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65D66" w14:textId="359CEDA9" w:rsidR="005D388F" w:rsidRDefault="007D1DE5" w:rsidP="006D08C2">
      <w:pPr>
        <w:pStyle w:val="Heading1"/>
      </w:pPr>
      <w:r>
        <w:t>Wiki---Round 5---NDT</w:t>
      </w:r>
    </w:p>
    <w:p w14:paraId="6BB47A8C" w14:textId="77777777" w:rsidR="005F7E46" w:rsidRDefault="005F7E46" w:rsidP="005F7E46">
      <w:pPr>
        <w:pStyle w:val="Heading1"/>
      </w:pPr>
      <w:r>
        <w:t>1NC---Round 5---NDT</w:t>
      </w:r>
    </w:p>
    <w:p w14:paraId="05CE414D" w14:textId="77777777" w:rsidR="005F7E46" w:rsidRDefault="005F7E46" w:rsidP="005F7E46">
      <w:pPr>
        <w:pStyle w:val="Heading2"/>
      </w:pPr>
      <w:r>
        <w:t>1NC</w:t>
      </w:r>
    </w:p>
    <w:p w14:paraId="54ABE4F0" w14:textId="77777777" w:rsidR="005F7E46" w:rsidRDefault="005F7E46" w:rsidP="005F7E46">
      <w:pPr>
        <w:pStyle w:val="Heading3"/>
      </w:pPr>
      <w:r>
        <w:t>OFF</w:t>
      </w:r>
    </w:p>
    <w:p w14:paraId="617AAD58" w14:textId="77777777" w:rsidR="005F7E46" w:rsidRDefault="005F7E46" w:rsidP="005F7E46">
      <w:pPr>
        <w:pStyle w:val="Heading4"/>
      </w:pPr>
      <w:r>
        <w:rPr>
          <w:u w:val="single"/>
        </w:rPr>
        <w:t xml:space="preserve">Cap </w:t>
      </w:r>
      <w:r w:rsidRPr="00B82AEB">
        <w:rPr>
          <w:u w:val="single"/>
        </w:rPr>
        <w:t>K</w:t>
      </w:r>
      <w:r>
        <w:t>.</w:t>
      </w:r>
    </w:p>
    <w:p w14:paraId="3A58E0DC" w14:textId="77777777" w:rsidR="005F7E46" w:rsidRPr="00B82AEB" w:rsidRDefault="005F7E46" w:rsidP="005F7E46"/>
    <w:p w14:paraId="7EB7343B" w14:textId="77777777" w:rsidR="005F7E46" w:rsidRPr="00473DE6" w:rsidRDefault="005F7E46" w:rsidP="005F7E46">
      <w:pPr>
        <w:pStyle w:val="Heading4"/>
        <w:rPr>
          <w:b w:val="0"/>
          <w:bCs/>
        </w:rPr>
      </w:pPr>
      <w:r w:rsidRPr="00020EAB">
        <w:t xml:space="preserve">Labor law is a tool of </w:t>
      </w:r>
      <w:r w:rsidRPr="001B7F06">
        <w:rPr>
          <w:u w:val="single"/>
        </w:rPr>
        <w:t>capitalist discipline</w:t>
      </w:r>
      <w:r>
        <w:t xml:space="preserve">. </w:t>
      </w:r>
      <w:r w:rsidRPr="00473DE6">
        <w:rPr>
          <w:b w:val="0"/>
          <w:bCs/>
        </w:rPr>
        <w:t xml:space="preserve">Legal protections </w:t>
      </w:r>
      <w:r w:rsidRPr="00473DE6">
        <w:rPr>
          <w:b w:val="0"/>
          <w:bCs/>
          <w:u w:val="single"/>
        </w:rPr>
        <w:t>subsume</w:t>
      </w:r>
      <w:r w:rsidRPr="00473DE6">
        <w:rPr>
          <w:b w:val="0"/>
          <w:bCs/>
        </w:rPr>
        <w:t xml:space="preserve"> class struggle into the framework of </w:t>
      </w:r>
      <w:r w:rsidRPr="00473DE6">
        <w:rPr>
          <w:b w:val="0"/>
          <w:bCs/>
          <w:u w:val="single"/>
        </w:rPr>
        <w:t>capital accumulation</w:t>
      </w:r>
      <w:r w:rsidRPr="00473DE6">
        <w:rPr>
          <w:b w:val="0"/>
          <w:bCs/>
        </w:rPr>
        <w:t xml:space="preserve"> and precluding </w:t>
      </w:r>
      <w:r w:rsidRPr="00473DE6">
        <w:rPr>
          <w:b w:val="0"/>
          <w:bCs/>
          <w:u w:val="single"/>
        </w:rPr>
        <w:t>class consciousness</w:t>
      </w:r>
      <w:r w:rsidRPr="00473DE6">
        <w:rPr>
          <w:b w:val="0"/>
          <w:bCs/>
        </w:rPr>
        <w:t>.</w:t>
      </w:r>
    </w:p>
    <w:p w14:paraId="555BB33E" w14:textId="77777777" w:rsidR="005F7E46" w:rsidRPr="00B438B0" w:rsidRDefault="005F7E46" w:rsidP="005F7E46">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39F83C72" w14:textId="77777777" w:rsidR="005F7E46" w:rsidRDefault="005F7E46" w:rsidP="005F7E46">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w:t>
      </w:r>
      <w:r w:rsidRPr="00D65C27">
        <w:rPr>
          <w:rStyle w:val="Emphasis"/>
          <w:sz w:val="30"/>
          <w:szCs w:val="30"/>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B82AEB">
        <w:rPr>
          <w:rStyle w:val="StyleUnderline"/>
        </w:rPr>
        <w:t xml:space="preserve"> or prevents exit from </w:t>
      </w:r>
      <w:r w:rsidRPr="00D65C27">
        <w:rPr>
          <w:rStyle w:val="StyleUnderline"/>
          <w:highlight w:val="cyan"/>
        </w:rPr>
        <w:t>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0333C2FA" w14:textId="77777777" w:rsidR="005F7E46" w:rsidRPr="00C238EC" w:rsidRDefault="005F7E46" w:rsidP="005F7E46">
      <w:pPr>
        <w:rPr>
          <w:sz w:val="16"/>
        </w:rPr>
      </w:pPr>
      <w:r>
        <w:rPr>
          <w:sz w:val="16"/>
        </w:rPr>
        <w:t>&lt;&lt;TEXT CONDENSED NONE OMITTED&gt;&gt;</w:t>
      </w:r>
    </w:p>
    <w:p w14:paraId="73CB90F6" w14:textId="77777777" w:rsidR="005F7E46" w:rsidRPr="002B5806" w:rsidRDefault="005F7E46" w:rsidP="005F7E46">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63852AA6" w14:textId="77777777" w:rsidR="005F7E46" w:rsidRPr="00F36A06" w:rsidRDefault="005F7E46" w:rsidP="005F7E46">
      <w:pPr>
        <w:rPr>
          <w:sz w:val="16"/>
        </w:rPr>
      </w:pPr>
      <w:r>
        <w:rPr>
          <w:sz w:val="16"/>
        </w:rPr>
        <w:t>&lt;&lt;PARAGRAPH BREAKS CONTINUE&gt;&gt;</w:t>
      </w:r>
    </w:p>
    <w:p w14:paraId="06C207D6" w14:textId="77777777" w:rsidR="005F7E46" w:rsidRPr="003F6616" w:rsidRDefault="005F7E46" w:rsidP="005F7E46">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B82AEB">
        <w:rPr>
          <w:rStyle w:val="StyleUnderline"/>
        </w:rPr>
        <w:t xml:space="preserve"> are </w:t>
      </w:r>
      <w:r w:rsidRPr="00FD3585">
        <w:rPr>
          <w:rStyle w:val="StyleUnderline"/>
          <w:highlight w:val="cyan"/>
        </w:rPr>
        <w:t>based on</w:t>
      </w:r>
      <w:r w:rsidRPr="00D65C27">
        <w:rPr>
          <w:rStyle w:val="StyleUnderline"/>
        </w:rPr>
        <w:t xml:space="preserve"> a definition of</w:t>
      </w:r>
      <w:r w:rsidRPr="003F6616">
        <w:rPr>
          <w:rStyle w:val="StyleUnderline"/>
        </w:rPr>
        <w:t xml:space="preserve"> </w:t>
      </w:r>
      <w:r w:rsidRPr="00B82AEB">
        <w:rPr>
          <w:rStyle w:val="StyleUnderline"/>
          <w:highlight w:val="cyan"/>
        </w:rPr>
        <w:t>the worker</w:t>
      </w:r>
      <w:r w:rsidRPr="00D65C27">
        <w:rPr>
          <w:rStyle w:val="StyleUnderline"/>
        </w:rPr>
        <w:t xml:space="preserve"> derived </w:t>
      </w:r>
      <w:r w:rsidRPr="00B82AEB">
        <w:rPr>
          <w:rStyle w:val="StyleUnderline"/>
        </w:rPr>
        <w:t xml:space="preserve">from their </w:t>
      </w:r>
      <w:r w:rsidRPr="00B82AEB">
        <w:rPr>
          <w:rStyle w:val="Emphasis"/>
        </w:rPr>
        <w:t>status</w:t>
      </w:r>
      <w:r w:rsidRPr="003F6616">
        <w:rPr>
          <w:sz w:val="16"/>
        </w:rPr>
        <w:t xml:space="preserve"> — that </w:t>
      </w:r>
      <w:r w:rsidRPr="003F6616">
        <w:rPr>
          <w:rStyle w:val="StyleUnderline"/>
        </w:rPr>
        <w:t xml:space="preserve">someone is a worker insofar as they </w:t>
      </w:r>
      <w:r w:rsidRPr="00B82AEB">
        <w:rPr>
          <w:rStyle w:val="StyleUnderline"/>
          <w:highlight w:val="cyan"/>
        </w:rPr>
        <w:t>are</w:t>
      </w:r>
      <w:r w:rsidRPr="003F6616">
        <w:rPr>
          <w:rStyle w:val="StyleUnderline"/>
        </w:rPr>
        <w:t xml:space="preserve"> a member of a</w:t>
      </w:r>
      <w:r w:rsidRPr="003F6616">
        <w:rPr>
          <w:sz w:val="16"/>
        </w:rPr>
        <w:t xml:space="preserve"> working collective and therefore of a </w:t>
      </w:r>
      <w:r w:rsidRPr="003F6616">
        <w:rPr>
          <w:rStyle w:val="Emphasis"/>
        </w:rPr>
        <w:t>company</w:t>
      </w:r>
      <w:r w:rsidRPr="00B82AEB">
        <w:rPr>
          <w:sz w:val="16"/>
        </w:rPr>
        <w:t xml:space="preserve">. </w:t>
      </w:r>
      <w:r w:rsidRPr="00B82AEB">
        <w:rPr>
          <w:rStyle w:val="StyleUnderline"/>
        </w:rPr>
        <w:t xml:space="preserve">A worker is </w:t>
      </w:r>
      <w:r w:rsidRPr="00B82AEB">
        <w:rPr>
          <w:rStyle w:val="StyleUnderline"/>
          <w:highlight w:val="cyan"/>
        </w:rPr>
        <w:t xml:space="preserve">defined </w:t>
      </w:r>
      <w:r w:rsidRPr="00B82AEB">
        <w:rPr>
          <w:rStyle w:val="Emphasis"/>
          <w:highlight w:val="cyan"/>
        </w:rPr>
        <w:t>a priori</w:t>
      </w:r>
      <w:r w:rsidRPr="00B82AEB">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5CB354F0" w14:textId="77777777" w:rsidR="005F7E46" w:rsidRPr="00C140C6" w:rsidRDefault="005F7E46" w:rsidP="005F7E46">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82AEB">
        <w:rPr>
          <w:rStyle w:val="StyleUnderline"/>
        </w:rPr>
        <w:t xml:space="preserve">organising has </w:t>
      </w:r>
      <w:r w:rsidRPr="00B82AEB">
        <w:rPr>
          <w:rStyle w:val="Emphasis"/>
        </w:rPr>
        <w:t>inevitably been transformed</w:t>
      </w:r>
      <w:r w:rsidRPr="00B82AEB">
        <w:rPr>
          <w:rStyle w:val="StyleUnderline"/>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82AEB">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66CE5DDE" w14:textId="77777777" w:rsidR="005F7E46" w:rsidRPr="00B82AEB" w:rsidRDefault="005F7E46" w:rsidP="005F7E46"/>
    <w:p w14:paraId="15F3EFF5" w14:textId="77777777" w:rsidR="005F7E46" w:rsidRPr="005703F7" w:rsidRDefault="005F7E46" w:rsidP="005F7E46">
      <w:pPr>
        <w:pStyle w:val="Heading4"/>
      </w:pPr>
      <w:r>
        <w:t xml:space="preserve">Capitalism’s </w:t>
      </w:r>
      <w:r w:rsidRPr="005703F7">
        <w:rPr>
          <w:u w:val="single"/>
        </w:rPr>
        <w:t>unsustainable</w:t>
      </w:r>
      <w:r>
        <w:t xml:space="preserve">, ensuring </w:t>
      </w:r>
      <w:r w:rsidRPr="005703F7">
        <w:rPr>
          <w:u w:val="single"/>
        </w:rPr>
        <w:t>extinction</w:t>
      </w:r>
      <w:r>
        <w:t>.</w:t>
      </w:r>
    </w:p>
    <w:p w14:paraId="4A494978" w14:textId="77777777" w:rsidR="005F7E46" w:rsidRPr="005703F7" w:rsidRDefault="005F7E46" w:rsidP="005F7E46">
      <w:r w:rsidRPr="00975470">
        <w:t xml:space="preserve">Jürgen </w:t>
      </w:r>
      <w:r w:rsidRPr="00975470">
        <w:rPr>
          <w:rStyle w:val="Style13ptBold"/>
        </w:rPr>
        <w:t>Scheffran 25</w:t>
      </w:r>
      <w:r>
        <w:t>. P</w:t>
      </w:r>
      <w:r w:rsidRPr="00975470">
        <w:t>rofessor of integrative geography at the University of Hamburg and head of the Research Group “Climate Change and Security” (CLISEC)</w:t>
      </w:r>
      <w:r>
        <w:t>. PhD in Physics from Marburg University. “</w:t>
      </w:r>
      <w:r w:rsidRPr="00975470">
        <w:t>Planetary Boundaries, Polycrisis and Politics in the Anthropocene: Climate Pathways, Tipping Cascades and Transition to Sustainable Peace in Integrative Geography</w:t>
      </w:r>
      <w:r>
        <w:t xml:space="preserve">.” </w:t>
      </w:r>
      <w:r w:rsidRPr="00975470">
        <w:rPr>
          <w:i/>
          <w:iCs/>
        </w:rPr>
        <w:t>Towards Rethinking Politics, Policy and Polity in the Anthropocene</w:t>
      </w:r>
      <w:r>
        <w:t xml:space="preserve">. February 25, 2025. </w:t>
      </w:r>
      <w:r w:rsidRPr="00975470">
        <w:t>https://link.springer.com/chapter/10.1007/978-3-031-71807-6_8</w:t>
      </w:r>
    </w:p>
    <w:p w14:paraId="789454A9" w14:textId="77777777" w:rsidR="005F7E46" w:rsidRPr="005703F7" w:rsidRDefault="005F7E46" w:rsidP="005F7E46">
      <w:pPr>
        <w:rPr>
          <w:sz w:val="16"/>
        </w:rPr>
      </w:pPr>
      <w:r w:rsidRPr="005703F7">
        <w:rPr>
          <w:sz w:val="16"/>
        </w:rPr>
        <w:t xml:space="preserve">One response to the </w:t>
      </w:r>
      <w:r w:rsidRPr="003169E6">
        <w:rPr>
          <w:rStyle w:val="StyleUnderline"/>
        </w:rPr>
        <w:t xml:space="preserve">current </w:t>
      </w:r>
      <w:r w:rsidRPr="003169E6">
        <w:rPr>
          <w:rStyle w:val="StyleUnderline"/>
          <w:highlight w:val="cyan"/>
        </w:rPr>
        <w:t xml:space="preserve">world in </w:t>
      </w:r>
      <w:r w:rsidRPr="003169E6">
        <w:rPr>
          <w:rStyle w:val="Emphasis"/>
          <w:highlight w:val="cyan"/>
        </w:rPr>
        <w:t>disorder</w:t>
      </w:r>
      <w:r w:rsidRPr="005703F7">
        <w:rPr>
          <w:sz w:val="16"/>
        </w:rPr>
        <w:t xml:space="preserve"> is the revival of geopolitics to pursue partial interests and regain control in a </w:t>
      </w:r>
      <w:r w:rsidRPr="003169E6">
        <w:rPr>
          <w:rStyle w:val="StyleUnderline"/>
        </w:rPr>
        <w:t>world of limits and crises</w:t>
      </w:r>
      <w:r w:rsidRPr="005703F7">
        <w:rPr>
          <w:sz w:val="16"/>
        </w:rPr>
        <w:t xml:space="preserve"> (Ioannides 2022). Shifting the coordinates of world politics towards confrontation resembles 20th century territorial conceptions of geopolitics, like territorial claims, control of national borders and resources, artillery and tank warfare. </w:t>
      </w:r>
      <w:r w:rsidRPr="008E4E0E">
        <w:rPr>
          <w:rStyle w:val="StyleUnderline"/>
        </w:rPr>
        <w:t>The world is in a transition phase (or interspace) between the old and a new world order, reminiscent of the destabilisation of the colonial world order</w:t>
      </w:r>
      <w:r w:rsidRPr="008E4E0E">
        <w:rPr>
          <w:sz w:val="16"/>
        </w:rPr>
        <w:t xml:space="preserve"> a hundred years ago, when World War I erupted in a spiral of violence, </w:t>
      </w:r>
      <w:r w:rsidRPr="008E4E0E">
        <w:rPr>
          <w:rStyle w:val="StyleUnderline"/>
        </w:rPr>
        <w:t>followed by other crises</w:t>
      </w:r>
      <w:r w:rsidRPr="008E4E0E">
        <w:rPr>
          <w:sz w:val="16"/>
        </w:rPr>
        <w:t xml:space="preserve"> such as the Spanish flu, the Great Depression and fascism, which led to the catastrophe of World War II (Scheffran 2009, 2014). Today it is about the crises of the fossil and </w:t>
      </w:r>
      <w:r w:rsidRPr="008E4E0E">
        <w:rPr>
          <w:rStyle w:val="Emphasis"/>
        </w:rPr>
        <w:t>neoliberal</w:t>
      </w:r>
      <w:r w:rsidRPr="008E4E0E">
        <w:rPr>
          <w:rStyle w:val="StyleUnderline"/>
        </w:rPr>
        <w:t xml:space="preserve"> variants of</w:t>
      </w:r>
      <w:r w:rsidRPr="003169E6">
        <w:rPr>
          <w:rStyle w:val="StyleUnderline"/>
        </w:rPr>
        <w:t xml:space="preserve"> globalized </w:t>
      </w:r>
      <w:r w:rsidRPr="003169E6">
        <w:rPr>
          <w:rStyle w:val="StyleUnderline"/>
          <w:highlight w:val="cyan"/>
        </w:rPr>
        <w:t>capitalism</w:t>
      </w:r>
      <w:r w:rsidRPr="005703F7">
        <w:rPr>
          <w:sz w:val="16"/>
        </w:rPr>
        <w:t xml:space="preserve">, which </w:t>
      </w:r>
      <w:r w:rsidRPr="003169E6">
        <w:rPr>
          <w:rStyle w:val="StyleUnderline"/>
          <w:highlight w:val="cyan"/>
        </w:rPr>
        <w:t>drive</w:t>
      </w:r>
      <w:r w:rsidRPr="005703F7">
        <w:rPr>
          <w:sz w:val="16"/>
        </w:rPr>
        <w:t xml:space="preserve"> humanity down a path if it does not make a fundamental turnaround.</w:t>
      </w:r>
    </w:p>
    <w:p w14:paraId="6D80CFF4" w14:textId="77777777" w:rsidR="005F7E46" w:rsidRPr="005703F7" w:rsidRDefault="005F7E46" w:rsidP="005F7E46">
      <w:pPr>
        <w:rPr>
          <w:sz w:val="16"/>
        </w:rPr>
      </w:pPr>
      <w:r w:rsidRPr="005703F7">
        <w:rPr>
          <w:sz w:val="16"/>
        </w:rPr>
        <w:t>8.6.2 Power Shifts and Crisis in the Liberal World Order</w:t>
      </w:r>
    </w:p>
    <w:p w14:paraId="01B6A786" w14:textId="77777777" w:rsidR="005F7E46" w:rsidRPr="005703F7" w:rsidRDefault="005F7E46" w:rsidP="005F7E46">
      <w:pPr>
        <w:rPr>
          <w:sz w:val="16"/>
        </w:rPr>
      </w:pPr>
      <w:r w:rsidRPr="005703F7">
        <w:rPr>
          <w:sz w:val="16"/>
        </w:rPr>
        <w:t xml:space="preserve">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w:t>
      </w:r>
      <w:r w:rsidRPr="003169E6">
        <w:rPr>
          <w:rStyle w:val="Emphasis"/>
          <w:highlight w:val="cyan"/>
        </w:rPr>
        <w:t>insecurity</w:t>
      </w:r>
      <w:r w:rsidRPr="003169E6">
        <w:rPr>
          <w:rStyle w:val="StyleUnderline"/>
          <w:highlight w:val="cyan"/>
        </w:rPr>
        <w:t xml:space="preserve"> and </w:t>
      </w:r>
      <w:r w:rsidRPr="003169E6">
        <w:rPr>
          <w:rStyle w:val="Emphasis"/>
          <w:highlight w:val="cyan"/>
        </w:rPr>
        <w:t>instability</w:t>
      </w:r>
      <w:r w:rsidRPr="005703F7">
        <w:rPr>
          <w:sz w:val="16"/>
        </w:rPr>
        <w:t xml:space="preserve"> with other crisis drivers, such as globalisation and climate change.</w:t>
      </w:r>
    </w:p>
    <w:p w14:paraId="57457819" w14:textId="77777777" w:rsidR="005F7E46" w:rsidRPr="005703F7" w:rsidRDefault="005F7E46" w:rsidP="005F7E46">
      <w:pPr>
        <w:rPr>
          <w:sz w:val="16"/>
        </w:rPr>
      </w:pPr>
      <w:r w:rsidRPr="008E4E0E">
        <w:rPr>
          <w:sz w:val="16"/>
        </w:rPr>
        <w:t xml:space="preserve">Instead of ushering into a </w:t>
      </w:r>
      <w:r w:rsidRPr="008E4E0E">
        <w:rPr>
          <w:rStyle w:val="StyleUnderline"/>
        </w:rPr>
        <w:t>peaceful world order</w:t>
      </w:r>
      <w:r w:rsidRPr="008E4E0E">
        <w:rPr>
          <w:sz w:val="16"/>
        </w:rPr>
        <w:t xml:space="preserve"> and using</w:t>
      </w:r>
      <w:r w:rsidRPr="005703F7">
        <w:rPr>
          <w:sz w:val="16"/>
        </w:rPr>
        <w:t xml:space="preserve"> the peace </w:t>
      </w:r>
      <w:r w:rsidRPr="008E4E0E">
        <w:rPr>
          <w:sz w:val="16"/>
        </w:rPr>
        <w:t xml:space="preserve">dividend to tackle global problems, the U.S. and its allies used </w:t>
      </w:r>
      <w:r w:rsidRPr="008E4E0E">
        <w:rPr>
          <w:rStyle w:val="StyleUnderline"/>
        </w:rPr>
        <w:t>money</w:t>
      </w:r>
      <w:r w:rsidRPr="008E4E0E">
        <w:rPr>
          <w:sz w:val="16"/>
        </w:rPr>
        <w:t xml:space="preserve"> and diplomacy as well as </w:t>
      </w:r>
      <w:r w:rsidRPr="008E4E0E">
        <w:rPr>
          <w:rStyle w:val="StyleUnderline"/>
        </w:rPr>
        <w:t>weapons procurement and military interventions to secure the liberal world order and further expand their lead</w:t>
      </w:r>
      <w:r w:rsidRPr="008E4E0E">
        <w:rPr>
          <w:sz w:val="16"/>
        </w:rPr>
        <w:t>.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1F1D4EAC" w14:textId="77777777" w:rsidR="005F7E46" w:rsidRPr="005703F7" w:rsidRDefault="005F7E46" w:rsidP="005F7E46">
      <w:pPr>
        <w:rPr>
          <w:sz w:val="16"/>
        </w:rPr>
      </w:pPr>
      <w:r w:rsidRPr="00DF628A">
        <w:rPr>
          <w:sz w:val="16"/>
        </w:rPr>
        <w:t xml:space="preserve">There are many reasons why the crisis of the liberal world order (Rupnik 2015) is now following the epochal upheavals three decades ago. Among them are inherent contradictions and limits of Western expansionism. </w:t>
      </w:r>
      <w:r w:rsidRPr="00DF628A">
        <w:rPr>
          <w:rStyle w:val="StyleUnderline"/>
        </w:rPr>
        <w:t xml:space="preserve">Globalised capitalism produces not only winners but also losers, creates suffering and inequality, fractures and turbulences, neglect of </w:t>
      </w:r>
      <w:r w:rsidRPr="00DF628A">
        <w:rPr>
          <w:rStyle w:val="Emphasis"/>
        </w:rPr>
        <w:t>social needs</w:t>
      </w:r>
      <w:r w:rsidRPr="00DF628A">
        <w:rPr>
          <w:rStyle w:val="StyleUnderline"/>
        </w:rPr>
        <w:t xml:space="preserve"> and identities that work against a stable order </w:t>
      </w:r>
      <w:r w:rsidRPr="00DF628A">
        <w:rPr>
          <w:sz w:val="16"/>
        </w:rPr>
        <w:t xml:space="preserve">(Klein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w:t>
      </w:r>
      <w:r w:rsidRPr="00DF628A">
        <w:rPr>
          <w:rStyle w:val="StyleUnderline"/>
        </w:rPr>
        <w:t>high-tech warfare</w:t>
      </w:r>
      <w:r w:rsidRPr="00DF628A">
        <w:rPr>
          <w:sz w:val="16"/>
        </w:rPr>
        <w:t xml:space="preserve"> (Neuneck/Scheffran 2000b), leaving many problems unsolved, most clearly in the Afghanistan mission (2001–2021), which failed to achieve its objectives but resulted in enormous losses.</w:t>
      </w:r>
    </w:p>
    <w:p w14:paraId="425FE311" w14:textId="77777777" w:rsidR="005F7E46" w:rsidRPr="005703F7" w:rsidRDefault="005F7E46" w:rsidP="005F7E46">
      <w:pPr>
        <w:rPr>
          <w:sz w:val="16"/>
        </w:rPr>
      </w:pPr>
      <w:r w:rsidRPr="005703F7">
        <w:rPr>
          <w:sz w:val="16"/>
        </w:rPr>
        <w:t xml:space="preserve">Although the nuclear arsenals are lower than in the Cold War, nuclear deterrence and the </w:t>
      </w:r>
      <w:r w:rsidRPr="003169E6">
        <w:rPr>
          <w:rStyle w:val="Emphasis"/>
          <w:highlight w:val="cyan"/>
        </w:rPr>
        <w:t>nuclear</w:t>
      </w:r>
      <w:r w:rsidRPr="003169E6">
        <w:rPr>
          <w:rStyle w:val="StyleUnderline"/>
          <w:highlight w:val="cyan"/>
        </w:rPr>
        <w:t xml:space="preserve"> arms race continues</w:t>
      </w:r>
      <w:r w:rsidRPr="005703F7">
        <w:rPr>
          <w:sz w:val="16"/>
        </w:rPr>
        <w:t xml:space="preserve">. With nearly 13,000 nuclear weapons, there is a risk of their use in crises, wars and terrorist attacks. This is complicated by the ‘Revolution in Military Affairs’, which involves all areas of high technology, including </w:t>
      </w:r>
      <w:r w:rsidRPr="003169E6">
        <w:rPr>
          <w:rStyle w:val="StyleUnderline"/>
        </w:rPr>
        <w:t xml:space="preserve">missile defence, </w:t>
      </w:r>
      <w:r w:rsidRPr="003169E6">
        <w:rPr>
          <w:rStyle w:val="Emphasis"/>
          <w:highlight w:val="cyan"/>
        </w:rPr>
        <w:t>space</w:t>
      </w:r>
      <w:r w:rsidRPr="003169E6">
        <w:rPr>
          <w:rStyle w:val="StyleUnderline"/>
        </w:rPr>
        <w:t xml:space="preserve"> armament </w:t>
      </w:r>
      <w:r w:rsidRPr="003169E6">
        <w:rPr>
          <w:rStyle w:val="StyleUnderline"/>
          <w:highlight w:val="cyan"/>
        </w:rPr>
        <w:t xml:space="preserve">and </w:t>
      </w:r>
      <w:r w:rsidRPr="003169E6">
        <w:rPr>
          <w:rStyle w:val="Emphasis"/>
          <w:highlight w:val="cyan"/>
        </w:rPr>
        <w:t>cyberwar</w:t>
      </w:r>
      <w:r w:rsidRPr="005703F7">
        <w:rPr>
          <w:sz w:val="16"/>
        </w:rPr>
        <w:t xml:space="preserve">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w:t>
      </w:r>
      <w:r w:rsidRPr="003169E6">
        <w:rPr>
          <w:rStyle w:val="StyleUnderline"/>
          <w:highlight w:val="cyan"/>
        </w:rPr>
        <w:t>vulnerability of</w:t>
      </w:r>
      <w:r w:rsidRPr="003169E6">
        <w:rPr>
          <w:rStyle w:val="StyleUnderline"/>
        </w:rPr>
        <w:t xml:space="preserve"> </w:t>
      </w:r>
      <w:r w:rsidRPr="005703F7">
        <w:rPr>
          <w:sz w:val="16"/>
        </w:rPr>
        <w:t xml:space="preserve">military and civilian </w:t>
      </w:r>
      <w:r w:rsidRPr="003169E6">
        <w:rPr>
          <w:rStyle w:val="Emphasis"/>
          <w:highlight w:val="cyan"/>
        </w:rPr>
        <w:t>infrastructures</w:t>
      </w:r>
      <w:r w:rsidRPr="005703F7">
        <w:rPr>
          <w:sz w:val="16"/>
        </w:rPr>
        <w:t>, fake news and hate speech on social media, where the lines between war and peace are blurred (Scheffran 2018a, 2019b).</w:t>
      </w:r>
    </w:p>
    <w:p w14:paraId="7396E10F" w14:textId="77777777" w:rsidR="005F7E46" w:rsidRPr="005703F7" w:rsidRDefault="005F7E46" w:rsidP="005F7E46">
      <w:pPr>
        <w:rPr>
          <w:sz w:val="16"/>
        </w:rPr>
      </w:pPr>
      <w:r w:rsidRPr="005703F7">
        <w:rPr>
          <w:sz w:val="16"/>
        </w:rPr>
        <w:t xml:space="preserve">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w:t>
      </w:r>
      <w:r w:rsidRPr="008D095B">
        <w:rPr>
          <w:rStyle w:val="Emphasis"/>
          <w:sz w:val="28"/>
          <w:szCs w:val="28"/>
          <w:highlight w:val="cyan"/>
        </w:rPr>
        <w:t>direct link</w:t>
      </w:r>
      <w:r w:rsidRPr="003169E6">
        <w:rPr>
          <w:rStyle w:val="StyleUnderline"/>
          <w:highlight w:val="cyan"/>
        </w:rPr>
        <w:t xml:space="preserve"> between </w:t>
      </w:r>
      <w:r w:rsidRPr="003169E6">
        <w:rPr>
          <w:rStyle w:val="Emphasis"/>
          <w:highlight w:val="cyan"/>
        </w:rPr>
        <w:t>economic</w:t>
      </w:r>
      <w:r w:rsidRPr="003169E6">
        <w:rPr>
          <w:rStyle w:val="StyleUnderline"/>
          <w:highlight w:val="cyan"/>
        </w:rPr>
        <w:t xml:space="preserve"> and military </w:t>
      </w:r>
      <w:r w:rsidRPr="003169E6">
        <w:rPr>
          <w:rStyle w:val="Emphasis"/>
          <w:highlight w:val="cyan"/>
        </w:rPr>
        <w:t>growth</w:t>
      </w:r>
      <w:r w:rsidRPr="005703F7">
        <w:rPr>
          <w:sz w:val="16"/>
        </w:rPr>
        <w:t>.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7E44ED23" w14:textId="77777777" w:rsidR="005F7E46" w:rsidRPr="005703F7" w:rsidRDefault="005F7E46" w:rsidP="005F7E46">
      <w:pPr>
        <w:rPr>
          <w:sz w:val="16"/>
        </w:rPr>
      </w:pPr>
      <w:r w:rsidRPr="00DF628A">
        <w:rPr>
          <w:sz w:val="16"/>
        </w:rPr>
        <w:t xml:space="preserve">The more the </w:t>
      </w:r>
      <w:r w:rsidRPr="00DF628A">
        <w:rPr>
          <w:rStyle w:val="StyleUnderline"/>
        </w:rPr>
        <w:t>expansive growth model encounters limits</w:t>
      </w:r>
      <w:r w:rsidRPr="00DF628A">
        <w:rPr>
          <w:sz w:val="16"/>
        </w:rPr>
        <w:t xml:space="preserve">, the more evident are marginal costs and risks in a world facing intertwined multiple crises, conflicts and catastrophes that appear as wicked problems in </w:t>
      </w:r>
      <w:r w:rsidRPr="00DF628A">
        <w:rPr>
          <w:rStyle w:val="Emphasis"/>
        </w:rPr>
        <w:t>complex</w:t>
      </w:r>
      <w:r w:rsidRPr="00DF628A">
        <w:rPr>
          <w:rStyle w:val="StyleUnderline"/>
        </w:rPr>
        <w:t xml:space="preserve"> crisis landscapes</w:t>
      </w:r>
      <w:r w:rsidRPr="00DF628A">
        <w:rPr>
          <w:sz w:val="16"/>
        </w:rPr>
        <w:t xml:space="preserve"> (Rittel/Webber 1973; Scheffran 2008). The compounding problems reinforce the erosion of the rule-based international order and loss of control by the Western hegemony (Brzoska et al. 2019; Taylor et al. 2020). The world of 1990 has given way to a confusing situati</w:t>
      </w:r>
      <w:r w:rsidRPr="005703F7">
        <w:rPr>
          <w:sz w:val="16"/>
        </w:rPr>
        <w:t xml:space="preserve">on in complex crisis landscapes, fractures of globalisation and systemic turbulence. One explanation is that we are experiencing a world in transition, an interim period in which the old order is challenged by </w:t>
      </w:r>
      <w:r w:rsidRPr="003169E6">
        <w:rPr>
          <w:rStyle w:val="Emphasis"/>
          <w:highlight w:val="cyan"/>
        </w:rPr>
        <w:t>existential</w:t>
      </w:r>
      <w:r w:rsidRPr="003169E6">
        <w:rPr>
          <w:rStyle w:val="StyleUnderline"/>
          <w:highlight w:val="cyan"/>
        </w:rPr>
        <w:t xml:space="preserve"> problems</w:t>
      </w:r>
      <w:r w:rsidRPr="003169E6">
        <w:rPr>
          <w:rStyle w:val="StyleUnderline"/>
        </w:rPr>
        <w:t xml:space="preserve"> that can no longer be solved within the existing framework</w:t>
      </w:r>
      <w:r w:rsidRPr="005703F7">
        <w:rPr>
          <w:sz w:val="16"/>
        </w:rPr>
        <w:t xml:space="preserve"> before a new order is found (Schröder 2022).Footnote6 Possible futures include global power shifts and geopolitical conflicts, especially between China and the United States, as well as multipolar power constellations with multiple competing orders where the liberal order could persist with limited scope (Flockhart 2016). Whether the limits to the Anthropocene are largely limits to the expansion of the Western world order or </w:t>
      </w:r>
      <w:r w:rsidRPr="003169E6">
        <w:rPr>
          <w:rStyle w:val="StyleUnderline"/>
          <w:highlight w:val="cyan"/>
        </w:rPr>
        <w:t xml:space="preserve">limits to </w:t>
      </w:r>
      <w:r w:rsidRPr="008D095B">
        <w:rPr>
          <w:rStyle w:val="Emphasis"/>
          <w:sz w:val="28"/>
          <w:szCs w:val="28"/>
          <w:highlight w:val="cyan"/>
        </w:rPr>
        <w:t>humanity</w:t>
      </w:r>
      <w:r w:rsidRPr="003169E6">
        <w:rPr>
          <w:rStyle w:val="StyleUnderline"/>
          <w:highlight w:val="cyan"/>
        </w:rPr>
        <w:t xml:space="preserve"> as a </w:t>
      </w:r>
      <w:r w:rsidRPr="003169E6">
        <w:rPr>
          <w:rStyle w:val="Emphasis"/>
          <w:highlight w:val="cyan"/>
        </w:rPr>
        <w:t>whole</w:t>
      </w:r>
      <w:r w:rsidRPr="005703F7">
        <w:rPr>
          <w:sz w:val="16"/>
        </w:rPr>
        <w:t>, depends on the policies pursued and their impacts on power structures. New solution pathways are required addressing the complexity of the challenges The chain of crises is reminiscent of the situation a hundred years ago, with World War I, the Spanish flu, the world economic crisis and fascism, which led to World War II. In today’s world political, security, environmental and social crises converge (Spangenberg/Kurz 2023), densifying and intensifying long-term trends and short-term events to an epochal turn (Zeitenwende) (Scheffran 2021a, b).</w:t>
      </w:r>
    </w:p>
    <w:p w14:paraId="354A5F1C" w14:textId="77777777" w:rsidR="005F7E46" w:rsidRPr="005703F7" w:rsidRDefault="005F7E46" w:rsidP="005F7E46">
      <w:pPr>
        <w:rPr>
          <w:sz w:val="16"/>
        </w:rPr>
      </w:pPr>
      <w:r w:rsidRPr="005703F7">
        <w:rPr>
          <w:sz w:val="16"/>
        </w:rPr>
        <w:t>8.6.3 Geopolitics and Zeitenwende Between National Borders and Planetary Boundaries</w:t>
      </w:r>
    </w:p>
    <w:p w14:paraId="012F97B5" w14:textId="77777777" w:rsidR="005F7E46" w:rsidRPr="005703F7" w:rsidRDefault="005F7E46" w:rsidP="005F7E46">
      <w:pPr>
        <w:rPr>
          <w:sz w:val="16"/>
        </w:rPr>
      </w:pPr>
      <w:r w:rsidRPr="005703F7">
        <w:rPr>
          <w:sz w:val="16"/>
        </w:rPr>
        <w:t>At the turn of the millennium, the rift between the West and its former partner Russia became entrenched, creating the basis for today’s situation, reminiscent of the Cold War (Scheffran 2000a, b). Russia attempted to regain a voice in the international arena after a decade of weakness and ignorance of Russian security interests by the West in NATO expansion, Kosovo war, missile defence and arms control. Against this background, Russia increasingly pursued a more confrontational policy toward the West, through nuclear arms build-ups, hybrid wars and military interventions. Apparently the large Western dominance over Russia could neither guarantee security nor prevent Putin’s attack on Ukraine, perhaps even incited it by raising Russian threat perceptions. Accordingly, Russia is pushing great power claims, not only in areas of the former Soviet Union, but also in the Middle East, Africa and the Arctic. Attempts to include Ukraine into the Western sphere of influence and expand it to the Russian frontier led to violent reactions and a hardening of authoritarian structures in Russia, from the annexation of Crimea in 2014 to the illegal war against Ukraine since February 24, 2022. The West adopted massive sanctions against Russia and provided arms exports to Ukraine. On 27 February 2022 Chancellor Olaf Scholz switched into crisis mode and in his speech to the German Parliament declared a response to the supposed Zeitenwende (epochal turn) induced by Russia’s attack, providing 100 billion Euros in special funds for the German Armed Forces (Scholz 2023). It is questionable whether such a military-oriented turn can meet planetary security needs or rather feeds the arms race.</w:t>
      </w:r>
    </w:p>
    <w:p w14:paraId="19DBA8C3" w14:textId="77777777" w:rsidR="005F7E46" w:rsidRPr="005703F7" w:rsidRDefault="005F7E46" w:rsidP="005F7E46">
      <w:pPr>
        <w:rPr>
          <w:sz w:val="16"/>
        </w:rPr>
      </w:pPr>
      <w:r w:rsidRPr="005703F7">
        <w:rPr>
          <w:sz w:val="16"/>
        </w:rPr>
        <w:t>In Russia’s attack on Ukraine old and new geopolitics interfere in complex ways (Scheffran 2023a, b). The revival of old geopolitical strategies of confrontation, militarisation, arms race, violence, hot and cold war activate multipolar power shifts and rivalries, between the European Union and Russia, China and the United States, Global North and South. Europe is facing geopolitical challenges in all geographic directions: in the East by Russian threats and Putin’s power games, in the West by US nationalism and hegemony, in the South by the destabilisation of the Mediterranean region, and in the North by climate change, resource competition and rivalries in the Arctic. China is trying to reshape the international order and expand its global political influence. With the ‘New Silk Road’ on land and sea, a network of infrastructures is being created from East Asia to Europe and Africa. China challenges the West in key technologies and is preparing for military confrontation, especially in the South China Sea. The U.S., under President Joe Biden, is struggling to maintain its hegemony and forging alliances in the Indo-Pacific which is becoming increasingly armed (Brands/Gaddis 2021).</w:t>
      </w:r>
    </w:p>
    <w:p w14:paraId="1AE6088D" w14:textId="77777777" w:rsidR="005F7E46" w:rsidRPr="005703F7" w:rsidRDefault="005F7E46" w:rsidP="005F7E46">
      <w:pPr>
        <w:rPr>
          <w:sz w:val="16"/>
        </w:rPr>
      </w:pPr>
      <w:r w:rsidRPr="005703F7">
        <w:rPr>
          <w:sz w:val="16"/>
        </w:rPr>
        <w:t xml:space="preserve">While the </w:t>
      </w:r>
      <w:r w:rsidRPr="003169E6">
        <w:rPr>
          <w:rStyle w:val="StyleUnderline"/>
        </w:rPr>
        <w:t>Ukraine</w:t>
      </w:r>
      <w:r w:rsidRPr="005703F7">
        <w:rPr>
          <w:sz w:val="16"/>
        </w:rPr>
        <w:t xml:space="preserve"> war is a burning glass of old geopolitics, it also serves as a </w:t>
      </w:r>
      <w:r w:rsidRPr="003169E6">
        <w:rPr>
          <w:rStyle w:val="StyleUnderline"/>
        </w:rPr>
        <w:t xml:space="preserve">new geopolitical framing of </w:t>
      </w:r>
      <w:r w:rsidRPr="003169E6">
        <w:rPr>
          <w:rStyle w:val="StyleUnderline"/>
          <w:highlight w:val="cyan"/>
        </w:rPr>
        <w:t>emerging security issues</w:t>
      </w:r>
      <w:r w:rsidRPr="003169E6">
        <w:rPr>
          <w:rStyle w:val="StyleUnderline"/>
        </w:rPr>
        <w:t xml:space="preserve">, such as cyber and hybrid war, </w:t>
      </w:r>
      <w:r w:rsidRPr="003169E6">
        <w:rPr>
          <w:rStyle w:val="StyleUnderline"/>
          <w:highlight w:val="cyan"/>
        </w:rPr>
        <w:t>drone</w:t>
      </w:r>
      <w:r w:rsidRPr="003169E6">
        <w:rPr>
          <w:rStyle w:val="StyleUnderline"/>
        </w:rPr>
        <w:t xml:space="preserve"> and </w:t>
      </w:r>
      <w:r w:rsidRPr="003169E6">
        <w:rPr>
          <w:rStyle w:val="StyleUnderline"/>
          <w:highlight w:val="cyan"/>
        </w:rPr>
        <w:t>space warfare</w:t>
      </w:r>
      <w:r w:rsidRPr="003169E6">
        <w:rPr>
          <w:rStyle w:val="StyleUnderline"/>
        </w:rPr>
        <w:t>, anti-globalisation and energy transition, environmental and climate change</w:t>
      </w:r>
      <w:r w:rsidRPr="005703F7">
        <w:rPr>
          <w:sz w:val="16"/>
        </w:rPr>
        <w:t>. The mindset of geopolitics is increasingly spreading in technically constructed spaces. New terrain is claimed not only in distant regions of the world or in outer space, but also in cyberspace of information war and in the nanoworld connecting physical, chemical and biological innovations at smallest scales (Ruhl et al. 2020). While distances are compressed in the micro-world of genomes and brains, the macro view of satellites and geographic information systems connects all areas globally. In the networks of social media internal and external worlds are bridged by interfaces potentially connecting and controlling humans (Zuboff 2019; Scheffran 2023b).</w:t>
      </w:r>
    </w:p>
    <w:p w14:paraId="05E2C1AF" w14:textId="77777777" w:rsidR="005F7E46" w:rsidRPr="005703F7" w:rsidRDefault="005F7E46" w:rsidP="005F7E46">
      <w:pPr>
        <w:rPr>
          <w:sz w:val="16"/>
        </w:rPr>
      </w:pPr>
      <w:r w:rsidRPr="005703F7">
        <w:rPr>
          <w:sz w:val="16"/>
        </w:rPr>
        <w:t xml:space="preserve">Corresponding to the declining relevance of national borders and shrinking spatial distances </w:t>
      </w:r>
      <w:r w:rsidRPr="00DF628A">
        <w:rPr>
          <w:sz w:val="16"/>
        </w:rPr>
        <w:t xml:space="preserve">in a highly connected world society, the </w:t>
      </w:r>
      <w:r w:rsidRPr="00DF628A">
        <w:rPr>
          <w:rStyle w:val="StyleUnderline"/>
        </w:rPr>
        <w:t xml:space="preserve">geo-economics of </w:t>
      </w:r>
      <w:r w:rsidRPr="00DF628A">
        <w:rPr>
          <w:rStyle w:val="Emphasis"/>
        </w:rPr>
        <w:t>markets</w:t>
      </w:r>
      <w:r w:rsidRPr="00DF628A">
        <w:rPr>
          <w:sz w:val="16"/>
        </w:rPr>
        <w:t xml:space="preserve"> and geopolitical fault lines have gained relevance. Facing the limits of the Anthropocene the exploitation of natural resources, global warming and renewable energy are becoming new areas of geopolitics, giving territoriality a new meaning (Burles</w:t>
      </w:r>
      <w:r w:rsidRPr="005703F7">
        <w:rPr>
          <w:sz w:val="16"/>
        </w:rPr>
        <w:t xml:space="preserve"> 2021; Scheffran 2023a, b). Climate change is drawing geographical maps of regional hot spots with high vulnerability and risk, while the quest for a green economy is selecting suitable places with high solar radiation and biomass productivity, strong flows of water, wind, geothermal, tidal, and ocean currents as well as related strategic materials. Driven by the social-ecological transformation new energy landscapes integrate natural and societal interactions in complex geopolitical frames of control, resistance and conflict, connecting local and global levels (Link et al. 2018). When natural limits are reached, efforts to adjust to the risk of these limits also grow, such as </w:t>
      </w:r>
      <w:r w:rsidRPr="003169E6">
        <w:rPr>
          <w:rStyle w:val="Emphasis"/>
          <w:highlight w:val="cyan"/>
        </w:rPr>
        <w:t>geoengineering</w:t>
      </w:r>
      <w:r w:rsidRPr="005703F7">
        <w:rPr>
          <w:sz w:val="16"/>
        </w:rPr>
        <w:t xml:space="preserve"> to keep the climate system within boundaries which </w:t>
      </w:r>
      <w:r w:rsidRPr="00DF628A">
        <w:rPr>
          <w:sz w:val="16"/>
        </w:rPr>
        <w:t xml:space="preserve">can </w:t>
      </w:r>
      <w:r w:rsidRPr="00DF628A">
        <w:rPr>
          <w:rStyle w:val="StyleUnderline"/>
        </w:rPr>
        <w:t>create new side effects</w:t>
      </w:r>
      <w:r w:rsidRPr="00DF628A">
        <w:rPr>
          <w:sz w:val="16"/>
        </w:rPr>
        <w:t xml:space="preserve"> (Link et al. 2013; Maas/Scheffran 2012).</w:t>
      </w:r>
    </w:p>
    <w:p w14:paraId="672D1819" w14:textId="77777777" w:rsidR="005F7E46" w:rsidRPr="005703F7" w:rsidRDefault="005F7E46" w:rsidP="005F7E46">
      <w:pPr>
        <w:rPr>
          <w:sz w:val="16"/>
        </w:rPr>
      </w:pPr>
      <w:r w:rsidRPr="005703F7">
        <w:rPr>
          <w:sz w:val="16"/>
        </w:rPr>
        <w:t xml:space="preserve">Critical approaches to geopolitics doubt that human behaviour is determined by geographical factors and criticise that borders, boundaries and barriers are used for political discrimination and exclusion, for example against poor, female, ethnic, religious or migrant groups (Scheffran 2023b). From a feminist and racial perspective, geopolitics serves to enforce patriarchal structures and white supremacy (Tilley 2014). In local contexts, participatory approaches and resistance can create spaces free of established power structures and help evolving alternative forms of Anthropocene Geopolitics (Dalby 2020). Integrative geography opens the possibility of developing interfaces with other disciplines and their interdisciplinary fusion. A key question is whether nation-states are able to manage today’s global challenges and interconnected crises. </w:t>
      </w:r>
      <w:r w:rsidRPr="003169E6">
        <w:rPr>
          <w:rStyle w:val="StyleUnderline"/>
        </w:rPr>
        <w:t xml:space="preserve">Nationalism </w:t>
      </w:r>
      <w:r w:rsidRPr="003169E6">
        <w:rPr>
          <w:rStyle w:val="StyleUnderline"/>
          <w:highlight w:val="cyan"/>
        </w:rPr>
        <w:t>provokes geopolitical conflicts</w:t>
      </w:r>
      <w:r w:rsidRPr="003169E6">
        <w:rPr>
          <w:rStyle w:val="StyleUnderline"/>
        </w:rPr>
        <w:t xml:space="preserve"> which are major </w:t>
      </w:r>
      <w:r w:rsidRPr="003169E6">
        <w:rPr>
          <w:rStyle w:val="StyleUnderline"/>
          <w:highlight w:val="cyan"/>
        </w:rPr>
        <w:t>obstacles to</w:t>
      </w:r>
      <w:r w:rsidRPr="003169E6">
        <w:rPr>
          <w:rStyle w:val="StyleUnderline"/>
        </w:rPr>
        <w:t xml:space="preserve"> effective and coordinated global strategies and </w:t>
      </w:r>
      <w:r w:rsidRPr="003169E6">
        <w:rPr>
          <w:rStyle w:val="StyleUnderline"/>
          <w:highlight w:val="cyan"/>
        </w:rPr>
        <w:t>solutions against climate</w:t>
      </w:r>
      <w:r w:rsidRPr="003169E6">
        <w:rPr>
          <w:rStyle w:val="StyleUnderline"/>
        </w:rPr>
        <w:t xml:space="preserve"> change </w:t>
      </w:r>
      <w:r w:rsidRPr="003169E6">
        <w:rPr>
          <w:rStyle w:val="StyleUnderline"/>
          <w:highlight w:val="cyan"/>
        </w:rPr>
        <w:t>and</w:t>
      </w:r>
      <w:r w:rsidRPr="003169E6">
        <w:rPr>
          <w:rStyle w:val="StyleUnderline"/>
        </w:rPr>
        <w:t xml:space="preserve"> </w:t>
      </w:r>
      <w:r w:rsidRPr="003169E6">
        <w:rPr>
          <w:rStyle w:val="Emphasis"/>
          <w:highlight w:val="cyan"/>
        </w:rPr>
        <w:t>other crises</w:t>
      </w:r>
      <w:r w:rsidRPr="005703F7">
        <w:rPr>
          <w:sz w:val="16"/>
        </w:rPr>
        <w:t xml:space="preserve"> (Conversi/Posocco 2022). The propagated ideological ‘battle between democracy and autocracy’ is dividing the world into ‘good’ and ‘bad’ according to Western standards which found a geopolitical representation in the Russian-Ukrainian border as a frontier between the transatlantic Western world and the Eastern Eurasian land mass. Such a rift is constructing and justifying a new Cold War narrative and its proxy wars (Scheffran 2000a, b, 2023a, b).</w:t>
      </w:r>
    </w:p>
    <w:p w14:paraId="48025E25" w14:textId="77777777" w:rsidR="005F7E46" w:rsidRPr="005703F7" w:rsidRDefault="005F7E46" w:rsidP="005F7E46">
      <w:pPr>
        <w:rPr>
          <w:sz w:val="16"/>
        </w:rPr>
      </w:pPr>
      <w:r w:rsidRPr="005703F7">
        <w:rPr>
          <w:sz w:val="16"/>
        </w:rPr>
        <w:t xml:space="preserve">The Ukraine war follows a similar logic as other wars which mobilise the means of violence of collective agents which are polarised into friend and foe, good and evil, mutually justify increasing threats that trigger a spiral of violence, move up the escalation ladder until the limits are reached in total war or further acts of war do not seem reasonable because of the costs and risks involved (Scheffran 2023c). Different from moral justifications, realist thinking explains the mechanisms of escalation and how to prevent them (Mearsheimer 2014; Kissinger 2022). The consequences are obvious: massive destruction of cities and vital infrastructure, numerous dead and wounded people, millions of refugees and existential hardships, accusations of genocide and ecocide, attacks on nuclear facilities, spirals of escalation on the threshold of world or even nuclear war. While Russia and Ukraine deployed massive military force, the West supplied heavy weapons and imposed tough sanctions and other means of economic warfare, which increased inflation and supply chain disruptions, volatility of food and energy prices as well as increased military spending, hitting a global economy battered by the Corona pandemic, with the most vulnerable suffering most. The </w:t>
      </w:r>
      <w:r w:rsidRPr="003169E6">
        <w:rPr>
          <w:rStyle w:val="StyleUnderline"/>
        </w:rPr>
        <w:t xml:space="preserve">war </w:t>
      </w:r>
      <w:r w:rsidRPr="003169E6">
        <w:rPr>
          <w:rStyle w:val="StyleUnderline"/>
          <w:highlight w:val="cyan"/>
        </w:rPr>
        <w:t>distracts</w:t>
      </w:r>
      <w:r w:rsidRPr="003169E6">
        <w:rPr>
          <w:rStyle w:val="StyleUnderline"/>
        </w:rPr>
        <w:t xml:space="preserve"> attention and resources away </w:t>
      </w:r>
      <w:r w:rsidRPr="003169E6">
        <w:rPr>
          <w:rStyle w:val="StyleUnderline"/>
          <w:highlight w:val="cyan"/>
        </w:rPr>
        <w:t>from planetary security</w:t>
      </w:r>
      <w:r w:rsidRPr="003169E6">
        <w:rPr>
          <w:rStyle w:val="StyleUnderline"/>
        </w:rPr>
        <w:t xml:space="preserve"> and constrains solutions to the environmental and social crises, as well as the willingness to cooperate, further fuelling the crisis</w:t>
      </w:r>
      <w:r w:rsidRPr="005703F7">
        <w:rPr>
          <w:sz w:val="16"/>
        </w:rPr>
        <w:t xml:space="preserve"> (Scheffran 2022a, d).</w:t>
      </w:r>
    </w:p>
    <w:p w14:paraId="1DE2988C" w14:textId="77777777" w:rsidR="005F7E46" w:rsidRPr="005703F7" w:rsidRDefault="005F7E46" w:rsidP="005F7E46">
      <w:pPr>
        <w:rPr>
          <w:sz w:val="16"/>
        </w:rPr>
      </w:pPr>
      <w:r w:rsidRPr="005703F7">
        <w:rPr>
          <w:sz w:val="16"/>
        </w:rPr>
        <w:t>This war ignores historical experiences of previous wars, revives geopolitical power struggles, rearmament and other violent conflicts. The continuing logic of war destroys the conditions for a sustainable peace order, consumes enormous funds and resources that are lacking to solve urgent problems, and pollutes climate and the environment. Instead of overcoming crises, it multiplies them into a permanent crisis and a perpetual war (‘sustained war’), which former U.S. President George W. Bush propagated two decades ago in Iraq and Afghanistan. Instead of getting used to crisis mode or fighting the consequences, it is more reasonable to prevent the origins and drivers. Without a self-critical analysis, the war could deepen the crisis of the Western world order (Neumann 2022; Koschorke 2023). The fossil war and the climate crisis confirm the conflict-prone nature of the fossil-nuclear energy system, re-enforcing the urgency to develop an alternative energy system that is less conflictive (Scheffran 2022a).</w:t>
      </w:r>
    </w:p>
    <w:p w14:paraId="1902E3F1" w14:textId="77777777" w:rsidR="005F7E46" w:rsidRPr="005703F7" w:rsidRDefault="005F7E46" w:rsidP="005F7E46">
      <w:pPr>
        <w:rPr>
          <w:sz w:val="16"/>
        </w:rPr>
      </w:pPr>
      <w:r w:rsidRPr="005703F7">
        <w:rPr>
          <w:sz w:val="16"/>
        </w:rPr>
        <w:t>The negative nexus of environmental destruction, underdevelopment and violence could drive the world into a self-reinforcing vicious circle of interconnected crises which undermine the conditions for peace and sustainable development (Scheffran et al. 2014; Buhaug/von Uexkull 2021). Climate and environmental change impact human needs, critical resources and infrastructures that are essential for the provision of human security and societal stability. On the other hand, climate change could set the course for a dynamic and globally coordinated climate policy, strengthened by risk reduction and conflict management. Whether conflict or cooperation prevails depends on the social and political conditions as well as human responses and societal interventions. While reactive measures to avert disaster risk can increase conflict risk, cooperative and preventive strategies that strengthen institution building and collaboration in environmental peacebuilding tend to diminish conflict risk.</w:t>
      </w:r>
    </w:p>
    <w:p w14:paraId="1EEF470E" w14:textId="77777777" w:rsidR="005F7E46" w:rsidRPr="005703F7" w:rsidRDefault="005F7E46" w:rsidP="005F7E46">
      <w:pPr>
        <w:rPr>
          <w:sz w:val="16"/>
        </w:rPr>
      </w:pPr>
      <w:r w:rsidRPr="005703F7">
        <w:rPr>
          <w:sz w:val="16"/>
        </w:rPr>
        <w:t>Conflict generally refers to social or political incompatibilities of actors who fail to reduce their differences and tensions to tolerable levels and undertake actions to enforce or articulate their interests, including violence, protests, riots and other forms of resistance (Ide et al. 2016). If different interests and tensions cannot be overcome or mediated, conflicting actions may undercut each other’s values and provoke escalating and extreme responses (Scheffran et al. 2014). Conflict risks combine the intensity and probability of harmful consequences, ranging from social disruption and small-scale communal violence to civil and interstate wars. The types of conflict vary with respect to the number of actors, casualties and the degree of violence. Collective violence consumes considerable resources and contains the risk of escalation.</w:t>
      </w:r>
    </w:p>
    <w:p w14:paraId="5C85A7E5" w14:textId="77777777" w:rsidR="005F7E46" w:rsidRPr="005703F7" w:rsidRDefault="005F7E46" w:rsidP="005F7E46">
      <w:pPr>
        <w:rPr>
          <w:sz w:val="16"/>
        </w:rPr>
      </w:pPr>
      <w:r w:rsidRPr="005703F7">
        <w:rPr>
          <w:sz w:val="16"/>
        </w:rPr>
        <w:t>Climate change is potentially associated with a wide range of conflictive issues, from disputes over scientific predictions, impacts und uncertainties of climate change to violent conflicts fuelled by the security risks of climate change. Most studies on climate-conflict linkages discuss the effects of various climate phenomena (e.g. change of temperature and precipitation, resource availability, weather extremes, sea-level change) on different phases of conflict (onset, initiation, prevention, escalation, prolongation, termination). In addition, measures to prevent and address climate risks can also become issues of conflict, in particular tensions over mitigation and adaptation, disaster management and damage limitation, climate geoengineering or the fair distribution of costs, risks, and benefits of climate change. Conflict parties can be nations, individuals, parties, companies, trade unions, activist groups and generations, among others. Most studies refer to armed conflict, in which actors use military force to achieve aims.</w:t>
      </w:r>
    </w:p>
    <w:p w14:paraId="0E86E4CB" w14:textId="77777777" w:rsidR="005F7E46" w:rsidRPr="005703F7" w:rsidRDefault="005F7E46" w:rsidP="005F7E46">
      <w:pPr>
        <w:rPr>
          <w:sz w:val="16"/>
        </w:rPr>
      </w:pPr>
      <w:r w:rsidRPr="005703F7">
        <w:rPr>
          <w:sz w:val="16"/>
        </w:rPr>
        <w:t>The concept of security has been expanded to include ecological dimensions and the availability of natural resources (Brauch et al. 2008, 2009, 2011). Environmental conflicts concern the use and degradation of exhaustible as well as renewable resources, regenerated in metabolic cycles, depending on the functioning and stability of ecosystems, which in turn are affected by conflicts. The unresolved problems of sufficient, equitable and future-oriented resource use can lead to significant conflicts. If it is not possible to achieve a lasting balance between human demands and usable resources, different resource conflict types are considered.</w:t>
      </w:r>
    </w:p>
    <w:p w14:paraId="68040919" w14:textId="77777777" w:rsidR="005F7E46" w:rsidRPr="005703F7" w:rsidRDefault="005F7E46" w:rsidP="005F7E46">
      <w:pPr>
        <w:rPr>
          <w:sz w:val="16"/>
        </w:rPr>
      </w:pPr>
      <w:r w:rsidRPr="005703F7">
        <w:rPr>
          <w:sz w:val="16"/>
        </w:rPr>
        <w:t>Conflict-relevant factors are the quantity of available resources, their benefits and risks, as well as their distribution and needs formulated by the actors involved. Depending on these factors, different types of conflict can be distinguished. (Scheffran 1998, 2020a).</w:t>
      </w:r>
    </w:p>
    <w:p w14:paraId="7DDDFD9D" w14:textId="77777777" w:rsidR="005F7E46" w:rsidRPr="005703F7" w:rsidRDefault="005F7E46" w:rsidP="005F7E46">
      <w:pPr>
        <w:rPr>
          <w:sz w:val="16"/>
        </w:rPr>
      </w:pPr>
      <w:r w:rsidRPr="005703F7">
        <w:rPr>
          <w:sz w:val="16"/>
        </w:rPr>
        <w:t>Conflicts over resource scarcity and abundance: Since the 1990s, there has been an extensive scientific debate on how the scarcity of natural resources such as minerals, water, energy, fish, and land affects violence and armed conflict (Homer-Dixon 1994; Bächler 1998). While many case studies suggest that environmental degradation and resource scarcity undermine human well-being, the effect on violent conflict “appears to be contingent on a set of intervening economic and political factors that determine adaptation capacity” (Bernauer et al. 2012: 1). Population growth, increased demand, and unequal distribution can affect the availability of natural resources, as can overexploitation or pollution of resources and degradation of ecosystem services. Resource scarcity can weaken social and economic systems or undermine political agency and authority of governments. Associated restrictions on wealth, quality of life and basic needs, loss of identity and livelihood, economic stagnation and social disadvantage can increase the potential for conflict. Manifest conflict arises when people use means of conflict including violence to address scarcity. Often, it is not the scarcity of natural resources that drives conflict, but their abundance, which can result in a ‘resource curse’, for example when revenues from the extraction of valuable raw materials (diamonds, coltan, rare earths) are unequally distributed or are used to procure means of conflict (weapons, soldiers, equipment) by rebel groups or private security services.</w:t>
      </w:r>
    </w:p>
    <w:p w14:paraId="485761B4" w14:textId="77777777" w:rsidR="005F7E46" w:rsidRPr="005703F7" w:rsidRDefault="005F7E46" w:rsidP="005F7E46">
      <w:pPr>
        <w:rPr>
          <w:sz w:val="16"/>
        </w:rPr>
      </w:pPr>
      <w:r w:rsidRPr="00DF628A">
        <w:rPr>
          <w:sz w:val="16"/>
        </w:rPr>
        <w:t xml:space="preserve">Resource availability, distribution and equity conflicts: The distribution, access to and financing of resources are contested power factors on a national, regional or global scale. </w:t>
      </w:r>
      <w:r w:rsidRPr="00DF628A">
        <w:rPr>
          <w:rStyle w:val="StyleUnderline"/>
        </w:rPr>
        <w:t>Conflicts are fought to increase or defend one’s share of resources</w:t>
      </w:r>
      <w:r w:rsidRPr="00DF628A">
        <w:rPr>
          <w:sz w:val="16"/>
        </w:rPr>
        <w:t xml:space="preserve">, or </w:t>
      </w:r>
      <w:r w:rsidRPr="00DF628A">
        <w:rPr>
          <w:rStyle w:val="StyleUnderline"/>
        </w:rPr>
        <w:t xml:space="preserve">because of </w:t>
      </w:r>
      <w:r w:rsidRPr="00DF628A">
        <w:rPr>
          <w:rStyle w:val="Emphasis"/>
        </w:rPr>
        <w:t>injustice</w:t>
      </w:r>
      <w:r w:rsidRPr="00DF628A">
        <w:rPr>
          <w:rStyle w:val="StyleUnderline"/>
        </w:rPr>
        <w:t xml:space="preserve"> in </w:t>
      </w:r>
      <w:r w:rsidRPr="00507ABD">
        <w:rPr>
          <w:rStyle w:val="StyleUnderline"/>
          <w:highlight w:val="cyan"/>
        </w:rPr>
        <w:t>resource distribution</w:t>
      </w:r>
      <w:r w:rsidRPr="005703F7">
        <w:rPr>
          <w:sz w:val="16"/>
        </w:rPr>
        <w:t xml:space="preserve"> – especially in the North-South context, where one fifth of humanity claims four fifths of the wealth and thus of natural resources. Ecological marginalisation and unequal resource distribution contribute to underdevelopment and impoverishment of populations, and the loss of vital resources (for example, agricultural land) leads to economic decline, weakens institutions, and provokes conflict tensions. While wealthy residents of industrialised nations currently live quite well at the expense of people who are spatially and temporally distant, people in developing countries currently fare poorly not so much because of natural limitations as because of unequal distribution. Who gets which share of the resource pie depends on power structures and institutional distribution and negotiation processes. Examples include the allocation of usage quotas, for example in fisheries or emissions trading. The extent to which environmental and resource problems contribute to violent conflict has been subject of scholarly debate for three decades. Studies examine the impact of climate change on conflict, from international tensions to intra-societal disputes.</w:t>
      </w:r>
    </w:p>
    <w:p w14:paraId="5B4BFEFF" w14:textId="77777777" w:rsidR="005F7E46" w:rsidRPr="005703F7" w:rsidRDefault="005F7E46" w:rsidP="005F7E46">
      <w:pPr>
        <w:rPr>
          <w:sz w:val="16"/>
        </w:rPr>
      </w:pPr>
      <w:r w:rsidRPr="005703F7">
        <w:rPr>
          <w:sz w:val="16"/>
        </w:rPr>
        <w:t xml:space="preserve">Conflicts arising from the risk of resource use: Anthropogenic disruption of natural systems and risks arising from resource use can </w:t>
      </w:r>
      <w:r w:rsidRPr="00507ABD">
        <w:rPr>
          <w:rStyle w:val="StyleUnderline"/>
        </w:rPr>
        <w:t xml:space="preserve">lead to security risks and political tensions, </w:t>
      </w:r>
      <w:r w:rsidRPr="00507ABD">
        <w:rPr>
          <w:rStyle w:val="StyleUnderline"/>
          <w:highlight w:val="cyan"/>
        </w:rPr>
        <w:t>become conflict multipliers</w:t>
      </w:r>
      <w:r w:rsidRPr="005703F7">
        <w:rPr>
          <w:sz w:val="16"/>
        </w:rPr>
        <w:t xml:space="preserve">, e.g. security risks from dams, </w:t>
      </w:r>
      <w:r w:rsidRPr="00507ABD">
        <w:rPr>
          <w:rStyle w:val="Emphasis"/>
          <w:highlight w:val="cyan"/>
        </w:rPr>
        <w:t>proliferation</w:t>
      </w:r>
      <w:r w:rsidRPr="00507ABD">
        <w:rPr>
          <w:rStyle w:val="StyleUnderline"/>
        </w:rPr>
        <w:t xml:space="preserve"> of nuclear weapons, </w:t>
      </w:r>
      <w:r w:rsidRPr="00507ABD">
        <w:rPr>
          <w:rStyle w:val="Emphasis"/>
          <w:highlight w:val="cyan"/>
        </w:rPr>
        <w:t>nuclear</w:t>
      </w:r>
      <w:r w:rsidRPr="00507ABD">
        <w:rPr>
          <w:rStyle w:val="StyleUnderline"/>
          <w:highlight w:val="cyan"/>
        </w:rPr>
        <w:t xml:space="preserve"> accidents</w:t>
      </w:r>
      <w:r w:rsidRPr="00507ABD">
        <w:rPr>
          <w:rStyle w:val="StyleUnderline"/>
        </w:rPr>
        <w:t>, resource depletion (oil, uranium, strategic metals), pollution of air, water and soil, or global warming, contributing to the global risk societ</w:t>
      </w:r>
      <w:r w:rsidRPr="005703F7">
        <w:rPr>
          <w:sz w:val="16"/>
        </w:rPr>
        <w:t>y (Beck 1992). The worst consequences can induce a collapse of resource production and damage to people and society, for example throug</w:t>
      </w:r>
      <w:r w:rsidRPr="00DF628A">
        <w:rPr>
          <w:sz w:val="16"/>
        </w:rPr>
        <w:t xml:space="preserve">h </w:t>
      </w:r>
      <w:r w:rsidRPr="00DF628A">
        <w:rPr>
          <w:rStyle w:val="StyleUnderline"/>
        </w:rPr>
        <w:t xml:space="preserve">overfishing, destruction of </w:t>
      </w:r>
      <w:r w:rsidRPr="00DF628A">
        <w:rPr>
          <w:rStyle w:val="Emphasis"/>
        </w:rPr>
        <w:t>rainforests</w:t>
      </w:r>
      <w:r w:rsidRPr="00DF628A">
        <w:rPr>
          <w:rStyle w:val="StyleUnderline"/>
        </w:rPr>
        <w:t xml:space="preserve"> and </w:t>
      </w:r>
      <w:r w:rsidRPr="00DF628A">
        <w:rPr>
          <w:rStyle w:val="Emphasis"/>
        </w:rPr>
        <w:t>biodiversity</w:t>
      </w:r>
      <w:r w:rsidRPr="00DF628A">
        <w:rPr>
          <w:rStyle w:val="StyleUnderline"/>
        </w:rPr>
        <w:t xml:space="preserve"> loss, in particular when carrying capacity limits are exceeded</w:t>
      </w:r>
      <w:r w:rsidRPr="00DF628A">
        <w:rPr>
          <w:sz w:val="16"/>
        </w:rPr>
        <w:t xml:space="preserve">. Disruptions of natural systems have triggered political disputes, e.g. on pollution and waste disposal, construction of dams, chemical and nuclear plants, but have also triggered cooperative solutions and relief efforts. </w:t>
      </w:r>
      <w:r w:rsidRPr="00DF628A">
        <w:rPr>
          <w:rStyle w:val="StyleUnderline"/>
        </w:rPr>
        <w:t xml:space="preserve">Environmental </w:t>
      </w:r>
      <w:r w:rsidRPr="00DF628A">
        <w:rPr>
          <w:rStyle w:val="Emphasis"/>
        </w:rPr>
        <w:t>disasters</w:t>
      </w:r>
      <w:r w:rsidRPr="00DF628A">
        <w:rPr>
          <w:sz w:val="16"/>
        </w:rPr>
        <w:t xml:space="preserve"> can affect aid and resolution capacities, but they can also trigger cooperative solutions and relief efforts.</w:t>
      </w:r>
    </w:p>
    <w:p w14:paraId="0D8256DB" w14:textId="77777777" w:rsidR="005F7E46" w:rsidRPr="005703F7" w:rsidRDefault="005F7E46" w:rsidP="005F7E46">
      <w:pPr>
        <w:rPr>
          <w:sz w:val="16"/>
        </w:rPr>
      </w:pPr>
      <w:r w:rsidRPr="005703F7">
        <w:rPr>
          <w:sz w:val="16"/>
        </w:rPr>
        <w:t>Conflicting policy goals, strategies and actions: Various conflicts arise over conflicting values and goals of actors in environmental policy, and the decision on actions taken to influence natural or social systems. These include differences between human resource claims and ecological regeneration, the enforcement of guiding principles (well-being, peace, sustainable development) or protests against measures in environmental, energy or climate policy.</w:t>
      </w:r>
    </w:p>
    <w:p w14:paraId="5C4AB758" w14:textId="77777777" w:rsidR="005F7E46" w:rsidRPr="005703F7" w:rsidRDefault="005F7E46" w:rsidP="005F7E46">
      <w:pPr>
        <w:rPr>
          <w:sz w:val="16"/>
        </w:rPr>
      </w:pPr>
      <w:r w:rsidRPr="005703F7">
        <w:rPr>
          <w:sz w:val="16"/>
        </w:rPr>
        <w:t>In real conflict situations, different conflict types can influence each other. The extent to which environmental risks lead to conflict depends on societal conditions, in particular conflict history, group identities, income, institutions, organisation and equipment of conflict parties, and the importance of resources for group interests. How conflicts are fought and resolved is based on the willingness to use conflict resources: Conflicts tend to escalate when actors mutually harm each other, triggering violence and exhaustion. Although environmental crises rarely lead to violent conflict between countries, they can have indirect effects on the international community, especially when they affect vulnerable countries with a lack of water, forests and fertile land. Where institutionalised conflict-regulation mechanisms are underdeveloped, environmental conflicts carry the risk of violent conflict. Often, environmental conflicts appear as ethnic conflicts, centre-periphery conflicts, or long-distance conflicts due to transboundary risk factors such as climate change, natural disasters, epidemics, radioactive pollutants, or rising resource prices. When large numbers of people migrate to ecologically fragile and conflict-affected regions, this can amplify conflict, especially in the absence of institutionalised conflict regulation. In some cases, however, environmental problems also lead to greater cooperation, for example in agreements on water use (Ide 2023).</w:t>
      </w:r>
    </w:p>
    <w:p w14:paraId="3968961E" w14:textId="77777777" w:rsidR="005F7E46" w:rsidRPr="005703F7" w:rsidRDefault="005F7E46" w:rsidP="005F7E46">
      <w:pPr>
        <w:rPr>
          <w:sz w:val="16"/>
        </w:rPr>
      </w:pPr>
      <w:r w:rsidRPr="005703F7">
        <w:rPr>
          <w:sz w:val="16"/>
        </w:rPr>
        <w:t xml:space="preserve">The complex influences of environmental change are evident in conflicts over strategic raw materials, e.g. </w:t>
      </w:r>
      <w:r w:rsidRPr="00507ABD">
        <w:rPr>
          <w:rStyle w:val="StyleUnderline"/>
        </w:rPr>
        <w:t>natural gas and oil exploitation in the Arctic and Gulf regions, conflict diamonds in Sierra Leone and Angola, coltan and tin mines in Congo, Rwanda and Uganda, uranium mining in indigenous peoples’ territories, rare earth mining in China or lithium in Bolivia, Chile and Argentina</w:t>
      </w:r>
      <w:r w:rsidRPr="005703F7">
        <w:rPr>
          <w:sz w:val="16"/>
        </w:rPr>
        <w:t xml:space="preserve">. Conflict potentials around renewable resources concern water scarcity in the Middle East and Central Asia, land use in Africa, bioenergy in North and South America, dams in South and East Asia; flooding and soil erosion in South Asia, </w:t>
      </w:r>
      <w:r w:rsidRPr="00507ABD">
        <w:rPr>
          <w:rStyle w:val="Emphasis"/>
          <w:highlight w:val="cyan"/>
        </w:rPr>
        <w:t>deforestation</w:t>
      </w:r>
      <w:r w:rsidRPr="005703F7">
        <w:rPr>
          <w:sz w:val="16"/>
        </w:rPr>
        <w:t xml:space="preserve"> in Haiti and Brazil, drug cultivation in Afghanistan and Colombia or fisheries in the North Atlantic.</w:t>
      </w:r>
    </w:p>
    <w:p w14:paraId="7C53CCFE" w14:textId="77777777" w:rsidR="005F7E46" w:rsidRPr="005703F7" w:rsidRDefault="005F7E46" w:rsidP="005F7E46">
      <w:pPr>
        <w:rPr>
          <w:sz w:val="16"/>
        </w:rPr>
      </w:pPr>
      <w:r w:rsidRPr="005703F7">
        <w:rPr>
          <w:sz w:val="16"/>
        </w:rPr>
        <w:t xml:space="preserve">Without strong reductions in CO2 emissions and temperature limitations of 1.5–2 °C by the end of the 21st century (one of the planetary boundaries), </w:t>
      </w:r>
      <w:r w:rsidRPr="005703F7">
        <w:rPr>
          <w:rStyle w:val="StyleUnderline"/>
        </w:rPr>
        <w:t xml:space="preserve">anthropogenic </w:t>
      </w:r>
      <w:r w:rsidRPr="005703F7">
        <w:rPr>
          <w:rStyle w:val="StyleUnderline"/>
          <w:highlight w:val="cyan"/>
        </w:rPr>
        <w:t>climate change</w:t>
      </w:r>
      <w:r w:rsidRPr="005703F7">
        <w:rPr>
          <w:sz w:val="16"/>
        </w:rPr>
        <w:t xml:space="preserve"> continues and has serious consequences around the world. Growing </w:t>
      </w:r>
      <w:r w:rsidRPr="005703F7">
        <w:rPr>
          <w:rStyle w:val="StyleUnderline"/>
        </w:rPr>
        <w:t xml:space="preserve">energy </w:t>
      </w:r>
      <w:r w:rsidRPr="005703F7">
        <w:rPr>
          <w:rStyle w:val="StyleUnderline"/>
          <w:highlight w:val="cyan"/>
        </w:rPr>
        <w:t>demand leads to</w:t>
      </w:r>
      <w:r w:rsidRPr="005703F7">
        <w:rPr>
          <w:rStyle w:val="StyleUnderline"/>
        </w:rPr>
        <w:t xml:space="preserve"> </w:t>
      </w:r>
      <w:r w:rsidRPr="005703F7">
        <w:rPr>
          <w:sz w:val="16"/>
        </w:rPr>
        <w:t xml:space="preserve">shortages, environmental pollution and global warming </w:t>
      </w:r>
      <w:r w:rsidRPr="005703F7">
        <w:rPr>
          <w:rStyle w:val="StyleUnderline"/>
        </w:rPr>
        <w:t xml:space="preserve">through the </w:t>
      </w:r>
      <w:r w:rsidRPr="005703F7">
        <w:rPr>
          <w:rStyle w:val="Emphasis"/>
          <w:highlight w:val="cyan"/>
        </w:rPr>
        <w:t>greenhouse effect</w:t>
      </w:r>
      <w:r w:rsidRPr="005703F7">
        <w:rPr>
          <w:sz w:val="16"/>
        </w:rPr>
        <w:t xml:space="preserve">. Severe impacts on ecological and social systems are expected by climate change which undermines economic development and human security, especially for poor countries and populations. Risks include </w:t>
      </w:r>
      <w:r w:rsidRPr="005703F7">
        <w:rPr>
          <w:rStyle w:val="Emphasis"/>
          <w:highlight w:val="cyan"/>
        </w:rPr>
        <w:t>sea-level</w:t>
      </w:r>
      <w:r w:rsidRPr="005703F7">
        <w:rPr>
          <w:rStyle w:val="StyleUnderline"/>
          <w:highlight w:val="cyan"/>
        </w:rPr>
        <w:t xml:space="preserve"> rise</w:t>
      </w:r>
      <w:r w:rsidRPr="005703F7">
        <w:rPr>
          <w:rStyle w:val="StyleUnderline"/>
        </w:rPr>
        <w:t xml:space="preserve">, storms, floods, droughts, wildfires, and other </w:t>
      </w:r>
      <w:r w:rsidRPr="005703F7">
        <w:rPr>
          <w:rStyle w:val="StyleUnderline"/>
          <w:highlight w:val="cyan"/>
        </w:rPr>
        <w:t xml:space="preserve">weather </w:t>
      </w:r>
      <w:r w:rsidRPr="005703F7">
        <w:rPr>
          <w:rStyle w:val="Emphasis"/>
          <w:highlight w:val="cyan"/>
        </w:rPr>
        <w:t>extremes</w:t>
      </w:r>
      <w:r w:rsidRPr="005703F7">
        <w:rPr>
          <w:rStyle w:val="StyleUnderline"/>
        </w:rPr>
        <w:t xml:space="preserve"> which affects the lives of millions of people</w:t>
      </w:r>
      <w:r w:rsidRPr="005703F7">
        <w:rPr>
          <w:sz w:val="16"/>
        </w:rPr>
        <w:t>. Global warming is exacerbating environmental problems such as water scarcity, weather extremes and species extinction, threatening agricultural production and degrading the livelihoods of people worldwide. It can increase tensions and, together with other causes, become a driver of forced displacement.</w:t>
      </w:r>
    </w:p>
    <w:p w14:paraId="35EC3325" w14:textId="77777777" w:rsidR="005F7E46" w:rsidRPr="005703F7" w:rsidRDefault="005F7E46" w:rsidP="005F7E46">
      <w:pPr>
        <w:rPr>
          <w:sz w:val="16"/>
        </w:rPr>
      </w:pPr>
      <w:r w:rsidRPr="005703F7">
        <w:rPr>
          <w:sz w:val="16"/>
        </w:rPr>
        <w:t>Natural and social systems are exposed to climate-related hazards “that may cause loss of life, injury or other health impacts, as well as damage and loss to property, infrastructure, livelihoods, service provision, ecosystems and environmental resources” (definitions here are from the glossary of IPCC 2022a, b). The effect depends on their vulnerability which is the “propensity or predisposition to be adversely affected. Vulnerability encompasses a variety of concepts and elements including sensitivity or susceptibility to harm and lack of capacity to cope and adapt”. While impacts are the consequences of interactions between hazards, exposure and vulnerability, risk is the “potential for adverse consequences for human or ecological systems, recognising the diversity of values and objectives associated with such systems” (IPCC 2022a, b). Adaptation is “the process of adjustment to actual or expected climate and its effects, in order to moderate harm or exploit beneficial opportunities” (IPCC 2022a, b). While hazard exposure can be considered less conflict related, vulnerability, impact and risk cannot, suggesting that the climate-conflict link is not a one-way road. Systems vulnerable to climate change experience risks to human life, income, well-being, health, migration and security and on societal infrastructures, assets, networks, stability and conflict. Vulnerability connects environmental risks with social conflict.</w:t>
      </w:r>
    </w:p>
    <w:p w14:paraId="4172EA7B" w14:textId="77777777" w:rsidR="005F7E46" w:rsidRDefault="005F7E46" w:rsidP="005F7E46">
      <w:pPr>
        <w:rPr>
          <w:sz w:val="16"/>
        </w:rPr>
      </w:pPr>
      <w:r w:rsidRPr="005703F7">
        <w:rPr>
          <w:sz w:val="16"/>
        </w:rPr>
        <w:t xml:space="preserve">Serving as arisk amplifier or </w:t>
      </w:r>
      <w:r w:rsidRPr="00DF628A">
        <w:rPr>
          <w:sz w:val="16"/>
        </w:rPr>
        <w:t xml:space="preserve">threat multiplier, </w:t>
      </w:r>
      <w:r w:rsidRPr="00DF628A">
        <w:rPr>
          <w:rStyle w:val="StyleUnderline"/>
        </w:rPr>
        <w:t>climate change accelerates</w:t>
      </w:r>
      <w:r w:rsidRPr="00DF628A">
        <w:rPr>
          <w:sz w:val="16"/>
        </w:rPr>
        <w:t xml:space="preserve"> and combines different factors of social </w:t>
      </w:r>
      <w:r w:rsidRPr="00DF628A">
        <w:rPr>
          <w:rStyle w:val="StyleUnderline"/>
        </w:rPr>
        <w:t>vulnerability</w:t>
      </w:r>
      <w:r w:rsidRPr="00DF628A">
        <w:rPr>
          <w:sz w:val="16"/>
        </w:rPr>
        <w:t xml:space="preserve"> (IPCC</w:t>
      </w:r>
      <w:r w:rsidRPr="005703F7">
        <w:rPr>
          <w:sz w:val="16"/>
        </w:rPr>
        <w:t xml:space="preserve"> 2014), in particular for countries with primarily agrarian societies and a high economic dependence on natural resource markets. </w:t>
      </w:r>
      <w:r w:rsidRPr="005703F7">
        <w:rPr>
          <w:rStyle w:val="StyleUnderline"/>
        </w:rPr>
        <w:t xml:space="preserve">If </w:t>
      </w:r>
      <w:r w:rsidRPr="005703F7">
        <w:rPr>
          <w:rStyle w:val="Emphasis"/>
          <w:highlight w:val="cyan"/>
        </w:rPr>
        <w:t>tipping points</w:t>
      </w:r>
      <w:r w:rsidRPr="005703F7">
        <w:rPr>
          <w:rStyle w:val="StyleUnderline"/>
        </w:rPr>
        <w:t xml:space="preserve"> are crossed</w:t>
      </w:r>
      <w:r w:rsidRPr="005703F7">
        <w:rPr>
          <w:sz w:val="16"/>
        </w:rPr>
        <w:t xml:space="preserve">, cascading effects can </w:t>
      </w:r>
      <w:r w:rsidRPr="005703F7">
        <w:rPr>
          <w:rStyle w:val="Emphasis"/>
          <w:highlight w:val="cyan"/>
        </w:rPr>
        <w:t>destabilise</w:t>
      </w:r>
      <w:r w:rsidRPr="005703F7">
        <w:rPr>
          <w:rStyle w:val="StyleUnderline"/>
          <w:highlight w:val="cyan"/>
        </w:rPr>
        <w:t xml:space="preserve"> the Earth</w:t>
      </w:r>
      <w:r w:rsidRPr="00DF628A">
        <w:rPr>
          <w:rStyle w:val="StyleUnderline"/>
        </w:rPr>
        <w:t>’s</w:t>
      </w:r>
      <w:r w:rsidRPr="00DF628A">
        <w:rPr>
          <w:sz w:val="16"/>
        </w:rPr>
        <w:t xml:space="preserve"> climate (Steffen et al. 2018) and </w:t>
      </w:r>
      <w:r w:rsidRPr="00DF628A">
        <w:rPr>
          <w:rStyle w:val="StyleUnderline"/>
        </w:rPr>
        <w:t>lead to global catastrophe</w:t>
      </w:r>
      <w:r w:rsidRPr="00DF628A">
        <w:rPr>
          <w:sz w:val="16"/>
        </w:rPr>
        <w:t xml:space="preserve"> (Kemp et al. 2022). Conflict-relevant mechanisms include lack of water and food, natural disasters, or environmentally induced migration. The </w:t>
      </w:r>
      <w:r w:rsidRPr="00DF628A">
        <w:rPr>
          <w:rStyle w:val="Emphasis"/>
        </w:rPr>
        <w:t>combined</w:t>
      </w:r>
      <w:r w:rsidRPr="00DF628A">
        <w:rPr>
          <w:rStyle w:val="StyleUnderline"/>
        </w:rPr>
        <w:t xml:space="preserve"> effect of environmental </w:t>
      </w:r>
      <w:r w:rsidRPr="00DF628A">
        <w:rPr>
          <w:rStyle w:val="StyleUnderline"/>
          <w:highlight w:val="cyan"/>
        </w:rPr>
        <w:t>change and</w:t>
      </w:r>
      <w:r w:rsidRPr="00DF628A">
        <w:rPr>
          <w:rStyle w:val="StyleUnderline"/>
        </w:rPr>
        <w:t xml:space="preserve"> social </w:t>
      </w:r>
      <w:r w:rsidRPr="00DF628A">
        <w:rPr>
          <w:rStyle w:val="StyleUnderline"/>
          <w:highlight w:val="cyan"/>
        </w:rPr>
        <w:t>conflict can exceed adaptive</w:t>
      </w:r>
      <w:r w:rsidRPr="00DF628A">
        <w:rPr>
          <w:rStyle w:val="StyleUnderline"/>
        </w:rPr>
        <w:t xml:space="preserve"> and coping </w:t>
      </w:r>
      <w:r w:rsidRPr="00DF628A">
        <w:rPr>
          <w:rStyle w:val="StyleUnderline"/>
          <w:highlight w:val="cyan"/>
        </w:rPr>
        <w:t>capacities</w:t>
      </w:r>
      <w:r w:rsidRPr="00DF628A">
        <w:rPr>
          <w:rStyle w:val="StyleUnderline"/>
        </w:rPr>
        <w:t xml:space="preserve"> of the affected systems</w:t>
      </w:r>
      <w:r w:rsidRPr="00DF628A">
        <w:rPr>
          <w:sz w:val="16"/>
        </w:rPr>
        <w:t xml:space="preserve"> which aim to maintain identity and resilience of affected units. Different geographical entities have diverse identities representing different nations, cultures and religions, levels of development and urbanisation which are interconnected. Interactions can be conflicting, cooperative and mutually adaptive, affecting societal stability in ambiguous ways.</w:t>
      </w:r>
    </w:p>
    <w:p w14:paraId="709A5AEE" w14:textId="77777777" w:rsidR="005F7E46" w:rsidRPr="00B82AEB" w:rsidRDefault="005F7E46" w:rsidP="005F7E46"/>
    <w:p w14:paraId="6C9F4C07" w14:textId="77777777" w:rsidR="005F7E46" w:rsidRPr="00175768" w:rsidRDefault="005F7E46" w:rsidP="005F7E46">
      <w:pPr>
        <w:pStyle w:val="Heading4"/>
      </w:pPr>
      <w:r>
        <w:t xml:space="preserve">The alternative is an </w:t>
      </w:r>
      <w:r>
        <w:rPr>
          <w:u w:val="single"/>
        </w:rPr>
        <w:t>economic commitment</w:t>
      </w:r>
      <w:r>
        <w:t xml:space="preserve"> to planned economy controlled by </w:t>
      </w:r>
      <w:r>
        <w:rPr>
          <w:u w:val="single"/>
        </w:rPr>
        <w:t>workers</w:t>
      </w:r>
      <w:r>
        <w:t>.</w:t>
      </w:r>
    </w:p>
    <w:p w14:paraId="36349437" w14:textId="77777777" w:rsidR="005F7E46" w:rsidRPr="00434ABB" w:rsidRDefault="005F7E46" w:rsidP="005F7E46">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1A26DC92" w14:textId="77777777" w:rsidR="005F7E46" w:rsidRPr="00D4111F" w:rsidRDefault="005F7E46" w:rsidP="005F7E46">
      <w:pPr>
        <w:rPr>
          <w:sz w:val="16"/>
        </w:rPr>
      </w:pPr>
      <w:r w:rsidRPr="00D4111F">
        <w:rPr>
          <w:rStyle w:val="Emphasis"/>
        </w:rPr>
        <w:t xml:space="preserve">Radical </w:t>
      </w:r>
      <w:r w:rsidRPr="00585213">
        <w:rPr>
          <w:rStyle w:val="Emphasis"/>
        </w:rPr>
        <w:t>socialists</w:t>
      </w:r>
      <w:r w:rsidRPr="00585213">
        <w:rPr>
          <w:rStyle w:val="StyleUnderline"/>
        </w:rPr>
        <w:t xml:space="preserve"> 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585213">
        <w:rPr>
          <w:sz w:val="16"/>
        </w:rPr>
        <w:t xml:space="preserve">. </w:t>
      </w:r>
      <w:r w:rsidRPr="00585213">
        <w:rPr>
          <w:rStyle w:val="StyleUnderline"/>
        </w:rPr>
        <w:t>On the other end</w:t>
      </w:r>
      <w:r w:rsidRPr="00D4111F">
        <w:rPr>
          <w:rStyle w:val="StyleUnderline"/>
        </w:rPr>
        <w:t xml:space="preserve"> of the </w:t>
      </w:r>
      <w:r w:rsidRPr="00D4111F">
        <w:rPr>
          <w:rStyle w:val="Emphasis"/>
        </w:rPr>
        <w:t xml:space="preserve">pro-labor </w:t>
      </w:r>
      <w:r w:rsidRPr="00151018">
        <w:rPr>
          <w:rStyle w:val="Emphasis"/>
        </w:rPr>
        <w:t>spectrum</w:t>
      </w:r>
      <w:r w:rsidRPr="00151018">
        <w:rPr>
          <w:sz w:val="16"/>
        </w:rPr>
        <w:t xml:space="preserve">, </w:t>
      </w:r>
      <w:r w:rsidRPr="00151018">
        <w:rPr>
          <w:rStyle w:val="StyleUnderline"/>
        </w:rPr>
        <w:t>reformist social democrats</w:t>
      </w:r>
      <w:r w:rsidRPr="00151018">
        <w:rPr>
          <w:sz w:val="16"/>
        </w:rPr>
        <w:t xml:space="preserve"> have </w:t>
      </w:r>
      <w:r w:rsidRPr="00151018">
        <w:rPr>
          <w:rStyle w:val="StyleUnderline"/>
        </w:rPr>
        <w:t xml:space="preserve">insisted on a </w:t>
      </w:r>
      <w:r w:rsidRPr="00151018">
        <w:rPr>
          <w:rStyle w:val="Emphasis"/>
        </w:rPr>
        <w:t>tripartite corporatist arrangement</w:t>
      </w:r>
      <w:r w:rsidRPr="00151018">
        <w:rPr>
          <w:rStyle w:val="StyleUnderline"/>
        </w:rPr>
        <w:t xml:space="preserve"> through which workers become </w:t>
      </w:r>
      <w:r w:rsidRPr="00151018">
        <w:rPr>
          <w:rStyle w:val="Emphasis"/>
        </w:rPr>
        <w:t>social partners</w:t>
      </w:r>
      <w:r w:rsidRPr="00151018">
        <w:rPr>
          <w:rStyle w:val="StyleUnderline"/>
        </w:rPr>
        <w:t xml:space="preserve"> of capitalists and find a </w:t>
      </w:r>
      <w:r w:rsidRPr="00151018">
        <w:rPr>
          <w:rStyle w:val="Emphasis"/>
        </w:rPr>
        <w:t>limited role</w:t>
      </w:r>
      <w:r w:rsidRPr="00151018">
        <w:rPr>
          <w:rStyle w:val="StyleUnderline"/>
        </w:rPr>
        <w:t xml:space="preserve"> in participation and management</w:t>
      </w:r>
      <w:r w:rsidRPr="00151018">
        <w:rPr>
          <w:sz w:val="16"/>
        </w:rPr>
        <w:t>. Both tendencies</w:t>
      </w:r>
      <w:r w:rsidRPr="00D4111F">
        <w:rPr>
          <w:sz w:val="16"/>
        </w:rPr>
        <w:t xml:space="preserve">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5FE897AB" w14:textId="77777777" w:rsidR="005F7E46" w:rsidRPr="00D4111F" w:rsidRDefault="005F7E46" w:rsidP="005F7E46">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790F51A9" w14:textId="77777777" w:rsidR="005F7E46" w:rsidRDefault="005F7E46" w:rsidP="005F7E46">
      <w:pPr>
        <w:rPr>
          <w:sz w:val="16"/>
        </w:rPr>
      </w:pPr>
      <w:r w:rsidRPr="00151018">
        <w:rPr>
          <w:sz w:val="16"/>
        </w:rPr>
        <w:t xml:space="preserve">Surely the </w:t>
      </w:r>
      <w:r w:rsidRPr="00151018">
        <w:rPr>
          <w:rStyle w:val="StyleUnderline"/>
        </w:rPr>
        <w:t>emancipation of the</w:t>
      </w:r>
      <w:r w:rsidRPr="00151018">
        <w:rPr>
          <w:sz w:val="16"/>
        </w:rPr>
        <w:t xml:space="preserve"> “</w:t>
      </w:r>
      <w:r w:rsidRPr="00151018">
        <w:rPr>
          <w:rStyle w:val="Emphasis"/>
        </w:rPr>
        <w:t>producing class</w:t>
      </w:r>
      <w:r w:rsidRPr="00151018">
        <w:rPr>
          <w:sz w:val="16"/>
        </w:rPr>
        <w:t xml:space="preserve">” </w:t>
      </w:r>
      <w:r w:rsidRPr="00151018">
        <w:rPr>
          <w:rStyle w:val="StyleUnderline"/>
        </w:rPr>
        <w:t xml:space="preserve">is </w:t>
      </w:r>
      <w:r w:rsidRPr="00151018">
        <w:rPr>
          <w:rStyle w:val="Emphasis"/>
          <w:sz w:val="30"/>
          <w:szCs w:val="30"/>
        </w:rPr>
        <w:t>not possible</w:t>
      </w:r>
      <w:r w:rsidRPr="00151018">
        <w:rPr>
          <w:rStyle w:val="StyleUnderline"/>
        </w:rPr>
        <w:t xml:space="preserve"> as far as the</w:t>
      </w:r>
      <w:r w:rsidRPr="00151018">
        <w:rPr>
          <w:sz w:val="16"/>
        </w:rPr>
        <w:t xml:space="preserve"> “</w:t>
      </w:r>
      <w:r w:rsidRPr="00151018">
        <w:rPr>
          <w:rStyle w:val="Emphasis"/>
        </w:rPr>
        <w:t>appropriating class</w:t>
      </w:r>
      <w:r w:rsidRPr="00151018">
        <w:rPr>
          <w:sz w:val="16"/>
        </w:rPr>
        <w:t xml:space="preserve">” </w:t>
      </w:r>
      <w:r w:rsidRPr="00151018">
        <w:rPr>
          <w:rStyle w:val="StyleUnderline"/>
        </w:rPr>
        <w:t xml:space="preserve">controls the </w:t>
      </w:r>
      <w:r w:rsidRPr="00151018">
        <w:rPr>
          <w:rStyle w:val="Emphasis"/>
        </w:rPr>
        <w:t>production processes</w:t>
      </w:r>
      <w:r w:rsidRPr="00151018">
        <w:rPr>
          <w:sz w:val="16"/>
        </w:rPr>
        <w:t xml:space="preserve">, </w:t>
      </w:r>
      <w:r w:rsidRPr="00151018">
        <w:rPr>
          <w:rStyle w:val="StyleUnderline"/>
        </w:rPr>
        <w:t>and</w:t>
      </w:r>
      <w:r w:rsidRPr="00151018">
        <w:rPr>
          <w:sz w:val="16"/>
        </w:rPr>
        <w:t xml:space="preserve"> thus </w:t>
      </w:r>
      <w:r w:rsidRPr="00151018">
        <w:rPr>
          <w:rStyle w:val="StyleUnderline"/>
        </w:rPr>
        <w:t xml:space="preserve">the </w:t>
      </w:r>
      <w:r w:rsidRPr="00151018">
        <w:rPr>
          <w:rStyle w:val="Emphasis"/>
        </w:rPr>
        <w:t>precondition</w:t>
      </w:r>
      <w:r w:rsidRPr="00151018">
        <w:rPr>
          <w:rStyle w:val="StyleUnderline"/>
        </w:rPr>
        <w:t xml:space="preserve"> for the liberation of the producers of wealth is</w:t>
      </w:r>
      <w:r w:rsidRPr="00151018">
        <w:rPr>
          <w:sz w:val="16"/>
        </w:rPr>
        <w:t xml:space="preserve"> the </w:t>
      </w:r>
      <w:r w:rsidRPr="00151018">
        <w:rPr>
          <w:rStyle w:val="StyleUnderline"/>
        </w:rPr>
        <w:t xml:space="preserve">takeover of control of the </w:t>
      </w:r>
      <w:r w:rsidRPr="00151018">
        <w:rPr>
          <w:rStyle w:val="Emphasis"/>
        </w:rPr>
        <w:t>producti</w:t>
      </w:r>
      <w:r w:rsidRPr="00585213">
        <w:rPr>
          <w:rStyle w:val="Emphasis"/>
        </w:rPr>
        <w:t>on processes</w:t>
      </w:r>
      <w:r w:rsidRPr="00585213">
        <w:rPr>
          <w:sz w:val="16"/>
        </w:rPr>
        <w:t xml:space="preserve">. </w:t>
      </w:r>
      <w:r w:rsidRPr="00585213">
        <w:rPr>
          <w:rStyle w:val="StyleUnderline"/>
        </w:rPr>
        <w:t>The key question</w:t>
      </w:r>
      <w:r w:rsidRPr="00585213">
        <w:rPr>
          <w:sz w:val="16"/>
        </w:rPr>
        <w:t xml:space="preserve">, however, </w:t>
      </w:r>
      <w:r w:rsidRPr="00585213">
        <w:rPr>
          <w:rStyle w:val="StyleUnderline"/>
        </w:rPr>
        <w:t xml:space="preserve">is under which specific </w:t>
      </w:r>
      <w:r w:rsidRPr="00585213">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w:t>
      </w:r>
      <w:r w:rsidRPr="00151018">
        <w:rPr>
          <w:rStyle w:val="StyleUnderline"/>
        </w:rPr>
        <w:t xml:space="preserve"> </w:t>
      </w:r>
      <w:r w:rsidRPr="00151018">
        <w:rPr>
          <w:rStyle w:val="Emphasis"/>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with the exception of some </w:t>
      </w:r>
      <w:r w:rsidRPr="00151018">
        <w:rPr>
          <w:sz w:val="16"/>
        </w:rPr>
        <w:t xml:space="preserve">minor small production cooperatives. </w:t>
      </w:r>
      <w:r w:rsidRPr="00151018">
        <w:rPr>
          <w:rStyle w:val="Emphasis"/>
        </w:rPr>
        <w:t xml:space="preserve">Sustained </w:t>
      </w:r>
      <w:r w:rsidRPr="00090F3A">
        <w:rPr>
          <w:rStyle w:val="Emphasis"/>
          <w:highlight w:val="cyan"/>
        </w:rPr>
        <w:t>workers’ control</w:t>
      </w:r>
      <w:r w:rsidRPr="00151018">
        <w:rPr>
          <w:rStyle w:val="StyleUnderline"/>
        </w:rPr>
        <w:t xml:space="preserve"> in the </w:t>
      </w:r>
      <w:r w:rsidRPr="00151018">
        <w:rPr>
          <w:rStyle w:val="Emphasis"/>
        </w:rPr>
        <w:t>true sense</w:t>
      </w:r>
      <w:r w:rsidRPr="00151018">
        <w:rPr>
          <w:rStyle w:val="StyleUnderline"/>
        </w:rPr>
        <w:t xml:space="preserve"> of self-management is only achievable at the height of </w:t>
      </w:r>
      <w:r w:rsidRPr="00151018">
        <w:rPr>
          <w:rStyle w:val="Emphasis"/>
        </w:rPr>
        <w:t>democratic and revolutionary transition</w:t>
      </w:r>
      <w:r w:rsidRPr="00151018">
        <w:rPr>
          <w:rStyle w:val="StyleUnderline"/>
        </w:rPr>
        <w:t xml:space="preserve"> from capitalism and in a </w:t>
      </w:r>
      <w:r w:rsidRPr="00151018">
        <w:rPr>
          <w:rStyle w:val="Emphasis"/>
        </w:rPr>
        <w:t>postcapitalist society</w:t>
      </w:r>
      <w:r w:rsidRPr="00C0052B">
        <w:rPr>
          <w:sz w:val="16"/>
        </w:rPr>
        <w:t xml:space="preserve">, </w:t>
      </w:r>
      <w:r w:rsidRPr="00D3595B">
        <w:rPr>
          <w:rStyle w:val="StyleUnderline"/>
          <w:highlight w:val="cyan"/>
        </w:rPr>
        <w:t>with</w:t>
      </w:r>
      <w:r w:rsidRPr="00585213">
        <w:rPr>
          <w:rStyle w:val="StyleUnderline"/>
        </w:rPr>
        <w:t xml:space="preserve"> the </w:t>
      </w:r>
      <w:r w:rsidRPr="0057308E">
        <w:rPr>
          <w:rStyle w:val="StyleUnderline"/>
          <w:highlight w:val="cyan"/>
        </w:rPr>
        <w:t xml:space="preserve">backing </w:t>
      </w:r>
      <w:r w:rsidRPr="00090F3A">
        <w:rPr>
          <w:rStyle w:val="StyleUnderline"/>
          <w:highlight w:val="cyan"/>
        </w:rPr>
        <w:t xml:space="preserve">of a </w:t>
      </w:r>
      <w:r w:rsidRPr="00090F3A">
        <w:rPr>
          <w:rStyle w:val="Emphasis"/>
          <w:highlight w:val="cyan"/>
        </w:rPr>
        <w:t>progressive</w:t>
      </w:r>
      <w:r w:rsidRPr="00C0052B">
        <w:rPr>
          <w:rStyle w:val="Emphasis"/>
        </w:rPr>
        <w:t xml:space="preserve"> democratic </w:t>
      </w:r>
      <w:r w:rsidRPr="00D3595B">
        <w:rPr>
          <w:rStyle w:val="Emphasis"/>
          <w:highlight w:val="cyan"/>
        </w:rPr>
        <w:t>political system</w:t>
      </w:r>
      <w:r w:rsidRPr="00C0052B">
        <w:rPr>
          <w:sz w:val="16"/>
        </w:rPr>
        <w:t xml:space="preserve">. It also argues that </w:t>
      </w:r>
      <w:r w:rsidRPr="00585213">
        <w:rPr>
          <w:rStyle w:val="StyleUnderline"/>
        </w:rPr>
        <w:t xml:space="preserve">corporatist models based on </w:t>
      </w:r>
      <w:r w:rsidRPr="00151018">
        <w:rPr>
          <w:rStyle w:val="Emphasis"/>
        </w:rPr>
        <w:t>class collaboration</w:t>
      </w:r>
      <w:r w:rsidRPr="00C0052B">
        <w:rPr>
          <w:sz w:val="16"/>
        </w:rPr>
        <w:t xml:space="preserve">, despite some gains for the workers, </w:t>
      </w:r>
      <w:r w:rsidRPr="00090F3A">
        <w:rPr>
          <w:rStyle w:val="StyleUnderline"/>
        </w:rPr>
        <w:t>have</w:t>
      </w:r>
      <w:r w:rsidRPr="00C02EDC">
        <w:rPr>
          <w:rStyle w:val="StyleUnderline"/>
        </w:rPr>
        <w:t xml:space="preserve"> </w:t>
      </w:r>
      <w:r w:rsidRPr="00151018">
        <w:rPr>
          <w:rStyle w:val="Emphasis"/>
          <w:sz w:val="30"/>
          <w:szCs w:val="30"/>
        </w:rPr>
        <w:t xml:space="preserve">never </w:t>
      </w:r>
      <w:r w:rsidRPr="00090F3A">
        <w:rPr>
          <w:rStyle w:val="Emphasis"/>
          <w:sz w:val="30"/>
          <w:szCs w:val="30"/>
        </w:rPr>
        <w:t xml:space="preserve">been </w:t>
      </w:r>
      <w:r w:rsidRPr="00090F3A">
        <w:rPr>
          <w:rStyle w:val="Emphasis"/>
          <w:sz w:val="30"/>
          <w:szCs w:val="30"/>
          <w:highlight w:val="cyan"/>
        </w:rPr>
        <w:t>able</w:t>
      </w:r>
      <w:r w:rsidRPr="00585213">
        <w:rPr>
          <w:rStyle w:val="StyleUnderline"/>
        </w:rPr>
        <w:t xml:space="preserve"> or</w:t>
      </w:r>
      <w:r w:rsidRPr="00C0052B">
        <w:rPr>
          <w:rStyle w:val="StyleUnderline"/>
        </w:rPr>
        <w:t xml:space="preserve"> </w:t>
      </w:r>
      <w:r w:rsidRPr="00585213">
        <w:rPr>
          <w:rStyle w:val="Emphasis"/>
        </w:rPr>
        <w:t>even intended</w:t>
      </w:r>
      <w:r w:rsidRPr="00585213">
        <w:rPr>
          <w:rStyle w:val="StyleUnderline"/>
        </w:rPr>
        <w:t xml:space="preserve"> </w:t>
      </w:r>
      <w:r w:rsidRPr="00090F3A">
        <w:rPr>
          <w:rStyle w:val="StyleUnderline"/>
          <w:highlight w:val="cyan"/>
        </w:rPr>
        <w:t xml:space="preserve">to </w:t>
      </w:r>
      <w:r w:rsidRPr="00090F3A">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5BBCB8BA" w14:textId="77777777" w:rsidR="005F7E46" w:rsidRDefault="005F7E46" w:rsidP="005F7E46"/>
    <w:p w14:paraId="7207ACFB" w14:textId="77777777" w:rsidR="005F7E46" w:rsidRDefault="005F7E46" w:rsidP="005F7E46">
      <w:pPr>
        <w:pStyle w:val="Heading3"/>
      </w:pPr>
      <w:r>
        <w:t>OFF</w:t>
      </w:r>
    </w:p>
    <w:p w14:paraId="2B840B3A" w14:textId="77777777" w:rsidR="005F7E46" w:rsidRDefault="005F7E46" w:rsidP="005F7E46">
      <w:pPr>
        <w:pStyle w:val="Heading4"/>
      </w:pPr>
      <w:r w:rsidRPr="00C4247E">
        <w:rPr>
          <w:u w:val="single"/>
        </w:rPr>
        <w:t>T-</w:t>
      </w:r>
      <w:r>
        <w:rPr>
          <w:u w:val="single"/>
        </w:rPr>
        <w:t>Terms &amp; Conditions</w:t>
      </w:r>
      <w:r>
        <w:t>.</w:t>
      </w:r>
    </w:p>
    <w:p w14:paraId="03AF753C" w14:textId="77777777" w:rsidR="005F7E46" w:rsidRPr="00C278BE" w:rsidRDefault="005F7E46" w:rsidP="005F7E46"/>
    <w:p w14:paraId="7D312502" w14:textId="77777777" w:rsidR="005F7E46" w:rsidRPr="00C4247E" w:rsidRDefault="005F7E46" w:rsidP="005F7E46">
      <w:pPr>
        <w:pStyle w:val="Heading4"/>
      </w:pPr>
      <w:r>
        <w:t xml:space="preserve">‘Collective bargaining rights’ refers to negotiation over </w:t>
      </w:r>
      <w:r w:rsidRPr="00C4247E">
        <w:t>wages</w:t>
      </w:r>
      <w:r>
        <w:t>, hours, and terms and conditions of employment.</w:t>
      </w:r>
    </w:p>
    <w:p w14:paraId="6165AFFE" w14:textId="77777777" w:rsidR="005F7E46" w:rsidRPr="00C4247E" w:rsidRDefault="005F7E46" w:rsidP="005F7E46">
      <w:r>
        <w:rPr>
          <w:rStyle w:val="Style13ptBold"/>
        </w:rPr>
        <w:t>US Court of Appeals</w:t>
      </w:r>
      <w:r w:rsidRPr="00892DDB">
        <w:rPr>
          <w:rStyle w:val="Style13ptBold"/>
        </w:rPr>
        <w:t xml:space="preserve"> 22</w:t>
      </w:r>
      <w:r>
        <w:t xml:space="preserve">. United States Court of Appeals, District of Columbia Circuit. AMALGAMATED TRANSIT UNION INTERNATIONAL, AFL–CIO, et al., Appellants, v. Raymond J. DONOVAN, Secretary of Labor. </w:t>
      </w:r>
      <w:r w:rsidRPr="00892DDB">
        <w:t>767 F.2d 939</w:t>
      </w:r>
      <w:r>
        <w:t>. WestLaw</w:t>
      </w:r>
    </w:p>
    <w:p w14:paraId="151D7D44" w14:textId="77777777" w:rsidR="005F7E46" w:rsidRPr="00892DDB" w:rsidRDefault="005F7E46" w:rsidP="005F7E46">
      <w:pPr>
        <w:rPr>
          <w:sz w:val="16"/>
        </w:rPr>
      </w:pPr>
      <w:r w:rsidRPr="00F9720F">
        <w:rPr>
          <w:sz w:val="16"/>
        </w:rPr>
        <w:t xml:space="preserve">*950 **160 In sum, Congress struck a delicate balance </w:t>
      </w:r>
      <w:r w:rsidRPr="00F9720F">
        <w:rPr>
          <w:rStyle w:val="StyleUnderline"/>
        </w:rPr>
        <w:t>in section 13(c).</w:t>
      </w:r>
      <w:r w:rsidRPr="00F9720F">
        <w:rPr>
          <w:sz w:val="16"/>
        </w:rPr>
        <w:t xml:space="preserve"> The statute provides that state law should govern the labor relations of public transit authorities and their employees, but it conditions federal transit aid, in part, on the continuation of collective bargaining rights. In setting out those rights, Congress chose not to incorporate the entire structure and requirements of the NLRA into section 13(c), for to do so would force states to choose between federal transit aid and their exclusion from the coverage of the NLRA. On the other hand, Congress made it clear that federal labor policy would dictate the substantive meaning of collective bargaining for purposes of section 13(c). “</w:t>
      </w:r>
      <w:r w:rsidRPr="00F9720F">
        <w:rPr>
          <w:rStyle w:val="StyleUnderline"/>
        </w:rPr>
        <w:t xml:space="preserve">Good faith” bargaining, to a point of impasse if necessary, over </w:t>
      </w:r>
      <w:r w:rsidRPr="00F9720F">
        <w:rPr>
          <w:rStyle w:val="Emphasis"/>
        </w:rPr>
        <w:t>wages</w:t>
      </w:r>
      <w:r w:rsidRPr="00F9720F">
        <w:rPr>
          <w:rStyle w:val="StyleUnderline"/>
        </w:rPr>
        <w:t xml:space="preserve">, </w:t>
      </w:r>
      <w:r w:rsidRPr="00F9720F">
        <w:rPr>
          <w:rStyle w:val="Emphasis"/>
        </w:rPr>
        <w:t>hours</w:t>
      </w:r>
      <w:r w:rsidRPr="00F9720F">
        <w:rPr>
          <w:rStyle w:val="StyleUnderline"/>
        </w:rPr>
        <w:t xml:space="preserve"> and other terms and conditions of employment has always been the essence</w:t>
      </w:r>
      <w:r w:rsidRPr="00F9720F">
        <w:rPr>
          <w:sz w:val="16"/>
        </w:rPr>
        <w:t xml:space="preserve"> </w:t>
      </w:r>
      <w:r w:rsidRPr="00F9720F">
        <w:rPr>
          <w:rStyle w:val="StyleUnderline"/>
        </w:rPr>
        <w:t>of</w:t>
      </w:r>
      <w:r w:rsidRPr="00F9720F">
        <w:rPr>
          <w:sz w:val="16"/>
        </w:rPr>
        <w:t xml:space="preserve"> </w:t>
      </w:r>
      <w:r w:rsidRPr="00F9720F">
        <w:rPr>
          <w:rStyle w:val="Emphasis"/>
        </w:rPr>
        <w:t>federally-defined</w:t>
      </w:r>
      <w:r w:rsidRPr="00F9720F">
        <w:rPr>
          <w:rStyle w:val="StyleUnderline"/>
        </w:rPr>
        <w:t xml:space="preserve"> collective</w:t>
      </w:r>
      <w:r w:rsidRPr="00F9720F">
        <w:rPr>
          <w:sz w:val="16"/>
        </w:rPr>
        <w:t xml:space="preserve"> *951 **161 </w:t>
      </w:r>
      <w:r w:rsidRPr="00F9720F">
        <w:rPr>
          <w:rStyle w:val="StyleUnderline"/>
        </w:rPr>
        <w:t>bargaining rights</w:t>
      </w:r>
      <w:r w:rsidRPr="00F9720F">
        <w:rPr>
          <w:sz w:val="16"/>
        </w:rPr>
        <w:t xml:space="preserve">; indeed, excluding the federal sector, it is the almost </w:t>
      </w:r>
      <w:r w:rsidRPr="00F9720F">
        <w:rPr>
          <w:rStyle w:val="Emphasis"/>
        </w:rPr>
        <w:t>universally recognized definition</w:t>
      </w:r>
      <w:r w:rsidRPr="00F9720F">
        <w:rPr>
          <w:sz w:val="16"/>
        </w:rPr>
        <w:t xml:space="preserve"> </w:t>
      </w:r>
      <w:r w:rsidRPr="00F9720F">
        <w:rPr>
          <w:rStyle w:val="StyleUnderline"/>
        </w:rPr>
        <w:t>of collective bargaining in the United States</w:t>
      </w:r>
      <w:r w:rsidRPr="00F9720F">
        <w:rPr>
          <w:sz w:val="16"/>
        </w:rPr>
        <w:t>.</w:t>
      </w:r>
    </w:p>
    <w:p w14:paraId="275B52F3" w14:textId="77777777" w:rsidR="005F7E46" w:rsidRDefault="005F7E46" w:rsidP="005F7E46">
      <w:pPr>
        <w:rPr>
          <w:sz w:val="14"/>
        </w:rPr>
      </w:pPr>
      <w:r w:rsidRPr="00562454">
        <w:rPr>
          <w:sz w:val="14"/>
        </w:rPr>
        <w:t xml:space="preserve">5 Section 13(c)'s requirement, therefore, </w:t>
      </w:r>
      <w:r w:rsidRPr="00892DDB">
        <w:rPr>
          <w:rStyle w:val="StyleUnderline"/>
        </w:rPr>
        <w:t xml:space="preserve">that labor protective agreements provide for “the continuation of </w:t>
      </w:r>
      <w:r w:rsidRPr="00C278BE">
        <w:rPr>
          <w:rStyle w:val="Emphasis"/>
        </w:rPr>
        <w:t xml:space="preserve">collective </w:t>
      </w:r>
      <w:r w:rsidRPr="00C4247E">
        <w:rPr>
          <w:rStyle w:val="Emphasis"/>
          <w:highlight w:val="cyan"/>
        </w:rPr>
        <w:t>bargaining rights</w:t>
      </w:r>
      <w:r w:rsidRPr="00C4247E">
        <w:rPr>
          <w:rStyle w:val="StyleUnderline"/>
          <w:highlight w:val="cyan"/>
        </w:rPr>
        <w:t>” means</w:t>
      </w:r>
      <w:r w:rsidRPr="00F9720F">
        <w:rPr>
          <w:rStyle w:val="StyleUnderline"/>
        </w:rPr>
        <w:t xml:space="preserve">, at a minimum, that where </w:t>
      </w:r>
      <w:r w:rsidRPr="00C4247E">
        <w:rPr>
          <w:rStyle w:val="StyleUnderline"/>
        </w:rPr>
        <w:t>employees</w:t>
      </w:r>
      <w:r w:rsidRPr="00F9720F">
        <w:rPr>
          <w:rStyle w:val="StyleUnderline"/>
        </w:rPr>
        <w:t xml:space="preserve"> enjoyed collective bargaining rights prior to public acquisition of the transit system, they </w:t>
      </w:r>
      <w:r w:rsidRPr="00C4247E">
        <w:rPr>
          <w:rStyle w:val="StyleUnderline"/>
        </w:rPr>
        <w:t xml:space="preserve">are entitled to be represented in meaningful, “good faith” </w:t>
      </w:r>
      <w:r w:rsidRPr="00F9720F">
        <w:rPr>
          <w:rStyle w:val="StyleUnderline"/>
          <w:highlight w:val="cyan"/>
        </w:rPr>
        <w:t>negotiations</w:t>
      </w:r>
      <w:r w:rsidRPr="00562454">
        <w:rPr>
          <w:rStyle w:val="StyleUnderline"/>
        </w:rPr>
        <w:t xml:space="preserve"> with their emp</w:t>
      </w:r>
      <w:r w:rsidRPr="00892DDB">
        <w:rPr>
          <w:rStyle w:val="StyleUnderline"/>
        </w:rPr>
        <w:t xml:space="preserve">loyer </w:t>
      </w:r>
      <w:r w:rsidRPr="00F9720F">
        <w:rPr>
          <w:rStyle w:val="StyleUnderline"/>
          <w:highlight w:val="cyan"/>
        </w:rPr>
        <w:t xml:space="preserve">over </w:t>
      </w:r>
      <w:r w:rsidRPr="00F9720F">
        <w:rPr>
          <w:rStyle w:val="Emphasis"/>
          <w:highlight w:val="cyan"/>
        </w:rPr>
        <w:t>wages</w:t>
      </w:r>
      <w:r w:rsidRPr="00892DDB">
        <w:rPr>
          <w:rStyle w:val="StyleUnderline"/>
        </w:rPr>
        <w:t xml:space="preserve">, </w:t>
      </w:r>
      <w:r w:rsidRPr="00F9720F">
        <w:rPr>
          <w:rStyle w:val="Emphasis"/>
          <w:highlight w:val="cyan"/>
        </w:rPr>
        <w:t>hou</w:t>
      </w:r>
      <w:r w:rsidRPr="00C4247E">
        <w:rPr>
          <w:rStyle w:val="Emphasis"/>
          <w:highlight w:val="cyan"/>
        </w:rPr>
        <w:t>rs</w:t>
      </w:r>
      <w:r w:rsidRPr="00C4247E">
        <w:rPr>
          <w:rStyle w:val="StyleUnderline"/>
        </w:rPr>
        <w:t xml:space="preserve"> and</w:t>
      </w:r>
      <w:r w:rsidRPr="00892DDB">
        <w:rPr>
          <w:rStyle w:val="StyleUnderline"/>
        </w:rPr>
        <w:t xml:space="preserve"> other </w:t>
      </w:r>
      <w:r w:rsidRPr="00F9720F">
        <w:rPr>
          <w:rStyle w:val="StyleUnderline"/>
          <w:highlight w:val="cyan"/>
        </w:rPr>
        <w:t>terms and conditions</w:t>
      </w:r>
      <w:r w:rsidRPr="00C4247E">
        <w:rPr>
          <w:rStyle w:val="StyleUnderline"/>
        </w:rPr>
        <w:t xml:space="preserve"> of employment</w:t>
      </w:r>
      <w:r w:rsidRPr="00562454">
        <w:rPr>
          <w:sz w:val="14"/>
        </w:rPr>
        <w:t xml:space="preserve">. </w:t>
      </w:r>
      <w:r w:rsidRPr="00F9720F">
        <w:rPr>
          <w:rStyle w:val="StyleUnderline"/>
        </w:rPr>
        <w:t xml:space="preserve">Collective </w:t>
      </w:r>
      <w:r w:rsidRPr="00C4247E">
        <w:rPr>
          <w:rStyle w:val="StyleUnderline"/>
        </w:rPr>
        <w:t xml:space="preserve">bargaining </w:t>
      </w:r>
      <w:r w:rsidRPr="00C4247E">
        <w:rPr>
          <w:rStyle w:val="Emphasis"/>
        </w:rPr>
        <w:t>does not exist</w:t>
      </w:r>
      <w:r w:rsidRPr="00C4247E">
        <w:rPr>
          <w:rStyle w:val="StyleUnderline"/>
        </w:rPr>
        <w:t xml:space="preserve"> if an employer retains the power to establish </w:t>
      </w:r>
      <w:r w:rsidRPr="00C4247E">
        <w:rPr>
          <w:rStyle w:val="Emphasis"/>
        </w:rPr>
        <w:t>wages</w:t>
      </w:r>
      <w:r w:rsidRPr="00C4247E">
        <w:rPr>
          <w:sz w:val="14"/>
        </w:rPr>
        <w:t xml:space="preserve">, </w:t>
      </w:r>
      <w:r w:rsidRPr="00C4247E">
        <w:rPr>
          <w:rStyle w:val="Emphasis"/>
        </w:rPr>
        <w:t>hours</w:t>
      </w:r>
      <w:r w:rsidRPr="00C4247E">
        <w:rPr>
          <w:sz w:val="14"/>
        </w:rPr>
        <w:t xml:space="preserve"> </w:t>
      </w:r>
      <w:r w:rsidRPr="00C4247E">
        <w:rPr>
          <w:rStyle w:val="StyleUnderline"/>
        </w:rPr>
        <w:t>and other conditions of employment without</w:t>
      </w:r>
      <w:r w:rsidRPr="00C4247E">
        <w:rPr>
          <w:sz w:val="14"/>
        </w:rPr>
        <w:t xml:space="preserve"> </w:t>
      </w:r>
      <w:r w:rsidRPr="00C4247E">
        <w:rPr>
          <w:rStyle w:val="Emphasis"/>
        </w:rPr>
        <w:t>the consent of the union</w:t>
      </w:r>
      <w:r w:rsidRPr="00C4247E">
        <w:rPr>
          <w:rStyle w:val="StyleUnderline"/>
        </w:rPr>
        <w:t xml:space="preserve"> </w:t>
      </w:r>
      <w:r w:rsidRPr="00C4247E">
        <w:rPr>
          <w:sz w:val="14"/>
        </w:rPr>
        <w:t>or without at least first bargaining in good faith to impasse over disputed mandatory subjects. It is against this standard that we must measure Act 1506 and MARTA's labor protective agreement.</w:t>
      </w:r>
    </w:p>
    <w:p w14:paraId="758A056C" w14:textId="77777777" w:rsidR="005F7E46" w:rsidRPr="00C4247E" w:rsidRDefault="005F7E46" w:rsidP="005F7E46"/>
    <w:p w14:paraId="4AFEF592" w14:textId="77777777" w:rsidR="005F7E46" w:rsidRDefault="005F7E46" w:rsidP="005F7E46">
      <w:pPr>
        <w:pStyle w:val="Heading4"/>
      </w:pPr>
      <w:r>
        <w:t xml:space="preserve">Violation: the aff </w:t>
      </w:r>
      <w:r w:rsidRPr="00D56CD4">
        <w:rPr>
          <w:u w:val="single"/>
        </w:rPr>
        <w:t>adds</w:t>
      </w:r>
      <w:r>
        <w:t xml:space="preserve"> a term to negotiation.</w:t>
      </w:r>
    </w:p>
    <w:p w14:paraId="321FCD43" w14:textId="77777777" w:rsidR="005F7E46" w:rsidRPr="00C4247E" w:rsidRDefault="005F7E46" w:rsidP="005F7E46"/>
    <w:p w14:paraId="09125A69" w14:textId="77777777" w:rsidR="005F7E46" w:rsidRDefault="005F7E46" w:rsidP="005F7E46">
      <w:pPr>
        <w:pStyle w:val="Heading4"/>
      </w:pPr>
      <w:r>
        <w:t xml:space="preserve">Vote neg for </w:t>
      </w:r>
      <w:r>
        <w:rPr>
          <w:u w:val="single"/>
        </w:rPr>
        <w:t>limits</w:t>
      </w:r>
      <w:r>
        <w:t xml:space="preserve"> and </w:t>
      </w:r>
      <w:r w:rsidRPr="001E0947">
        <w:rPr>
          <w:u w:val="single"/>
        </w:rPr>
        <w:t>ground</w:t>
      </w:r>
      <w:r>
        <w:t>: they make b</w:t>
      </w:r>
      <w:r w:rsidRPr="00F9720F">
        <w:t>argaining over automation, climate, management polic</w:t>
      </w:r>
      <w:r>
        <w:t>y,</w:t>
      </w:r>
      <w:r w:rsidRPr="00F9720F">
        <w:t xml:space="preserve"> </w:t>
      </w:r>
      <w:r>
        <w:t xml:space="preserve">or </w:t>
      </w:r>
      <w:r w:rsidRPr="00C278BE">
        <w:rPr>
          <w:u w:val="single"/>
        </w:rPr>
        <w:t>any</w:t>
      </w:r>
      <w:r>
        <w:t xml:space="preserve"> </w:t>
      </w:r>
      <w:r w:rsidRPr="00C278BE">
        <w:t>social issue topical</w:t>
      </w:r>
      <w:r w:rsidRPr="00F9720F">
        <w:t xml:space="preserve">, </w:t>
      </w:r>
      <w:r>
        <w:t>subverting</w:t>
      </w:r>
      <w:r w:rsidRPr="00F9720F">
        <w:t xml:space="preserve"> core </w:t>
      </w:r>
      <w:r>
        <w:t>n</w:t>
      </w:r>
      <w:r w:rsidRPr="00F9720F">
        <w:t>eg generics</w:t>
      </w:r>
      <w:r>
        <w:t xml:space="preserve">. Neg impacts outweigh: we’re forced to overcome 2AR persuasion AND defend an </w:t>
      </w:r>
      <w:r w:rsidRPr="00722C37">
        <w:rPr>
          <w:u w:val="single"/>
        </w:rPr>
        <w:t>indefensible</w:t>
      </w:r>
      <w:r>
        <w:t xml:space="preserve"> status quo.</w:t>
      </w:r>
    </w:p>
    <w:p w14:paraId="2023242C" w14:textId="77777777" w:rsidR="005F7E46" w:rsidRPr="00207EB9" w:rsidRDefault="005F7E46" w:rsidP="005F7E46"/>
    <w:p w14:paraId="7F2F5E08" w14:textId="77777777" w:rsidR="005F7E46" w:rsidRDefault="005F7E46" w:rsidP="005F7E46"/>
    <w:p w14:paraId="573765FF" w14:textId="77777777" w:rsidR="005F7E46" w:rsidRPr="00456136" w:rsidRDefault="005F7E46" w:rsidP="005F7E46"/>
    <w:p w14:paraId="0350C2AE" w14:textId="77777777" w:rsidR="005F7E46" w:rsidRDefault="005F7E46" w:rsidP="005F7E46">
      <w:pPr>
        <w:pStyle w:val="Heading3"/>
      </w:pPr>
      <w:r>
        <w:t>OFF</w:t>
      </w:r>
    </w:p>
    <w:p w14:paraId="4C4934EC" w14:textId="77777777" w:rsidR="005F7E46" w:rsidRDefault="005F7E46" w:rsidP="005F7E46">
      <w:pPr>
        <w:pStyle w:val="Heading4"/>
      </w:pPr>
      <w:r w:rsidRPr="00A86E1D">
        <w:rPr>
          <w:u w:val="single"/>
        </w:rPr>
        <w:t>Vagueness</w:t>
      </w:r>
      <w:r>
        <w:t>.</w:t>
      </w:r>
    </w:p>
    <w:p w14:paraId="2F8025EB" w14:textId="77777777" w:rsidR="005F7E46" w:rsidRDefault="005F7E46" w:rsidP="005F7E46"/>
    <w:p w14:paraId="623B6D3A" w14:textId="77777777" w:rsidR="005F7E46" w:rsidRPr="005B230E" w:rsidRDefault="005F7E46" w:rsidP="005F7E46">
      <w:pPr>
        <w:pStyle w:val="Heading4"/>
      </w:pPr>
      <w:r>
        <w:t xml:space="preserve">The aff should specify the exact </w:t>
      </w:r>
      <w:r w:rsidRPr="00A86E1D">
        <w:rPr>
          <w:u w:val="single"/>
        </w:rPr>
        <w:t>functions</w:t>
      </w:r>
      <w:r>
        <w:t xml:space="preserve"> and </w:t>
      </w:r>
      <w:r w:rsidRPr="00A86E1D">
        <w:rPr>
          <w:u w:val="single"/>
        </w:rPr>
        <w:t>mechanism</w:t>
      </w:r>
      <w:r>
        <w:t xml:space="preserve"> of the plan, as explained by their solvency advocates. Anything else enables </w:t>
      </w:r>
      <w:r w:rsidRPr="00A86E1D">
        <w:rPr>
          <w:u w:val="single"/>
        </w:rPr>
        <w:t>aff conditionality</w:t>
      </w:r>
      <w:r>
        <w:t xml:space="preserve">, distorting neg ground and clash. </w:t>
      </w:r>
    </w:p>
    <w:p w14:paraId="1CDA4781" w14:textId="77777777" w:rsidR="005F7E46" w:rsidRDefault="005F7E46" w:rsidP="005F7E46"/>
    <w:p w14:paraId="7CF5D5E2" w14:textId="77777777" w:rsidR="005F7E46" w:rsidRPr="000F01A9" w:rsidRDefault="005F7E46" w:rsidP="005F7E46">
      <w:pPr>
        <w:pStyle w:val="Heading4"/>
      </w:pPr>
      <w:r>
        <w:t xml:space="preserve">Vagueness </w:t>
      </w:r>
      <w:r>
        <w:rPr>
          <w:u w:val="single"/>
        </w:rPr>
        <w:t>obliterates</w:t>
      </w:r>
      <w:r>
        <w:t xml:space="preserve"> the case: negate on </w:t>
      </w:r>
      <w:r>
        <w:rPr>
          <w:u w:val="single"/>
        </w:rPr>
        <w:t>presumption</w:t>
      </w:r>
      <w:r>
        <w:t>.</w:t>
      </w:r>
    </w:p>
    <w:p w14:paraId="7E1B3DE0" w14:textId="77777777" w:rsidR="005F7E46" w:rsidRPr="00442AD9" w:rsidRDefault="005F7E46" w:rsidP="005F7E46">
      <w:r w:rsidRPr="00442AD9">
        <w:rPr>
          <w:rStyle w:val="Style13ptBold"/>
        </w:rPr>
        <w:t>Purdy 10-30</w:t>
      </w:r>
      <w:r>
        <w:t>. Matthew Purdy: Staff Writer, New York Times. “</w:t>
      </w:r>
      <w:r w:rsidRPr="00442AD9">
        <w:t>In the Trump Presidency, the Rules Are Vague. That Might Be the Point.</w:t>
      </w:r>
      <w:r>
        <w:t xml:space="preserve">” </w:t>
      </w:r>
      <w:r w:rsidRPr="00442AD9">
        <w:t>https://www.nytimes.com/2025/10/30/magazine/trump-presidency-vague-laws-vagueness.html</w:t>
      </w:r>
    </w:p>
    <w:p w14:paraId="7621C776" w14:textId="77777777" w:rsidR="005F7E46" w:rsidRPr="009D6379" w:rsidRDefault="005F7E46" w:rsidP="005F7E46">
      <w:pPr>
        <w:rPr>
          <w:sz w:val="16"/>
        </w:rPr>
      </w:pPr>
      <w:r w:rsidRPr="009D6379">
        <w:rPr>
          <w:sz w:val="16"/>
        </w:rPr>
        <w:t xml:space="preserve">Federal District Court judges across the country and across the political spectrum, including some </w:t>
      </w:r>
      <w:r w:rsidRPr="009D6379">
        <w:rPr>
          <w:rStyle w:val="StyleUnderline"/>
          <w:highlight w:val="cyan"/>
        </w:rPr>
        <w:t>Trump</w:t>
      </w:r>
      <w:r w:rsidRPr="009D6379">
        <w:rPr>
          <w:sz w:val="16"/>
        </w:rPr>
        <w:t xml:space="preserve"> appointees, have echoed Young’s critique, faulting the </w:t>
      </w:r>
      <w:r w:rsidRPr="009D6379">
        <w:rPr>
          <w:rStyle w:val="StyleUnderline"/>
        </w:rPr>
        <w:t>admin</w:t>
      </w:r>
      <w:r w:rsidRPr="0013702E">
        <w:rPr>
          <w:rStyle w:val="StyleUnderline"/>
          <w:highlight w:val="cyan"/>
        </w:rPr>
        <w:t>is</w:t>
      </w:r>
      <w:r w:rsidRPr="009D6379">
        <w:rPr>
          <w:rStyle w:val="StyleUnderline"/>
        </w:rPr>
        <w:t>tration</w:t>
      </w:r>
      <w:r w:rsidRPr="009D6379">
        <w:rPr>
          <w:sz w:val="16"/>
        </w:rPr>
        <w:t xml:space="preserve"> for </w:t>
      </w:r>
      <w:r w:rsidRPr="0013702E">
        <w:rPr>
          <w:rStyle w:val="Emphasis"/>
          <w:highlight w:val="cyan"/>
        </w:rPr>
        <w:t>us</w:t>
      </w:r>
      <w:r w:rsidRPr="0013702E">
        <w:rPr>
          <w:rStyle w:val="StyleUnderline"/>
          <w:highlight w:val="cyan"/>
        </w:rPr>
        <w:t xml:space="preserve">ing </w:t>
      </w:r>
      <w:r w:rsidRPr="0013702E">
        <w:rPr>
          <w:rStyle w:val="Emphasis"/>
          <w:highlight w:val="cyan"/>
        </w:rPr>
        <w:t xml:space="preserve">broadly </w:t>
      </w:r>
      <w:r w:rsidRPr="009D6379">
        <w:rPr>
          <w:rStyle w:val="Emphasis"/>
          <w:highlight w:val="cyan"/>
        </w:rPr>
        <w:t>cast</w:t>
      </w:r>
      <w:r w:rsidRPr="009D6379">
        <w:rPr>
          <w:sz w:val="16"/>
        </w:rPr>
        <w:t xml:space="preserve"> executive orders and </w:t>
      </w:r>
      <w:r w:rsidRPr="009D6379">
        <w:rPr>
          <w:rStyle w:val="Emphasis"/>
          <w:highlight w:val="cyan"/>
        </w:rPr>
        <w:t>policies</w:t>
      </w:r>
      <w:r w:rsidRPr="009D6379">
        <w:rPr>
          <w:rStyle w:val="StyleUnderline"/>
          <w:highlight w:val="cyan"/>
        </w:rPr>
        <w:t xml:space="preserve"> to justify</w:t>
      </w:r>
      <w:r w:rsidRPr="009D6379">
        <w:rPr>
          <w:sz w:val="16"/>
        </w:rPr>
        <w:t xml:space="preserve"> “</w:t>
      </w:r>
      <w:r w:rsidRPr="009D6379">
        <w:rPr>
          <w:rStyle w:val="Emphasis"/>
          <w:highlight w:val="cyan"/>
        </w:rPr>
        <w:t>arbitrary</w:t>
      </w:r>
      <w:r w:rsidRPr="009D6379">
        <w:rPr>
          <w:rStyle w:val="Emphasis"/>
        </w:rPr>
        <w:t xml:space="preserve"> and capricious</w:t>
      </w:r>
      <w:r w:rsidRPr="009D6379">
        <w:rPr>
          <w:sz w:val="16"/>
        </w:rPr>
        <w:t xml:space="preserve">” </w:t>
      </w:r>
      <w:r w:rsidRPr="009D6379">
        <w:rPr>
          <w:rStyle w:val="StyleUnderline"/>
          <w:highlight w:val="cyan"/>
        </w:rPr>
        <w:t>actions</w:t>
      </w:r>
      <w:r w:rsidRPr="009D6379">
        <w:rPr>
          <w:sz w:val="16"/>
        </w:rPr>
        <w:t>.</w:t>
      </w:r>
    </w:p>
    <w:p w14:paraId="08EDFB46" w14:textId="77777777" w:rsidR="005F7E46" w:rsidRDefault="005F7E46" w:rsidP="005F7E46">
      <w:pPr>
        <w:rPr>
          <w:sz w:val="16"/>
        </w:rPr>
      </w:pPr>
      <w:r w:rsidRPr="009D6379">
        <w:rPr>
          <w:sz w:val="16"/>
        </w:rPr>
        <w:t xml:space="preserve">Many of these judges have explicitly invoked something called the </w:t>
      </w:r>
      <w:r w:rsidRPr="009D6379">
        <w:rPr>
          <w:rStyle w:val="Emphasis"/>
          <w:highlight w:val="cyan"/>
        </w:rPr>
        <w:t>vagueness</w:t>
      </w:r>
      <w:r w:rsidRPr="0013702E">
        <w:rPr>
          <w:rStyle w:val="Emphasis"/>
        </w:rPr>
        <w:t xml:space="preserve"> doctrine</w:t>
      </w:r>
      <w:r w:rsidRPr="0013702E">
        <w:rPr>
          <w:sz w:val="16"/>
        </w:rPr>
        <w:t>, a concept</w:t>
      </w:r>
      <w:r w:rsidRPr="009D6379">
        <w:rPr>
          <w:sz w:val="16"/>
        </w:rPr>
        <w:t xml:space="preserve"> that for centuries has been </w:t>
      </w:r>
      <w:r w:rsidRPr="009D6379">
        <w:rPr>
          <w:rStyle w:val="Emphasis"/>
          <w:highlight w:val="cyan"/>
        </w:rPr>
        <w:t>foundational</w:t>
      </w:r>
      <w:r w:rsidRPr="009D6379">
        <w:rPr>
          <w:rStyle w:val="StyleUnderline"/>
          <w:highlight w:val="cyan"/>
        </w:rPr>
        <w:t xml:space="preserve"> to</w:t>
      </w:r>
      <w:r w:rsidRPr="009D6379">
        <w:rPr>
          <w:rStyle w:val="StyleUnderline"/>
        </w:rPr>
        <w:t xml:space="preserve"> </w:t>
      </w:r>
      <w:r w:rsidRPr="009D6379">
        <w:rPr>
          <w:rStyle w:val="Emphasis"/>
        </w:rPr>
        <w:t xml:space="preserve">American </w:t>
      </w:r>
      <w:r w:rsidRPr="009D6379">
        <w:rPr>
          <w:rStyle w:val="Emphasis"/>
          <w:highlight w:val="cyan"/>
        </w:rPr>
        <w:t>law</w:t>
      </w:r>
      <w:r w:rsidRPr="009D6379">
        <w:rPr>
          <w:sz w:val="16"/>
        </w:rPr>
        <w:t>. The notion is sim</w:t>
      </w:r>
      <w:r w:rsidRPr="0013702E">
        <w:rPr>
          <w:sz w:val="16"/>
        </w:rPr>
        <w:t xml:space="preserve">ple: </w:t>
      </w:r>
      <w:r w:rsidRPr="0013702E">
        <w:rPr>
          <w:rStyle w:val="StyleUnderline"/>
        </w:rPr>
        <w:t xml:space="preserve">Unless laws are </w:t>
      </w:r>
      <w:r w:rsidRPr="0013702E">
        <w:rPr>
          <w:rStyle w:val="Emphasis"/>
        </w:rPr>
        <w:t>clearly stated</w:t>
      </w:r>
      <w:r w:rsidRPr="0013702E">
        <w:rPr>
          <w:sz w:val="16"/>
        </w:rPr>
        <w:t xml:space="preserve">, </w:t>
      </w:r>
      <w:r w:rsidRPr="0013702E">
        <w:rPr>
          <w:rStyle w:val="StyleUnderline"/>
        </w:rPr>
        <w:t xml:space="preserve">citizens </w:t>
      </w:r>
      <w:r w:rsidRPr="0013702E">
        <w:rPr>
          <w:rStyle w:val="Emphasis"/>
        </w:rPr>
        <w:t>cannot know precisely</w:t>
      </w:r>
      <w:r w:rsidRPr="0013702E">
        <w:rPr>
          <w:rStyle w:val="StyleUnderline"/>
        </w:rPr>
        <w:t xml:space="preserve"> what is and is not permitted</w:t>
      </w:r>
      <w:r w:rsidRPr="0013702E">
        <w:rPr>
          <w:sz w:val="16"/>
        </w:rPr>
        <w:t xml:space="preserve">, </w:t>
      </w:r>
      <w:r w:rsidRPr="0013702E">
        <w:rPr>
          <w:rStyle w:val="StyleUnderline"/>
        </w:rPr>
        <w:t xml:space="preserve">handing authorities the power to </w:t>
      </w:r>
      <w:r w:rsidRPr="0013702E">
        <w:rPr>
          <w:rStyle w:val="Emphasis"/>
        </w:rPr>
        <w:t>arbitrarily decide</w:t>
      </w:r>
      <w:r w:rsidRPr="0013702E">
        <w:rPr>
          <w:rStyle w:val="StyleUnderline"/>
        </w:rPr>
        <w:t xml:space="preserve"> who is in </w:t>
      </w:r>
      <w:r w:rsidRPr="0013702E">
        <w:rPr>
          <w:rStyle w:val="Emphasis"/>
        </w:rPr>
        <w:t>violation of a law</w:t>
      </w:r>
      <w:r w:rsidRPr="0013702E">
        <w:rPr>
          <w:rStyle w:val="StyleUnderline"/>
        </w:rPr>
        <w:t xml:space="preserve"> or rule</w:t>
      </w:r>
      <w:r w:rsidRPr="0013702E">
        <w:rPr>
          <w:sz w:val="16"/>
        </w:rPr>
        <w:t xml:space="preserve">. </w:t>
      </w:r>
      <w:r w:rsidRPr="0013702E">
        <w:rPr>
          <w:rStyle w:val="StyleUnderline"/>
        </w:rPr>
        <w:t>Vagueness</w:t>
      </w:r>
      <w:r w:rsidRPr="0013702E">
        <w:rPr>
          <w:sz w:val="16"/>
        </w:rPr>
        <w:t xml:space="preserve"> has long been seen as </w:t>
      </w:r>
      <w:r w:rsidRPr="0013702E">
        <w:rPr>
          <w:rStyle w:val="StyleUnderline"/>
        </w:rPr>
        <w:t xml:space="preserve">a </w:t>
      </w:r>
      <w:r w:rsidRPr="0013702E">
        <w:rPr>
          <w:rStyle w:val="Emphasis"/>
        </w:rPr>
        <w:t>clear divide</w:t>
      </w:r>
      <w:r w:rsidRPr="0013702E">
        <w:rPr>
          <w:rStyle w:val="StyleUnderline"/>
        </w:rPr>
        <w:t xml:space="preserve"> between </w:t>
      </w:r>
      <w:r w:rsidRPr="0013702E">
        <w:rPr>
          <w:rStyle w:val="Emphasis"/>
        </w:rPr>
        <w:t>democracies run by laws</w:t>
      </w:r>
      <w:r w:rsidRPr="0013702E">
        <w:rPr>
          <w:rStyle w:val="StyleUnderline"/>
        </w:rPr>
        <w:t xml:space="preserve"> and </w:t>
      </w:r>
      <w:r w:rsidRPr="0013702E">
        <w:rPr>
          <w:rStyle w:val="Emphasis"/>
        </w:rPr>
        <w:t>autocracies run by strongmen</w:t>
      </w:r>
      <w:r w:rsidRPr="0013702E">
        <w:rPr>
          <w:sz w:val="16"/>
        </w:rPr>
        <w:t>, leading American administrations of both parties to routinely criticize foreign governments for using vague laws to suppress unwanted speech and behavior.</w:t>
      </w:r>
    </w:p>
    <w:p w14:paraId="2CCD5438" w14:textId="77777777" w:rsidR="005F7E46" w:rsidRPr="009D6379" w:rsidRDefault="005F7E46" w:rsidP="005F7E46">
      <w:pPr>
        <w:rPr>
          <w:sz w:val="16"/>
        </w:rPr>
      </w:pPr>
      <w:r>
        <w:rPr>
          <w:sz w:val="16"/>
        </w:rPr>
        <w:t>&lt;&lt;CONDENSED&gt;&gt;</w:t>
      </w:r>
    </w:p>
    <w:p w14:paraId="5C24AD20" w14:textId="77777777" w:rsidR="005F7E46" w:rsidRPr="009D6379" w:rsidRDefault="005F7E46" w:rsidP="005F7E46">
      <w:pPr>
        <w:rPr>
          <w:sz w:val="8"/>
          <w:szCs w:val="8"/>
        </w:rPr>
      </w:pPr>
      <w:r w:rsidRPr="009D6379">
        <w:rPr>
          <w:sz w:val="8"/>
          <w:szCs w:val="8"/>
        </w:rPr>
        <w:t>But vagueness has become fundamental to the way Trump operates. It is not so much a legal strategy as a power dynamic. Declaring war on “woke culture,” he has shaken education and private industry with threats of financial penalties or investigations for “promoting gender ideology” or “illegal D.E.I.,” two terms that judges have criticized as ill defined. Inside the government, aides have dutifully applied his executive-order terminology to chop through the federal bureaucracy and to slash thousands of government grants. He has threatened to financially punish law firms that he declares are operating contrary to the “national interest,” an undefined standard he bases partly on their association with cases he doesn’t like and lawyers he sees as enemies.</w:t>
      </w:r>
      <w:r>
        <w:rPr>
          <w:sz w:val="8"/>
          <w:szCs w:val="8"/>
        </w:rPr>
        <w:t xml:space="preserve"> </w:t>
      </w:r>
      <w:r w:rsidRPr="009D6379">
        <w:rPr>
          <w:sz w:val="8"/>
          <w:szCs w:val="8"/>
        </w:rPr>
        <w:t>In a sense, Trump is creating a system of rules and punishments all his own. And when those rules are vaguely defined — unlike, say, a speed limit or even complex financial regulations — there is no assurance that anyone can be safely outside the zone of violation. Therefore, there is no telling who might be found out of bounds next and what punishment might be imposed.</w:t>
      </w:r>
      <w:r>
        <w:rPr>
          <w:sz w:val="8"/>
          <w:szCs w:val="8"/>
        </w:rPr>
        <w:t xml:space="preserve"> </w:t>
      </w:r>
      <w:r w:rsidRPr="009D6379">
        <w:rPr>
          <w:sz w:val="8"/>
          <w:szCs w:val="8"/>
        </w:rPr>
        <w:t>As a private citizen, even Trump saw the dangers of vagueness. When he was facing an indictment for unauthorized retention of classified documents after his first term, his lawyer Todd Blanche, now the deputy attorney general, argued in a brief that the underlying law was vague, “conferring unfettered and wholly subjective enforcement discretion to the executive branch. That is one of the principal evils that the vagueness doctrine was established to avoid.”</w:t>
      </w:r>
      <w:r>
        <w:rPr>
          <w:sz w:val="8"/>
          <w:szCs w:val="8"/>
        </w:rPr>
        <w:t xml:space="preserve"> </w:t>
      </w:r>
      <w:r w:rsidRPr="009D6379">
        <w:rPr>
          <w:sz w:val="8"/>
          <w:szCs w:val="8"/>
        </w:rPr>
        <w:t>As president, Trump has flipped the script. Following the killing of the right-wing provocateur Charlie Kirk, Trump and his associates appear to be drawing up a fresh batch of broadly defined violations to catch their political enemies — a strategy critics say is akin to how authoritarians use vague accusations to target opponents. Administration officials first encouraged severe consequences for anyone violating their undefined rules for criticizing Kirk on social media. Then they undertook an administration-wide assault on political violence, aimed at a “network” of leftist groups that they have broadly asserted, in the words of Vice President JD Vance, “foments, facilitates and engages in violence.”</w:t>
      </w:r>
      <w:r>
        <w:rPr>
          <w:sz w:val="8"/>
          <w:szCs w:val="8"/>
        </w:rPr>
        <w:t xml:space="preserve"> </w:t>
      </w:r>
      <w:r w:rsidRPr="009D6379">
        <w:rPr>
          <w:sz w:val="8"/>
          <w:szCs w:val="8"/>
        </w:rPr>
        <w:t>Vagueness breeds trepidation, perhaps the desired result. “We want you to fear,” Steve Bannon, a former Trump aide and a prominent cheerleader, said last year, anticipating a second term.</w:t>
      </w:r>
      <w:r>
        <w:rPr>
          <w:sz w:val="8"/>
          <w:szCs w:val="8"/>
        </w:rPr>
        <w:t xml:space="preserve"> </w:t>
      </w:r>
      <w:r w:rsidRPr="009D6379">
        <w:rPr>
          <w:sz w:val="8"/>
          <w:szCs w:val="8"/>
        </w:rPr>
        <w:t>Tom Ginsburg, an international law professor at the University of Chicago who has written about the decline of democracies around the world, says inducing worry is effective. “You get a lot of anticipatory compliance, which is cheap. And vagueness is part of the tool kit.”</w:t>
      </w:r>
      <w:r>
        <w:rPr>
          <w:sz w:val="8"/>
          <w:szCs w:val="8"/>
        </w:rPr>
        <w:t xml:space="preserve"> </w:t>
      </w:r>
      <w:r w:rsidRPr="009D6379">
        <w:rPr>
          <w:sz w:val="8"/>
          <w:szCs w:val="8"/>
        </w:rPr>
        <w:t>Fear can seep in anywhere — even at august public institutions and in corporate boardrooms. But its depth is perhaps best measured in more ordinary spaces, like middle school classrooms. Valerie Wolfson, the 2024 New Hampshire history teacher of the year, is wrestling with a federal order accusing all schools of “indoctrinating” students about racism in American history and ordering them to stop “illegal D.E.I.” or risk losing funding. Judges have declared the term impermissibly vague, but it remains a quandary for Wolfson, whose post-Civil War curriculum includes Reconstruction, the rise of the K.K.K. and the Jim Crow era. “I do not know how I could discuss them without creating a risk of being accused of presenting a narrative of the United States as racist,” she says.</w:t>
      </w:r>
      <w:r>
        <w:rPr>
          <w:sz w:val="8"/>
          <w:szCs w:val="8"/>
        </w:rPr>
        <w:t xml:space="preserve"> </w:t>
      </w:r>
      <w:r w:rsidRPr="009D6379">
        <w:rPr>
          <w:sz w:val="8"/>
          <w:szCs w:val="8"/>
        </w:rPr>
        <w:t>Vagueness can be seen as a kind of force multiplier for Trump. After Young ruled against the administration in the N.I.H. case, an appeals court upheld his decision, mirroring his finding that “the prohibited categories of research grants were never defined, thus allowing the department to terminate any grant that it wanted to, for any reason.”</w:t>
      </w:r>
      <w:r>
        <w:rPr>
          <w:sz w:val="8"/>
          <w:szCs w:val="8"/>
        </w:rPr>
        <w:t xml:space="preserve"> </w:t>
      </w:r>
      <w:r w:rsidRPr="009D6379">
        <w:rPr>
          <w:sz w:val="8"/>
          <w:szCs w:val="8"/>
        </w:rPr>
        <w:t>But the Supreme Court saw it differently, ruling in August in the administration’s favor. The majority did not focus on the lower courts’ findings of murky directives, but instead said any claims for terminated grants should have been brought to the Court of Federal Claims, not a district court. Only Justice Ketanji Brown Jackson pointed out in her dissent the “definitional void” at the center of the cancellation of more than $780 million in grants.</w:t>
      </w:r>
    </w:p>
    <w:p w14:paraId="06129B17" w14:textId="77777777" w:rsidR="005F7E46" w:rsidRPr="009D6379" w:rsidRDefault="005F7E46" w:rsidP="005F7E46">
      <w:pPr>
        <w:rPr>
          <w:sz w:val="16"/>
        </w:rPr>
      </w:pPr>
      <w:r>
        <w:rPr>
          <w:sz w:val="16"/>
        </w:rPr>
        <w:t>&lt;&lt;CONDENSED&gt;&gt;</w:t>
      </w:r>
    </w:p>
    <w:p w14:paraId="12D47B81" w14:textId="77777777" w:rsidR="005F7E46" w:rsidRPr="009D6379" w:rsidRDefault="005F7E46" w:rsidP="005F7E46">
      <w:pPr>
        <w:rPr>
          <w:sz w:val="16"/>
          <w:szCs w:val="16"/>
        </w:rPr>
      </w:pPr>
      <w:r w:rsidRPr="0013702E">
        <w:rPr>
          <w:sz w:val="16"/>
          <w:szCs w:val="16"/>
        </w:rPr>
        <w:t>In a dig at her colleagues, she resorted to citing a comic strip. “</w:t>
      </w:r>
      <w:r w:rsidRPr="0013702E">
        <w:rPr>
          <w:rStyle w:val="StyleUnderline"/>
        </w:rPr>
        <w:t xml:space="preserve">This is </w:t>
      </w:r>
      <w:r w:rsidRPr="0013702E">
        <w:rPr>
          <w:rStyle w:val="Emphasis"/>
        </w:rPr>
        <w:t>Calvinball jurisprudence</w:t>
      </w:r>
      <w:r w:rsidRPr="0013702E">
        <w:rPr>
          <w:rStyle w:val="StyleUnderline"/>
        </w:rPr>
        <w:t xml:space="preserve"> with a twist</w:t>
      </w:r>
      <w:r w:rsidRPr="0013702E">
        <w:rPr>
          <w:sz w:val="16"/>
          <w:szCs w:val="16"/>
        </w:rPr>
        <w:t xml:space="preserve">,” she wrote, a reference to the game of ever-changing, self-serving rules created by the child protagonist in “Calvin and Hobbes.” “Calvinball has only </w:t>
      </w:r>
      <w:r w:rsidRPr="0013702E">
        <w:rPr>
          <w:rStyle w:val="Emphasis"/>
        </w:rPr>
        <w:t>one rule</w:t>
      </w:r>
      <w:r w:rsidRPr="0013702E">
        <w:rPr>
          <w:sz w:val="16"/>
          <w:szCs w:val="16"/>
        </w:rPr>
        <w:t xml:space="preserve">: </w:t>
      </w:r>
      <w:r w:rsidRPr="0013702E">
        <w:rPr>
          <w:rStyle w:val="StyleUnderline"/>
        </w:rPr>
        <w:t xml:space="preserve">There are </w:t>
      </w:r>
      <w:r w:rsidRPr="0013702E">
        <w:rPr>
          <w:rStyle w:val="Emphasis"/>
        </w:rPr>
        <w:t>no fixed rules</w:t>
      </w:r>
      <w:r w:rsidRPr="0013702E">
        <w:rPr>
          <w:sz w:val="16"/>
          <w:szCs w:val="16"/>
        </w:rPr>
        <w:t>,”</w:t>
      </w:r>
      <w:r w:rsidRPr="009D6379">
        <w:rPr>
          <w:sz w:val="16"/>
          <w:szCs w:val="16"/>
        </w:rPr>
        <w:t xml:space="preserve"> Brown Jackson wrote. “</w:t>
      </w:r>
      <w:r w:rsidRPr="009D6379">
        <w:rPr>
          <w:rStyle w:val="StyleUnderline"/>
        </w:rPr>
        <w:t>We</w:t>
      </w:r>
      <w:r w:rsidRPr="009D6379">
        <w:rPr>
          <w:sz w:val="16"/>
          <w:szCs w:val="16"/>
        </w:rPr>
        <w:t xml:space="preserve"> seem to </w:t>
      </w:r>
      <w:r w:rsidRPr="009D6379">
        <w:rPr>
          <w:rStyle w:val="StyleUnderline"/>
        </w:rPr>
        <w:t>have two</w:t>
      </w:r>
      <w:r w:rsidRPr="009D6379">
        <w:rPr>
          <w:sz w:val="16"/>
          <w:szCs w:val="16"/>
        </w:rPr>
        <w:t xml:space="preserve">,” she continued, </w:t>
      </w:r>
      <w:r w:rsidRPr="009D6379">
        <w:rPr>
          <w:rStyle w:val="StyleUnderline"/>
        </w:rPr>
        <w:t>the second</w:t>
      </w:r>
      <w:r w:rsidRPr="009D6379">
        <w:rPr>
          <w:sz w:val="16"/>
          <w:szCs w:val="16"/>
        </w:rPr>
        <w:t xml:space="preserve"> being “</w:t>
      </w:r>
      <w:r w:rsidRPr="009D6379">
        <w:rPr>
          <w:rStyle w:val="StyleUnderline"/>
          <w:highlight w:val="cyan"/>
        </w:rPr>
        <w:t xml:space="preserve">This administration </w:t>
      </w:r>
      <w:r w:rsidRPr="009D6379">
        <w:rPr>
          <w:rStyle w:val="Emphasis"/>
          <w:highlight w:val="cyan"/>
        </w:rPr>
        <w:t>always wins</w:t>
      </w:r>
      <w:r w:rsidRPr="009D6379">
        <w:rPr>
          <w:sz w:val="16"/>
          <w:szCs w:val="16"/>
        </w:rPr>
        <w:t>.”</w:t>
      </w:r>
    </w:p>
    <w:p w14:paraId="7C92B58A" w14:textId="77777777" w:rsidR="005F7E46" w:rsidRDefault="005F7E46" w:rsidP="005F7E46">
      <w:pPr>
        <w:rPr>
          <w:sz w:val="16"/>
        </w:rPr>
      </w:pPr>
      <w:r w:rsidRPr="009D6379">
        <w:rPr>
          <w:rStyle w:val="StyleUnderline"/>
        </w:rPr>
        <w:t>Vagueness</w:t>
      </w:r>
      <w:r w:rsidRPr="009D6379">
        <w:rPr>
          <w:sz w:val="16"/>
        </w:rPr>
        <w:t xml:space="preserve"> has been seen as </w:t>
      </w:r>
      <w:r w:rsidRPr="009D6379">
        <w:rPr>
          <w:rStyle w:val="Emphasis"/>
        </w:rPr>
        <w:t>antithetical</w:t>
      </w:r>
      <w:r w:rsidRPr="009D6379">
        <w:rPr>
          <w:rStyle w:val="StyleUnderline"/>
        </w:rPr>
        <w:t xml:space="preserve"> to </w:t>
      </w:r>
      <w:r w:rsidRPr="009D6379">
        <w:rPr>
          <w:rStyle w:val="Emphasis"/>
        </w:rPr>
        <w:t>due process</w:t>
      </w:r>
      <w:r w:rsidRPr="009D6379">
        <w:rPr>
          <w:rStyle w:val="StyleUnderline"/>
        </w:rPr>
        <w:t xml:space="preserve"> and the </w:t>
      </w:r>
      <w:r w:rsidRPr="009D6379">
        <w:rPr>
          <w:rStyle w:val="Emphasis"/>
        </w:rPr>
        <w:t>rule of law</w:t>
      </w:r>
      <w:r w:rsidRPr="009D6379">
        <w:rPr>
          <w:sz w:val="16"/>
        </w:rPr>
        <w:t xml:space="preserve"> since the earliest days of American democracy. The nation’s founders, building on English law, warned in the Federalist Papers against </w:t>
      </w:r>
      <w:r w:rsidRPr="009D6379">
        <w:rPr>
          <w:rStyle w:val="StyleUnderline"/>
          <w:highlight w:val="cyan"/>
        </w:rPr>
        <w:t>laws</w:t>
      </w:r>
      <w:r w:rsidRPr="009D6379">
        <w:rPr>
          <w:sz w:val="16"/>
        </w:rPr>
        <w:t xml:space="preserve"> “</w:t>
      </w:r>
      <w:r w:rsidRPr="009D6379">
        <w:rPr>
          <w:rStyle w:val="Emphasis"/>
          <w:sz w:val="30"/>
          <w:szCs w:val="30"/>
          <w:highlight w:val="cyan"/>
        </w:rPr>
        <w:t>so incoherent</w:t>
      </w:r>
      <w:r w:rsidRPr="009D6379">
        <w:rPr>
          <w:sz w:val="16"/>
        </w:rPr>
        <w:t xml:space="preserve"> </w:t>
      </w:r>
      <w:r w:rsidRPr="0013702E">
        <w:rPr>
          <w:rStyle w:val="StyleUnderline"/>
          <w:highlight w:val="cyan"/>
        </w:rPr>
        <w:t>that they</w:t>
      </w:r>
      <w:r w:rsidRPr="009D6379">
        <w:rPr>
          <w:rStyle w:val="StyleUnderline"/>
        </w:rPr>
        <w:t xml:space="preserve"> </w:t>
      </w:r>
      <w:r w:rsidRPr="009D6379">
        <w:rPr>
          <w:rStyle w:val="Emphasis"/>
        </w:rPr>
        <w:t>cannot be understood</w:t>
      </w:r>
      <w:r w:rsidRPr="009D6379">
        <w:rPr>
          <w:sz w:val="16"/>
        </w:rPr>
        <w:t xml:space="preserve">” </w:t>
      </w:r>
      <w:r w:rsidRPr="009D6379">
        <w:rPr>
          <w:rStyle w:val="StyleUnderline"/>
        </w:rPr>
        <w:t>or</w:t>
      </w:r>
      <w:r w:rsidRPr="009D6379">
        <w:rPr>
          <w:sz w:val="16"/>
        </w:rPr>
        <w:t xml:space="preserve"> those that </w:t>
      </w:r>
      <w:r w:rsidRPr="009D6379">
        <w:rPr>
          <w:rStyle w:val="StyleUnderline"/>
          <w:highlight w:val="cyan"/>
        </w:rPr>
        <w:t xml:space="preserve">change </w:t>
      </w:r>
      <w:r w:rsidRPr="009D6379">
        <w:rPr>
          <w:rStyle w:val="Emphasis"/>
          <w:highlight w:val="cyan"/>
        </w:rPr>
        <w:t>so often</w:t>
      </w:r>
      <w:r w:rsidRPr="009D6379">
        <w:rPr>
          <w:sz w:val="16"/>
        </w:rPr>
        <w:t xml:space="preserve"> “</w:t>
      </w:r>
      <w:r w:rsidRPr="009D6379">
        <w:rPr>
          <w:rStyle w:val="StyleUnderline"/>
        </w:rPr>
        <w:t xml:space="preserve">that </w:t>
      </w:r>
      <w:r w:rsidRPr="009D6379">
        <w:rPr>
          <w:rStyle w:val="Emphasis"/>
          <w:highlight w:val="cyan"/>
        </w:rPr>
        <w:t>no</w:t>
      </w:r>
      <w:r w:rsidRPr="009D6379">
        <w:rPr>
          <w:sz w:val="16"/>
        </w:rPr>
        <w:t xml:space="preserve"> man</w:t>
      </w:r>
      <w:r>
        <w:rPr>
          <w:sz w:val="16"/>
        </w:rPr>
        <w:t xml:space="preserve"> [</w:t>
      </w:r>
      <w:r w:rsidRPr="009D6379">
        <w:rPr>
          <w:rStyle w:val="Emphasis"/>
          <w:highlight w:val="cyan"/>
        </w:rPr>
        <w:t>person</w:t>
      </w:r>
      <w:r>
        <w:rPr>
          <w:sz w:val="16"/>
        </w:rPr>
        <w:t>]</w:t>
      </w:r>
      <w:r w:rsidRPr="009D6379">
        <w:rPr>
          <w:sz w:val="16"/>
        </w:rPr>
        <w:t xml:space="preserve">, </w:t>
      </w:r>
      <w:r w:rsidRPr="009D6379">
        <w:rPr>
          <w:rStyle w:val="StyleUnderline"/>
        </w:rPr>
        <w:t xml:space="preserve">who </w:t>
      </w:r>
      <w:r w:rsidRPr="009D6379">
        <w:rPr>
          <w:rStyle w:val="StyleUnderline"/>
          <w:highlight w:val="cyan"/>
        </w:rPr>
        <w:t>knows what the law is</w:t>
      </w:r>
      <w:r w:rsidRPr="009D6379">
        <w:rPr>
          <w:rStyle w:val="StyleUnderline"/>
        </w:rPr>
        <w:t xml:space="preserve"> today</w:t>
      </w:r>
      <w:r w:rsidRPr="009D6379">
        <w:rPr>
          <w:sz w:val="16"/>
        </w:rPr>
        <w:t xml:space="preserve">, </w:t>
      </w:r>
      <w:r w:rsidRPr="009D6379">
        <w:rPr>
          <w:rStyle w:val="StyleUnderline"/>
        </w:rPr>
        <w:t xml:space="preserve">can </w:t>
      </w:r>
      <w:r w:rsidRPr="009D6379">
        <w:rPr>
          <w:rStyle w:val="Emphasis"/>
        </w:rPr>
        <w:t>guess what it will be tomorrow</w:t>
      </w:r>
      <w:r w:rsidRPr="009D6379">
        <w:rPr>
          <w:sz w:val="16"/>
        </w:rPr>
        <w:t>.”</w:t>
      </w:r>
    </w:p>
    <w:p w14:paraId="234B5962" w14:textId="77777777" w:rsidR="005F7E46" w:rsidRPr="0013702E" w:rsidRDefault="005F7E46" w:rsidP="005F7E46"/>
    <w:p w14:paraId="1CB0CDF5" w14:textId="77777777" w:rsidR="005F7E46" w:rsidRDefault="005F7E46" w:rsidP="005F7E46">
      <w:pPr>
        <w:pStyle w:val="Heading3"/>
      </w:pPr>
      <w:r>
        <w:t>OFF</w:t>
      </w:r>
    </w:p>
    <w:p w14:paraId="45DA032D" w14:textId="77777777" w:rsidR="005F7E46" w:rsidRDefault="005F7E46" w:rsidP="005F7E46">
      <w:pPr>
        <w:pStyle w:val="Heading4"/>
      </w:pPr>
      <w:r w:rsidRPr="00606C17">
        <w:rPr>
          <w:u w:val="single"/>
        </w:rPr>
        <w:t>States CP</w:t>
      </w:r>
      <w:r w:rsidRPr="00C20E4B">
        <w:t>.</w:t>
      </w:r>
    </w:p>
    <w:p w14:paraId="57B8A0A6" w14:textId="77777777" w:rsidR="005F7E46" w:rsidRPr="00224081" w:rsidRDefault="005F7E46" w:rsidP="005F7E46"/>
    <w:p w14:paraId="60F7EF32" w14:textId="77777777" w:rsidR="005F7E46" w:rsidRDefault="005F7E46" w:rsidP="005F7E46">
      <w:pPr>
        <w:pStyle w:val="Heading4"/>
      </w:pPr>
      <w:r>
        <w:t>The fifty states and all relevant subnational entities should:</w:t>
      </w:r>
    </w:p>
    <w:p w14:paraId="22A04AC6" w14:textId="77777777" w:rsidR="005F7E46" w:rsidRDefault="005F7E46" w:rsidP="005F7E46">
      <w:pPr>
        <w:pStyle w:val="Heading4"/>
        <w:numPr>
          <w:ilvl w:val="0"/>
          <w:numId w:val="46"/>
        </w:numPr>
        <w:tabs>
          <w:tab w:val="num" w:pos="360"/>
        </w:tabs>
        <w:ind w:left="0" w:firstLine="0"/>
        <w:rPr>
          <w:highlight w:val="cyan"/>
        </w:rPr>
      </w:pPr>
      <w:r>
        <w:t>[</w:t>
      </w:r>
      <w:r>
        <w:rPr>
          <w:highlight w:val="cyan"/>
        </w:rPr>
        <w:t>engage in collective bargaining regarding the decision to use algorithmic governance.</w:t>
      </w:r>
    </w:p>
    <w:p w14:paraId="7A616033" w14:textId="77777777" w:rsidR="005F7E46" w:rsidRDefault="005F7E46" w:rsidP="005F7E46">
      <w:pPr>
        <w:pStyle w:val="Heading4"/>
        <w:numPr>
          <w:ilvl w:val="0"/>
          <w:numId w:val="46"/>
        </w:numPr>
        <w:tabs>
          <w:tab w:val="num" w:pos="360"/>
        </w:tabs>
        <w:ind w:left="0" w:firstLine="0"/>
      </w:pPr>
      <w:r>
        <w:t>].</w:t>
      </w:r>
    </w:p>
    <w:p w14:paraId="04B46F4E" w14:textId="77777777" w:rsidR="005F7E46" w:rsidRDefault="005F7E46" w:rsidP="005F7E46">
      <w:pPr>
        <w:pStyle w:val="Heading4"/>
        <w:numPr>
          <w:ilvl w:val="0"/>
          <w:numId w:val="46"/>
        </w:numPr>
        <w:tabs>
          <w:tab w:val="num" w:pos="360"/>
        </w:tabs>
        <w:ind w:left="0" w:firstLine="0"/>
        <w:rPr>
          <w:highlight w:val="cyan"/>
        </w:rPr>
      </w:pPr>
      <w:r>
        <w:t xml:space="preserve">through a limited constitutional convention, require the federal government to </w:t>
      </w:r>
      <w:r>
        <w:rPr>
          <w:highlight w:val="cyan"/>
        </w:rPr>
        <w:t>engage in collective bargaining regarding the decision to use algorithmic governance.</w:t>
      </w:r>
    </w:p>
    <w:p w14:paraId="191EB0AC" w14:textId="77777777" w:rsidR="005F7E46" w:rsidRDefault="005F7E46" w:rsidP="005F7E46">
      <w:pPr>
        <w:pStyle w:val="Heading4"/>
        <w:numPr>
          <w:ilvl w:val="0"/>
          <w:numId w:val="46"/>
        </w:numPr>
        <w:tabs>
          <w:tab w:val="num" w:pos="360"/>
        </w:tabs>
        <w:ind w:left="0" w:firstLine="0"/>
      </w:pPr>
    </w:p>
    <w:p w14:paraId="496C65D7" w14:textId="77777777" w:rsidR="005F7E46" w:rsidRDefault="005F7E46" w:rsidP="005F7E46">
      <w:pPr>
        <w:pStyle w:val="Heading4"/>
        <w:numPr>
          <w:ilvl w:val="0"/>
          <w:numId w:val="46"/>
        </w:numPr>
        <w:tabs>
          <w:tab w:val="num" w:pos="360"/>
        </w:tabs>
        <w:ind w:left="0" w:firstLine="0"/>
        <w:rPr>
          <w:highlight w:val="cyan"/>
        </w:rPr>
      </w:pPr>
      <w:r>
        <w:t xml:space="preserve">withold participation in all federal initiatives until [the United States federal government requires the federal government to </w:t>
      </w:r>
      <w:r>
        <w:rPr>
          <w:highlight w:val="cyan"/>
        </w:rPr>
        <w:t>engage in collective bargaining regarding the decision to use algorithmic governance.</w:t>
      </w:r>
    </w:p>
    <w:p w14:paraId="5E8BBB27" w14:textId="77777777" w:rsidR="005F7E46" w:rsidRPr="00BD1C7E" w:rsidRDefault="005F7E46" w:rsidP="005F7E46">
      <w:pPr>
        <w:pStyle w:val="Heading4"/>
        <w:tabs>
          <w:tab w:val="num" w:pos="360"/>
        </w:tabs>
      </w:pPr>
      <w:r>
        <w:t>].</w:t>
      </w:r>
    </w:p>
    <w:p w14:paraId="31979D09" w14:textId="77777777" w:rsidR="005F7E46" w:rsidRPr="004D0B20" w:rsidRDefault="005F7E46" w:rsidP="005F7E46"/>
    <w:p w14:paraId="20704241" w14:textId="77777777" w:rsidR="005F7E46" w:rsidRPr="006A7EF5" w:rsidRDefault="005F7E46" w:rsidP="005F7E46">
      <w:pPr>
        <w:pStyle w:val="Heading4"/>
      </w:pPr>
      <w:r>
        <w:t xml:space="preserve">States </w:t>
      </w:r>
      <w:r w:rsidRPr="006A7EF5">
        <w:rPr>
          <w:u w:val="single"/>
        </w:rPr>
        <w:t>overcome</w:t>
      </w:r>
      <w:r>
        <w:t xml:space="preserve"> preemption AND spur </w:t>
      </w:r>
      <w:r>
        <w:rPr>
          <w:u w:val="single"/>
        </w:rPr>
        <w:t>follow-on</w:t>
      </w:r>
      <w:r>
        <w:t>.</w:t>
      </w:r>
    </w:p>
    <w:p w14:paraId="0DAA853E" w14:textId="77777777" w:rsidR="005F7E46" w:rsidRPr="001D5312" w:rsidRDefault="005F7E46" w:rsidP="005F7E46">
      <w:r>
        <w:t xml:space="preserve">Moshe Z. </w:t>
      </w:r>
      <w:r w:rsidRPr="005045DC">
        <w:rPr>
          <w:rStyle w:val="Style13ptBold"/>
        </w:rPr>
        <w:t>Marvit 17</w:t>
      </w:r>
      <w:r>
        <w:t xml:space="preserve">. Attorney and fellow at the Century Foundation, and co-author of </w:t>
      </w:r>
      <w:r w:rsidRPr="00636690">
        <w:rPr>
          <w:i/>
          <w:iCs/>
        </w:rPr>
        <w:t>Why Labor Organizing Should Be a Civil Right: Rebuilding a Middle-Class Democracy by Enhancing Worker Voice</w:t>
      </w:r>
      <w:r>
        <w:t xml:space="preserve">. “The Way Forward for Labor Is Through the States.” American Prospect. 9/1/17. https://prospect.org/labor/way-forward-labor-states/. </w:t>
      </w:r>
    </w:p>
    <w:p w14:paraId="61C655E4" w14:textId="77777777" w:rsidR="005F7E46" w:rsidRPr="0049542A" w:rsidRDefault="005F7E46" w:rsidP="005F7E46">
      <w:pPr>
        <w:rPr>
          <w:sz w:val="16"/>
        </w:rPr>
      </w:pPr>
      <w:r w:rsidRPr="0049542A">
        <w:rPr>
          <w:sz w:val="16"/>
        </w:rPr>
        <w:t xml:space="preserve">After eight years of the Republicans using a strategy of non-cooperation with President Obama, and now President Trump's open contempt for federal regulation and enforcement, many on the left have begun to push for a “progressive federalism” that relies more on state and local action on issues from climate change to minimum wage to </w:t>
      </w:r>
      <w:r w:rsidRPr="008E3470">
        <w:rPr>
          <w:sz w:val="16"/>
        </w:rPr>
        <w:t xml:space="preserve">immigration. </w:t>
      </w:r>
      <w:r w:rsidRPr="008E3470">
        <w:rPr>
          <w:rStyle w:val="StyleUnderline"/>
        </w:rPr>
        <w:t xml:space="preserve">Labor law should be included on their federalist bill of particulars, and broad federal preemption of labor law should also be </w:t>
      </w:r>
      <w:r w:rsidRPr="008E3470">
        <w:rPr>
          <w:rStyle w:val="Emphasis"/>
        </w:rPr>
        <w:t>challenged.</w:t>
      </w:r>
      <w:r w:rsidRPr="008E3470">
        <w:rPr>
          <w:rStyle w:val="StyleUnderline"/>
        </w:rPr>
        <w:t xml:space="preserve"> Doing so would free </w:t>
      </w:r>
      <w:r w:rsidRPr="008E3470">
        <w:rPr>
          <w:rStyle w:val="StyleUnderline"/>
          <w:highlight w:val="cyan"/>
        </w:rPr>
        <w:t>state</w:t>
      </w:r>
      <w:r w:rsidRPr="008E3470">
        <w:rPr>
          <w:rStyle w:val="StyleUnderline"/>
        </w:rPr>
        <w:t xml:space="preserve">s and cities to experiment with a </w:t>
      </w:r>
      <w:r w:rsidRPr="008E3470">
        <w:rPr>
          <w:rStyle w:val="Emphasis"/>
        </w:rPr>
        <w:t>variety of policies</w:t>
      </w:r>
      <w:r w:rsidRPr="008E3470">
        <w:rPr>
          <w:rStyle w:val="StyleUnderline"/>
        </w:rPr>
        <w:t xml:space="preserve"> that would protect</w:t>
      </w:r>
      <w:r w:rsidRPr="008E3470">
        <w:rPr>
          <w:sz w:val="16"/>
        </w:rPr>
        <w:t xml:space="preserve"> workers and more adequately allow them to exercise their rights of </w:t>
      </w:r>
      <w:r w:rsidRPr="008E3470">
        <w:rPr>
          <w:rStyle w:val="StyleUnderline"/>
        </w:rPr>
        <w:t xml:space="preserve">free association and </w:t>
      </w:r>
      <w:r w:rsidRPr="008E3470">
        <w:rPr>
          <w:rStyle w:val="Emphasis"/>
        </w:rPr>
        <w:t>collective bargaining</w:t>
      </w:r>
      <w:r w:rsidRPr="008E3470">
        <w:rPr>
          <w:rStyle w:val="StyleUnderline"/>
        </w:rPr>
        <w:t xml:space="preserve"> at work</w:t>
      </w:r>
      <w:r w:rsidRPr="0049542A">
        <w:rPr>
          <w:rStyle w:val="StyleUnderline"/>
        </w:rPr>
        <w:t xml:space="preserve">. These </w:t>
      </w:r>
      <w:r w:rsidRPr="00DB25A0">
        <w:rPr>
          <w:rStyle w:val="StyleUnderline"/>
          <w:highlight w:val="cyan"/>
        </w:rPr>
        <w:t>experiments</w:t>
      </w:r>
      <w:r w:rsidRPr="005045DC">
        <w:rPr>
          <w:rStyle w:val="StyleUnderline"/>
        </w:rPr>
        <w:t xml:space="preserve"> could then </w:t>
      </w:r>
      <w:r w:rsidRPr="00DB25A0">
        <w:rPr>
          <w:rStyle w:val="StyleUnderline"/>
          <w:highlight w:val="cyan"/>
        </w:rPr>
        <w:t xml:space="preserve">provide </w:t>
      </w:r>
      <w:r w:rsidRPr="008E3470">
        <w:rPr>
          <w:rStyle w:val="Emphasis"/>
        </w:rPr>
        <w:t xml:space="preserve">empirical </w:t>
      </w:r>
      <w:r w:rsidRPr="008E3470">
        <w:rPr>
          <w:rStyle w:val="Emphasis"/>
          <w:highlight w:val="cyan"/>
        </w:rPr>
        <w:t>data</w:t>
      </w:r>
      <w:r w:rsidRPr="008E3470">
        <w:rPr>
          <w:rStyle w:val="StyleUnderline"/>
          <w:highlight w:val="cyan"/>
        </w:rPr>
        <w:t xml:space="preserve"> for </w:t>
      </w:r>
      <w:r w:rsidRPr="008E3470">
        <w:rPr>
          <w:rStyle w:val="Emphasis"/>
          <w:szCs w:val="24"/>
          <w:highlight w:val="cyan"/>
        </w:rPr>
        <w:t>national</w:t>
      </w:r>
      <w:r w:rsidRPr="008E3470">
        <w:rPr>
          <w:rStyle w:val="StyleUnderline"/>
          <w:sz w:val="24"/>
          <w:szCs w:val="24"/>
        </w:rPr>
        <w:t xml:space="preserve"> labor law </w:t>
      </w:r>
      <w:r w:rsidRPr="008E3470">
        <w:rPr>
          <w:rStyle w:val="StyleUnderline"/>
          <w:sz w:val="24"/>
          <w:szCs w:val="24"/>
          <w:highlight w:val="cyan"/>
        </w:rPr>
        <w:t>reform</w:t>
      </w:r>
      <w:r w:rsidRPr="008E3470">
        <w:rPr>
          <w:sz w:val="16"/>
        </w:rPr>
        <w:t>, should the day ever come when Congress regains a taste for cooperation and compromise.</w:t>
      </w:r>
    </w:p>
    <w:p w14:paraId="10D9F8C7" w14:textId="77777777" w:rsidR="005F7E46" w:rsidRPr="00DB25A0" w:rsidRDefault="005F7E46" w:rsidP="005F7E46">
      <w:pPr>
        <w:rPr>
          <w:rStyle w:val="StyleUnderline"/>
        </w:rPr>
      </w:pPr>
      <w:r w:rsidRPr="007256C0">
        <w:rPr>
          <w:rStyle w:val="StyleUnderline"/>
        </w:rPr>
        <w:t>To create the ground for such experiments</w:t>
      </w:r>
      <w:r w:rsidRPr="0049542A">
        <w:rPr>
          <w:sz w:val="16"/>
        </w:rPr>
        <w:t xml:space="preserve"> cities, </w:t>
      </w:r>
      <w:r w:rsidRPr="007256C0">
        <w:rPr>
          <w:rStyle w:val="StyleUnderline"/>
          <w:highlight w:val="cyan"/>
        </w:rPr>
        <w:t>states</w:t>
      </w:r>
      <w:r w:rsidRPr="0049542A">
        <w:rPr>
          <w:sz w:val="16"/>
        </w:rPr>
        <w:t xml:space="preserve"> and unions </w:t>
      </w:r>
      <w:r w:rsidRPr="00475636">
        <w:rPr>
          <w:rStyle w:val="StyleUnderline"/>
        </w:rPr>
        <w:t>should</w:t>
      </w:r>
      <w:r w:rsidRPr="007256C0">
        <w:rPr>
          <w:rStyle w:val="StyleUnderline"/>
        </w:rPr>
        <w:t xml:space="preserve"> begin </w:t>
      </w:r>
      <w:r w:rsidRPr="00475636">
        <w:rPr>
          <w:rStyle w:val="StyleUnderline"/>
          <w:highlight w:val="cyan"/>
        </w:rPr>
        <w:t>challenging</w:t>
      </w:r>
      <w:r w:rsidRPr="008E3470">
        <w:rPr>
          <w:rStyle w:val="StyleUnderline"/>
        </w:rPr>
        <w:t xml:space="preserve"> the Supreme Court to </w:t>
      </w:r>
      <w:r w:rsidRPr="008E3470">
        <w:rPr>
          <w:rStyle w:val="Emphasis"/>
        </w:rPr>
        <w:t>reconsider</w:t>
      </w:r>
      <w:r w:rsidRPr="007256C0">
        <w:rPr>
          <w:rStyle w:val="Emphasis"/>
        </w:rPr>
        <w:t xml:space="preserve"> the </w:t>
      </w:r>
      <w:r w:rsidRPr="007256C0">
        <w:rPr>
          <w:rStyle w:val="Emphasis"/>
          <w:highlight w:val="cyan"/>
        </w:rPr>
        <w:t>preemption</w:t>
      </w:r>
      <w:r w:rsidRPr="007256C0">
        <w:rPr>
          <w:rStyle w:val="StyleUnderline"/>
        </w:rPr>
        <w:t xml:space="preserve"> doctrine</w:t>
      </w:r>
      <w:r w:rsidRPr="0049542A">
        <w:rPr>
          <w:sz w:val="16"/>
        </w:rPr>
        <w:t xml:space="preserve"> that it wrote into the NLRA. Challenging preemption </w:t>
      </w:r>
      <w:r w:rsidRPr="008E3470">
        <w:rPr>
          <w:rStyle w:val="StyleUnderline"/>
          <w:highlight w:val="cyan"/>
        </w:rPr>
        <w:t xml:space="preserve">may lead </w:t>
      </w:r>
      <w:r w:rsidRPr="006B090F">
        <w:rPr>
          <w:rStyle w:val="StyleUnderline"/>
          <w:highlight w:val="cyan"/>
        </w:rPr>
        <w:t>to</w:t>
      </w:r>
      <w:r w:rsidRPr="00DB25A0">
        <w:rPr>
          <w:rStyle w:val="StyleUnderline"/>
        </w:rPr>
        <w:t xml:space="preserve"> unlikely </w:t>
      </w:r>
      <w:r w:rsidRPr="00B439E3">
        <w:rPr>
          <w:rStyle w:val="Emphasis"/>
          <w:highlight w:val="cyan"/>
        </w:rPr>
        <w:t>alliances</w:t>
      </w:r>
      <w:r w:rsidRPr="0049542A">
        <w:rPr>
          <w:sz w:val="16"/>
        </w:rPr>
        <w:t xml:space="preserve"> that are </w:t>
      </w:r>
      <w:r w:rsidRPr="00B439E3">
        <w:rPr>
          <w:rStyle w:val="StyleUnderline"/>
        </w:rPr>
        <w:t>not grouped</w:t>
      </w:r>
      <w:r w:rsidRPr="0049542A">
        <w:rPr>
          <w:sz w:val="16"/>
        </w:rPr>
        <w:t xml:space="preserve"> easily </w:t>
      </w:r>
      <w:r w:rsidRPr="00B439E3">
        <w:rPr>
          <w:rStyle w:val="StyleUnderline"/>
        </w:rPr>
        <w:t>into liberal and conservative</w:t>
      </w:r>
      <w:r w:rsidRPr="0049542A">
        <w:rPr>
          <w:sz w:val="16"/>
        </w:rPr>
        <w:t xml:space="preserve"> camps. Even though the results of such a challenge would benefit labor, </w:t>
      </w:r>
      <w:r w:rsidRPr="00DB25A0">
        <w:rPr>
          <w:rStyle w:val="StyleUnderline"/>
        </w:rPr>
        <w:t xml:space="preserve">the promotion of federalist and strict statutory construction </w:t>
      </w:r>
      <w:r w:rsidRPr="008E3470">
        <w:rPr>
          <w:rStyle w:val="StyleUnderline"/>
        </w:rPr>
        <w:t xml:space="preserve">arguments are </w:t>
      </w:r>
      <w:r w:rsidRPr="008E3470">
        <w:rPr>
          <w:rStyle w:val="Emphasis"/>
        </w:rPr>
        <w:t>core principles</w:t>
      </w:r>
      <w:r w:rsidRPr="008E3470">
        <w:rPr>
          <w:rStyle w:val="StyleUnderline"/>
        </w:rPr>
        <w:t xml:space="preserve"> of conservative legal thought. </w:t>
      </w:r>
      <w:r w:rsidRPr="008E3470">
        <w:rPr>
          <w:rStyle w:val="StyleUnderline"/>
          <w:highlight w:val="cyan"/>
        </w:rPr>
        <w:t>Getting the</w:t>
      </w:r>
      <w:r w:rsidRPr="00DB25A0">
        <w:rPr>
          <w:rStyle w:val="StyleUnderline"/>
        </w:rPr>
        <w:t xml:space="preserve"> Supreme </w:t>
      </w:r>
      <w:r w:rsidRPr="008E3470">
        <w:rPr>
          <w:rStyle w:val="StyleUnderline"/>
          <w:highlight w:val="cyan"/>
        </w:rPr>
        <w:t>Court to overturn</w:t>
      </w:r>
      <w:r w:rsidRPr="00DB25A0">
        <w:rPr>
          <w:rStyle w:val="StyleUnderline"/>
        </w:rPr>
        <w:t xml:space="preserve"> its past precedent</w:t>
      </w:r>
      <w:r w:rsidRPr="0049542A">
        <w:rPr>
          <w:sz w:val="16"/>
        </w:rPr>
        <w:t xml:space="preserve"> is always an uphill battle, but it </w:t>
      </w:r>
      <w:r w:rsidRPr="00B439E3">
        <w:rPr>
          <w:rStyle w:val="StyleUnderline"/>
          <w:highlight w:val="cyan"/>
        </w:rPr>
        <w:t xml:space="preserve">is </w:t>
      </w:r>
      <w:r w:rsidRPr="00B439E3">
        <w:rPr>
          <w:rStyle w:val="Emphasis"/>
          <w:highlight w:val="cyan"/>
        </w:rPr>
        <w:t>not impossible.</w:t>
      </w:r>
    </w:p>
    <w:p w14:paraId="1529A1D1" w14:textId="77777777" w:rsidR="005F7E46" w:rsidRDefault="005F7E46" w:rsidP="005F7E46">
      <w:pPr>
        <w:rPr>
          <w:sz w:val="16"/>
        </w:rPr>
      </w:pPr>
      <w:r w:rsidRPr="0049542A">
        <w:rPr>
          <w:sz w:val="16"/>
        </w:rPr>
        <w:t xml:space="preserve">Though the overall labor figures released by the Bureau of Labor Statistics show a movement in decline, labor's density and power is quite uneven. Labor is still a force in northern cities across the country, as well as major states such as California, New York, Washington, Oregon, Alaska, Hawaii, Pennsylvania, and throughout the Midwest. In many of these </w:t>
      </w:r>
      <w:r w:rsidRPr="00A243B9">
        <w:rPr>
          <w:rStyle w:val="StyleUnderline"/>
        </w:rPr>
        <w:t>states and cities</w:t>
      </w:r>
      <w:r w:rsidRPr="00475636">
        <w:rPr>
          <w:rStyle w:val="StyleUnderline"/>
        </w:rPr>
        <w:t xml:space="preserve">, laws </w:t>
      </w:r>
      <w:r w:rsidRPr="00A243B9">
        <w:rPr>
          <w:rStyle w:val="StyleUnderline"/>
        </w:rPr>
        <w:t xml:space="preserve">could be passed that advance </w:t>
      </w:r>
      <w:r w:rsidRPr="00A243B9">
        <w:rPr>
          <w:rStyle w:val="Emphasis"/>
        </w:rPr>
        <w:t>the original purpose</w:t>
      </w:r>
      <w:r w:rsidRPr="00A243B9">
        <w:rPr>
          <w:rStyle w:val="StyleUnderline"/>
        </w:rPr>
        <w:t xml:space="preserve"> of the NLRA</w:t>
      </w:r>
      <w:r w:rsidRPr="0049542A">
        <w:rPr>
          <w:sz w:val="16"/>
        </w:rPr>
        <w:t>—provided their hands were unbound. It is time for those concerned with workers' rights and with the future of labor in America to challenge the Supreme Court's misreading of the law.</w:t>
      </w:r>
    </w:p>
    <w:p w14:paraId="79319940" w14:textId="77777777" w:rsidR="005F7E46" w:rsidRDefault="005F7E46" w:rsidP="005F7E46"/>
    <w:p w14:paraId="7ED133A4" w14:textId="77777777" w:rsidR="005F7E46" w:rsidRPr="004D0B20" w:rsidRDefault="005F7E46" w:rsidP="005F7E46">
      <w:pPr>
        <w:pStyle w:val="Heading4"/>
      </w:pPr>
      <w:r>
        <w:t xml:space="preserve">Conventions </w:t>
      </w:r>
      <w:r>
        <w:rPr>
          <w:u w:val="single"/>
        </w:rPr>
        <w:t>solve</w:t>
      </w:r>
      <w:r>
        <w:t xml:space="preserve"> AND avoid </w:t>
      </w:r>
      <w:r>
        <w:rPr>
          <w:u w:val="single"/>
        </w:rPr>
        <w:t>politics</w:t>
      </w:r>
      <w:r>
        <w:t>.</w:t>
      </w:r>
    </w:p>
    <w:p w14:paraId="3AB72379" w14:textId="77777777" w:rsidR="005F7E46" w:rsidRDefault="005F7E46" w:rsidP="005F7E46">
      <w:r>
        <w:t xml:space="preserve">Kate </w:t>
      </w:r>
      <w:r w:rsidRPr="00860834">
        <w:rPr>
          <w:rStyle w:val="Style13ptBold"/>
        </w:rPr>
        <w:t>Andrias 24</w:t>
      </w:r>
      <w:r>
        <w:t>, JD, Professor, Law, Columbia Law School, "Constitutional Clash: Labor, Capital, and Democracy," Northwestern University Law Review, Vol. 118, No. 4, pg. 985-1080, 2024, HeinOnline. [italics in original]</w:t>
      </w:r>
    </w:p>
    <w:p w14:paraId="1ED8AD67" w14:textId="77777777" w:rsidR="005F7E46" w:rsidRPr="0055679D" w:rsidRDefault="005F7E46" w:rsidP="005F7E46">
      <w:pPr>
        <w:rPr>
          <w:sz w:val="16"/>
        </w:rPr>
      </w:pPr>
      <w:r w:rsidRPr="0055679D">
        <w:rPr>
          <w:sz w:val="16"/>
        </w:rPr>
        <w:t xml:space="preserve">This Article examines these </w:t>
      </w:r>
      <w:r w:rsidRPr="00A9635D">
        <w:rPr>
          <w:rStyle w:val="StyleUnderline"/>
        </w:rPr>
        <w:t>efforts of</w:t>
      </w:r>
      <w:r w:rsidRPr="0055679D">
        <w:rPr>
          <w:sz w:val="16"/>
        </w:rPr>
        <w:t xml:space="preserve"> worker </w:t>
      </w:r>
      <w:r w:rsidRPr="00A9635D">
        <w:rPr>
          <w:rStyle w:val="StyleUnderline"/>
        </w:rPr>
        <w:t>movements and</w:t>
      </w:r>
      <w:r w:rsidRPr="0055679D">
        <w:rPr>
          <w:sz w:val="16"/>
        </w:rPr>
        <w:t xml:space="preserve"> allied </w:t>
      </w:r>
      <w:r w:rsidRPr="004D0B20">
        <w:rPr>
          <w:rStyle w:val="StyleUnderline"/>
          <w:highlight w:val="cyan"/>
        </w:rPr>
        <w:t>government</w:t>
      </w:r>
      <w:r w:rsidRPr="004D0B20">
        <w:rPr>
          <w:rStyle w:val="StyleUnderline"/>
        </w:rPr>
        <w:t xml:space="preserve"> official</w:t>
      </w:r>
      <w:r w:rsidRPr="004D0B20">
        <w:rPr>
          <w:rStyle w:val="StyleUnderline"/>
          <w:highlight w:val="cyan"/>
        </w:rPr>
        <w:t>s</w:t>
      </w:r>
      <w:r w:rsidRPr="0055679D">
        <w:rPr>
          <w:sz w:val="16"/>
        </w:rPr>
        <w:t xml:space="preserve">-"labor's" efforts for short-arguing that they </w:t>
      </w:r>
      <w:r w:rsidRPr="00A9635D">
        <w:rPr>
          <w:rStyle w:val="StyleUnderline"/>
        </w:rPr>
        <w:t xml:space="preserve">not only seek </w:t>
      </w:r>
      <w:r w:rsidRPr="00276E86">
        <w:rPr>
          <w:rStyle w:val="StyleUnderline"/>
        </w:rPr>
        <w:t>to</w:t>
      </w:r>
      <w:r w:rsidRPr="00276E86">
        <w:rPr>
          <w:sz w:val="16"/>
        </w:rPr>
        <w:t xml:space="preserve"> </w:t>
      </w:r>
      <w:r w:rsidRPr="000E6AC7">
        <w:rPr>
          <w:rStyle w:val="Emphasis"/>
          <w:highlight w:val="cyan"/>
        </w:rPr>
        <w:t>redefine</w:t>
      </w:r>
      <w:r w:rsidRPr="0055679D">
        <w:rPr>
          <w:sz w:val="16"/>
        </w:rPr>
        <w:t xml:space="preserve"> </w:t>
      </w:r>
      <w:r w:rsidRPr="00A9635D">
        <w:rPr>
          <w:rStyle w:val="StyleUnderline"/>
        </w:rPr>
        <w:t>the contours of</w:t>
      </w:r>
      <w:r w:rsidRPr="0055679D">
        <w:rPr>
          <w:sz w:val="16"/>
        </w:rPr>
        <w:t xml:space="preserve"> </w:t>
      </w:r>
      <w:r w:rsidRPr="000E6AC7">
        <w:rPr>
          <w:rStyle w:val="Emphasis"/>
          <w:highlight w:val="cyan"/>
        </w:rPr>
        <w:t>labor law</w:t>
      </w:r>
      <w:r w:rsidRPr="0055679D">
        <w:rPr>
          <w:sz w:val="16"/>
        </w:rPr>
        <w:t xml:space="preserve"> </w:t>
      </w:r>
      <w:r w:rsidRPr="00A9635D">
        <w:rPr>
          <w:rStyle w:val="StyleUnderline"/>
        </w:rPr>
        <w:t>but</w:t>
      </w:r>
      <w:r w:rsidRPr="0055679D">
        <w:rPr>
          <w:sz w:val="16"/>
        </w:rPr>
        <w:t xml:space="preserve"> also present an incipient </w:t>
      </w:r>
      <w:r w:rsidRPr="00A9635D">
        <w:rPr>
          <w:rStyle w:val="StyleUnderline"/>
        </w:rPr>
        <w:t>challenge</w:t>
      </w:r>
      <w:r w:rsidRPr="0055679D">
        <w:rPr>
          <w:sz w:val="16"/>
        </w:rPr>
        <w:t xml:space="preserve"> to </w:t>
      </w:r>
      <w:r w:rsidRPr="00A9635D">
        <w:rPr>
          <w:rStyle w:val="StyleUnderline"/>
        </w:rPr>
        <w:t>our</w:t>
      </w:r>
      <w:r w:rsidRPr="0055679D">
        <w:rPr>
          <w:sz w:val="16"/>
        </w:rPr>
        <w:t xml:space="preserve"> </w:t>
      </w:r>
      <w:r w:rsidRPr="00A9635D">
        <w:rPr>
          <w:rStyle w:val="Emphasis"/>
        </w:rPr>
        <w:t>constitutional</w:t>
      </w:r>
      <w:r w:rsidRPr="0055679D">
        <w:rPr>
          <w:sz w:val="16"/>
        </w:rPr>
        <w:t xml:space="preserve"> </w:t>
      </w:r>
      <w:r w:rsidRPr="00A9635D">
        <w:rPr>
          <w:rStyle w:val="StyleUnderline"/>
        </w:rPr>
        <w:t>order</w:t>
      </w:r>
      <w:r w:rsidRPr="0055679D">
        <w:rPr>
          <w:sz w:val="16"/>
        </w:rPr>
        <w:t xml:space="preserve">. Not unlike the efforts of workers in the early twentieth century who resisted the </w:t>
      </w:r>
      <w:r w:rsidRPr="0055679D">
        <w:rPr>
          <w:i/>
          <w:iCs/>
          <w:sz w:val="16"/>
        </w:rPr>
        <w:t>Lochner</w:t>
      </w:r>
      <w:r w:rsidRPr="0055679D">
        <w:rPr>
          <w:sz w:val="16"/>
        </w:rPr>
        <w:t xml:space="preserve">-era Supreme Court and helped bring about a constitutional revolution during the New Deal,16 </w:t>
      </w:r>
      <w:r w:rsidRPr="00A9635D">
        <w:rPr>
          <w:rStyle w:val="StyleUnderline"/>
        </w:rPr>
        <w:t>today's labor movement seeks to build a</w:t>
      </w:r>
      <w:r w:rsidRPr="0055679D">
        <w:rPr>
          <w:sz w:val="16"/>
        </w:rPr>
        <w:t xml:space="preserve"> </w:t>
      </w:r>
      <w:r w:rsidRPr="00A9635D">
        <w:rPr>
          <w:rStyle w:val="Emphasis"/>
        </w:rPr>
        <w:t>more democratic and egalitarian</w:t>
      </w:r>
      <w:r w:rsidRPr="0055679D">
        <w:rPr>
          <w:sz w:val="16"/>
        </w:rPr>
        <w:t xml:space="preserve"> </w:t>
      </w:r>
      <w:r w:rsidRPr="00A9635D">
        <w:rPr>
          <w:rStyle w:val="StyleUnderline"/>
        </w:rPr>
        <w:t>constitutional democracy</w:t>
      </w:r>
      <w:r w:rsidRPr="0055679D">
        <w:rPr>
          <w:sz w:val="16"/>
        </w:rPr>
        <w:t>. Labor only intermittently articulates its efforts in formal constitutional terms. But labor consistently makes claims to higher law, couching its arguments in moral rather than pecuniary terms, and it unequivocally aims to restructure the government, to change our nation's fundamental commitments, and, ultimately, to transform how we constitute ourselves as a nation.17 Importantly, it does so through legislation and administration, in the workplace and in the public sphere, rarely pressing its claims in courts. 18 But taken collectively, labor's demands would transform the powers and obligations of government and the rights to which members of the political community are entitled, what some scholars have termed the "constitutional order" or the "small-c constitution,"" with implications for big-C constitutional law.</w:t>
      </w:r>
    </w:p>
    <w:p w14:paraId="79811717" w14:textId="77777777" w:rsidR="005F7E46" w:rsidRPr="0055679D" w:rsidRDefault="005F7E46" w:rsidP="005F7E46">
      <w:pPr>
        <w:rPr>
          <w:sz w:val="16"/>
        </w:rPr>
      </w:pPr>
      <w:r w:rsidRPr="0055679D">
        <w:rPr>
          <w:sz w:val="16"/>
        </w:rPr>
        <w:t>From the range of labor's actions, this Article draws out a co</w:t>
      </w:r>
      <w:r w:rsidRPr="004D0B20">
        <w:rPr>
          <w:sz w:val="16"/>
        </w:rPr>
        <w:t xml:space="preserve">herent constitutional vision with four main strands.20 First, </w:t>
      </w:r>
      <w:r w:rsidRPr="004D0B20">
        <w:rPr>
          <w:rStyle w:val="StyleUnderline"/>
        </w:rPr>
        <w:t>labor seeks to protect as</w:t>
      </w:r>
      <w:r w:rsidRPr="004D0B20">
        <w:rPr>
          <w:sz w:val="16"/>
        </w:rPr>
        <w:t xml:space="preserve"> </w:t>
      </w:r>
      <w:r w:rsidRPr="004D0B20">
        <w:rPr>
          <w:rStyle w:val="Emphasis"/>
        </w:rPr>
        <w:t>fundamental</w:t>
      </w:r>
      <w:r w:rsidRPr="004D0B20">
        <w:rPr>
          <w:sz w:val="16"/>
        </w:rPr>
        <w:t xml:space="preserve"> </w:t>
      </w:r>
      <w:r w:rsidRPr="004D0B20">
        <w:rPr>
          <w:rStyle w:val="StyleUnderline"/>
        </w:rPr>
        <w:t>the rights to</w:t>
      </w:r>
      <w:r w:rsidRPr="004D0B20">
        <w:rPr>
          <w:sz w:val="16"/>
        </w:rPr>
        <w:t xml:space="preserve"> </w:t>
      </w:r>
      <w:r w:rsidRPr="004D0B20">
        <w:rPr>
          <w:rStyle w:val="Emphasis"/>
        </w:rPr>
        <w:t>organize</w:t>
      </w:r>
      <w:r w:rsidRPr="004D0B20">
        <w:rPr>
          <w:sz w:val="16"/>
        </w:rPr>
        <w:t xml:space="preserve">, </w:t>
      </w:r>
      <w:r w:rsidRPr="004D0B20">
        <w:rPr>
          <w:rStyle w:val="Emphasis"/>
        </w:rPr>
        <w:t>bargain</w:t>
      </w:r>
      <w:r w:rsidRPr="004D0B20">
        <w:rPr>
          <w:sz w:val="16"/>
        </w:rPr>
        <w:t xml:space="preserve">, </w:t>
      </w:r>
      <w:r w:rsidRPr="004D0B20">
        <w:rPr>
          <w:rStyle w:val="StyleUnderline"/>
        </w:rPr>
        <w:t>and</w:t>
      </w:r>
      <w:r w:rsidRPr="004D0B20">
        <w:rPr>
          <w:sz w:val="16"/>
        </w:rPr>
        <w:t xml:space="preserve"> </w:t>
      </w:r>
      <w:r w:rsidRPr="004D0B20">
        <w:rPr>
          <w:rStyle w:val="Emphasis"/>
        </w:rPr>
        <w:t>strike</w:t>
      </w:r>
      <w:r w:rsidRPr="004D0B20">
        <w:rPr>
          <w:sz w:val="16"/>
        </w:rPr>
        <w:t>-</w:t>
      </w:r>
      <w:r w:rsidRPr="004D0B20">
        <w:rPr>
          <w:rStyle w:val="StyleUnderline"/>
        </w:rPr>
        <w:t>and in so doing, it demands the</w:t>
      </w:r>
      <w:r w:rsidRPr="004D0B20">
        <w:rPr>
          <w:sz w:val="16"/>
        </w:rPr>
        <w:t xml:space="preserve"> </w:t>
      </w:r>
      <w:r w:rsidRPr="004D0B20">
        <w:rPr>
          <w:rStyle w:val="Emphasis"/>
        </w:rPr>
        <w:t>extension</w:t>
      </w:r>
      <w:r w:rsidRPr="004D0B20">
        <w:rPr>
          <w:sz w:val="16"/>
        </w:rPr>
        <w:t xml:space="preserve"> </w:t>
      </w:r>
      <w:r w:rsidRPr="004D0B20">
        <w:rPr>
          <w:rStyle w:val="StyleUnderline"/>
        </w:rPr>
        <w:t>of democratic values into the putatively private domain of the workplace</w:t>
      </w:r>
      <w:r w:rsidRPr="004D0B20">
        <w:rPr>
          <w:sz w:val="16"/>
        </w:rPr>
        <w:t xml:space="preserve">. </w:t>
      </w:r>
      <w:r w:rsidRPr="004D0B20">
        <w:rPr>
          <w:rStyle w:val="StyleUnderline"/>
        </w:rPr>
        <w:t>Through</w:t>
      </w:r>
      <w:r w:rsidRPr="004D0B20">
        <w:rPr>
          <w:sz w:val="16"/>
        </w:rPr>
        <w:t xml:space="preserve"> organizing, </w:t>
      </w:r>
      <w:r w:rsidRPr="004D0B20">
        <w:rPr>
          <w:rStyle w:val="Emphasis"/>
        </w:rPr>
        <w:t>collective bargaining</w:t>
      </w:r>
      <w:r w:rsidRPr="004D0B20">
        <w:rPr>
          <w:sz w:val="16"/>
        </w:rPr>
        <w:t>, and protesting (</w:t>
      </w:r>
      <w:r w:rsidRPr="004D0B20">
        <w:rPr>
          <w:rStyle w:val="StyleUnderline"/>
        </w:rPr>
        <w:t>and</w:t>
      </w:r>
      <w:r w:rsidRPr="004D0B20">
        <w:rPr>
          <w:sz w:val="16"/>
        </w:rPr>
        <w:t xml:space="preserve">, occasionally, </w:t>
      </w:r>
      <w:r w:rsidRPr="004D0B20">
        <w:rPr>
          <w:rStyle w:val="StyleUnderline"/>
        </w:rPr>
        <w:t>attempts at new forms of</w:t>
      </w:r>
      <w:r w:rsidRPr="004D0B20">
        <w:rPr>
          <w:sz w:val="16"/>
        </w:rPr>
        <w:t xml:space="preserve"> </w:t>
      </w:r>
      <w:r w:rsidRPr="004D0B20">
        <w:rPr>
          <w:rStyle w:val="Emphasis"/>
        </w:rPr>
        <w:t>ownership</w:t>
      </w:r>
      <w:r w:rsidRPr="004D0B20">
        <w:rPr>
          <w:sz w:val="16"/>
        </w:rPr>
        <w:t xml:space="preserve">), </w:t>
      </w:r>
      <w:r w:rsidRPr="004D0B20">
        <w:rPr>
          <w:rStyle w:val="StyleUnderline"/>
        </w:rPr>
        <w:t>workers are seeking to</w:t>
      </w:r>
      <w:r w:rsidRPr="004D0B20">
        <w:rPr>
          <w:sz w:val="16"/>
        </w:rPr>
        <w:t xml:space="preserve"> </w:t>
      </w:r>
      <w:r w:rsidRPr="004D0B20">
        <w:rPr>
          <w:rStyle w:val="Emphasis"/>
        </w:rPr>
        <w:t>democratize</w:t>
      </w:r>
      <w:r w:rsidRPr="004D0B20">
        <w:rPr>
          <w:sz w:val="16"/>
        </w:rPr>
        <w:t xml:space="preserve"> </w:t>
      </w:r>
      <w:r w:rsidRPr="004D0B20">
        <w:rPr>
          <w:rStyle w:val="StyleUnderline"/>
        </w:rPr>
        <w:t>workplaces</w:t>
      </w:r>
      <w:r w:rsidRPr="004D0B20">
        <w:rPr>
          <w:sz w:val="16"/>
        </w:rPr>
        <w:t xml:space="preserve"> that are currently autocracies-from locations in which those who control capital make the decisions unilaterally to spaces in which decision-making power is more equitably shared. In so doing, labor is challenging existing conceptions of rights, particularly freedom of speech and association and property rights, and attempting to give meaning to the constitutional guarantee of free labor. </w:t>
      </w:r>
      <w:r w:rsidRPr="004D0B20">
        <w:rPr>
          <w:rStyle w:val="StyleUnderline"/>
        </w:rPr>
        <w:t>It is</w:t>
      </w:r>
      <w:r w:rsidRPr="004D0B20">
        <w:rPr>
          <w:sz w:val="16"/>
        </w:rPr>
        <w:t xml:space="preserve"> also </w:t>
      </w:r>
      <w:r w:rsidRPr="004D0B20">
        <w:rPr>
          <w:rStyle w:val="StyleUnderline"/>
        </w:rPr>
        <w:t>putting pressure on</w:t>
      </w:r>
      <w:r w:rsidRPr="004D0B20">
        <w:rPr>
          <w:sz w:val="16"/>
        </w:rPr>
        <w:t xml:space="preserve"> the basic tenets of U.S. </w:t>
      </w:r>
      <w:r w:rsidRPr="004D0B20">
        <w:rPr>
          <w:rStyle w:val="Emphasis"/>
        </w:rPr>
        <w:t>constitutional law</w:t>
      </w:r>
      <w:r w:rsidRPr="004D0B20">
        <w:rPr>
          <w:sz w:val="16"/>
        </w:rPr>
        <w:t xml:space="preserve"> that rights protect only against state action, not private action.</w:t>
      </w:r>
    </w:p>
    <w:p w14:paraId="685FC2EA" w14:textId="77777777" w:rsidR="005F7E46" w:rsidRPr="0055679D" w:rsidRDefault="005F7E46" w:rsidP="005F7E46">
      <w:pPr>
        <w:rPr>
          <w:sz w:val="12"/>
          <w:szCs w:val="12"/>
        </w:rPr>
      </w:pPr>
      <w:r w:rsidRPr="0055679D">
        <w:rPr>
          <w:sz w:val="12"/>
          <w:szCs w:val="12"/>
        </w:rPr>
        <w:t xml:space="preserve">Second, labor, led in particular by low-wage worker movements, seeks material entitlements and dignified conditions for all workers. Through a host of legislative campaigns and workplace actions, worker movements are rejecting the extraordinary economic inequality and insecurity that define our current political economy. They make rights-based claims to livable wages and just benefits, to more equality in the distribution of corporate profits, to greater economic security for the unemployed, and to compensation for caregiving. Increasingly, they make these demands of the state (though notably not of courts), as well as of employers. And they frame their demands not in the language of efficiency or practicality but in that of moral right and dignity, and as a rejection of the legacy of slavery. Here, labor's vision again challenges not only the constitutional agenda of business; it also stands in contradistinction to constitutional law's longstanding rejection of socioeconomic rights and to the lack of robust substantive protections for workers in the United States. </w:t>
      </w:r>
    </w:p>
    <w:p w14:paraId="3CC58B10" w14:textId="77777777" w:rsidR="005F7E46" w:rsidRPr="0055679D" w:rsidRDefault="005F7E46" w:rsidP="005F7E46">
      <w:pPr>
        <w:rPr>
          <w:sz w:val="12"/>
          <w:szCs w:val="12"/>
        </w:rPr>
      </w:pPr>
      <w:r w:rsidRPr="0055679D">
        <w:rPr>
          <w:sz w:val="12"/>
          <w:szCs w:val="12"/>
        </w:rPr>
        <w:t xml:space="preserve">Third, growing movements of workers seek to eradicate the exclusions and hierarchies that have historically characterized the U.S. labor market, wherein sectors dominated by women and people of color-from agricultural and domestic work to gig or piece work-have long been denied status as equal rights-holders and in which care work is undervalued and often unpaid. Here, labor's vision seeks to redefine who counts as "we the people" and implicitly rejects the exclusions baked into most statutory regimes. At the same time, it challenges the intent-focused approach to racial and gender discrimination that the Supreme Court has embraced, suggesting instead an antisubordination approach to problems of equal protection, one that emphasizes political rather than court-centered change. </w:t>
      </w:r>
    </w:p>
    <w:p w14:paraId="0174A88D" w14:textId="77777777" w:rsidR="005F7E46" w:rsidRPr="0055679D" w:rsidRDefault="005F7E46" w:rsidP="005F7E46">
      <w:pPr>
        <w:rPr>
          <w:sz w:val="12"/>
          <w:szCs w:val="12"/>
        </w:rPr>
      </w:pPr>
      <w:r w:rsidRPr="0055679D">
        <w:rPr>
          <w:sz w:val="12"/>
          <w:szCs w:val="12"/>
        </w:rPr>
        <w:t xml:space="preserve">Finally, labor seeks a more democratic government-one that both grants workers more power in policymaking and subordinates the putatively private, economic sphere to greater democratic control. That is, worker movements, particularly in the service sector, are seeking to expand the administrative state's </w:t>
      </w:r>
      <w:r w:rsidRPr="0055679D">
        <w:rPr>
          <w:i/>
          <w:iCs/>
          <w:sz w:val="12"/>
          <w:szCs w:val="12"/>
        </w:rPr>
        <w:t>capacity</w:t>
      </w:r>
      <w:r w:rsidRPr="0055679D">
        <w:rPr>
          <w:sz w:val="12"/>
          <w:szCs w:val="12"/>
        </w:rPr>
        <w:t xml:space="preserve"> to deliver social welfare goods and to enforce workers' rights. They also seek to reform administration such that workers would play a larger role in shaping economic and social welfare policy through a system of "social bargaining" or greater participation by labor in co-regulation of the economy. In so doing, labor's vision sharply conflicts with the constitutional jurisprudence emerging from the conservative Supreme Court, which would eviscerate the administrative state, increase the power of the judiciary, and limit the government's capacity to regulate in the public interest. Labor's vision is also in tension with some parts of the constitutional and administrative law settlement reached in the post-New Deal period that rejected social democratic models of co-governance by social partners in favor of a technocratic, legalistic approach by experts.</w:t>
      </w:r>
    </w:p>
    <w:p w14:paraId="7372E47D" w14:textId="77777777" w:rsidR="005F7E46" w:rsidRPr="0055679D" w:rsidRDefault="005F7E46" w:rsidP="005F7E46">
      <w:pPr>
        <w:rPr>
          <w:sz w:val="12"/>
          <w:szCs w:val="12"/>
        </w:rPr>
      </w:pPr>
      <w:r w:rsidRPr="0055679D">
        <w:rPr>
          <w:sz w:val="12"/>
          <w:szCs w:val="12"/>
        </w:rPr>
        <w:t>These four strands, knitted together, would redefine the boundaries of governance-what government must do, may do, and may not do-and tie these rudiments of public power and constraint to orienting moral ideas: "what interests and capacities most matter in people, which collective purposes define the role of government, and which constraints on government [and private parties] are essential to respecting individuals."" Although labor's efforts along these four dimensions are not new, they are occurring in combination, with far greater intensity from workers, and with more uptake from policymakers than they have in over fifty years.22 Labor is attempting to construct a constitutional order that breaks from the one that currently reigns.</w:t>
      </w:r>
    </w:p>
    <w:p w14:paraId="19B48341" w14:textId="77777777" w:rsidR="005F7E46" w:rsidRPr="0055679D" w:rsidRDefault="005F7E46" w:rsidP="005F7E46">
      <w:pPr>
        <w:rPr>
          <w:sz w:val="12"/>
          <w:szCs w:val="12"/>
        </w:rPr>
      </w:pPr>
      <w:r w:rsidRPr="0055679D">
        <w:rPr>
          <w:sz w:val="12"/>
          <w:szCs w:val="12"/>
        </w:rPr>
        <w:t>The potentially transformative nature of labor's agenda has not escaped notice of the business community. The nation's largest corporations and trade associations, along with conservative legal advocacy groups, are spending vast sums lobbying against proposed labor law reform while mobilizing anti-union consultants and new forms of surveillance to defeat the recent unionization campaigns. At the same time, business is also working to reinvigorate and extend a set of constitutional and quasiconstitutional doctrines to weaken the power of workers, lock in the power of capital, and ultimately stymie core principles of egalitarian democracy and free labor embedded in the worker vision. This Article elaborates that countervailing constitutional vision-capital's constitution.</w:t>
      </w:r>
    </w:p>
    <w:p w14:paraId="3D1C0C96" w14:textId="77777777" w:rsidR="005F7E46" w:rsidRPr="0055679D" w:rsidRDefault="005F7E46" w:rsidP="005F7E46">
      <w:pPr>
        <w:rPr>
          <w:sz w:val="12"/>
          <w:szCs w:val="12"/>
        </w:rPr>
      </w:pPr>
      <w:r w:rsidRPr="0055679D">
        <w:rPr>
          <w:sz w:val="12"/>
          <w:szCs w:val="12"/>
        </w:rPr>
        <w:t>Unlike labor, business focuses its claims on courts, including the Supreme Court. Its strategy includes the First Amendment, the Takings Clause, the Supremacy Clause, the public and private nondelegation doctrines, the Dormant Commerce Clause, and, as in the "</w:t>
      </w:r>
      <w:r w:rsidRPr="0055679D">
        <w:rPr>
          <w:i/>
          <w:iCs/>
          <w:sz w:val="12"/>
          <w:szCs w:val="12"/>
        </w:rPr>
        <w:t>Lochner</w:t>
      </w:r>
      <w:r w:rsidRPr="0055679D">
        <w:rPr>
          <w:sz w:val="12"/>
          <w:szCs w:val="12"/>
        </w:rPr>
        <w:t xml:space="preserve"> era" of the early twentieth century, the Due Process and Equal Protection Clauses. And, as in the </w:t>
      </w:r>
      <w:r w:rsidRPr="0055679D">
        <w:rPr>
          <w:i/>
          <w:iCs/>
          <w:sz w:val="12"/>
          <w:szCs w:val="12"/>
        </w:rPr>
        <w:t>Lochner</w:t>
      </w:r>
      <w:r w:rsidRPr="0055679D">
        <w:rPr>
          <w:sz w:val="12"/>
          <w:szCs w:val="12"/>
        </w:rPr>
        <w:t xml:space="preserve"> era, the Supreme Court's conservative majority has embraced much of business's constitutional agenda, along with a robust form of judicial supremacy that posits the Court as the sole and final authority over the Constitution. 23</w:t>
      </w:r>
    </w:p>
    <w:p w14:paraId="781BA444" w14:textId="77777777" w:rsidR="005F7E46" w:rsidRPr="0055679D" w:rsidRDefault="005F7E46" w:rsidP="005F7E46">
      <w:pPr>
        <w:rPr>
          <w:sz w:val="16"/>
        </w:rPr>
      </w:pPr>
      <w:r w:rsidRPr="0055679D">
        <w:rPr>
          <w:sz w:val="12"/>
          <w:szCs w:val="12"/>
        </w:rPr>
        <w:t>Ultimately, the constitutional clash between labor and capital is about the meaning of the Constitution's promises of democracy, equality, and freedom.24 While business seeks to shield its power from democratic control, labor's vision is for a more social or egalitarian democracy: The aspiration is that all members stand in relation to one another roughly as political and social equals, able to act freely, without economic and social disparities that enable some individuals or groups of people to dominate others in either the public or private spheres.25 Under this alternative constitutional vision, power is shared by everyone in the community, rather than reserved to the few.26 To that end, structures are required that enable the articulation of conflicting interests by parties and groups with recourse to roughly similar political capacities, in ways that both channel conflict and achieve conciliation. 27 In short, the labor movement is seeking to rework the powers, structures, and obligations of government and the scope and nature of rights to create a system that subordinates the market to democratic society, allowing workers the ability to participate in the formation of social and economic conditions. 28</w:t>
      </w:r>
    </w:p>
    <w:p w14:paraId="5779B35F" w14:textId="77777777" w:rsidR="005F7E46" w:rsidRPr="0055679D" w:rsidRDefault="005F7E46" w:rsidP="005F7E46">
      <w:pPr>
        <w:rPr>
          <w:sz w:val="16"/>
        </w:rPr>
      </w:pPr>
      <w:r w:rsidRPr="0055679D">
        <w:rPr>
          <w:sz w:val="16"/>
        </w:rPr>
        <w:t xml:space="preserve">This Article's aim is in part descriptive and in part constructive. It draws out a relatively coherent constitutional vision from a variety of actions and statements by labor movement actors-and contrasts that vision with the antidemocratic and anti-egalitarian constitutional agenda of business and the Supreme Court. Examining labor's vision and the response of business holistically, rather than in doctrinal silos, illuminates the significant stakes of </w:t>
      </w:r>
      <w:r w:rsidRPr="004D0B20">
        <w:rPr>
          <w:rStyle w:val="StyleUnderline"/>
          <w:highlight w:val="cyan"/>
        </w:rPr>
        <w:t>the</w:t>
      </w:r>
      <w:r w:rsidRPr="0055679D">
        <w:rPr>
          <w:sz w:val="16"/>
        </w:rPr>
        <w:t xml:space="preserve"> emerging constitutional clash.29 Indeed, although business's </w:t>
      </w:r>
      <w:r w:rsidRPr="000E6AC7">
        <w:rPr>
          <w:rStyle w:val="Emphasis"/>
          <w:highlight w:val="cyan"/>
        </w:rPr>
        <w:t>constitution</w:t>
      </w:r>
      <w:r w:rsidRPr="0055679D">
        <w:rPr>
          <w:sz w:val="16"/>
        </w:rPr>
        <w:t xml:space="preserve">al attack is by no means limited to labor-extending to the environment, consumers, students, and voters as well-because labor's project </w:t>
      </w:r>
      <w:r w:rsidRPr="00A9635D">
        <w:rPr>
          <w:rStyle w:val="StyleUnderline"/>
        </w:rPr>
        <w:t>squarely challenges</w:t>
      </w:r>
      <w:r w:rsidRPr="0055679D">
        <w:rPr>
          <w:sz w:val="16"/>
        </w:rPr>
        <w:t xml:space="preserve"> </w:t>
      </w:r>
      <w:r w:rsidRPr="00A9635D">
        <w:rPr>
          <w:rStyle w:val="Emphasis"/>
        </w:rPr>
        <w:t>capital's interests</w:t>
      </w:r>
      <w:r w:rsidRPr="0055679D">
        <w:rPr>
          <w:sz w:val="16"/>
        </w:rPr>
        <w:t xml:space="preserve">, </w:t>
      </w:r>
      <w:r w:rsidRPr="00A9635D">
        <w:rPr>
          <w:rStyle w:val="StyleUnderline"/>
        </w:rPr>
        <w:t xml:space="preserve">it </w:t>
      </w:r>
      <w:r w:rsidRPr="004D0B20">
        <w:rPr>
          <w:rStyle w:val="StyleUnderline"/>
          <w:highlight w:val="cyan"/>
        </w:rPr>
        <w:t>is</w:t>
      </w:r>
      <w:r w:rsidRPr="00A9635D">
        <w:rPr>
          <w:rStyle w:val="StyleUnderline"/>
        </w:rPr>
        <w:t xml:space="preserve"> a</w:t>
      </w:r>
      <w:r w:rsidRPr="0055679D">
        <w:rPr>
          <w:sz w:val="16"/>
        </w:rPr>
        <w:t xml:space="preserve"> </w:t>
      </w:r>
      <w:r w:rsidRPr="00A9635D">
        <w:rPr>
          <w:rStyle w:val="Emphasis"/>
        </w:rPr>
        <w:t>useful focal point</w:t>
      </w:r>
      <w:r w:rsidRPr="0055679D">
        <w:rPr>
          <w:sz w:val="16"/>
        </w:rPr>
        <w:t xml:space="preserve"> </w:t>
      </w:r>
      <w:r w:rsidRPr="00A9635D">
        <w:rPr>
          <w:rStyle w:val="StyleUnderline"/>
        </w:rPr>
        <w:t>for understanding the scope of capital's constitution</w:t>
      </w:r>
      <w:r w:rsidRPr="0055679D">
        <w:rPr>
          <w:sz w:val="16"/>
        </w:rPr>
        <w:t xml:space="preserve"> more broadly. </w:t>
      </w:r>
    </w:p>
    <w:p w14:paraId="72E3284A" w14:textId="77777777" w:rsidR="005F7E46" w:rsidRPr="0055679D" w:rsidRDefault="005F7E46" w:rsidP="005F7E46">
      <w:pPr>
        <w:rPr>
          <w:sz w:val="16"/>
        </w:rPr>
      </w:pPr>
      <w:r w:rsidRPr="0055679D">
        <w:rPr>
          <w:sz w:val="16"/>
        </w:rPr>
        <w:t>The analysis also highlights the limits of the liberal (or neoliberal) settlement that has defined constitutional law since the post-New Deal era and particularly since the 1970s. It shows that, despite the "switch-in-time," and the Court's promise that it would defer to democratic legislatures' economic judgments, 30 the Court continued to assert significant judicial supremacy to protect employer rights, particularly the common law right of property, privileging those rights over workers' collective rights. It maintained the state action distinction that denied workers protection from private domination and limited congressional ability to redress private civil rights violations. And it never formally repudiated its decisions that struck down New Deal statutes empowering unions to bargain with employers for wage increases and working conditions throughout an economic sector. Moreover, neither the Court nor Congress, for the most part, embraced guarantees of social and economic rights or principles of inclusion and antisubordination.</w:t>
      </w:r>
    </w:p>
    <w:p w14:paraId="0F8D847D" w14:textId="77777777" w:rsidR="005F7E46" w:rsidRPr="0055679D" w:rsidRDefault="005F7E46" w:rsidP="005F7E46">
      <w:pPr>
        <w:rPr>
          <w:sz w:val="16"/>
        </w:rPr>
      </w:pPr>
      <w:r w:rsidRPr="0055679D">
        <w:rPr>
          <w:sz w:val="16"/>
        </w:rPr>
        <w:t xml:space="preserve">The Article begins </w:t>
      </w:r>
      <w:r w:rsidRPr="00252F5D">
        <w:rPr>
          <w:rStyle w:val="StyleUnderline"/>
        </w:rPr>
        <w:t xml:space="preserve">to sketch </w:t>
      </w:r>
      <w:r w:rsidRPr="000E6AC7">
        <w:rPr>
          <w:rStyle w:val="StyleUnderline"/>
          <w:highlight w:val="cyan"/>
        </w:rPr>
        <w:t>an</w:t>
      </w:r>
      <w:r w:rsidRPr="000E6AC7">
        <w:rPr>
          <w:sz w:val="16"/>
          <w:highlight w:val="cyan"/>
        </w:rPr>
        <w:t xml:space="preserve"> </w:t>
      </w:r>
      <w:r w:rsidRPr="000E6AC7">
        <w:rPr>
          <w:rStyle w:val="Emphasis"/>
          <w:highlight w:val="cyan"/>
        </w:rPr>
        <w:t>alternative</w:t>
      </w:r>
      <w:r w:rsidRPr="00252F5D">
        <w:rPr>
          <w:rStyle w:val="Emphasis"/>
        </w:rPr>
        <w:t xml:space="preserve"> approach</w:t>
      </w:r>
      <w:r w:rsidRPr="0055679D">
        <w:rPr>
          <w:sz w:val="16"/>
        </w:rPr>
        <w:t xml:space="preserve"> emanating </w:t>
      </w:r>
      <w:r w:rsidRPr="00252F5D">
        <w:rPr>
          <w:rStyle w:val="StyleUnderline"/>
        </w:rPr>
        <w:t>from the worker movements</w:t>
      </w:r>
      <w:r w:rsidRPr="0055679D">
        <w:rPr>
          <w:sz w:val="16"/>
        </w:rPr>
        <w:t xml:space="preserve"> themselves. In so doing, </w:t>
      </w:r>
      <w:r w:rsidRPr="004D0B20">
        <w:rPr>
          <w:rStyle w:val="StyleUnderline"/>
          <w:highlight w:val="cyan"/>
        </w:rPr>
        <w:t xml:space="preserve">it adds </w:t>
      </w:r>
      <w:r w:rsidRPr="000E6AC7">
        <w:rPr>
          <w:rStyle w:val="StyleUnderline"/>
          <w:highlight w:val="cyan"/>
        </w:rPr>
        <w:t>to</w:t>
      </w:r>
      <w:r w:rsidRPr="00252F5D">
        <w:rPr>
          <w:rStyle w:val="StyleUnderline"/>
        </w:rPr>
        <w:t xml:space="preserve"> the</w:t>
      </w:r>
      <w:r w:rsidRPr="0055679D">
        <w:rPr>
          <w:sz w:val="16"/>
        </w:rPr>
        <w:t xml:space="preserve"> </w:t>
      </w:r>
      <w:r w:rsidRPr="004D0B20">
        <w:rPr>
          <w:sz w:val="16"/>
        </w:rPr>
        <w:t xml:space="preserve">developing </w:t>
      </w:r>
      <w:r w:rsidRPr="004D0B20">
        <w:rPr>
          <w:rStyle w:val="Emphasis"/>
        </w:rPr>
        <w:t>literature</w:t>
      </w:r>
      <w:r w:rsidRPr="004D0B20">
        <w:rPr>
          <w:sz w:val="16"/>
        </w:rPr>
        <w:t xml:space="preserve"> </w:t>
      </w:r>
      <w:r w:rsidRPr="004D0B20">
        <w:rPr>
          <w:rStyle w:val="StyleUnderline"/>
        </w:rPr>
        <w:t>that argues for a more democratic and egalitarian constitutional political economy</w:t>
      </w:r>
      <w:r w:rsidRPr="004D0B20">
        <w:rPr>
          <w:sz w:val="16"/>
        </w:rPr>
        <w:t xml:space="preserve">. 31 </w:t>
      </w:r>
      <w:r w:rsidRPr="004D0B20">
        <w:rPr>
          <w:rStyle w:val="StyleUnderline"/>
        </w:rPr>
        <w:t>In particular</w:t>
      </w:r>
      <w:r w:rsidRPr="004D0B20">
        <w:rPr>
          <w:sz w:val="16"/>
        </w:rPr>
        <w:t xml:space="preserve">, it shows that </w:t>
      </w:r>
      <w:r w:rsidRPr="004D0B20">
        <w:rPr>
          <w:rStyle w:val="StyleUnderline"/>
        </w:rPr>
        <w:t>the</w:t>
      </w:r>
      <w:r w:rsidRPr="004D0B20">
        <w:rPr>
          <w:sz w:val="16"/>
        </w:rPr>
        <w:t xml:space="preserve"> </w:t>
      </w:r>
      <w:r w:rsidRPr="000E6AC7">
        <w:rPr>
          <w:rStyle w:val="Emphasis"/>
          <w:highlight w:val="cyan"/>
        </w:rPr>
        <w:t>"forgotten" tradition</w:t>
      </w:r>
      <w:r w:rsidRPr="000E6AC7">
        <w:rPr>
          <w:sz w:val="16"/>
          <w:highlight w:val="cyan"/>
        </w:rPr>
        <w:t xml:space="preserve"> </w:t>
      </w:r>
      <w:r w:rsidRPr="000E6AC7">
        <w:rPr>
          <w:rStyle w:val="StyleUnderline"/>
          <w:highlight w:val="cyan"/>
        </w:rPr>
        <w:t>of</w:t>
      </w:r>
      <w:r w:rsidRPr="000E6AC7">
        <w:rPr>
          <w:sz w:val="16"/>
          <w:highlight w:val="cyan"/>
        </w:rPr>
        <w:t xml:space="preserve"> </w:t>
      </w:r>
      <w:r w:rsidRPr="000E6AC7">
        <w:rPr>
          <w:rStyle w:val="Emphasis"/>
          <w:highlight w:val="cyan"/>
        </w:rPr>
        <w:t>constitutional politic</w:t>
      </w:r>
      <w:r w:rsidRPr="0055679D">
        <w:rPr>
          <w:sz w:val="16"/>
        </w:rPr>
        <w:t xml:space="preserve">al economy </w:t>
      </w:r>
      <w:r w:rsidRPr="00252F5D">
        <w:rPr>
          <w:rStyle w:val="StyleUnderline"/>
        </w:rPr>
        <w:t>that</w:t>
      </w:r>
      <w:r w:rsidRPr="0055679D">
        <w:rPr>
          <w:sz w:val="16"/>
        </w:rPr>
        <w:t xml:space="preserve"> such </w:t>
      </w:r>
      <w:r w:rsidRPr="00252F5D">
        <w:rPr>
          <w:rStyle w:val="StyleUnderline"/>
        </w:rPr>
        <w:t>scholars</w:t>
      </w:r>
      <w:r w:rsidRPr="0055679D">
        <w:rPr>
          <w:sz w:val="16"/>
        </w:rPr>
        <w:t xml:space="preserve"> as Professors Joseph Fishkin and William Forbath </w:t>
      </w:r>
      <w:r w:rsidRPr="00252F5D">
        <w:rPr>
          <w:rStyle w:val="StyleUnderline"/>
        </w:rPr>
        <w:t>seek to reinvigorate is actually already emerging</w:t>
      </w:r>
      <w:r w:rsidRPr="0055679D">
        <w:rPr>
          <w:sz w:val="16"/>
        </w:rPr>
        <w:t xml:space="preserve">, at least </w:t>
      </w:r>
      <w:r w:rsidRPr="00252F5D">
        <w:rPr>
          <w:rStyle w:val="StyleUnderline"/>
        </w:rPr>
        <w:t>among</w:t>
      </w:r>
      <w:r w:rsidRPr="0055679D">
        <w:rPr>
          <w:sz w:val="16"/>
        </w:rPr>
        <w:t xml:space="preserve"> </w:t>
      </w:r>
      <w:r w:rsidRPr="00252F5D">
        <w:rPr>
          <w:rStyle w:val="Emphasis"/>
        </w:rPr>
        <w:t>labor</w:t>
      </w:r>
      <w:r w:rsidRPr="0055679D">
        <w:rPr>
          <w:sz w:val="16"/>
        </w:rPr>
        <w:t xml:space="preserve">.3 2 </w:t>
      </w:r>
      <w:r w:rsidRPr="00252F5D">
        <w:rPr>
          <w:rStyle w:val="StyleUnderline"/>
        </w:rPr>
        <w:t>And</w:t>
      </w:r>
      <w:r w:rsidRPr="0055679D">
        <w:rPr>
          <w:sz w:val="16"/>
        </w:rPr>
        <w:t xml:space="preserve"> it </w:t>
      </w:r>
      <w:r w:rsidRPr="00252F5D">
        <w:rPr>
          <w:rStyle w:val="StyleUnderline"/>
        </w:rPr>
        <w:t>emphasizes the</w:t>
      </w:r>
      <w:r w:rsidRPr="0055679D">
        <w:rPr>
          <w:sz w:val="16"/>
        </w:rPr>
        <w:t xml:space="preserve"> </w:t>
      </w:r>
      <w:r w:rsidRPr="000E6AC7">
        <w:rPr>
          <w:rStyle w:val="Emphasis"/>
          <w:highlight w:val="cyan"/>
        </w:rPr>
        <w:t>important</w:t>
      </w:r>
      <w:r w:rsidRPr="00252F5D">
        <w:rPr>
          <w:rStyle w:val="Emphasis"/>
        </w:rPr>
        <w:t xml:space="preserve"> role</w:t>
      </w:r>
      <w:r w:rsidRPr="0055679D">
        <w:rPr>
          <w:sz w:val="16"/>
        </w:rPr>
        <w:t xml:space="preserve"> </w:t>
      </w:r>
      <w:r w:rsidRPr="00252F5D">
        <w:rPr>
          <w:rStyle w:val="StyleUnderline"/>
        </w:rPr>
        <w:t>of</w:t>
      </w:r>
      <w:r w:rsidRPr="0055679D">
        <w:rPr>
          <w:sz w:val="16"/>
        </w:rPr>
        <w:t xml:space="preserve"> social movements in </w:t>
      </w:r>
      <w:r w:rsidRPr="00252F5D">
        <w:rPr>
          <w:rStyle w:val="StyleUnderline"/>
        </w:rPr>
        <w:t>constructing</w:t>
      </w:r>
      <w:r w:rsidRPr="0055679D">
        <w:rPr>
          <w:sz w:val="16"/>
        </w:rPr>
        <w:t xml:space="preserve"> </w:t>
      </w:r>
      <w:r w:rsidRPr="00252F5D">
        <w:rPr>
          <w:rStyle w:val="Emphasis"/>
        </w:rPr>
        <w:t>constitution</w:t>
      </w:r>
      <w:r w:rsidRPr="0055679D">
        <w:rPr>
          <w:sz w:val="16"/>
        </w:rPr>
        <w:t xml:space="preserve">al meaning, </w:t>
      </w:r>
      <w:r w:rsidRPr="00252F5D">
        <w:rPr>
          <w:rStyle w:val="StyleUnderline"/>
        </w:rPr>
        <w:t>and</w:t>
      </w:r>
      <w:r w:rsidRPr="0055679D">
        <w:rPr>
          <w:sz w:val="16"/>
        </w:rPr>
        <w:t xml:space="preserve"> relatedly, </w:t>
      </w:r>
      <w:r w:rsidRPr="00252F5D">
        <w:rPr>
          <w:rStyle w:val="StyleUnderline"/>
        </w:rPr>
        <w:t xml:space="preserve">the need </w:t>
      </w:r>
      <w:r w:rsidRPr="000E6AC7">
        <w:rPr>
          <w:rStyle w:val="StyleUnderline"/>
          <w:highlight w:val="cyan"/>
        </w:rPr>
        <w:t>for scholars</w:t>
      </w:r>
      <w:r w:rsidRPr="00252F5D">
        <w:rPr>
          <w:rStyle w:val="StyleUnderline"/>
        </w:rPr>
        <w:t xml:space="preserve"> to root an alternative progressive constitutional vision</w:t>
      </w:r>
      <w:r w:rsidRPr="0055679D">
        <w:rPr>
          <w:sz w:val="16"/>
        </w:rPr>
        <w:t xml:space="preserve"> in the efforts of social movements.33</w:t>
      </w:r>
    </w:p>
    <w:p w14:paraId="43206E93" w14:textId="77777777" w:rsidR="005F7E46" w:rsidRPr="0055679D" w:rsidRDefault="005F7E46" w:rsidP="005F7E46">
      <w:pPr>
        <w:rPr>
          <w:sz w:val="12"/>
          <w:szCs w:val="12"/>
        </w:rPr>
      </w:pPr>
      <w:r w:rsidRPr="0055679D">
        <w:rPr>
          <w:sz w:val="12"/>
          <w:szCs w:val="12"/>
        </w:rPr>
        <w:t>The Article also engages contemporary debates about how constitutional law should respond to rising economic inequality and faltering democracy-and how progressives should respond to the radically conservative majority on the Supreme Court.34 It highlights the importance of advancing an affirmative constitutional vision to counter that of business and the conservative Court, challenging the claims of legal scholars who argue that constitutionalism should be abandoned-or that constitutional law's reach should be narrowed. And it offers labor's efforts as a model for how to engage in nonjuriscentric constitutionalism, while still recognizing a role for courts and judicial review-and as a coherent substantive alternative to both capital's constitution and the post-New Deal settlement.</w:t>
      </w:r>
    </w:p>
    <w:p w14:paraId="4E3EDBF6" w14:textId="77777777" w:rsidR="005F7E46" w:rsidRPr="0055679D" w:rsidRDefault="005F7E46" w:rsidP="005F7E46">
      <w:pPr>
        <w:rPr>
          <w:sz w:val="12"/>
          <w:szCs w:val="12"/>
        </w:rPr>
      </w:pPr>
      <w:r w:rsidRPr="0055679D">
        <w:rPr>
          <w:sz w:val="12"/>
          <w:szCs w:val="12"/>
        </w:rPr>
        <w:t>Before proceeding, a few preliminary points: This Article does not seek to provide a comprehensive overview of the activities or ideology of the U.S. labor movement. Not all workers or unions are committed to the goals highlighted in this Article. For example, many police and correctionsofficers' unions openly embrace exclusionary and racially oppressive policies. 35 Some other unions maintain a bureaucratic orientation, with little inclination for a transformation of the workplace or the political economyor even a commitment to organizing new workers. 36 Even among the progressive worker organizing efforts, there is some disagreement about engaging the state in guaranteeing labor rights. 37 While acknowledging these debates, this Article does not plumb them. Rather, it homes in on the substantial and growing worker movements that are committed to achieving greater workplace democracy while transforming the state and its fundamental commitments to build a more democratic and egalitarian political economy. It uses the word "labor" as shorthand to refer to this subset of efforts. It focuses on this subset because that is where the alternative vision for the Constitution-for a new constitutional order-is being pressed.38</w:t>
      </w:r>
    </w:p>
    <w:p w14:paraId="5C894F0C" w14:textId="77777777" w:rsidR="005F7E46" w:rsidRPr="0055679D" w:rsidRDefault="005F7E46" w:rsidP="005F7E46">
      <w:pPr>
        <w:rPr>
          <w:sz w:val="12"/>
          <w:szCs w:val="12"/>
        </w:rPr>
      </w:pPr>
      <w:r w:rsidRPr="0055679D">
        <w:rPr>
          <w:sz w:val="12"/>
          <w:szCs w:val="12"/>
        </w:rPr>
        <w:t>Similarly, the Article does not seek to offer a comprehensive account of American business. Rather, it focuses on the efforts of major corporations and their trade associations, such as the Chamber of Commerce, the National Manufacturing Association, and the National Restaurant Association, as well as right-wing anti-labor think tanks such as the Pacific Legal Foundation, the American Legislative Exchange Council, and the National Right to Work Foundation. Yet it is important to recognize that there are business organizations, both large and small, that do not share the ideological commitments highlighted in this paper, and some are even focused on building a more equitable political economy.39 Used in this paper, however, "business" or "capital" refers to the corporate actors, conservative legislatures, scholars, think tanks, and lobbyists working to advance antiworker policies, again because it is that subset's constitutional vision that most clashes with labor's.4 0</w:t>
      </w:r>
    </w:p>
    <w:p w14:paraId="1AAA61AB" w14:textId="77777777" w:rsidR="005F7E46" w:rsidRPr="0055679D" w:rsidRDefault="005F7E46" w:rsidP="005F7E46">
      <w:pPr>
        <w:rPr>
          <w:sz w:val="12"/>
          <w:szCs w:val="12"/>
        </w:rPr>
      </w:pPr>
      <w:r w:rsidRPr="0055679D">
        <w:rPr>
          <w:sz w:val="12"/>
          <w:szCs w:val="12"/>
        </w:rPr>
        <w:t>The Article proceeds as follows. Part I defines terms, unpacking what is meant by "constitutional" and exploring how constitutional meaning is constructed outside of courts. It then discusses the early-twentieth-century constitutional clash between labor and capital and the settlement that was reached following the New Deal. Part II explores the demands of contemporary worker movements and shows their coherence and potential for an alternative constitutional order by elaborating the four strands of labor's constitutional vision presented in this introduction. Part III contrasts labor's vision with corporations' antidemocratic and anti-egalitarian constitutional agenda, which opposes each element of labor's vision and which is gaining ground in the Supreme Court. Finally, Part IV explores how the labor-business constitutional clash can inform contemporary debates in constitutional law. It emphasizes the importance of advancing a robust constitutional vision to counter that of business and the conservative Court; offers a model for how to engage in nonjuriscentric constitutionalism, without abandoning courts altogether; and, ultimately, offers labor's vision as the alternative both to business's constitution and to the post-New Deal constitutional compromise that has, in many ways, failed to guarantee a democratic and egalitarian political economy.</w:t>
      </w:r>
    </w:p>
    <w:p w14:paraId="15719C97" w14:textId="77777777" w:rsidR="005F7E46" w:rsidRPr="0055679D" w:rsidRDefault="005F7E46" w:rsidP="005F7E46">
      <w:pPr>
        <w:rPr>
          <w:sz w:val="12"/>
          <w:szCs w:val="12"/>
        </w:rPr>
      </w:pPr>
      <w:r w:rsidRPr="0055679D">
        <w:rPr>
          <w:sz w:val="12"/>
          <w:szCs w:val="12"/>
        </w:rPr>
        <w:t>I. CONSTITUTIONAL CLASH OVER TIME</w:t>
      </w:r>
    </w:p>
    <w:p w14:paraId="4290FA90" w14:textId="77777777" w:rsidR="005F7E46" w:rsidRPr="0055679D" w:rsidRDefault="005F7E46" w:rsidP="005F7E46">
      <w:pPr>
        <w:rPr>
          <w:i/>
          <w:iCs/>
          <w:sz w:val="12"/>
          <w:szCs w:val="12"/>
        </w:rPr>
      </w:pPr>
      <w:r w:rsidRPr="0055679D">
        <w:rPr>
          <w:i/>
          <w:iCs/>
          <w:sz w:val="12"/>
          <w:szCs w:val="12"/>
        </w:rPr>
        <w:t>A. Defining Constitutionalism</w:t>
      </w:r>
    </w:p>
    <w:p w14:paraId="4EE93882" w14:textId="77777777" w:rsidR="005F7E46" w:rsidRPr="0055679D" w:rsidRDefault="005F7E46" w:rsidP="005F7E46">
      <w:pPr>
        <w:rPr>
          <w:sz w:val="16"/>
        </w:rPr>
      </w:pPr>
      <w:r w:rsidRPr="0055679D">
        <w:rPr>
          <w:sz w:val="12"/>
          <w:szCs w:val="12"/>
        </w:rPr>
        <w:t>Given that the core claims of this Article are that labor's contemporary organizing efforts present an incipient alternative to the existing constitutional order and that a fundamental constitutional clash is emerging between labor and capital, it is important to define more precisely what is meant by "constitutional."</w:t>
      </w:r>
    </w:p>
    <w:p w14:paraId="6429B707" w14:textId="77777777" w:rsidR="005F7E46" w:rsidRPr="0055679D" w:rsidRDefault="005F7E46" w:rsidP="005F7E46">
      <w:pPr>
        <w:rPr>
          <w:sz w:val="16"/>
        </w:rPr>
      </w:pPr>
      <w:r w:rsidRPr="0055679D">
        <w:rPr>
          <w:sz w:val="16"/>
        </w:rPr>
        <w:t>Sometimes when we refer to the "</w:t>
      </w:r>
      <w:r w:rsidRPr="0055679D">
        <w:rPr>
          <w:rStyle w:val="StyleUnderline"/>
        </w:rPr>
        <w:t>constitution</w:t>
      </w:r>
      <w:r w:rsidRPr="0055679D">
        <w:rPr>
          <w:sz w:val="16"/>
        </w:rPr>
        <w:t xml:space="preserve">" in the United States, we are referring to the written document that was drafted in 1776 and has been subsequently </w:t>
      </w:r>
      <w:r w:rsidRPr="000E6AC7">
        <w:rPr>
          <w:rStyle w:val="Emphasis"/>
          <w:highlight w:val="cyan"/>
        </w:rPr>
        <w:t>amended</w:t>
      </w:r>
      <w:r w:rsidRPr="000E6AC7">
        <w:rPr>
          <w:sz w:val="16"/>
          <w:highlight w:val="cyan"/>
        </w:rPr>
        <w:t xml:space="preserve"> </w:t>
      </w:r>
      <w:r w:rsidRPr="000E6AC7">
        <w:rPr>
          <w:rStyle w:val="StyleUnderline"/>
          <w:highlight w:val="cyan"/>
        </w:rPr>
        <w:t>through</w:t>
      </w:r>
      <w:r w:rsidRPr="0055679D">
        <w:rPr>
          <w:rStyle w:val="StyleUnderline"/>
        </w:rPr>
        <w:t xml:space="preserve"> the processes laid out in</w:t>
      </w:r>
      <w:r w:rsidRPr="0055679D">
        <w:rPr>
          <w:sz w:val="16"/>
        </w:rPr>
        <w:t xml:space="preserve"> </w:t>
      </w:r>
      <w:r w:rsidRPr="000E6AC7">
        <w:rPr>
          <w:rStyle w:val="Emphasis"/>
          <w:highlight w:val="cyan"/>
        </w:rPr>
        <w:t>Article V</w:t>
      </w:r>
      <w:r w:rsidRPr="0055679D">
        <w:rPr>
          <w:sz w:val="16"/>
        </w:rPr>
        <w:t xml:space="preserve">. On this approach, constitutional law consists of the rules that appear in, or at least clearly derive from, the text of the written U.S. Constitution: "[I]f </w:t>
      </w:r>
      <w:r w:rsidRPr="0055679D">
        <w:rPr>
          <w:rStyle w:val="StyleUnderline"/>
        </w:rPr>
        <w:t>a rule</w:t>
      </w:r>
      <w:r w:rsidRPr="0055679D">
        <w:rPr>
          <w:sz w:val="16"/>
        </w:rPr>
        <w:t xml:space="preserve"> is textually grounded, it </w:t>
      </w:r>
      <w:r w:rsidRPr="0055679D">
        <w:rPr>
          <w:rStyle w:val="StyleUnderline"/>
        </w:rPr>
        <w:t>enjoys</w:t>
      </w:r>
      <w:r w:rsidRPr="0055679D">
        <w:rPr>
          <w:sz w:val="16"/>
        </w:rPr>
        <w:t xml:space="preserve"> </w:t>
      </w:r>
      <w:r w:rsidRPr="0055679D">
        <w:rPr>
          <w:rStyle w:val="Emphasis"/>
        </w:rPr>
        <w:t>constitutional status</w:t>
      </w:r>
      <w:r w:rsidRPr="0055679D">
        <w:rPr>
          <w:sz w:val="16"/>
        </w:rPr>
        <w:t xml:space="preserve"> .... "41 Scholars often refer to this as "big-C" constitutional law "because of </w:t>
      </w:r>
      <w:r w:rsidRPr="0055679D">
        <w:rPr>
          <w:rStyle w:val="StyleUnderline"/>
        </w:rPr>
        <w:t>the</w:t>
      </w:r>
      <w:r w:rsidRPr="0055679D">
        <w:rPr>
          <w:sz w:val="16"/>
        </w:rPr>
        <w:t xml:space="preserve"> </w:t>
      </w:r>
      <w:r w:rsidRPr="0055679D">
        <w:rPr>
          <w:rStyle w:val="Emphasis"/>
        </w:rPr>
        <w:t>essential role</w:t>
      </w:r>
      <w:r w:rsidRPr="0055679D">
        <w:rPr>
          <w:sz w:val="16"/>
        </w:rPr>
        <w:t xml:space="preserve"> that it reserves </w:t>
      </w:r>
      <w:r w:rsidRPr="0055679D">
        <w:rPr>
          <w:rStyle w:val="StyleUnderline"/>
        </w:rPr>
        <w:t>for the</w:t>
      </w:r>
      <w:r w:rsidRPr="0055679D">
        <w:rPr>
          <w:sz w:val="16"/>
        </w:rPr>
        <w:t xml:space="preserve"> written </w:t>
      </w:r>
      <w:r w:rsidRPr="0055679D">
        <w:rPr>
          <w:rStyle w:val="Emphasis"/>
        </w:rPr>
        <w:t>Constitution</w:t>
      </w:r>
      <w:r w:rsidRPr="0055679D">
        <w:rPr>
          <w:sz w:val="16"/>
        </w:rPr>
        <w:t xml:space="preserve">-the proper noun, with a capital 'C."' 42 On most accounts, big-C constitutional law </w:t>
      </w:r>
      <w:r w:rsidRPr="0055679D">
        <w:rPr>
          <w:rStyle w:val="StyleUnderline"/>
        </w:rPr>
        <w:t>is entitled to</w:t>
      </w:r>
      <w:r w:rsidRPr="0055679D">
        <w:rPr>
          <w:sz w:val="16"/>
        </w:rPr>
        <w:t xml:space="preserve"> </w:t>
      </w:r>
      <w:r w:rsidRPr="0055679D">
        <w:rPr>
          <w:rStyle w:val="Emphasis"/>
        </w:rPr>
        <w:t>privileged</w:t>
      </w:r>
      <w:r w:rsidRPr="0055679D">
        <w:rPr>
          <w:sz w:val="16"/>
        </w:rPr>
        <w:t xml:space="preserve"> </w:t>
      </w:r>
      <w:r w:rsidRPr="0055679D">
        <w:rPr>
          <w:rStyle w:val="StyleUnderline"/>
        </w:rPr>
        <w:t>treatment</w:t>
      </w:r>
      <w:r w:rsidRPr="0055679D">
        <w:rPr>
          <w:sz w:val="16"/>
        </w:rPr>
        <w:t xml:space="preserve">: A big-C </w:t>
      </w:r>
      <w:r w:rsidRPr="0055679D">
        <w:rPr>
          <w:rStyle w:val="StyleUnderline"/>
        </w:rPr>
        <w:t>constitutional rule</w:t>
      </w:r>
      <w:r w:rsidRPr="0055679D">
        <w:rPr>
          <w:sz w:val="16"/>
        </w:rPr>
        <w:t xml:space="preserve"> prevails when it conflicts with a nonconstitutional rule; </w:t>
      </w:r>
      <w:r w:rsidRPr="0055679D">
        <w:rPr>
          <w:rStyle w:val="Emphasis"/>
        </w:rPr>
        <w:t>can</w:t>
      </w:r>
      <w:r w:rsidRPr="000E6AC7">
        <w:rPr>
          <w:rStyle w:val="Emphasis"/>
          <w:highlight w:val="cyan"/>
        </w:rPr>
        <w:t>not</w:t>
      </w:r>
      <w:r w:rsidRPr="0055679D">
        <w:rPr>
          <w:sz w:val="16"/>
        </w:rPr>
        <w:t xml:space="preserve"> </w:t>
      </w:r>
      <w:r w:rsidRPr="0055679D">
        <w:rPr>
          <w:rStyle w:val="StyleUnderline"/>
        </w:rPr>
        <w:t xml:space="preserve">be </w:t>
      </w:r>
      <w:r w:rsidRPr="000E6AC7">
        <w:rPr>
          <w:rStyle w:val="StyleUnderline"/>
          <w:highlight w:val="cyan"/>
        </w:rPr>
        <w:t>changed through</w:t>
      </w:r>
      <w:r w:rsidRPr="000E6AC7">
        <w:rPr>
          <w:sz w:val="16"/>
          <w:highlight w:val="cyan"/>
        </w:rPr>
        <w:t xml:space="preserve"> </w:t>
      </w:r>
      <w:r w:rsidRPr="000E6AC7">
        <w:rPr>
          <w:rStyle w:val="Emphasis"/>
          <w:highlight w:val="cyan"/>
        </w:rPr>
        <w:t>ordinary politics</w:t>
      </w:r>
      <w:r w:rsidRPr="0055679D">
        <w:rPr>
          <w:sz w:val="16"/>
        </w:rPr>
        <w:t xml:space="preserve"> </w:t>
      </w:r>
      <w:r w:rsidRPr="00996CF3">
        <w:rPr>
          <w:rStyle w:val="StyleUnderline"/>
        </w:rPr>
        <w:t>and</w:t>
      </w:r>
      <w:r w:rsidRPr="0055679D">
        <w:rPr>
          <w:sz w:val="16"/>
        </w:rPr>
        <w:t xml:space="preserve"> </w:t>
      </w:r>
      <w:r w:rsidRPr="000E6AC7">
        <w:rPr>
          <w:rStyle w:val="Emphasis"/>
          <w:highlight w:val="cyan"/>
        </w:rPr>
        <w:t>legislation</w:t>
      </w:r>
      <w:r w:rsidRPr="000E6AC7">
        <w:rPr>
          <w:sz w:val="16"/>
          <w:highlight w:val="cyan"/>
        </w:rPr>
        <w:t xml:space="preserve">; </w:t>
      </w:r>
      <w:r w:rsidRPr="000E6AC7">
        <w:rPr>
          <w:rStyle w:val="StyleUnderline"/>
          <w:highlight w:val="cyan"/>
        </w:rPr>
        <w:t>and</w:t>
      </w:r>
      <w:r w:rsidRPr="0055679D">
        <w:rPr>
          <w:sz w:val="16"/>
        </w:rPr>
        <w:t xml:space="preserve"> can be enforced by </w:t>
      </w:r>
      <w:r w:rsidRPr="000E6AC7">
        <w:rPr>
          <w:rStyle w:val="Emphasis"/>
          <w:highlight w:val="cyan"/>
        </w:rPr>
        <w:t>courts</w:t>
      </w:r>
      <w:r w:rsidRPr="0055679D">
        <w:rPr>
          <w:sz w:val="16"/>
        </w:rPr>
        <w:t xml:space="preserve"> exercising the power of judicial review.</w:t>
      </w:r>
    </w:p>
    <w:p w14:paraId="2F5F85A6" w14:textId="77777777" w:rsidR="005F7E46" w:rsidRPr="004D0B20" w:rsidRDefault="005F7E46" w:rsidP="005F7E46">
      <w:pPr>
        <w:rPr>
          <w:sz w:val="16"/>
        </w:rPr>
      </w:pPr>
      <w:r w:rsidRPr="0055679D">
        <w:rPr>
          <w:sz w:val="16"/>
        </w:rPr>
        <w:t xml:space="preserve">But, in fact, the big-C Constitution is only a part of how our constitution works on the ground. Numerous scholars, from Karl Llewellyn in the 1930s to Bruce Ackerman, William Eskridge, John Ferejohn, Richard Primus, Reva Siegel, Mark Tushnet, and Ernest Young, have recognized that in practice our constitution includes more than what is written in the canonical document. 43 Indeed, even committed textualists acknowledge that a certain amount of non-big-C constitutional law exists,44 with many constitutional rules arising more from structure or precedent or another source, rather thanfrom the text itself .5 For example, the First Amendment applies to the President even though it refers exclusively to Congress; the Fifth Amendment provides for equal protection, even though it refers only to due process; and Congress cannot "commandeer" state officials, although no language in the Constitution so declares. 46 And although </w:t>
      </w:r>
      <w:r w:rsidRPr="0055679D">
        <w:rPr>
          <w:rStyle w:val="StyleUnderline"/>
        </w:rPr>
        <w:t>the Constitution provides for amendment</w:t>
      </w:r>
      <w:r w:rsidRPr="0055679D">
        <w:rPr>
          <w:sz w:val="16"/>
        </w:rPr>
        <w:t xml:space="preserve"> only </w:t>
      </w:r>
      <w:r w:rsidRPr="0055679D">
        <w:rPr>
          <w:rStyle w:val="StyleUnderline"/>
        </w:rPr>
        <w:t>through</w:t>
      </w:r>
      <w:r w:rsidRPr="0055679D">
        <w:rPr>
          <w:sz w:val="16"/>
        </w:rPr>
        <w:t xml:space="preserve"> </w:t>
      </w:r>
      <w:r w:rsidRPr="0055679D">
        <w:rPr>
          <w:rStyle w:val="Emphasis"/>
        </w:rPr>
        <w:t>Article V</w:t>
      </w:r>
      <w:r w:rsidRPr="0055679D">
        <w:rPr>
          <w:sz w:val="16"/>
        </w:rPr>
        <w:t xml:space="preserve"> </w:t>
      </w:r>
      <w:r w:rsidRPr="0055679D">
        <w:rPr>
          <w:rStyle w:val="StyleUnderline"/>
        </w:rPr>
        <w:t>procedures</w:t>
      </w:r>
      <w:r w:rsidRPr="0055679D">
        <w:rPr>
          <w:sz w:val="16"/>
        </w:rPr>
        <w:t>, in fact, understandings of the Constitution have been changed by mechanisms other than the one that the text of Article V allows.4 7 Indeed, social movements have played a critical role in transforming constitutional practice and in changing interpretations of the Constitution.4 8</w:t>
      </w:r>
    </w:p>
    <w:p w14:paraId="7E96FFAD" w14:textId="77777777" w:rsidR="005F7E46" w:rsidRDefault="005F7E46" w:rsidP="005F7E46"/>
    <w:p w14:paraId="01DB8FE7" w14:textId="77777777" w:rsidR="005F7E46" w:rsidRPr="00DD5479" w:rsidRDefault="005F7E46" w:rsidP="005F7E46">
      <w:pPr>
        <w:pStyle w:val="Heading4"/>
      </w:pPr>
      <w:r>
        <w:t>S</w:t>
      </w:r>
      <w:r w:rsidRPr="00BD1C7E">
        <w:t>oft secession</w:t>
      </w:r>
      <w:r>
        <w:t xml:space="preserve">ism in the context of </w:t>
      </w:r>
      <w:r>
        <w:rPr>
          <w:u w:val="single"/>
        </w:rPr>
        <w:t>labor</w:t>
      </w:r>
      <w:r>
        <w:t xml:space="preserve"> unlocks </w:t>
      </w:r>
      <w:r>
        <w:rPr>
          <w:u w:val="single"/>
        </w:rPr>
        <w:t>dual sovereignty</w:t>
      </w:r>
      <w:r>
        <w:t xml:space="preserve"> on a host of issues. </w:t>
      </w:r>
    </w:p>
    <w:p w14:paraId="5F2C54BA" w14:textId="77777777" w:rsidR="005F7E46" w:rsidRDefault="005F7E46" w:rsidP="005F7E46">
      <w:r>
        <w:t>Mike</w:t>
      </w:r>
      <w:r w:rsidRPr="00A321E2">
        <w:rPr>
          <w:rStyle w:val="Style13ptBold"/>
        </w:rPr>
        <w:t xml:space="preserve"> Baker 25</w:t>
      </w:r>
      <w:r>
        <w:t>. JD, Washington University School of Law; International Law Society. “</w:t>
      </w:r>
      <w:r w:rsidRPr="00A321E2">
        <w:t>Soft Secession vs. Soft Fascism: How States Quietly Resist Federal Overreach</w:t>
      </w:r>
      <w:r>
        <w:t xml:space="preserve">.” </w:t>
      </w:r>
      <w:r w:rsidRPr="001E3458">
        <w:t>https://mikebakerlaw.com/blog/2025/08/22/soft-secession-vs-soft-fascism-how-states-quietly-resist-federal-overreach/</w:t>
      </w:r>
      <w:r>
        <w:t xml:space="preserve">. </w:t>
      </w:r>
    </w:p>
    <w:p w14:paraId="42BB4C2C" w14:textId="77777777" w:rsidR="005F7E46" w:rsidRPr="0060634C" w:rsidRDefault="005F7E46" w:rsidP="005F7E46">
      <w:pPr>
        <w:rPr>
          <w:sz w:val="16"/>
        </w:rPr>
      </w:pPr>
      <w:r w:rsidRPr="0060634C">
        <w:rPr>
          <w:sz w:val="16"/>
        </w:rPr>
        <w:t xml:space="preserve">The </w:t>
      </w:r>
      <w:r w:rsidRPr="00AD0646">
        <w:rPr>
          <w:rStyle w:val="StyleUnderline"/>
        </w:rPr>
        <w:t>Legal Foundation</w:t>
      </w:r>
      <w:r w:rsidRPr="0060634C">
        <w:rPr>
          <w:sz w:val="16"/>
        </w:rPr>
        <w:t xml:space="preserve">: A </w:t>
      </w:r>
      <w:r w:rsidRPr="00AD0646">
        <w:rPr>
          <w:rStyle w:val="StyleUnderline"/>
        </w:rPr>
        <w:t>Conservative Gift to Blue States</w:t>
      </w:r>
    </w:p>
    <w:p w14:paraId="26661458" w14:textId="77777777" w:rsidR="005F7E46" w:rsidRPr="0060634C" w:rsidRDefault="005F7E46" w:rsidP="005F7E46">
      <w:pPr>
        <w:rPr>
          <w:sz w:val="16"/>
        </w:rPr>
      </w:pPr>
      <w:r w:rsidRPr="0060634C">
        <w:rPr>
          <w:sz w:val="16"/>
        </w:rPr>
        <w:t>The anti-commandeering doctrine, crystallized in two landmark Supreme Court cases, provides the constitutional roadmap for state resistance:</w:t>
      </w:r>
    </w:p>
    <w:p w14:paraId="35273E13" w14:textId="77777777" w:rsidR="005F7E46" w:rsidRPr="0060634C" w:rsidRDefault="005F7E46" w:rsidP="005F7E46">
      <w:pPr>
        <w:rPr>
          <w:sz w:val="16"/>
        </w:rPr>
      </w:pPr>
      <w:r w:rsidRPr="0060634C">
        <w:rPr>
          <w:sz w:val="16"/>
        </w:rPr>
        <w:t>Printz v. United States (1997): Justice Antonin Scalia ruled that the federal government cannot “issue directives requiring the States to address particular problems, nor command the States’ officers… to administer or enforce a federal regulatory program.” This struck down provisions requiring local sheriffs to perform federal background checks.</w:t>
      </w:r>
    </w:p>
    <w:p w14:paraId="3D852B08" w14:textId="77777777" w:rsidR="005F7E46" w:rsidRPr="0060634C" w:rsidRDefault="005F7E46" w:rsidP="005F7E46">
      <w:pPr>
        <w:rPr>
          <w:sz w:val="16"/>
        </w:rPr>
      </w:pPr>
      <w:r w:rsidRPr="0060634C">
        <w:rPr>
          <w:sz w:val="16"/>
        </w:rPr>
        <w:t>Murphy v. NCAA (2018): Justice Samuel Alito expanded this principle, ruling that federal law cannot put state legislatures under the “direct control of Congress,” whether through commands or prohibitions.</w:t>
      </w:r>
    </w:p>
    <w:p w14:paraId="38D09A5D" w14:textId="77777777" w:rsidR="005F7E46" w:rsidRPr="00AD0646" w:rsidRDefault="005F7E46" w:rsidP="005F7E46">
      <w:pPr>
        <w:rPr>
          <w:rStyle w:val="StyleUnderline"/>
        </w:rPr>
      </w:pPr>
      <w:r w:rsidRPr="0060634C">
        <w:rPr>
          <w:sz w:val="16"/>
        </w:rPr>
        <w:t xml:space="preserve">These decisions established that </w:t>
      </w:r>
      <w:r w:rsidRPr="00AD0646">
        <w:rPr>
          <w:rStyle w:val="StyleUnderline"/>
        </w:rPr>
        <w:t>states cannot be forced to</w:t>
      </w:r>
      <w:r w:rsidRPr="0060634C">
        <w:rPr>
          <w:sz w:val="16"/>
        </w:rPr>
        <w:t xml:space="preserve"> actively </w:t>
      </w:r>
      <w:r w:rsidRPr="00AD0646">
        <w:rPr>
          <w:rStyle w:val="StyleUnderline"/>
        </w:rPr>
        <w:t xml:space="preserve">participate in </w:t>
      </w:r>
      <w:r w:rsidRPr="00AD0646">
        <w:rPr>
          <w:rStyle w:val="Emphasis"/>
          <w:highlight w:val="cyan"/>
        </w:rPr>
        <w:t>federal</w:t>
      </w:r>
      <w:r w:rsidRPr="00BD1C7E">
        <w:rPr>
          <w:rStyle w:val="Emphasis"/>
        </w:rPr>
        <w:t xml:space="preserve"> enforcement</w:t>
      </w:r>
      <w:r w:rsidRPr="0060634C">
        <w:rPr>
          <w:sz w:val="16"/>
        </w:rPr>
        <w:t xml:space="preserve">, </w:t>
      </w:r>
      <w:r w:rsidRPr="00AD0646">
        <w:rPr>
          <w:rStyle w:val="StyleUnderline"/>
        </w:rPr>
        <w:t xml:space="preserve">even when federal </w:t>
      </w:r>
      <w:r w:rsidRPr="00BD1C7E">
        <w:rPr>
          <w:rStyle w:val="StyleUnderline"/>
          <w:highlight w:val="cyan"/>
        </w:rPr>
        <w:t>law</w:t>
      </w:r>
      <w:r w:rsidRPr="00AD0646">
        <w:rPr>
          <w:rStyle w:val="StyleUnderline"/>
        </w:rPr>
        <w:t xml:space="preserve"> remains supreme. The federal government can pass laws, but </w:t>
      </w:r>
      <w:r w:rsidRPr="00134F29">
        <w:rPr>
          <w:rStyle w:val="StyleUnderline"/>
          <w:highlight w:val="cyan"/>
        </w:rPr>
        <w:t>without</w:t>
      </w:r>
      <w:r w:rsidRPr="00134F29">
        <w:rPr>
          <w:rStyle w:val="StyleUnderline"/>
        </w:rPr>
        <w:t xml:space="preserve"> willing </w:t>
      </w:r>
      <w:r w:rsidRPr="00134F29">
        <w:rPr>
          <w:rStyle w:val="StyleUnderline"/>
          <w:highlight w:val="cyan"/>
        </w:rPr>
        <w:t>stat</w:t>
      </w:r>
      <w:r w:rsidRPr="00BD1C7E">
        <w:rPr>
          <w:rStyle w:val="StyleUnderline"/>
          <w:highlight w:val="cyan"/>
        </w:rPr>
        <w:t xml:space="preserve">e </w:t>
      </w:r>
      <w:r w:rsidRPr="00BD1C7E">
        <w:rPr>
          <w:rStyle w:val="Emphasis"/>
          <w:highlight w:val="cyan"/>
        </w:rPr>
        <w:t>cooperation</w:t>
      </w:r>
      <w:r w:rsidRPr="00AD0646">
        <w:rPr>
          <w:rStyle w:val="StyleUnderline"/>
        </w:rPr>
        <w:t xml:space="preserve">, much of its agenda </w:t>
      </w:r>
      <w:r w:rsidRPr="00AD0646">
        <w:rPr>
          <w:rStyle w:val="StyleUnderline"/>
          <w:highlight w:val="cyan"/>
        </w:rPr>
        <w:t>becomes</w:t>
      </w:r>
      <w:r w:rsidRPr="00134F29">
        <w:rPr>
          <w:rStyle w:val="StyleUnderline"/>
        </w:rPr>
        <w:t xml:space="preserve"> practically</w:t>
      </w:r>
      <w:r w:rsidRPr="0060634C">
        <w:rPr>
          <w:sz w:val="16"/>
        </w:rPr>
        <w:t xml:space="preserve"> </w:t>
      </w:r>
      <w:r w:rsidRPr="00AD0646">
        <w:rPr>
          <w:rStyle w:val="Emphasis"/>
          <w:highlight w:val="cyan"/>
        </w:rPr>
        <w:t>unenforceable</w:t>
      </w:r>
      <w:r w:rsidRPr="0060634C">
        <w:rPr>
          <w:sz w:val="16"/>
        </w:rPr>
        <w:t>.</w:t>
      </w:r>
    </w:p>
    <w:p w14:paraId="35BEAE10" w14:textId="77777777" w:rsidR="005F7E46" w:rsidRPr="0060634C" w:rsidRDefault="005F7E46" w:rsidP="005F7E46">
      <w:pPr>
        <w:rPr>
          <w:sz w:val="16"/>
        </w:rPr>
      </w:pPr>
      <w:r w:rsidRPr="0060634C">
        <w:rPr>
          <w:sz w:val="16"/>
        </w:rPr>
        <w:t>Yale’s Framework: “Uncooperative Federalism”</w:t>
      </w:r>
    </w:p>
    <w:p w14:paraId="6F287234" w14:textId="77777777" w:rsidR="005F7E46" w:rsidRPr="0060634C" w:rsidRDefault="005F7E46" w:rsidP="005F7E46">
      <w:pPr>
        <w:rPr>
          <w:sz w:val="16"/>
        </w:rPr>
      </w:pPr>
      <w:r w:rsidRPr="00BD1C7E">
        <w:rPr>
          <w:sz w:val="16"/>
        </w:rPr>
        <w:t>Yale Law Professor Heather Gerken coined the term “</w:t>
      </w:r>
      <w:r w:rsidRPr="00BD1C7E">
        <w:rPr>
          <w:rStyle w:val="Emphasis"/>
        </w:rPr>
        <w:t>uncooperative federalism</w:t>
      </w:r>
      <w:r w:rsidRPr="00BD1C7E">
        <w:rPr>
          <w:sz w:val="16"/>
        </w:rPr>
        <w:t>” to describe this</w:t>
      </w:r>
      <w:r w:rsidRPr="0060634C">
        <w:rPr>
          <w:sz w:val="16"/>
        </w:rPr>
        <w:t xml:space="preserve"> strategy. </w:t>
      </w:r>
      <w:r w:rsidRPr="00AD0646">
        <w:rPr>
          <w:rStyle w:val="StyleUnderline"/>
        </w:rPr>
        <w:t xml:space="preserve">Rather than viewing states as either sovereign or servant, Gerken argues that </w:t>
      </w:r>
      <w:r w:rsidRPr="00AD0646">
        <w:rPr>
          <w:rStyle w:val="StyleUnderline"/>
          <w:highlight w:val="cyan"/>
        </w:rPr>
        <w:t>sta</w:t>
      </w:r>
      <w:r w:rsidRPr="00BD1C7E">
        <w:rPr>
          <w:rStyle w:val="StyleUnderline"/>
          <w:highlight w:val="cyan"/>
        </w:rPr>
        <w:t>tes derive</w:t>
      </w:r>
      <w:r w:rsidRPr="00AD0646">
        <w:rPr>
          <w:rStyle w:val="StyleUnderline"/>
        </w:rPr>
        <w:t xml:space="preserve"> significant </w:t>
      </w:r>
      <w:r w:rsidRPr="00AD0646">
        <w:rPr>
          <w:rStyle w:val="Emphasis"/>
          <w:highlight w:val="cyan"/>
        </w:rPr>
        <w:t>power</w:t>
      </w:r>
      <w:r w:rsidRPr="00AD0646">
        <w:rPr>
          <w:rStyle w:val="StyleUnderline"/>
        </w:rPr>
        <w:t xml:space="preserve"> </w:t>
      </w:r>
      <w:r w:rsidRPr="00AD0646">
        <w:rPr>
          <w:rStyle w:val="StyleUnderline"/>
          <w:highlight w:val="cyan"/>
        </w:rPr>
        <w:t>from</w:t>
      </w:r>
      <w:r w:rsidRPr="00BD1C7E">
        <w:rPr>
          <w:rStyle w:val="StyleUnderline"/>
        </w:rPr>
        <w:t xml:space="preserve"> their role </w:t>
      </w:r>
      <w:r w:rsidRPr="00BD1C7E">
        <w:rPr>
          <w:rStyle w:val="Emphasis"/>
        </w:rPr>
        <w:t>as servants</w:t>
      </w:r>
      <w:r w:rsidRPr="00BD1C7E">
        <w:rPr>
          <w:rStyle w:val="StyleUnderline"/>
        </w:rPr>
        <w:t xml:space="preserve"> in the federal system.</w:t>
      </w:r>
    </w:p>
    <w:p w14:paraId="7DB21F49" w14:textId="77777777" w:rsidR="005F7E46" w:rsidRPr="0060634C" w:rsidRDefault="005F7E46" w:rsidP="005F7E46">
      <w:pPr>
        <w:rPr>
          <w:sz w:val="16"/>
        </w:rPr>
      </w:pPr>
      <w:r w:rsidRPr="0060634C">
        <w:rPr>
          <w:sz w:val="16"/>
        </w:rPr>
        <w:t>Her framework identifies three key mechanisms:</w:t>
      </w:r>
    </w:p>
    <w:p w14:paraId="35673107" w14:textId="77777777" w:rsidR="005F7E46" w:rsidRPr="0060634C" w:rsidRDefault="005F7E46" w:rsidP="005F7E46">
      <w:pPr>
        <w:rPr>
          <w:sz w:val="16"/>
        </w:rPr>
      </w:pPr>
      <w:r w:rsidRPr="000C427A">
        <w:rPr>
          <w:rStyle w:val="Emphasis"/>
        </w:rPr>
        <w:t>Regulatory resistance</w:t>
      </w:r>
      <w:r w:rsidRPr="0060634C">
        <w:rPr>
          <w:sz w:val="16"/>
        </w:rPr>
        <w:t xml:space="preserve">: </w:t>
      </w:r>
      <w:r w:rsidRPr="00AD0646">
        <w:rPr>
          <w:rStyle w:val="StyleUnderline"/>
        </w:rPr>
        <w:t xml:space="preserve">Using </w:t>
      </w:r>
      <w:r w:rsidRPr="00AD0646">
        <w:rPr>
          <w:rStyle w:val="Emphasis"/>
        </w:rPr>
        <w:t>federally-conferred power</w:t>
      </w:r>
      <w:r w:rsidRPr="00AD0646">
        <w:rPr>
          <w:rStyle w:val="StyleUnderline"/>
        </w:rPr>
        <w:t xml:space="preserve"> to resist federal policy</w:t>
      </w:r>
    </w:p>
    <w:p w14:paraId="52D0969C" w14:textId="77777777" w:rsidR="005F7E46" w:rsidRPr="0060634C" w:rsidRDefault="005F7E46" w:rsidP="005F7E46">
      <w:pPr>
        <w:rPr>
          <w:sz w:val="16"/>
        </w:rPr>
      </w:pPr>
      <w:r w:rsidRPr="00AD0646">
        <w:rPr>
          <w:rStyle w:val="Emphasis"/>
        </w:rPr>
        <w:t>Information control</w:t>
      </w:r>
      <w:r w:rsidRPr="0060634C">
        <w:rPr>
          <w:sz w:val="16"/>
        </w:rPr>
        <w:t xml:space="preserve">: </w:t>
      </w:r>
      <w:r w:rsidRPr="000C427A">
        <w:rPr>
          <w:rStyle w:val="StyleUnderline"/>
          <w:highlight w:val="cyan"/>
        </w:rPr>
        <w:t>Withholding</w:t>
      </w:r>
      <w:r w:rsidRPr="00AD0646">
        <w:rPr>
          <w:rStyle w:val="StyleUnderline"/>
        </w:rPr>
        <w:t xml:space="preserve"> </w:t>
      </w:r>
      <w:r w:rsidRPr="000C427A">
        <w:rPr>
          <w:rStyle w:val="Emphasis"/>
          <w:highlight w:val="cyan"/>
        </w:rPr>
        <w:t>cooperation</w:t>
      </w:r>
      <w:r w:rsidRPr="00AD0646">
        <w:rPr>
          <w:rStyle w:val="StyleUnderline"/>
        </w:rPr>
        <w:t xml:space="preserve"> in data sharing and enforcement</w:t>
      </w:r>
    </w:p>
    <w:p w14:paraId="272EB9F0" w14:textId="77777777" w:rsidR="005F7E46" w:rsidRPr="0060634C" w:rsidRDefault="005F7E46" w:rsidP="005F7E46">
      <w:pPr>
        <w:rPr>
          <w:sz w:val="16"/>
        </w:rPr>
      </w:pPr>
      <w:r w:rsidRPr="000C427A">
        <w:rPr>
          <w:rStyle w:val="Emphasis"/>
        </w:rPr>
        <w:t xml:space="preserve">Resource </w:t>
      </w:r>
      <w:r w:rsidRPr="00BD1C7E">
        <w:rPr>
          <w:rStyle w:val="Emphasis"/>
        </w:rPr>
        <w:t>denial</w:t>
      </w:r>
      <w:r w:rsidRPr="00BD1C7E">
        <w:rPr>
          <w:sz w:val="16"/>
        </w:rPr>
        <w:t xml:space="preserve">: </w:t>
      </w:r>
      <w:r w:rsidRPr="00BD1C7E">
        <w:rPr>
          <w:rStyle w:val="StyleUnderline"/>
        </w:rPr>
        <w:t xml:space="preserve">Refusing to provide state </w:t>
      </w:r>
      <w:r w:rsidRPr="00BD1C7E">
        <w:rPr>
          <w:rStyle w:val="Emphasis"/>
        </w:rPr>
        <w:t>resources</w:t>
      </w:r>
      <w:r w:rsidRPr="00BD1C7E">
        <w:rPr>
          <w:rStyle w:val="StyleUnderline"/>
        </w:rPr>
        <w:t xml:space="preserve"> for federal programs</w:t>
      </w:r>
    </w:p>
    <w:p w14:paraId="469FE8CE" w14:textId="77777777" w:rsidR="005F7E46" w:rsidRPr="00AD0646" w:rsidRDefault="005F7E46" w:rsidP="005F7E46">
      <w:pPr>
        <w:rPr>
          <w:rStyle w:val="StyleUnderline"/>
        </w:rPr>
      </w:pPr>
      <w:r w:rsidRPr="0060634C">
        <w:rPr>
          <w:sz w:val="16"/>
        </w:rPr>
        <w:t xml:space="preserve">As Gerken notes, </w:t>
      </w:r>
      <w:r w:rsidRPr="00AD0646">
        <w:rPr>
          <w:rStyle w:val="StyleUnderline"/>
        </w:rPr>
        <w:t>in an integrated federal system, “sovereignty is rarely, if ever, to be had,” making the “power of the servant” more realistic and effective.</w:t>
      </w:r>
    </w:p>
    <w:p w14:paraId="7FB2FEA6" w14:textId="77777777" w:rsidR="005F7E46" w:rsidRPr="0060634C" w:rsidRDefault="005F7E46" w:rsidP="005F7E46">
      <w:pPr>
        <w:rPr>
          <w:sz w:val="16"/>
        </w:rPr>
      </w:pPr>
      <w:r w:rsidRPr="0060634C">
        <w:rPr>
          <w:sz w:val="16"/>
        </w:rPr>
        <w:t>Historical Proof: From Personal Liberty Laws to Sanctuary Cities</w:t>
      </w:r>
    </w:p>
    <w:p w14:paraId="10E02204" w14:textId="77777777" w:rsidR="005F7E46" w:rsidRPr="0060634C" w:rsidRDefault="005F7E46" w:rsidP="005F7E46">
      <w:pPr>
        <w:rPr>
          <w:sz w:val="16"/>
        </w:rPr>
      </w:pPr>
      <w:r w:rsidRPr="0060634C">
        <w:rPr>
          <w:sz w:val="16"/>
        </w:rPr>
        <w:t>Northern Personal Liberty Laws (1780-1859): The Original Sanctuary Movement</w:t>
      </w:r>
    </w:p>
    <w:p w14:paraId="0185A2BD" w14:textId="77777777" w:rsidR="005F7E46" w:rsidRPr="0060634C" w:rsidRDefault="005F7E46" w:rsidP="005F7E46">
      <w:pPr>
        <w:rPr>
          <w:sz w:val="16"/>
        </w:rPr>
      </w:pPr>
      <w:r w:rsidRPr="00391624">
        <w:rPr>
          <w:rStyle w:val="StyleUnderline"/>
        </w:rPr>
        <w:t xml:space="preserve">The most powerful precedent involved Northern states systematically undermining the </w:t>
      </w:r>
      <w:r w:rsidRPr="00391624">
        <w:rPr>
          <w:rStyle w:val="Emphasis"/>
        </w:rPr>
        <w:t>F</w:t>
      </w:r>
      <w:r w:rsidRPr="00391624">
        <w:rPr>
          <w:rStyle w:val="StyleUnderline"/>
        </w:rPr>
        <w:t xml:space="preserve">ugitive </w:t>
      </w:r>
      <w:r w:rsidRPr="00391624">
        <w:rPr>
          <w:rStyle w:val="Emphasis"/>
        </w:rPr>
        <w:t>S</w:t>
      </w:r>
      <w:r w:rsidRPr="00391624">
        <w:rPr>
          <w:rStyle w:val="StyleUnderline"/>
        </w:rPr>
        <w:t xml:space="preserve">lave </w:t>
      </w:r>
      <w:r w:rsidRPr="00391624">
        <w:rPr>
          <w:rStyle w:val="Emphasis"/>
        </w:rPr>
        <w:t>A</w:t>
      </w:r>
      <w:r w:rsidRPr="00391624">
        <w:rPr>
          <w:rStyle w:val="StyleUnderline"/>
        </w:rPr>
        <w:t>cts</w:t>
      </w:r>
      <w:r w:rsidRPr="0060634C">
        <w:rPr>
          <w:sz w:val="16"/>
        </w:rPr>
        <w:t xml:space="preserve"> through “personal liberty laws” legislation that sounds </w:t>
      </w:r>
      <w:r w:rsidRPr="00391624">
        <w:rPr>
          <w:rStyle w:val="Emphasis"/>
        </w:rPr>
        <w:t>remarkably similar</w:t>
      </w:r>
      <w:r w:rsidRPr="0060634C">
        <w:rPr>
          <w:sz w:val="16"/>
        </w:rPr>
        <w:t xml:space="preserve"> </w:t>
      </w:r>
      <w:r w:rsidRPr="00391624">
        <w:rPr>
          <w:rStyle w:val="StyleUnderline"/>
        </w:rPr>
        <w:t>to today’s sanctuary city ordinances</w:t>
      </w:r>
      <w:r w:rsidRPr="0060634C">
        <w:rPr>
          <w:sz w:val="16"/>
        </w:rPr>
        <w:t>.</w:t>
      </w:r>
    </w:p>
    <w:p w14:paraId="7EC0D15F" w14:textId="77777777" w:rsidR="005F7E46" w:rsidRPr="0060634C" w:rsidRDefault="005F7E46" w:rsidP="005F7E46">
      <w:pPr>
        <w:rPr>
          <w:sz w:val="16"/>
        </w:rPr>
      </w:pPr>
      <w:r w:rsidRPr="0060634C">
        <w:rPr>
          <w:sz w:val="16"/>
        </w:rPr>
        <w:t>Massachusetts’ 1855 Personal Liberty Act declared that “The writ of habeas corpus may be issued by the supreme judicial court… and it may be issued by any justice of the peace.” Vermont’s 1850 Habeas Corpus Law required state judicial and law enforcement officials to assist captured fugitive slaves rather than federal agents. Michigan’s 1855 law prohibited “county jails from being used to detain recaptured slaves” and directed “county prosecutors to defend recaptured slaves.”</w:t>
      </w:r>
    </w:p>
    <w:p w14:paraId="462D29DD" w14:textId="77777777" w:rsidR="005F7E46" w:rsidRPr="0060634C" w:rsidRDefault="005F7E46" w:rsidP="005F7E46">
      <w:pPr>
        <w:rPr>
          <w:sz w:val="16"/>
        </w:rPr>
      </w:pPr>
      <w:r w:rsidRPr="0060634C">
        <w:rPr>
          <w:sz w:val="16"/>
        </w:rPr>
        <w:t>The language was deliberate and defiant. These laws guaranteed jury trials for alleged fugitive slaves, forbade state officials from cooperating in captures, and penalized state officers for “voluntarily engaging in slavecatching.” Wisconsin’s 1857 law went further, forbidding state judges from issuing certificates of removal under federal law.</w:t>
      </w:r>
    </w:p>
    <w:p w14:paraId="4DABEE82" w14:textId="77777777" w:rsidR="005F7E46" w:rsidRPr="0060634C" w:rsidRDefault="005F7E46" w:rsidP="005F7E46">
      <w:pPr>
        <w:rPr>
          <w:sz w:val="16"/>
        </w:rPr>
      </w:pPr>
      <w:r w:rsidRPr="0060634C">
        <w:rPr>
          <w:sz w:val="16"/>
        </w:rPr>
        <w:t>The result? Despite federal law requiring the return of fugitive slaves, only 330 slaves were returned over nearly 80 years due to state non-cooperation. The federal Fugitive Slave Act became what Ralph Waldo Emerson called “a dead letter” in Massachusetts and other resistant states.</w:t>
      </w:r>
    </w:p>
    <w:p w14:paraId="57E9C84B" w14:textId="77777777" w:rsidR="005F7E46" w:rsidRPr="0060634C" w:rsidRDefault="005F7E46" w:rsidP="005F7E46">
      <w:pPr>
        <w:rPr>
          <w:sz w:val="16"/>
        </w:rPr>
      </w:pPr>
      <w:r w:rsidRPr="0060634C">
        <w:rPr>
          <w:sz w:val="16"/>
        </w:rPr>
        <w:t>Chicago: From Harold Washington to J.B. Pritzker</w:t>
      </w:r>
    </w:p>
    <w:p w14:paraId="3EB5C1A2" w14:textId="77777777" w:rsidR="005F7E46" w:rsidRPr="0060634C" w:rsidRDefault="005F7E46" w:rsidP="005F7E46">
      <w:pPr>
        <w:rPr>
          <w:sz w:val="16"/>
        </w:rPr>
      </w:pPr>
      <w:r w:rsidRPr="0060634C">
        <w:rPr>
          <w:sz w:val="16"/>
        </w:rPr>
        <w:t>The direct line from 19th-century personal liberty laws to modern sanctuary cities runs through Chicago. Mayor Harold Washington’s 1985 Executive Order establishing Chicago as a sanctuary city used language that deliberately echoed earlier resistance: the order “prohibited police and city employees from questioning residents about their immigration status and terminated cooperation with federal immigration authorities.”</w:t>
      </w:r>
    </w:p>
    <w:p w14:paraId="5DD23C44" w14:textId="77777777" w:rsidR="005F7E46" w:rsidRPr="0060634C" w:rsidRDefault="005F7E46" w:rsidP="005F7E46">
      <w:pPr>
        <w:rPr>
          <w:sz w:val="16"/>
        </w:rPr>
      </w:pPr>
      <w:r w:rsidRPr="0060634C">
        <w:rPr>
          <w:sz w:val="16"/>
        </w:rPr>
        <w:t>Washington’s executive order was written to “assure that all residents of the City of Chicago, regardless of nationality or citizenship, shall have fair and equal access to municipal benefits, opportunities and service” language that directly parallels the personal liberty laws’ guarantee that state courts would protect all persons within state boundaries.</w:t>
      </w:r>
    </w:p>
    <w:p w14:paraId="655EE36E" w14:textId="77777777" w:rsidR="005F7E46" w:rsidRPr="0060634C" w:rsidRDefault="005F7E46" w:rsidP="005F7E46">
      <w:pPr>
        <w:rPr>
          <w:sz w:val="16"/>
        </w:rPr>
      </w:pPr>
      <w:r w:rsidRPr="0060634C">
        <w:rPr>
          <w:sz w:val="16"/>
        </w:rPr>
        <w:t>By 2006, Chicago’s sanctuary protections became the Welcoming City ordinance, which “prohibited the use of city funds and resources to assist federal immigration enforcement,” the defining characteristic of a sanctuary city. The ordinance banned officers from ” arresting anyone just because they were suspected of being undocumented” and directed police to ignore federal requests to detain people beyond their release date.</w:t>
      </w:r>
    </w:p>
    <w:p w14:paraId="0447CDEE" w14:textId="77777777" w:rsidR="005F7E46" w:rsidRPr="0060634C" w:rsidRDefault="005F7E46" w:rsidP="005F7E46">
      <w:pPr>
        <w:rPr>
          <w:sz w:val="16"/>
        </w:rPr>
      </w:pPr>
      <w:r w:rsidRPr="0060634C">
        <w:rPr>
          <w:sz w:val="16"/>
        </w:rPr>
        <w:t>Governor Pritzker’s Modern Resistance</w:t>
      </w:r>
    </w:p>
    <w:p w14:paraId="51B3C434" w14:textId="77777777" w:rsidR="005F7E46" w:rsidRPr="0060634C" w:rsidRDefault="005F7E46" w:rsidP="005F7E46">
      <w:pPr>
        <w:rPr>
          <w:sz w:val="16"/>
        </w:rPr>
      </w:pPr>
      <w:r w:rsidRPr="0060634C">
        <w:rPr>
          <w:sz w:val="16"/>
        </w:rPr>
        <w:t>Illinois Governor J.B. Pritzker has scaled this resistance to the state level through the Illinois TRUST Act, which “generally prohibits local law enforcement in Illinois from participating in immigration enforcement.” The Act’s language mirrors 19th-century personal liberty laws: it limits officials from “complying with immigration detainer requests” and forbids “stopping, arresting, searching or detaining an individual solely based on immigration status.”</w:t>
      </w:r>
    </w:p>
    <w:p w14:paraId="787AE730" w14:textId="77777777" w:rsidR="005F7E46" w:rsidRPr="0060634C" w:rsidRDefault="005F7E46" w:rsidP="005F7E46">
      <w:pPr>
        <w:rPr>
          <w:sz w:val="16"/>
        </w:rPr>
      </w:pPr>
      <w:r w:rsidRPr="0060634C">
        <w:rPr>
          <w:sz w:val="16"/>
        </w:rPr>
        <w:t>When testifying before Congress in 2025, Pritzker’s language was defiant: “We will not participate in abuses of power. We will not violate court orders. We will not ignore the Constitution.” This echoes Wisconsin’s 1857 declaration that the state would not assist in enforcing federal fugitive slave laws that violated state constitutional protections.</w:t>
      </w:r>
    </w:p>
    <w:p w14:paraId="1E0416A6" w14:textId="77777777" w:rsidR="005F7E46" w:rsidRPr="0060634C" w:rsidRDefault="005F7E46" w:rsidP="005F7E46">
      <w:pPr>
        <w:rPr>
          <w:sz w:val="16"/>
        </w:rPr>
      </w:pPr>
      <w:r w:rsidRPr="0060634C">
        <w:rPr>
          <w:sz w:val="16"/>
        </w:rPr>
        <w:t>Pritzker’s recent signing of legislation extending student financial aid to undocumented immigrants represents the modern equivalent of personal liberty laws that provided legal protections and state resources to those threatened by federal enforcement.</w:t>
      </w:r>
    </w:p>
    <w:p w14:paraId="1DE59BAC" w14:textId="77777777" w:rsidR="005F7E46" w:rsidRPr="0060634C" w:rsidRDefault="005F7E46" w:rsidP="005F7E46">
      <w:pPr>
        <w:rPr>
          <w:sz w:val="16"/>
        </w:rPr>
      </w:pPr>
      <w:r w:rsidRPr="0060634C">
        <w:rPr>
          <w:sz w:val="16"/>
        </w:rPr>
        <w:t>Modern Examples Beyond Immigration</w:t>
      </w:r>
    </w:p>
    <w:p w14:paraId="0C91E643" w14:textId="77777777" w:rsidR="005F7E46" w:rsidRPr="0060634C" w:rsidRDefault="005F7E46" w:rsidP="005F7E46">
      <w:pPr>
        <w:rPr>
          <w:sz w:val="16"/>
        </w:rPr>
      </w:pPr>
      <w:r w:rsidRPr="0060634C">
        <w:rPr>
          <w:sz w:val="16"/>
        </w:rPr>
        <w:t>Cannabis: 40 states have legalized medical cannabis and 24 have legalized recreational use, despite federal prohibition. The federal government has essentially abandoned enforcement.</w:t>
      </w:r>
    </w:p>
    <w:p w14:paraId="543B4479" w14:textId="77777777" w:rsidR="005F7E46" w:rsidRPr="0060634C" w:rsidRDefault="005F7E46" w:rsidP="005F7E46">
      <w:pPr>
        <w:rPr>
          <w:sz w:val="16"/>
        </w:rPr>
      </w:pPr>
      <w:r w:rsidRPr="0060634C">
        <w:rPr>
          <w:sz w:val="16"/>
        </w:rPr>
        <w:t>REAL ID: When 25 states refused to implement requirements starting in 2007, they delayed enforcement by nearly two decades from 2008 to 2025.</w:t>
      </w:r>
    </w:p>
    <w:p w14:paraId="00BEAF47" w14:textId="77777777" w:rsidR="005F7E46" w:rsidRPr="0060634C" w:rsidRDefault="005F7E46" w:rsidP="005F7E46">
      <w:pPr>
        <w:rPr>
          <w:sz w:val="16"/>
        </w:rPr>
      </w:pPr>
      <w:r w:rsidRPr="0060634C">
        <w:rPr>
          <w:sz w:val="16"/>
        </w:rPr>
        <w:t>The Infrastructure of Resistance</w:t>
      </w:r>
    </w:p>
    <w:p w14:paraId="2E56D7B0" w14:textId="77777777" w:rsidR="005F7E46" w:rsidRPr="0060634C" w:rsidRDefault="005F7E46" w:rsidP="005F7E46">
      <w:pPr>
        <w:rPr>
          <w:sz w:val="16"/>
        </w:rPr>
      </w:pPr>
      <w:r w:rsidRPr="0060634C">
        <w:rPr>
          <w:sz w:val="16"/>
        </w:rPr>
        <w:t>Legal Warfare</w:t>
      </w:r>
    </w:p>
    <w:p w14:paraId="549D4AD0" w14:textId="77777777" w:rsidR="005F7E46" w:rsidRPr="00BD1C7E" w:rsidRDefault="005F7E46" w:rsidP="005F7E46">
      <w:pPr>
        <w:rPr>
          <w:rStyle w:val="StyleUnderline"/>
        </w:rPr>
      </w:pPr>
      <w:r w:rsidRPr="00BD1C7E">
        <w:rPr>
          <w:sz w:val="16"/>
        </w:rPr>
        <w:t xml:space="preserve">During Trump’s first term, </w:t>
      </w:r>
      <w:r w:rsidRPr="00BD1C7E">
        <w:rPr>
          <w:rStyle w:val="StyleUnderline"/>
        </w:rPr>
        <w:t xml:space="preserve">Democratic </w:t>
      </w:r>
      <w:r w:rsidRPr="00BD1C7E">
        <w:rPr>
          <w:rStyle w:val="Emphasis"/>
        </w:rPr>
        <w:t>a</w:t>
      </w:r>
      <w:r w:rsidRPr="00BD1C7E">
        <w:rPr>
          <w:rStyle w:val="StyleUnderline"/>
        </w:rPr>
        <w:t xml:space="preserve">ttorneys </w:t>
      </w:r>
      <w:r w:rsidRPr="00BD1C7E">
        <w:rPr>
          <w:rStyle w:val="Emphasis"/>
        </w:rPr>
        <w:t>g</w:t>
      </w:r>
      <w:r w:rsidRPr="00BD1C7E">
        <w:rPr>
          <w:rStyle w:val="StyleUnderline"/>
        </w:rPr>
        <w:t xml:space="preserve">eneral filed over </w:t>
      </w:r>
      <w:r w:rsidRPr="00BD1C7E">
        <w:rPr>
          <w:rStyle w:val="Emphasis"/>
        </w:rPr>
        <w:t>130 multistate lawsuits</w:t>
      </w:r>
      <w:r w:rsidRPr="00BD1C7E">
        <w:rPr>
          <w:rStyle w:val="StyleUnderline"/>
        </w:rPr>
        <w:t xml:space="preserve"> against the administration with an 83% success rate</w:t>
      </w:r>
      <w:r w:rsidRPr="00BD1C7E">
        <w:rPr>
          <w:sz w:val="16"/>
        </w:rPr>
        <w:t xml:space="preserve">. </w:t>
      </w:r>
      <w:r w:rsidRPr="00BD1C7E">
        <w:rPr>
          <w:rStyle w:val="StyleUnderline"/>
        </w:rPr>
        <w:t>They maintain</w:t>
      </w:r>
      <w:r w:rsidRPr="00BD1C7E">
        <w:rPr>
          <w:sz w:val="16"/>
        </w:rPr>
        <w:t xml:space="preserve"> “</w:t>
      </w:r>
      <w:r w:rsidRPr="00BD1C7E">
        <w:rPr>
          <w:rStyle w:val="StyleUnderline"/>
        </w:rPr>
        <w:t>brief banks” with pre-drafted lawsuits ready for immediate</w:t>
      </w:r>
      <w:r w:rsidRPr="00BD1C7E">
        <w:rPr>
          <w:sz w:val="16"/>
        </w:rPr>
        <w:t xml:space="preserve"> </w:t>
      </w:r>
      <w:r w:rsidRPr="00BD1C7E">
        <w:rPr>
          <w:rStyle w:val="StyleUnderline"/>
        </w:rPr>
        <w:t>filing</w:t>
      </w:r>
      <w:r w:rsidRPr="00BD1C7E">
        <w:rPr>
          <w:sz w:val="16"/>
        </w:rPr>
        <w:t xml:space="preserve">, </w:t>
      </w:r>
      <w:r w:rsidRPr="00BD1C7E">
        <w:rPr>
          <w:rStyle w:val="StyleUnderline"/>
        </w:rPr>
        <w:t xml:space="preserve">the </w:t>
      </w:r>
      <w:r w:rsidRPr="00BD1C7E">
        <w:rPr>
          <w:rStyle w:val="Emphasis"/>
        </w:rPr>
        <w:t>modern equivalent</w:t>
      </w:r>
      <w:r w:rsidRPr="00BD1C7E">
        <w:rPr>
          <w:rStyle w:val="StyleUnderline"/>
        </w:rPr>
        <w:t xml:space="preserve"> of the </w:t>
      </w:r>
      <w:r w:rsidRPr="00BD1C7E">
        <w:rPr>
          <w:rStyle w:val="Emphasis"/>
        </w:rPr>
        <w:t>coordinated legal resistance</w:t>
      </w:r>
      <w:r w:rsidRPr="00BD1C7E">
        <w:rPr>
          <w:rStyle w:val="StyleUnderline"/>
        </w:rPr>
        <w:t xml:space="preserve"> Northern states mounted against fugitive slave laws.</w:t>
      </w:r>
    </w:p>
    <w:p w14:paraId="314BE4AB" w14:textId="77777777" w:rsidR="005F7E46" w:rsidRPr="00AD0646" w:rsidRDefault="005F7E46" w:rsidP="005F7E46">
      <w:pPr>
        <w:rPr>
          <w:rStyle w:val="Emphasis"/>
        </w:rPr>
      </w:pPr>
      <w:r w:rsidRPr="00BD1C7E">
        <w:rPr>
          <w:rStyle w:val="Emphasis"/>
        </w:rPr>
        <w:t>Economic Leverage</w:t>
      </w:r>
    </w:p>
    <w:p w14:paraId="479040D9" w14:textId="77777777" w:rsidR="005F7E46" w:rsidRPr="0060634C" w:rsidRDefault="005F7E46" w:rsidP="005F7E46">
      <w:pPr>
        <w:rPr>
          <w:sz w:val="16"/>
        </w:rPr>
      </w:pPr>
      <w:r w:rsidRPr="0060634C">
        <w:rPr>
          <w:sz w:val="16"/>
        </w:rPr>
        <w:t>Massachusetts sends $4,846 more per capita to the federal government than it receives</w:t>
      </w:r>
    </w:p>
    <w:p w14:paraId="04149EAD" w14:textId="77777777" w:rsidR="005F7E46" w:rsidRPr="0060634C" w:rsidRDefault="005F7E46" w:rsidP="005F7E46">
      <w:pPr>
        <w:rPr>
          <w:sz w:val="16"/>
        </w:rPr>
      </w:pPr>
      <w:r w:rsidRPr="0060634C">
        <w:rPr>
          <w:sz w:val="16"/>
        </w:rPr>
        <w:t>New York contributed $142.6 billion more than it received over five years</w:t>
      </w:r>
    </w:p>
    <w:p w14:paraId="2617FE28" w14:textId="77777777" w:rsidR="005F7E46" w:rsidRPr="0060634C" w:rsidRDefault="005F7E46" w:rsidP="005F7E46">
      <w:pPr>
        <w:rPr>
          <w:sz w:val="16"/>
        </w:rPr>
      </w:pPr>
      <w:r w:rsidRPr="0060634C">
        <w:rPr>
          <w:sz w:val="16"/>
        </w:rPr>
        <w:t>California has accumulated $76 billion in reserves</w:t>
      </w:r>
    </w:p>
    <w:p w14:paraId="017E1DED" w14:textId="77777777" w:rsidR="005F7E46" w:rsidRPr="0060634C" w:rsidRDefault="005F7E46" w:rsidP="005F7E46">
      <w:pPr>
        <w:rPr>
          <w:sz w:val="16"/>
        </w:rPr>
      </w:pPr>
      <w:r w:rsidRPr="0060634C">
        <w:rPr>
          <w:sz w:val="16"/>
        </w:rPr>
        <w:t>Illinois sends more to Washington than it receives back, giving Pritzker economic leverage in federal disputes</w:t>
      </w:r>
    </w:p>
    <w:p w14:paraId="5E4EB4F5" w14:textId="77777777" w:rsidR="005F7E46" w:rsidRPr="0060634C" w:rsidRDefault="005F7E46" w:rsidP="005F7E46">
      <w:pPr>
        <w:rPr>
          <w:sz w:val="16"/>
        </w:rPr>
      </w:pPr>
      <w:r w:rsidRPr="0060634C">
        <w:rPr>
          <w:sz w:val="16"/>
        </w:rPr>
        <w:t>Red States Wrote the Playbook</w:t>
      </w:r>
    </w:p>
    <w:p w14:paraId="0C810D20" w14:textId="77777777" w:rsidR="005F7E46" w:rsidRPr="0060634C" w:rsidRDefault="005F7E46" w:rsidP="005F7E46">
      <w:pPr>
        <w:rPr>
          <w:sz w:val="16"/>
        </w:rPr>
      </w:pPr>
      <w:r w:rsidRPr="0060634C">
        <w:rPr>
          <w:sz w:val="16"/>
        </w:rPr>
        <w:t>Texas demonstrates that soft secession works regardless of party. Operation Lone Star achieved an 87% reduction in border crossings through state action alone, independent of federal immigration policy. This $11 billion operation employs the Texas National Guard and state troopers, effectively governing in areas traditionally considered federal domain.</w:t>
      </w:r>
    </w:p>
    <w:p w14:paraId="4DE135B4" w14:textId="77777777" w:rsidR="005F7E46" w:rsidRPr="0060634C" w:rsidRDefault="005F7E46" w:rsidP="005F7E46">
      <w:pPr>
        <w:rPr>
          <w:sz w:val="16"/>
        </w:rPr>
      </w:pPr>
      <w:r w:rsidRPr="0060634C">
        <w:rPr>
          <w:sz w:val="16"/>
        </w:rPr>
        <w:t>Meanwhile, 46% of U.S. counties have declared themselves Second Amendment sanctuaries, with eleven states officially designating themselves as such. These declarations use language similar to personal liberty laws, stating that no governmental resources will be used to enforce federal laws that “unconstitutionally” infringe upon rights.</w:t>
      </w:r>
    </w:p>
    <w:p w14:paraId="53D61341" w14:textId="77777777" w:rsidR="005F7E46" w:rsidRPr="00AD0646" w:rsidRDefault="005F7E46" w:rsidP="005F7E46">
      <w:pPr>
        <w:rPr>
          <w:rStyle w:val="Emphasis"/>
        </w:rPr>
      </w:pPr>
      <w:r w:rsidRPr="0060634C">
        <w:rPr>
          <w:sz w:val="16"/>
        </w:rPr>
        <w:t xml:space="preserve">The </w:t>
      </w:r>
      <w:r w:rsidRPr="00D4111A">
        <w:rPr>
          <w:rStyle w:val="StyleUnderline"/>
          <w:highlight w:val="cyan"/>
        </w:rPr>
        <w:t>Infrastructure</w:t>
      </w:r>
      <w:r w:rsidRPr="00D4111A">
        <w:rPr>
          <w:rStyle w:val="StyleUnderline"/>
        </w:rPr>
        <w:t xml:space="preserve"> </w:t>
      </w:r>
      <w:r w:rsidRPr="00D4111A">
        <w:rPr>
          <w:rStyle w:val="Emphasis"/>
          <w:highlight w:val="cyan"/>
        </w:rPr>
        <w:t>Already</w:t>
      </w:r>
      <w:r w:rsidRPr="00D4111A">
        <w:rPr>
          <w:rStyle w:val="StyleUnderline"/>
        </w:rPr>
        <w:t xml:space="preserve"> </w:t>
      </w:r>
      <w:r w:rsidRPr="00D4111A">
        <w:rPr>
          <w:rStyle w:val="StyleUnderline"/>
          <w:highlight w:val="cyan"/>
        </w:rPr>
        <w:t>Exists</w:t>
      </w:r>
    </w:p>
    <w:p w14:paraId="56AD8EC9" w14:textId="77777777" w:rsidR="005F7E46" w:rsidRPr="0060634C" w:rsidRDefault="005F7E46" w:rsidP="005F7E46">
      <w:pPr>
        <w:rPr>
          <w:sz w:val="16"/>
        </w:rPr>
      </w:pPr>
      <w:r w:rsidRPr="00BD1C7E">
        <w:rPr>
          <w:rStyle w:val="StyleUnderline"/>
        </w:rPr>
        <w:t xml:space="preserve">Blue states aren’t building resistance from scratch, </w:t>
      </w:r>
      <w:r w:rsidRPr="00BD1C7E">
        <w:rPr>
          <w:rStyle w:val="Emphasis"/>
        </w:rPr>
        <w:t>they’re scaling</w:t>
      </w:r>
      <w:r w:rsidRPr="00BD1C7E">
        <w:rPr>
          <w:rStyle w:val="StyleUnderline"/>
        </w:rPr>
        <w:t xml:space="preserve"> e</w:t>
      </w:r>
      <w:r w:rsidRPr="00AD0646">
        <w:rPr>
          <w:rStyle w:val="StyleUnderline"/>
        </w:rPr>
        <w:t>xisting systems</w:t>
      </w:r>
      <w:r w:rsidRPr="0060634C">
        <w:rPr>
          <w:sz w:val="16"/>
        </w:rPr>
        <w:t>:</w:t>
      </w:r>
    </w:p>
    <w:p w14:paraId="5B4B9D9E" w14:textId="77777777" w:rsidR="005F7E46" w:rsidRPr="0060634C" w:rsidRDefault="005F7E46" w:rsidP="005F7E46">
      <w:pPr>
        <w:rPr>
          <w:sz w:val="16"/>
        </w:rPr>
      </w:pPr>
      <w:r w:rsidRPr="00AD0646">
        <w:rPr>
          <w:rStyle w:val="StyleUnderline"/>
        </w:rPr>
        <w:t>Voting Rights</w:t>
      </w:r>
      <w:r w:rsidRPr="0060634C">
        <w:rPr>
          <w:sz w:val="16"/>
        </w:rPr>
        <w:t>: Eight states have enacted State Voting Rights Acts exceeding federal protections</w:t>
      </w:r>
    </w:p>
    <w:p w14:paraId="7EEAA61D" w14:textId="77777777" w:rsidR="005F7E46" w:rsidRPr="0060634C" w:rsidRDefault="005F7E46" w:rsidP="005F7E46">
      <w:pPr>
        <w:rPr>
          <w:sz w:val="16"/>
        </w:rPr>
      </w:pPr>
      <w:r w:rsidRPr="00AD0646">
        <w:rPr>
          <w:rStyle w:val="StyleUnderline"/>
        </w:rPr>
        <w:t>Election Security</w:t>
      </w:r>
      <w:r w:rsidRPr="0060634C">
        <w:rPr>
          <w:sz w:val="16"/>
        </w:rPr>
        <w:t>: Colorado has created the “gold standard” through risk-limiting audits with paper ballot requirements</w:t>
      </w:r>
    </w:p>
    <w:p w14:paraId="0AF3A013" w14:textId="77777777" w:rsidR="005F7E46" w:rsidRPr="0060634C" w:rsidRDefault="005F7E46" w:rsidP="005F7E46">
      <w:pPr>
        <w:rPr>
          <w:sz w:val="16"/>
        </w:rPr>
      </w:pPr>
      <w:r w:rsidRPr="00AD0646">
        <w:rPr>
          <w:rStyle w:val="StyleUnderline"/>
        </w:rPr>
        <w:t>Automatic Registration</w:t>
      </w:r>
      <w:r w:rsidRPr="0060634C">
        <w:rPr>
          <w:sz w:val="16"/>
        </w:rPr>
        <w:t>: Twenty-two states have implemented automatic voter registration</w:t>
      </w:r>
    </w:p>
    <w:p w14:paraId="3F509DFE" w14:textId="77777777" w:rsidR="005F7E46" w:rsidRPr="0060634C" w:rsidRDefault="005F7E46" w:rsidP="005F7E46">
      <w:pPr>
        <w:rPr>
          <w:sz w:val="16"/>
        </w:rPr>
      </w:pPr>
      <w:r w:rsidRPr="0060634C">
        <w:rPr>
          <w:sz w:val="16"/>
        </w:rPr>
        <w:t>The Washington State Test Case</w:t>
      </w:r>
    </w:p>
    <w:p w14:paraId="12C9EFBE" w14:textId="77777777" w:rsidR="005F7E46" w:rsidRPr="0060634C" w:rsidRDefault="005F7E46" w:rsidP="005F7E46">
      <w:pPr>
        <w:rPr>
          <w:sz w:val="16"/>
        </w:rPr>
      </w:pPr>
      <w:r w:rsidRPr="0060634C">
        <w:rPr>
          <w:sz w:val="16"/>
        </w:rPr>
        <w:t>The Adams County Sheriff case in Washington State illustrates how far this resistance extends. The state Attorney General is seeking an injunction against the sheriff for cooperating with federal immigration enforcement, arguing he’s violating the Keep Washington Working Act. This creates a direct conflict where local officials must choose between federal directives and state law, the same dilemma faced by Northern officials during the fugitive slave era.</w:t>
      </w:r>
    </w:p>
    <w:p w14:paraId="67FF1706" w14:textId="77777777" w:rsidR="005F7E46" w:rsidRPr="0060634C" w:rsidRDefault="005F7E46" w:rsidP="005F7E46">
      <w:pPr>
        <w:rPr>
          <w:sz w:val="16"/>
        </w:rPr>
      </w:pPr>
      <w:r w:rsidRPr="0060634C">
        <w:rPr>
          <w:sz w:val="16"/>
        </w:rPr>
        <w:t>What This Means for America</w:t>
      </w:r>
    </w:p>
    <w:p w14:paraId="40233A90" w14:textId="77777777" w:rsidR="005F7E46" w:rsidRPr="0060634C" w:rsidRDefault="005F7E46" w:rsidP="005F7E46">
      <w:pPr>
        <w:rPr>
          <w:sz w:val="16"/>
        </w:rPr>
      </w:pPr>
      <w:r w:rsidRPr="00BD1C7E">
        <w:rPr>
          <w:rStyle w:val="Emphasis"/>
        </w:rPr>
        <w:t>Soft secession</w:t>
      </w:r>
      <w:r w:rsidRPr="00BD1C7E">
        <w:rPr>
          <w:sz w:val="16"/>
        </w:rPr>
        <w:t xml:space="preserve"> </w:t>
      </w:r>
      <w:r w:rsidRPr="00BD1C7E">
        <w:rPr>
          <w:rStyle w:val="StyleUnderline"/>
        </w:rPr>
        <w:t xml:space="preserve">represents </w:t>
      </w:r>
      <w:r w:rsidRPr="00BD1C7E">
        <w:rPr>
          <w:rStyle w:val="StyleUnderline"/>
          <w:highlight w:val="cyan"/>
        </w:rPr>
        <w:t>a</w:t>
      </w:r>
      <w:r w:rsidRPr="0060634C">
        <w:rPr>
          <w:sz w:val="16"/>
        </w:rPr>
        <w:t xml:space="preserve"> </w:t>
      </w:r>
      <w:r w:rsidRPr="00BD1C7E">
        <w:rPr>
          <w:rStyle w:val="Emphasis"/>
        </w:rPr>
        <w:t xml:space="preserve">fundamental </w:t>
      </w:r>
      <w:r w:rsidRPr="00AD0646">
        <w:rPr>
          <w:rStyle w:val="Emphasis"/>
          <w:highlight w:val="cyan"/>
        </w:rPr>
        <w:t>realignment</w:t>
      </w:r>
      <w:r w:rsidRPr="0060634C">
        <w:rPr>
          <w:sz w:val="16"/>
        </w:rPr>
        <w:t xml:space="preserve"> </w:t>
      </w:r>
      <w:r w:rsidRPr="00AD0646">
        <w:rPr>
          <w:rStyle w:val="StyleUnderline"/>
          <w:highlight w:val="cyan"/>
        </w:rPr>
        <w:t>toward</w:t>
      </w:r>
      <w:r w:rsidRPr="00AD0646">
        <w:rPr>
          <w:rStyle w:val="StyleUnderline"/>
        </w:rPr>
        <w:t xml:space="preserve"> a confederation of </w:t>
      </w:r>
      <w:r w:rsidRPr="00BD1C7E">
        <w:rPr>
          <w:rStyle w:val="StyleUnderline"/>
        </w:rPr>
        <w:t>semi-</w:t>
      </w:r>
      <w:r w:rsidRPr="00AD0646">
        <w:rPr>
          <w:rStyle w:val="StyleUnderline"/>
          <w:highlight w:val="cyan"/>
        </w:rPr>
        <w:t>autonomous regions</w:t>
      </w:r>
      <w:r w:rsidRPr="00AD0646">
        <w:rPr>
          <w:rStyle w:val="StyleUnderline"/>
        </w:rPr>
        <w:t xml:space="preserve"> rather than a unified nation-state. States are </w:t>
      </w:r>
      <w:r w:rsidRPr="00AD0646">
        <w:rPr>
          <w:rStyle w:val="StyleUnderline"/>
          <w:highlight w:val="cyan"/>
        </w:rPr>
        <w:t xml:space="preserve">building </w:t>
      </w:r>
      <w:r w:rsidRPr="00AD0646">
        <w:rPr>
          <w:rStyle w:val="Emphasis"/>
          <w:highlight w:val="cyan"/>
        </w:rPr>
        <w:t>parallel systems</w:t>
      </w:r>
      <w:r w:rsidRPr="00AD0646">
        <w:rPr>
          <w:rStyle w:val="StyleUnderline"/>
        </w:rPr>
        <w:t xml:space="preserve"> </w:t>
      </w:r>
      <w:r w:rsidRPr="00AD0646">
        <w:rPr>
          <w:rStyle w:val="StyleUnderline"/>
          <w:highlight w:val="cyan"/>
        </w:rPr>
        <w:t>for</w:t>
      </w:r>
      <w:r w:rsidRPr="00AD0646">
        <w:rPr>
          <w:rStyle w:val="StyleUnderline"/>
        </w:rPr>
        <w:t xml:space="preserve"> </w:t>
      </w:r>
      <w:r w:rsidRPr="00AD0646">
        <w:rPr>
          <w:rStyle w:val="Emphasis"/>
          <w:highlight w:val="cyan"/>
        </w:rPr>
        <w:t>abortion</w:t>
      </w:r>
      <w:r w:rsidRPr="00AD0646">
        <w:rPr>
          <w:rStyle w:val="StyleUnderline"/>
        </w:rPr>
        <w:t xml:space="preserve"> rights, </w:t>
      </w:r>
      <w:r w:rsidRPr="00391624">
        <w:rPr>
          <w:rStyle w:val="Emphasis"/>
          <w:sz w:val="28"/>
          <w:szCs w:val="28"/>
          <w:highlight w:val="cyan"/>
        </w:rPr>
        <w:t>labor protection</w:t>
      </w:r>
      <w:r w:rsidRPr="00AD0646">
        <w:rPr>
          <w:rStyle w:val="StyleUnderline"/>
        </w:rPr>
        <w:t xml:space="preserve">, civil rights, </w:t>
      </w:r>
      <w:r w:rsidRPr="00AD0646">
        <w:rPr>
          <w:rStyle w:val="StyleUnderline"/>
          <w:highlight w:val="cyan"/>
        </w:rPr>
        <w:t>immigration</w:t>
      </w:r>
      <w:r w:rsidRPr="00AD0646">
        <w:rPr>
          <w:rStyle w:val="StyleUnderline"/>
        </w:rPr>
        <w:t xml:space="preserve"> policy, </w:t>
      </w:r>
      <w:r w:rsidRPr="00BD1C7E">
        <w:rPr>
          <w:rStyle w:val="StyleUnderline"/>
          <w:highlight w:val="cyan"/>
        </w:rPr>
        <w:t xml:space="preserve">and election </w:t>
      </w:r>
      <w:r w:rsidRPr="00AD0646">
        <w:rPr>
          <w:rStyle w:val="StyleUnderline"/>
          <w:highlight w:val="cyan"/>
        </w:rPr>
        <w:t>security</w:t>
      </w:r>
      <w:r w:rsidRPr="0060634C">
        <w:rPr>
          <w:sz w:val="16"/>
        </w:rPr>
        <w:t>.</w:t>
      </w:r>
    </w:p>
    <w:p w14:paraId="228A8A0B" w14:textId="77777777" w:rsidR="005F7E46" w:rsidRPr="0060634C" w:rsidRDefault="005F7E46" w:rsidP="005F7E46">
      <w:pPr>
        <w:rPr>
          <w:sz w:val="16"/>
        </w:rPr>
      </w:pPr>
      <w:r w:rsidRPr="00BD1C7E">
        <w:rPr>
          <w:rStyle w:val="StyleUnderline"/>
        </w:rPr>
        <w:t xml:space="preserve">The </w:t>
      </w:r>
      <w:r w:rsidRPr="00BD1C7E">
        <w:rPr>
          <w:rStyle w:val="Emphasis"/>
        </w:rPr>
        <w:t>fed</w:t>
      </w:r>
      <w:r w:rsidRPr="00BD1C7E">
        <w:rPr>
          <w:rStyle w:val="StyleUnderline"/>
        </w:rPr>
        <w:t xml:space="preserve">eral government increasingly resembles what Armitage calls </w:t>
      </w:r>
      <w:r w:rsidRPr="00BD1C7E">
        <w:rPr>
          <w:rStyle w:val="Emphasis"/>
        </w:rPr>
        <w:t>a “hollow” structure</w:t>
      </w:r>
      <w:r w:rsidRPr="00BD1C7E">
        <w:rPr>
          <w:rStyle w:val="StyleUnderline"/>
        </w:rPr>
        <w:t xml:space="preserve"> that states have a “moral imperative to ignore” when </w:t>
      </w:r>
      <w:r w:rsidRPr="00BD1C7E">
        <w:rPr>
          <w:rStyle w:val="Emphasis"/>
        </w:rPr>
        <w:t>democracy fails</w:t>
      </w:r>
      <w:r w:rsidRPr="00BD1C7E">
        <w:rPr>
          <w:rStyle w:val="StyleUnderline"/>
        </w:rPr>
        <w:t xml:space="preserve"> or federal funds are withheld as political punishment</w:t>
      </w:r>
      <w:r w:rsidRPr="00BD1C7E">
        <w:rPr>
          <w:sz w:val="16"/>
        </w:rPr>
        <w:t>.</w:t>
      </w:r>
    </w:p>
    <w:p w14:paraId="37DE98C5" w14:textId="77777777" w:rsidR="005F7E46" w:rsidRPr="0060634C" w:rsidRDefault="005F7E46" w:rsidP="005F7E46">
      <w:pPr>
        <w:rPr>
          <w:sz w:val="16"/>
        </w:rPr>
      </w:pPr>
      <w:r w:rsidRPr="0060634C">
        <w:rPr>
          <w:sz w:val="16"/>
        </w:rPr>
        <w:t>The Ultimate Irony</w:t>
      </w:r>
    </w:p>
    <w:p w14:paraId="7197900F" w14:textId="77777777" w:rsidR="005F7E46" w:rsidRPr="0060634C" w:rsidRDefault="005F7E46" w:rsidP="005F7E46">
      <w:pPr>
        <w:rPr>
          <w:sz w:val="16"/>
        </w:rPr>
      </w:pPr>
      <w:r w:rsidRPr="0060634C">
        <w:rPr>
          <w:sz w:val="16"/>
        </w:rPr>
        <w:t>Conservative legal theory has provided the tools for progressive state resistance. The anti-commandeering doctrine, designed to protect conservative state sovereignty, now empowers the very blue state opposition its creators likely never intended to enable.</w:t>
      </w:r>
    </w:p>
    <w:p w14:paraId="5E7E8F20" w14:textId="77777777" w:rsidR="005F7E46" w:rsidRPr="0060634C" w:rsidRDefault="005F7E46" w:rsidP="005F7E46">
      <w:pPr>
        <w:rPr>
          <w:sz w:val="16"/>
        </w:rPr>
      </w:pPr>
      <w:r w:rsidRPr="0060634C">
        <w:rPr>
          <w:sz w:val="16"/>
        </w:rPr>
        <w:t>This represents one of the most significant constitutional ironies in recent American history: Justice Scalia’s jurisprudence becoming the foundation for Democratic resistance.</w:t>
      </w:r>
    </w:p>
    <w:p w14:paraId="3845AC3F" w14:textId="77777777" w:rsidR="005F7E46" w:rsidRPr="0060634C" w:rsidRDefault="005F7E46" w:rsidP="005F7E46">
      <w:pPr>
        <w:rPr>
          <w:sz w:val="16"/>
        </w:rPr>
      </w:pPr>
      <w:r w:rsidRPr="0060634C">
        <w:rPr>
          <w:sz w:val="16"/>
        </w:rPr>
        <w:t>The Historical Echo</w:t>
      </w:r>
    </w:p>
    <w:p w14:paraId="63EDBCC2" w14:textId="77777777" w:rsidR="005F7E46" w:rsidRPr="0060634C" w:rsidRDefault="005F7E46" w:rsidP="005F7E46">
      <w:pPr>
        <w:rPr>
          <w:sz w:val="16"/>
        </w:rPr>
      </w:pPr>
      <w:r w:rsidRPr="0060634C">
        <w:rPr>
          <w:sz w:val="16"/>
        </w:rPr>
        <w:t>The progression from personal liberty laws to sanctuary cities to comprehensive state resistance reveals a consistent pattern: when federal law conflicts with state values, states find ways to nullify federal authority through non-cooperation quietly. The language may evolve, but the strategy remains the same.</w:t>
      </w:r>
    </w:p>
    <w:p w14:paraId="326F5072" w14:textId="77777777" w:rsidR="005F7E46" w:rsidRPr="0060634C" w:rsidRDefault="005F7E46" w:rsidP="005F7E46">
      <w:pPr>
        <w:rPr>
          <w:sz w:val="16"/>
        </w:rPr>
      </w:pPr>
      <w:r w:rsidRPr="0060634C">
        <w:rPr>
          <w:sz w:val="16"/>
        </w:rPr>
        <w:t>Just as Northern states used personal liberty laws to make the Fugitive Slave Act “a dead letter,” modern blue states are using sanctuary laws, economic leverage, and coordinated legal resistance to make much of the federal immigration enforcement apparatus similarly ineffective.</w:t>
      </w:r>
    </w:p>
    <w:p w14:paraId="736DE374" w14:textId="77777777" w:rsidR="005F7E46" w:rsidRPr="0060634C" w:rsidRDefault="005F7E46" w:rsidP="005F7E46">
      <w:pPr>
        <w:rPr>
          <w:sz w:val="16"/>
        </w:rPr>
      </w:pPr>
      <w:r w:rsidRPr="0060634C">
        <w:rPr>
          <w:sz w:val="16"/>
        </w:rPr>
        <w:t>The Path Forward</w:t>
      </w:r>
    </w:p>
    <w:p w14:paraId="59BBC244" w14:textId="77777777" w:rsidR="005F7E46" w:rsidRPr="0060634C" w:rsidRDefault="005F7E46" w:rsidP="005F7E46">
      <w:pPr>
        <w:rPr>
          <w:sz w:val="16"/>
        </w:rPr>
      </w:pPr>
      <w:r w:rsidRPr="00BD1C7E">
        <w:rPr>
          <w:rStyle w:val="StyleUnderline"/>
        </w:rPr>
        <w:t xml:space="preserve">Rather than </w:t>
      </w:r>
      <w:r w:rsidRPr="00BD1C7E">
        <w:rPr>
          <w:rStyle w:val="Emphasis"/>
        </w:rPr>
        <w:t>violent rupture</w:t>
      </w:r>
      <w:r w:rsidRPr="00BD1C7E">
        <w:rPr>
          <w:sz w:val="16"/>
        </w:rPr>
        <w:t xml:space="preserve">, </w:t>
      </w:r>
      <w:r w:rsidRPr="00BD1C7E">
        <w:rPr>
          <w:rStyle w:val="Emphasis"/>
        </w:rPr>
        <w:t>soft secession</w:t>
      </w:r>
      <w:r w:rsidRPr="00BD1C7E">
        <w:rPr>
          <w:rStyle w:val="StyleUnderline"/>
        </w:rPr>
        <w:t xml:space="preserve"> offers states a path to quietly walk away fro</w:t>
      </w:r>
      <w:r w:rsidRPr="00AD0646">
        <w:rPr>
          <w:rStyle w:val="StyleUnderline"/>
        </w:rPr>
        <w:t>m each other</w:t>
      </w:r>
      <w:r w:rsidRPr="0060634C">
        <w:rPr>
          <w:sz w:val="16"/>
        </w:rPr>
        <w:t xml:space="preserve">. </w:t>
      </w:r>
      <w:r w:rsidRPr="00AD0646">
        <w:rPr>
          <w:rStyle w:val="StyleUnderline"/>
          <w:highlight w:val="cyan"/>
        </w:rPr>
        <w:t>Blue states build</w:t>
      </w:r>
      <w:r w:rsidRPr="0060634C">
        <w:rPr>
          <w:sz w:val="16"/>
        </w:rPr>
        <w:t xml:space="preserve"> </w:t>
      </w:r>
      <w:r w:rsidRPr="00AD0646">
        <w:rPr>
          <w:rStyle w:val="Emphasis"/>
          <w:highlight w:val="cyan"/>
        </w:rPr>
        <w:t>progressive policy infrastructure</w:t>
      </w:r>
      <w:r w:rsidRPr="0060634C">
        <w:rPr>
          <w:sz w:val="16"/>
        </w:rPr>
        <w:t xml:space="preserve"> </w:t>
      </w:r>
      <w:r w:rsidRPr="00AD0646">
        <w:rPr>
          <w:rStyle w:val="StyleUnderline"/>
        </w:rPr>
        <w:t>while red states pursue different directions, all within the constitutional framework that conservative justices provided.</w:t>
      </w:r>
    </w:p>
    <w:p w14:paraId="13187E8D" w14:textId="77777777" w:rsidR="005F7E46" w:rsidRPr="00AD0646" w:rsidRDefault="005F7E46" w:rsidP="005F7E46">
      <w:pPr>
        <w:rPr>
          <w:rStyle w:val="Emphasis"/>
        </w:rPr>
      </w:pPr>
      <w:r w:rsidRPr="0060634C">
        <w:rPr>
          <w:sz w:val="16"/>
        </w:rPr>
        <w:t xml:space="preserve">The question isn’t whether soft secession will continue; the legal precedents are established, </w:t>
      </w:r>
      <w:r w:rsidRPr="00AD0646">
        <w:rPr>
          <w:rStyle w:val="StyleUnderline"/>
        </w:rPr>
        <w:t xml:space="preserve">the </w:t>
      </w:r>
      <w:r w:rsidRPr="00BD1C7E">
        <w:rPr>
          <w:rStyle w:val="Emphasis"/>
        </w:rPr>
        <w:t>economic leverage exists</w:t>
      </w:r>
      <w:r w:rsidRPr="00BD1C7E">
        <w:rPr>
          <w:sz w:val="16"/>
        </w:rPr>
        <w:t xml:space="preserve">, </w:t>
      </w:r>
      <w:r w:rsidRPr="00BD1C7E">
        <w:rPr>
          <w:rStyle w:val="StyleUnderline"/>
          <w:highlight w:val="cyan"/>
        </w:rPr>
        <w:t>and</w:t>
      </w:r>
      <w:r w:rsidRPr="00AD0646">
        <w:rPr>
          <w:rStyle w:val="StyleUnderline"/>
        </w:rPr>
        <w:t xml:space="preserve"> the political will is </w:t>
      </w:r>
      <w:r w:rsidRPr="009C6CD9">
        <w:rPr>
          <w:rStyle w:val="StyleUnderline"/>
        </w:rPr>
        <w:t>evident</w:t>
      </w:r>
      <w:r w:rsidRPr="0060634C">
        <w:rPr>
          <w:sz w:val="16"/>
        </w:rPr>
        <w:t xml:space="preserve">. </w:t>
      </w:r>
      <w:r w:rsidRPr="009C6CD9">
        <w:rPr>
          <w:rStyle w:val="StyleUnderline"/>
        </w:rPr>
        <w:t xml:space="preserve">The question is whether this </w:t>
      </w:r>
      <w:r w:rsidRPr="00BD1C7E">
        <w:rPr>
          <w:rStyle w:val="StyleUnderline"/>
          <w:highlight w:val="cyan"/>
        </w:rPr>
        <w:t>represents a</w:t>
      </w:r>
      <w:r w:rsidRPr="009C6CD9">
        <w:rPr>
          <w:rStyle w:val="StyleUnderline"/>
        </w:rPr>
        <w:t xml:space="preserve"> temporary political strategy or a</w:t>
      </w:r>
      <w:r w:rsidRPr="00AD0646">
        <w:rPr>
          <w:rStyle w:val="StyleUnderline"/>
        </w:rPr>
        <w:t xml:space="preserve"> </w:t>
      </w:r>
      <w:r w:rsidRPr="00AD0646">
        <w:rPr>
          <w:rStyle w:val="Emphasis"/>
          <w:highlight w:val="cyan"/>
        </w:rPr>
        <w:t>permanent</w:t>
      </w:r>
      <w:r w:rsidRPr="00AD0646">
        <w:rPr>
          <w:rStyle w:val="StyleUnderline"/>
        </w:rPr>
        <w:t xml:space="preserve"> </w:t>
      </w:r>
      <w:r w:rsidRPr="00AD0646">
        <w:rPr>
          <w:rStyle w:val="Emphasis"/>
          <w:highlight w:val="cyan"/>
        </w:rPr>
        <w:t>restructuring</w:t>
      </w:r>
      <w:r w:rsidRPr="00AD0646">
        <w:rPr>
          <w:rStyle w:val="StyleUnderline"/>
          <w:highlight w:val="cyan"/>
        </w:rPr>
        <w:t xml:space="preserve"> of</w:t>
      </w:r>
      <w:r w:rsidRPr="00AD0646">
        <w:rPr>
          <w:rStyle w:val="StyleUnderline"/>
        </w:rPr>
        <w:t xml:space="preserve"> American </w:t>
      </w:r>
      <w:r w:rsidRPr="00AD0646">
        <w:rPr>
          <w:rStyle w:val="StyleUnderline"/>
          <w:highlight w:val="cyan"/>
        </w:rPr>
        <w:t>federalism</w:t>
      </w:r>
      <w:r w:rsidRPr="00AD0646">
        <w:rPr>
          <w:rStyle w:val="StyleUnderline"/>
        </w:rPr>
        <w:t>.</w:t>
      </w:r>
    </w:p>
    <w:p w14:paraId="2DBBA484" w14:textId="77777777" w:rsidR="005F7E46" w:rsidRPr="00AD0646" w:rsidRDefault="005F7E46" w:rsidP="005F7E46">
      <w:pPr>
        <w:rPr>
          <w:rStyle w:val="StyleUnderline"/>
        </w:rPr>
      </w:pPr>
      <w:r w:rsidRPr="00BD1C7E">
        <w:rPr>
          <w:sz w:val="16"/>
        </w:rPr>
        <w:t xml:space="preserve">As states increasingly choose their own paths on fundamental issues, </w:t>
      </w:r>
      <w:r w:rsidRPr="00BD1C7E">
        <w:rPr>
          <w:rStyle w:val="StyleUnderline"/>
        </w:rPr>
        <w:t xml:space="preserve">we may be witnessing the emergence of something </w:t>
      </w:r>
      <w:r w:rsidRPr="00BD1C7E">
        <w:rPr>
          <w:rStyle w:val="Emphasis"/>
        </w:rPr>
        <w:t>unprecedented</w:t>
      </w:r>
      <w:r w:rsidRPr="00BD1C7E">
        <w:rPr>
          <w:rStyle w:val="StyleUnderline"/>
        </w:rPr>
        <w:t xml:space="preserve">: a United States that’s united </w:t>
      </w:r>
      <w:r w:rsidRPr="00BD1C7E">
        <w:rPr>
          <w:rStyle w:val="Emphasis"/>
        </w:rPr>
        <w:t>in name only</w:t>
      </w:r>
      <w:r w:rsidRPr="00BD1C7E">
        <w:rPr>
          <w:rStyle w:val="StyleUnderline"/>
        </w:rPr>
        <w:t xml:space="preserve">, held together by a federal structure that states </w:t>
      </w:r>
      <w:r w:rsidRPr="00BD1C7E">
        <w:rPr>
          <w:rStyle w:val="Emphasis"/>
        </w:rPr>
        <w:t>systematically</w:t>
      </w:r>
      <w:r w:rsidRPr="00BD1C7E">
        <w:rPr>
          <w:rStyle w:val="StyleUnderline"/>
        </w:rPr>
        <w:t xml:space="preserve"> choose to </w:t>
      </w:r>
      <w:r w:rsidRPr="00BD1C7E">
        <w:rPr>
          <w:rStyle w:val="Emphasis"/>
        </w:rPr>
        <w:t>ignore</w:t>
      </w:r>
      <w:r w:rsidRPr="00BD1C7E">
        <w:rPr>
          <w:rStyle w:val="StyleUnderline"/>
        </w:rPr>
        <w:t>.</w:t>
      </w:r>
    </w:p>
    <w:p w14:paraId="12A325C3" w14:textId="77777777" w:rsidR="005F7E46" w:rsidRPr="001E4BDD" w:rsidRDefault="005F7E46" w:rsidP="005F7E46">
      <w:pPr>
        <w:rPr>
          <w:u w:val="single"/>
        </w:rPr>
      </w:pPr>
      <w:r w:rsidRPr="00BD1C7E">
        <w:rPr>
          <w:rStyle w:val="StyleUnderline"/>
        </w:rPr>
        <w:t xml:space="preserve">The infrastructure for resistance is already built. The legal precedents are established. The only question remaining is </w:t>
      </w:r>
      <w:r w:rsidRPr="00BD1C7E">
        <w:rPr>
          <w:rStyle w:val="Emphasis"/>
        </w:rPr>
        <w:t>how</w:t>
      </w:r>
      <w:r w:rsidRPr="00BD1C7E">
        <w:rPr>
          <w:rStyle w:val="StyleUnderline"/>
        </w:rPr>
        <w:t xml:space="preserve"> </w:t>
      </w:r>
      <w:r w:rsidRPr="00BD1C7E">
        <w:rPr>
          <w:rStyle w:val="Emphasis"/>
        </w:rPr>
        <w:t>far states are willing to go</w:t>
      </w:r>
      <w:r w:rsidRPr="00BD1C7E">
        <w:rPr>
          <w:sz w:val="16"/>
        </w:rPr>
        <w:t xml:space="preserve"> in walking away from a federal system that no longer serves their values or their people.</w:t>
      </w:r>
    </w:p>
    <w:p w14:paraId="17EC5A19" w14:textId="77777777" w:rsidR="005F7E46" w:rsidRDefault="005F7E46" w:rsidP="005F7E46"/>
    <w:p w14:paraId="614923A8" w14:textId="77777777" w:rsidR="005F7E46" w:rsidRDefault="005F7E46" w:rsidP="005F7E46">
      <w:pPr>
        <w:pStyle w:val="Heading4"/>
      </w:pPr>
      <w:r>
        <w:t xml:space="preserve">Bottom-up governance solves </w:t>
      </w:r>
      <w:r>
        <w:rPr>
          <w:u w:val="single"/>
        </w:rPr>
        <w:t>extinction</w:t>
      </w:r>
      <w:r>
        <w:t>.</w:t>
      </w:r>
    </w:p>
    <w:p w14:paraId="4DE9D52C" w14:textId="77777777" w:rsidR="005F7E46" w:rsidRPr="003F3BB9" w:rsidRDefault="005F7E46" w:rsidP="005F7E46">
      <w:r>
        <w:t xml:space="preserve">Charles </w:t>
      </w:r>
      <w:r w:rsidRPr="00303080">
        <w:rPr>
          <w:rStyle w:val="Style13ptBold"/>
        </w:rPr>
        <w:t>Weiss 22</w:t>
      </w:r>
      <w:r>
        <w:t xml:space="preserve">. Professor at the Georgetown University School of Foreign Service, Ph.D. in chemical physics and biochemistry from Harvard University. "Playing with Fire." </w:t>
      </w:r>
      <w:r w:rsidRPr="00EC4E23">
        <w:rPr>
          <w:i/>
          <w:iCs/>
        </w:rPr>
        <w:t>Survival Nexus: Science, Technology, and World Affairs</w:t>
      </w:r>
      <w:r>
        <w:t xml:space="preserve">, ch. 13. </w:t>
      </w:r>
    </w:p>
    <w:p w14:paraId="1EA3DD77" w14:textId="77777777" w:rsidR="005F7E46" w:rsidRPr="00412D56" w:rsidRDefault="005F7E46" w:rsidP="005F7E46">
      <w:pPr>
        <w:rPr>
          <w:sz w:val="16"/>
        </w:rPr>
      </w:pPr>
      <w:r w:rsidRPr="00F86C77">
        <w:rPr>
          <w:rStyle w:val="StyleUnderline"/>
          <w:highlight w:val="cyan"/>
        </w:rPr>
        <w:t>We are</w:t>
      </w:r>
      <w:r w:rsidRPr="00412D56">
        <w:rPr>
          <w:sz w:val="16"/>
        </w:rPr>
        <w:t xml:space="preserve"> </w:t>
      </w:r>
      <w:r w:rsidRPr="00EC4E23">
        <w:rPr>
          <w:rStyle w:val="Emphasis"/>
        </w:rPr>
        <w:t>needlessly</w:t>
      </w:r>
      <w:r w:rsidRPr="00412D56">
        <w:rPr>
          <w:sz w:val="16"/>
        </w:rPr>
        <w:t xml:space="preserve"> </w:t>
      </w:r>
      <w:r w:rsidRPr="00F86C77">
        <w:rPr>
          <w:rStyle w:val="StyleUnderline"/>
          <w:highlight w:val="cyan"/>
        </w:rPr>
        <w:t>allowing tech</w:t>
      </w:r>
      <w:r w:rsidRPr="00EC4E23">
        <w:rPr>
          <w:rStyle w:val="StyleUnderline"/>
        </w:rPr>
        <w:t xml:space="preserve">nology </w:t>
      </w:r>
      <w:r w:rsidRPr="00F86C77">
        <w:rPr>
          <w:rStyle w:val="StyleUnderline"/>
          <w:highlight w:val="cyan"/>
        </w:rPr>
        <w:t>to take</w:t>
      </w:r>
      <w:r w:rsidRPr="00412D56">
        <w:rPr>
          <w:sz w:val="16"/>
        </w:rPr>
        <w:t xml:space="preserve"> the </w:t>
      </w:r>
      <w:r w:rsidRPr="00F86C77">
        <w:rPr>
          <w:rStyle w:val="Emphasis"/>
          <w:highlight w:val="cyan"/>
        </w:rPr>
        <w:t>world</w:t>
      </w:r>
      <w:r w:rsidRPr="00F86C77">
        <w:rPr>
          <w:sz w:val="16"/>
          <w:highlight w:val="cyan"/>
        </w:rPr>
        <w:t xml:space="preserve"> </w:t>
      </w:r>
      <w:r w:rsidRPr="00F86C77">
        <w:rPr>
          <w:rStyle w:val="StyleUnderline"/>
          <w:highlight w:val="cyan"/>
        </w:rPr>
        <w:t>to the</w:t>
      </w:r>
      <w:r w:rsidRPr="00F86C77">
        <w:rPr>
          <w:sz w:val="16"/>
          <w:highlight w:val="cyan"/>
        </w:rPr>
        <w:t xml:space="preserve"> </w:t>
      </w:r>
      <w:r w:rsidRPr="00F86C77">
        <w:rPr>
          <w:rStyle w:val="Emphasis"/>
          <w:highlight w:val="cyan"/>
        </w:rPr>
        <w:t>brink of</w:t>
      </w:r>
      <w:r w:rsidRPr="00EC4E23">
        <w:rPr>
          <w:rStyle w:val="Emphasis"/>
        </w:rPr>
        <w:t xml:space="preserve"> disasters</w:t>
      </w:r>
      <w:r w:rsidRPr="00412D56">
        <w:rPr>
          <w:sz w:val="16"/>
        </w:rPr>
        <w:t xml:space="preserve"> </w:t>
      </w:r>
      <w:r w:rsidRPr="00F86C77">
        <w:rPr>
          <w:rStyle w:val="StyleUnderline"/>
          <w:highlight w:val="cyan"/>
        </w:rPr>
        <w:t>from</w:t>
      </w:r>
      <w:r w:rsidRPr="00EC4E23">
        <w:rPr>
          <w:rStyle w:val="StyleUnderline"/>
        </w:rPr>
        <w:t xml:space="preserve"> accidental</w:t>
      </w:r>
      <w:r w:rsidRPr="00412D56">
        <w:rPr>
          <w:sz w:val="16"/>
        </w:rPr>
        <w:t xml:space="preserve"> </w:t>
      </w:r>
      <w:r w:rsidRPr="00F86C77">
        <w:rPr>
          <w:rStyle w:val="Emphasis"/>
          <w:highlight w:val="cyan"/>
        </w:rPr>
        <w:t>climate</w:t>
      </w:r>
      <w:r w:rsidRPr="00F86C77">
        <w:rPr>
          <w:sz w:val="16"/>
          <w:highlight w:val="cyan"/>
        </w:rPr>
        <w:t xml:space="preserve"> </w:t>
      </w:r>
      <w:r w:rsidRPr="00F86C77">
        <w:rPr>
          <w:rStyle w:val="StyleUnderline"/>
          <w:highlight w:val="cyan"/>
        </w:rPr>
        <w:t>disruption</w:t>
      </w:r>
      <w:r w:rsidRPr="00412D56">
        <w:rPr>
          <w:sz w:val="16"/>
        </w:rPr>
        <w:t xml:space="preserve">, </w:t>
      </w:r>
      <w:r w:rsidRPr="00EC4E23">
        <w:rPr>
          <w:rStyle w:val="Emphasis"/>
        </w:rPr>
        <w:t xml:space="preserve">nuclear </w:t>
      </w:r>
      <w:r w:rsidRPr="00F86C77">
        <w:rPr>
          <w:rStyle w:val="Emphasis"/>
          <w:highlight w:val="cyan"/>
        </w:rPr>
        <w:t>war</w:t>
      </w:r>
      <w:r w:rsidRPr="00412D56">
        <w:rPr>
          <w:sz w:val="16"/>
        </w:rPr>
        <w:t xml:space="preserve">, </w:t>
      </w:r>
      <w:r w:rsidRPr="00BD1C7E">
        <w:rPr>
          <w:rStyle w:val="StyleUnderline"/>
        </w:rPr>
        <w:t>and</w:t>
      </w:r>
      <w:r w:rsidRPr="00BD1C7E">
        <w:rPr>
          <w:sz w:val="16"/>
        </w:rPr>
        <w:t xml:space="preserve"> </w:t>
      </w:r>
      <w:r w:rsidRPr="00F86C77">
        <w:rPr>
          <w:rStyle w:val="Emphasis"/>
          <w:highlight w:val="cyan"/>
        </w:rPr>
        <w:t>pandemics</w:t>
      </w:r>
      <w:r w:rsidRPr="00412D56">
        <w:rPr>
          <w:sz w:val="16"/>
        </w:rPr>
        <w:t xml:space="preserve">— at the same time that we are allowing the means for controlling these technologies to erode. In effect, </w:t>
      </w:r>
      <w:r w:rsidRPr="00EC4E23">
        <w:rPr>
          <w:rStyle w:val="StyleUnderline"/>
        </w:rPr>
        <w:t>we are edging</w:t>
      </w:r>
      <w:r w:rsidRPr="00412D56">
        <w:rPr>
          <w:sz w:val="16"/>
        </w:rPr>
        <w:t xml:space="preserve"> closer and </w:t>
      </w:r>
      <w:r w:rsidRPr="00F86C77">
        <w:rPr>
          <w:rStyle w:val="StyleUnderline"/>
        </w:rPr>
        <w:t>closer to cliffs from</w:t>
      </w:r>
      <w:r w:rsidRPr="00EC4E23">
        <w:rPr>
          <w:rStyle w:val="StyleUnderline"/>
        </w:rPr>
        <w:t xml:space="preserve"> which we</w:t>
      </w:r>
      <w:r w:rsidRPr="00412D56">
        <w:rPr>
          <w:sz w:val="16"/>
        </w:rPr>
        <w:t xml:space="preserve"> have </w:t>
      </w:r>
      <w:r w:rsidRPr="00F86C77">
        <w:rPr>
          <w:rStyle w:val="StyleUnderline"/>
        </w:rPr>
        <w:t>removed the</w:t>
      </w:r>
      <w:r w:rsidRPr="00F86C77">
        <w:rPr>
          <w:sz w:val="16"/>
        </w:rPr>
        <w:t xml:space="preserve"> </w:t>
      </w:r>
      <w:r w:rsidRPr="00F86C77">
        <w:rPr>
          <w:rStyle w:val="Emphasis"/>
        </w:rPr>
        <w:t>guardrails</w:t>
      </w:r>
      <w:r w:rsidRPr="00412D56">
        <w:rPr>
          <w:sz w:val="16"/>
        </w:rPr>
        <w:t>. Fortunately, people are beginning to develop— or at least to think about— protections against some of these dangers.</w:t>
      </w:r>
    </w:p>
    <w:p w14:paraId="0F73E7F7" w14:textId="77777777" w:rsidR="005F7E46" w:rsidRPr="00412D56" w:rsidRDefault="005F7E46" w:rsidP="005F7E46">
      <w:pPr>
        <w:rPr>
          <w:sz w:val="16"/>
        </w:rPr>
      </w:pPr>
      <w:r w:rsidRPr="00412D56">
        <w:rPr>
          <w:sz w:val="16"/>
        </w:rPr>
        <w:t xml:space="preserve">A technology-based model of </w:t>
      </w:r>
      <w:r w:rsidRPr="00AA4492">
        <w:rPr>
          <w:rStyle w:val="Emphasis"/>
        </w:rPr>
        <w:t>authoritarian government</w:t>
      </w:r>
      <w:r w:rsidRPr="00412D56">
        <w:rPr>
          <w:sz w:val="16"/>
        </w:rPr>
        <w:t xml:space="preserve"> </w:t>
      </w:r>
      <w:r w:rsidRPr="00AA4492">
        <w:rPr>
          <w:rStyle w:val="StyleUnderline"/>
        </w:rPr>
        <w:t>is being</w:t>
      </w:r>
      <w:r w:rsidRPr="00412D56">
        <w:rPr>
          <w:sz w:val="16"/>
        </w:rPr>
        <w:t xml:space="preserve"> promoted and </w:t>
      </w:r>
      <w:r w:rsidRPr="00AA4492">
        <w:rPr>
          <w:rStyle w:val="Emphasis"/>
        </w:rPr>
        <w:t>exported</w:t>
      </w:r>
      <w:r w:rsidRPr="00412D56">
        <w:rPr>
          <w:sz w:val="16"/>
        </w:rPr>
        <w:t xml:space="preserve"> </w:t>
      </w:r>
      <w:r w:rsidRPr="00AA4492">
        <w:rPr>
          <w:rStyle w:val="StyleUnderline"/>
        </w:rPr>
        <w:t>as a</w:t>
      </w:r>
      <w:r w:rsidRPr="00412D56">
        <w:rPr>
          <w:sz w:val="16"/>
        </w:rPr>
        <w:t xml:space="preserve"> technological, economic, and political </w:t>
      </w:r>
      <w:r w:rsidRPr="00AA4492">
        <w:rPr>
          <w:rStyle w:val="Emphasis"/>
        </w:rPr>
        <w:t>challenge</w:t>
      </w:r>
      <w:r w:rsidRPr="00412D56">
        <w:rPr>
          <w:sz w:val="16"/>
        </w:rPr>
        <w:t xml:space="preserve"> </w:t>
      </w:r>
      <w:r w:rsidRPr="00AA4492">
        <w:rPr>
          <w:rStyle w:val="StyleUnderline"/>
        </w:rPr>
        <w:t>to</w:t>
      </w:r>
      <w:r w:rsidRPr="00412D56">
        <w:rPr>
          <w:sz w:val="16"/>
        </w:rPr>
        <w:t xml:space="preserve"> Western liberal </w:t>
      </w:r>
      <w:r w:rsidRPr="00AA4492">
        <w:rPr>
          <w:rStyle w:val="StyleUnderline"/>
        </w:rPr>
        <w:t>democracies</w:t>
      </w:r>
      <w:r w:rsidRPr="00412D56">
        <w:rPr>
          <w:sz w:val="16"/>
        </w:rPr>
        <w:t xml:space="preserve">. The Internet and social media, conceived as vehicles for free exchange of information and platforms for untrammeled innovation, in some countries have become instruments of repression. At the same time, </w:t>
      </w:r>
      <w:r w:rsidRPr="00AA4492">
        <w:rPr>
          <w:rStyle w:val="StyleUnderline"/>
        </w:rPr>
        <w:t>a systematic</w:t>
      </w:r>
      <w:r w:rsidRPr="00412D56">
        <w:rPr>
          <w:sz w:val="16"/>
        </w:rPr>
        <w:t xml:space="preserve">, </w:t>
      </w:r>
      <w:r w:rsidRPr="00AA4492">
        <w:rPr>
          <w:rStyle w:val="Emphasis"/>
        </w:rPr>
        <w:t>worldwide</w:t>
      </w:r>
      <w:r w:rsidRPr="00412D56">
        <w:rPr>
          <w:sz w:val="16"/>
        </w:rPr>
        <w:t xml:space="preserve"> </w:t>
      </w:r>
      <w:r w:rsidRPr="00AA4492">
        <w:rPr>
          <w:rStyle w:val="StyleUnderline"/>
        </w:rPr>
        <w:t>campaign of</w:t>
      </w:r>
      <w:r w:rsidRPr="00412D56">
        <w:rPr>
          <w:sz w:val="16"/>
        </w:rPr>
        <w:t xml:space="preserve"> misinformation and </w:t>
      </w:r>
      <w:r w:rsidRPr="00AA4492">
        <w:rPr>
          <w:rStyle w:val="Emphasis"/>
        </w:rPr>
        <w:t>disinfo</w:t>
      </w:r>
      <w:r w:rsidRPr="00412D56">
        <w:rPr>
          <w:sz w:val="16"/>
        </w:rPr>
        <w:t xml:space="preserve">rmation, </w:t>
      </w:r>
      <w:r w:rsidRPr="00AA4492">
        <w:rPr>
          <w:rStyle w:val="StyleUnderline"/>
        </w:rPr>
        <w:t>spread</w:t>
      </w:r>
      <w:r w:rsidRPr="00412D56">
        <w:rPr>
          <w:sz w:val="16"/>
        </w:rPr>
        <w:t xml:space="preserve"> via social </w:t>
      </w:r>
      <w:r w:rsidRPr="00AA4492">
        <w:rPr>
          <w:rStyle w:val="StyleUnderline"/>
        </w:rPr>
        <w:t>and</w:t>
      </w:r>
      <w:r w:rsidRPr="00412D56">
        <w:rPr>
          <w:sz w:val="16"/>
        </w:rPr>
        <w:t xml:space="preserve"> mass media, </w:t>
      </w:r>
      <w:r w:rsidRPr="00AA4492">
        <w:rPr>
          <w:rStyle w:val="StyleUnderline"/>
        </w:rPr>
        <w:t>has</w:t>
      </w:r>
      <w:r w:rsidRPr="00412D56">
        <w:rPr>
          <w:sz w:val="16"/>
        </w:rPr>
        <w:t xml:space="preserve"> deliberately </w:t>
      </w:r>
      <w:r w:rsidRPr="00AA4492">
        <w:rPr>
          <w:rStyle w:val="StyleUnderline"/>
        </w:rPr>
        <w:t>sow</w:t>
      </w:r>
      <w:r w:rsidRPr="00F86C77">
        <w:rPr>
          <w:rStyle w:val="StyleUnderline"/>
        </w:rPr>
        <w:t>n distrust in</w:t>
      </w:r>
      <w:r w:rsidRPr="00412D56">
        <w:rPr>
          <w:sz w:val="16"/>
        </w:rPr>
        <w:t xml:space="preserve"> the democratic process, in government, in international institutions, in science, in </w:t>
      </w:r>
      <w:r w:rsidRPr="00AA4492">
        <w:rPr>
          <w:rStyle w:val="Emphasis"/>
        </w:rPr>
        <w:t>expertise</w:t>
      </w:r>
      <w:r w:rsidRPr="00412D56">
        <w:rPr>
          <w:sz w:val="16"/>
        </w:rPr>
        <w:t xml:space="preserve"> of all kinds, and in the very idea that there is such a thing as truth. In the United States, </w:t>
      </w:r>
      <w:r w:rsidRPr="00AA4492">
        <w:rPr>
          <w:rStyle w:val="StyleUnderline"/>
        </w:rPr>
        <w:t>the</w:t>
      </w:r>
      <w:r w:rsidRPr="00412D56">
        <w:rPr>
          <w:sz w:val="16"/>
        </w:rPr>
        <w:t xml:space="preserve"> </w:t>
      </w:r>
      <w:r w:rsidRPr="00AA4492">
        <w:rPr>
          <w:rStyle w:val="Emphasis"/>
        </w:rPr>
        <w:t>scientific consensus</w:t>
      </w:r>
      <w:r w:rsidRPr="00412D56">
        <w:rPr>
          <w:sz w:val="16"/>
        </w:rPr>
        <w:t xml:space="preserve"> </w:t>
      </w:r>
      <w:r w:rsidRPr="00AA4492">
        <w:rPr>
          <w:rStyle w:val="StyleUnderline"/>
        </w:rPr>
        <w:t>concerning</w:t>
      </w:r>
      <w:r w:rsidRPr="00412D56">
        <w:rPr>
          <w:sz w:val="16"/>
        </w:rPr>
        <w:t xml:space="preserve"> </w:t>
      </w:r>
      <w:r w:rsidRPr="00AA4492">
        <w:rPr>
          <w:rStyle w:val="Emphasis"/>
        </w:rPr>
        <w:t>climate change</w:t>
      </w:r>
      <w:r w:rsidRPr="00412D56">
        <w:rPr>
          <w:sz w:val="16"/>
        </w:rPr>
        <w:t xml:space="preserve"> </w:t>
      </w:r>
      <w:r w:rsidRPr="00AA4492">
        <w:rPr>
          <w:rStyle w:val="StyleUnderline"/>
        </w:rPr>
        <w:t>has been</w:t>
      </w:r>
      <w:r w:rsidRPr="00412D56">
        <w:rPr>
          <w:sz w:val="16"/>
        </w:rPr>
        <w:t xml:space="preserve"> </w:t>
      </w:r>
      <w:r w:rsidRPr="00AA4492">
        <w:rPr>
          <w:rStyle w:val="Emphasis"/>
        </w:rPr>
        <w:t>overwhelmed</w:t>
      </w:r>
      <w:r w:rsidRPr="00412D56">
        <w:rPr>
          <w:sz w:val="16"/>
        </w:rPr>
        <w:t xml:space="preserve"> </w:t>
      </w:r>
      <w:r w:rsidRPr="00AA4492">
        <w:rPr>
          <w:rStyle w:val="StyleUnderline"/>
        </w:rPr>
        <w:t>by</w:t>
      </w:r>
      <w:r w:rsidRPr="00412D56">
        <w:rPr>
          <w:sz w:val="16"/>
        </w:rPr>
        <w:t xml:space="preserve"> misinformation and </w:t>
      </w:r>
      <w:r w:rsidRPr="00AA4492">
        <w:rPr>
          <w:rStyle w:val="Emphasis"/>
        </w:rPr>
        <w:t>disinfo</w:t>
      </w:r>
      <w:r w:rsidRPr="00412D56">
        <w:rPr>
          <w:sz w:val="16"/>
        </w:rPr>
        <w:t>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6C969803" w14:textId="77777777" w:rsidR="005F7E46" w:rsidRPr="00412D56" w:rsidRDefault="005F7E46" w:rsidP="005F7E46">
      <w:pPr>
        <w:rPr>
          <w:sz w:val="16"/>
        </w:rPr>
      </w:pPr>
      <w:r w:rsidRPr="00412D56">
        <w:rPr>
          <w:sz w:val="16"/>
        </w:rPr>
        <w:t>Stimulating and Guiding Technological Change</w:t>
      </w:r>
    </w:p>
    <w:p w14:paraId="6852AE83" w14:textId="77777777" w:rsidR="005F7E46" w:rsidRPr="00412D56" w:rsidRDefault="005F7E46" w:rsidP="005F7E46">
      <w:pPr>
        <w:rPr>
          <w:sz w:val="16"/>
        </w:rPr>
      </w:pPr>
      <w:r w:rsidRPr="00BD1C7E">
        <w:rPr>
          <w:sz w:val="16"/>
        </w:rPr>
        <w:t xml:space="preserve">Science and technology have much to contribute to the resolution of all these issues. </w:t>
      </w:r>
      <w:r w:rsidRPr="00BD1C7E">
        <w:rPr>
          <w:rStyle w:val="StyleUnderline"/>
        </w:rPr>
        <w:t>We need</w:t>
      </w:r>
      <w:r w:rsidRPr="00BD1C7E">
        <w:rPr>
          <w:sz w:val="16"/>
        </w:rPr>
        <w:t xml:space="preserve"> </w:t>
      </w:r>
      <w:r w:rsidRPr="00BD1C7E">
        <w:rPr>
          <w:rStyle w:val="Emphasis"/>
        </w:rPr>
        <w:t>better</w:t>
      </w:r>
      <w:r w:rsidRPr="00BD1C7E">
        <w:rPr>
          <w:sz w:val="16"/>
        </w:rPr>
        <w:t xml:space="preserve"> </w:t>
      </w:r>
      <w:r w:rsidRPr="00BD1C7E">
        <w:rPr>
          <w:rStyle w:val="StyleUnderline"/>
        </w:rPr>
        <w:t>scientific understanding of the</w:t>
      </w:r>
      <w:r w:rsidRPr="00BD1C7E">
        <w:rPr>
          <w:sz w:val="16"/>
        </w:rPr>
        <w:t xml:space="preserve"> </w:t>
      </w:r>
      <w:r w:rsidRPr="00BD1C7E">
        <w:rPr>
          <w:rStyle w:val="Emphasis"/>
        </w:rPr>
        <w:t>climate</w:t>
      </w:r>
      <w:r w:rsidRPr="00BD1C7E">
        <w:rPr>
          <w:sz w:val="16"/>
        </w:rPr>
        <w:t xml:space="preserve">, of </w:t>
      </w:r>
      <w:r w:rsidRPr="00BD1C7E">
        <w:rPr>
          <w:rStyle w:val="StyleUnderline"/>
        </w:rPr>
        <w:t>the ways in which diseases</w:t>
      </w:r>
      <w:r w:rsidRPr="00BD1C7E">
        <w:rPr>
          <w:sz w:val="16"/>
        </w:rPr>
        <w:t xml:space="preserve"> </w:t>
      </w:r>
      <w:r w:rsidRPr="00BD1C7E">
        <w:rPr>
          <w:rStyle w:val="Emphasis"/>
        </w:rPr>
        <w:t>spread</w:t>
      </w:r>
      <w:r w:rsidRPr="00BD1C7E">
        <w:rPr>
          <w:sz w:val="16"/>
        </w:rPr>
        <w:t xml:space="preserve">, </w:t>
      </w:r>
      <w:r w:rsidRPr="00BD1C7E">
        <w:rPr>
          <w:rStyle w:val="StyleUnderline"/>
        </w:rPr>
        <w:t>and of the</w:t>
      </w:r>
      <w:r w:rsidRPr="00BD1C7E">
        <w:rPr>
          <w:sz w:val="16"/>
        </w:rPr>
        <w:t xml:space="preserve"> likely </w:t>
      </w:r>
      <w:r w:rsidRPr="00BD1C7E">
        <w:rPr>
          <w:rStyle w:val="StyleUnderline"/>
        </w:rPr>
        <w:t>impact of</w:t>
      </w:r>
      <w:r w:rsidRPr="00BD1C7E">
        <w:rPr>
          <w:sz w:val="16"/>
        </w:rPr>
        <w:t xml:space="preserve"> </w:t>
      </w:r>
      <w:r w:rsidRPr="00BD1C7E">
        <w:rPr>
          <w:rStyle w:val="Emphasis"/>
        </w:rPr>
        <w:t>gene drivers</w:t>
      </w:r>
      <w:r w:rsidRPr="00BD1C7E">
        <w:rPr>
          <w:sz w:val="16"/>
        </w:rPr>
        <w:t xml:space="preserve"> </w:t>
      </w:r>
      <w:r w:rsidRPr="00BD1C7E">
        <w:rPr>
          <w:rStyle w:val="StyleUnderline"/>
        </w:rPr>
        <w:t>and</w:t>
      </w:r>
      <w:r w:rsidRPr="00BD1C7E">
        <w:rPr>
          <w:sz w:val="16"/>
        </w:rPr>
        <w:t xml:space="preserve"> </w:t>
      </w:r>
      <w:r w:rsidRPr="00BD1C7E">
        <w:rPr>
          <w:rStyle w:val="Emphasis"/>
        </w:rPr>
        <w:t>geoengineering</w:t>
      </w:r>
      <w:r w:rsidRPr="00BD1C7E">
        <w:rPr>
          <w:sz w:val="16"/>
        </w:rPr>
        <w:t xml:space="preserve">. </w:t>
      </w:r>
      <w:r w:rsidRPr="00BD1C7E">
        <w:rPr>
          <w:rStyle w:val="StyleUnderline"/>
        </w:rPr>
        <w:t>We need</w:t>
      </w:r>
      <w:r w:rsidRPr="00BD1C7E">
        <w:rPr>
          <w:sz w:val="16"/>
        </w:rPr>
        <w:t xml:space="preserve"> technological </w:t>
      </w:r>
      <w:r w:rsidRPr="00BD1C7E">
        <w:rPr>
          <w:rStyle w:val="Emphasis"/>
        </w:rPr>
        <w:t>innovations</w:t>
      </w:r>
      <w:r w:rsidRPr="00BD1C7E">
        <w:rPr>
          <w:sz w:val="16"/>
        </w:rPr>
        <w:t xml:space="preserve"> </w:t>
      </w:r>
      <w:r w:rsidRPr="00BD1C7E">
        <w:rPr>
          <w:rStyle w:val="StyleUnderline"/>
        </w:rPr>
        <w:t>to</w:t>
      </w:r>
      <w:r w:rsidRPr="00BD1C7E">
        <w:rPr>
          <w:sz w:val="16"/>
        </w:rPr>
        <w:t xml:space="preserve"> prevent or </w:t>
      </w:r>
      <w:r w:rsidRPr="00BD1C7E">
        <w:rPr>
          <w:rStyle w:val="StyleUnderline"/>
        </w:rPr>
        <w:t>cure</w:t>
      </w:r>
      <w:r w:rsidRPr="00BD1C7E">
        <w:rPr>
          <w:sz w:val="16"/>
        </w:rPr>
        <w:t xml:space="preserve"> non- com</w:t>
      </w:r>
      <w:r w:rsidRPr="00412D56">
        <w:rPr>
          <w:sz w:val="16"/>
        </w:rPr>
        <w:t xml:space="preserve">municable </w:t>
      </w:r>
      <w:r w:rsidRPr="00493A9D">
        <w:rPr>
          <w:rStyle w:val="Emphasis"/>
          <w:highlight w:val="cyan"/>
        </w:rPr>
        <w:t>diseases</w:t>
      </w:r>
      <w:r w:rsidRPr="00412D56">
        <w:rPr>
          <w:sz w:val="16"/>
        </w:rPr>
        <w:t xml:space="preserve">, </w:t>
      </w:r>
      <w:r w:rsidRPr="007558B8">
        <w:rPr>
          <w:rStyle w:val="StyleUnderline"/>
        </w:rPr>
        <w:t>allevia</w:t>
      </w:r>
      <w:r w:rsidRPr="00F86C77">
        <w:rPr>
          <w:rStyle w:val="StyleUnderline"/>
        </w:rPr>
        <w:t>te malnutrition</w:t>
      </w:r>
      <w:r w:rsidRPr="00412D56">
        <w:rPr>
          <w:sz w:val="16"/>
        </w:rPr>
        <w:t xml:space="preserve">, </w:t>
      </w:r>
      <w:r w:rsidRPr="00BD1C7E">
        <w:rPr>
          <w:rStyle w:val="StyleUnderline"/>
        </w:rPr>
        <w:t>conserve</w:t>
      </w:r>
      <w:r w:rsidRPr="00BD1C7E">
        <w:rPr>
          <w:sz w:val="16"/>
        </w:rPr>
        <w:t xml:space="preserve"> </w:t>
      </w:r>
      <w:r w:rsidRPr="00493A9D">
        <w:rPr>
          <w:rStyle w:val="Emphasis"/>
          <w:highlight w:val="cyan"/>
        </w:rPr>
        <w:t>resources</w:t>
      </w:r>
      <w:r w:rsidRPr="00412D56">
        <w:rPr>
          <w:sz w:val="16"/>
        </w:rPr>
        <w:t xml:space="preserve">, </w:t>
      </w:r>
      <w:r w:rsidRPr="00BD1C7E">
        <w:rPr>
          <w:rStyle w:val="StyleUnderline"/>
        </w:rPr>
        <w:t>defend against</w:t>
      </w:r>
      <w:r w:rsidRPr="00BD1C7E">
        <w:rPr>
          <w:sz w:val="16"/>
        </w:rPr>
        <w:t xml:space="preserve"> </w:t>
      </w:r>
      <w:r w:rsidRPr="00493A9D">
        <w:rPr>
          <w:rStyle w:val="Emphasis"/>
          <w:highlight w:val="cyan"/>
        </w:rPr>
        <w:t>cyberattack</w:t>
      </w:r>
      <w:r w:rsidRPr="00412D56">
        <w:rPr>
          <w:sz w:val="16"/>
        </w:rPr>
        <w:t xml:space="preserve">, </w:t>
      </w:r>
      <w:r w:rsidRPr="00493A9D">
        <w:rPr>
          <w:rStyle w:val="StyleUnderline"/>
          <w:highlight w:val="cyan"/>
        </w:rPr>
        <w:t>and</w:t>
      </w:r>
      <w:r w:rsidRPr="007558B8">
        <w:rPr>
          <w:rStyle w:val="StyleUnderline"/>
        </w:rPr>
        <w:t xml:space="preserve"> restructure ou</w:t>
      </w:r>
      <w:r w:rsidRPr="00F86C77">
        <w:rPr>
          <w:rStyle w:val="StyleUnderline"/>
        </w:rPr>
        <w:t>r economies along</w:t>
      </w:r>
      <w:r w:rsidRPr="00412D56">
        <w:rPr>
          <w:sz w:val="16"/>
        </w:rPr>
        <w:t xml:space="preserve"> more </w:t>
      </w:r>
      <w:r w:rsidRPr="00F86C77">
        <w:rPr>
          <w:rStyle w:val="Emphasis"/>
        </w:rPr>
        <w:t>sustainable</w:t>
      </w:r>
      <w:r w:rsidRPr="00412D56">
        <w:rPr>
          <w:sz w:val="16"/>
        </w:rPr>
        <w:t xml:space="preserve"> and equitable </w:t>
      </w:r>
      <w:r w:rsidRPr="007558B8">
        <w:rPr>
          <w:rStyle w:val="StyleUnderline"/>
        </w:rPr>
        <w:t>lines</w:t>
      </w:r>
      <w:r w:rsidRPr="00412D56">
        <w:rPr>
          <w:sz w:val="16"/>
        </w:rPr>
        <w:t>.</w:t>
      </w:r>
    </w:p>
    <w:p w14:paraId="46FDC882" w14:textId="77777777" w:rsidR="005F7E46" w:rsidRPr="00412D56" w:rsidRDefault="005F7E46" w:rsidP="005F7E46">
      <w:pPr>
        <w:rPr>
          <w:sz w:val="16"/>
        </w:rPr>
      </w:pPr>
      <w:r w:rsidRPr="00412D56">
        <w:rPr>
          <w:sz w:val="16"/>
        </w:rPr>
        <w:t xml:space="preserve">But we cannot depend on science and technology to address these issues on their own. </w:t>
      </w:r>
      <w:r w:rsidRPr="007558B8">
        <w:rPr>
          <w:rStyle w:val="StyleUnderline"/>
        </w:rPr>
        <w:t>We</w:t>
      </w:r>
      <w:r w:rsidRPr="00412D56">
        <w:rPr>
          <w:sz w:val="16"/>
        </w:rPr>
        <w:t xml:space="preserve"> also </w:t>
      </w:r>
      <w:r w:rsidRPr="007558B8">
        <w:rPr>
          <w:rStyle w:val="StyleUnderline"/>
        </w:rPr>
        <w:t>need</w:t>
      </w:r>
      <w:r w:rsidRPr="00412D56">
        <w:rPr>
          <w:sz w:val="16"/>
        </w:rPr>
        <w:t xml:space="preserve"> policies and </w:t>
      </w:r>
      <w:r w:rsidRPr="007558B8">
        <w:rPr>
          <w:rStyle w:val="Emphasis"/>
        </w:rPr>
        <w:t>institutions</w:t>
      </w:r>
      <w:r w:rsidRPr="00412D56">
        <w:rPr>
          <w:sz w:val="16"/>
        </w:rPr>
        <w:t xml:space="preserve"> </w:t>
      </w:r>
      <w:r w:rsidRPr="007558B8">
        <w:rPr>
          <w:rStyle w:val="StyleUnderline"/>
        </w:rPr>
        <w:t>that</w:t>
      </w:r>
      <w:r w:rsidRPr="00412D56">
        <w:rPr>
          <w:sz w:val="16"/>
        </w:rPr>
        <w:t xml:space="preserve"> not only support research and encourage technological innovation but also </w:t>
      </w:r>
      <w:r w:rsidRPr="00BD1C7E">
        <w:rPr>
          <w:rStyle w:val="Emphasis"/>
        </w:rPr>
        <w:t>guide</w:t>
      </w:r>
      <w:r w:rsidRPr="00412D56">
        <w:rPr>
          <w:sz w:val="16"/>
        </w:rPr>
        <w:t xml:space="preserve"> scientific research and </w:t>
      </w:r>
      <w:r w:rsidRPr="00493A9D">
        <w:rPr>
          <w:rStyle w:val="Emphasis"/>
          <w:highlight w:val="cyan"/>
        </w:rPr>
        <w:t>tech</w:t>
      </w:r>
      <w:r w:rsidRPr="00493A9D">
        <w:rPr>
          <w:sz w:val="16"/>
        </w:rPr>
        <w:t>n</w:t>
      </w:r>
      <w:r w:rsidRPr="00412D56">
        <w:rPr>
          <w:sz w:val="16"/>
        </w:rPr>
        <w:t xml:space="preserve">ological change </w:t>
      </w:r>
      <w:r w:rsidRPr="007558B8">
        <w:rPr>
          <w:rStyle w:val="StyleUnderline"/>
        </w:rPr>
        <w:t>in</w:t>
      </w:r>
      <w:r w:rsidRPr="00412D56">
        <w:rPr>
          <w:sz w:val="16"/>
        </w:rPr>
        <w:t xml:space="preserve"> </w:t>
      </w:r>
      <w:r w:rsidRPr="007558B8">
        <w:rPr>
          <w:rStyle w:val="Emphasis"/>
        </w:rPr>
        <w:t>responsible</w:t>
      </w:r>
      <w:r w:rsidRPr="00412D56">
        <w:rPr>
          <w:sz w:val="16"/>
        </w:rPr>
        <w:t xml:space="preserve"> </w:t>
      </w:r>
      <w:r w:rsidRPr="007558B8">
        <w:rPr>
          <w:rStyle w:val="StyleUnderline"/>
        </w:rPr>
        <w:t>directions</w:t>
      </w:r>
      <w:r w:rsidRPr="00412D56">
        <w:rPr>
          <w:sz w:val="16"/>
        </w:rPr>
        <w:t xml:space="preserve">. </w:t>
      </w:r>
      <w:r w:rsidRPr="00493A9D">
        <w:rPr>
          <w:rStyle w:val="StyleUnderline"/>
          <w:highlight w:val="cyan"/>
        </w:rPr>
        <w:t>This will require</w:t>
      </w:r>
      <w:r w:rsidRPr="00493A9D">
        <w:rPr>
          <w:sz w:val="16"/>
          <w:highlight w:val="cyan"/>
        </w:rPr>
        <w:t xml:space="preserve"> </w:t>
      </w:r>
      <w:r w:rsidRPr="00493A9D">
        <w:rPr>
          <w:rStyle w:val="Emphasis"/>
          <w:highlight w:val="cyan"/>
        </w:rPr>
        <w:t>both</w:t>
      </w:r>
      <w:r w:rsidRPr="00412D56">
        <w:rPr>
          <w:sz w:val="16"/>
        </w:rPr>
        <w:t xml:space="preserve"> “</w:t>
      </w:r>
      <w:r w:rsidRPr="00493A9D">
        <w:rPr>
          <w:rStyle w:val="StyleUnderline"/>
          <w:highlight w:val="cyan"/>
        </w:rPr>
        <w:t>top-down</w:t>
      </w:r>
      <w:r w:rsidRPr="00412D56">
        <w:rPr>
          <w:sz w:val="16"/>
        </w:rPr>
        <w:t xml:space="preserve">” </w:t>
      </w:r>
      <w:r w:rsidRPr="00493A9D">
        <w:rPr>
          <w:rStyle w:val="StyleUnderline"/>
        </w:rPr>
        <w:t>measures</w:t>
      </w:r>
      <w:r w:rsidRPr="007558B8">
        <w:rPr>
          <w:rStyle w:val="StyleUnderline"/>
        </w:rPr>
        <w:t xml:space="preserve"> by</w:t>
      </w:r>
      <w:r w:rsidRPr="00412D56">
        <w:rPr>
          <w:sz w:val="16"/>
        </w:rPr>
        <w:t xml:space="preserve"> </w:t>
      </w:r>
      <w:r w:rsidRPr="007558B8">
        <w:rPr>
          <w:rStyle w:val="Emphasis"/>
        </w:rPr>
        <w:t>national</w:t>
      </w:r>
      <w:r w:rsidRPr="00412D56">
        <w:rPr>
          <w:sz w:val="16"/>
        </w:rPr>
        <w:t xml:space="preserve"> </w:t>
      </w:r>
      <w:r w:rsidRPr="007558B8">
        <w:rPr>
          <w:rStyle w:val="StyleUnderline"/>
        </w:rPr>
        <w:t xml:space="preserve">governments </w:t>
      </w:r>
      <w:r w:rsidRPr="00493A9D">
        <w:rPr>
          <w:rStyle w:val="StyleUnderline"/>
          <w:highlight w:val="cyan"/>
        </w:rPr>
        <w:t>and</w:t>
      </w:r>
      <w:r w:rsidRPr="00412D56">
        <w:rPr>
          <w:sz w:val="16"/>
        </w:rPr>
        <w:t xml:space="preserve"> “</w:t>
      </w:r>
      <w:r w:rsidRPr="00493A9D">
        <w:rPr>
          <w:rStyle w:val="Emphasis"/>
          <w:highlight w:val="cyan"/>
        </w:rPr>
        <w:t>bottom-up</w:t>
      </w:r>
      <w:r w:rsidRPr="00412D56">
        <w:rPr>
          <w:sz w:val="16"/>
        </w:rPr>
        <w:t xml:space="preserve">” </w:t>
      </w:r>
      <w:r w:rsidRPr="00493A9D">
        <w:rPr>
          <w:rStyle w:val="StyleUnderline"/>
          <w:highlight w:val="cyan"/>
        </w:rPr>
        <w:t>pressures</w:t>
      </w:r>
      <w:r w:rsidRPr="00412D56">
        <w:rPr>
          <w:sz w:val="16"/>
        </w:rPr>
        <w:t xml:space="preserve"> from public opinion, from nongovernmental organizations (NGOs) and </w:t>
      </w:r>
      <w:r w:rsidRPr="00493A9D">
        <w:rPr>
          <w:rStyle w:val="StyleUnderline"/>
        </w:rPr>
        <w:t>from state and local governments</w:t>
      </w:r>
      <w:r w:rsidRPr="00412D56">
        <w:rPr>
          <w:sz w:val="16"/>
        </w:rPr>
        <w:t xml:space="preserve"> that are often more directly responsive to public pressure. It will need ideas and inspiration from businesses, universities, research institutes, individual inventors, and ordinary citizens, and support from public opinion and from the actions and advocacy of individuals and communities. In some cases, </w:t>
      </w:r>
      <w:r w:rsidRPr="0064715B">
        <w:rPr>
          <w:rStyle w:val="StyleUnderline"/>
        </w:rPr>
        <w:t>it will require</w:t>
      </w:r>
      <w:r w:rsidRPr="00412D56">
        <w:rPr>
          <w:sz w:val="16"/>
        </w:rPr>
        <w:t xml:space="preserve"> </w:t>
      </w:r>
      <w:r w:rsidRPr="0064715B">
        <w:rPr>
          <w:rStyle w:val="Emphasis"/>
        </w:rPr>
        <w:t>sustained</w:t>
      </w:r>
      <w:r w:rsidRPr="00412D56">
        <w:rPr>
          <w:sz w:val="16"/>
        </w:rPr>
        <w:t xml:space="preserve"> </w:t>
      </w:r>
      <w:r w:rsidRPr="0064715B">
        <w:rPr>
          <w:rStyle w:val="StyleUnderline"/>
        </w:rPr>
        <w:t>effort</w:t>
      </w:r>
      <w:r w:rsidRPr="00412D56">
        <w:rPr>
          <w:sz w:val="16"/>
        </w:rPr>
        <w:t xml:space="preserve"> to resist commercial, political, and military pressures to ignore broader social and environmental problems when investing in research and innovation and to deploy technologies before at least some of their consequences are understood and anticipated. </w:t>
      </w:r>
      <w:r w:rsidRPr="0064715B">
        <w:rPr>
          <w:rStyle w:val="StyleUnderline"/>
        </w:rPr>
        <w:t>The</w:t>
      </w:r>
      <w:r w:rsidRPr="00412D56">
        <w:rPr>
          <w:sz w:val="16"/>
        </w:rPr>
        <w:t xml:space="preserve"> </w:t>
      </w:r>
      <w:r w:rsidRPr="0064715B">
        <w:rPr>
          <w:rStyle w:val="Emphasis"/>
        </w:rPr>
        <w:t>response</w:t>
      </w:r>
      <w:r w:rsidRPr="00412D56">
        <w:rPr>
          <w:sz w:val="16"/>
        </w:rPr>
        <w:t xml:space="preserve"> </w:t>
      </w:r>
      <w:r w:rsidRPr="0064715B">
        <w:rPr>
          <w:rStyle w:val="StyleUnderline"/>
        </w:rPr>
        <w:t>to the</w:t>
      </w:r>
      <w:r w:rsidRPr="00412D56">
        <w:rPr>
          <w:sz w:val="16"/>
        </w:rPr>
        <w:t xml:space="preserve"> </w:t>
      </w:r>
      <w:r w:rsidRPr="0064715B">
        <w:rPr>
          <w:rStyle w:val="Emphasis"/>
        </w:rPr>
        <w:t>COVID-19</w:t>
      </w:r>
      <w:r w:rsidRPr="00412D56">
        <w:rPr>
          <w:sz w:val="16"/>
        </w:rPr>
        <w:t xml:space="preserve"> </w:t>
      </w:r>
      <w:r w:rsidRPr="0064715B">
        <w:rPr>
          <w:rStyle w:val="StyleUnderline"/>
        </w:rPr>
        <w:t>pandemic and</w:t>
      </w:r>
      <w:r w:rsidRPr="00412D56">
        <w:rPr>
          <w:sz w:val="16"/>
        </w:rPr>
        <w:t xml:space="preserve"> the </w:t>
      </w:r>
      <w:r w:rsidRPr="0064715B">
        <w:rPr>
          <w:rStyle w:val="Emphasis"/>
        </w:rPr>
        <w:t>denial</w:t>
      </w:r>
      <w:r w:rsidRPr="00412D56">
        <w:rPr>
          <w:sz w:val="16"/>
        </w:rPr>
        <w:t xml:space="preserve"> of the reality </w:t>
      </w:r>
      <w:r w:rsidRPr="0064715B">
        <w:rPr>
          <w:rStyle w:val="StyleUnderline"/>
        </w:rPr>
        <w:t>of</w:t>
      </w:r>
      <w:r w:rsidRPr="00412D56">
        <w:rPr>
          <w:sz w:val="16"/>
        </w:rPr>
        <w:t xml:space="preserve"> </w:t>
      </w:r>
      <w:r w:rsidRPr="0064715B">
        <w:rPr>
          <w:rStyle w:val="Emphasis"/>
        </w:rPr>
        <w:t>climate change</w:t>
      </w:r>
      <w:r w:rsidRPr="00412D56">
        <w:rPr>
          <w:sz w:val="16"/>
        </w:rPr>
        <w:t xml:space="preserve"> in a number of countries </w:t>
      </w:r>
      <w:r w:rsidRPr="0064715B">
        <w:rPr>
          <w:rStyle w:val="StyleUnderline"/>
        </w:rPr>
        <w:t>show how even the</w:t>
      </w:r>
      <w:r w:rsidRPr="00412D56">
        <w:rPr>
          <w:sz w:val="16"/>
        </w:rPr>
        <w:t xml:space="preserve"> </w:t>
      </w:r>
      <w:r w:rsidRPr="0064715B">
        <w:rPr>
          <w:rStyle w:val="Emphasis"/>
        </w:rPr>
        <w:t>best</w:t>
      </w:r>
      <w:r w:rsidRPr="00412D56">
        <w:rPr>
          <w:sz w:val="16"/>
        </w:rPr>
        <w:t xml:space="preserve"> </w:t>
      </w:r>
      <w:r w:rsidRPr="0064715B">
        <w:rPr>
          <w:rStyle w:val="StyleUnderline"/>
        </w:rPr>
        <w:t>scientific advice can be</w:t>
      </w:r>
      <w:r w:rsidRPr="00412D56">
        <w:rPr>
          <w:sz w:val="16"/>
        </w:rPr>
        <w:t xml:space="preserve"> </w:t>
      </w:r>
      <w:r w:rsidRPr="0064715B">
        <w:rPr>
          <w:rStyle w:val="Emphasis"/>
        </w:rPr>
        <w:t>undercut</w:t>
      </w:r>
      <w:r w:rsidRPr="00412D56">
        <w:rPr>
          <w:sz w:val="16"/>
        </w:rPr>
        <w:t xml:space="preserve"> </w:t>
      </w:r>
      <w:r w:rsidRPr="0064715B">
        <w:rPr>
          <w:rStyle w:val="StyleUnderline"/>
        </w:rPr>
        <w:t>by</w:t>
      </w:r>
      <w:r w:rsidRPr="00412D56">
        <w:rPr>
          <w:sz w:val="16"/>
        </w:rPr>
        <w:t xml:space="preserve"> the words and actions of shortsighted, </w:t>
      </w:r>
      <w:r w:rsidRPr="00493A9D">
        <w:rPr>
          <w:rStyle w:val="StyleUnderline"/>
        </w:rPr>
        <w:t>self-interested political</w:t>
      </w:r>
      <w:r w:rsidRPr="0064715B">
        <w:rPr>
          <w:rStyle w:val="StyleUnderline"/>
        </w:rPr>
        <w:t xml:space="preserve"> leaders</w:t>
      </w:r>
      <w:r w:rsidRPr="00412D56">
        <w:rPr>
          <w:sz w:val="16"/>
        </w:rPr>
        <w:t>.</w:t>
      </w:r>
    </w:p>
    <w:p w14:paraId="1101F2CE" w14:textId="77777777" w:rsidR="005F7E46" w:rsidRPr="00412D56" w:rsidRDefault="005F7E46" w:rsidP="005F7E46">
      <w:pPr>
        <w:rPr>
          <w:sz w:val="16"/>
        </w:rPr>
      </w:pPr>
      <w:r w:rsidRPr="00493A9D">
        <w:rPr>
          <w:rStyle w:val="StyleUnderline"/>
        </w:rPr>
        <w:t>We need</w:t>
      </w:r>
      <w:r w:rsidRPr="00493A9D">
        <w:rPr>
          <w:sz w:val="16"/>
        </w:rPr>
        <w:t xml:space="preserve"> to devise </w:t>
      </w:r>
      <w:r w:rsidRPr="00493A9D">
        <w:rPr>
          <w:rStyle w:val="Emphasis"/>
        </w:rPr>
        <w:t>limits</w:t>
      </w:r>
      <w:r w:rsidRPr="00493A9D">
        <w:rPr>
          <w:sz w:val="16"/>
        </w:rPr>
        <w:t xml:space="preserve"> </w:t>
      </w:r>
      <w:r w:rsidRPr="00493A9D">
        <w:rPr>
          <w:rStyle w:val="StyleUnderline"/>
        </w:rPr>
        <w:t>on</w:t>
      </w:r>
      <w:r w:rsidRPr="00493A9D">
        <w:rPr>
          <w:sz w:val="16"/>
        </w:rPr>
        <w:t xml:space="preserve"> technological </w:t>
      </w:r>
      <w:r w:rsidRPr="00493A9D">
        <w:rPr>
          <w:rStyle w:val="StyleUnderline"/>
        </w:rPr>
        <w:t>innova</w:t>
      </w:r>
      <w:r w:rsidRPr="00437603">
        <w:rPr>
          <w:rStyle w:val="StyleUnderline"/>
        </w:rPr>
        <w:t>tions like</w:t>
      </w:r>
      <w:r w:rsidRPr="00412D56">
        <w:rPr>
          <w:sz w:val="16"/>
        </w:rPr>
        <w:t xml:space="preserve"> </w:t>
      </w:r>
      <w:r w:rsidRPr="00493A9D">
        <w:rPr>
          <w:rStyle w:val="Emphasis"/>
          <w:highlight w:val="cyan"/>
        </w:rPr>
        <w:t>a</w:t>
      </w:r>
      <w:r w:rsidRPr="00412D56">
        <w:rPr>
          <w:sz w:val="16"/>
        </w:rPr>
        <w:t xml:space="preserve">utonomous </w:t>
      </w:r>
      <w:r w:rsidRPr="00493A9D">
        <w:rPr>
          <w:rStyle w:val="Emphasis"/>
          <w:highlight w:val="cyan"/>
        </w:rPr>
        <w:t>w</w:t>
      </w:r>
      <w:r w:rsidRPr="00412D56">
        <w:rPr>
          <w:sz w:val="16"/>
        </w:rPr>
        <w:t>eapon</w:t>
      </w:r>
      <w:r w:rsidRPr="00493A9D">
        <w:rPr>
          <w:rStyle w:val="Emphasis"/>
          <w:highlight w:val="cyan"/>
        </w:rPr>
        <w:t>s</w:t>
      </w:r>
      <w:r w:rsidRPr="00493A9D">
        <w:rPr>
          <w:sz w:val="16"/>
          <w:highlight w:val="cyan"/>
        </w:rPr>
        <w:t xml:space="preserve"> </w:t>
      </w:r>
      <w:r w:rsidRPr="00493A9D">
        <w:rPr>
          <w:rStyle w:val="StyleUnderline"/>
          <w:highlight w:val="cyan"/>
        </w:rPr>
        <w:t>and</w:t>
      </w:r>
      <w:r w:rsidRPr="00493A9D">
        <w:rPr>
          <w:sz w:val="16"/>
          <w:highlight w:val="cyan"/>
        </w:rPr>
        <w:t xml:space="preserve"> </w:t>
      </w:r>
      <w:r w:rsidRPr="00493A9D">
        <w:rPr>
          <w:rStyle w:val="Emphasis"/>
          <w:highlight w:val="cyan"/>
        </w:rPr>
        <w:t>hypersonic</w:t>
      </w:r>
      <w:r w:rsidRPr="00412D56">
        <w:rPr>
          <w:sz w:val="16"/>
        </w:rPr>
        <w:t xml:space="preserve"> missile</w:t>
      </w:r>
      <w:r w:rsidRPr="00493A9D">
        <w:rPr>
          <w:rStyle w:val="Emphasis"/>
          <w:highlight w:val="cyan"/>
        </w:rPr>
        <w:t>s</w:t>
      </w:r>
      <w:r w:rsidRPr="00412D56">
        <w:rPr>
          <w:sz w:val="16"/>
        </w:rPr>
        <w:t xml:space="preserve"> </w:t>
      </w:r>
      <w:r w:rsidRPr="00437603">
        <w:rPr>
          <w:rStyle w:val="StyleUnderline"/>
        </w:rPr>
        <w:t xml:space="preserve">that can </w:t>
      </w:r>
      <w:r w:rsidRPr="00493A9D">
        <w:rPr>
          <w:rStyle w:val="StyleUnderline"/>
          <w:highlight w:val="cyan"/>
        </w:rPr>
        <w:t>lead to</w:t>
      </w:r>
      <w:r w:rsidRPr="00412D56">
        <w:rPr>
          <w:sz w:val="16"/>
        </w:rPr>
        <w:t xml:space="preserve"> unintended </w:t>
      </w:r>
      <w:r w:rsidRPr="00493A9D">
        <w:rPr>
          <w:rStyle w:val="Emphasis"/>
          <w:highlight w:val="cyan"/>
        </w:rPr>
        <w:t>nuclear war</w:t>
      </w:r>
      <w:r w:rsidRPr="00412D56">
        <w:rPr>
          <w:sz w:val="16"/>
        </w:rPr>
        <w:t xml:space="preserve">. </w:t>
      </w:r>
      <w:r w:rsidRPr="00437603">
        <w:rPr>
          <w:rStyle w:val="StyleUnderline"/>
        </w:rPr>
        <w:t>We need to</w:t>
      </w:r>
      <w:r w:rsidRPr="00412D56">
        <w:rPr>
          <w:sz w:val="16"/>
        </w:rPr>
        <w:t xml:space="preserve"> restructure our economy and redesign our cities to end, or at least to </w:t>
      </w:r>
      <w:r w:rsidRPr="00437603">
        <w:rPr>
          <w:rStyle w:val="Emphasis"/>
        </w:rPr>
        <w:t>limit</w:t>
      </w:r>
      <w:r w:rsidRPr="00412D56">
        <w:rPr>
          <w:sz w:val="16"/>
        </w:rPr>
        <w:t xml:space="preserve"> </w:t>
      </w:r>
      <w:r w:rsidRPr="00437603">
        <w:rPr>
          <w:rStyle w:val="StyleUnderline"/>
        </w:rPr>
        <w:t>the use of</w:t>
      </w:r>
      <w:r w:rsidRPr="00412D56">
        <w:rPr>
          <w:sz w:val="16"/>
        </w:rPr>
        <w:t xml:space="preserve"> </w:t>
      </w:r>
      <w:r w:rsidRPr="00437603">
        <w:rPr>
          <w:rStyle w:val="Emphasis"/>
        </w:rPr>
        <w:t>fossil fuels</w:t>
      </w:r>
      <w:r w:rsidRPr="00412D56">
        <w:rPr>
          <w:sz w:val="16"/>
        </w:rPr>
        <w:t xml:space="preserve"> and to increase the efficiency of our use of energy and materials. </w:t>
      </w:r>
      <w:r w:rsidRPr="00437603">
        <w:rPr>
          <w:rStyle w:val="StyleUnderline"/>
        </w:rPr>
        <w:t>We need</w:t>
      </w:r>
      <w:r w:rsidRPr="00412D56">
        <w:rPr>
          <w:sz w:val="16"/>
        </w:rPr>
        <w:t xml:space="preserve"> </w:t>
      </w:r>
      <w:r w:rsidRPr="00437603">
        <w:rPr>
          <w:rStyle w:val="Emphasis"/>
        </w:rPr>
        <w:t>controls</w:t>
      </w:r>
      <w:r w:rsidRPr="00412D56">
        <w:rPr>
          <w:sz w:val="16"/>
        </w:rPr>
        <w:t xml:space="preserve"> </w:t>
      </w:r>
      <w:r w:rsidRPr="00437603">
        <w:rPr>
          <w:rStyle w:val="StyleUnderline"/>
        </w:rPr>
        <w:t>on technologies like</w:t>
      </w:r>
      <w:r w:rsidRPr="00412D56">
        <w:rPr>
          <w:sz w:val="16"/>
        </w:rPr>
        <w:t xml:space="preserve"> </w:t>
      </w:r>
      <w:r w:rsidRPr="00437603">
        <w:rPr>
          <w:rStyle w:val="Emphasis"/>
        </w:rPr>
        <w:t>a</w:t>
      </w:r>
      <w:r w:rsidRPr="00412D56">
        <w:rPr>
          <w:sz w:val="16"/>
        </w:rPr>
        <w:t xml:space="preserve">rtificial </w:t>
      </w:r>
      <w:r w:rsidRPr="00437603">
        <w:rPr>
          <w:rStyle w:val="Emphasis"/>
        </w:rPr>
        <w:t>i</w:t>
      </w:r>
      <w:r w:rsidRPr="00412D56">
        <w:rPr>
          <w:sz w:val="16"/>
        </w:rPr>
        <w:t xml:space="preserve">ntelligence, </w:t>
      </w:r>
      <w:r w:rsidRPr="00437603">
        <w:rPr>
          <w:rStyle w:val="Emphasis"/>
        </w:rPr>
        <w:t>gene drivers</w:t>
      </w:r>
      <w:r w:rsidRPr="00412D56">
        <w:rPr>
          <w:sz w:val="16"/>
        </w:rPr>
        <w:t xml:space="preserve">, </w:t>
      </w:r>
      <w:r w:rsidRPr="00437603">
        <w:rPr>
          <w:rStyle w:val="StyleUnderline"/>
        </w:rPr>
        <w:t>and</w:t>
      </w:r>
      <w:r w:rsidRPr="00412D56">
        <w:rPr>
          <w:sz w:val="16"/>
        </w:rPr>
        <w:t xml:space="preserve"> </w:t>
      </w:r>
      <w:r w:rsidRPr="00437603">
        <w:rPr>
          <w:rStyle w:val="Emphasis"/>
        </w:rPr>
        <w:t>geoengineering</w:t>
      </w:r>
      <w:r w:rsidRPr="00412D56">
        <w:rPr>
          <w:sz w:val="16"/>
        </w:rPr>
        <w:t>, all of which both promise major benefits and involve great risks. We need to defend ourselves against technology-based attacks on the values of freedom of thought, communication, innovation, and access to information that were embodied in the original design of the Internet and social media but are now under attack.</w:t>
      </w:r>
    </w:p>
    <w:p w14:paraId="12CC7891" w14:textId="77777777" w:rsidR="005F7E46" w:rsidRPr="00412D56" w:rsidRDefault="005F7E46" w:rsidP="005F7E46">
      <w:pPr>
        <w:rPr>
          <w:sz w:val="16"/>
        </w:rPr>
      </w:pPr>
      <w:r w:rsidRPr="00412D56">
        <w:rPr>
          <w:sz w:val="16"/>
        </w:rPr>
        <w:t xml:space="preserve">At the same time, </w:t>
      </w:r>
      <w:r w:rsidRPr="00437603">
        <w:rPr>
          <w:rStyle w:val="StyleUnderline"/>
        </w:rPr>
        <w:t>we need</w:t>
      </w:r>
      <w:r w:rsidRPr="00412D56">
        <w:rPr>
          <w:sz w:val="16"/>
        </w:rPr>
        <w:t xml:space="preserve"> </w:t>
      </w:r>
      <w:r w:rsidRPr="00437603">
        <w:rPr>
          <w:rStyle w:val="Emphasis"/>
        </w:rPr>
        <w:t>new</w:t>
      </w:r>
      <w:r w:rsidRPr="00412D56">
        <w:rPr>
          <w:sz w:val="16"/>
        </w:rPr>
        <w:t xml:space="preserve"> science and </w:t>
      </w:r>
      <w:r w:rsidRPr="00437603">
        <w:rPr>
          <w:rStyle w:val="Emphasis"/>
        </w:rPr>
        <w:t>tech</w:t>
      </w:r>
      <w:r w:rsidRPr="00412D56">
        <w:rPr>
          <w:sz w:val="16"/>
        </w:rPr>
        <w:t xml:space="preserve">nology </w:t>
      </w:r>
      <w:r w:rsidRPr="00437603">
        <w:rPr>
          <w:rStyle w:val="StyleUnderline"/>
        </w:rPr>
        <w:t>to develop</w:t>
      </w:r>
      <w:r w:rsidRPr="00412D56">
        <w:rPr>
          <w:sz w:val="16"/>
        </w:rPr>
        <w:t xml:space="preserve"> </w:t>
      </w:r>
      <w:r w:rsidRPr="00437603">
        <w:rPr>
          <w:rStyle w:val="Emphasis"/>
        </w:rPr>
        <w:t>novel</w:t>
      </w:r>
      <w:r w:rsidRPr="00412D56">
        <w:rPr>
          <w:sz w:val="16"/>
        </w:rPr>
        <w:t xml:space="preserve"> </w:t>
      </w:r>
      <w:r w:rsidRPr="00437603">
        <w:rPr>
          <w:rStyle w:val="StyleUnderline"/>
        </w:rPr>
        <w:t>approaches to</w:t>
      </w:r>
      <w:r w:rsidRPr="00412D56">
        <w:rPr>
          <w:sz w:val="16"/>
        </w:rPr>
        <w:t xml:space="preserve"> </w:t>
      </w:r>
      <w:r w:rsidRPr="00437603">
        <w:rPr>
          <w:rStyle w:val="Emphasis"/>
        </w:rPr>
        <w:t>environmental sustainability</w:t>
      </w:r>
      <w:r w:rsidRPr="00412D56">
        <w:rPr>
          <w:sz w:val="16"/>
        </w:rPr>
        <w:t xml:space="preserve">: </w:t>
      </w:r>
      <w:r w:rsidRPr="00437603">
        <w:rPr>
          <w:rStyle w:val="StyleUnderline"/>
        </w:rPr>
        <w:t>improved sources of</w:t>
      </w:r>
      <w:r w:rsidRPr="00412D56">
        <w:rPr>
          <w:sz w:val="16"/>
        </w:rPr>
        <w:t xml:space="preserve"> </w:t>
      </w:r>
      <w:r w:rsidRPr="00437603">
        <w:rPr>
          <w:rStyle w:val="Emphasis"/>
        </w:rPr>
        <w:t>renewable energy</w:t>
      </w:r>
      <w:r w:rsidRPr="00412D56">
        <w:rPr>
          <w:sz w:val="16"/>
        </w:rPr>
        <w:t xml:space="preserve">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t>
      </w:r>
      <w:r w:rsidRPr="00437603">
        <w:rPr>
          <w:rStyle w:val="StyleUnderline"/>
        </w:rPr>
        <w:t>We need</w:t>
      </w:r>
      <w:r w:rsidRPr="00412D56">
        <w:rPr>
          <w:sz w:val="16"/>
        </w:rPr>
        <w:t xml:space="preserve"> </w:t>
      </w:r>
      <w:r w:rsidRPr="00437603">
        <w:rPr>
          <w:rStyle w:val="Emphasis"/>
        </w:rPr>
        <w:t>r</w:t>
      </w:r>
      <w:r w:rsidRPr="00412D56">
        <w:rPr>
          <w:sz w:val="16"/>
        </w:rPr>
        <w:t>esearch a</w:t>
      </w:r>
      <w:r w:rsidRPr="00437603">
        <w:rPr>
          <w:rStyle w:val="Emphasis"/>
        </w:rPr>
        <w:t>n</w:t>
      </w:r>
      <w:r w:rsidRPr="00412D56">
        <w:rPr>
          <w:sz w:val="16"/>
        </w:rPr>
        <w:t xml:space="preserve">d </w:t>
      </w:r>
      <w:r w:rsidRPr="00437603">
        <w:rPr>
          <w:rStyle w:val="Emphasis"/>
        </w:rPr>
        <w:t>d</w:t>
      </w:r>
      <w:r w:rsidRPr="00412D56">
        <w:rPr>
          <w:sz w:val="16"/>
        </w:rPr>
        <w:t xml:space="preserve">evelopment </w:t>
      </w:r>
      <w:r w:rsidRPr="00437603">
        <w:rPr>
          <w:rStyle w:val="StyleUnderline"/>
        </w:rPr>
        <w:t>on</w:t>
      </w:r>
      <w:r w:rsidRPr="00412D56">
        <w:rPr>
          <w:sz w:val="16"/>
        </w:rPr>
        <w:t xml:space="preserve"> orphan technologies, and </w:t>
      </w:r>
      <w:r w:rsidRPr="00437603">
        <w:rPr>
          <w:rStyle w:val="Emphasis"/>
        </w:rPr>
        <w:t>vaccines</w:t>
      </w:r>
      <w:r w:rsidRPr="00412D56">
        <w:rPr>
          <w:sz w:val="16"/>
        </w:rPr>
        <w:t xml:space="preserve"> and cures </w:t>
      </w:r>
      <w:r w:rsidRPr="00437603">
        <w:rPr>
          <w:rStyle w:val="StyleUnderline"/>
        </w:rPr>
        <w:t>for</w:t>
      </w:r>
      <w:r w:rsidRPr="00412D56">
        <w:rPr>
          <w:sz w:val="16"/>
        </w:rPr>
        <w:t xml:space="preserve"> the </w:t>
      </w:r>
      <w:r w:rsidRPr="00437603">
        <w:rPr>
          <w:rStyle w:val="Emphasis"/>
        </w:rPr>
        <w:t>diseases</w:t>
      </w:r>
      <w:r w:rsidRPr="00412D56">
        <w:rPr>
          <w:sz w:val="16"/>
        </w:rPr>
        <w:t xml:space="preserve"> that mainly affect people in low- income countries. Not a small menu.</w:t>
      </w:r>
    </w:p>
    <w:p w14:paraId="493A2133" w14:textId="77777777" w:rsidR="005F7E46" w:rsidRPr="00412D56" w:rsidRDefault="005F7E46" w:rsidP="005F7E46">
      <w:pPr>
        <w:rPr>
          <w:sz w:val="16"/>
        </w:rPr>
      </w:pPr>
      <w:r w:rsidRPr="00BD1C7E">
        <w:rPr>
          <w:sz w:val="16"/>
        </w:rPr>
        <w:t xml:space="preserve">Some of </w:t>
      </w:r>
      <w:r w:rsidRPr="00BD1C7E">
        <w:rPr>
          <w:rStyle w:val="StyleUnderline"/>
        </w:rPr>
        <w:t>these issues</w:t>
      </w:r>
      <w:r w:rsidRPr="00BD1C7E">
        <w:rPr>
          <w:sz w:val="16"/>
        </w:rPr>
        <w:t xml:space="preserve">, </w:t>
      </w:r>
      <w:r w:rsidRPr="00BD1C7E">
        <w:rPr>
          <w:rStyle w:val="StyleUnderline"/>
        </w:rPr>
        <w:t>like</w:t>
      </w:r>
      <w:r w:rsidRPr="00BD1C7E">
        <w:rPr>
          <w:sz w:val="16"/>
        </w:rPr>
        <w:t xml:space="preserve"> </w:t>
      </w:r>
      <w:r w:rsidRPr="00BD1C7E">
        <w:rPr>
          <w:rStyle w:val="Emphasis"/>
        </w:rPr>
        <w:t>climate change</w:t>
      </w:r>
      <w:r w:rsidRPr="00BD1C7E">
        <w:rPr>
          <w:sz w:val="16"/>
        </w:rPr>
        <w:t xml:space="preserve">, </w:t>
      </w:r>
      <w:r w:rsidRPr="00BD1C7E">
        <w:rPr>
          <w:rStyle w:val="Emphasis"/>
        </w:rPr>
        <w:t>nuclear weapons</w:t>
      </w:r>
      <w:r w:rsidRPr="00BD1C7E">
        <w:rPr>
          <w:sz w:val="16"/>
        </w:rPr>
        <w:t xml:space="preserve">, </w:t>
      </w:r>
      <w:r w:rsidRPr="00BD1C7E">
        <w:rPr>
          <w:rStyle w:val="StyleUnderline"/>
        </w:rPr>
        <w:t>and</w:t>
      </w:r>
      <w:r w:rsidRPr="00BD1C7E">
        <w:rPr>
          <w:sz w:val="16"/>
        </w:rPr>
        <w:t xml:space="preserve"> </w:t>
      </w:r>
      <w:r w:rsidRPr="00BD1C7E">
        <w:rPr>
          <w:rStyle w:val="Emphasis"/>
        </w:rPr>
        <w:t>global health</w:t>
      </w:r>
      <w:r w:rsidRPr="00BD1C7E">
        <w:rPr>
          <w:sz w:val="16"/>
        </w:rPr>
        <w:t xml:space="preserve">, </w:t>
      </w:r>
      <w:r w:rsidRPr="00BD1C7E">
        <w:rPr>
          <w:rStyle w:val="StyleUnderline"/>
        </w:rPr>
        <w:t>are governed by</w:t>
      </w:r>
      <w:r w:rsidRPr="00BD1C7E">
        <w:rPr>
          <w:sz w:val="16"/>
        </w:rPr>
        <w:t xml:space="preserve"> long-stan</w:t>
      </w:r>
      <w:r w:rsidRPr="00412D56">
        <w:rPr>
          <w:sz w:val="16"/>
        </w:rPr>
        <w:t xml:space="preserve">ding regimes, norms, and </w:t>
      </w:r>
      <w:r w:rsidRPr="00493A9D">
        <w:rPr>
          <w:rStyle w:val="Emphasis"/>
          <w:highlight w:val="cyan"/>
        </w:rPr>
        <w:t>institutions</w:t>
      </w:r>
      <w:r w:rsidRPr="00BD1C7E">
        <w:rPr>
          <w:sz w:val="16"/>
        </w:rPr>
        <w:t xml:space="preserve"> </w:t>
      </w:r>
      <w:r w:rsidRPr="00BD1C7E">
        <w:rPr>
          <w:rStyle w:val="StyleUnderline"/>
        </w:rPr>
        <w:t>that</w:t>
      </w:r>
      <w:r w:rsidRPr="00437603">
        <w:rPr>
          <w:rStyle w:val="StyleUnderline"/>
        </w:rPr>
        <w:t xml:space="preserve"> now </w:t>
      </w:r>
      <w:r w:rsidRPr="00493A9D">
        <w:rPr>
          <w:rStyle w:val="StyleUnderline"/>
          <w:highlight w:val="cyan"/>
        </w:rPr>
        <w:t>need</w:t>
      </w:r>
      <w:r w:rsidRPr="00412D56">
        <w:rPr>
          <w:sz w:val="16"/>
        </w:rPr>
        <w:t xml:space="preserve"> strengthening and </w:t>
      </w:r>
      <w:r w:rsidRPr="00493A9D">
        <w:rPr>
          <w:rStyle w:val="Emphasis"/>
          <w:highlight w:val="cyan"/>
        </w:rPr>
        <w:t>refurbishing</w:t>
      </w:r>
      <w:r w:rsidRPr="00412D56">
        <w:rPr>
          <w:sz w:val="16"/>
        </w:rPr>
        <w:t xml:space="preserve"> to meet new political, economic, and techno­ logical challenges. </w:t>
      </w:r>
      <w:r w:rsidRPr="00437603">
        <w:rPr>
          <w:rStyle w:val="StyleUnderline"/>
        </w:rPr>
        <w:t>Nonproliferation</w:t>
      </w:r>
      <w:r w:rsidRPr="00412D56">
        <w:rPr>
          <w:sz w:val="16"/>
        </w:rPr>
        <w:t xml:space="preserve"> and anti-missile </w:t>
      </w:r>
      <w:r w:rsidRPr="00437603">
        <w:rPr>
          <w:rStyle w:val="StyleUnderline"/>
        </w:rPr>
        <w:t>agreements need to be</w:t>
      </w:r>
      <w:r w:rsidRPr="00412D56">
        <w:rPr>
          <w:sz w:val="16"/>
        </w:rPr>
        <w:t xml:space="preserve"> </w:t>
      </w:r>
      <w:r w:rsidRPr="00437603">
        <w:rPr>
          <w:rStyle w:val="Emphasis"/>
        </w:rPr>
        <w:t>restored</w:t>
      </w:r>
      <w:r w:rsidRPr="00412D56">
        <w:rPr>
          <w:sz w:val="16"/>
        </w:rPr>
        <w:t xml:space="preserve"> and extended </w:t>
      </w:r>
      <w:r w:rsidRPr="00437603">
        <w:rPr>
          <w:rStyle w:val="StyleUnderline"/>
        </w:rPr>
        <w:t>to limit</w:t>
      </w:r>
      <w:r w:rsidRPr="00412D56">
        <w:rPr>
          <w:sz w:val="16"/>
        </w:rPr>
        <w:t xml:space="preserve"> or ban development and deployment of </w:t>
      </w:r>
      <w:r w:rsidRPr="00437603">
        <w:rPr>
          <w:rStyle w:val="Emphasis"/>
        </w:rPr>
        <w:t>hyper­sonic</w:t>
      </w:r>
      <w:r w:rsidRPr="00412D56">
        <w:rPr>
          <w:sz w:val="16"/>
        </w:rPr>
        <w:t xml:space="preserve"> missile</w:t>
      </w:r>
      <w:r w:rsidRPr="00437603">
        <w:rPr>
          <w:rStyle w:val="Emphasis"/>
        </w:rPr>
        <w:t>s</w:t>
      </w:r>
      <w:r w:rsidRPr="00412D56">
        <w:rPr>
          <w:sz w:val="16"/>
        </w:rPr>
        <w:t xml:space="preserve">, destabilizing weapons that are now under rapid development in many countries. Voluntary national </w:t>
      </w:r>
      <w:r w:rsidRPr="00437603">
        <w:rPr>
          <w:rStyle w:val="StyleUnderline"/>
        </w:rPr>
        <w:t>limits on</w:t>
      </w:r>
      <w:r w:rsidRPr="00412D56">
        <w:rPr>
          <w:sz w:val="16"/>
        </w:rPr>
        <w:t xml:space="preserve"> greenhouse gas </w:t>
      </w:r>
      <w:r w:rsidRPr="00437603">
        <w:rPr>
          <w:rStyle w:val="Emphasis"/>
        </w:rPr>
        <w:t>emissions</w:t>
      </w:r>
      <w:r w:rsidRPr="00412D56">
        <w:rPr>
          <w:sz w:val="16"/>
        </w:rPr>
        <w:t xml:space="preserve"> </w:t>
      </w:r>
      <w:r w:rsidRPr="00437603">
        <w:rPr>
          <w:rStyle w:val="StyleUnderline"/>
        </w:rPr>
        <w:t>need to be</w:t>
      </w:r>
      <w:r w:rsidRPr="00412D56">
        <w:rPr>
          <w:sz w:val="16"/>
        </w:rPr>
        <w:t xml:space="preserve"> urgently </w:t>
      </w:r>
      <w:r w:rsidRPr="00437603">
        <w:rPr>
          <w:rStyle w:val="StyleUnderline"/>
        </w:rPr>
        <w:t>increased</w:t>
      </w:r>
      <w:r w:rsidRPr="00412D56">
        <w:rPr>
          <w:sz w:val="16"/>
        </w:rPr>
        <w:t xml:space="preserve">. Time is running out, and costs will be much greater the longer we take for effective action to mitigate and adapt to climate disruption. In the global health sphere, the system for emergency preparedness and </w:t>
      </w:r>
      <w:r w:rsidRPr="00493A9D">
        <w:rPr>
          <w:rStyle w:val="StyleUnderline"/>
        </w:rPr>
        <w:t>pandemic control</w:t>
      </w:r>
      <w:r w:rsidRPr="00437603">
        <w:rPr>
          <w:rStyle w:val="StyleUnderline"/>
        </w:rPr>
        <w:t xml:space="preserve"> needs</w:t>
      </w:r>
      <w:r w:rsidRPr="00412D56">
        <w:rPr>
          <w:sz w:val="16"/>
        </w:rPr>
        <w:t xml:space="preserve"> increased and </w:t>
      </w:r>
      <w:r w:rsidRPr="00437603">
        <w:rPr>
          <w:rStyle w:val="Emphasis"/>
        </w:rPr>
        <w:t>sustained</w:t>
      </w:r>
      <w:r w:rsidRPr="00412D56">
        <w:rPr>
          <w:sz w:val="16"/>
        </w:rPr>
        <w:t xml:space="preserve"> political and financial </w:t>
      </w:r>
      <w:r w:rsidRPr="00437603">
        <w:rPr>
          <w:rStyle w:val="StyleUnderline"/>
        </w:rPr>
        <w:t>support</w:t>
      </w:r>
      <w:r w:rsidRPr="00412D56">
        <w:rPr>
          <w:sz w:val="16"/>
        </w:rPr>
        <w:t xml:space="preserve"> to replace the long-standing pattern of crisis-to-crisis, feast-or-famine funding. Most low-income countries still need basic health infrastructure, both to provide health services to their population and to identify and control epidemic disease that could spread beyond their borders.</w:t>
      </w:r>
    </w:p>
    <w:p w14:paraId="56188927" w14:textId="77777777" w:rsidR="005F7E46" w:rsidRPr="00412D56" w:rsidRDefault="005F7E46" w:rsidP="005F7E46">
      <w:pPr>
        <w:rPr>
          <w:sz w:val="16"/>
        </w:rPr>
      </w:pPr>
      <w:r w:rsidRPr="00493A9D">
        <w:rPr>
          <w:rStyle w:val="StyleUnderline"/>
          <w:highlight w:val="cyan"/>
        </w:rPr>
        <w:t>Cyberweapons</w:t>
      </w:r>
      <w:r w:rsidRPr="00412D56">
        <w:rPr>
          <w:sz w:val="16"/>
        </w:rPr>
        <w:t xml:space="preserve">, too, </w:t>
      </w:r>
      <w:r w:rsidRPr="00493A9D">
        <w:rPr>
          <w:rStyle w:val="StyleUnderline"/>
          <w:highlight w:val="cyan"/>
        </w:rPr>
        <w:t>can</w:t>
      </w:r>
      <w:r w:rsidRPr="00412D56">
        <w:rPr>
          <w:sz w:val="16"/>
        </w:rPr>
        <w:t xml:space="preserve"> quickly </w:t>
      </w:r>
      <w:r w:rsidRPr="00437603">
        <w:rPr>
          <w:rStyle w:val="StyleUnderline"/>
        </w:rPr>
        <w:t>get</w:t>
      </w:r>
      <w:r w:rsidRPr="00412D56">
        <w:rPr>
          <w:sz w:val="16"/>
        </w:rPr>
        <w:t xml:space="preserve"> </w:t>
      </w:r>
      <w:r w:rsidRPr="00437603">
        <w:rPr>
          <w:rStyle w:val="Emphasis"/>
        </w:rPr>
        <w:t>out of control</w:t>
      </w:r>
      <w:r w:rsidRPr="00412D56">
        <w:rPr>
          <w:sz w:val="16"/>
        </w:rPr>
        <w:t xml:space="preserve"> </w:t>
      </w:r>
      <w:r w:rsidRPr="00437603">
        <w:rPr>
          <w:rStyle w:val="StyleUnderline"/>
        </w:rPr>
        <w:t>and wreak</w:t>
      </w:r>
      <w:r w:rsidRPr="00412D56">
        <w:rPr>
          <w:sz w:val="16"/>
        </w:rPr>
        <w:t xml:space="preserve"> </w:t>
      </w:r>
      <w:r w:rsidRPr="00437603">
        <w:rPr>
          <w:rStyle w:val="Emphasis"/>
        </w:rPr>
        <w:t xml:space="preserve">enormous </w:t>
      </w:r>
      <w:r w:rsidRPr="00493A9D">
        <w:rPr>
          <w:rStyle w:val="Emphasis"/>
          <w:highlight w:val="cyan"/>
        </w:rPr>
        <w:t>damage</w:t>
      </w:r>
      <w:r w:rsidRPr="00412D56">
        <w:rPr>
          <w:sz w:val="16"/>
        </w:rPr>
        <w:t xml:space="preserve"> </w:t>
      </w:r>
      <w:r w:rsidRPr="00437603">
        <w:rPr>
          <w:rStyle w:val="StyleUnderline"/>
        </w:rPr>
        <w:t>on critical infrastructure</w:t>
      </w:r>
      <w:r w:rsidRPr="00412D56">
        <w:rPr>
          <w:sz w:val="16"/>
        </w:rPr>
        <w:t xml:space="preserve">, </w:t>
      </w:r>
      <w:r w:rsidRPr="000D6B66">
        <w:rPr>
          <w:rStyle w:val="StyleUnderline"/>
        </w:rPr>
        <w:t>including</w:t>
      </w:r>
      <w:r w:rsidRPr="00412D56">
        <w:rPr>
          <w:sz w:val="16"/>
        </w:rPr>
        <w:t xml:space="preserve"> the </w:t>
      </w:r>
      <w:r w:rsidRPr="00493A9D">
        <w:rPr>
          <w:rStyle w:val="StyleUnderline"/>
          <w:highlight w:val="cyan"/>
        </w:rPr>
        <w:t>systems</w:t>
      </w:r>
      <w:r w:rsidRPr="000D6B66">
        <w:rPr>
          <w:rStyle w:val="StyleUnderline"/>
        </w:rPr>
        <w:t xml:space="preserve"> </w:t>
      </w:r>
      <w:r w:rsidRPr="00493A9D">
        <w:rPr>
          <w:rStyle w:val="StyleUnderline"/>
        </w:rPr>
        <w:t>of</w:t>
      </w:r>
      <w:r w:rsidRPr="00493A9D">
        <w:rPr>
          <w:sz w:val="16"/>
        </w:rPr>
        <w:t xml:space="preserve"> </w:t>
      </w:r>
      <w:r w:rsidRPr="00493A9D">
        <w:rPr>
          <w:rStyle w:val="Emphasis"/>
        </w:rPr>
        <w:t>c</w:t>
      </w:r>
      <w:r w:rsidRPr="00493A9D">
        <w:rPr>
          <w:sz w:val="16"/>
        </w:rPr>
        <w:t>ommand-a</w:t>
      </w:r>
      <w:r w:rsidRPr="00493A9D">
        <w:rPr>
          <w:rStyle w:val="Emphasis"/>
        </w:rPr>
        <w:t>n</w:t>
      </w:r>
      <w:r w:rsidRPr="00493A9D">
        <w:rPr>
          <w:sz w:val="16"/>
        </w:rPr>
        <w:t xml:space="preserve">d- </w:t>
      </w:r>
      <w:r w:rsidRPr="00493A9D">
        <w:rPr>
          <w:rStyle w:val="Emphasis"/>
        </w:rPr>
        <w:t>c</w:t>
      </w:r>
      <w:r w:rsidRPr="00493A9D">
        <w:rPr>
          <w:sz w:val="16"/>
        </w:rPr>
        <w:t xml:space="preserve">ontrol on </w:t>
      </w:r>
      <w:r w:rsidRPr="00493A9D">
        <w:rPr>
          <w:rStyle w:val="StyleUnderline"/>
          <w:highlight w:val="cyan"/>
        </w:rPr>
        <w:t>which</w:t>
      </w:r>
      <w:r w:rsidRPr="00493A9D">
        <w:rPr>
          <w:sz w:val="16"/>
        </w:rPr>
        <w:t xml:space="preserve"> we would depend to </w:t>
      </w:r>
      <w:r w:rsidRPr="00493A9D">
        <w:rPr>
          <w:rStyle w:val="StyleUnderline"/>
          <w:highlight w:val="cyan"/>
        </w:rPr>
        <w:t>prevent</w:t>
      </w:r>
      <w:r w:rsidRPr="00493A9D">
        <w:rPr>
          <w:sz w:val="16"/>
          <w:highlight w:val="cyan"/>
        </w:rPr>
        <w:t xml:space="preserve"> </w:t>
      </w:r>
      <w:r w:rsidRPr="00493A9D">
        <w:rPr>
          <w:rStyle w:val="Emphasis"/>
          <w:highlight w:val="cyan"/>
        </w:rPr>
        <w:t>accidental</w:t>
      </w:r>
      <w:r w:rsidRPr="00493A9D">
        <w:rPr>
          <w:sz w:val="16"/>
          <w:highlight w:val="cyan"/>
        </w:rPr>
        <w:t xml:space="preserve"> </w:t>
      </w:r>
      <w:r w:rsidRPr="00493A9D">
        <w:rPr>
          <w:rStyle w:val="StyleUnderline"/>
          <w:highlight w:val="cyan"/>
        </w:rPr>
        <w:t>escalation</w:t>
      </w:r>
      <w:r w:rsidRPr="00493A9D">
        <w:rPr>
          <w:sz w:val="16"/>
        </w:rPr>
        <w:t xml:space="preserve"> of a localized conflict </w:t>
      </w:r>
      <w:r w:rsidRPr="00493A9D">
        <w:rPr>
          <w:rStyle w:val="StyleUnderline"/>
        </w:rPr>
        <w:t>to</w:t>
      </w:r>
      <w:r w:rsidRPr="00493A9D">
        <w:rPr>
          <w:sz w:val="16"/>
        </w:rPr>
        <w:t xml:space="preserve"> </w:t>
      </w:r>
      <w:r w:rsidRPr="00493A9D">
        <w:rPr>
          <w:rStyle w:val="Emphasis"/>
        </w:rPr>
        <w:t>full-scale war</w:t>
      </w:r>
      <w:r w:rsidRPr="00493A9D">
        <w:rPr>
          <w:sz w:val="16"/>
        </w:rPr>
        <w:t xml:space="preserve">.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accidental escalation. </w:t>
      </w:r>
      <w:r w:rsidRPr="00493A9D">
        <w:rPr>
          <w:rStyle w:val="StyleUnderline"/>
        </w:rPr>
        <w:t>Continued</w:t>
      </w:r>
      <w:r w:rsidRPr="00493A9D">
        <w:rPr>
          <w:sz w:val="16"/>
        </w:rPr>
        <w:t xml:space="preserve"> research and international </w:t>
      </w:r>
      <w:r w:rsidRPr="00493A9D">
        <w:rPr>
          <w:rStyle w:val="Emphasis"/>
        </w:rPr>
        <w:t>discussion</w:t>
      </w:r>
      <w:r w:rsidRPr="00493A9D">
        <w:rPr>
          <w:sz w:val="16"/>
        </w:rPr>
        <w:t xml:space="preserve"> </w:t>
      </w:r>
      <w:r w:rsidRPr="00493A9D">
        <w:rPr>
          <w:rStyle w:val="StyleUnderline"/>
        </w:rPr>
        <w:t>on</w:t>
      </w:r>
      <w:r w:rsidRPr="00493A9D">
        <w:rPr>
          <w:sz w:val="16"/>
        </w:rPr>
        <w:t xml:space="preserve"> how </w:t>
      </w:r>
      <w:r w:rsidRPr="00493A9D">
        <w:rPr>
          <w:rStyle w:val="StyleUnderline"/>
        </w:rPr>
        <w:t>these weapons</w:t>
      </w:r>
      <w:r w:rsidRPr="00493A9D">
        <w:rPr>
          <w:sz w:val="16"/>
        </w:rPr>
        <w:t xml:space="preserve"> can be controlled </w:t>
      </w:r>
      <w:r w:rsidRPr="00493A9D">
        <w:rPr>
          <w:rStyle w:val="StyleUnderline"/>
        </w:rPr>
        <w:t>are</w:t>
      </w:r>
      <w:r w:rsidRPr="00493A9D">
        <w:rPr>
          <w:sz w:val="16"/>
        </w:rPr>
        <w:t xml:space="preserve"> </w:t>
      </w:r>
      <w:r w:rsidRPr="00493A9D">
        <w:rPr>
          <w:rStyle w:val="Emphasis"/>
        </w:rPr>
        <w:t>urgent priorities</w:t>
      </w:r>
      <w:r w:rsidRPr="00493A9D">
        <w:rPr>
          <w:sz w:val="16"/>
        </w:rPr>
        <w:t>.</w:t>
      </w:r>
    </w:p>
    <w:p w14:paraId="06527F07" w14:textId="77777777" w:rsidR="005F7E46" w:rsidRPr="00412D56" w:rsidRDefault="005F7E46" w:rsidP="005F7E46">
      <w:pPr>
        <w:rPr>
          <w:sz w:val="16"/>
        </w:rPr>
      </w:pPr>
      <w:r w:rsidRPr="000D6B66">
        <w:rPr>
          <w:rStyle w:val="Emphasis"/>
        </w:rPr>
        <w:t>Geoengineering</w:t>
      </w:r>
      <w:r w:rsidRPr="00412D56">
        <w:rPr>
          <w:sz w:val="16"/>
        </w:rPr>
        <w:t xml:space="preserve"> </w:t>
      </w:r>
      <w:r w:rsidRPr="000D6B66">
        <w:rPr>
          <w:rStyle w:val="StyleUnderline"/>
        </w:rPr>
        <w:t>and</w:t>
      </w:r>
      <w:r w:rsidRPr="00412D56">
        <w:rPr>
          <w:sz w:val="16"/>
        </w:rPr>
        <w:t xml:space="preserve"> </w:t>
      </w:r>
      <w:r w:rsidRPr="000D6B66">
        <w:rPr>
          <w:rStyle w:val="Emphasis"/>
        </w:rPr>
        <w:t>gene drivers</w:t>
      </w:r>
      <w:r w:rsidRPr="00412D56">
        <w:rPr>
          <w:sz w:val="16"/>
        </w:rPr>
        <w:t xml:space="preserve"> also </w:t>
      </w:r>
      <w:r w:rsidRPr="000D6B66">
        <w:rPr>
          <w:rStyle w:val="StyleUnderline"/>
        </w:rPr>
        <w:t>take the world into</w:t>
      </w:r>
      <w:r w:rsidRPr="00412D56">
        <w:rPr>
          <w:sz w:val="16"/>
        </w:rPr>
        <w:t xml:space="preserve"> </w:t>
      </w:r>
      <w:r w:rsidRPr="000D6B66">
        <w:rPr>
          <w:rStyle w:val="Emphasis"/>
        </w:rPr>
        <w:t>uncharted</w:t>
      </w:r>
      <w:r w:rsidRPr="00412D56">
        <w:rPr>
          <w:sz w:val="16"/>
        </w:rPr>
        <w:t xml:space="preserve"> </w:t>
      </w:r>
      <w:r w:rsidRPr="000D6B66">
        <w:rPr>
          <w:rStyle w:val="StyleUnderline"/>
        </w:rPr>
        <w:t>territory</w:t>
      </w:r>
      <w:r w:rsidRPr="00412D56">
        <w:rPr>
          <w:sz w:val="16"/>
        </w:rPr>
        <w:t xml:space="preserve">. </w:t>
      </w:r>
      <w:r w:rsidRPr="000D6B66">
        <w:rPr>
          <w:rStyle w:val="StyleUnderline"/>
        </w:rPr>
        <w:t>Their governance is</w:t>
      </w:r>
      <w:r w:rsidRPr="00412D56">
        <w:rPr>
          <w:sz w:val="16"/>
        </w:rPr>
        <w:t xml:space="preserve"> </w:t>
      </w:r>
      <w:r w:rsidRPr="000D6B66">
        <w:rPr>
          <w:rStyle w:val="Emphasis"/>
        </w:rPr>
        <w:t>complicated</w:t>
      </w:r>
      <w:r w:rsidRPr="00412D56">
        <w:rPr>
          <w:sz w:val="16"/>
        </w:rPr>
        <w:t xml:space="preserve"> </w:t>
      </w:r>
      <w:r w:rsidRPr="000D6B66">
        <w:rPr>
          <w:rStyle w:val="StyleUnderline"/>
        </w:rPr>
        <w:t>by the fact that they are</w:t>
      </w:r>
      <w:r w:rsidRPr="00412D56">
        <w:rPr>
          <w:sz w:val="16"/>
        </w:rPr>
        <w:t xml:space="preserve"> </w:t>
      </w:r>
      <w:r w:rsidRPr="000D6B66">
        <w:rPr>
          <w:rStyle w:val="Emphasis"/>
        </w:rPr>
        <w:t>accessible</w:t>
      </w:r>
      <w:r w:rsidRPr="00412D56">
        <w:rPr>
          <w:sz w:val="16"/>
        </w:rPr>
        <w:t xml:space="preserve"> not only to governments, but also </w:t>
      </w:r>
      <w:r w:rsidRPr="000D6B66">
        <w:rPr>
          <w:rStyle w:val="StyleUnderline"/>
        </w:rPr>
        <w:t>to</w:t>
      </w:r>
      <w:r w:rsidRPr="00412D56">
        <w:rPr>
          <w:sz w:val="16"/>
        </w:rPr>
        <w:t xml:space="preserve"> private </w:t>
      </w:r>
      <w:r w:rsidRPr="000D6B66">
        <w:rPr>
          <w:rStyle w:val="StyleUnderline"/>
        </w:rPr>
        <w:t>businesses</w:t>
      </w:r>
      <w:r w:rsidRPr="00412D56">
        <w:rPr>
          <w:sz w:val="16"/>
        </w:rPr>
        <w:t xml:space="preserve">, NGOs, </w:t>
      </w:r>
      <w:r w:rsidRPr="000D6B66">
        <w:rPr>
          <w:rStyle w:val="StyleUnderline"/>
        </w:rPr>
        <w:t>and individuals</w:t>
      </w:r>
      <w:r w:rsidRPr="00412D56">
        <w:rPr>
          <w:sz w:val="16"/>
        </w:rPr>
        <w:t>.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25DFEB90" w14:textId="77777777" w:rsidR="005F7E46" w:rsidRPr="00412D56" w:rsidRDefault="005F7E46" w:rsidP="005F7E46">
      <w:pPr>
        <w:rPr>
          <w:sz w:val="16"/>
        </w:rPr>
      </w:pPr>
      <w:r w:rsidRPr="00412D56">
        <w:rPr>
          <w:sz w:val="16"/>
        </w:rPr>
        <w:t xml:space="preserve">The governance of the Internet and social media involves measures to pre­ serve the global Internet and to address those </w:t>
      </w:r>
      <w:r w:rsidRPr="000D6B66">
        <w:rPr>
          <w:rStyle w:val="StyleUnderline"/>
        </w:rPr>
        <w:t>issues of</w:t>
      </w:r>
      <w:r w:rsidRPr="00412D56">
        <w:rPr>
          <w:sz w:val="16"/>
        </w:rPr>
        <w:t xml:space="preserve"> </w:t>
      </w:r>
      <w:r w:rsidRPr="000D6B66">
        <w:rPr>
          <w:rStyle w:val="Emphasis"/>
        </w:rPr>
        <w:t>cybersecurity</w:t>
      </w:r>
      <w:r w:rsidRPr="00412D56">
        <w:rPr>
          <w:sz w:val="16"/>
        </w:rPr>
        <w:t xml:space="preserve"> that </w:t>
      </w:r>
      <w:r w:rsidRPr="000D6B66">
        <w:rPr>
          <w:rStyle w:val="StyleUnderline"/>
        </w:rPr>
        <w:t>are of</w:t>
      </w:r>
      <w:r w:rsidRPr="00412D56">
        <w:rPr>
          <w:sz w:val="16"/>
        </w:rPr>
        <w:t xml:space="preserve"> </w:t>
      </w:r>
      <w:r w:rsidRPr="000D6B66">
        <w:rPr>
          <w:rStyle w:val="Emphasis"/>
        </w:rPr>
        <w:t>common concern</w:t>
      </w:r>
      <w:r w:rsidRPr="00412D56">
        <w:rPr>
          <w:sz w:val="16"/>
        </w:rPr>
        <w:t xml:space="preserve"> </w:t>
      </w:r>
      <w:r w:rsidRPr="000D6B66">
        <w:rPr>
          <w:rStyle w:val="StyleUnderline"/>
        </w:rPr>
        <w:t>to countries with</w:t>
      </w:r>
      <w:r w:rsidRPr="00412D56">
        <w:rPr>
          <w:sz w:val="16"/>
        </w:rPr>
        <w:t xml:space="preserve"> </w:t>
      </w:r>
      <w:r w:rsidRPr="000D6B66">
        <w:rPr>
          <w:rStyle w:val="Emphasis"/>
        </w:rPr>
        <w:t>very different</w:t>
      </w:r>
      <w:r w:rsidRPr="00412D56">
        <w:rPr>
          <w:sz w:val="16"/>
        </w:rPr>
        <w:t xml:space="preserve"> </w:t>
      </w:r>
      <w:r w:rsidRPr="000D6B66">
        <w:rPr>
          <w:rStyle w:val="StyleUnderline"/>
        </w:rPr>
        <w:t>political systems</w:t>
      </w:r>
      <w:r w:rsidRPr="00412D56">
        <w:rPr>
          <w:sz w:val="16"/>
        </w:rPr>
        <w:t xml:space="preserve">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1A5CB9BF" w14:textId="77777777" w:rsidR="005F7E46" w:rsidRPr="00412D56" w:rsidRDefault="005F7E46" w:rsidP="005F7E46">
      <w:pPr>
        <w:rPr>
          <w:sz w:val="16"/>
        </w:rPr>
      </w:pPr>
      <w:r w:rsidRPr="00412D56">
        <w:rPr>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724EA455" w14:textId="77777777" w:rsidR="005F7E46" w:rsidRPr="00412D56" w:rsidRDefault="005F7E46" w:rsidP="005F7E46">
      <w:pPr>
        <w:rPr>
          <w:sz w:val="16"/>
        </w:rPr>
      </w:pPr>
      <w:r w:rsidRPr="00412D56">
        <w:rPr>
          <w:rStyle w:val="StyleUnderline"/>
        </w:rPr>
        <w:t xml:space="preserve">Dealing with </w:t>
      </w:r>
      <w:r w:rsidRPr="00493A9D">
        <w:rPr>
          <w:rStyle w:val="StyleUnderline"/>
          <w:highlight w:val="cyan"/>
        </w:rPr>
        <w:t>these</w:t>
      </w:r>
      <w:r w:rsidRPr="00493A9D">
        <w:rPr>
          <w:sz w:val="16"/>
          <w:highlight w:val="cyan"/>
        </w:rPr>
        <w:t xml:space="preserve"> </w:t>
      </w:r>
      <w:r w:rsidRPr="00493A9D">
        <w:rPr>
          <w:rStyle w:val="Emphasis"/>
          <w:highlight w:val="cyan"/>
        </w:rPr>
        <w:t>issues</w:t>
      </w:r>
      <w:r w:rsidRPr="00412D56">
        <w:rPr>
          <w:sz w:val="16"/>
        </w:rPr>
        <w:t xml:space="preserve"> </w:t>
      </w:r>
      <w:r w:rsidRPr="00412D56">
        <w:rPr>
          <w:rStyle w:val="StyleUnderline"/>
        </w:rPr>
        <w:t xml:space="preserve">will </w:t>
      </w:r>
      <w:r w:rsidRPr="00493A9D">
        <w:rPr>
          <w:rStyle w:val="StyleUnderline"/>
          <w:highlight w:val="cyan"/>
        </w:rPr>
        <w:t>require</w:t>
      </w:r>
      <w:r w:rsidRPr="00412D56">
        <w:rPr>
          <w:sz w:val="16"/>
        </w:rPr>
        <w:t xml:space="preserve"> respect for </w:t>
      </w:r>
      <w:r w:rsidRPr="00493A9D">
        <w:rPr>
          <w:rStyle w:val="Emphasis"/>
          <w:highlight w:val="cyan"/>
        </w:rPr>
        <w:t>expertise</w:t>
      </w:r>
      <w:r w:rsidRPr="00412D56">
        <w:rPr>
          <w:sz w:val="16"/>
        </w:rPr>
        <w:t xml:space="preserve"> in the fields to which we have often referred: science, technology, politics, economics, business, law, and culture. </w:t>
      </w:r>
      <w:r w:rsidRPr="00412D56">
        <w:rPr>
          <w:rStyle w:val="StyleUnderline"/>
        </w:rPr>
        <w:t>We will</w:t>
      </w:r>
      <w:r w:rsidRPr="00412D56">
        <w:rPr>
          <w:sz w:val="16"/>
        </w:rPr>
        <w:t xml:space="preserve"> </w:t>
      </w:r>
      <w:r w:rsidRPr="00412D56">
        <w:rPr>
          <w:rStyle w:val="Emphasis"/>
        </w:rPr>
        <w:t>need</w:t>
      </w:r>
      <w:r w:rsidRPr="00412D56">
        <w:rPr>
          <w:sz w:val="16"/>
        </w:rPr>
        <w:t xml:space="preserve"> </w:t>
      </w:r>
      <w:r w:rsidRPr="00412D56">
        <w:rPr>
          <w:rStyle w:val="StyleUnderline"/>
        </w:rPr>
        <w:t xml:space="preserve">to incorporate scientific advice </w:t>
      </w:r>
      <w:r w:rsidRPr="00493A9D">
        <w:rPr>
          <w:rStyle w:val="StyleUnderline"/>
        </w:rPr>
        <w:t>into decisionmaking processes</w:t>
      </w:r>
      <w:r w:rsidRPr="00412D56">
        <w:rPr>
          <w:sz w:val="16"/>
        </w:rPr>
        <w:t xml:space="preserve">, and to acknowledge and manage the risks and uncertainties in our understanding of the science and the technology we are trying to manage, as well as in their ramifications for the larger society. </w:t>
      </w:r>
      <w:r w:rsidRPr="00412D56">
        <w:rPr>
          <w:rStyle w:val="StyleUnderline"/>
        </w:rPr>
        <w:t>There is</w:t>
      </w:r>
      <w:r w:rsidRPr="00412D56">
        <w:rPr>
          <w:sz w:val="16"/>
        </w:rPr>
        <w:t xml:space="preserve"> also </w:t>
      </w:r>
      <w:r w:rsidRPr="00412D56">
        <w:rPr>
          <w:rStyle w:val="StyleUnderline"/>
        </w:rPr>
        <w:t>a need to</w:t>
      </w:r>
      <w:r w:rsidRPr="00412D56">
        <w:rPr>
          <w:sz w:val="16"/>
        </w:rPr>
        <w:t xml:space="preserve"> </w:t>
      </w:r>
      <w:r w:rsidRPr="00412D56">
        <w:rPr>
          <w:rStyle w:val="Emphasis"/>
        </w:rPr>
        <w:t>educate</w:t>
      </w:r>
      <w:r w:rsidRPr="00412D56">
        <w:rPr>
          <w:sz w:val="16"/>
        </w:rPr>
        <w:t xml:space="preserve"> </w:t>
      </w:r>
      <w:r w:rsidRPr="00412D56">
        <w:rPr>
          <w:rStyle w:val="StyleUnderline"/>
        </w:rPr>
        <w:t>governments</w:t>
      </w:r>
      <w:r w:rsidRPr="00412D56">
        <w:rPr>
          <w:sz w:val="16"/>
        </w:rPr>
        <w:t xml:space="preserve">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principele that should become part of the ac­ cepted framework for thinking about global issues and incorporated into formal agreements on these matters as a matter of usual practice.</w:t>
      </w:r>
    </w:p>
    <w:p w14:paraId="4E0349D0" w14:textId="77777777" w:rsidR="005F7E46" w:rsidRPr="00412D56" w:rsidRDefault="005F7E46" w:rsidP="005F7E46">
      <w:pPr>
        <w:rPr>
          <w:sz w:val="16"/>
        </w:rPr>
      </w:pPr>
      <w:r w:rsidRPr="00412D56">
        <w:rPr>
          <w:rStyle w:val="StyleUnderline"/>
        </w:rPr>
        <w:t>Dealing with</w:t>
      </w:r>
      <w:r w:rsidRPr="00412D56">
        <w:rPr>
          <w:sz w:val="16"/>
        </w:rPr>
        <w:t xml:space="preserve"> </w:t>
      </w:r>
      <w:r w:rsidRPr="00412D56">
        <w:rPr>
          <w:rStyle w:val="Emphasis"/>
        </w:rPr>
        <w:t>complex</w:t>
      </w:r>
      <w:r w:rsidRPr="00412D56">
        <w:rPr>
          <w:sz w:val="16"/>
        </w:rPr>
        <w:t xml:space="preserve"> </w:t>
      </w:r>
      <w:r w:rsidRPr="00412D56">
        <w:rPr>
          <w:rStyle w:val="StyleUnderline"/>
        </w:rPr>
        <w:t>global</w:t>
      </w:r>
      <w:r w:rsidRPr="00412D56">
        <w:rPr>
          <w:sz w:val="16"/>
        </w:rPr>
        <w:t xml:space="preserve">, </w:t>
      </w:r>
      <w:r w:rsidRPr="00412D56">
        <w:rPr>
          <w:rStyle w:val="StyleUnderline"/>
        </w:rPr>
        <w:t>technology-intensive issues</w:t>
      </w:r>
      <w:r w:rsidRPr="00412D56">
        <w:rPr>
          <w:sz w:val="16"/>
        </w:rPr>
        <w:t xml:space="preserve"> like these </w:t>
      </w:r>
      <w:r w:rsidRPr="00412D56">
        <w:rPr>
          <w:rStyle w:val="StyleUnderline"/>
        </w:rPr>
        <w:t>is a</w:t>
      </w:r>
      <w:r w:rsidRPr="00412D56">
        <w:rPr>
          <w:sz w:val="16"/>
        </w:rPr>
        <w:t xml:space="preserve"> </w:t>
      </w:r>
      <w:r w:rsidRPr="00412D56">
        <w:rPr>
          <w:rStyle w:val="Emphasis"/>
        </w:rPr>
        <w:t>tall order</w:t>
      </w:r>
      <w:r w:rsidRPr="00412D56">
        <w:rPr>
          <w:sz w:val="16"/>
        </w:rPr>
        <w:t>, especially when they require democratic countries to find common interest with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6F3390FE" w14:textId="77777777" w:rsidR="005F7E46" w:rsidRPr="00412D56" w:rsidRDefault="005F7E46" w:rsidP="005F7E46">
      <w:pPr>
        <w:rPr>
          <w:sz w:val="16"/>
        </w:rPr>
      </w:pPr>
      <w:r w:rsidRPr="00412D56">
        <w:rPr>
          <w:sz w:val="16"/>
        </w:rPr>
        <w:t>There have been major innovations since the days of the Cold War that will help with these new challenges.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493A9D">
        <w:rPr>
          <w:rStyle w:val="Emphasis"/>
          <w:highlight w:val="cyan"/>
        </w:rPr>
        <w:t>bottom-up</w:t>
      </w:r>
      <w:r w:rsidRPr="00412D56">
        <w:rPr>
          <w:sz w:val="16"/>
        </w:rPr>
        <w:t xml:space="preserve">” codes of conduct, </w:t>
      </w:r>
      <w:r w:rsidRPr="00493A9D">
        <w:rPr>
          <w:rStyle w:val="StyleUnderline"/>
          <w:highlight w:val="cyan"/>
        </w:rPr>
        <w:t>norms</w:t>
      </w:r>
      <w:r w:rsidRPr="00412D56">
        <w:rPr>
          <w:sz w:val="16"/>
        </w:rPr>
        <w:t xml:space="preserve">, and standards that sometimes </w:t>
      </w:r>
      <w:r w:rsidRPr="00493A9D">
        <w:rPr>
          <w:rStyle w:val="StyleUnderline"/>
          <w:highlight w:val="cyan"/>
        </w:rPr>
        <w:t>make their way into</w:t>
      </w:r>
      <w:r w:rsidRPr="00412D56">
        <w:rPr>
          <w:sz w:val="16"/>
        </w:rPr>
        <w:t xml:space="preserve"> more </w:t>
      </w:r>
      <w:r w:rsidRPr="00493A9D">
        <w:rPr>
          <w:rStyle w:val="Emphasis"/>
          <w:highlight w:val="cyan"/>
        </w:rPr>
        <w:t>formal</w:t>
      </w:r>
      <w:r w:rsidRPr="00493A9D">
        <w:rPr>
          <w:sz w:val="16"/>
        </w:rPr>
        <w:t xml:space="preserve"> </w:t>
      </w:r>
      <w:r w:rsidRPr="00493A9D">
        <w:rPr>
          <w:rStyle w:val="StyleUnderline"/>
        </w:rPr>
        <w:t>government</w:t>
      </w:r>
      <w:r w:rsidRPr="00412D56">
        <w:rPr>
          <w:sz w:val="16"/>
        </w:rPr>
        <w:t xml:space="preserve"> and international declarations and eventually into national legislation and international </w:t>
      </w:r>
      <w:r w:rsidRPr="00493A9D">
        <w:rPr>
          <w:rStyle w:val="StyleUnderline"/>
          <w:highlight w:val="cyan"/>
        </w:rPr>
        <w:t>agreements</w:t>
      </w:r>
      <w:r w:rsidRPr="00412D56">
        <w:rPr>
          <w:sz w:val="16"/>
        </w:rPr>
        <w:t xml:space="preserve">. </w:t>
      </w:r>
      <w:r w:rsidRPr="00493A9D">
        <w:rPr>
          <w:rStyle w:val="StyleUnderline"/>
          <w:highlight w:val="cyan"/>
        </w:rPr>
        <w:t>State</w:t>
      </w:r>
      <w:r w:rsidRPr="00412D56">
        <w:rPr>
          <w:rStyle w:val="StyleUnderline"/>
        </w:rPr>
        <w:t xml:space="preserve"> and city </w:t>
      </w:r>
      <w:r w:rsidRPr="00493A9D">
        <w:rPr>
          <w:rStyle w:val="StyleUnderline"/>
          <w:highlight w:val="cyan"/>
        </w:rPr>
        <w:t>governments</w:t>
      </w:r>
      <w:r w:rsidRPr="00493A9D">
        <w:rPr>
          <w:sz w:val="16"/>
          <w:highlight w:val="cyan"/>
        </w:rPr>
        <w:t xml:space="preserve"> </w:t>
      </w:r>
      <w:r w:rsidRPr="00493A9D">
        <w:rPr>
          <w:rStyle w:val="Emphasis"/>
          <w:highlight w:val="cyan"/>
        </w:rPr>
        <w:t>combine</w:t>
      </w:r>
      <w:r w:rsidRPr="00493A9D">
        <w:rPr>
          <w:sz w:val="16"/>
          <w:highlight w:val="cyan"/>
        </w:rPr>
        <w:t xml:space="preserve"> </w:t>
      </w:r>
      <w:r w:rsidRPr="00493A9D">
        <w:rPr>
          <w:rStyle w:val="StyleUnderline"/>
          <w:highlight w:val="cyan"/>
        </w:rPr>
        <w:t>forces</w:t>
      </w:r>
      <w:r w:rsidRPr="00412D56">
        <w:rPr>
          <w:sz w:val="16"/>
        </w:rPr>
        <w:t xml:space="preserve"> across borders </w:t>
      </w:r>
      <w:r w:rsidRPr="00412D56">
        <w:rPr>
          <w:rStyle w:val="StyleUnderline"/>
        </w:rPr>
        <w:t>to deal with</w:t>
      </w:r>
      <w:r w:rsidRPr="00493A9D">
        <w:rPr>
          <w:sz w:val="16"/>
        </w:rPr>
        <w:t xml:space="preserve"> </w:t>
      </w:r>
      <w:r w:rsidRPr="00493A9D">
        <w:rPr>
          <w:rStyle w:val="Emphasis"/>
        </w:rPr>
        <w:t>issues</w:t>
      </w:r>
      <w:r w:rsidRPr="00493A9D">
        <w:rPr>
          <w:sz w:val="16"/>
        </w:rPr>
        <w:t xml:space="preserve"> </w:t>
      </w:r>
      <w:r w:rsidRPr="00412D56">
        <w:rPr>
          <w:rStyle w:val="StyleUnderline"/>
        </w:rPr>
        <w:t>when</w:t>
      </w:r>
      <w:r w:rsidRPr="00412D56">
        <w:rPr>
          <w:sz w:val="16"/>
        </w:rPr>
        <w:t xml:space="preserve"> their </w:t>
      </w:r>
      <w:r w:rsidRPr="00412D56">
        <w:rPr>
          <w:rStyle w:val="StyleUnderline"/>
        </w:rPr>
        <w:t>national governments</w:t>
      </w:r>
      <w:r w:rsidRPr="00412D56">
        <w:rPr>
          <w:sz w:val="16"/>
        </w:rPr>
        <w:t xml:space="preserve"> </w:t>
      </w:r>
      <w:r w:rsidRPr="00412D56">
        <w:rPr>
          <w:rStyle w:val="Emphasis"/>
        </w:rPr>
        <w:t>shrink from action</w:t>
      </w:r>
      <w:r w:rsidRPr="00412D56">
        <w:rPr>
          <w:sz w:val="16"/>
        </w:rPr>
        <w:t xml:space="preserve">. </w:t>
      </w:r>
      <w:r w:rsidRPr="00412D56">
        <w:rPr>
          <w:rStyle w:val="StyleUnderline"/>
        </w:rPr>
        <w:t>Flexible</w:t>
      </w:r>
      <w:r w:rsidRPr="00412D56">
        <w:rPr>
          <w:sz w:val="16"/>
        </w:rPr>
        <w:t xml:space="preserve">, informal, or voluntary </w:t>
      </w:r>
      <w:r w:rsidRPr="00412D56">
        <w:rPr>
          <w:rStyle w:val="StyleUnderline"/>
        </w:rPr>
        <w:t>arrangements facilitate</w:t>
      </w:r>
      <w:r w:rsidRPr="00412D56">
        <w:rPr>
          <w:sz w:val="16"/>
        </w:rPr>
        <w:t xml:space="preserve"> </w:t>
      </w:r>
      <w:r w:rsidRPr="00412D56">
        <w:rPr>
          <w:rStyle w:val="Emphasis"/>
        </w:rPr>
        <w:t>international coop</w:t>
      </w:r>
      <w:r w:rsidRPr="00412D56">
        <w:rPr>
          <w:sz w:val="16"/>
        </w:rPr>
        <w:t xml:space="preserve">eration in situations </w:t>
      </w:r>
      <w:r w:rsidRPr="00412D56">
        <w:rPr>
          <w:rStyle w:val="StyleUnderline"/>
        </w:rPr>
        <w:t>whe</w:t>
      </w:r>
      <w:r w:rsidRPr="00493A9D">
        <w:rPr>
          <w:rStyle w:val="StyleUnderline"/>
        </w:rPr>
        <w:t>re binding obligations</w:t>
      </w:r>
      <w:r w:rsidRPr="00412D56">
        <w:rPr>
          <w:sz w:val="16"/>
        </w:rPr>
        <w:t xml:space="preserve"> and formal agreements </w:t>
      </w:r>
      <w:r w:rsidRPr="00412D56">
        <w:rPr>
          <w:rStyle w:val="StyleUnderline"/>
        </w:rPr>
        <w:t>would be</w:t>
      </w:r>
      <w:r w:rsidRPr="00412D56">
        <w:rPr>
          <w:sz w:val="16"/>
        </w:rPr>
        <w:t xml:space="preserve"> </w:t>
      </w:r>
      <w:r w:rsidRPr="00412D56">
        <w:rPr>
          <w:rStyle w:val="Emphasis"/>
        </w:rPr>
        <w:t>cumbersome</w:t>
      </w:r>
      <w:r w:rsidRPr="00412D56">
        <w:rPr>
          <w:sz w:val="16"/>
        </w:rPr>
        <w:t xml:space="preserv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low-income people. Multinational corporations and NGOs support innovations to meet the needs of people without market power. And a billion-dollar network of agricultural laboratories develops improved technology for small-scale farmers in low-income countries.</w:t>
      </w:r>
    </w:p>
    <w:p w14:paraId="284E57B6" w14:textId="77777777" w:rsidR="005F7E46" w:rsidRDefault="005F7E46" w:rsidP="005F7E46"/>
    <w:p w14:paraId="6087A945" w14:textId="77777777" w:rsidR="005F7E46" w:rsidRDefault="005F7E46" w:rsidP="005F7E46">
      <w:pPr>
        <w:pStyle w:val="Heading3"/>
      </w:pPr>
      <w:r>
        <w:t>OFF</w:t>
      </w:r>
    </w:p>
    <w:p w14:paraId="4F75B932" w14:textId="77777777" w:rsidR="005F7E46" w:rsidRPr="00207EB9" w:rsidRDefault="005F7E46" w:rsidP="005F7E46">
      <w:pPr>
        <w:pStyle w:val="Heading4"/>
      </w:pPr>
      <w:r w:rsidRPr="00207EB9">
        <w:rPr>
          <w:u w:val="single"/>
        </w:rPr>
        <w:t>T-</w:t>
      </w:r>
      <w:r>
        <w:rPr>
          <w:u w:val="single"/>
        </w:rPr>
        <w:t>50%</w:t>
      </w:r>
      <w:r>
        <w:t>.</w:t>
      </w:r>
    </w:p>
    <w:p w14:paraId="724E9A0A" w14:textId="77777777" w:rsidR="005F7E46" w:rsidRPr="00207EB9" w:rsidRDefault="005F7E46" w:rsidP="005F7E46"/>
    <w:p w14:paraId="4C785A88" w14:textId="77777777" w:rsidR="005F7E46" w:rsidRPr="0081731D" w:rsidRDefault="005F7E46" w:rsidP="005F7E46">
      <w:pPr>
        <w:keepNext/>
        <w:keepLines/>
        <w:spacing w:before="40" w:after="0"/>
        <w:outlineLvl w:val="3"/>
        <w:rPr>
          <w:rFonts w:eastAsia="Times New Roman" w:cs="Times New Roman"/>
          <w:b/>
          <w:iCs/>
          <w:sz w:val="26"/>
        </w:rPr>
      </w:pPr>
      <w:r w:rsidRPr="0081731D">
        <w:rPr>
          <w:rFonts w:eastAsia="Times New Roman" w:cs="Times New Roman"/>
          <w:b/>
          <w:iCs/>
          <w:sz w:val="26"/>
        </w:rPr>
        <w:t xml:space="preserve">“Workers” is the </w:t>
      </w:r>
      <w:r w:rsidRPr="00207EB9">
        <w:rPr>
          <w:rFonts w:eastAsia="Times New Roman" w:cs="Times New Roman"/>
          <w:b/>
          <w:iCs/>
          <w:sz w:val="26"/>
          <w:u w:val="single"/>
        </w:rPr>
        <w:t>full set</w:t>
      </w:r>
      <w:r>
        <w:rPr>
          <w:rFonts w:eastAsia="Times New Roman" w:cs="Times New Roman"/>
          <w:b/>
          <w:iCs/>
          <w:sz w:val="26"/>
        </w:rPr>
        <w:t>.</w:t>
      </w:r>
    </w:p>
    <w:p w14:paraId="4035F8A2" w14:textId="77777777" w:rsidR="005F7E46" w:rsidRPr="0081731D" w:rsidRDefault="005F7E46" w:rsidP="005F7E46">
      <w:pPr>
        <w:rPr>
          <w:rFonts w:eastAsia="Aptos"/>
        </w:rPr>
      </w:pPr>
      <w:r w:rsidRPr="0081731D">
        <w:rPr>
          <w:rFonts w:eastAsia="Aptos"/>
          <w:b/>
          <w:bCs/>
          <w:sz w:val="26"/>
        </w:rPr>
        <w:t>ILO 81</w:t>
      </w:r>
      <w:r>
        <w:rPr>
          <w:rFonts w:eastAsia="Aptos"/>
        </w:rPr>
        <w:t>.</w:t>
      </w:r>
      <w:r w:rsidRPr="0081731D">
        <w:rPr>
          <w:rFonts w:eastAsia="Aptos"/>
        </w:rPr>
        <w:t xml:space="preserve"> International Labor Organization</w:t>
      </w:r>
      <w:r>
        <w:rPr>
          <w:rFonts w:eastAsia="Aptos"/>
        </w:rPr>
        <w:t>.</w:t>
      </w:r>
      <w:r w:rsidRPr="0081731D">
        <w:rPr>
          <w:rFonts w:eastAsia="Aptos"/>
        </w:rPr>
        <w:t xml:space="preserve"> “Report VI (1): Safety and Health and the Working Environment</w:t>
      </w:r>
      <w:r>
        <w:rPr>
          <w:rFonts w:eastAsia="Aptos"/>
        </w:rPr>
        <w:t>.</w:t>
      </w:r>
      <w:r w:rsidRPr="0081731D">
        <w:rPr>
          <w:rFonts w:eastAsia="Aptos"/>
        </w:rPr>
        <w:t>” International Labor Conference, 67</w:t>
      </w:r>
      <w:r w:rsidRPr="0081731D">
        <w:rPr>
          <w:rFonts w:eastAsia="Aptos"/>
          <w:vertAlign w:val="superscript"/>
        </w:rPr>
        <w:t>th</w:t>
      </w:r>
      <w:r w:rsidRPr="0081731D">
        <w:rPr>
          <w:rFonts w:eastAsia="Aptos"/>
        </w:rPr>
        <w:t xml:space="preserve"> Session, https://webapps.ilo.org/public/libdoc/ilo/1980/80B09_513_engl.pdf</w:t>
      </w:r>
    </w:p>
    <w:p w14:paraId="719047E6" w14:textId="77777777" w:rsidR="005F7E46" w:rsidRPr="0081731D" w:rsidRDefault="005F7E46" w:rsidP="005F7E46">
      <w:pPr>
        <w:rPr>
          <w:rFonts w:eastAsia="Aptos"/>
          <w:sz w:val="16"/>
        </w:rPr>
      </w:pPr>
      <w:r w:rsidRPr="0081731D">
        <w:rPr>
          <w:rFonts w:eastAsia="Aptos"/>
          <w:sz w:val="16"/>
        </w:rPr>
        <w:t xml:space="preserve">5. For the purpose of the proposed instrument- </w:t>
      </w:r>
    </w:p>
    <w:p w14:paraId="472335B8" w14:textId="77777777" w:rsidR="005F7E46" w:rsidRPr="0081731D" w:rsidRDefault="005F7E46" w:rsidP="005F7E46">
      <w:pPr>
        <w:rPr>
          <w:rFonts w:eastAsia="Aptos"/>
          <w:sz w:val="16"/>
        </w:rPr>
      </w:pPr>
      <w:r w:rsidRPr="0081731D">
        <w:rPr>
          <w:rFonts w:eastAsia="Aptos"/>
          <w:sz w:val="16"/>
        </w:rPr>
        <w:t>(a) the term " branches of economic activity " includes work in the public service ;</w:t>
      </w:r>
    </w:p>
    <w:p w14:paraId="2CD0B4BA" w14:textId="77777777" w:rsidR="005F7E46" w:rsidRPr="0081731D" w:rsidRDefault="005F7E46" w:rsidP="005F7E46">
      <w:pPr>
        <w:rPr>
          <w:rFonts w:eastAsia="Aptos"/>
          <w:sz w:val="16"/>
        </w:rPr>
      </w:pPr>
      <w:r w:rsidRPr="0081731D">
        <w:rPr>
          <w:rFonts w:eastAsia="Aptos"/>
          <w:sz w:val="16"/>
        </w:rPr>
        <w:t xml:space="preserve">(b) </w:t>
      </w:r>
      <w:r w:rsidRPr="00207EB9">
        <w:rPr>
          <w:rFonts w:eastAsia="Aptos"/>
          <w:u w:val="single"/>
        </w:rPr>
        <w:t xml:space="preserve">the term </w:t>
      </w:r>
      <w:r w:rsidRPr="0081731D">
        <w:rPr>
          <w:rFonts w:eastAsia="Aptos"/>
          <w:highlight w:val="cyan"/>
          <w:u w:val="single"/>
        </w:rPr>
        <w:t xml:space="preserve">" workers " means </w:t>
      </w:r>
      <w:r w:rsidRPr="0081731D">
        <w:rPr>
          <w:rFonts w:eastAsia="Aptos"/>
          <w:b/>
          <w:iCs/>
          <w:highlight w:val="cyan"/>
          <w:u w:val="single"/>
          <w:bdr w:val="single" w:sz="8" w:space="0" w:color="auto"/>
        </w:rPr>
        <w:t>all employed persons</w:t>
      </w:r>
      <w:r w:rsidRPr="00207EB9">
        <w:rPr>
          <w:rFonts w:eastAsia="Aptos"/>
          <w:u w:val="single"/>
        </w:rPr>
        <w:t>, including public employees</w:t>
      </w:r>
      <w:r w:rsidRPr="00207EB9">
        <w:rPr>
          <w:rFonts w:eastAsia="Aptos"/>
          <w:sz w:val="16"/>
        </w:rPr>
        <w:t xml:space="preserve"> ;</w:t>
      </w:r>
    </w:p>
    <w:p w14:paraId="5DB21817" w14:textId="77777777" w:rsidR="005F7E46" w:rsidRPr="0081731D" w:rsidRDefault="005F7E46" w:rsidP="005F7E46">
      <w:pPr>
        <w:rPr>
          <w:rFonts w:eastAsia="Aptos"/>
          <w:sz w:val="16"/>
        </w:rPr>
      </w:pPr>
      <w:r w:rsidRPr="0081731D">
        <w:rPr>
          <w:rFonts w:eastAsia="Aptos"/>
          <w:sz w:val="16"/>
        </w:rPr>
        <w:t>(c) the term "workplace" should cover all places where workers need to be or to go by reason of their work and which are under the direct or indirect control of the employer ;</w:t>
      </w:r>
    </w:p>
    <w:p w14:paraId="14530000" w14:textId="77777777" w:rsidR="005F7E46" w:rsidRDefault="005F7E46" w:rsidP="005F7E46">
      <w:pPr>
        <w:rPr>
          <w:rFonts w:eastAsia="Aptos"/>
          <w:sz w:val="16"/>
        </w:rPr>
      </w:pPr>
      <w:r w:rsidRPr="0081731D">
        <w:rPr>
          <w:rFonts w:eastAsia="Aptos"/>
          <w:sz w:val="16"/>
        </w:rPr>
        <w:t>(d) the term "regulations" should cover all provisions given force of law by the competent authority or authorities.</w:t>
      </w:r>
    </w:p>
    <w:p w14:paraId="4F33CB14" w14:textId="77777777" w:rsidR="005F7E46" w:rsidRPr="00207EB9" w:rsidRDefault="005F7E46" w:rsidP="005F7E46"/>
    <w:p w14:paraId="11029842" w14:textId="77777777" w:rsidR="005F7E46" w:rsidRDefault="005F7E46" w:rsidP="005F7E46">
      <w:pPr>
        <w:pStyle w:val="Heading4"/>
      </w:pPr>
      <w:bookmarkStart w:id="0" w:name="_Hlk214122874"/>
      <w:r>
        <w:t xml:space="preserve">“Substantial” is 50%. </w:t>
      </w:r>
    </w:p>
    <w:p w14:paraId="2B97D539" w14:textId="77777777" w:rsidR="005F7E46" w:rsidRDefault="005F7E46" w:rsidP="005F7E46">
      <w:r w:rsidRPr="009B6864">
        <w:rPr>
          <w:rStyle w:val="Style13ptBold"/>
        </w:rPr>
        <w:t>CG 79</w:t>
      </w:r>
      <w:r>
        <w:t xml:space="preserve">. Comptroller General of the United States. “Matter of Westinghouse Electric Corporation.” https://www.gao.gov/assets/b-194530.pdf. </w:t>
      </w:r>
    </w:p>
    <w:p w14:paraId="7ADBBCDA" w14:textId="77777777" w:rsidR="005F7E46" w:rsidRPr="00203F8F" w:rsidRDefault="005F7E46" w:rsidP="005F7E46">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32109C">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32109C">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32109C">
        <w:rPr>
          <w:rFonts w:eastAsia="Aptos"/>
          <w:highlight w:val="cyan"/>
          <w:u w:val="single"/>
        </w:rPr>
        <w:t>The</w:t>
      </w:r>
      <w:r w:rsidRPr="00203F8F">
        <w:rPr>
          <w:rFonts w:eastAsia="Aptos"/>
          <w:sz w:val="14"/>
        </w:rPr>
        <w:t xml:space="preserve"> new </w:t>
      </w:r>
      <w:r w:rsidRPr="0032109C">
        <w:rPr>
          <w:rFonts w:eastAsia="Aptos"/>
          <w:highlight w:val="cyan"/>
          <w:u w:val="single"/>
        </w:rPr>
        <w:t>standard</w:t>
      </w:r>
      <w:r w:rsidRPr="00203F8F">
        <w:rPr>
          <w:rFonts w:eastAsia="Aptos"/>
          <w:sz w:val="14"/>
        </w:rPr>
        <w:t xml:space="preserve">, at 41 CFR § 1-1.801(c) and (d), </w:t>
      </w:r>
      <w:r w:rsidRPr="0032109C">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32109C">
        <w:rPr>
          <w:rFonts w:eastAsia="Aptos"/>
          <w:highlight w:val="cyan"/>
          <w:u w:val="single"/>
        </w:rPr>
        <w:t>the term</w:t>
      </w:r>
      <w:r w:rsidRPr="00203F8F">
        <w:rPr>
          <w:rFonts w:eastAsia="Aptos"/>
          <w:sz w:val="14"/>
        </w:rPr>
        <w:t xml:space="preserve"> "perform </w:t>
      </w:r>
      <w:r w:rsidRPr="00207EB9">
        <w:rPr>
          <w:rStyle w:val="Emphasis"/>
          <w:highlight w:val="cyan"/>
        </w:rPr>
        <w:t>substantially</w:t>
      </w:r>
      <w:r w:rsidRPr="00203F8F">
        <w:rPr>
          <w:rFonts w:eastAsia="Aptos"/>
          <w:sz w:val="14"/>
        </w:rPr>
        <w:t xml:space="preserve">" is defined </w:t>
      </w:r>
      <w:r w:rsidRPr="0032109C">
        <w:rPr>
          <w:rFonts w:eastAsia="Aptos"/>
          <w:highlight w:val="cyan"/>
          <w:u w:val="single"/>
        </w:rPr>
        <w:t xml:space="preserve">as </w:t>
      </w:r>
      <w:r w:rsidRPr="0032109C">
        <w:rPr>
          <w:rFonts w:eastAsia="Aptos"/>
          <w:b/>
          <w:iCs/>
          <w:highlight w:val="cyan"/>
          <w:u w:val="single"/>
          <w:bdr w:val="single" w:sz="8" w:space="0" w:color="auto"/>
        </w:rPr>
        <w:t>more than 50 percent</w:t>
      </w:r>
      <w:r w:rsidRPr="00203F8F">
        <w:rPr>
          <w:rFonts w:eastAsia="Aptos"/>
          <w:sz w:val="14"/>
        </w:rPr>
        <w:t xml:space="preserve"> of the contract price.</w:t>
      </w:r>
    </w:p>
    <w:p w14:paraId="5AE8EC88" w14:textId="77777777" w:rsidR="005F7E46" w:rsidRDefault="005F7E46" w:rsidP="005F7E46">
      <w:pPr>
        <w:rPr>
          <w:rFonts w:eastAsia="Aptos"/>
          <w:sz w:val="14"/>
        </w:rPr>
      </w:pPr>
      <w:r w:rsidRPr="0081731D">
        <w:rPr>
          <w:rFonts w:eastAsia="Aptos"/>
          <w:sz w:val="14"/>
        </w:rPr>
        <w:t>B-194530 5</w:t>
      </w:r>
    </w:p>
    <w:p w14:paraId="34C708A1" w14:textId="77777777" w:rsidR="005F7E46" w:rsidRDefault="005F7E46" w:rsidP="005F7E46"/>
    <w:p w14:paraId="52A2DF8E" w14:textId="77777777" w:rsidR="005F7E46" w:rsidRPr="0081731D" w:rsidRDefault="005F7E46" w:rsidP="005F7E46">
      <w:pPr>
        <w:keepNext/>
        <w:keepLines/>
        <w:spacing w:before="40" w:after="0"/>
        <w:outlineLvl w:val="3"/>
        <w:rPr>
          <w:rFonts w:eastAsia="Times New Roman" w:cs="Times New Roman"/>
          <w:b/>
          <w:iCs/>
          <w:sz w:val="26"/>
        </w:rPr>
      </w:pPr>
      <w:r w:rsidRPr="0081731D">
        <w:rPr>
          <w:rFonts w:eastAsia="Times New Roman" w:cs="Times New Roman"/>
          <w:b/>
          <w:iCs/>
          <w:sz w:val="26"/>
        </w:rPr>
        <w:t xml:space="preserve">The plural ‘rights’ indicates multiple right </w:t>
      </w:r>
      <w:r w:rsidRPr="0081731D">
        <w:rPr>
          <w:rFonts w:eastAsia="Times New Roman" w:cs="Times New Roman"/>
          <w:b/>
          <w:iCs/>
          <w:sz w:val="26"/>
          <w:u w:val="single"/>
        </w:rPr>
        <w:t>holders</w:t>
      </w:r>
      <w:r w:rsidRPr="0081731D">
        <w:rPr>
          <w:rFonts w:eastAsia="Times New Roman" w:cs="Times New Roman"/>
          <w:b/>
          <w:iCs/>
          <w:sz w:val="26"/>
        </w:rPr>
        <w:t xml:space="preserve">, not multiple </w:t>
      </w:r>
      <w:r w:rsidRPr="0081731D">
        <w:rPr>
          <w:rFonts w:eastAsia="Times New Roman" w:cs="Times New Roman"/>
          <w:b/>
          <w:iCs/>
          <w:sz w:val="26"/>
          <w:u w:val="single"/>
        </w:rPr>
        <w:t>rights</w:t>
      </w:r>
      <w:r w:rsidRPr="0081731D">
        <w:rPr>
          <w:rFonts w:eastAsia="Times New Roman" w:cs="Times New Roman"/>
          <w:b/>
          <w:iCs/>
          <w:sz w:val="26"/>
        </w:rPr>
        <w:t>.</w:t>
      </w:r>
    </w:p>
    <w:p w14:paraId="4D6726F9" w14:textId="77777777" w:rsidR="005F7E46" w:rsidRPr="0081731D" w:rsidRDefault="005F7E46" w:rsidP="005F7E46">
      <w:pPr>
        <w:rPr>
          <w:rFonts w:eastAsia="Calibri"/>
        </w:rPr>
      </w:pPr>
      <w:r w:rsidRPr="0081731D">
        <w:rPr>
          <w:rFonts w:eastAsia="Calibri"/>
          <w:b/>
          <w:bCs/>
          <w:sz w:val="26"/>
        </w:rPr>
        <w:t>Guard 25</w:t>
      </w:r>
      <w:r w:rsidRPr="0081731D">
        <w:rPr>
          <w:rFonts w:eastAsia="Calibri"/>
        </w:rPr>
        <w:t xml:space="preserve">, JD and Attorney General of Florida (John Guard, January 27, 2025, “Appellant’s Brief Filed by State of Florida,” in State of Florida v. Secretary, U.S. Department of Transportation, et al., No. 24-13261, United States Court of Appeals for the Eleventh Circuit, University of Kansas Libraries, Lexis) </w:t>
      </w:r>
    </w:p>
    <w:p w14:paraId="094EF6E0" w14:textId="77777777" w:rsidR="005F7E46" w:rsidRPr="0081731D" w:rsidRDefault="005F7E46" w:rsidP="005F7E46">
      <w:pPr>
        <w:rPr>
          <w:rFonts w:eastAsia="Calibri"/>
          <w:sz w:val="16"/>
        </w:rPr>
      </w:pPr>
      <w:r w:rsidRPr="0081731D">
        <w:rPr>
          <w:rFonts w:eastAsia="Calibri"/>
          <w:sz w:val="16"/>
        </w:rPr>
        <w:t xml:space="preserve">The Intervenor unions, for their part, disagree with Defendants that Section 5333(b) consists of ambiguous funding conditions delegated to DOL to gap fill. </w:t>
      </w:r>
      <w:r w:rsidRPr="0081731D">
        <w:rPr>
          <w:rFonts w:eastAsia="Calibri"/>
          <w:u w:val="single"/>
        </w:rPr>
        <w:t>According to Intervenors,</w:t>
      </w:r>
      <w:r w:rsidRPr="0081731D">
        <w:rPr>
          <w:rFonts w:eastAsia="Calibri"/>
          <w:sz w:val="16"/>
        </w:rPr>
        <w:t xml:space="preserve"> Section 5333(b)(2)(B)'s </w:t>
      </w:r>
      <w:r w:rsidRPr="0081731D">
        <w:rPr>
          <w:rFonts w:eastAsia="Calibri"/>
          <w:u w:val="single"/>
        </w:rPr>
        <w:t xml:space="preserve">phrase "continuation of </w:t>
      </w:r>
      <w:r w:rsidRPr="0081731D">
        <w:rPr>
          <w:rFonts w:eastAsia="Calibri"/>
          <w:b/>
          <w:iCs/>
          <w:u w:val="single"/>
          <w:bdr w:val="single" w:sz="8" w:space="0" w:color="auto"/>
        </w:rPr>
        <w:t>collective bargaining rights</w:t>
      </w:r>
      <w:r w:rsidRPr="0081731D">
        <w:rPr>
          <w:rFonts w:eastAsia="Calibri"/>
          <w:u w:val="single"/>
        </w:rPr>
        <w:t>" "clearly and unambiguously" means</w:t>
      </w:r>
      <w:r w:rsidRPr="0081731D">
        <w:rPr>
          <w:rFonts w:eastAsia="Calibri"/>
          <w:sz w:val="16"/>
        </w:rPr>
        <w:t xml:space="preserve"> that states may not "[]diminish[]" transit employees' </w:t>
      </w:r>
      <w:r w:rsidRPr="0081731D">
        <w:rPr>
          <w:rFonts w:eastAsia="Calibri"/>
          <w:b/>
          <w:iCs/>
          <w:u w:val="single"/>
          <w:bdr w:val="single" w:sz="8" w:space="0" w:color="auto"/>
        </w:rPr>
        <w:t>rights</w:t>
      </w:r>
      <w:r w:rsidRPr="0081731D">
        <w:rPr>
          <w:rFonts w:eastAsia="Calibri"/>
          <w:u w:val="single"/>
        </w:rPr>
        <w:t xml:space="preserve"> to "bargain collectively over </w:t>
      </w:r>
      <w:r w:rsidRPr="0081731D">
        <w:rPr>
          <w:rFonts w:eastAsia="Calibri"/>
          <w:b/>
          <w:iCs/>
          <w:u w:val="single"/>
          <w:bdr w:val="single" w:sz="8" w:space="0" w:color="auto"/>
        </w:rPr>
        <w:t>all</w:t>
      </w:r>
      <w:r w:rsidRPr="0081731D">
        <w:rPr>
          <w:rFonts w:eastAsia="Calibri"/>
          <w:u w:val="single"/>
        </w:rPr>
        <w:t xml:space="preserve"> ‘mandatory' </w:t>
      </w:r>
      <w:r w:rsidRPr="0081731D">
        <w:rPr>
          <w:rFonts w:eastAsia="Calibri"/>
          <w:b/>
          <w:iCs/>
          <w:u w:val="single"/>
          <w:bdr w:val="single" w:sz="8" w:space="0" w:color="auto"/>
        </w:rPr>
        <w:t>subjects</w:t>
      </w:r>
      <w:r w:rsidRPr="0081731D">
        <w:rPr>
          <w:rFonts w:eastAsia="Calibri"/>
          <w:u w:val="single"/>
        </w:rPr>
        <w:t xml:space="preserve"> of bargaining" under the </w:t>
      </w:r>
      <w:r w:rsidRPr="0081731D">
        <w:rPr>
          <w:rFonts w:eastAsia="Calibri"/>
          <w:b/>
          <w:iCs/>
          <w:u w:val="single"/>
          <w:bdr w:val="single" w:sz="8" w:space="0" w:color="auto"/>
        </w:rPr>
        <w:t>N</w:t>
      </w:r>
      <w:r w:rsidRPr="0081731D">
        <w:rPr>
          <w:rFonts w:eastAsia="Calibri"/>
          <w:sz w:val="16"/>
        </w:rPr>
        <w:t xml:space="preserve">ational </w:t>
      </w:r>
      <w:r w:rsidRPr="0081731D">
        <w:rPr>
          <w:rFonts w:eastAsia="Calibri"/>
          <w:b/>
          <w:iCs/>
          <w:u w:val="single"/>
          <w:bdr w:val="single" w:sz="8" w:space="0" w:color="auto"/>
        </w:rPr>
        <w:t>L</w:t>
      </w:r>
      <w:r w:rsidRPr="0081731D">
        <w:rPr>
          <w:rFonts w:eastAsia="Calibri"/>
          <w:sz w:val="16"/>
        </w:rPr>
        <w:t xml:space="preserve">abor </w:t>
      </w:r>
      <w:r w:rsidRPr="0081731D">
        <w:rPr>
          <w:rFonts w:eastAsia="Calibri"/>
          <w:b/>
          <w:iCs/>
          <w:u w:val="single"/>
          <w:bdr w:val="single" w:sz="8" w:space="0" w:color="auto"/>
        </w:rPr>
        <w:t>R</w:t>
      </w:r>
      <w:r w:rsidRPr="0081731D">
        <w:rPr>
          <w:rFonts w:eastAsia="Calibri"/>
          <w:sz w:val="16"/>
        </w:rPr>
        <w:t xml:space="preserve">elations </w:t>
      </w:r>
      <w:r w:rsidRPr="0081731D">
        <w:rPr>
          <w:rFonts w:eastAsia="Calibri"/>
          <w:b/>
          <w:iCs/>
          <w:u w:val="single"/>
          <w:bdr w:val="single" w:sz="8" w:space="0" w:color="auto"/>
        </w:rPr>
        <w:t>A</w:t>
      </w:r>
      <w:r w:rsidRPr="0081731D">
        <w:rPr>
          <w:rFonts w:eastAsia="Calibri"/>
          <w:sz w:val="16"/>
        </w:rPr>
        <w:t>ct. DE16 at 16. Even if that were true, Section 5333(b)(1)'s requirement for "fair and equitable" arrangements remains standardless. In any event, that Defendants and Intervenors, whose interests are aligned in this case, cannot even agree on what Section 5333(b) means only underscores its glaring ambiguity.</w:t>
      </w:r>
    </w:p>
    <w:p w14:paraId="3561AFBD" w14:textId="77777777" w:rsidR="005F7E46" w:rsidRPr="0081731D" w:rsidRDefault="005F7E46" w:rsidP="005F7E46">
      <w:pPr>
        <w:rPr>
          <w:rFonts w:eastAsia="Calibri"/>
          <w:sz w:val="16"/>
        </w:rPr>
      </w:pPr>
      <w:r w:rsidRPr="0081731D">
        <w:rPr>
          <w:rFonts w:eastAsia="Calibri"/>
          <w:u w:val="single"/>
        </w:rPr>
        <w:t>But</w:t>
      </w:r>
      <w:r w:rsidRPr="0081731D">
        <w:rPr>
          <w:rFonts w:eastAsia="Calibri"/>
          <w:sz w:val="16"/>
        </w:rPr>
        <w:t xml:space="preserve"> even if Intervenors were correct, Section 5333(b) provides no clarity on what it means to "diminish" collective bargaining rights. Intervenors argued below that it incorporates some approximation of the requirements applicable to private employers under "the National Labor Relations Act and various state laws" as they existed in 1964. DE23 at 8.</w:t>
      </w:r>
    </w:p>
    <w:p w14:paraId="7F9FC09F" w14:textId="77777777" w:rsidR="005F7E46" w:rsidRPr="0081731D" w:rsidRDefault="005F7E46" w:rsidP="005F7E46">
      <w:pPr>
        <w:rPr>
          <w:rFonts w:eastAsia="Calibri"/>
          <w:sz w:val="16"/>
        </w:rPr>
      </w:pPr>
      <w:r w:rsidRPr="0081731D">
        <w:rPr>
          <w:rFonts w:eastAsia="Calibri"/>
          <w:sz w:val="16"/>
        </w:rPr>
        <w:t>But as the D.C. Circuit acknowledged in Donovan--the principal authority Intervenors relied on--the NLRA does not apply to state and local governments, and Section 5333(b) does not change that. 767 F.2d at 949.</w:t>
      </w:r>
    </w:p>
    <w:p w14:paraId="2EAD813C" w14:textId="77777777" w:rsidR="005F7E46" w:rsidRPr="0081731D" w:rsidRDefault="005F7E46" w:rsidP="005F7E46">
      <w:pPr>
        <w:rPr>
          <w:rFonts w:eastAsia="Calibri"/>
          <w:sz w:val="16"/>
        </w:rPr>
      </w:pPr>
      <w:r w:rsidRPr="0081731D">
        <w:rPr>
          <w:rFonts w:eastAsia="Calibri"/>
          <w:sz w:val="16"/>
        </w:rPr>
        <w:t>Section 5333(b) thus does not incorporate the "precise strictures of the NLRA." Id. What aspects of the NLRA it does incorporate under this reading then is anyone's guess.</w:t>
      </w:r>
    </w:p>
    <w:p w14:paraId="51439CCF" w14:textId="77777777" w:rsidR="005F7E46" w:rsidRPr="0081731D" w:rsidRDefault="005F7E46" w:rsidP="005F7E46">
      <w:pPr>
        <w:rPr>
          <w:rFonts w:eastAsia="Calibri"/>
          <w:sz w:val="16"/>
        </w:rPr>
      </w:pPr>
      <w:r w:rsidRPr="0081731D">
        <w:rPr>
          <w:rFonts w:eastAsia="Calibri"/>
          <w:sz w:val="16"/>
        </w:rPr>
        <w:t>In any event, not even the NLRA "forecloses all state regulatory power with respect to [terms and conditions of employment] that may be the subject of collective bargaining." Malone v. White Motor Corp., 435 U.S. 497, 504</w:t>
      </w:r>
      <w:r w:rsidRPr="0081731D">
        <w:rPr>
          <w:rFonts w:eastAsia="Calibri"/>
          <w:sz w:val="16"/>
        </w:rPr>
        <w:softHyphen/>
        <w:t>05 (1978). So even assuming incorporation of some aspects of the NLRA, it would still be unclear at what point state regulations related to collective bargaining became unlawful "diminishment." Intervenors' proffered interpretation itself admits of a large swath of potential interpretations.</w:t>
      </w:r>
    </w:p>
    <w:p w14:paraId="29E38C04" w14:textId="77777777" w:rsidR="005F7E46" w:rsidRPr="0081731D" w:rsidRDefault="005F7E46" w:rsidP="005F7E46">
      <w:pPr>
        <w:rPr>
          <w:rFonts w:eastAsia="Calibri"/>
          <w:sz w:val="16"/>
        </w:rPr>
      </w:pPr>
      <w:r w:rsidRPr="0081731D">
        <w:rPr>
          <w:rFonts w:eastAsia="Calibri"/>
          <w:u w:val="single"/>
        </w:rPr>
        <w:t>On top of that,</w:t>
      </w:r>
      <w:r w:rsidRPr="0081731D">
        <w:rPr>
          <w:rFonts w:eastAsia="Calibri"/>
          <w:sz w:val="16"/>
        </w:rPr>
        <w:t xml:space="preserve"> while plausible, </w:t>
      </w:r>
      <w:r w:rsidRPr="0081731D">
        <w:rPr>
          <w:rFonts w:eastAsia="Calibri"/>
          <w:u w:val="single"/>
        </w:rPr>
        <w:t xml:space="preserve">Intervenors' </w:t>
      </w:r>
      <w:r w:rsidRPr="0081731D">
        <w:rPr>
          <w:rFonts w:eastAsia="Calibri"/>
          <w:b/>
          <w:iCs/>
          <w:u w:val="single"/>
          <w:bdr w:val="single" w:sz="8" w:space="0" w:color="auto"/>
        </w:rPr>
        <w:t>interp</w:t>
      </w:r>
      <w:r w:rsidRPr="0081731D">
        <w:rPr>
          <w:rFonts w:eastAsia="Calibri"/>
          <w:sz w:val="16"/>
        </w:rPr>
        <w:t xml:space="preserve">retation </w:t>
      </w:r>
      <w:r w:rsidRPr="0081731D">
        <w:rPr>
          <w:rFonts w:eastAsia="Calibri"/>
          <w:u w:val="single"/>
        </w:rPr>
        <w:t xml:space="preserve">does </w:t>
      </w:r>
      <w:r w:rsidRPr="0081731D">
        <w:rPr>
          <w:rFonts w:eastAsia="Calibri"/>
          <w:b/>
          <w:iCs/>
          <w:u w:val="single"/>
          <w:bdr w:val="single" w:sz="8" w:space="0" w:color="auto"/>
        </w:rPr>
        <w:t>not</w:t>
      </w:r>
      <w:r w:rsidRPr="0081731D">
        <w:rPr>
          <w:rFonts w:eastAsia="Calibri"/>
          <w:u w:val="single"/>
        </w:rPr>
        <w:t xml:space="preserve"> clearly flow from</w:t>
      </w:r>
      <w:r w:rsidRPr="0081731D">
        <w:rPr>
          <w:rFonts w:eastAsia="Calibri"/>
          <w:sz w:val="16"/>
        </w:rPr>
        <w:t xml:space="preserve"> Section 3555(b)'s </w:t>
      </w:r>
      <w:r w:rsidRPr="0081731D">
        <w:rPr>
          <w:rFonts w:eastAsia="Calibri"/>
          <w:u w:val="single"/>
        </w:rPr>
        <w:t>text</w:t>
      </w:r>
      <w:r w:rsidRPr="0081731D">
        <w:rPr>
          <w:rFonts w:eastAsia="Calibri"/>
          <w:sz w:val="16"/>
        </w:rPr>
        <w:t xml:space="preserve">. "Continuation of </w:t>
      </w:r>
      <w:r w:rsidRPr="0081731D">
        <w:rPr>
          <w:rFonts w:eastAsia="Calibri"/>
          <w:b/>
          <w:iCs/>
          <w:highlight w:val="cyan"/>
          <w:u w:val="single"/>
          <w:bdr w:val="single" w:sz="8" w:space="0" w:color="auto"/>
        </w:rPr>
        <w:t>collective bargaining rights</w:t>
      </w:r>
      <w:r w:rsidRPr="0081731D">
        <w:rPr>
          <w:rFonts w:eastAsia="Calibri"/>
          <w:u w:val="single"/>
        </w:rPr>
        <w:t xml:space="preserve">" could just as </w:t>
      </w:r>
      <w:r w:rsidRPr="0081731D">
        <w:rPr>
          <w:rFonts w:eastAsia="Calibri"/>
          <w:b/>
          <w:iCs/>
          <w:highlight w:val="cyan"/>
          <w:u w:val="single"/>
          <w:bdr w:val="single" w:sz="8" w:space="0" w:color="auto"/>
        </w:rPr>
        <w:t>easily mean</w:t>
      </w:r>
      <w:r w:rsidRPr="0081731D">
        <w:rPr>
          <w:rFonts w:eastAsia="Calibri"/>
          <w:sz w:val="16"/>
        </w:rPr>
        <w:t xml:space="preserve"> that states may not abolish </w:t>
      </w:r>
      <w:r w:rsidRPr="0081731D">
        <w:rPr>
          <w:rFonts w:eastAsia="Calibri"/>
          <w:highlight w:val="cyan"/>
          <w:u w:val="single"/>
        </w:rPr>
        <w:t>the right of</w:t>
      </w:r>
      <w:r w:rsidRPr="0081731D">
        <w:rPr>
          <w:rFonts w:eastAsia="Calibri"/>
          <w:sz w:val="16"/>
        </w:rPr>
        <w:t xml:space="preserve"> public-transit </w:t>
      </w:r>
      <w:r w:rsidRPr="0081731D">
        <w:rPr>
          <w:rFonts w:eastAsia="Calibri"/>
          <w:highlight w:val="cyan"/>
          <w:u w:val="single"/>
        </w:rPr>
        <w:t xml:space="preserve">workers </w:t>
      </w:r>
      <w:r w:rsidRPr="0081731D">
        <w:rPr>
          <w:rFonts w:eastAsia="Calibri"/>
          <w:b/>
          <w:iCs/>
          <w:highlight w:val="cyan"/>
          <w:u w:val="single"/>
          <w:bdr w:val="single" w:sz="8" w:space="0" w:color="auto"/>
        </w:rPr>
        <w:t>to bargain</w:t>
      </w:r>
      <w:r w:rsidRPr="0081731D">
        <w:rPr>
          <w:rFonts w:eastAsia="Calibri"/>
          <w:b/>
          <w:iCs/>
          <w:u w:val="single"/>
          <w:bdr w:val="single" w:sz="8" w:space="0" w:color="auto"/>
        </w:rPr>
        <w:t xml:space="preserve"> collectively</w:t>
      </w:r>
      <w:r w:rsidRPr="0081731D">
        <w:rPr>
          <w:rFonts w:eastAsia="Calibri"/>
          <w:sz w:val="16"/>
        </w:rPr>
        <w:t>. That was, after all, the concern that motivated Section 5333(b)'s passage. Congress was concerned that states that prohibited collective bargaining by public employ- ees would use federal funds to buy private transit companies, thereby ending their employees' collective-bargaining rights entirely. Jackson, 457 U.S. at 17.</w:t>
      </w:r>
    </w:p>
    <w:p w14:paraId="197F2EA0" w14:textId="77777777" w:rsidR="005F7E46" w:rsidRPr="0081731D" w:rsidRDefault="005F7E46" w:rsidP="005F7E46">
      <w:pPr>
        <w:rPr>
          <w:rFonts w:eastAsia="Calibri"/>
          <w:sz w:val="16"/>
        </w:rPr>
      </w:pPr>
      <w:r w:rsidRPr="0081731D">
        <w:rPr>
          <w:rFonts w:eastAsia="Calibri"/>
          <w:sz w:val="16"/>
        </w:rPr>
        <w:t>Contemporaneous dictionary definitions lend some support for that understanding too. "Continuation" was defined as "perseverance," "continuity," and "continuance in a state." Webster's New International Diction- ary 577 (2d ed. 1950). One "type of continuity [wa]s a qualitative identity, in which the uninterrupted persistence of some quality in time or space is continuous with reference to conjoint changing qualities." Id. The word "continuation" thus expressly contemplated a situation in which one quality remained constant while related qualities changed. Applied here, "continuation" thus could very well entail a constant (the general right to collectively bargain) with details that change over time.</w:t>
      </w:r>
    </w:p>
    <w:p w14:paraId="3F2C7A4E" w14:textId="77777777" w:rsidR="005F7E46" w:rsidRPr="0081731D" w:rsidRDefault="005F7E46" w:rsidP="005F7E46">
      <w:pPr>
        <w:rPr>
          <w:rFonts w:eastAsia="Calibri"/>
          <w:sz w:val="16"/>
        </w:rPr>
      </w:pPr>
      <w:r w:rsidRPr="0081731D">
        <w:rPr>
          <w:rFonts w:eastAsia="Calibri"/>
          <w:sz w:val="16"/>
        </w:rPr>
        <w:t>In other contemporaneous dictionaries, "continuation" is defined to include "continuance in . . . existence." Webster's Third New International Dictionary 493 (3d ed. 1966). It could also mean "prolongation"--as in prolonging "the war into next year." Id. "Continuation" thus does not "clearly" suggest on its face something that is not diminished--it could just as easily mean something that is not terminated.</w:t>
      </w:r>
    </w:p>
    <w:p w14:paraId="285CD56F" w14:textId="77777777" w:rsidR="005F7E46" w:rsidRPr="0081731D" w:rsidRDefault="005F7E46" w:rsidP="005F7E46">
      <w:pPr>
        <w:rPr>
          <w:rFonts w:eastAsia="Calibri"/>
          <w:sz w:val="16"/>
        </w:rPr>
      </w:pPr>
      <w:r w:rsidRPr="0081731D">
        <w:rPr>
          <w:rFonts w:eastAsia="Calibri"/>
          <w:sz w:val="16"/>
        </w:rPr>
        <w:t>Ordinary usage sometimes reflects that understanding as well. If a college student announces that he is going to "continue" his studies in the summer, the common understanding would be that the student is not planning to cease taking classes in the summer as many students do. It could still be the case, however, that the student will "diminish" his studies by taking fewer classes.</w:t>
      </w:r>
    </w:p>
    <w:p w14:paraId="0C74C7AA" w14:textId="77777777" w:rsidR="005F7E46" w:rsidRPr="000D4243" w:rsidRDefault="005F7E46" w:rsidP="005F7E46">
      <w:pPr>
        <w:rPr>
          <w:rFonts w:eastAsia="Calibri"/>
          <w:sz w:val="16"/>
        </w:rPr>
      </w:pPr>
      <w:r w:rsidRPr="0081731D">
        <w:rPr>
          <w:rFonts w:eastAsia="Calibri"/>
          <w:sz w:val="16"/>
        </w:rPr>
        <w:t xml:space="preserve">Intervenors' principal textual </w:t>
      </w:r>
      <w:r w:rsidRPr="0081731D">
        <w:rPr>
          <w:rFonts w:eastAsia="Calibri"/>
          <w:highlight w:val="cyan"/>
          <w:u w:val="single"/>
        </w:rPr>
        <w:t>argument</w:t>
      </w:r>
      <w:r w:rsidRPr="0081731D">
        <w:rPr>
          <w:rFonts w:eastAsia="Calibri"/>
          <w:sz w:val="16"/>
        </w:rPr>
        <w:t xml:space="preserve"> was </w:t>
      </w:r>
      <w:r w:rsidRPr="0081731D">
        <w:rPr>
          <w:rFonts w:eastAsia="Calibri"/>
          <w:highlight w:val="cyan"/>
          <w:u w:val="single"/>
        </w:rPr>
        <w:t>that</w:t>
      </w:r>
      <w:r w:rsidRPr="0081731D">
        <w:rPr>
          <w:rFonts w:eastAsia="Calibri"/>
          <w:sz w:val="16"/>
        </w:rPr>
        <w:t xml:space="preserve"> Section 5333(b)(2)(B) speaks of </w:t>
      </w:r>
      <w:r w:rsidRPr="0081731D">
        <w:rPr>
          <w:rFonts w:eastAsia="Calibri"/>
          <w:u w:val="single"/>
        </w:rPr>
        <w:t>"</w:t>
      </w:r>
      <w:r w:rsidRPr="0081731D">
        <w:rPr>
          <w:rFonts w:eastAsia="Calibri"/>
          <w:b/>
          <w:iCs/>
          <w:u w:val="single"/>
          <w:bdr w:val="single" w:sz="8" w:space="0" w:color="auto"/>
        </w:rPr>
        <w:t xml:space="preserve">collective bargaining </w:t>
      </w:r>
      <w:r w:rsidRPr="0081731D">
        <w:rPr>
          <w:rFonts w:eastAsia="Calibri"/>
          <w:b/>
          <w:iCs/>
          <w:highlight w:val="cyan"/>
          <w:u w:val="single"/>
          <w:bdr w:val="single" w:sz="8" w:space="0" w:color="auto"/>
        </w:rPr>
        <w:t>rights</w:t>
      </w:r>
      <w:r w:rsidRPr="0081731D">
        <w:rPr>
          <w:rFonts w:eastAsia="Calibri"/>
          <w:u w:val="single"/>
        </w:rPr>
        <w:t xml:space="preserve">" in the </w:t>
      </w:r>
      <w:r w:rsidRPr="0081731D">
        <w:rPr>
          <w:rFonts w:eastAsia="Calibri"/>
          <w:b/>
          <w:iCs/>
          <w:highlight w:val="cyan"/>
          <w:u w:val="single"/>
          <w:bdr w:val="single" w:sz="8" w:space="0" w:color="auto"/>
        </w:rPr>
        <w:t>plural</w:t>
      </w:r>
      <w:r w:rsidRPr="0081731D">
        <w:rPr>
          <w:rFonts w:eastAsia="Calibri"/>
          <w:sz w:val="16"/>
        </w:rPr>
        <w:t xml:space="preserve">, suggesting that it </w:t>
      </w:r>
      <w:r w:rsidRPr="0081731D">
        <w:rPr>
          <w:rFonts w:eastAsia="Calibri"/>
          <w:highlight w:val="cyan"/>
          <w:u w:val="single"/>
        </w:rPr>
        <w:t xml:space="preserve">means </w:t>
      </w:r>
      <w:r w:rsidRPr="0081731D">
        <w:rPr>
          <w:rFonts w:eastAsia="Calibri"/>
          <w:b/>
          <w:iCs/>
          <w:highlight w:val="cyan"/>
          <w:u w:val="single"/>
          <w:bdr w:val="single" w:sz="8" w:space="0" w:color="auto"/>
        </w:rPr>
        <w:t>more than just a right</w:t>
      </w:r>
      <w:r w:rsidRPr="0081731D">
        <w:rPr>
          <w:rFonts w:eastAsia="Calibri"/>
          <w:highlight w:val="cyan"/>
          <w:u w:val="single"/>
        </w:rPr>
        <w:t xml:space="preserve"> to engage in</w:t>
      </w:r>
      <w:r w:rsidRPr="0081731D">
        <w:rPr>
          <w:rFonts w:eastAsia="Calibri"/>
          <w:u w:val="single"/>
        </w:rPr>
        <w:t xml:space="preserve"> </w:t>
      </w:r>
      <w:r w:rsidRPr="0081731D">
        <w:rPr>
          <w:rFonts w:eastAsia="Calibri"/>
          <w:b/>
          <w:iCs/>
          <w:u w:val="single"/>
          <w:bdr w:val="single" w:sz="8" w:space="0" w:color="auto"/>
        </w:rPr>
        <w:t xml:space="preserve">collective </w:t>
      </w:r>
      <w:r w:rsidRPr="0081731D">
        <w:rPr>
          <w:rFonts w:eastAsia="Calibri"/>
          <w:b/>
          <w:iCs/>
          <w:highlight w:val="cyan"/>
          <w:u w:val="single"/>
          <w:bdr w:val="single" w:sz="8" w:space="0" w:color="auto"/>
        </w:rPr>
        <w:t>bargaining</w:t>
      </w:r>
      <w:r w:rsidRPr="0081731D">
        <w:rPr>
          <w:rFonts w:eastAsia="Calibri"/>
          <w:sz w:val="16"/>
        </w:rPr>
        <w:t xml:space="preserve">. DE16 at 15. </w:t>
      </w:r>
      <w:r w:rsidRPr="0081731D">
        <w:rPr>
          <w:rFonts w:eastAsia="Calibri"/>
          <w:u w:val="single"/>
        </w:rPr>
        <w:t>Maybe--</w:t>
      </w:r>
      <w:r w:rsidRPr="0081731D">
        <w:rPr>
          <w:rFonts w:eastAsia="Calibri"/>
          <w:highlight w:val="cyan"/>
          <w:u w:val="single"/>
        </w:rPr>
        <w:t xml:space="preserve">but </w:t>
      </w:r>
      <w:r w:rsidRPr="0081731D">
        <w:rPr>
          <w:rFonts w:eastAsia="Calibri"/>
          <w:b/>
          <w:iCs/>
          <w:highlight w:val="cyan"/>
          <w:u w:val="single"/>
          <w:bdr w:val="single" w:sz="8" w:space="0" w:color="auto"/>
        </w:rPr>
        <w:t>the plural</w:t>
      </w:r>
      <w:r w:rsidRPr="0081731D">
        <w:rPr>
          <w:rFonts w:eastAsia="Calibri"/>
          <w:highlight w:val="cyan"/>
          <w:u w:val="single"/>
        </w:rPr>
        <w:t xml:space="preserve"> could</w:t>
      </w:r>
      <w:r w:rsidRPr="0081731D">
        <w:rPr>
          <w:rFonts w:eastAsia="Calibri"/>
          <w:u w:val="single"/>
        </w:rPr>
        <w:t xml:space="preserve"> also </w:t>
      </w:r>
      <w:r w:rsidRPr="0081731D">
        <w:rPr>
          <w:rFonts w:eastAsia="Calibri"/>
          <w:highlight w:val="cyan"/>
          <w:u w:val="single"/>
        </w:rPr>
        <w:t>be</w:t>
      </w:r>
      <w:r w:rsidRPr="0081731D">
        <w:rPr>
          <w:rFonts w:eastAsia="Calibri"/>
          <w:u w:val="single"/>
        </w:rPr>
        <w:t xml:space="preserve"> a function of the statute's </w:t>
      </w:r>
      <w:r w:rsidRPr="0081731D">
        <w:rPr>
          <w:rFonts w:eastAsia="Calibri"/>
          <w:highlight w:val="cyan"/>
          <w:u w:val="single"/>
        </w:rPr>
        <w:t xml:space="preserve">referring to </w:t>
      </w:r>
      <w:r w:rsidRPr="0081731D">
        <w:rPr>
          <w:rFonts w:eastAsia="Calibri"/>
          <w:b/>
          <w:iCs/>
          <w:highlight w:val="cyan"/>
          <w:u w:val="single"/>
          <w:bdr w:val="single" w:sz="8" w:space="0" w:color="auto"/>
        </w:rPr>
        <w:t>multiple rightsholders</w:t>
      </w:r>
      <w:r w:rsidRPr="0081731D">
        <w:rPr>
          <w:rFonts w:eastAsia="Calibri"/>
          <w:sz w:val="16"/>
        </w:rPr>
        <w:t xml:space="preserve">. In Jackson, </w:t>
      </w:r>
      <w:r w:rsidRPr="0081731D">
        <w:rPr>
          <w:rFonts w:eastAsia="Calibri"/>
          <w:u w:val="single"/>
        </w:rPr>
        <w:t xml:space="preserve">the </w:t>
      </w:r>
      <w:r w:rsidRPr="0081731D">
        <w:rPr>
          <w:rFonts w:eastAsia="Calibri"/>
          <w:highlight w:val="cyan"/>
          <w:u w:val="single"/>
        </w:rPr>
        <w:t>Supreme Court did</w:t>
      </w:r>
      <w:r w:rsidRPr="0081731D">
        <w:rPr>
          <w:rFonts w:eastAsia="Calibri"/>
          <w:u w:val="single"/>
        </w:rPr>
        <w:t xml:space="preserve"> </w:t>
      </w:r>
      <w:r w:rsidRPr="0081731D">
        <w:rPr>
          <w:rFonts w:eastAsia="Calibri"/>
          <w:b/>
          <w:iCs/>
          <w:u w:val="single"/>
          <w:bdr w:val="single" w:sz="8" w:space="0" w:color="auto"/>
        </w:rPr>
        <w:t xml:space="preserve">exactly </w:t>
      </w:r>
      <w:r w:rsidRPr="0081731D">
        <w:rPr>
          <w:rFonts w:eastAsia="Calibri"/>
          <w:b/>
          <w:iCs/>
          <w:highlight w:val="cyan"/>
          <w:u w:val="single"/>
          <w:bdr w:val="single" w:sz="8" w:space="0" w:color="auto"/>
        </w:rPr>
        <w:t>that</w:t>
      </w:r>
      <w:r w:rsidRPr="0081731D">
        <w:rPr>
          <w:rFonts w:eastAsia="Calibri"/>
          <w:highlight w:val="cyan"/>
          <w:u w:val="single"/>
        </w:rPr>
        <w:t xml:space="preserve"> when discussing</w:t>
      </w:r>
      <w:r w:rsidRPr="0081731D">
        <w:rPr>
          <w:rFonts w:eastAsia="Calibri"/>
          <w:u w:val="single"/>
        </w:rPr>
        <w:t xml:space="preserve"> the</w:t>
      </w:r>
      <w:r w:rsidRPr="0081731D">
        <w:rPr>
          <w:rFonts w:eastAsia="Calibri"/>
          <w:sz w:val="16"/>
        </w:rPr>
        <w:t xml:space="preserve"> ending of </w:t>
      </w:r>
      <w:r w:rsidRPr="0081731D">
        <w:rPr>
          <w:rFonts w:eastAsia="Calibri"/>
          <w:b/>
          <w:iCs/>
          <w:u w:val="single"/>
          <w:bdr w:val="single" w:sz="8" w:space="0" w:color="auto"/>
        </w:rPr>
        <w:t xml:space="preserve">employees' </w:t>
      </w:r>
      <w:r w:rsidRPr="0081731D">
        <w:rPr>
          <w:rFonts w:eastAsia="Calibri"/>
          <w:b/>
          <w:iCs/>
          <w:highlight w:val="cyan"/>
          <w:u w:val="single"/>
          <w:bdr w:val="single" w:sz="8" w:space="0" w:color="auto"/>
        </w:rPr>
        <w:t>rights</w:t>
      </w:r>
      <w:r w:rsidRPr="0081731D">
        <w:rPr>
          <w:rFonts w:eastAsia="Calibri"/>
          <w:highlight w:val="cyan"/>
          <w:u w:val="single"/>
        </w:rPr>
        <w:t xml:space="preserve"> to</w:t>
      </w:r>
      <w:r w:rsidRPr="0081731D">
        <w:rPr>
          <w:rFonts w:eastAsia="Calibri"/>
          <w:u w:val="single"/>
        </w:rPr>
        <w:t xml:space="preserve"> collectively </w:t>
      </w:r>
      <w:r w:rsidRPr="0081731D">
        <w:rPr>
          <w:rFonts w:eastAsia="Calibri"/>
          <w:b/>
          <w:iCs/>
          <w:highlight w:val="cyan"/>
          <w:u w:val="single"/>
          <w:bdr w:val="single" w:sz="8" w:space="0" w:color="auto"/>
        </w:rPr>
        <w:t>bargain</w:t>
      </w:r>
      <w:r w:rsidRPr="0081731D">
        <w:rPr>
          <w:rFonts w:eastAsia="Calibri"/>
          <w:sz w:val="16"/>
        </w:rPr>
        <w:t xml:space="preserve"> altogether. See 457 U.S. at 17 ("If, for example, state law forbade collective bargaining by state and local government employees, the workers might lose their collective-bargaining rights . . . ." (emphasis added)).</w:t>
      </w:r>
    </w:p>
    <w:p w14:paraId="771C6B0B" w14:textId="77777777" w:rsidR="005F7E46" w:rsidRPr="00207EB9" w:rsidRDefault="005F7E46" w:rsidP="005F7E46"/>
    <w:bookmarkEnd w:id="0"/>
    <w:p w14:paraId="18437E3C" w14:textId="77777777" w:rsidR="005F7E46" w:rsidRPr="00207EB9" w:rsidRDefault="005F7E46" w:rsidP="005F7E46">
      <w:pPr>
        <w:pStyle w:val="Heading4"/>
        <w:rPr>
          <w:rFonts w:eastAsia="Times New Roman" w:cs="Times New Roman"/>
        </w:rPr>
      </w:pPr>
      <w:r>
        <w:rPr>
          <w:rFonts w:eastAsia="Times New Roman" w:cs="Times New Roman"/>
        </w:rPr>
        <w:t xml:space="preserve">The aff </w:t>
      </w:r>
      <w:r>
        <w:rPr>
          <w:rFonts w:eastAsia="Times New Roman" w:cs="Times New Roman"/>
          <w:u w:val="single"/>
        </w:rPr>
        <w:t>violates</w:t>
      </w:r>
      <w:r>
        <w:rPr>
          <w:rFonts w:eastAsia="Times New Roman" w:cs="Times New Roman"/>
        </w:rPr>
        <w:t>.</w:t>
      </w:r>
    </w:p>
    <w:p w14:paraId="704E7360" w14:textId="77777777" w:rsidR="005F7E46" w:rsidRDefault="005F7E46" w:rsidP="005F7E46">
      <w:r w:rsidRPr="00653C2F">
        <w:rPr>
          <w:rStyle w:val="Style13ptBold"/>
        </w:rPr>
        <w:t>BLS 25</w:t>
      </w:r>
      <w:r>
        <w:t>.</w:t>
      </w:r>
      <w:r w:rsidRPr="00653C2F">
        <w:t xml:space="preserve"> “Employment by major industry sector</w:t>
      </w:r>
      <w:r>
        <w:t>.</w:t>
      </w:r>
      <w:r w:rsidRPr="00653C2F">
        <w:t>” https://www.bls.gov/emp/tables/employment-by-major-industry-sector.htm</w:t>
      </w:r>
    </w:p>
    <w:tbl>
      <w:tblPr>
        <w:tblW w:w="15380" w:type="dxa"/>
        <w:tblLook w:val="04A0" w:firstRow="1" w:lastRow="0" w:firstColumn="1" w:lastColumn="0" w:noHBand="0" w:noVBand="1"/>
      </w:tblPr>
      <w:tblGrid>
        <w:gridCol w:w="1966"/>
        <w:gridCol w:w="900"/>
        <w:gridCol w:w="1085"/>
        <w:gridCol w:w="1085"/>
        <w:gridCol w:w="1085"/>
        <w:gridCol w:w="1045"/>
        <w:gridCol w:w="1045"/>
        <w:gridCol w:w="1045"/>
        <w:gridCol w:w="1045"/>
        <w:gridCol w:w="1013"/>
        <w:gridCol w:w="1013"/>
        <w:gridCol w:w="1013"/>
        <w:gridCol w:w="1020"/>
        <w:gridCol w:w="1020"/>
      </w:tblGrid>
      <w:tr w:rsidR="005F7E46" w:rsidRPr="005861A6" w14:paraId="0A5AE532" w14:textId="77777777" w:rsidTr="007640E9">
        <w:trPr>
          <w:trHeight w:val="980"/>
        </w:trPr>
        <w:tc>
          <w:tcPr>
            <w:tcW w:w="3260" w:type="dxa"/>
            <w:tcBorders>
              <w:top w:val="single" w:sz="4" w:space="0" w:color="auto"/>
              <w:left w:val="single" w:sz="4" w:space="0" w:color="auto"/>
              <w:bottom w:val="single" w:sz="4" w:space="0" w:color="auto"/>
              <w:right w:val="single" w:sz="4" w:space="0" w:color="auto"/>
            </w:tcBorders>
            <w:vAlign w:val="bottom"/>
            <w:hideMark/>
          </w:tcPr>
          <w:p w14:paraId="0CAD10D4" w14:textId="77777777" w:rsidR="005F7E46" w:rsidRPr="005861A6" w:rsidRDefault="005F7E46" w:rsidP="007640E9">
            <w:pPr>
              <w:spacing w:after="0" w:line="240" w:lineRule="auto"/>
              <w:jc w:val="center"/>
              <w:rPr>
                <w:rFonts w:eastAsia="Times New Roman"/>
                <w:sz w:val="16"/>
                <w:szCs w:val="16"/>
              </w:rPr>
            </w:pPr>
            <w:r w:rsidRPr="005861A6">
              <w:rPr>
                <w:rFonts w:eastAsia="Times New Roman"/>
                <w:sz w:val="16"/>
                <w:szCs w:val="16"/>
              </w:rPr>
              <w:t>Industry sector</w:t>
            </w:r>
          </w:p>
        </w:tc>
        <w:tc>
          <w:tcPr>
            <w:tcW w:w="900" w:type="dxa"/>
            <w:tcBorders>
              <w:top w:val="single" w:sz="4" w:space="0" w:color="auto"/>
              <w:left w:val="nil"/>
              <w:bottom w:val="single" w:sz="4" w:space="0" w:color="auto"/>
              <w:right w:val="single" w:sz="4" w:space="0" w:color="auto"/>
            </w:tcBorders>
            <w:vAlign w:val="bottom"/>
            <w:hideMark/>
          </w:tcPr>
          <w:p w14:paraId="666B5EAB" w14:textId="77777777" w:rsidR="005F7E46" w:rsidRPr="005861A6" w:rsidRDefault="005F7E46" w:rsidP="007640E9">
            <w:pPr>
              <w:spacing w:after="0" w:line="240" w:lineRule="auto"/>
              <w:jc w:val="center"/>
              <w:rPr>
                <w:rFonts w:eastAsia="Times New Roman"/>
                <w:sz w:val="16"/>
                <w:szCs w:val="16"/>
              </w:rPr>
            </w:pPr>
            <w:r w:rsidRPr="005861A6">
              <w:rPr>
                <w:rFonts w:eastAsia="Times New Roman"/>
                <w:sz w:val="16"/>
                <w:szCs w:val="16"/>
              </w:rPr>
              <w:t>2022 NAICS</w:t>
            </w:r>
          </w:p>
        </w:tc>
        <w:tc>
          <w:tcPr>
            <w:tcW w:w="960" w:type="dxa"/>
            <w:tcBorders>
              <w:top w:val="single" w:sz="4" w:space="0" w:color="auto"/>
              <w:left w:val="nil"/>
              <w:bottom w:val="single" w:sz="4" w:space="0" w:color="auto"/>
              <w:right w:val="single" w:sz="4" w:space="0" w:color="auto"/>
            </w:tcBorders>
            <w:vAlign w:val="bottom"/>
            <w:hideMark/>
          </w:tcPr>
          <w:p w14:paraId="401BB52A" w14:textId="77777777" w:rsidR="005F7E46" w:rsidRPr="005861A6" w:rsidRDefault="005F7E46" w:rsidP="007640E9">
            <w:pPr>
              <w:spacing w:after="0" w:line="240" w:lineRule="auto"/>
              <w:jc w:val="center"/>
              <w:rPr>
                <w:rFonts w:eastAsia="Times New Roman"/>
                <w:sz w:val="16"/>
                <w:szCs w:val="16"/>
              </w:rPr>
            </w:pPr>
            <w:r w:rsidRPr="005861A6">
              <w:rPr>
                <w:rFonts w:eastAsia="Times New Roman"/>
                <w:sz w:val="16"/>
                <w:szCs w:val="16"/>
              </w:rPr>
              <w:t>Employment, 2014</w:t>
            </w:r>
          </w:p>
        </w:tc>
        <w:tc>
          <w:tcPr>
            <w:tcW w:w="920" w:type="dxa"/>
            <w:tcBorders>
              <w:top w:val="single" w:sz="4" w:space="0" w:color="auto"/>
              <w:left w:val="nil"/>
              <w:bottom w:val="single" w:sz="4" w:space="0" w:color="auto"/>
              <w:right w:val="single" w:sz="4" w:space="0" w:color="auto"/>
            </w:tcBorders>
            <w:vAlign w:val="bottom"/>
            <w:hideMark/>
          </w:tcPr>
          <w:p w14:paraId="0201ED72" w14:textId="77777777" w:rsidR="005F7E46" w:rsidRPr="005861A6" w:rsidRDefault="005F7E46" w:rsidP="007640E9">
            <w:pPr>
              <w:spacing w:after="0" w:line="240" w:lineRule="auto"/>
              <w:jc w:val="center"/>
              <w:rPr>
                <w:rFonts w:eastAsia="Times New Roman"/>
                <w:sz w:val="16"/>
                <w:szCs w:val="16"/>
              </w:rPr>
            </w:pPr>
            <w:r w:rsidRPr="005861A6">
              <w:rPr>
                <w:rFonts w:eastAsia="Times New Roman"/>
                <w:sz w:val="16"/>
                <w:szCs w:val="16"/>
              </w:rPr>
              <w:t>Employment, 2024</w:t>
            </w:r>
          </w:p>
        </w:tc>
        <w:tc>
          <w:tcPr>
            <w:tcW w:w="920" w:type="dxa"/>
            <w:tcBorders>
              <w:top w:val="single" w:sz="4" w:space="0" w:color="auto"/>
              <w:left w:val="nil"/>
              <w:bottom w:val="single" w:sz="4" w:space="0" w:color="auto"/>
              <w:right w:val="single" w:sz="4" w:space="0" w:color="auto"/>
            </w:tcBorders>
            <w:vAlign w:val="bottom"/>
            <w:hideMark/>
          </w:tcPr>
          <w:p w14:paraId="1EFED215" w14:textId="77777777" w:rsidR="005F7E46" w:rsidRPr="005861A6" w:rsidRDefault="005F7E46" w:rsidP="007640E9">
            <w:pPr>
              <w:spacing w:after="0" w:line="240" w:lineRule="auto"/>
              <w:jc w:val="center"/>
              <w:rPr>
                <w:rFonts w:eastAsia="Times New Roman"/>
                <w:sz w:val="16"/>
                <w:szCs w:val="16"/>
              </w:rPr>
            </w:pPr>
            <w:r w:rsidRPr="005861A6">
              <w:rPr>
                <w:rFonts w:eastAsia="Times New Roman"/>
                <w:sz w:val="16"/>
                <w:szCs w:val="16"/>
              </w:rPr>
              <w:t>Employment, 2034</w:t>
            </w:r>
          </w:p>
        </w:tc>
        <w:tc>
          <w:tcPr>
            <w:tcW w:w="920" w:type="dxa"/>
            <w:tcBorders>
              <w:top w:val="single" w:sz="4" w:space="0" w:color="auto"/>
              <w:left w:val="nil"/>
              <w:bottom w:val="single" w:sz="4" w:space="0" w:color="auto"/>
              <w:right w:val="single" w:sz="4" w:space="0" w:color="auto"/>
            </w:tcBorders>
            <w:vAlign w:val="bottom"/>
            <w:hideMark/>
          </w:tcPr>
          <w:p w14:paraId="30CE34CB" w14:textId="77777777" w:rsidR="005F7E46" w:rsidRPr="005861A6" w:rsidRDefault="005F7E46" w:rsidP="007640E9">
            <w:pPr>
              <w:spacing w:after="0" w:line="240" w:lineRule="auto"/>
              <w:jc w:val="center"/>
              <w:rPr>
                <w:rFonts w:eastAsia="Times New Roman"/>
                <w:sz w:val="16"/>
                <w:szCs w:val="16"/>
              </w:rPr>
            </w:pPr>
            <w:r w:rsidRPr="005861A6">
              <w:rPr>
                <w:rFonts w:eastAsia="Times New Roman"/>
                <w:sz w:val="16"/>
                <w:szCs w:val="16"/>
              </w:rPr>
              <w:t xml:space="preserve">Employment change, numeric, 2014–24 </w:t>
            </w:r>
          </w:p>
        </w:tc>
        <w:tc>
          <w:tcPr>
            <w:tcW w:w="920" w:type="dxa"/>
            <w:tcBorders>
              <w:top w:val="single" w:sz="4" w:space="0" w:color="auto"/>
              <w:left w:val="nil"/>
              <w:bottom w:val="single" w:sz="4" w:space="0" w:color="auto"/>
              <w:right w:val="single" w:sz="4" w:space="0" w:color="auto"/>
            </w:tcBorders>
            <w:vAlign w:val="bottom"/>
            <w:hideMark/>
          </w:tcPr>
          <w:p w14:paraId="71CC0CF6" w14:textId="77777777" w:rsidR="005F7E46" w:rsidRPr="005861A6" w:rsidRDefault="005F7E46" w:rsidP="007640E9">
            <w:pPr>
              <w:spacing w:after="0" w:line="240" w:lineRule="auto"/>
              <w:jc w:val="center"/>
              <w:rPr>
                <w:rFonts w:eastAsia="Times New Roman"/>
                <w:sz w:val="16"/>
                <w:szCs w:val="16"/>
              </w:rPr>
            </w:pPr>
            <w:r w:rsidRPr="005861A6">
              <w:rPr>
                <w:rFonts w:eastAsia="Times New Roman"/>
                <w:sz w:val="16"/>
                <w:szCs w:val="16"/>
              </w:rPr>
              <w:t xml:space="preserve">Employment change, numeric, 2024–34 </w:t>
            </w:r>
          </w:p>
        </w:tc>
        <w:tc>
          <w:tcPr>
            <w:tcW w:w="920" w:type="dxa"/>
            <w:tcBorders>
              <w:top w:val="single" w:sz="4" w:space="0" w:color="auto"/>
              <w:left w:val="nil"/>
              <w:bottom w:val="single" w:sz="4" w:space="0" w:color="auto"/>
              <w:right w:val="single" w:sz="4" w:space="0" w:color="auto"/>
            </w:tcBorders>
            <w:vAlign w:val="bottom"/>
            <w:hideMark/>
          </w:tcPr>
          <w:p w14:paraId="3C1A2291" w14:textId="77777777" w:rsidR="005F7E46" w:rsidRPr="005861A6" w:rsidRDefault="005F7E46" w:rsidP="007640E9">
            <w:pPr>
              <w:spacing w:after="0" w:line="240" w:lineRule="auto"/>
              <w:jc w:val="center"/>
              <w:rPr>
                <w:rFonts w:eastAsia="Times New Roman"/>
                <w:sz w:val="16"/>
                <w:szCs w:val="16"/>
              </w:rPr>
            </w:pPr>
            <w:r w:rsidRPr="005861A6">
              <w:rPr>
                <w:rFonts w:eastAsia="Times New Roman"/>
                <w:sz w:val="16"/>
                <w:szCs w:val="16"/>
              </w:rPr>
              <w:t xml:space="preserve">Employment change, percent, 2014–24 </w:t>
            </w:r>
          </w:p>
        </w:tc>
        <w:tc>
          <w:tcPr>
            <w:tcW w:w="920" w:type="dxa"/>
            <w:tcBorders>
              <w:top w:val="single" w:sz="4" w:space="0" w:color="auto"/>
              <w:left w:val="nil"/>
              <w:bottom w:val="single" w:sz="4" w:space="0" w:color="auto"/>
              <w:right w:val="single" w:sz="4" w:space="0" w:color="auto"/>
            </w:tcBorders>
            <w:vAlign w:val="bottom"/>
            <w:hideMark/>
          </w:tcPr>
          <w:p w14:paraId="51ACEF6A" w14:textId="77777777" w:rsidR="005F7E46" w:rsidRPr="005861A6" w:rsidRDefault="005F7E46" w:rsidP="007640E9">
            <w:pPr>
              <w:spacing w:after="0" w:line="240" w:lineRule="auto"/>
              <w:jc w:val="center"/>
              <w:rPr>
                <w:rFonts w:eastAsia="Times New Roman"/>
                <w:sz w:val="16"/>
                <w:szCs w:val="16"/>
              </w:rPr>
            </w:pPr>
            <w:r w:rsidRPr="005861A6">
              <w:rPr>
                <w:rFonts w:eastAsia="Times New Roman"/>
                <w:sz w:val="16"/>
                <w:szCs w:val="16"/>
              </w:rPr>
              <w:t xml:space="preserve">Employment change, percent, 2024–34 </w:t>
            </w:r>
          </w:p>
        </w:tc>
        <w:tc>
          <w:tcPr>
            <w:tcW w:w="900" w:type="dxa"/>
            <w:tcBorders>
              <w:top w:val="single" w:sz="4" w:space="0" w:color="auto"/>
              <w:left w:val="nil"/>
              <w:bottom w:val="single" w:sz="4" w:space="0" w:color="auto"/>
              <w:right w:val="single" w:sz="4" w:space="0" w:color="auto"/>
            </w:tcBorders>
            <w:vAlign w:val="bottom"/>
            <w:hideMark/>
          </w:tcPr>
          <w:p w14:paraId="72698E12" w14:textId="77777777" w:rsidR="005F7E46" w:rsidRPr="005861A6" w:rsidRDefault="005F7E46" w:rsidP="007640E9">
            <w:pPr>
              <w:spacing w:after="0" w:line="240" w:lineRule="auto"/>
              <w:jc w:val="center"/>
              <w:rPr>
                <w:rFonts w:eastAsia="Times New Roman"/>
                <w:sz w:val="16"/>
                <w:szCs w:val="16"/>
              </w:rPr>
            </w:pPr>
            <w:r w:rsidRPr="005861A6">
              <w:rPr>
                <w:rFonts w:eastAsia="Times New Roman"/>
                <w:sz w:val="16"/>
                <w:szCs w:val="16"/>
              </w:rPr>
              <w:t>Percent distribution, 2014</w:t>
            </w:r>
          </w:p>
        </w:tc>
        <w:tc>
          <w:tcPr>
            <w:tcW w:w="900" w:type="dxa"/>
            <w:tcBorders>
              <w:top w:val="single" w:sz="4" w:space="0" w:color="auto"/>
              <w:left w:val="nil"/>
              <w:bottom w:val="single" w:sz="4" w:space="0" w:color="auto"/>
              <w:right w:val="single" w:sz="4" w:space="0" w:color="auto"/>
            </w:tcBorders>
            <w:vAlign w:val="bottom"/>
            <w:hideMark/>
          </w:tcPr>
          <w:p w14:paraId="567C3D34" w14:textId="77777777" w:rsidR="005F7E46" w:rsidRPr="005861A6" w:rsidRDefault="005F7E46" w:rsidP="007640E9">
            <w:pPr>
              <w:spacing w:after="0" w:line="240" w:lineRule="auto"/>
              <w:jc w:val="center"/>
              <w:rPr>
                <w:rFonts w:eastAsia="Times New Roman"/>
                <w:sz w:val="16"/>
                <w:szCs w:val="16"/>
              </w:rPr>
            </w:pPr>
            <w:r w:rsidRPr="005861A6">
              <w:rPr>
                <w:rFonts w:eastAsia="Times New Roman"/>
                <w:sz w:val="16"/>
                <w:szCs w:val="16"/>
              </w:rPr>
              <w:t>Percent distribution, 2024</w:t>
            </w:r>
          </w:p>
        </w:tc>
        <w:tc>
          <w:tcPr>
            <w:tcW w:w="900" w:type="dxa"/>
            <w:tcBorders>
              <w:top w:val="single" w:sz="4" w:space="0" w:color="auto"/>
              <w:left w:val="nil"/>
              <w:bottom w:val="single" w:sz="4" w:space="0" w:color="auto"/>
              <w:right w:val="single" w:sz="4" w:space="0" w:color="auto"/>
            </w:tcBorders>
            <w:vAlign w:val="bottom"/>
            <w:hideMark/>
          </w:tcPr>
          <w:p w14:paraId="7744C6AF" w14:textId="77777777" w:rsidR="005F7E46" w:rsidRPr="005861A6" w:rsidRDefault="005F7E46" w:rsidP="007640E9">
            <w:pPr>
              <w:spacing w:after="0" w:line="240" w:lineRule="auto"/>
              <w:jc w:val="center"/>
              <w:rPr>
                <w:rFonts w:eastAsia="Times New Roman"/>
                <w:sz w:val="16"/>
                <w:szCs w:val="16"/>
              </w:rPr>
            </w:pPr>
            <w:r w:rsidRPr="005861A6">
              <w:rPr>
                <w:rFonts w:eastAsia="Times New Roman"/>
                <w:sz w:val="16"/>
                <w:szCs w:val="16"/>
              </w:rPr>
              <w:t>Percent distribution, 2034</w:t>
            </w:r>
          </w:p>
        </w:tc>
        <w:tc>
          <w:tcPr>
            <w:tcW w:w="1020" w:type="dxa"/>
            <w:tcBorders>
              <w:top w:val="single" w:sz="4" w:space="0" w:color="auto"/>
              <w:left w:val="nil"/>
              <w:bottom w:val="single" w:sz="4" w:space="0" w:color="auto"/>
              <w:right w:val="single" w:sz="4" w:space="0" w:color="auto"/>
            </w:tcBorders>
            <w:vAlign w:val="bottom"/>
            <w:hideMark/>
          </w:tcPr>
          <w:p w14:paraId="24871CC4" w14:textId="77777777" w:rsidR="005F7E46" w:rsidRPr="005861A6" w:rsidRDefault="005F7E46" w:rsidP="007640E9">
            <w:pPr>
              <w:spacing w:after="0" w:line="240" w:lineRule="auto"/>
              <w:jc w:val="center"/>
              <w:rPr>
                <w:rFonts w:eastAsia="Times New Roman"/>
                <w:sz w:val="16"/>
                <w:szCs w:val="16"/>
              </w:rPr>
            </w:pPr>
            <w:r w:rsidRPr="005861A6">
              <w:rPr>
                <w:rFonts w:eastAsia="Times New Roman"/>
                <w:sz w:val="16"/>
                <w:szCs w:val="16"/>
              </w:rPr>
              <w:t xml:space="preserve">Compound annual rate of change, 2014–24 </w:t>
            </w:r>
          </w:p>
        </w:tc>
        <w:tc>
          <w:tcPr>
            <w:tcW w:w="1020" w:type="dxa"/>
            <w:tcBorders>
              <w:top w:val="single" w:sz="4" w:space="0" w:color="auto"/>
              <w:left w:val="nil"/>
              <w:bottom w:val="single" w:sz="4" w:space="0" w:color="auto"/>
              <w:right w:val="single" w:sz="4" w:space="0" w:color="auto"/>
            </w:tcBorders>
            <w:vAlign w:val="bottom"/>
            <w:hideMark/>
          </w:tcPr>
          <w:p w14:paraId="6E6741F9" w14:textId="77777777" w:rsidR="005F7E46" w:rsidRPr="005861A6" w:rsidRDefault="005F7E46" w:rsidP="007640E9">
            <w:pPr>
              <w:spacing w:after="0" w:line="240" w:lineRule="auto"/>
              <w:jc w:val="center"/>
              <w:rPr>
                <w:rFonts w:eastAsia="Times New Roman"/>
                <w:sz w:val="16"/>
                <w:szCs w:val="16"/>
              </w:rPr>
            </w:pPr>
            <w:r w:rsidRPr="005861A6">
              <w:rPr>
                <w:rFonts w:eastAsia="Times New Roman"/>
                <w:sz w:val="16"/>
                <w:szCs w:val="16"/>
              </w:rPr>
              <w:t xml:space="preserve">Compound annual rate of change, 2024–34 </w:t>
            </w:r>
          </w:p>
        </w:tc>
      </w:tr>
      <w:tr w:rsidR="005F7E46" w:rsidRPr="005861A6" w14:paraId="2E02B796" w14:textId="77777777" w:rsidTr="007640E9">
        <w:trPr>
          <w:trHeight w:val="300"/>
        </w:trPr>
        <w:tc>
          <w:tcPr>
            <w:tcW w:w="3260" w:type="dxa"/>
            <w:tcBorders>
              <w:top w:val="nil"/>
              <w:left w:val="single" w:sz="4" w:space="0" w:color="auto"/>
              <w:bottom w:val="single" w:sz="4" w:space="0" w:color="auto"/>
              <w:right w:val="single" w:sz="4" w:space="0" w:color="auto"/>
            </w:tcBorders>
            <w:vAlign w:val="bottom"/>
            <w:hideMark/>
          </w:tcPr>
          <w:p w14:paraId="5C176CD4"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Total employment</w:t>
            </w:r>
          </w:p>
        </w:tc>
        <w:tc>
          <w:tcPr>
            <w:tcW w:w="900" w:type="dxa"/>
            <w:tcBorders>
              <w:top w:val="nil"/>
              <w:left w:val="nil"/>
              <w:bottom w:val="single" w:sz="4" w:space="0" w:color="auto"/>
              <w:right w:val="single" w:sz="4" w:space="0" w:color="auto"/>
            </w:tcBorders>
            <w:noWrap/>
            <w:vAlign w:val="bottom"/>
            <w:hideMark/>
          </w:tcPr>
          <w:p w14:paraId="09B6EDAA"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49C854C5"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150,436.3</w:t>
            </w:r>
          </w:p>
        </w:tc>
        <w:tc>
          <w:tcPr>
            <w:tcW w:w="920" w:type="dxa"/>
            <w:tcBorders>
              <w:top w:val="nil"/>
              <w:left w:val="nil"/>
              <w:bottom w:val="single" w:sz="4" w:space="0" w:color="auto"/>
              <w:right w:val="single" w:sz="4" w:space="0" w:color="auto"/>
            </w:tcBorders>
            <w:noWrap/>
            <w:vAlign w:val="bottom"/>
            <w:hideMark/>
          </w:tcPr>
          <w:p w14:paraId="2568E462"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169,956.1</w:t>
            </w:r>
          </w:p>
        </w:tc>
        <w:tc>
          <w:tcPr>
            <w:tcW w:w="920" w:type="dxa"/>
            <w:tcBorders>
              <w:top w:val="nil"/>
              <w:left w:val="nil"/>
              <w:bottom w:val="single" w:sz="4" w:space="0" w:color="auto"/>
              <w:right w:val="single" w:sz="4" w:space="0" w:color="auto"/>
            </w:tcBorders>
            <w:noWrap/>
            <w:vAlign w:val="bottom"/>
            <w:hideMark/>
          </w:tcPr>
          <w:p w14:paraId="440E3CC6"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175,167.9</w:t>
            </w:r>
          </w:p>
        </w:tc>
        <w:tc>
          <w:tcPr>
            <w:tcW w:w="920" w:type="dxa"/>
            <w:tcBorders>
              <w:top w:val="nil"/>
              <w:left w:val="nil"/>
              <w:bottom w:val="single" w:sz="4" w:space="0" w:color="auto"/>
              <w:right w:val="single" w:sz="4" w:space="0" w:color="auto"/>
            </w:tcBorders>
            <w:noWrap/>
            <w:vAlign w:val="bottom"/>
            <w:hideMark/>
          </w:tcPr>
          <w:p w14:paraId="713E421B"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19,519.8</w:t>
            </w:r>
          </w:p>
        </w:tc>
        <w:tc>
          <w:tcPr>
            <w:tcW w:w="920" w:type="dxa"/>
            <w:tcBorders>
              <w:top w:val="nil"/>
              <w:left w:val="nil"/>
              <w:bottom w:val="single" w:sz="4" w:space="0" w:color="auto"/>
              <w:right w:val="single" w:sz="4" w:space="0" w:color="auto"/>
            </w:tcBorders>
            <w:noWrap/>
            <w:vAlign w:val="bottom"/>
            <w:hideMark/>
          </w:tcPr>
          <w:p w14:paraId="7C7AFF44"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5,211.8</w:t>
            </w:r>
          </w:p>
        </w:tc>
        <w:tc>
          <w:tcPr>
            <w:tcW w:w="920" w:type="dxa"/>
            <w:tcBorders>
              <w:top w:val="nil"/>
              <w:left w:val="nil"/>
              <w:bottom w:val="single" w:sz="4" w:space="0" w:color="auto"/>
              <w:right w:val="single" w:sz="4" w:space="0" w:color="auto"/>
            </w:tcBorders>
            <w:noWrap/>
            <w:vAlign w:val="bottom"/>
            <w:hideMark/>
          </w:tcPr>
          <w:p w14:paraId="159FBE7B"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13.0</w:t>
            </w:r>
          </w:p>
        </w:tc>
        <w:tc>
          <w:tcPr>
            <w:tcW w:w="920" w:type="dxa"/>
            <w:tcBorders>
              <w:top w:val="nil"/>
              <w:left w:val="nil"/>
              <w:bottom w:val="single" w:sz="4" w:space="0" w:color="auto"/>
              <w:right w:val="single" w:sz="4" w:space="0" w:color="auto"/>
            </w:tcBorders>
            <w:noWrap/>
            <w:vAlign w:val="bottom"/>
            <w:hideMark/>
          </w:tcPr>
          <w:p w14:paraId="2C5B2204"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3F34C92C"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100.0</w:t>
            </w:r>
          </w:p>
        </w:tc>
        <w:tc>
          <w:tcPr>
            <w:tcW w:w="900" w:type="dxa"/>
            <w:tcBorders>
              <w:top w:val="nil"/>
              <w:left w:val="nil"/>
              <w:bottom w:val="single" w:sz="4" w:space="0" w:color="auto"/>
              <w:right w:val="single" w:sz="4" w:space="0" w:color="auto"/>
            </w:tcBorders>
            <w:noWrap/>
            <w:vAlign w:val="bottom"/>
            <w:hideMark/>
          </w:tcPr>
          <w:p w14:paraId="67166F07"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100.0</w:t>
            </w:r>
          </w:p>
        </w:tc>
        <w:tc>
          <w:tcPr>
            <w:tcW w:w="900" w:type="dxa"/>
            <w:tcBorders>
              <w:top w:val="nil"/>
              <w:left w:val="nil"/>
              <w:bottom w:val="single" w:sz="4" w:space="0" w:color="auto"/>
              <w:right w:val="single" w:sz="4" w:space="0" w:color="auto"/>
            </w:tcBorders>
            <w:noWrap/>
            <w:vAlign w:val="bottom"/>
            <w:hideMark/>
          </w:tcPr>
          <w:p w14:paraId="62AE5BC6"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100.0</w:t>
            </w:r>
          </w:p>
        </w:tc>
        <w:tc>
          <w:tcPr>
            <w:tcW w:w="1020" w:type="dxa"/>
            <w:tcBorders>
              <w:top w:val="nil"/>
              <w:left w:val="nil"/>
              <w:bottom w:val="single" w:sz="4" w:space="0" w:color="auto"/>
              <w:right w:val="single" w:sz="4" w:space="0" w:color="auto"/>
            </w:tcBorders>
            <w:noWrap/>
            <w:vAlign w:val="bottom"/>
            <w:hideMark/>
          </w:tcPr>
          <w:p w14:paraId="56039AE9"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635AD0A2"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0.3</w:t>
            </w:r>
          </w:p>
        </w:tc>
      </w:tr>
      <w:tr w:rsidR="005F7E46" w:rsidRPr="005861A6" w14:paraId="7D39C3C8" w14:textId="77777777" w:rsidTr="007640E9">
        <w:trPr>
          <w:trHeight w:val="300"/>
        </w:trPr>
        <w:tc>
          <w:tcPr>
            <w:tcW w:w="3260" w:type="dxa"/>
            <w:tcBorders>
              <w:top w:val="nil"/>
              <w:left w:val="single" w:sz="4" w:space="0" w:color="auto"/>
              <w:bottom w:val="single" w:sz="4" w:space="0" w:color="auto"/>
              <w:right w:val="single" w:sz="4" w:space="0" w:color="auto"/>
            </w:tcBorders>
            <w:vAlign w:val="bottom"/>
            <w:hideMark/>
          </w:tcPr>
          <w:p w14:paraId="3949BC13"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 xml:space="preserve">  Self-employed workers</w:t>
            </w:r>
          </w:p>
        </w:tc>
        <w:tc>
          <w:tcPr>
            <w:tcW w:w="900" w:type="dxa"/>
            <w:tcBorders>
              <w:top w:val="nil"/>
              <w:left w:val="nil"/>
              <w:bottom w:val="single" w:sz="4" w:space="0" w:color="auto"/>
              <w:right w:val="single" w:sz="4" w:space="0" w:color="auto"/>
            </w:tcBorders>
            <w:noWrap/>
            <w:vAlign w:val="bottom"/>
            <w:hideMark/>
          </w:tcPr>
          <w:p w14:paraId="5CC102C9"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7394C9B5"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9,344.3</w:t>
            </w:r>
          </w:p>
        </w:tc>
        <w:tc>
          <w:tcPr>
            <w:tcW w:w="920" w:type="dxa"/>
            <w:tcBorders>
              <w:top w:val="nil"/>
              <w:left w:val="nil"/>
              <w:bottom w:val="single" w:sz="4" w:space="0" w:color="auto"/>
              <w:right w:val="single" w:sz="4" w:space="0" w:color="auto"/>
            </w:tcBorders>
            <w:noWrap/>
            <w:vAlign w:val="bottom"/>
            <w:hideMark/>
          </w:tcPr>
          <w:p w14:paraId="2E0B2C27"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9,906.4</w:t>
            </w:r>
          </w:p>
        </w:tc>
        <w:tc>
          <w:tcPr>
            <w:tcW w:w="920" w:type="dxa"/>
            <w:tcBorders>
              <w:top w:val="nil"/>
              <w:left w:val="nil"/>
              <w:bottom w:val="single" w:sz="4" w:space="0" w:color="auto"/>
              <w:right w:val="single" w:sz="4" w:space="0" w:color="auto"/>
            </w:tcBorders>
            <w:noWrap/>
            <w:vAlign w:val="bottom"/>
            <w:hideMark/>
          </w:tcPr>
          <w:p w14:paraId="7DA99055"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10,122.8</w:t>
            </w:r>
          </w:p>
        </w:tc>
        <w:tc>
          <w:tcPr>
            <w:tcW w:w="920" w:type="dxa"/>
            <w:tcBorders>
              <w:top w:val="nil"/>
              <w:left w:val="nil"/>
              <w:bottom w:val="single" w:sz="4" w:space="0" w:color="auto"/>
              <w:right w:val="single" w:sz="4" w:space="0" w:color="auto"/>
            </w:tcBorders>
            <w:noWrap/>
            <w:vAlign w:val="bottom"/>
            <w:hideMark/>
          </w:tcPr>
          <w:p w14:paraId="6D13079C"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562.1</w:t>
            </w:r>
          </w:p>
        </w:tc>
        <w:tc>
          <w:tcPr>
            <w:tcW w:w="920" w:type="dxa"/>
            <w:tcBorders>
              <w:top w:val="nil"/>
              <w:left w:val="nil"/>
              <w:bottom w:val="single" w:sz="4" w:space="0" w:color="auto"/>
              <w:right w:val="single" w:sz="4" w:space="0" w:color="auto"/>
            </w:tcBorders>
            <w:noWrap/>
            <w:vAlign w:val="bottom"/>
            <w:hideMark/>
          </w:tcPr>
          <w:p w14:paraId="0E17D9E5"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216.4</w:t>
            </w:r>
          </w:p>
        </w:tc>
        <w:tc>
          <w:tcPr>
            <w:tcW w:w="920" w:type="dxa"/>
            <w:tcBorders>
              <w:top w:val="nil"/>
              <w:left w:val="nil"/>
              <w:bottom w:val="single" w:sz="4" w:space="0" w:color="auto"/>
              <w:right w:val="single" w:sz="4" w:space="0" w:color="auto"/>
            </w:tcBorders>
            <w:noWrap/>
            <w:vAlign w:val="bottom"/>
            <w:hideMark/>
          </w:tcPr>
          <w:p w14:paraId="440EE129"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6.0</w:t>
            </w:r>
          </w:p>
        </w:tc>
        <w:tc>
          <w:tcPr>
            <w:tcW w:w="920" w:type="dxa"/>
            <w:tcBorders>
              <w:top w:val="nil"/>
              <w:left w:val="nil"/>
              <w:bottom w:val="single" w:sz="4" w:space="0" w:color="auto"/>
              <w:right w:val="single" w:sz="4" w:space="0" w:color="auto"/>
            </w:tcBorders>
            <w:noWrap/>
            <w:vAlign w:val="bottom"/>
            <w:hideMark/>
          </w:tcPr>
          <w:p w14:paraId="09E0B9DD"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2.2</w:t>
            </w:r>
          </w:p>
        </w:tc>
        <w:tc>
          <w:tcPr>
            <w:tcW w:w="900" w:type="dxa"/>
            <w:tcBorders>
              <w:top w:val="nil"/>
              <w:left w:val="nil"/>
              <w:bottom w:val="single" w:sz="4" w:space="0" w:color="auto"/>
              <w:right w:val="single" w:sz="4" w:space="0" w:color="auto"/>
            </w:tcBorders>
            <w:noWrap/>
            <w:vAlign w:val="bottom"/>
            <w:hideMark/>
          </w:tcPr>
          <w:p w14:paraId="0D471035"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6.2</w:t>
            </w:r>
          </w:p>
        </w:tc>
        <w:tc>
          <w:tcPr>
            <w:tcW w:w="900" w:type="dxa"/>
            <w:tcBorders>
              <w:top w:val="nil"/>
              <w:left w:val="nil"/>
              <w:bottom w:val="single" w:sz="4" w:space="0" w:color="auto"/>
              <w:right w:val="single" w:sz="4" w:space="0" w:color="auto"/>
            </w:tcBorders>
            <w:noWrap/>
            <w:vAlign w:val="bottom"/>
            <w:hideMark/>
          </w:tcPr>
          <w:p w14:paraId="7A456837"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5.8</w:t>
            </w:r>
          </w:p>
        </w:tc>
        <w:tc>
          <w:tcPr>
            <w:tcW w:w="900" w:type="dxa"/>
            <w:tcBorders>
              <w:top w:val="nil"/>
              <w:left w:val="nil"/>
              <w:bottom w:val="single" w:sz="4" w:space="0" w:color="auto"/>
              <w:right w:val="single" w:sz="4" w:space="0" w:color="auto"/>
            </w:tcBorders>
            <w:noWrap/>
            <w:vAlign w:val="bottom"/>
            <w:hideMark/>
          </w:tcPr>
          <w:p w14:paraId="53BBF134"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5.8</w:t>
            </w:r>
          </w:p>
        </w:tc>
        <w:tc>
          <w:tcPr>
            <w:tcW w:w="1020" w:type="dxa"/>
            <w:tcBorders>
              <w:top w:val="nil"/>
              <w:left w:val="nil"/>
              <w:bottom w:val="single" w:sz="4" w:space="0" w:color="auto"/>
              <w:right w:val="single" w:sz="4" w:space="0" w:color="auto"/>
            </w:tcBorders>
            <w:noWrap/>
            <w:vAlign w:val="bottom"/>
            <w:hideMark/>
          </w:tcPr>
          <w:p w14:paraId="6C212F08"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0.6</w:t>
            </w:r>
          </w:p>
        </w:tc>
        <w:tc>
          <w:tcPr>
            <w:tcW w:w="1020" w:type="dxa"/>
            <w:tcBorders>
              <w:top w:val="nil"/>
              <w:left w:val="nil"/>
              <w:bottom w:val="single" w:sz="4" w:space="0" w:color="auto"/>
              <w:right w:val="single" w:sz="4" w:space="0" w:color="auto"/>
            </w:tcBorders>
            <w:noWrap/>
            <w:vAlign w:val="bottom"/>
            <w:hideMark/>
          </w:tcPr>
          <w:p w14:paraId="50162943"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0.2</w:t>
            </w:r>
          </w:p>
        </w:tc>
      </w:tr>
      <w:tr w:rsidR="005F7E46" w:rsidRPr="005861A6" w14:paraId="4BCE3E80" w14:textId="77777777" w:rsidTr="007640E9">
        <w:trPr>
          <w:trHeight w:val="300"/>
        </w:trPr>
        <w:tc>
          <w:tcPr>
            <w:tcW w:w="3260" w:type="dxa"/>
            <w:tcBorders>
              <w:top w:val="nil"/>
              <w:left w:val="single" w:sz="4" w:space="0" w:color="auto"/>
              <w:bottom w:val="single" w:sz="4" w:space="0" w:color="auto"/>
              <w:right w:val="single" w:sz="4" w:space="0" w:color="auto"/>
            </w:tcBorders>
            <w:vAlign w:val="bottom"/>
            <w:hideMark/>
          </w:tcPr>
          <w:p w14:paraId="2C18C4B2"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 xml:space="preserve">  Total wage and salary employment</w:t>
            </w:r>
          </w:p>
        </w:tc>
        <w:tc>
          <w:tcPr>
            <w:tcW w:w="900" w:type="dxa"/>
            <w:tcBorders>
              <w:top w:val="nil"/>
              <w:left w:val="nil"/>
              <w:bottom w:val="single" w:sz="4" w:space="0" w:color="auto"/>
              <w:right w:val="single" w:sz="4" w:space="0" w:color="auto"/>
            </w:tcBorders>
            <w:noWrap/>
            <w:vAlign w:val="bottom"/>
            <w:hideMark/>
          </w:tcPr>
          <w:p w14:paraId="4D3EB003"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78F34AA3"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141,092.0</w:t>
            </w:r>
          </w:p>
        </w:tc>
        <w:tc>
          <w:tcPr>
            <w:tcW w:w="920" w:type="dxa"/>
            <w:tcBorders>
              <w:top w:val="nil"/>
              <w:left w:val="nil"/>
              <w:bottom w:val="single" w:sz="4" w:space="0" w:color="auto"/>
              <w:right w:val="single" w:sz="4" w:space="0" w:color="auto"/>
            </w:tcBorders>
            <w:noWrap/>
            <w:vAlign w:val="bottom"/>
            <w:hideMark/>
          </w:tcPr>
          <w:p w14:paraId="28835078"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160,049.7</w:t>
            </w:r>
          </w:p>
        </w:tc>
        <w:tc>
          <w:tcPr>
            <w:tcW w:w="920" w:type="dxa"/>
            <w:tcBorders>
              <w:top w:val="nil"/>
              <w:left w:val="nil"/>
              <w:bottom w:val="single" w:sz="4" w:space="0" w:color="auto"/>
              <w:right w:val="single" w:sz="4" w:space="0" w:color="auto"/>
            </w:tcBorders>
            <w:noWrap/>
            <w:vAlign w:val="bottom"/>
            <w:hideMark/>
          </w:tcPr>
          <w:p w14:paraId="50B2CBCE"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165,045.1</w:t>
            </w:r>
          </w:p>
        </w:tc>
        <w:tc>
          <w:tcPr>
            <w:tcW w:w="920" w:type="dxa"/>
            <w:tcBorders>
              <w:top w:val="nil"/>
              <w:left w:val="nil"/>
              <w:bottom w:val="single" w:sz="4" w:space="0" w:color="auto"/>
              <w:right w:val="single" w:sz="4" w:space="0" w:color="auto"/>
            </w:tcBorders>
            <w:noWrap/>
            <w:vAlign w:val="bottom"/>
            <w:hideMark/>
          </w:tcPr>
          <w:p w14:paraId="76419139"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18,957.7</w:t>
            </w:r>
          </w:p>
        </w:tc>
        <w:tc>
          <w:tcPr>
            <w:tcW w:w="920" w:type="dxa"/>
            <w:tcBorders>
              <w:top w:val="nil"/>
              <w:left w:val="nil"/>
              <w:bottom w:val="single" w:sz="4" w:space="0" w:color="auto"/>
              <w:right w:val="single" w:sz="4" w:space="0" w:color="auto"/>
            </w:tcBorders>
            <w:noWrap/>
            <w:vAlign w:val="bottom"/>
            <w:hideMark/>
          </w:tcPr>
          <w:p w14:paraId="4C6D2D6B"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4,995.4</w:t>
            </w:r>
          </w:p>
        </w:tc>
        <w:tc>
          <w:tcPr>
            <w:tcW w:w="920" w:type="dxa"/>
            <w:tcBorders>
              <w:top w:val="nil"/>
              <w:left w:val="nil"/>
              <w:bottom w:val="single" w:sz="4" w:space="0" w:color="auto"/>
              <w:right w:val="single" w:sz="4" w:space="0" w:color="auto"/>
            </w:tcBorders>
            <w:noWrap/>
            <w:vAlign w:val="bottom"/>
            <w:hideMark/>
          </w:tcPr>
          <w:p w14:paraId="13744980"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13.4</w:t>
            </w:r>
          </w:p>
        </w:tc>
        <w:tc>
          <w:tcPr>
            <w:tcW w:w="920" w:type="dxa"/>
            <w:tcBorders>
              <w:top w:val="nil"/>
              <w:left w:val="nil"/>
              <w:bottom w:val="single" w:sz="4" w:space="0" w:color="auto"/>
              <w:right w:val="single" w:sz="4" w:space="0" w:color="auto"/>
            </w:tcBorders>
            <w:noWrap/>
            <w:vAlign w:val="bottom"/>
            <w:hideMark/>
          </w:tcPr>
          <w:p w14:paraId="6F346EFE"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4992E8A7"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93.8</w:t>
            </w:r>
          </w:p>
        </w:tc>
        <w:tc>
          <w:tcPr>
            <w:tcW w:w="900" w:type="dxa"/>
            <w:tcBorders>
              <w:top w:val="nil"/>
              <w:left w:val="nil"/>
              <w:bottom w:val="single" w:sz="4" w:space="0" w:color="auto"/>
              <w:right w:val="single" w:sz="4" w:space="0" w:color="auto"/>
            </w:tcBorders>
            <w:noWrap/>
            <w:vAlign w:val="bottom"/>
            <w:hideMark/>
          </w:tcPr>
          <w:p w14:paraId="23F43B8A"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94.2</w:t>
            </w:r>
          </w:p>
        </w:tc>
        <w:tc>
          <w:tcPr>
            <w:tcW w:w="900" w:type="dxa"/>
            <w:tcBorders>
              <w:top w:val="nil"/>
              <w:left w:val="nil"/>
              <w:bottom w:val="single" w:sz="4" w:space="0" w:color="auto"/>
              <w:right w:val="single" w:sz="4" w:space="0" w:color="auto"/>
            </w:tcBorders>
            <w:noWrap/>
            <w:vAlign w:val="bottom"/>
            <w:hideMark/>
          </w:tcPr>
          <w:p w14:paraId="6B9CF40C"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94.2</w:t>
            </w:r>
          </w:p>
        </w:tc>
        <w:tc>
          <w:tcPr>
            <w:tcW w:w="1020" w:type="dxa"/>
            <w:tcBorders>
              <w:top w:val="nil"/>
              <w:left w:val="nil"/>
              <w:bottom w:val="single" w:sz="4" w:space="0" w:color="auto"/>
              <w:right w:val="single" w:sz="4" w:space="0" w:color="auto"/>
            </w:tcBorders>
            <w:noWrap/>
            <w:vAlign w:val="bottom"/>
            <w:hideMark/>
          </w:tcPr>
          <w:p w14:paraId="7F4B652B"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1.3</w:t>
            </w:r>
          </w:p>
        </w:tc>
        <w:tc>
          <w:tcPr>
            <w:tcW w:w="1020" w:type="dxa"/>
            <w:tcBorders>
              <w:top w:val="nil"/>
              <w:left w:val="nil"/>
              <w:bottom w:val="single" w:sz="4" w:space="0" w:color="auto"/>
              <w:right w:val="single" w:sz="4" w:space="0" w:color="auto"/>
            </w:tcBorders>
            <w:noWrap/>
            <w:vAlign w:val="bottom"/>
            <w:hideMark/>
          </w:tcPr>
          <w:p w14:paraId="0A7529B8"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0.3</w:t>
            </w:r>
          </w:p>
        </w:tc>
      </w:tr>
      <w:tr w:rsidR="005F7E46" w:rsidRPr="005861A6" w14:paraId="54AF0A5C" w14:textId="77777777" w:rsidTr="007640E9">
        <w:trPr>
          <w:trHeight w:val="300"/>
        </w:trPr>
        <w:tc>
          <w:tcPr>
            <w:tcW w:w="3260" w:type="dxa"/>
            <w:tcBorders>
              <w:top w:val="nil"/>
              <w:left w:val="single" w:sz="4" w:space="0" w:color="auto"/>
              <w:bottom w:val="single" w:sz="4" w:space="0" w:color="auto"/>
              <w:right w:val="single" w:sz="4" w:space="0" w:color="auto"/>
            </w:tcBorders>
            <w:vAlign w:val="bottom"/>
            <w:hideMark/>
          </w:tcPr>
          <w:p w14:paraId="4240995B"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 xml:space="preserve">    Agriculture, forestry, fishing, and hunting</w:t>
            </w:r>
          </w:p>
        </w:tc>
        <w:tc>
          <w:tcPr>
            <w:tcW w:w="900" w:type="dxa"/>
            <w:tcBorders>
              <w:top w:val="nil"/>
              <w:left w:val="nil"/>
              <w:bottom w:val="single" w:sz="4" w:space="0" w:color="auto"/>
              <w:right w:val="single" w:sz="4" w:space="0" w:color="auto"/>
            </w:tcBorders>
            <w:noWrap/>
            <w:vAlign w:val="bottom"/>
            <w:hideMark/>
          </w:tcPr>
          <w:p w14:paraId="4347FE44"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11</w:t>
            </w:r>
          </w:p>
        </w:tc>
        <w:tc>
          <w:tcPr>
            <w:tcW w:w="960" w:type="dxa"/>
            <w:tcBorders>
              <w:top w:val="nil"/>
              <w:left w:val="nil"/>
              <w:bottom w:val="single" w:sz="4" w:space="0" w:color="auto"/>
              <w:right w:val="single" w:sz="4" w:space="0" w:color="auto"/>
            </w:tcBorders>
            <w:noWrap/>
            <w:vAlign w:val="bottom"/>
            <w:hideMark/>
          </w:tcPr>
          <w:p w14:paraId="3BF2581C"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1,383.5</w:t>
            </w:r>
          </w:p>
        </w:tc>
        <w:tc>
          <w:tcPr>
            <w:tcW w:w="920" w:type="dxa"/>
            <w:tcBorders>
              <w:top w:val="nil"/>
              <w:left w:val="nil"/>
              <w:bottom w:val="single" w:sz="4" w:space="0" w:color="auto"/>
              <w:right w:val="single" w:sz="4" w:space="0" w:color="auto"/>
            </w:tcBorders>
            <w:noWrap/>
            <w:vAlign w:val="bottom"/>
            <w:hideMark/>
          </w:tcPr>
          <w:p w14:paraId="5B2B091B"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1,480.7</w:t>
            </w:r>
          </w:p>
        </w:tc>
        <w:tc>
          <w:tcPr>
            <w:tcW w:w="920" w:type="dxa"/>
            <w:tcBorders>
              <w:top w:val="nil"/>
              <w:left w:val="nil"/>
              <w:bottom w:val="single" w:sz="4" w:space="0" w:color="auto"/>
              <w:right w:val="single" w:sz="4" w:space="0" w:color="auto"/>
            </w:tcBorders>
            <w:noWrap/>
            <w:vAlign w:val="bottom"/>
            <w:hideMark/>
          </w:tcPr>
          <w:p w14:paraId="1D092FF8"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1,482.1</w:t>
            </w:r>
          </w:p>
        </w:tc>
        <w:tc>
          <w:tcPr>
            <w:tcW w:w="920" w:type="dxa"/>
            <w:tcBorders>
              <w:top w:val="nil"/>
              <w:left w:val="nil"/>
              <w:bottom w:val="single" w:sz="4" w:space="0" w:color="auto"/>
              <w:right w:val="single" w:sz="4" w:space="0" w:color="auto"/>
            </w:tcBorders>
            <w:noWrap/>
            <w:vAlign w:val="bottom"/>
            <w:hideMark/>
          </w:tcPr>
          <w:p w14:paraId="04820ACC"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97.2</w:t>
            </w:r>
          </w:p>
        </w:tc>
        <w:tc>
          <w:tcPr>
            <w:tcW w:w="920" w:type="dxa"/>
            <w:tcBorders>
              <w:top w:val="nil"/>
              <w:left w:val="nil"/>
              <w:bottom w:val="single" w:sz="4" w:space="0" w:color="auto"/>
              <w:right w:val="single" w:sz="4" w:space="0" w:color="auto"/>
            </w:tcBorders>
            <w:noWrap/>
            <w:vAlign w:val="bottom"/>
            <w:hideMark/>
          </w:tcPr>
          <w:p w14:paraId="0BE4F573"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1.4</w:t>
            </w:r>
          </w:p>
        </w:tc>
        <w:tc>
          <w:tcPr>
            <w:tcW w:w="920" w:type="dxa"/>
            <w:tcBorders>
              <w:top w:val="nil"/>
              <w:left w:val="nil"/>
              <w:bottom w:val="single" w:sz="4" w:space="0" w:color="auto"/>
              <w:right w:val="single" w:sz="4" w:space="0" w:color="auto"/>
            </w:tcBorders>
            <w:noWrap/>
            <w:vAlign w:val="bottom"/>
            <w:hideMark/>
          </w:tcPr>
          <w:p w14:paraId="69A8FF3D"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7.0</w:t>
            </w:r>
          </w:p>
        </w:tc>
        <w:tc>
          <w:tcPr>
            <w:tcW w:w="920" w:type="dxa"/>
            <w:tcBorders>
              <w:top w:val="nil"/>
              <w:left w:val="nil"/>
              <w:bottom w:val="single" w:sz="4" w:space="0" w:color="auto"/>
              <w:right w:val="single" w:sz="4" w:space="0" w:color="auto"/>
            </w:tcBorders>
            <w:noWrap/>
            <w:vAlign w:val="bottom"/>
            <w:hideMark/>
          </w:tcPr>
          <w:p w14:paraId="1354A56C"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0.1</w:t>
            </w:r>
          </w:p>
        </w:tc>
        <w:tc>
          <w:tcPr>
            <w:tcW w:w="900" w:type="dxa"/>
            <w:tcBorders>
              <w:top w:val="nil"/>
              <w:left w:val="nil"/>
              <w:bottom w:val="single" w:sz="4" w:space="0" w:color="auto"/>
              <w:right w:val="single" w:sz="4" w:space="0" w:color="auto"/>
            </w:tcBorders>
            <w:noWrap/>
            <w:vAlign w:val="bottom"/>
            <w:hideMark/>
          </w:tcPr>
          <w:p w14:paraId="315AE70B"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0.9</w:t>
            </w:r>
          </w:p>
        </w:tc>
        <w:tc>
          <w:tcPr>
            <w:tcW w:w="900" w:type="dxa"/>
            <w:tcBorders>
              <w:top w:val="nil"/>
              <w:left w:val="nil"/>
              <w:bottom w:val="single" w:sz="4" w:space="0" w:color="auto"/>
              <w:right w:val="single" w:sz="4" w:space="0" w:color="auto"/>
            </w:tcBorders>
            <w:noWrap/>
            <w:vAlign w:val="bottom"/>
            <w:hideMark/>
          </w:tcPr>
          <w:p w14:paraId="075E5D6D"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0.9</w:t>
            </w:r>
          </w:p>
        </w:tc>
        <w:tc>
          <w:tcPr>
            <w:tcW w:w="900" w:type="dxa"/>
            <w:tcBorders>
              <w:top w:val="nil"/>
              <w:left w:val="nil"/>
              <w:bottom w:val="single" w:sz="4" w:space="0" w:color="auto"/>
              <w:right w:val="single" w:sz="4" w:space="0" w:color="auto"/>
            </w:tcBorders>
            <w:noWrap/>
            <w:vAlign w:val="bottom"/>
            <w:hideMark/>
          </w:tcPr>
          <w:p w14:paraId="4A32DC90"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0.8</w:t>
            </w:r>
          </w:p>
        </w:tc>
        <w:tc>
          <w:tcPr>
            <w:tcW w:w="1020" w:type="dxa"/>
            <w:tcBorders>
              <w:top w:val="nil"/>
              <w:left w:val="nil"/>
              <w:bottom w:val="single" w:sz="4" w:space="0" w:color="auto"/>
              <w:right w:val="single" w:sz="4" w:space="0" w:color="auto"/>
            </w:tcBorders>
            <w:noWrap/>
            <w:vAlign w:val="bottom"/>
            <w:hideMark/>
          </w:tcPr>
          <w:p w14:paraId="1C446279"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06826D7D"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0.0</w:t>
            </w:r>
          </w:p>
        </w:tc>
      </w:tr>
      <w:tr w:rsidR="005F7E46" w:rsidRPr="005861A6" w14:paraId="34ECF96E" w14:textId="77777777" w:rsidTr="007640E9">
        <w:trPr>
          <w:trHeight w:val="300"/>
        </w:trPr>
        <w:tc>
          <w:tcPr>
            <w:tcW w:w="3260" w:type="dxa"/>
            <w:tcBorders>
              <w:top w:val="nil"/>
              <w:left w:val="single" w:sz="4" w:space="0" w:color="auto"/>
              <w:bottom w:val="single" w:sz="4" w:space="0" w:color="auto"/>
              <w:right w:val="single" w:sz="4" w:space="0" w:color="auto"/>
            </w:tcBorders>
            <w:vAlign w:val="bottom"/>
            <w:hideMark/>
          </w:tcPr>
          <w:p w14:paraId="5A2D3CDE"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 xml:space="preserve">    Mining, quarrying, and oil and gas extraction</w:t>
            </w:r>
          </w:p>
        </w:tc>
        <w:tc>
          <w:tcPr>
            <w:tcW w:w="900" w:type="dxa"/>
            <w:tcBorders>
              <w:top w:val="nil"/>
              <w:left w:val="nil"/>
              <w:bottom w:val="single" w:sz="4" w:space="0" w:color="auto"/>
              <w:right w:val="single" w:sz="4" w:space="0" w:color="auto"/>
            </w:tcBorders>
            <w:noWrap/>
            <w:vAlign w:val="bottom"/>
            <w:hideMark/>
          </w:tcPr>
          <w:p w14:paraId="1484FB80"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21</w:t>
            </w:r>
          </w:p>
        </w:tc>
        <w:tc>
          <w:tcPr>
            <w:tcW w:w="960" w:type="dxa"/>
            <w:tcBorders>
              <w:top w:val="nil"/>
              <w:left w:val="nil"/>
              <w:bottom w:val="single" w:sz="4" w:space="0" w:color="auto"/>
              <w:right w:val="single" w:sz="4" w:space="0" w:color="auto"/>
            </w:tcBorders>
            <w:noWrap/>
            <w:vAlign w:val="bottom"/>
            <w:hideMark/>
          </w:tcPr>
          <w:p w14:paraId="4CB111B9"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838.4</w:t>
            </w:r>
          </w:p>
        </w:tc>
        <w:tc>
          <w:tcPr>
            <w:tcW w:w="920" w:type="dxa"/>
            <w:tcBorders>
              <w:top w:val="nil"/>
              <w:left w:val="nil"/>
              <w:bottom w:val="single" w:sz="4" w:space="0" w:color="auto"/>
              <w:right w:val="single" w:sz="4" w:space="0" w:color="auto"/>
            </w:tcBorders>
            <w:noWrap/>
            <w:vAlign w:val="bottom"/>
            <w:hideMark/>
          </w:tcPr>
          <w:p w14:paraId="4001D733"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586.1</w:t>
            </w:r>
          </w:p>
        </w:tc>
        <w:tc>
          <w:tcPr>
            <w:tcW w:w="920" w:type="dxa"/>
            <w:tcBorders>
              <w:top w:val="nil"/>
              <w:left w:val="nil"/>
              <w:bottom w:val="single" w:sz="4" w:space="0" w:color="auto"/>
              <w:right w:val="single" w:sz="4" w:space="0" w:color="auto"/>
            </w:tcBorders>
            <w:noWrap/>
            <w:vAlign w:val="bottom"/>
            <w:hideMark/>
          </w:tcPr>
          <w:p w14:paraId="21A99612"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576.8</w:t>
            </w:r>
          </w:p>
        </w:tc>
        <w:tc>
          <w:tcPr>
            <w:tcW w:w="920" w:type="dxa"/>
            <w:tcBorders>
              <w:top w:val="nil"/>
              <w:left w:val="nil"/>
              <w:bottom w:val="single" w:sz="4" w:space="0" w:color="auto"/>
              <w:right w:val="single" w:sz="4" w:space="0" w:color="auto"/>
            </w:tcBorders>
            <w:noWrap/>
            <w:vAlign w:val="bottom"/>
            <w:hideMark/>
          </w:tcPr>
          <w:p w14:paraId="01EF0284"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-252.3</w:t>
            </w:r>
          </w:p>
        </w:tc>
        <w:tc>
          <w:tcPr>
            <w:tcW w:w="920" w:type="dxa"/>
            <w:tcBorders>
              <w:top w:val="nil"/>
              <w:left w:val="nil"/>
              <w:bottom w:val="single" w:sz="4" w:space="0" w:color="auto"/>
              <w:right w:val="single" w:sz="4" w:space="0" w:color="auto"/>
            </w:tcBorders>
            <w:noWrap/>
            <w:vAlign w:val="bottom"/>
            <w:hideMark/>
          </w:tcPr>
          <w:p w14:paraId="49402A7D"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-9.3</w:t>
            </w:r>
          </w:p>
        </w:tc>
        <w:tc>
          <w:tcPr>
            <w:tcW w:w="920" w:type="dxa"/>
            <w:tcBorders>
              <w:top w:val="nil"/>
              <w:left w:val="nil"/>
              <w:bottom w:val="single" w:sz="4" w:space="0" w:color="auto"/>
              <w:right w:val="single" w:sz="4" w:space="0" w:color="auto"/>
            </w:tcBorders>
            <w:noWrap/>
            <w:vAlign w:val="bottom"/>
            <w:hideMark/>
          </w:tcPr>
          <w:p w14:paraId="3DAAE184"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-30.1</w:t>
            </w:r>
          </w:p>
        </w:tc>
        <w:tc>
          <w:tcPr>
            <w:tcW w:w="920" w:type="dxa"/>
            <w:tcBorders>
              <w:top w:val="nil"/>
              <w:left w:val="nil"/>
              <w:bottom w:val="single" w:sz="4" w:space="0" w:color="auto"/>
              <w:right w:val="single" w:sz="4" w:space="0" w:color="auto"/>
            </w:tcBorders>
            <w:noWrap/>
            <w:vAlign w:val="bottom"/>
            <w:hideMark/>
          </w:tcPr>
          <w:p w14:paraId="5F9A6935"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-1.6</w:t>
            </w:r>
          </w:p>
        </w:tc>
        <w:tc>
          <w:tcPr>
            <w:tcW w:w="900" w:type="dxa"/>
            <w:tcBorders>
              <w:top w:val="nil"/>
              <w:left w:val="nil"/>
              <w:bottom w:val="single" w:sz="4" w:space="0" w:color="auto"/>
              <w:right w:val="single" w:sz="4" w:space="0" w:color="auto"/>
            </w:tcBorders>
            <w:noWrap/>
            <w:vAlign w:val="bottom"/>
            <w:hideMark/>
          </w:tcPr>
          <w:p w14:paraId="41C2F171"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0.6</w:t>
            </w:r>
          </w:p>
        </w:tc>
        <w:tc>
          <w:tcPr>
            <w:tcW w:w="900" w:type="dxa"/>
            <w:tcBorders>
              <w:top w:val="nil"/>
              <w:left w:val="nil"/>
              <w:bottom w:val="single" w:sz="4" w:space="0" w:color="auto"/>
              <w:right w:val="single" w:sz="4" w:space="0" w:color="auto"/>
            </w:tcBorders>
            <w:noWrap/>
            <w:vAlign w:val="bottom"/>
            <w:hideMark/>
          </w:tcPr>
          <w:p w14:paraId="6EB5580F"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0.3</w:t>
            </w:r>
          </w:p>
        </w:tc>
        <w:tc>
          <w:tcPr>
            <w:tcW w:w="900" w:type="dxa"/>
            <w:tcBorders>
              <w:top w:val="nil"/>
              <w:left w:val="nil"/>
              <w:bottom w:val="single" w:sz="4" w:space="0" w:color="auto"/>
              <w:right w:val="single" w:sz="4" w:space="0" w:color="auto"/>
            </w:tcBorders>
            <w:noWrap/>
            <w:vAlign w:val="bottom"/>
            <w:hideMark/>
          </w:tcPr>
          <w:p w14:paraId="3E0039C0"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0.3</w:t>
            </w:r>
          </w:p>
        </w:tc>
        <w:tc>
          <w:tcPr>
            <w:tcW w:w="1020" w:type="dxa"/>
            <w:tcBorders>
              <w:top w:val="nil"/>
              <w:left w:val="nil"/>
              <w:bottom w:val="single" w:sz="4" w:space="0" w:color="auto"/>
              <w:right w:val="single" w:sz="4" w:space="0" w:color="auto"/>
            </w:tcBorders>
            <w:noWrap/>
            <w:vAlign w:val="bottom"/>
            <w:hideMark/>
          </w:tcPr>
          <w:p w14:paraId="29B44FCC"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-3.5</w:t>
            </w:r>
          </w:p>
        </w:tc>
        <w:tc>
          <w:tcPr>
            <w:tcW w:w="1020" w:type="dxa"/>
            <w:tcBorders>
              <w:top w:val="nil"/>
              <w:left w:val="nil"/>
              <w:bottom w:val="single" w:sz="4" w:space="0" w:color="auto"/>
              <w:right w:val="single" w:sz="4" w:space="0" w:color="auto"/>
            </w:tcBorders>
            <w:noWrap/>
            <w:vAlign w:val="bottom"/>
            <w:hideMark/>
          </w:tcPr>
          <w:p w14:paraId="0565FECF"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-0.2</w:t>
            </w:r>
          </w:p>
        </w:tc>
      </w:tr>
      <w:tr w:rsidR="005F7E46" w:rsidRPr="005861A6" w14:paraId="6F107BF9" w14:textId="77777777" w:rsidTr="007640E9">
        <w:trPr>
          <w:trHeight w:val="300"/>
        </w:trPr>
        <w:tc>
          <w:tcPr>
            <w:tcW w:w="3260" w:type="dxa"/>
            <w:tcBorders>
              <w:top w:val="nil"/>
              <w:left w:val="single" w:sz="4" w:space="0" w:color="auto"/>
              <w:bottom w:val="single" w:sz="4" w:space="0" w:color="auto"/>
              <w:right w:val="single" w:sz="4" w:space="0" w:color="auto"/>
            </w:tcBorders>
            <w:vAlign w:val="bottom"/>
            <w:hideMark/>
          </w:tcPr>
          <w:p w14:paraId="0229CD94"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 xml:space="preserve">    Utilities</w:t>
            </w:r>
          </w:p>
        </w:tc>
        <w:tc>
          <w:tcPr>
            <w:tcW w:w="900" w:type="dxa"/>
            <w:tcBorders>
              <w:top w:val="nil"/>
              <w:left w:val="nil"/>
              <w:bottom w:val="single" w:sz="4" w:space="0" w:color="auto"/>
              <w:right w:val="single" w:sz="4" w:space="0" w:color="auto"/>
            </w:tcBorders>
            <w:noWrap/>
            <w:vAlign w:val="bottom"/>
            <w:hideMark/>
          </w:tcPr>
          <w:p w14:paraId="18C0475D"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22</w:t>
            </w:r>
          </w:p>
        </w:tc>
        <w:tc>
          <w:tcPr>
            <w:tcW w:w="960" w:type="dxa"/>
            <w:tcBorders>
              <w:top w:val="nil"/>
              <w:left w:val="nil"/>
              <w:bottom w:val="single" w:sz="4" w:space="0" w:color="auto"/>
              <w:right w:val="single" w:sz="4" w:space="0" w:color="auto"/>
            </w:tcBorders>
            <w:noWrap/>
            <w:vAlign w:val="bottom"/>
            <w:hideMark/>
          </w:tcPr>
          <w:p w14:paraId="237E6ECA"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551.5</w:t>
            </w:r>
          </w:p>
        </w:tc>
        <w:tc>
          <w:tcPr>
            <w:tcW w:w="920" w:type="dxa"/>
            <w:tcBorders>
              <w:top w:val="nil"/>
              <w:left w:val="nil"/>
              <w:bottom w:val="single" w:sz="4" w:space="0" w:color="auto"/>
              <w:right w:val="single" w:sz="4" w:space="0" w:color="auto"/>
            </w:tcBorders>
            <w:noWrap/>
            <w:vAlign w:val="bottom"/>
            <w:hideMark/>
          </w:tcPr>
          <w:p w14:paraId="446D081C"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591.3</w:t>
            </w:r>
          </w:p>
        </w:tc>
        <w:tc>
          <w:tcPr>
            <w:tcW w:w="920" w:type="dxa"/>
            <w:tcBorders>
              <w:top w:val="nil"/>
              <w:left w:val="nil"/>
              <w:bottom w:val="single" w:sz="4" w:space="0" w:color="auto"/>
              <w:right w:val="single" w:sz="4" w:space="0" w:color="auto"/>
            </w:tcBorders>
            <w:noWrap/>
            <w:vAlign w:val="bottom"/>
            <w:hideMark/>
          </w:tcPr>
          <w:p w14:paraId="25DCF403"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620.0</w:t>
            </w:r>
          </w:p>
        </w:tc>
        <w:tc>
          <w:tcPr>
            <w:tcW w:w="920" w:type="dxa"/>
            <w:tcBorders>
              <w:top w:val="nil"/>
              <w:left w:val="nil"/>
              <w:bottom w:val="single" w:sz="4" w:space="0" w:color="auto"/>
              <w:right w:val="single" w:sz="4" w:space="0" w:color="auto"/>
            </w:tcBorders>
            <w:noWrap/>
            <w:vAlign w:val="bottom"/>
            <w:hideMark/>
          </w:tcPr>
          <w:p w14:paraId="2889E8C3"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39.8</w:t>
            </w:r>
          </w:p>
        </w:tc>
        <w:tc>
          <w:tcPr>
            <w:tcW w:w="920" w:type="dxa"/>
            <w:tcBorders>
              <w:top w:val="nil"/>
              <w:left w:val="nil"/>
              <w:bottom w:val="single" w:sz="4" w:space="0" w:color="auto"/>
              <w:right w:val="single" w:sz="4" w:space="0" w:color="auto"/>
            </w:tcBorders>
            <w:noWrap/>
            <w:vAlign w:val="bottom"/>
            <w:hideMark/>
          </w:tcPr>
          <w:p w14:paraId="4DB35A3B"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28.7</w:t>
            </w:r>
          </w:p>
        </w:tc>
        <w:tc>
          <w:tcPr>
            <w:tcW w:w="920" w:type="dxa"/>
            <w:tcBorders>
              <w:top w:val="nil"/>
              <w:left w:val="nil"/>
              <w:bottom w:val="single" w:sz="4" w:space="0" w:color="auto"/>
              <w:right w:val="single" w:sz="4" w:space="0" w:color="auto"/>
            </w:tcBorders>
            <w:noWrap/>
            <w:vAlign w:val="bottom"/>
            <w:hideMark/>
          </w:tcPr>
          <w:p w14:paraId="749957A8"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7.2</w:t>
            </w:r>
          </w:p>
        </w:tc>
        <w:tc>
          <w:tcPr>
            <w:tcW w:w="920" w:type="dxa"/>
            <w:tcBorders>
              <w:top w:val="nil"/>
              <w:left w:val="nil"/>
              <w:bottom w:val="single" w:sz="4" w:space="0" w:color="auto"/>
              <w:right w:val="single" w:sz="4" w:space="0" w:color="auto"/>
            </w:tcBorders>
            <w:noWrap/>
            <w:vAlign w:val="bottom"/>
            <w:hideMark/>
          </w:tcPr>
          <w:p w14:paraId="39C4BA26"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4.9</w:t>
            </w:r>
          </w:p>
        </w:tc>
        <w:tc>
          <w:tcPr>
            <w:tcW w:w="900" w:type="dxa"/>
            <w:tcBorders>
              <w:top w:val="nil"/>
              <w:left w:val="nil"/>
              <w:bottom w:val="single" w:sz="4" w:space="0" w:color="auto"/>
              <w:right w:val="single" w:sz="4" w:space="0" w:color="auto"/>
            </w:tcBorders>
            <w:noWrap/>
            <w:vAlign w:val="bottom"/>
            <w:hideMark/>
          </w:tcPr>
          <w:p w14:paraId="4B260FDB"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0.4</w:t>
            </w:r>
          </w:p>
        </w:tc>
        <w:tc>
          <w:tcPr>
            <w:tcW w:w="900" w:type="dxa"/>
            <w:tcBorders>
              <w:top w:val="nil"/>
              <w:left w:val="nil"/>
              <w:bottom w:val="single" w:sz="4" w:space="0" w:color="auto"/>
              <w:right w:val="single" w:sz="4" w:space="0" w:color="auto"/>
            </w:tcBorders>
            <w:noWrap/>
            <w:vAlign w:val="bottom"/>
            <w:hideMark/>
          </w:tcPr>
          <w:p w14:paraId="0E3B2C6A"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0.3</w:t>
            </w:r>
          </w:p>
        </w:tc>
        <w:tc>
          <w:tcPr>
            <w:tcW w:w="900" w:type="dxa"/>
            <w:tcBorders>
              <w:top w:val="nil"/>
              <w:left w:val="nil"/>
              <w:bottom w:val="single" w:sz="4" w:space="0" w:color="auto"/>
              <w:right w:val="single" w:sz="4" w:space="0" w:color="auto"/>
            </w:tcBorders>
            <w:noWrap/>
            <w:vAlign w:val="bottom"/>
            <w:hideMark/>
          </w:tcPr>
          <w:p w14:paraId="0F23888C"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0.4</w:t>
            </w:r>
          </w:p>
        </w:tc>
        <w:tc>
          <w:tcPr>
            <w:tcW w:w="1020" w:type="dxa"/>
            <w:tcBorders>
              <w:top w:val="nil"/>
              <w:left w:val="nil"/>
              <w:bottom w:val="single" w:sz="4" w:space="0" w:color="auto"/>
              <w:right w:val="single" w:sz="4" w:space="0" w:color="auto"/>
            </w:tcBorders>
            <w:noWrap/>
            <w:vAlign w:val="bottom"/>
            <w:hideMark/>
          </w:tcPr>
          <w:p w14:paraId="613A1283"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0BE51983"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0.5</w:t>
            </w:r>
          </w:p>
        </w:tc>
      </w:tr>
      <w:tr w:rsidR="005F7E46" w:rsidRPr="005861A6" w14:paraId="69BB992D" w14:textId="77777777" w:rsidTr="007640E9">
        <w:trPr>
          <w:trHeight w:val="300"/>
        </w:trPr>
        <w:tc>
          <w:tcPr>
            <w:tcW w:w="3260" w:type="dxa"/>
            <w:tcBorders>
              <w:top w:val="nil"/>
              <w:left w:val="single" w:sz="4" w:space="0" w:color="auto"/>
              <w:bottom w:val="single" w:sz="4" w:space="0" w:color="auto"/>
              <w:right w:val="single" w:sz="4" w:space="0" w:color="auto"/>
            </w:tcBorders>
            <w:vAlign w:val="bottom"/>
            <w:hideMark/>
          </w:tcPr>
          <w:p w14:paraId="6670E0F0"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 xml:space="preserve">    Construction</w:t>
            </w:r>
          </w:p>
        </w:tc>
        <w:tc>
          <w:tcPr>
            <w:tcW w:w="900" w:type="dxa"/>
            <w:tcBorders>
              <w:top w:val="nil"/>
              <w:left w:val="nil"/>
              <w:bottom w:val="single" w:sz="4" w:space="0" w:color="auto"/>
              <w:right w:val="single" w:sz="4" w:space="0" w:color="auto"/>
            </w:tcBorders>
            <w:noWrap/>
            <w:vAlign w:val="bottom"/>
            <w:hideMark/>
          </w:tcPr>
          <w:p w14:paraId="13723D2B"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23</w:t>
            </w:r>
          </w:p>
        </w:tc>
        <w:tc>
          <w:tcPr>
            <w:tcW w:w="960" w:type="dxa"/>
            <w:tcBorders>
              <w:top w:val="nil"/>
              <w:left w:val="nil"/>
              <w:bottom w:val="single" w:sz="4" w:space="0" w:color="auto"/>
              <w:right w:val="single" w:sz="4" w:space="0" w:color="auto"/>
            </w:tcBorders>
            <w:noWrap/>
            <w:vAlign w:val="bottom"/>
            <w:hideMark/>
          </w:tcPr>
          <w:p w14:paraId="20A15644"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6,150.7</w:t>
            </w:r>
          </w:p>
        </w:tc>
        <w:tc>
          <w:tcPr>
            <w:tcW w:w="920" w:type="dxa"/>
            <w:tcBorders>
              <w:top w:val="nil"/>
              <w:left w:val="nil"/>
              <w:bottom w:val="single" w:sz="4" w:space="0" w:color="auto"/>
              <w:right w:val="single" w:sz="4" w:space="0" w:color="auto"/>
            </w:tcBorders>
            <w:noWrap/>
            <w:vAlign w:val="bottom"/>
            <w:hideMark/>
          </w:tcPr>
          <w:p w14:paraId="687738A8"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8,211.7</w:t>
            </w:r>
          </w:p>
        </w:tc>
        <w:tc>
          <w:tcPr>
            <w:tcW w:w="920" w:type="dxa"/>
            <w:tcBorders>
              <w:top w:val="nil"/>
              <w:left w:val="nil"/>
              <w:bottom w:val="single" w:sz="4" w:space="0" w:color="auto"/>
              <w:right w:val="single" w:sz="4" w:space="0" w:color="auto"/>
            </w:tcBorders>
            <w:noWrap/>
            <w:vAlign w:val="bottom"/>
            <w:hideMark/>
          </w:tcPr>
          <w:p w14:paraId="40C56996"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8,572.2</w:t>
            </w:r>
          </w:p>
        </w:tc>
        <w:tc>
          <w:tcPr>
            <w:tcW w:w="920" w:type="dxa"/>
            <w:tcBorders>
              <w:top w:val="nil"/>
              <w:left w:val="nil"/>
              <w:bottom w:val="single" w:sz="4" w:space="0" w:color="auto"/>
              <w:right w:val="single" w:sz="4" w:space="0" w:color="auto"/>
            </w:tcBorders>
            <w:noWrap/>
            <w:vAlign w:val="bottom"/>
            <w:hideMark/>
          </w:tcPr>
          <w:p w14:paraId="70707030"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2,061.0</w:t>
            </w:r>
          </w:p>
        </w:tc>
        <w:tc>
          <w:tcPr>
            <w:tcW w:w="920" w:type="dxa"/>
            <w:tcBorders>
              <w:top w:val="nil"/>
              <w:left w:val="nil"/>
              <w:bottom w:val="single" w:sz="4" w:space="0" w:color="auto"/>
              <w:right w:val="single" w:sz="4" w:space="0" w:color="auto"/>
            </w:tcBorders>
            <w:noWrap/>
            <w:vAlign w:val="bottom"/>
            <w:hideMark/>
          </w:tcPr>
          <w:p w14:paraId="248CD355"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360.5</w:t>
            </w:r>
          </w:p>
        </w:tc>
        <w:tc>
          <w:tcPr>
            <w:tcW w:w="920" w:type="dxa"/>
            <w:tcBorders>
              <w:top w:val="nil"/>
              <w:left w:val="nil"/>
              <w:bottom w:val="single" w:sz="4" w:space="0" w:color="auto"/>
              <w:right w:val="single" w:sz="4" w:space="0" w:color="auto"/>
            </w:tcBorders>
            <w:noWrap/>
            <w:vAlign w:val="bottom"/>
            <w:hideMark/>
          </w:tcPr>
          <w:p w14:paraId="49941AF3"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33.5</w:t>
            </w:r>
          </w:p>
        </w:tc>
        <w:tc>
          <w:tcPr>
            <w:tcW w:w="920" w:type="dxa"/>
            <w:tcBorders>
              <w:top w:val="nil"/>
              <w:left w:val="nil"/>
              <w:bottom w:val="single" w:sz="4" w:space="0" w:color="auto"/>
              <w:right w:val="single" w:sz="4" w:space="0" w:color="auto"/>
            </w:tcBorders>
            <w:noWrap/>
            <w:vAlign w:val="bottom"/>
            <w:hideMark/>
          </w:tcPr>
          <w:p w14:paraId="51DAC986"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4.4</w:t>
            </w:r>
          </w:p>
        </w:tc>
        <w:tc>
          <w:tcPr>
            <w:tcW w:w="900" w:type="dxa"/>
            <w:tcBorders>
              <w:top w:val="nil"/>
              <w:left w:val="nil"/>
              <w:bottom w:val="single" w:sz="4" w:space="0" w:color="auto"/>
              <w:right w:val="single" w:sz="4" w:space="0" w:color="auto"/>
            </w:tcBorders>
            <w:noWrap/>
            <w:vAlign w:val="bottom"/>
            <w:hideMark/>
          </w:tcPr>
          <w:p w14:paraId="5171ED13"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4.1</w:t>
            </w:r>
          </w:p>
        </w:tc>
        <w:tc>
          <w:tcPr>
            <w:tcW w:w="900" w:type="dxa"/>
            <w:tcBorders>
              <w:top w:val="nil"/>
              <w:left w:val="nil"/>
              <w:bottom w:val="single" w:sz="4" w:space="0" w:color="auto"/>
              <w:right w:val="single" w:sz="4" w:space="0" w:color="auto"/>
            </w:tcBorders>
            <w:noWrap/>
            <w:vAlign w:val="bottom"/>
            <w:hideMark/>
          </w:tcPr>
          <w:p w14:paraId="1AA0D21D"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4.8</w:t>
            </w:r>
          </w:p>
        </w:tc>
        <w:tc>
          <w:tcPr>
            <w:tcW w:w="900" w:type="dxa"/>
            <w:tcBorders>
              <w:top w:val="nil"/>
              <w:left w:val="nil"/>
              <w:bottom w:val="single" w:sz="4" w:space="0" w:color="auto"/>
              <w:right w:val="single" w:sz="4" w:space="0" w:color="auto"/>
            </w:tcBorders>
            <w:noWrap/>
            <w:vAlign w:val="bottom"/>
            <w:hideMark/>
          </w:tcPr>
          <w:p w14:paraId="26A95EB4"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4.9</w:t>
            </w:r>
          </w:p>
        </w:tc>
        <w:tc>
          <w:tcPr>
            <w:tcW w:w="1020" w:type="dxa"/>
            <w:tcBorders>
              <w:top w:val="nil"/>
              <w:left w:val="nil"/>
              <w:bottom w:val="single" w:sz="4" w:space="0" w:color="auto"/>
              <w:right w:val="single" w:sz="4" w:space="0" w:color="auto"/>
            </w:tcBorders>
            <w:noWrap/>
            <w:vAlign w:val="bottom"/>
            <w:hideMark/>
          </w:tcPr>
          <w:p w14:paraId="4AA2F3C2"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2.9</w:t>
            </w:r>
          </w:p>
        </w:tc>
        <w:tc>
          <w:tcPr>
            <w:tcW w:w="1020" w:type="dxa"/>
            <w:tcBorders>
              <w:top w:val="nil"/>
              <w:left w:val="nil"/>
              <w:bottom w:val="single" w:sz="4" w:space="0" w:color="auto"/>
              <w:right w:val="single" w:sz="4" w:space="0" w:color="auto"/>
            </w:tcBorders>
            <w:noWrap/>
            <w:vAlign w:val="bottom"/>
            <w:hideMark/>
          </w:tcPr>
          <w:p w14:paraId="686E478B"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0.4</w:t>
            </w:r>
          </w:p>
        </w:tc>
      </w:tr>
      <w:tr w:rsidR="005F7E46" w:rsidRPr="005861A6" w14:paraId="69919D1B" w14:textId="77777777" w:rsidTr="007640E9">
        <w:trPr>
          <w:trHeight w:val="300"/>
        </w:trPr>
        <w:tc>
          <w:tcPr>
            <w:tcW w:w="3260" w:type="dxa"/>
            <w:tcBorders>
              <w:top w:val="nil"/>
              <w:left w:val="single" w:sz="4" w:space="0" w:color="auto"/>
              <w:bottom w:val="single" w:sz="4" w:space="0" w:color="auto"/>
              <w:right w:val="single" w:sz="4" w:space="0" w:color="auto"/>
            </w:tcBorders>
            <w:vAlign w:val="bottom"/>
            <w:hideMark/>
          </w:tcPr>
          <w:p w14:paraId="5CF052F3"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 xml:space="preserve">    Manufacturing</w:t>
            </w:r>
          </w:p>
        </w:tc>
        <w:tc>
          <w:tcPr>
            <w:tcW w:w="900" w:type="dxa"/>
            <w:tcBorders>
              <w:top w:val="nil"/>
              <w:left w:val="nil"/>
              <w:bottom w:val="single" w:sz="4" w:space="0" w:color="auto"/>
              <w:right w:val="single" w:sz="4" w:space="0" w:color="auto"/>
            </w:tcBorders>
            <w:noWrap/>
            <w:vAlign w:val="bottom"/>
            <w:hideMark/>
          </w:tcPr>
          <w:p w14:paraId="0AAB1AEF"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31, 32, 33</w:t>
            </w:r>
          </w:p>
        </w:tc>
        <w:tc>
          <w:tcPr>
            <w:tcW w:w="960" w:type="dxa"/>
            <w:tcBorders>
              <w:top w:val="nil"/>
              <w:left w:val="nil"/>
              <w:bottom w:val="single" w:sz="4" w:space="0" w:color="auto"/>
              <w:right w:val="single" w:sz="4" w:space="0" w:color="auto"/>
            </w:tcBorders>
            <w:noWrap/>
            <w:vAlign w:val="bottom"/>
            <w:hideMark/>
          </w:tcPr>
          <w:p w14:paraId="6134F074"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12,160.4</w:t>
            </w:r>
          </w:p>
        </w:tc>
        <w:tc>
          <w:tcPr>
            <w:tcW w:w="920" w:type="dxa"/>
            <w:tcBorders>
              <w:top w:val="nil"/>
              <w:left w:val="nil"/>
              <w:bottom w:val="single" w:sz="4" w:space="0" w:color="auto"/>
              <w:right w:val="single" w:sz="4" w:space="0" w:color="auto"/>
            </w:tcBorders>
            <w:noWrap/>
            <w:vAlign w:val="bottom"/>
            <w:hideMark/>
          </w:tcPr>
          <w:p w14:paraId="46F983BB"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12,817.2</w:t>
            </w:r>
          </w:p>
        </w:tc>
        <w:tc>
          <w:tcPr>
            <w:tcW w:w="920" w:type="dxa"/>
            <w:tcBorders>
              <w:top w:val="nil"/>
              <w:left w:val="nil"/>
              <w:bottom w:val="single" w:sz="4" w:space="0" w:color="auto"/>
              <w:right w:val="single" w:sz="4" w:space="0" w:color="auto"/>
            </w:tcBorders>
            <w:noWrap/>
            <w:vAlign w:val="bottom"/>
            <w:hideMark/>
          </w:tcPr>
          <w:p w14:paraId="6D3F84DB"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12,816.8</w:t>
            </w:r>
          </w:p>
        </w:tc>
        <w:tc>
          <w:tcPr>
            <w:tcW w:w="920" w:type="dxa"/>
            <w:tcBorders>
              <w:top w:val="nil"/>
              <w:left w:val="nil"/>
              <w:bottom w:val="single" w:sz="4" w:space="0" w:color="auto"/>
              <w:right w:val="single" w:sz="4" w:space="0" w:color="auto"/>
            </w:tcBorders>
            <w:noWrap/>
            <w:vAlign w:val="bottom"/>
            <w:hideMark/>
          </w:tcPr>
          <w:p w14:paraId="38D8C34A"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656.8</w:t>
            </w:r>
          </w:p>
        </w:tc>
        <w:tc>
          <w:tcPr>
            <w:tcW w:w="920" w:type="dxa"/>
            <w:tcBorders>
              <w:top w:val="nil"/>
              <w:left w:val="nil"/>
              <w:bottom w:val="single" w:sz="4" w:space="0" w:color="auto"/>
              <w:right w:val="single" w:sz="4" w:space="0" w:color="auto"/>
            </w:tcBorders>
            <w:noWrap/>
            <w:vAlign w:val="bottom"/>
            <w:hideMark/>
          </w:tcPr>
          <w:p w14:paraId="6EC8BFED"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-0.4</w:t>
            </w:r>
          </w:p>
        </w:tc>
        <w:tc>
          <w:tcPr>
            <w:tcW w:w="920" w:type="dxa"/>
            <w:tcBorders>
              <w:top w:val="nil"/>
              <w:left w:val="nil"/>
              <w:bottom w:val="single" w:sz="4" w:space="0" w:color="auto"/>
              <w:right w:val="single" w:sz="4" w:space="0" w:color="auto"/>
            </w:tcBorders>
            <w:noWrap/>
            <w:vAlign w:val="bottom"/>
            <w:hideMark/>
          </w:tcPr>
          <w:p w14:paraId="2677E355"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5.4</w:t>
            </w:r>
          </w:p>
        </w:tc>
        <w:tc>
          <w:tcPr>
            <w:tcW w:w="920" w:type="dxa"/>
            <w:tcBorders>
              <w:top w:val="nil"/>
              <w:left w:val="nil"/>
              <w:bottom w:val="single" w:sz="4" w:space="0" w:color="auto"/>
              <w:right w:val="single" w:sz="4" w:space="0" w:color="auto"/>
            </w:tcBorders>
            <w:noWrap/>
            <w:vAlign w:val="bottom"/>
            <w:hideMark/>
          </w:tcPr>
          <w:p w14:paraId="6058EDA6"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0.0</w:t>
            </w:r>
          </w:p>
        </w:tc>
        <w:tc>
          <w:tcPr>
            <w:tcW w:w="900" w:type="dxa"/>
            <w:tcBorders>
              <w:top w:val="nil"/>
              <w:left w:val="nil"/>
              <w:bottom w:val="single" w:sz="4" w:space="0" w:color="auto"/>
              <w:right w:val="single" w:sz="4" w:space="0" w:color="auto"/>
            </w:tcBorders>
            <w:noWrap/>
            <w:vAlign w:val="bottom"/>
            <w:hideMark/>
          </w:tcPr>
          <w:p w14:paraId="4EA1D4DE"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8.1</w:t>
            </w:r>
          </w:p>
        </w:tc>
        <w:tc>
          <w:tcPr>
            <w:tcW w:w="900" w:type="dxa"/>
            <w:tcBorders>
              <w:top w:val="nil"/>
              <w:left w:val="nil"/>
              <w:bottom w:val="single" w:sz="4" w:space="0" w:color="auto"/>
              <w:right w:val="single" w:sz="4" w:space="0" w:color="auto"/>
            </w:tcBorders>
            <w:noWrap/>
            <w:vAlign w:val="bottom"/>
            <w:hideMark/>
          </w:tcPr>
          <w:p w14:paraId="31702124"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7.5</w:t>
            </w:r>
          </w:p>
        </w:tc>
        <w:tc>
          <w:tcPr>
            <w:tcW w:w="900" w:type="dxa"/>
            <w:tcBorders>
              <w:top w:val="nil"/>
              <w:left w:val="nil"/>
              <w:bottom w:val="single" w:sz="4" w:space="0" w:color="auto"/>
              <w:right w:val="single" w:sz="4" w:space="0" w:color="auto"/>
            </w:tcBorders>
            <w:noWrap/>
            <w:vAlign w:val="bottom"/>
            <w:hideMark/>
          </w:tcPr>
          <w:p w14:paraId="35B42969"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7.3</w:t>
            </w:r>
          </w:p>
        </w:tc>
        <w:tc>
          <w:tcPr>
            <w:tcW w:w="1020" w:type="dxa"/>
            <w:tcBorders>
              <w:top w:val="nil"/>
              <w:left w:val="nil"/>
              <w:bottom w:val="single" w:sz="4" w:space="0" w:color="auto"/>
              <w:right w:val="single" w:sz="4" w:space="0" w:color="auto"/>
            </w:tcBorders>
            <w:noWrap/>
            <w:vAlign w:val="bottom"/>
            <w:hideMark/>
          </w:tcPr>
          <w:p w14:paraId="5BA577FC"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0.5</w:t>
            </w:r>
          </w:p>
        </w:tc>
        <w:tc>
          <w:tcPr>
            <w:tcW w:w="1020" w:type="dxa"/>
            <w:tcBorders>
              <w:top w:val="nil"/>
              <w:left w:val="nil"/>
              <w:bottom w:val="single" w:sz="4" w:space="0" w:color="auto"/>
              <w:right w:val="single" w:sz="4" w:space="0" w:color="auto"/>
            </w:tcBorders>
            <w:noWrap/>
            <w:vAlign w:val="bottom"/>
            <w:hideMark/>
          </w:tcPr>
          <w:p w14:paraId="75F8EC64"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0.0</w:t>
            </w:r>
          </w:p>
        </w:tc>
      </w:tr>
      <w:tr w:rsidR="005F7E46" w:rsidRPr="005861A6" w14:paraId="7C69EC01" w14:textId="77777777" w:rsidTr="007640E9">
        <w:trPr>
          <w:trHeight w:val="300"/>
        </w:trPr>
        <w:tc>
          <w:tcPr>
            <w:tcW w:w="3260" w:type="dxa"/>
            <w:tcBorders>
              <w:top w:val="nil"/>
              <w:left w:val="single" w:sz="4" w:space="0" w:color="auto"/>
              <w:bottom w:val="single" w:sz="4" w:space="0" w:color="auto"/>
              <w:right w:val="single" w:sz="4" w:space="0" w:color="auto"/>
            </w:tcBorders>
            <w:vAlign w:val="bottom"/>
            <w:hideMark/>
          </w:tcPr>
          <w:p w14:paraId="1244FA7D"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 xml:space="preserve">    Wholesale trade</w:t>
            </w:r>
          </w:p>
        </w:tc>
        <w:tc>
          <w:tcPr>
            <w:tcW w:w="900" w:type="dxa"/>
            <w:tcBorders>
              <w:top w:val="nil"/>
              <w:left w:val="nil"/>
              <w:bottom w:val="single" w:sz="4" w:space="0" w:color="auto"/>
              <w:right w:val="single" w:sz="4" w:space="0" w:color="auto"/>
            </w:tcBorders>
            <w:noWrap/>
            <w:vAlign w:val="bottom"/>
            <w:hideMark/>
          </w:tcPr>
          <w:p w14:paraId="7B4A538A"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42</w:t>
            </w:r>
          </w:p>
        </w:tc>
        <w:tc>
          <w:tcPr>
            <w:tcW w:w="960" w:type="dxa"/>
            <w:tcBorders>
              <w:top w:val="nil"/>
              <w:left w:val="nil"/>
              <w:bottom w:val="single" w:sz="4" w:space="0" w:color="auto"/>
              <w:right w:val="single" w:sz="4" w:space="0" w:color="auto"/>
            </w:tcBorders>
            <w:noWrap/>
            <w:vAlign w:val="bottom"/>
            <w:hideMark/>
          </w:tcPr>
          <w:p w14:paraId="6D73D5EF"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5,739.7</w:t>
            </w:r>
          </w:p>
        </w:tc>
        <w:tc>
          <w:tcPr>
            <w:tcW w:w="920" w:type="dxa"/>
            <w:tcBorders>
              <w:top w:val="nil"/>
              <w:left w:val="nil"/>
              <w:bottom w:val="single" w:sz="4" w:space="0" w:color="auto"/>
              <w:right w:val="single" w:sz="4" w:space="0" w:color="auto"/>
            </w:tcBorders>
            <w:noWrap/>
            <w:vAlign w:val="bottom"/>
            <w:hideMark/>
          </w:tcPr>
          <w:p w14:paraId="0FE314F5"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6,145.4</w:t>
            </w:r>
          </w:p>
        </w:tc>
        <w:tc>
          <w:tcPr>
            <w:tcW w:w="920" w:type="dxa"/>
            <w:tcBorders>
              <w:top w:val="nil"/>
              <w:left w:val="nil"/>
              <w:bottom w:val="single" w:sz="4" w:space="0" w:color="auto"/>
              <w:right w:val="single" w:sz="4" w:space="0" w:color="auto"/>
            </w:tcBorders>
            <w:noWrap/>
            <w:vAlign w:val="bottom"/>
            <w:hideMark/>
          </w:tcPr>
          <w:p w14:paraId="15A7BA79"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6,354.0</w:t>
            </w:r>
          </w:p>
        </w:tc>
        <w:tc>
          <w:tcPr>
            <w:tcW w:w="920" w:type="dxa"/>
            <w:tcBorders>
              <w:top w:val="nil"/>
              <w:left w:val="nil"/>
              <w:bottom w:val="single" w:sz="4" w:space="0" w:color="auto"/>
              <w:right w:val="single" w:sz="4" w:space="0" w:color="auto"/>
            </w:tcBorders>
            <w:noWrap/>
            <w:vAlign w:val="bottom"/>
            <w:hideMark/>
          </w:tcPr>
          <w:p w14:paraId="5EA961A9"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405.7</w:t>
            </w:r>
          </w:p>
        </w:tc>
        <w:tc>
          <w:tcPr>
            <w:tcW w:w="920" w:type="dxa"/>
            <w:tcBorders>
              <w:top w:val="nil"/>
              <w:left w:val="nil"/>
              <w:bottom w:val="single" w:sz="4" w:space="0" w:color="auto"/>
              <w:right w:val="single" w:sz="4" w:space="0" w:color="auto"/>
            </w:tcBorders>
            <w:noWrap/>
            <w:vAlign w:val="bottom"/>
            <w:hideMark/>
          </w:tcPr>
          <w:p w14:paraId="231488F5"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208.6</w:t>
            </w:r>
          </w:p>
        </w:tc>
        <w:tc>
          <w:tcPr>
            <w:tcW w:w="920" w:type="dxa"/>
            <w:tcBorders>
              <w:top w:val="nil"/>
              <w:left w:val="nil"/>
              <w:bottom w:val="single" w:sz="4" w:space="0" w:color="auto"/>
              <w:right w:val="single" w:sz="4" w:space="0" w:color="auto"/>
            </w:tcBorders>
            <w:noWrap/>
            <w:vAlign w:val="bottom"/>
            <w:hideMark/>
          </w:tcPr>
          <w:p w14:paraId="65D6DC71"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7.1</w:t>
            </w:r>
          </w:p>
        </w:tc>
        <w:tc>
          <w:tcPr>
            <w:tcW w:w="920" w:type="dxa"/>
            <w:tcBorders>
              <w:top w:val="nil"/>
              <w:left w:val="nil"/>
              <w:bottom w:val="single" w:sz="4" w:space="0" w:color="auto"/>
              <w:right w:val="single" w:sz="4" w:space="0" w:color="auto"/>
            </w:tcBorders>
            <w:noWrap/>
            <w:vAlign w:val="bottom"/>
            <w:hideMark/>
          </w:tcPr>
          <w:p w14:paraId="7ED3D927"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3.4</w:t>
            </w:r>
          </w:p>
        </w:tc>
        <w:tc>
          <w:tcPr>
            <w:tcW w:w="900" w:type="dxa"/>
            <w:tcBorders>
              <w:top w:val="nil"/>
              <w:left w:val="nil"/>
              <w:bottom w:val="single" w:sz="4" w:space="0" w:color="auto"/>
              <w:right w:val="single" w:sz="4" w:space="0" w:color="auto"/>
            </w:tcBorders>
            <w:noWrap/>
            <w:vAlign w:val="bottom"/>
            <w:hideMark/>
          </w:tcPr>
          <w:p w14:paraId="203EA1E9"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3.8</w:t>
            </w:r>
          </w:p>
        </w:tc>
        <w:tc>
          <w:tcPr>
            <w:tcW w:w="900" w:type="dxa"/>
            <w:tcBorders>
              <w:top w:val="nil"/>
              <w:left w:val="nil"/>
              <w:bottom w:val="single" w:sz="4" w:space="0" w:color="auto"/>
              <w:right w:val="single" w:sz="4" w:space="0" w:color="auto"/>
            </w:tcBorders>
            <w:noWrap/>
            <w:vAlign w:val="bottom"/>
            <w:hideMark/>
          </w:tcPr>
          <w:p w14:paraId="1DD61B1F"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3.6</w:t>
            </w:r>
          </w:p>
        </w:tc>
        <w:tc>
          <w:tcPr>
            <w:tcW w:w="900" w:type="dxa"/>
            <w:tcBorders>
              <w:top w:val="nil"/>
              <w:left w:val="nil"/>
              <w:bottom w:val="single" w:sz="4" w:space="0" w:color="auto"/>
              <w:right w:val="single" w:sz="4" w:space="0" w:color="auto"/>
            </w:tcBorders>
            <w:noWrap/>
            <w:vAlign w:val="bottom"/>
            <w:hideMark/>
          </w:tcPr>
          <w:p w14:paraId="39DB45EF"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3.6</w:t>
            </w:r>
          </w:p>
        </w:tc>
        <w:tc>
          <w:tcPr>
            <w:tcW w:w="1020" w:type="dxa"/>
            <w:tcBorders>
              <w:top w:val="nil"/>
              <w:left w:val="nil"/>
              <w:bottom w:val="single" w:sz="4" w:space="0" w:color="auto"/>
              <w:right w:val="single" w:sz="4" w:space="0" w:color="auto"/>
            </w:tcBorders>
            <w:noWrap/>
            <w:vAlign w:val="bottom"/>
            <w:hideMark/>
          </w:tcPr>
          <w:p w14:paraId="2C16BB37"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7F18FB34"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0.3</w:t>
            </w:r>
          </w:p>
        </w:tc>
      </w:tr>
      <w:tr w:rsidR="005F7E46" w:rsidRPr="005861A6" w14:paraId="4FA9D634" w14:textId="77777777" w:rsidTr="007640E9">
        <w:trPr>
          <w:trHeight w:val="300"/>
        </w:trPr>
        <w:tc>
          <w:tcPr>
            <w:tcW w:w="3260" w:type="dxa"/>
            <w:tcBorders>
              <w:top w:val="nil"/>
              <w:left w:val="single" w:sz="4" w:space="0" w:color="auto"/>
              <w:bottom w:val="single" w:sz="4" w:space="0" w:color="auto"/>
              <w:right w:val="single" w:sz="4" w:space="0" w:color="auto"/>
            </w:tcBorders>
            <w:vAlign w:val="bottom"/>
            <w:hideMark/>
          </w:tcPr>
          <w:p w14:paraId="068FD4C8"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 xml:space="preserve">    Retail trade</w:t>
            </w:r>
          </w:p>
        </w:tc>
        <w:tc>
          <w:tcPr>
            <w:tcW w:w="900" w:type="dxa"/>
            <w:tcBorders>
              <w:top w:val="nil"/>
              <w:left w:val="nil"/>
              <w:bottom w:val="single" w:sz="4" w:space="0" w:color="auto"/>
              <w:right w:val="single" w:sz="4" w:space="0" w:color="auto"/>
            </w:tcBorders>
            <w:noWrap/>
            <w:vAlign w:val="bottom"/>
            <w:hideMark/>
          </w:tcPr>
          <w:p w14:paraId="56E2BE38"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44, 45</w:t>
            </w:r>
          </w:p>
        </w:tc>
        <w:tc>
          <w:tcPr>
            <w:tcW w:w="960" w:type="dxa"/>
            <w:tcBorders>
              <w:top w:val="nil"/>
              <w:left w:val="nil"/>
              <w:bottom w:val="single" w:sz="4" w:space="0" w:color="auto"/>
              <w:right w:val="single" w:sz="4" w:space="0" w:color="auto"/>
            </w:tcBorders>
            <w:noWrap/>
            <w:vAlign w:val="bottom"/>
            <w:hideMark/>
          </w:tcPr>
          <w:p w14:paraId="53A841B6"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15,313.4</w:t>
            </w:r>
          </w:p>
        </w:tc>
        <w:tc>
          <w:tcPr>
            <w:tcW w:w="920" w:type="dxa"/>
            <w:tcBorders>
              <w:top w:val="nil"/>
              <w:left w:val="nil"/>
              <w:bottom w:val="single" w:sz="4" w:space="0" w:color="auto"/>
              <w:right w:val="single" w:sz="4" w:space="0" w:color="auto"/>
            </w:tcBorders>
            <w:noWrap/>
            <w:vAlign w:val="bottom"/>
            <w:hideMark/>
          </w:tcPr>
          <w:p w14:paraId="78EDB503"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15,532.0</w:t>
            </w:r>
          </w:p>
        </w:tc>
        <w:tc>
          <w:tcPr>
            <w:tcW w:w="920" w:type="dxa"/>
            <w:tcBorders>
              <w:top w:val="nil"/>
              <w:left w:val="nil"/>
              <w:bottom w:val="single" w:sz="4" w:space="0" w:color="auto"/>
              <w:right w:val="single" w:sz="4" w:space="0" w:color="auto"/>
            </w:tcBorders>
            <w:noWrap/>
            <w:vAlign w:val="bottom"/>
            <w:hideMark/>
          </w:tcPr>
          <w:p w14:paraId="52462262"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15,350.1</w:t>
            </w:r>
          </w:p>
        </w:tc>
        <w:tc>
          <w:tcPr>
            <w:tcW w:w="920" w:type="dxa"/>
            <w:tcBorders>
              <w:top w:val="nil"/>
              <w:left w:val="nil"/>
              <w:bottom w:val="single" w:sz="4" w:space="0" w:color="auto"/>
              <w:right w:val="single" w:sz="4" w:space="0" w:color="auto"/>
            </w:tcBorders>
            <w:noWrap/>
            <w:vAlign w:val="bottom"/>
            <w:hideMark/>
          </w:tcPr>
          <w:p w14:paraId="67A1F1D3"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218.6</w:t>
            </w:r>
          </w:p>
        </w:tc>
        <w:tc>
          <w:tcPr>
            <w:tcW w:w="920" w:type="dxa"/>
            <w:tcBorders>
              <w:top w:val="nil"/>
              <w:left w:val="nil"/>
              <w:bottom w:val="single" w:sz="4" w:space="0" w:color="auto"/>
              <w:right w:val="single" w:sz="4" w:space="0" w:color="auto"/>
            </w:tcBorders>
            <w:noWrap/>
            <w:vAlign w:val="bottom"/>
            <w:hideMark/>
          </w:tcPr>
          <w:p w14:paraId="4AC71EE4"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-181.9</w:t>
            </w:r>
          </w:p>
        </w:tc>
        <w:tc>
          <w:tcPr>
            <w:tcW w:w="920" w:type="dxa"/>
            <w:tcBorders>
              <w:top w:val="nil"/>
              <w:left w:val="nil"/>
              <w:bottom w:val="single" w:sz="4" w:space="0" w:color="auto"/>
              <w:right w:val="single" w:sz="4" w:space="0" w:color="auto"/>
            </w:tcBorders>
            <w:noWrap/>
            <w:vAlign w:val="bottom"/>
            <w:hideMark/>
          </w:tcPr>
          <w:p w14:paraId="53F8F89A"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1.4</w:t>
            </w:r>
          </w:p>
        </w:tc>
        <w:tc>
          <w:tcPr>
            <w:tcW w:w="920" w:type="dxa"/>
            <w:tcBorders>
              <w:top w:val="nil"/>
              <w:left w:val="nil"/>
              <w:bottom w:val="single" w:sz="4" w:space="0" w:color="auto"/>
              <w:right w:val="single" w:sz="4" w:space="0" w:color="auto"/>
            </w:tcBorders>
            <w:noWrap/>
            <w:vAlign w:val="bottom"/>
            <w:hideMark/>
          </w:tcPr>
          <w:p w14:paraId="11661BBE"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-1.2</w:t>
            </w:r>
          </w:p>
        </w:tc>
        <w:tc>
          <w:tcPr>
            <w:tcW w:w="900" w:type="dxa"/>
            <w:tcBorders>
              <w:top w:val="nil"/>
              <w:left w:val="nil"/>
              <w:bottom w:val="single" w:sz="4" w:space="0" w:color="auto"/>
              <w:right w:val="single" w:sz="4" w:space="0" w:color="auto"/>
            </w:tcBorders>
            <w:noWrap/>
            <w:vAlign w:val="bottom"/>
            <w:hideMark/>
          </w:tcPr>
          <w:p w14:paraId="1542FBCD"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10.2</w:t>
            </w:r>
          </w:p>
        </w:tc>
        <w:tc>
          <w:tcPr>
            <w:tcW w:w="900" w:type="dxa"/>
            <w:tcBorders>
              <w:top w:val="nil"/>
              <w:left w:val="nil"/>
              <w:bottom w:val="single" w:sz="4" w:space="0" w:color="auto"/>
              <w:right w:val="single" w:sz="4" w:space="0" w:color="auto"/>
            </w:tcBorders>
            <w:noWrap/>
            <w:vAlign w:val="bottom"/>
            <w:hideMark/>
          </w:tcPr>
          <w:p w14:paraId="45C2AEA8"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9.1</w:t>
            </w:r>
          </w:p>
        </w:tc>
        <w:tc>
          <w:tcPr>
            <w:tcW w:w="900" w:type="dxa"/>
            <w:tcBorders>
              <w:top w:val="nil"/>
              <w:left w:val="nil"/>
              <w:bottom w:val="single" w:sz="4" w:space="0" w:color="auto"/>
              <w:right w:val="single" w:sz="4" w:space="0" w:color="auto"/>
            </w:tcBorders>
            <w:noWrap/>
            <w:vAlign w:val="bottom"/>
            <w:hideMark/>
          </w:tcPr>
          <w:p w14:paraId="58B32BEF"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8.8</w:t>
            </w:r>
          </w:p>
        </w:tc>
        <w:tc>
          <w:tcPr>
            <w:tcW w:w="1020" w:type="dxa"/>
            <w:tcBorders>
              <w:top w:val="nil"/>
              <w:left w:val="nil"/>
              <w:bottom w:val="single" w:sz="4" w:space="0" w:color="auto"/>
              <w:right w:val="single" w:sz="4" w:space="0" w:color="auto"/>
            </w:tcBorders>
            <w:noWrap/>
            <w:vAlign w:val="bottom"/>
            <w:hideMark/>
          </w:tcPr>
          <w:p w14:paraId="6CA965E9"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0.1</w:t>
            </w:r>
          </w:p>
        </w:tc>
        <w:tc>
          <w:tcPr>
            <w:tcW w:w="1020" w:type="dxa"/>
            <w:tcBorders>
              <w:top w:val="nil"/>
              <w:left w:val="nil"/>
              <w:bottom w:val="single" w:sz="4" w:space="0" w:color="auto"/>
              <w:right w:val="single" w:sz="4" w:space="0" w:color="auto"/>
            </w:tcBorders>
            <w:noWrap/>
            <w:vAlign w:val="bottom"/>
            <w:hideMark/>
          </w:tcPr>
          <w:p w14:paraId="39B77FAD"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-0.1</w:t>
            </w:r>
          </w:p>
        </w:tc>
      </w:tr>
      <w:tr w:rsidR="005F7E46" w:rsidRPr="005861A6" w14:paraId="71137279" w14:textId="77777777" w:rsidTr="007640E9">
        <w:trPr>
          <w:trHeight w:val="300"/>
        </w:trPr>
        <w:tc>
          <w:tcPr>
            <w:tcW w:w="3260" w:type="dxa"/>
            <w:tcBorders>
              <w:top w:val="nil"/>
              <w:left w:val="single" w:sz="4" w:space="0" w:color="auto"/>
              <w:bottom w:val="single" w:sz="4" w:space="0" w:color="auto"/>
              <w:right w:val="single" w:sz="4" w:space="0" w:color="auto"/>
            </w:tcBorders>
            <w:vAlign w:val="bottom"/>
            <w:hideMark/>
          </w:tcPr>
          <w:p w14:paraId="418B783C"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 xml:space="preserve">    Transportation and warehousing</w:t>
            </w:r>
          </w:p>
        </w:tc>
        <w:tc>
          <w:tcPr>
            <w:tcW w:w="900" w:type="dxa"/>
            <w:tcBorders>
              <w:top w:val="nil"/>
              <w:left w:val="nil"/>
              <w:bottom w:val="single" w:sz="4" w:space="0" w:color="auto"/>
              <w:right w:val="single" w:sz="4" w:space="0" w:color="auto"/>
            </w:tcBorders>
            <w:noWrap/>
            <w:vAlign w:val="bottom"/>
            <w:hideMark/>
          </w:tcPr>
          <w:p w14:paraId="1E906C7E"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48, 492, 493</w:t>
            </w:r>
          </w:p>
        </w:tc>
        <w:tc>
          <w:tcPr>
            <w:tcW w:w="960" w:type="dxa"/>
            <w:tcBorders>
              <w:top w:val="nil"/>
              <w:left w:val="nil"/>
              <w:bottom w:val="single" w:sz="4" w:space="0" w:color="auto"/>
              <w:right w:val="single" w:sz="4" w:space="0" w:color="auto"/>
            </w:tcBorders>
            <w:noWrap/>
            <w:vAlign w:val="bottom"/>
            <w:hideMark/>
          </w:tcPr>
          <w:p w14:paraId="259ED752"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4,648.5</w:t>
            </w:r>
          </w:p>
        </w:tc>
        <w:tc>
          <w:tcPr>
            <w:tcW w:w="920" w:type="dxa"/>
            <w:tcBorders>
              <w:top w:val="nil"/>
              <w:left w:val="nil"/>
              <w:bottom w:val="single" w:sz="4" w:space="0" w:color="auto"/>
              <w:right w:val="single" w:sz="4" w:space="0" w:color="auto"/>
            </w:tcBorders>
            <w:noWrap/>
            <w:vAlign w:val="bottom"/>
            <w:hideMark/>
          </w:tcPr>
          <w:p w14:paraId="59B72B72"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6,654.5</w:t>
            </w:r>
          </w:p>
        </w:tc>
        <w:tc>
          <w:tcPr>
            <w:tcW w:w="920" w:type="dxa"/>
            <w:tcBorders>
              <w:top w:val="nil"/>
              <w:left w:val="nil"/>
              <w:bottom w:val="single" w:sz="4" w:space="0" w:color="auto"/>
              <w:right w:val="single" w:sz="4" w:space="0" w:color="auto"/>
            </w:tcBorders>
            <w:noWrap/>
            <w:vAlign w:val="bottom"/>
            <w:hideMark/>
          </w:tcPr>
          <w:p w14:paraId="630A9944"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6,853.3</w:t>
            </w:r>
          </w:p>
        </w:tc>
        <w:tc>
          <w:tcPr>
            <w:tcW w:w="920" w:type="dxa"/>
            <w:tcBorders>
              <w:top w:val="nil"/>
              <w:left w:val="nil"/>
              <w:bottom w:val="single" w:sz="4" w:space="0" w:color="auto"/>
              <w:right w:val="single" w:sz="4" w:space="0" w:color="auto"/>
            </w:tcBorders>
            <w:noWrap/>
            <w:vAlign w:val="bottom"/>
            <w:hideMark/>
          </w:tcPr>
          <w:p w14:paraId="28A6B247"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2,006.0</w:t>
            </w:r>
          </w:p>
        </w:tc>
        <w:tc>
          <w:tcPr>
            <w:tcW w:w="920" w:type="dxa"/>
            <w:tcBorders>
              <w:top w:val="nil"/>
              <w:left w:val="nil"/>
              <w:bottom w:val="single" w:sz="4" w:space="0" w:color="auto"/>
              <w:right w:val="single" w:sz="4" w:space="0" w:color="auto"/>
            </w:tcBorders>
            <w:noWrap/>
            <w:vAlign w:val="bottom"/>
            <w:hideMark/>
          </w:tcPr>
          <w:p w14:paraId="1E1208D7"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198.8</w:t>
            </w:r>
          </w:p>
        </w:tc>
        <w:tc>
          <w:tcPr>
            <w:tcW w:w="920" w:type="dxa"/>
            <w:tcBorders>
              <w:top w:val="nil"/>
              <w:left w:val="nil"/>
              <w:bottom w:val="single" w:sz="4" w:space="0" w:color="auto"/>
              <w:right w:val="single" w:sz="4" w:space="0" w:color="auto"/>
            </w:tcBorders>
            <w:noWrap/>
            <w:vAlign w:val="bottom"/>
            <w:hideMark/>
          </w:tcPr>
          <w:p w14:paraId="34E9D8AD"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43.2</w:t>
            </w:r>
          </w:p>
        </w:tc>
        <w:tc>
          <w:tcPr>
            <w:tcW w:w="920" w:type="dxa"/>
            <w:tcBorders>
              <w:top w:val="nil"/>
              <w:left w:val="nil"/>
              <w:bottom w:val="single" w:sz="4" w:space="0" w:color="auto"/>
              <w:right w:val="single" w:sz="4" w:space="0" w:color="auto"/>
            </w:tcBorders>
            <w:noWrap/>
            <w:vAlign w:val="bottom"/>
            <w:hideMark/>
          </w:tcPr>
          <w:p w14:paraId="0A2A4403"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3.0</w:t>
            </w:r>
          </w:p>
        </w:tc>
        <w:tc>
          <w:tcPr>
            <w:tcW w:w="900" w:type="dxa"/>
            <w:tcBorders>
              <w:top w:val="nil"/>
              <w:left w:val="nil"/>
              <w:bottom w:val="single" w:sz="4" w:space="0" w:color="auto"/>
              <w:right w:val="single" w:sz="4" w:space="0" w:color="auto"/>
            </w:tcBorders>
            <w:noWrap/>
            <w:vAlign w:val="bottom"/>
            <w:hideMark/>
          </w:tcPr>
          <w:p w14:paraId="127FCE6E"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4C1F134C"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5F34336F"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3.9</w:t>
            </w:r>
          </w:p>
        </w:tc>
        <w:tc>
          <w:tcPr>
            <w:tcW w:w="1020" w:type="dxa"/>
            <w:tcBorders>
              <w:top w:val="nil"/>
              <w:left w:val="nil"/>
              <w:bottom w:val="single" w:sz="4" w:space="0" w:color="auto"/>
              <w:right w:val="single" w:sz="4" w:space="0" w:color="auto"/>
            </w:tcBorders>
            <w:noWrap/>
            <w:vAlign w:val="bottom"/>
            <w:hideMark/>
          </w:tcPr>
          <w:p w14:paraId="70A60795"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3.7</w:t>
            </w:r>
          </w:p>
        </w:tc>
        <w:tc>
          <w:tcPr>
            <w:tcW w:w="1020" w:type="dxa"/>
            <w:tcBorders>
              <w:top w:val="nil"/>
              <w:left w:val="nil"/>
              <w:bottom w:val="single" w:sz="4" w:space="0" w:color="auto"/>
              <w:right w:val="single" w:sz="4" w:space="0" w:color="auto"/>
            </w:tcBorders>
            <w:noWrap/>
            <w:vAlign w:val="bottom"/>
            <w:hideMark/>
          </w:tcPr>
          <w:p w14:paraId="2C7DCC4D"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0.3</w:t>
            </w:r>
          </w:p>
        </w:tc>
      </w:tr>
      <w:tr w:rsidR="005F7E46" w:rsidRPr="005861A6" w14:paraId="2B9D9C6E" w14:textId="77777777" w:rsidTr="007640E9">
        <w:trPr>
          <w:trHeight w:val="300"/>
        </w:trPr>
        <w:tc>
          <w:tcPr>
            <w:tcW w:w="3260" w:type="dxa"/>
            <w:tcBorders>
              <w:top w:val="nil"/>
              <w:left w:val="single" w:sz="4" w:space="0" w:color="auto"/>
              <w:bottom w:val="single" w:sz="4" w:space="0" w:color="auto"/>
              <w:right w:val="single" w:sz="4" w:space="0" w:color="auto"/>
            </w:tcBorders>
            <w:vAlign w:val="bottom"/>
            <w:hideMark/>
          </w:tcPr>
          <w:p w14:paraId="121B7742"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 xml:space="preserve">    Information</w:t>
            </w:r>
          </w:p>
        </w:tc>
        <w:tc>
          <w:tcPr>
            <w:tcW w:w="900" w:type="dxa"/>
            <w:tcBorders>
              <w:top w:val="nil"/>
              <w:left w:val="nil"/>
              <w:bottom w:val="single" w:sz="4" w:space="0" w:color="auto"/>
              <w:right w:val="single" w:sz="4" w:space="0" w:color="auto"/>
            </w:tcBorders>
            <w:noWrap/>
            <w:vAlign w:val="bottom"/>
            <w:hideMark/>
          </w:tcPr>
          <w:p w14:paraId="42BAD6A6"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51</w:t>
            </w:r>
          </w:p>
        </w:tc>
        <w:tc>
          <w:tcPr>
            <w:tcW w:w="960" w:type="dxa"/>
            <w:tcBorders>
              <w:top w:val="nil"/>
              <w:left w:val="nil"/>
              <w:bottom w:val="single" w:sz="4" w:space="0" w:color="auto"/>
              <w:right w:val="single" w:sz="4" w:space="0" w:color="auto"/>
            </w:tcBorders>
            <w:noWrap/>
            <w:vAlign w:val="bottom"/>
            <w:hideMark/>
          </w:tcPr>
          <w:p w14:paraId="14C97693"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2,725.9</w:t>
            </w:r>
          </w:p>
        </w:tc>
        <w:tc>
          <w:tcPr>
            <w:tcW w:w="920" w:type="dxa"/>
            <w:tcBorders>
              <w:top w:val="nil"/>
              <w:left w:val="nil"/>
              <w:bottom w:val="single" w:sz="4" w:space="0" w:color="auto"/>
              <w:right w:val="single" w:sz="4" w:space="0" w:color="auto"/>
            </w:tcBorders>
            <w:noWrap/>
            <w:vAlign w:val="bottom"/>
            <w:hideMark/>
          </w:tcPr>
          <w:p w14:paraId="0FD697D5"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2,942.8</w:t>
            </w:r>
          </w:p>
        </w:tc>
        <w:tc>
          <w:tcPr>
            <w:tcW w:w="920" w:type="dxa"/>
            <w:tcBorders>
              <w:top w:val="nil"/>
              <w:left w:val="nil"/>
              <w:bottom w:val="single" w:sz="4" w:space="0" w:color="auto"/>
              <w:right w:val="single" w:sz="4" w:space="0" w:color="auto"/>
            </w:tcBorders>
            <w:noWrap/>
            <w:vAlign w:val="bottom"/>
            <w:hideMark/>
          </w:tcPr>
          <w:p w14:paraId="368B8339"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3,135.1</w:t>
            </w:r>
          </w:p>
        </w:tc>
        <w:tc>
          <w:tcPr>
            <w:tcW w:w="920" w:type="dxa"/>
            <w:tcBorders>
              <w:top w:val="nil"/>
              <w:left w:val="nil"/>
              <w:bottom w:val="single" w:sz="4" w:space="0" w:color="auto"/>
              <w:right w:val="single" w:sz="4" w:space="0" w:color="auto"/>
            </w:tcBorders>
            <w:noWrap/>
            <w:vAlign w:val="bottom"/>
            <w:hideMark/>
          </w:tcPr>
          <w:p w14:paraId="2135E811"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216.9</w:t>
            </w:r>
          </w:p>
        </w:tc>
        <w:tc>
          <w:tcPr>
            <w:tcW w:w="920" w:type="dxa"/>
            <w:tcBorders>
              <w:top w:val="nil"/>
              <w:left w:val="nil"/>
              <w:bottom w:val="single" w:sz="4" w:space="0" w:color="auto"/>
              <w:right w:val="single" w:sz="4" w:space="0" w:color="auto"/>
            </w:tcBorders>
            <w:noWrap/>
            <w:vAlign w:val="bottom"/>
            <w:hideMark/>
          </w:tcPr>
          <w:p w14:paraId="2C149D28"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192.3</w:t>
            </w:r>
          </w:p>
        </w:tc>
        <w:tc>
          <w:tcPr>
            <w:tcW w:w="920" w:type="dxa"/>
            <w:tcBorders>
              <w:top w:val="nil"/>
              <w:left w:val="nil"/>
              <w:bottom w:val="single" w:sz="4" w:space="0" w:color="auto"/>
              <w:right w:val="single" w:sz="4" w:space="0" w:color="auto"/>
            </w:tcBorders>
            <w:noWrap/>
            <w:vAlign w:val="bottom"/>
            <w:hideMark/>
          </w:tcPr>
          <w:p w14:paraId="2DDDDE3A"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8.0</w:t>
            </w:r>
          </w:p>
        </w:tc>
        <w:tc>
          <w:tcPr>
            <w:tcW w:w="920" w:type="dxa"/>
            <w:tcBorders>
              <w:top w:val="nil"/>
              <w:left w:val="nil"/>
              <w:bottom w:val="single" w:sz="4" w:space="0" w:color="auto"/>
              <w:right w:val="single" w:sz="4" w:space="0" w:color="auto"/>
            </w:tcBorders>
            <w:noWrap/>
            <w:vAlign w:val="bottom"/>
            <w:hideMark/>
          </w:tcPr>
          <w:p w14:paraId="33A3109E"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6.5</w:t>
            </w:r>
          </w:p>
        </w:tc>
        <w:tc>
          <w:tcPr>
            <w:tcW w:w="900" w:type="dxa"/>
            <w:tcBorders>
              <w:top w:val="nil"/>
              <w:left w:val="nil"/>
              <w:bottom w:val="single" w:sz="4" w:space="0" w:color="auto"/>
              <w:right w:val="single" w:sz="4" w:space="0" w:color="auto"/>
            </w:tcBorders>
            <w:noWrap/>
            <w:vAlign w:val="bottom"/>
            <w:hideMark/>
          </w:tcPr>
          <w:p w14:paraId="11C1440F"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3E5CB1F1"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1.7</w:t>
            </w:r>
          </w:p>
        </w:tc>
        <w:tc>
          <w:tcPr>
            <w:tcW w:w="900" w:type="dxa"/>
            <w:tcBorders>
              <w:top w:val="nil"/>
              <w:left w:val="nil"/>
              <w:bottom w:val="single" w:sz="4" w:space="0" w:color="auto"/>
              <w:right w:val="single" w:sz="4" w:space="0" w:color="auto"/>
            </w:tcBorders>
            <w:noWrap/>
            <w:vAlign w:val="bottom"/>
            <w:hideMark/>
          </w:tcPr>
          <w:p w14:paraId="052330C3"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1.8</w:t>
            </w:r>
          </w:p>
        </w:tc>
        <w:tc>
          <w:tcPr>
            <w:tcW w:w="1020" w:type="dxa"/>
            <w:tcBorders>
              <w:top w:val="nil"/>
              <w:left w:val="nil"/>
              <w:bottom w:val="single" w:sz="4" w:space="0" w:color="auto"/>
              <w:right w:val="single" w:sz="4" w:space="0" w:color="auto"/>
            </w:tcBorders>
            <w:noWrap/>
            <w:vAlign w:val="bottom"/>
            <w:hideMark/>
          </w:tcPr>
          <w:p w14:paraId="321263E2"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0.8</w:t>
            </w:r>
          </w:p>
        </w:tc>
        <w:tc>
          <w:tcPr>
            <w:tcW w:w="1020" w:type="dxa"/>
            <w:tcBorders>
              <w:top w:val="nil"/>
              <w:left w:val="nil"/>
              <w:bottom w:val="single" w:sz="4" w:space="0" w:color="auto"/>
              <w:right w:val="single" w:sz="4" w:space="0" w:color="auto"/>
            </w:tcBorders>
            <w:noWrap/>
            <w:vAlign w:val="bottom"/>
            <w:hideMark/>
          </w:tcPr>
          <w:p w14:paraId="068EB40A"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0.6</w:t>
            </w:r>
          </w:p>
        </w:tc>
      </w:tr>
      <w:tr w:rsidR="005F7E46" w:rsidRPr="005861A6" w14:paraId="514F7CDC" w14:textId="77777777" w:rsidTr="007640E9">
        <w:trPr>
          <w:trHeight w:val="300"/>
        </w:trPr>
        <w:tc>
          <w:tcPr>
            <w:tcW w:w="3260" w:type="dxa"/>
            <w:tcBorders>
              <w:top w:val="nil"/>
              <w:left w:val="single" w:sz="4" w:space="0" w:color="auto"/>
              <w:bottom w:val="single" w:sz="4" w:space="0" w:color="auto"/>
              <w:right w:val="single" w:sz="4" w:space="0" w:color="auto"/>
            </w:tcBorders>
            <w:vAlign w:val="bottom"/>
            <w:hideMark/>
          </w:tcPr>
          <w:p w14:paraId="5886F5A9"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 xml:space="preserve">    Finance and insurance</w:t>
            </w:r>
          </w:p>
        </w:tc>
        <w:tc>
          <w:tcPr>
            <w:tcW w:w="900" w:type="dxa"/>
            <w:tcBorders>
              <w:top w:val="nil"/>
              <w:left w:val="nil"/>
              <w:bottom w:val="single" w:sz="4" w:space="0" w:color="auto"/>
              <w:right w:val="single" w:sz="4" w:space="0" w:color="auto"/>
            </w:tcBorders>
            <w:noWrap/>
            <w:vAlign w:val="bottom"/>
            <w:hideMark/>
          </w:tcPr>
          <w:p w14:paraId="4C8B3C18"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52</w:t>
            </w:r>
          </w:p>
        </w:tc>
        <w:tc>
          <w:tcPr>
            <w:tcW w:w="960" w:type="dxa"/>
            <w:tcBorders>
              <w:top w:val="nil"/>
              <w:left w:val="nil"/>
              <w:bottom w:val="single" w:sz="4" w:space="0" w:color="auto"/>
              <w:right w:val="single" w:sz="4" w:space="0" w:color="auto"/>
            </w:tcBorders>
            <w:noWrap/>
            <w:vAlign w:val="bottom"/>
            <w:hideMark/>
          </w:tcPr>
          <w:p w14:paraId="148D4D8C"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5,931.0</w:t>
            </w:r>
          </w:p>
        </w:tc>
        <w:tc>
          <w:tcPr>
            <w:tcW w:w="920" w:type="dxa"/>
            <w:tcBorders>
              <w:top w:val="nil"/>
              <w:left w:val="nil"/>
              <w:bottom w:val="single" w:sz="4" w:space="0" w:color="auto"/>
              <w:right w:val="single" w:sz="4" w:space="0" w:color="auto"/>
            </w:tcBorders>
            <w:noWrap/>
            <w:vAlign w:val="bottom"/>
            <w:hideMark/>
          </w:tcPr>
          <w:p w14:paraId="0BE4ABC2"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6,702.8</w:t>
            </w:r>
          </w:p>
        </w:tc>
        <w:tc>
          <w:tcPr>
            <w:tcW w:w="920" w:type="dxa"/>
            <w:tcBorders>
              <w:top w:val="nil"/>
              <w:left w:val="nil"/>
              <w:bottom w:val="single" w:sz="4" w:space="0" w:color="auto"/>
              <w:right w:val="single" w:sz="4" w:space="0" w:color="auto"/>
            </w:tcBorders>
            <w:noWrap/>
            <w:vAlign w:val="bottom"/>
            <w:hideMark/>
          </w:tcPr>
          <w:p w14:paraId="5E9DF848"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6,929.2</w:t>
            </w:r>
          </w:p>
        </w:tc>
        <w:tc>
          <w:tcPr>
            <w:tcW w:w="920" w:type="dxa"/>
            <w:tcBorders>
              <w:top w:val="nil"/>
              <w:left w:val="nil"/>
              <w:bottom w:val="single" w:sz="4" w:space="0" w:color="auto"/>
              <w:right w:val="single" w:sz="4" w:space="0" w:color="auto"/>
            </w:tcBorders>
            <w:noWrap/>
            <w:vAlign w:val="bottom"/>
            <w:hideMark/>
          </w:tcPr>
          <w:p w14:paraId="6D4AD4F2"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771.8</w:t>
            </w:r>
          </w:p>
        </w:tc>
        <w:tc>
          <w:tcPr>
            <w:tcW w:w="920" w:type="dxa"/>
            <w:tcBorders>
              <w:top w:val="nil"/>
              <w:left w:val="nil"/>
              <w:bottom w:val="single" w:sz="4" w:space="0" w:color="auto"/>
              <w:right w:val="single" w:sz="4" w:space="0" w:color="auto"/>
            </w:tcBorders>
            <w:noWrap/>
            <w:vAlign w:val="bottom"/>
            <w:hideMark/>
          </w:tcPr>
          <w:p w14:paraId="6AD82C3E"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226.4</w:t>
            </w:r>
          </w:p>
        </w:tc>
        <w:tc>
          <w:tcPr>
            <w:tcW w:w="920" w:type="dxa"/>
            <w:tcBorders>
              <w:top w:val="nil"/>
              <w:left w:val="nil"/>
              <w:bottom w:val="single" w:sz="4" w:space="0" w:color="auto"/>
              <w:right w:val="single" w:sz="4" w:space="0" w:color="auto"/>
            </w:tcBorders>
            <w:noWrap/>
            <w:vAlign w:val="bottom"/>
            <w:hideMark/>
          </w:tcPr>
          <w:p w14:paraId="022628C2"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13.0</w:t>
            </w:r>
          </w:p>
        </w:tc>
        <w:tc>
          <w:tcPr>
            <w:tcW w:w="920" w:type="dxa"/>
            <w:tcBorders>
              <w:top w:val="nil"/>
              <w:left w:val="nil"/>
              <w:bottom w:val="single" w:sz="4" w:space="0" w:color="auto"/>
              <w:right w:val="single" w:sz="4" w:space="0" w:color="auto"/>
            </w:tcBorders>
            <w:noWrap/>
            <w:vAlign w:val="bottom"/>
            <w:hideMark/>
          </w:tcPr>
          <w:p w14:paraId="0CF6530D"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3.4</w:t>
            </w:r>
          </w:p>
        </w:tc>
        <w:tc>
          <w:tcPr>
            <w:tcW w:w="900" w:type="dxa"/>
            <w:tcBorders>
              <w:top w:val="nil"/>
              <w:left w:val="nil"/>
              <w:bottom w:val="single" w:sz="4" w:space="0" w:color="auto"/>
              <w:right w:val="single" w:sz="4" w:space="0" w:color="auto"/>
            </w:tcBorders>
            <w:noWrap/>
            <w:vAlign w:val="bottom"/>
            <w:hideMark/>
          </w:tcPr>
          <w:p w14:paraId="60DCD285"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12851D04"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17B6CB71"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4.0</w:t>
            </w:r>
          </w:p>
        </w:tc>
        <w:tc>
          <w:tcPr>
            <w:tcW w:w="1020" w:type="dxa"/>
            <w:tcBorders>
              <w:top w:val="nil"/>
              <w:left w:val="nil"/>
              <w:bottom w:val="single" w:sz="4" w:space="0" w:color="auto"/>
              <w:right w:val="single" w:sz="4" w:space="0" w:color="auto"/>
            </w:tcBorders>
            <w:noWrap/>
            <w:vAlign w:val="bottom"/>
            <w:hideMark/>
          </w:tcPr>
          <w:p w14:paraId="5AA76F3D"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6463520C"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0.3</w:t>
            </w:r>
          </w:p>
        </w:tc>
      </w:tr>
      <w:tr w:rsidR="005F7E46" w:rsidRPr="005861A6" w14:paraId="35E02191" w14:textId="77777777" w:rsidTr="007640E9">
        <w:trPr>
          <w:trHeight w:val="300"/>
        </w:trPr>
        <w:tc>
          <w:tcPr>
            <w:tcW w:w="3260" w:type="dxa"/>
            <w:tcBorders>
              <w:top w:val="nil"/>
              <w:left w:val="single" w:sz="4" w:space="0" w:color="auto"/>
              <w:bottom w:val="single" w:sz="4" w:space="0" w:color="auto"/>
              <w:right w:val="single" w:sz="4" w:space="0" w:color="auto"/>
            </w:tcBorders>
            <w:vAlign w:val="bottom"/>
            <w:hideMark/>
          </w:tcPr>
          <w:p w14:paraId="7175F057"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 xml:space="preserve">    Real estate and rental and leasing</w:t>
            </w:r>
          </w:p>
        </w:tc>
        <w:tc>
          <w:tcPr>
            <w:tcW w:w="900" w:type="dxa"/>
            <w:tcBorders>
              <w:top w:val="nil"/>
              <w:left w:val="nil"/>
              <w:bottom w:val="single" w:sz="4" w:space="0" w:color="auto"/>
              <w:right w:val="single" w:sz="4" w:space="0" w:color="auto"/>
            </w:tcBorders>
            <w:noWrap/>
            <w:vAlign w:val="bottom"/>
            <w:hideMark/>
          </w:tcPr>
          <w:p w14:paraId="54923370"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53</w:t>
            </w:r>
          </w:p>
        </w:tc>
        <w:tc>
          <w:tcPr>
            <w:tcW w:w="960" w:type="dxa"/>
            <w:tcBorders>
              <w:top w:val="nil"/>
              <w:left w:val="nil"/>
              <w:bottom w:val="single" w:sz="4" w:space="0" w:color="auto"/>
              <w:right w:val="single" w:sz="4" w:space="0" w:color="auto"/>
            </w:tcBorders>
            <w:noWrap/>
            <w:vAlign w:val="bottom"/>
            <w:hideMark/>
          </w:tcPr>
          <w:p w14:paraId="07CC3704"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2,045.8</w:t>
            </w:r>
          </w:p>
        </w:tc>
        <w:tc>
          <w:tcPr>
            <w:tcW w:w="920" w:type="dxa"/>
            <w:tcBorders>
              <w:top w:val="nil"/>
              <w:left w:val="nil"/>
              <w:bottom w:val="single" w:sz="4" w:space="0" w:color="auto"/>
              <w:right w:val="single" w:sz="4" w:space="0" w:color="auto"/>
            </w:tcBorders>
            <w:noWrap/>
            <w:vAlign w:val="bottom"/>
            <w:hideMark/>
          </w:tcPr>
          <w:p w14:paraId="40675A70"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2,465.8</w:t>
            </w:r>
          </w:p>
        </w:tc>
        <w:tc>
          <w:tcPr>
            <w:tcW w:w="920" w:type="dxa"/>
            <w:tcBorders>
              <w:top w:val="nil"/>
              <w:left w:val="nil"/>
              <w:bottom w:val="single" w:sz="4" w:space="0" w:color="auto"/>
              <w:right w:val="single" w:sz="4" w:space="0" w:color="auto"/>
            </w:tcBorders>
            <w:noWrap/>
            <w:vAlign w:val="bottom"/>
            <w:hideMark/>
          </w:tcPr>
          <w:p w14:paraId="58054730"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2,547.6</w:t>
            </w:r>
          </w:p>
        </w:tc>
        <w:tc>
          <w:tcPr>
            <w:tcW w:w="920" w:type="dxa"/>
            <w:tcBorders>
              <w:top w:val="nil"/>
              <w:left w:val="nil"/>
              <w:bottom w:val="single" w:sz="4" w:space="0" w:color="auto"/>
              <w:right w:val="single" w:sz="4" w:space="0" w:color="auto"/>
            </w:tcBorders>
            <w:noWrap/>
            <w:vAlign w:val="bottom"/>
            <w:hideMark/>
          </w:tcPr>
          <w:p w14:paraId="5D88E7BC"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420.0</w:t>
            </w:r>
          </w:p>
        </w:tc>
        <w:tc>
          <w:tcPr>
            <w:tcW w:w="920" w:type="dxa"/>
            <w:tcBorders>
              <w:top w:val="nil"/>
              <w:left w:val="nil"/>
              <w:bottom w:val="single" w:sz="4" w:space="0" w:color="auto"/>
              <w:right w:val="single" w:sz="4" w:space="0" w:color="auto"/>
            </w:tcBorders>
            <w:noWrap/>
            <w:vAlign w:val="bottom"/>
            <w:hideMark/>
          </w:tcPr>
          <w:p w14:paraId="682EF554"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81.8</w:t>
            </w:r>
          </w:p>
        </w:tc>
        <w:tc>
          <w:tcPr>
            <w:tcW w:w="920" w:type="dxa"/>
            <w:tcBorders>
              <w:top w:val="nil"/>
              <w:left w:val="nil"/>
              <w:bottom w:val="single" w:sz="4" w:space="0" w:color="auto"/>
              <w:right w:val="single" w:sz="4" w:space="0" w:color="auto"/>
            </w:tcBorders>
            <w:noWrap/>
            <w:vAlign w:val="bottom"/>
            <w:hideMark/>
          </w:tcPr>
          <w:p w14:paraId="6C869624"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20.5</w:t>
            </w:r>
          </w:p>
        </w:tc>
        <w:tc>
          <w:tcPr>
            <w:tcW w:w="920" w:type="dxa"/>
            <w:tcBorders>
              <w:top w:val="nil"/>
              <w:left w:val="nil"/>
              <w:bottom w:val="single" w:sz="4" w:space="0" w:color="auto"/>
              <w:right w:val="single" w:sz="4" w:space="0" w:color="auto"/>
            </w:tcBorders>
            <w:noWrap/>
            <w:vAlign w:val="bottom"/>
            <w:hideMark/>
          </w:tcPr>
          <w:p w14:paraId="023AE23C"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3.3</w:t>
            </w:r>
          </w:p>
        </w:tc>
        <w:tc>
          <w:tcPr>
            <w:tcW w:w="900" w:type="dxa"/>
            <w:tcBorders>
              <w:top w:val="nil"/>
              <w:left w:val="nil"/>
              <w:bottom w:val="single" w:sz="4" w:space="0" w:color="auto"/>
              <w:right w:val="single" w:sz="4" w:space="0" w:color="auto"/>
            </w:tcBorders>
            <w:noWrap/>
            <w:vAlign w:val="bottom"/>
            <w:hideMark/>
          </w:tcPr>
          <w:p w14:paraId="2805D4B7"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1.4</w:t>
            </w:r>
          </w:p>
        </w:tc>
        <w:tc>
          <w:tcPr>
            <w:tcW w:w="900" w:type="dxa"/>
            <w:tcBorders>
              <w:top w:val="nil"/>
              <w:left w:val="nil"/>
              <w:bottom w:val="single" w:sz="4" w:space="0" w:color="auto"/>
              <w:right w:val="single" w:sz="4" w:space="0" w:color="auto"/>
            </w:tcBorders>
            <w:noWrap/>
            <w:vAlign w:val="bottom"/>
            <w:hideMark/>
          </w:tcPr>
          <w:p w14:paraId="02BE3DD0"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57560A0F"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1ACCD5D1"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1.9</w:t>
            </w:r>
          </w:p>
        </w:tc>
        <w:tc>
          <w:tcPr>
            <w:tcW w:w="1020" w:type="dxa"/>
            <w:tcBorders>
              <w:top w:val="nil"/>
              <w:left w:val="nil"/>
              <w:bottom w:val="single" w:sz="4" w:space="0" w:color="auto"/>
              <w:right w:val="single" w:sz="4" w:space="0" w:color="auto"/>
            </w:tcBorders>
            <w:noWrap/>
            <w:vAlign w:val="bottom"/>
            <w:hideMark/>
          </w:tcPr>
          <w:p w14:paraId="3F3380C7"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0.3</w:t>
            </w:r>
          </w:p>
        </w:tc>
      </w:tr>
      <w:tr w:rsidR="005F7E46" w:rsidRPr="005861A6" w14:paraId="6340E235" w14:textId="77777777" w:rsidTr="007640E9">
        <w:trPr>
          <w:trHeight w:val="300"/>
        </w:trPr>
        <w:tc>
          <w:tcPr>
            <w:tcW w:w="3260" w:type="dxa"/>
            <w:tcBorders>
              <w:top w:val="nil"/>
              <w:left w:val="single" w:sz="4" w:space="0" w:color="auto"/>
              <w:bottom w:val="single" w:sz="4" w:space="0" w:color="auto"/>
              <w:right w:val="single" w:sz="4" w:space="0" w:color="auto"/>
            </w:tcBorders>
            <w:vAlign w:val="bottom"/>
            <w:hideMark/>
          </w:tcPr>
          <w:p w14:paraId="72749841"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 xml:space="preserve">    Professional, scientific, and technical services</w:t>
            </w:r>
          </w:p>
        </w:tc>
        <w:tc>
          <w:tcPr>
            <w:tcW w:w="900" w:type="dxa"/>
            <w:tcBorders>
              <w:top w:val="nil"/>
              <w:left w:val="nil"/>
              <w:bottom w:val="single" w:sz="4" w:space="0" w:color="auto"/>
              <w:right w:val="single" w:sz="4" w:space="0" w:color="auto"/>
            </w:tcBorders>
            <w:noWrap/>
            <w:vAlign w:val="bottom"/>
            <w:hideMark/>
          </w:tcPr>
          <w:p w14:paraId="7E01FAFB"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54</w:t>
            </w:r>
          </w:p>
        </w:tc>
        <w:tc>
          <w:tcPr>
            <w:tcW w:w="960" w:type="dxa"/>
            <w:tcBorders>
              <w:top w:val="nil"/>
              <w:left w:val="nil"/>
              <w:bottom w:val="single" w:sz="4" w:space="0" w:color="auto"/>
              <w:right w:val="single" w:sz="4" w:space="0" w:color="auto"/>
            </w:tcBorders>
            <w:noWrap/>
            <w:vAlign w:val="bottom"/>
            <w:hideMark/>
          </w:tcPr>
          <w:p w14:paraId="2D067BAD"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8,385.7</w:t>
            </w:r>
          </w:p>
        </w:tc>
        <w:tc>
          <w:tcPr>
            <w:tcW w:w="920" w:type="dxa"/>
            <w:tcBorders>
              <w:top w:val="nil"/>
              <w:left w:val="nil"/>
              <w:bottom w:val="single" w:sz="4" w:space="0" w:color="auto"/>
              <w:right w:val="single" w:sz="4" w:space="0" w:color="auto"/>
            </w:tcBorders>
            <w:noWrap/>
            <w:vAlign w:val="bottom"/>
            <w:hideMark/>
          </w:tcPr>
          <w:p w14:paraId="6CC36580"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10,825.8</w:t>
            </w:r>
          </w:p>
        </w:tc>
        <w:tc>
          <w:tcPr>
            <w:tcW w:w="920" w:type="dxa"/>
            <w:tcBorders>
              <w:top w:val="nil"/>
              <w:left w:val="nil"/>
              <w:bottom w:val="single" w:sz="4" w:space="0" w:color="auto"/>
              <w:right w:val="single" w:sz="4" w:space="0" w:color="auto"/>
            </w:tcBorders>
            <w:noWrap/>
            <w:vAlign w:val="bottom"/>
            <w:hideMark/>
          </w:tcPr>
          <w:p w14:paraId="1F19CE8C"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11,638.3</w:t>
            </w:r>
          </w:p>
        </w:tc>
        <w:tc>
          <w:tcPr>
            <w:tcW w:w="920" w:type="dxa"/>
            <w:tcBorders>
              <w:top w:val="nil"/>
              <w:left w:val="nil"/>
              <w:bottom w:val="single" w:sz="4" w:space="0" w:color="auto"/>
              <w:right w:val="single" w:sz="4" w:space="0" w:color="auto"/>
            </w:tcBorders>
            <w:noWrap/>
            <w:vAlign w:val="bottom"/>
            <w:hideMark/>
          </w:tcPr>
          <w:p w14:paraId="3C158BD4"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2,440.1</w:t>
            </w:r>
          </w:p>
        </w:tc>
        <w:tc>
          <w:tcPr>
            <w:tcW w:w="920" w:type="dxa"/>
            <w:tcBorders>
              <w:top w:val="nil"/>
              <w:left w:val="nil"/>
              <w:bottom w:val="single" w:sz="4" w:space="0" w:color="auto"/>
              <w:right w:val="single" w:sz="4" w:space="0" w:color="auto"/>
            </w:tcBorders>
            <w:noWrap/>
            <w:vAlign w:val="bottom"/>
            <w:hideMark/>
          </w:tcPr>
          <w:p w14:paraId="21A21BFC"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812.5</w:t>
            </w:r>
          </w:p>
        </w:tc>
        <w:tc>
          <w:tcPr>
            <w:tcW w:w="920" w:type="dxa"/>
            <w:tcBorders>
              <w:top w:val="nil"/>
              <w:left w:val="nil"/>
              <w:bottom w:val="single" w:sz="4" w:space="0" w:color="auto"/>
              <w:right w:val="single" w:sz="4" w:space="0" w:color="auto"/>
            </w:tcBorders>
            <w:noWrap/>
            <w:vAlign w:val="bottom"/>
            <w:hideMark/>
          </w:tcPr>
          <w:p w14:paraId="63184F76"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29.1</w:t>
            </w:r>
          </w:p>
        </w:tc>
        <w:tc>
          <w:tcPr>
            <w:tcW w:w="920" w:type="dxa"/>
            <w:tcBorders>
              <w:top w:val="nil"/>
              <w:left w:val="nil"/>
              <w:bottom w:val="single" w:sz="4" w:space="0" w:color="auto"/>
              <w:right w:val="single" w:sz="4" w:space="0" w:color="auto"/>
            </w:tcBorders>
            <w:noWrap/>
            <w:vAlign w:val="bottom"/>
            <w:hideMark/>
          </w:tcPr>
          <w:p w14:paraId="36AD558F"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7.5</w:t>
            </w:r>
          </w:p>
        </w:tc>
        <w:tc>
          <w:tcPr>
            <w:tcW w:w="900" w:type="dxa"/>
            <w:tcBorders>
              <w:top w:val="nil"/>
              <w:left w:val="nil"/>
              <w:bottom w:val="single" w:sz="4" w:space="0" w:color="auto"/>
              <w:right w:val="single" w:sz="4" w:space="0" w:color="auto"/>
            </w:tcBorders>
            <w:noWrap/>
            <w:vAlign w:val="bottom"/>
            <w:hideMark/>
          </w:tcPr>
          <w:p w14:paraId="32B813CF"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5.6</w:t>
            </w:r>
          </w:p>
        </w:tc>
        <w:tc>
          <w:tcPr>
            <w:tcW w:w="900" w:type="dxa"/>
            <w:tcBorders>
              <w:top w:val="nil"/>
              <w:left w:val="nil"/>
              <w:bottom w:val="single" w:sz="4" w:space="0" w:color="auto"/>
              <w:right w:val="single" w:sz="4" w:space="0" w:color="auto"/>
            </w:tcBorders>
            <w:noWrap/>
            <w:vAlign w:val="bottom"/>
            <w:hideMark/>
          </w:tcPr>
          <w:p w14:paraId="5ADCC344"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6.4</w:t>
            </w:r>
          </w:p>
        </w:tc>
        <w:tc>
          <w:tcPr>
            <w:tcW w:w="900" w:type="dxa"/>
            <w:tcBorders>
              <w:top w:val="nil"/>
              <w:left w:val="nil"/>
              <w:bottom w:val="single" w:sz="4" w:space="0" w:color="auto"/>
              <w:right w:val="single" w:sz="4" w:space="0" w:color="auto"/>
            </w:tcBorders>
            <w:noWrap/>
            <w:vAlign w:val="bottom"/>
            <w:hideMark/>
          </w:tcPr>
          <w:p w14:paraId="623BE417"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6.6</w:t>
            </w:r>
          </w:p>
        </w:tc>
        <w:tc>
          <w:tcPr>
            <w:tcW w:w="1020" w:type="dxa"/>
            <w:tcBorders>
              <w:top w:val="nil"/>
              <w:left w:val="nil"/>
              <w:bottom w:val="single" w:sz="4" w:space="0" w:color="auto"/>
              <w:right w:val="single" w:sz="4" w:space="0" w:color="auto"/>
            </w:tcBorders>
            <w:noWrap/>
            <w:vAlign w:val="bottom"/>
            <w:hideMark/>
          </w:tcPr>
          <w:p w14:paraId="2EAA1EC6"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2.6</w:t>
            </w:r>
          </w:p>
        </w:tc>
        <w:tc>
          <w:tcPr>
            <w:tcW w:w="1020" w:type="dxa"/>
            <w:tcBorders>
              <w:top w:val="nil"/>
              <w:left w:val="nil"/>
              <w:bottom w:val="single" w:sz="4" w:space="0" w:color="auto"/>
              <w:right w:val="single" w:sz="4" w:space="0" w:color="auto"/>
            </w:tcBorders>
            <w:noWrap/>
            <w:vAlign w:val="bottom"/>
            <w:hideMark/>
          </w:tcPr>
          <w:p w14:paraId="4F6B524B"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0.7</w:t>
            </w:r>
          </w:p>
        </w:tc>
      </w:tr>
      <w:tr w:rsidR="005F7E46" w:rsidRPr="005861A6" w14:paraId="24034CAE" w14:textId="77777777" w:rsidTr="007640E9">
        <w:trPr>
          <w:trHeight w:val="300"/>
        </w:trPr>
        <w:tc>
          <w:tcPr>
            <w:tcW w:w="3260" w:type="dxa"/>
            <w:tcBorders>
              <w:top w:val="nil"/>
              <w:left w:val="single" w:sz="4" w:space="0" w:color="auto"/>
              <w:bottom w:val="single" w:sz="4" w:space="0" w:color="auto"/>
              <w:right w:val="single" w:sz="4" w:space="0" w:color="auto"/>
            </w:tcBorders>
            <w:vAlign w:val="bottom"/>
            <w:hideMark/>
          </w:tcPr>
          <w:p w14:paraId="4B32F8B9"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 xml:space="preserve">    Management of companies and enterprises</w:t>
            </w:r>
          </w:p>
        </w:tc>
        <w:tc>
          <w:tcPr>
            <w:tcW w:w="900" w:type="dxa"/>
            <w:tcBorders>
              <w:top w:val="nil"/>
              <w:left w:val="nil"/>
              <w:bottom w:val="single" w:sz="4" w:space="0" w:color="auto"/>
              <w:right w:val="single" w:sz="4" w:space="0" w:color="auto"/>
            </w:tcBorders>
            <w:noWrap/>
            <w:vAlign w:val="bottom"/>
            <w:hideMark/>
          </w:tcPr>
          <w:p w14:paraId="7D7CB981"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55</w:t>
            </w:r>
          </w:p>
        </w:tc>
        <w:tc>
          <w:tcPr>
            <w:tcW w:w="960" w:type="dxa"/>
            <w:tcBorders>
              <w:top w:val="nil"/>
              <w:left w:val="nil"/>
              <w:bottom w:val="single" w:sz="4" w:space="0" w:color="auto"/>
              <w:right w:val="single" w:sz="4" w:space="0" w:color="auto"/>
            </w:tcBorders>
            <w:noWrap/>
            <w:vAlign w:val="bottom"/>
            <w:hideMark/>
          </w:tcPr>
          <w:p w14:paraId="34E58413"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2,248.9</w:t>
            </w:r>
          </w:p>
        </w:tc>
        <w:tc>
          <w:tcPr>
            <w:tcW w:w="920" w:type="dxa"/>
            <w:tcBorders>
              <w:top w:val="nil"/>
              <w:left w:val="nil"/>
              <w:bottom w:val="single" w:sz="4" w:space="0" w:color="auto"/>
              <w:right w:val="single" w:sz="4" w:space="0" w:color="auto"/>
            </w:tcBorders>
            <w:noWrap/>
            <w:vAlign w:val="bottom"/>
            <w:hideMark/>
          </w:tcPr>
          <w:p w14:paraId="64088A44"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2,617.1</w:t>
            </w:r>
          </w:p>
        </w:tc>
        <w:tc>
          <w:tcPr>
            <w:tcW w:w="920" w:type="dxa"/>
            <w:tcBorders>
              <w:top w:val="nil"/>
              <w:left w:val="nil"/>
              <w:bottom w:val="single" w:sz="4" w:space="0" w:color="auto"/>
              <w:right w:val="single" w:sz="4" w:space="0" w:color="auto"/>
            </w:tcBorders>
            <w:noWrap/>
            <w:vAlign w:val="bottom"/>
            <w:hideMark/>
          </w:tcPr>
          <w:p w14:paraId="36AD49D7"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2,732.0</w:t>
            </w:r>
          </w:p>
        </w:tc>
        <w:tc>
          <w:tcPr>
            <w:tcW w:w="920" w:type="dxa"/>
            <w:tcBorders>
              <w:top w:val="nil"/>
              <w:left w:val="nil"/>
              <w:bottom w:val="single" w:sz="4" w:space="0" w:color="auto"/>
              <w:right w:val="single" w:sz="4" w:space="0" w:color="auto"/>
            </w:tcBorders>
            <w:noWrap/>
            <w:vAlign w:val="bottom"/>
            <w:hideMark/>
          </w:tcPr>
          <w:p w14:paraId="30F68F9A"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368.2</w:t>
            </w:r>
          </w:p>
        </w:tc>
        <w:tc>
          <w:tcPr>
            <w:tcW w:w="920" w:type="dxa"/>
            <w:tcBorders>
              <w:top w:val="nil"/>
              <w:left w:val="nil"/>
              <w:bottom w:val="single" w:sz="4" w:space="0" w:color="auto"/>
              <w:right w:val="single" w:sz="4" w:space="0" w:color="auto"/>
            </w:tcBorders>
            <w:noWrap/>
            <w:vAlign w:val="bottom"/>
            <w:hideMark/>
          </w:tcPr>
          <w:p w14:paraId="7DEFE042"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114.9</w:t>
            </w:r>
          </w:p>
        </w:tc>
        <w:tc>
          <w:tcPr>
            <w:tcW w:w="920" w:type="dxa"/>
            <w:tcBorders>
              <w:top w:val="nil"/>
              <w:left w:val="nil"/>
              <w:bottom w:val="single" w:sz="4" w:space="0" w:color="auto"/>
              <w:right w:val="single" w:sz="4" w:space="0" w:color="auto"/>
            </w:tcBorders>
            <w:noWrap/>
            <w:vAlign w:val="bottom"/>
            <w:hideMark/>
          </w:tcPr>
          <w:p w14:paraId="767B3198"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16.4</w:t>
            </w:r>
          </w:p>
        </w:tc>
        <w:tc>
          <w:tcPr>
            <w:tcW w:w="920" w:type="dxa"/>
            <w:tcBorders>
              <w:top w:val="nil"/>
              <w:left w:val="nil"/>
              <w:bottom w:val="single" w:sz="4" w:space="0" w:color="auto"/>
              <w:right w:val="single" w:sz="4" w:space="0" w:color="auto"/>
            </w:tcBorders>
            <w:noWrap/>
            <w:vAlign w:val="bottom"/>
            <w:hideMark/>
          </w:tcPr>
          <w:p w14:paraId="6F2A8A87"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4.4</w:t>
            </w:r>
          </w:p>
        </w:tc>
        <w:tc>
          <w:tcPr>
            <w:tcW w:w="900" w:type="dxa"/>
            <w:tcBorders>
              <w:top w:val="nil"/>
              <w:left w:val="nil"/>
              <w:bottom w:val="single" w:sz="4" w:space="0" w:color="auto"/>
              <w:right w:val="single" w:sz="4" w:space="0" w:color="auto"/>
            </w:tcBorders>
            <w:noWrap/>
            <w:vAlign w:val="bottom"/>
            <w:hideMark/>
          </w:tcPr>
          <w:p w14:paraId="4E11560D"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0A1F180D"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65EA70B4"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6DF29C41"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0F6154EA"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0.4</w:t>
            </w:r>
          </w:p>
        </w:tc>
      </w:tr>
      <w:tr w:rsidR="005F7E46" w:rsidRPr="005861A6" w14:paraId="2BDC9506" w14:textId="77777777" w:rsidTr="007640E9">
        <w:trPr>
          <w:trHeight w:val="500"/>
        </w:trPr>
        <w:tc>
          <w:tcPr>
            <w:tcW w:w="3260" w:type="dxa"/>
            <w:tcBorders>
              <w:top w:val="nil"/>
              <w:left w:val="single" w:sz="4" w:space="0" w:color="auto"/>
              <w:bottom w:val="single" w:sz="4" w:space="0" w:color="auto"/>
              <w:right w:val="single" w:sz="4" w:space="0" w:color="auto"/>
            </w:tcBorders>
            <w:vAlign w:val="bottom"/>
            <w:hideMark/>
          </w:tcPr>
          <w:p w14:paraId="2DA1877A"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 xml:space="preserve">    Administrative and support and waste management and remediation services</w:t>
            </w:r>
          </w:p>
        </w:tc>
        <w:tc>
          <w:tcPr>
            <w:tcW w:w="900" w:type="dxa"/>
            <w:tcBorders>
              <w:top w:val="nil"/>
              <w:left w:val="nil"/>
              <w:bottom w:val="single" w:sz="4" w:space="0" w:color="auto"/>
              <w:right w:val="single" w:sz="4" w:space="0" w:color="auto"/>
            </w:tcBorders>
            <w:noWrap/>
            <w:vAlign w:val="bottom"/>
            <w:hideMark/>
          </w:tcPr>
          <w:p w14:paraId="28D72C1D"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56</w:t>
            </w:r>
          </w:p>
        </w:tc>
        <w:tc>
          <w:tcPr>
            <w:tcW w:w="960" w:type="dxa"/>
            <w:tcBorders>
              <w:top w:val="nil"/>
              <w:left w:val="nil"/>
              <w:bottom w:val="single" w:sz="4" w:space="0" w:color="auto"/>
              <w:right w:val="single" w:sz="4" w:space="0" w:color="auto"/>
            </w:tcBorders>
            <w:noWrap/>
            <w:vAlign w:val="bottom"/>
            <w:hideMark/>
          </w:tcPr>
          <w:p w14:paraId="61C41160"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8,564.1</w:t>
            </w:r>
          </w:p>
        </w:tc>
        <w:tc>
          <w:tcPr>
            <w:tcW w:w="920" w:type="dxa"/>
            <w:tcBorders>
              <w:top w:val="nil"/>
              <w:left w:val="nil"/>
              <w:bottom w:val="single" w:sz="4" w:space="0" w:color="auto"/>
              <w:right w:val="single" w:sz="4" w:space="0" w:color="auto"/>
            </w:tcBorders>
            <w:noWrap/>
            <w:vAlign w:val="bottom"/>
            <w:hideMark/>
          </w:tcPr>
          <w:p w14:paraId="39DB7C99"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9,177.8</w:t>
            </w:r>
          </w:p>
        </w:tc>
        <w:tc>
          <w:tcPr>
            <w:tcW w:w="920" w:type="dxa"/>
            <w:tcBorders>
              <w:top w:val="nil"/>
              <w:left w:val="nil"/>
              <w:bottom w:val="single" w:sz="4" w:space="0" w:color="auto"/>
              <w:right w:val="single" w:sz="4" w:space="0" w:color="auto"/>
            </w:tcBorders>
            <w:noWrap/>
            <w:vAlign w:val="bottom"/>
            <w:hideMark/>
          </w:tcPr>
          <w:p w14:paraId="3447C290"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9,279.5</w:t>
            </w:r>
          </w:p>
        </w:tc>
        <w:tc>
          <w:tcPr>
            <w:tcW w:w="920" w:type="dxa"/>
            <w:tcBorders>
              <w:top w:val="nil"/>
              <w:left w:val="nil"/>
              <w:bottom w:val="single" w:sz="4" w:space="0" w:color="auto"/>
              <w:right w:val="single" w:sz="4" w:space="0" w:color="auto"/>
            </w:tcBorders>
            <w:noWrap/>
            <w:vAlign w:val="bottom"/>
            <w:hideMark/>
          </w:tcPr>
          <w:p w14:paraId="3FFFE501"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613.7</w:t>
            </w:r>
          </w:p>
        </w:tc>
        <w:tc>
          <w:tcPr>
            <w:tcW w:w="920" w:type="dxa"/>
            <w:tcBorders>
              <w:top w:val="nil"/>
              <w:left w:val="nil"/>
              <w:bottom w:val="single" w:sz="4" w:space="0" w:color="auto"/>
              <w:right w:val="single" w:sz="4" w:space="0" w:color="auto"/>
            </w:tcBorders>
            <w:noWrap/>
            <w:vAlign w:val="bottom"/>
            <w:hideMark/>
          </w:tcPr>
          <w:p w14:paraId="57013745"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101.7</w:t>
            </w:r>
          </w:p>
        </w:tc>
        <w:tc>
          <w:tcPr>
            <w:tcW w:w="920" w:type="dxa"/>
            <w:tcBorders>
              <w:top w:val="nil"/>
              <w:left w:val="nil"/>
              <w:bottom w:val="single" w:sz="4" w:space="0" w:color="auto"/>
              <w:right w:val="single" w:sz="4" w:space="0" w:color="auto"/>
            </w:tcBorders>
            <w:noWrap/>
            <w:vAlign w:val="bottom"/>
            <w:hideMark/>
          </w:tcPr>
          <w:p w14:paraId="64B23F16"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7.2</w:t>
            </w:r>
          </w:p>
        </w:tc>
        <w:tc>
          <w:tcPr>
            <w:tcW w:w="920" w:type="dxa"/>
            <w:tcBorders>
              <w:top w:val="nil"/>
              <w:left w:val="nil"/>
              <w:bottom w:val="single" w:sz="4" w:space="0" w:color="auto"/>
              <w:right w:val="single" w:sz="4" w:space="0" w:color="auto"/>
            </w:tcBorders>
            <w:noWrap/>
            <w:vAlign w:val="bottom"/>
            <w:hideMark/>
          </w:tcPr>
          <w:p w14:paraId="252B13D9"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1.1</w:t>
            </w:r>
          </w:p>
        </w:tc>
        <w:tc>
          <w:tcPr>
            <w:tcW w:w="900" w:type="dxa"/>
            <w:tcBorders>
              <w:top w:val="nil"/>
              <w:left w:val="nil"/>
              <w:bottom w:val="single" w:sz="4" w:space="0" w:color="auto"/>
              <w:right w:val="single" w:sz="4" w:space="0" w:color="auto"/>
            </w:tcBorders>
            <w:noWrap/>
            <w:vAlign w:val="bottom"/>
            <w:hideMark/>
          </w:tcPr>
          <w:p w14:paraId="00A5320B"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5.7</w:t>
            </w:r>
          </w:p>
        </w:tc>
        <w:tc>
          <w:tcPr>
            <w:tcW w:w="900" w:type="dxa"/>
            <w:tcBorders>
              <w:top w:val="nil"/>
              <w:left w:val="nil"/>
              <w:bottom w:val="single" w:sz="4" w:space="0" w:color="auto"/>
              <w:right w:val="single" w:sz="4" w:space="0" w:color="auto"/>
            </w:tcBorders>
            <w:noWrap/>
            <w:vAlign w:val="bottom"/>
            <w:hideMark/>
          </w:tcPr>
          <w:p w14:paraId="5C7D8B0A"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5.4</w:t>
            </w:r>
          </w:p>
        </w:tc>
        <w:tc>
          <w:tcPr>
            <w:tcW w:w="900" w:type="dxa"/>
            <w:tcBorders>
              <w:top w:val="nil"/>
              <w:left w:val="nil"/>
              <w:bottom w:val="single" w:sz="4" w:space="0" w:color="auto"/>
              <w:right w:val="single" w:sz="4" w:space="0" w:color="auto"/>
            </w:tcBorders>
            <w:noWrap/>
            <w:vAlign w:val="bottom"/>
            <w:hideMark/>
          </w:tcPr>
          <w:p w14:paraId="574BDD91"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5.3</w:t>
            </w:r>
          </w:p>
        </w:tc>
        <w:tc>
          <w:tcPr>
            <w:tcW w:w="1020" w:type="dxa"/>
            <w:tcBorders>
              <w:top w:val="nil"/>
              <w:left w:val="nil"/>
              <w:bottom w:val="single" w:sz="4" w:space="0" w:color="auto"/>
              <w:right w:val="single" w:sz="4" w:space="0" w:color="auto"/>
            </w:tcBorders>
            <w:noWrap/>
            <w:vAlign w:val="bottom"/>
            <w:hideMark/>
          </w:tcPr>
          <w:p w14:paraId="147FEE4D"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0AE5C5A9"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0.1</w:t>
            </w:r>
          </w:p>
        </w:tc>
      </w:tr>
      <w:tr w:rsidR="005F7E46" w:rsidRPr="005861A6" w14:paraId="3EF997FB" w14:textId="77777777" w:rsidTr="007640E9">
        <w:trPr>
          <w:trHeight w:val="300"/>
        </w:trPr>
        <w:tc>
          <w:tcPr>
            <w:tcW w:w="3260" w:type="dxa"/>
            <w:tcBorders>
              <w:top w:val="nil"/>
              <w:left w:val="single" w:sz="4" w:space="0" w:color="auto"/>
              <w:bottom w:val="single" w:sz="4" w:space="0" w:color="auto"/>
              <w:right w:val="single" w:sz="4" w:space="0" w:color="auto"/>
            </w:tcBorders>
            <w:vAlign w:val="bottom"/>
            <w:hideMark/>
          </w:tcPr>
          <w:p w14:paraId="484DDC99"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 xml:space="preserve">    Educational services; private</w:t>
            </w:r>
          </w:p>
        </w:tc>
        <w:tc>
          <w:tcPr>
            <w:tcW w:w="900" w:type="dxa"/>
            <w:tcBorders>
              <w:top w:val="nil"/>
              <w:left w:val="nil"/>
              <w:bottom w:val="single" w:sz="4" w:space="0" w:color="auto"/>
              <w:right w:val="single" w:sz="4" w:space="0" w:color="auto"/>
            </w:tcBorders>
            <w:noWrap/>
            <w:vAlign w:val="bottom"/>
            <w:hideMark/>
          </w:tcPr>
          <w:p w14:paraId="6E14B61E"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61</w:t>
            </w:r>
          </w:p>
        </w:tc>
        <w:tc>
          <w:tcPr>
            <w:tcW w:w="960" w:type="dxa"/>
            <w:tcBorders>
              <w:top w:val="nil"/>
              <w:left w:val="nil"/>
              <w:bottom w:val="single" w:sz="4" w:space="0" w:color="auto"/>
              <w:right w:val="single" w:sz="4" w:space="0" w:color="auto"/>
            </w:tcBorders>
            <w:noWrap/>
            <w:vAlign w:val="bottom"/>
            <w:hideMark/>
          </w:tcPr>
          <w:p w14:paraId="2B9B8341"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3,416.7</w:t>
            </w:r>
          </w:p>
        </w:tc>
        <w:tc>
          <w:tcPr>
            <w:tcW w:w="920" w:type="dxa"/>
            <w:tcBorders>
              <w:top w:val="nil"/>
              <w:left w:val="nil"/>
              <w:bottom w:val="single" w:sz="4" w:space="0" w:color="auto"/>
              <w:right w:val="single" w:sz="4" w:space="0" w:color="auto"/>
            </w:tcBorders>
            <w:noWrap/>
            <w:vAlign w:val="bottom"/>
            <w:hideMark/>
          </w:tcPr>
          <w:p w14:paraId="08070CE3"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3,962.5</w:t>
            </w:r>
          </w:p>
        </w:tc>
        <w:tc>
          <w:tcPr>
            <w:tcW w:w="920" w:type="dxa"/>
            <w:tcBorders>
              <w:top w:val="nil"/>
              <w:left w:val="nil"/>
              <w:bottom w:val="single" w:sz="4" w:space="0" w:color="auto"/>
              <w:right w:val="single" w:sz="4" w:space="0" w:color="auto"/>
            </w:tcBorders>
            <w:noWrap/>
            <w:vAlign w:val="bottom"/>
            <w:hideMark/>
          </w:tcPr>
          <w:p w14:paraId="118623C1"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4,036.8</w:t>
            </w:r>
          </w:p>
        </w:tc>
        <w:tc>
          <w:tcPr>
            <w:tcW w:w="920" w:type="dxa"/>
            <w:tcBorders>
              <w:top w:val="nil"/>
              <w:left w:val="nil"/>
              <w:bottom w:val="single" w:sz="4" w:space="0" w:color="auto"/>
              <w:right w:val="single" w:sz="4" w:space="0" w:color="auto"/>
            </w:tcBorders>
            <w:noWrap/>
            <w:vAlign w:val="bottom"/>
            <w:hideMark/>
          </w:tcPr>
          <w:p w14:paraId="62165AEF"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545.8</w:t>
            </w:r>
          </w:p>
        </w:tc>
        <w:tc>
          <w:tcPr>
            <w:tcW w:w="920" w:type="dxa"/>
            <w:tcBorders>
              <w:top w:val="nil"/>
              <w:left w:val="nil"/>
              <w:bottom w:val="single" w:sz="4" w:space="0" w:color="auto"/>
              <w:right w:val="single" w:sz="4" w:space="0" w:color="auto"/>
            </w:tcBorders>
            <w:noWrap/>
            <w:vAlign w:val="bottom"/>
            <w:hideMark/>
          </w:tcPr>
          <w:p w14:paraId="0EAB6908"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74.3</w:t>
            </w:r>
          </w:p>
        </w:tc>
        <w:tc>
          <w:tcPr>
            <w:tcW w:w="920" w:type="dxa"/>
            <w:tcBorders>
              <w:top w:val="nil"/>
              <w:left w:val="nil"/>
              <w:bottom w:val="single" w:sz="4" w:space="0" w:color="auto"/>
              <w:right w:val="single" w:sz="4" w:space="0" w:color="auto"/>
            </w:tcBorders>
            <w:noWrap/>
            <w:vAlign w:val="bottom"/>
            <w:hideMark/>
          </w:tcPr>
          <w:p w14:paraId="60E90217"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16.0</w:t>
            </w:r>
          </w:p>
        </w:tc>
        <w:tc>
          <w:tcPr>
            <w:tcW w:w="920" w:type="dxa"/>
            <w:tcBorders>
              <w:top w:val="nil"/>
              <w:left w:val="nil"/>
              <w:bottom w:val="single" w:sz="4" w:space="0" w:color="auto"/>
              <w:right w:val="single" w:sz="4" w:space="0" w:color="auto"/>
            </w:tcBorders>
            <w:noWrap/>
            <w:vAlign w:val="bottom"/>
            <w:hideMark/>
          </w:tcPr>
          <w:p w14:paraId="6602104F"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1.9</w:t>
            </w:r>
          </w:p>
        </w:tc>
        <w:tc>
          <w:tcPr>
            <w:tcW w:w="900" w:type="dxa"/>
            <w:tcBorders>
              <w:top w:val="nil"/>
              <w:left w:val="nil"/>
              <w:bottom w:val="single" w:sz="4" w:space="0" w:color="auto"/>
              <w:right w:val="single" w:sz="4" w:space="0" w:color="auto"/>
            </w:tcBorders>
            <w:noWrap/>
            <w:vAlign w:val="bottom"/>
            <w:hideMark/>
          </w:tcPr>
          <w:p w14:paraId="78388C60"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2.3</w:t>
            </w:r>
          </w:p>
        </w:tc>
        <w:tc>
          <w:tcPr>
            <w:tcW w:w="900" w:type="dxa"/>
            <w:tcBorders>
              <w:top w:val="nil"/>
              <w:left w:val="nil"/>
              <w:bottom w:val="single" w:sz="4" w:space="0" w:color="auto"/>
              <w:right w:val="single" w:sz="4" w:space="0" w:color="auto"/>
            </w:tcBorders>
            <w:noWrap/>
            <w:vAlign w:val="bottom"/>
            <w:hideMark/>
          </w:tcPr>
          <w:p w14:paraId="2C6E2B5F"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2.3</w:t>
            </w:r>
          </w:p>
        </w:tc>
        <w:tc>
          <w:tcPr>
            <w:tcW w:w="900" w:type="dxa"/>
            <w:tcBorders>
              <w:top w:val="nil"/>
              <w:left w:val="nil"/>
              <w:bottom w:val="single" w:sz="4" w:space="0" w:color="auto"/>
              <w:right w:val="single" w:sz="4" w:space="0" w:color="auto"/>
            </w:tcBorders>
            <w:noWrap/>
            <w:vAlign w:val="bottom"/>
            <w:hideMark/>
          </w:tcPr>
          <w:p w14:paraId="1982B5F4"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2.3</w:t>
            </w:r>
          </w:p>
        </w:tc>
        <w:tc>
          <w:tcPr>
            <w:tcW w:w="1020" w:type="dxa"/>
            <w:tcBorders>
              <w:top w:val="nil"/>
              <w:left w:val="nil"/>
              <w:bottom w:val="single" w:sz="4" w:space="0" w:color="auto"/>
              <w:right w:val="single" w:sz="4" w:space="0" w:color="auto"/>
            </w:tcBorders>
            <w:noWrap/>
            <w:vAlign w:val="bottom"/>
            <w:hideMark/>
          </w:tcPr>
          <w:p w14:paraId="468B0E55"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5FB1B1A9"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0.2</w:t>
            </w:r>
          </w:p>
        </w:tc>
      </w:tr>
      <w:tr w:rsidR="005F7E46" w:rsidRPr="005861A6" w14:paraId="12D9BB09" w14:textId="77777777" w:rsidTr="007640E9">
        <w:trPr>
          <w:trHeight w:val="300"/>
        </w:trPr>
        <w:tc>
          <w:tcPr>
            <w:tcW w:w="3260" w:type="dxa"/>
            <w:tcBorders>
              <w:top w:val="nil"/>
              <w:left w:val="single" w:sz="4" w:space="0" w:color="auto"/>
              <w:bottom w:val="single" w:sz="4" w:space="0" w:color="auto"/>
              <w:right w:val="single" w:sz="4" w:space="0" w:color="auto"/>
            </w:tcBorders>
            <w:vAlign w:val="bottom"/>
            <w:hideMark/>
          </w:tcPr>
          <w:p w14:paraId="08484E21"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 xml:space="preserve">    Healthcare and social assistance; private</w:t>
            </w:r>
          </w:p>
        </w:tc>
        <w:tc>
          <w:tcPr>
            <w:tcW w:w="900" w:type="dxa"/>
            <w:tcBorders>
              <w:top w:val="nil"/>
              <w:left w:val="nil"/>
              <w:bottom w:val="single" w:sz="4" w:space="0" w:color="auto"/>
              <w:right w:val="single" w:sz="4" w:space="0" w:color="auto"/>
            </w:tcBorders>
            <w:noWrap/>
            <w:vAlign w:val="bottom"/>
            <w:hideMark/>
          </w:tcPr>
          <w:p w14:paraId="58EA0893"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62</w:t>
            </w:r>
          </w:p>
        </w:tc>
        <w:tc>
          <w:tcPr>
            <w:tcW w:w="960" w:type="dxa"/>
            <w:tcBorders>
              <w:top w:val="nil"/>
              <w:left w:val="nil"/>
              <w:bottom w:val="single" w:sz="4" w:space="0" w:color="auto"/>
              <w:right w:val="single" w:sz="4" w:space="0" w:color="auto"/>
            </w:tcBorders>
            <w:noWrap/>
            <w:vAlign w:val="bottom"/>
            <w:hideMark/>
          </w:tcPr>
          <w:p w14:paraId="2557DF46"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18,022.5</w:t>
            </w:r>
          </w:p>
        </w:tc>
        <w:tc>
          <w:tcPr>
            <w:tcW w:w="920" w:type="dxa"/>
            <w:tcBorders>
              <w:top w:val="nil"/>
              <w:left w:val="nil"/>
              <w:bottom w:val="single" w:sz="4" w:space="0" w:color="auto"/>
              <w:right w:val="single" w:sz="4" w:space="0" w:color="auto"/>
            </w:tcBorders>
            <w:noWrap/>
            <w:vAlign w:val="bottom"/>
            <w:hideMark/>
          </w:tcPr>
          <w:p w14:paraId="371D3B2D"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22,527.4</w:t>
            </w:r>
          </w:p>
        </w:tc>
        <w:tc>
          <w:tcPr>
            <w:tcW w:w="920" w:type="dxa"/>
            <w:tcBorders>
              <w:top w:val="nil"/>
              <w:left w:val="nil"/>
              <w:bottom w:val="single" w:sz="4" w:space="0" w:color="auto"/>
              <w:right w:val="single" w:sz="4" w:space="0" w:color="auto"/>
            </w:tcBorders>
            <w:noWrap/>
            <w:vAlign w:val="bottom"/>
            <w:hideMark/>
          </w:tcPr>
          <w:p w14:paraId="7773F068"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24,489.1</w:t>
            </w:r>
          </w:p>
        </w:tc>
        <w:tc>
          <w:tcPr>
            <w:tcW w:w="920" w:type="dxa"/>
            <w:tcBorders>
              <w:top w:val="nil"/>
              <w:left w:val="nil"/>
              <w:bottom w:val="single" w:sz="4" w:space="0" w:color="auto"/>
              <w:right w:val="single" w:sz="4" w:space="0" w:color="auto"/>
            </w:tcBorders>
            <w:noWrap/>
            <w:vAlign w:val="bottom"/>
            <w:hideMark/>
          </w:tcPr>
          <w:p w14:paraId="35DAB56D"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4,504.9</w:t>
            </w:r>
          </w:p>
        </w:tc>
        <w:tc>
          <w:tcPr>
            <w:tcW w:w="920" w:type="dxa"/>
            <w:tcBorders>
              <w:top w:val="nil"/>
              <w:left w:val="nil"/>
              <w:bottom w:val="single" w:sz="4" w:space="0" w:color="auto"/>
              <w:right w:val="single" w:sz="4" w:space="0" w:color="auto"/>
            </w:tcBorders>
            <w:noWrap/>
            <w:vAlign w:val="bottom"/>
            <w:hideMark/>
          </w:tcPr>
          <w:p w14:paraId="226EE2F4"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1,961.7</w:t>
            </w:r>
          </w:p>
        </w:tc>
        <w:tc>
          <w:tcPr>
            <w:tcW w:w="920" w:type="dxa"/>
            <w:tcBorders>
              <w:top w:val="nil"/>
              <w:left w:val="nil"/>
              <w:bottom w:val="single" w:sz="4" w:space="0" w:color="auto"/>
              <w:right w:val="single" w:sz="4" w:space="0" w:color="auto"/>
            </w:tcBorders>
            <w:noWrap/>
            <w:vAlign w:val="bottom"/>
            <w:hideMark/>
          </w:tcPr>
          <w:p w14:paraId="130561A4"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25.0</w:t>
            </w:r>
          </w:p>
        </w:tc>
        <w:tc>
          <w:tcPr>
            <w:tcW w:w="920" w:type="dxa"/>
            <w:tcBorders>
              <w:top w:val="nil"/>
              <w:left w:val="nil"/>
              <w:bottom w:val="single" w:sz="4" w:space="0" w:color="auto"/>
              <w:right w:val="single" w:sz="4" w:space="0" w:color="auto"/>
            </w:tcBorders>
            <w:noWrap/>
            <w:vAlign w:val="bottom"/>
            <w:hideMark/>
          </w:tcPr>
          <w:p w14:paraId="507F907E"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8.7</w:t>
            </w:r>
          </w:p>
        </w:tc>
        <w:tc>
          <w:tcPr>
            <w:tcW w:w="900" w:type="dxa"/>
            <w:tcBorders>
              <w:top w:val="nil"/>
              <w:left w:val="nil"/>
              <w:bottom w:val="single" w:sz="4" w:space="0" w:color="auto"/>
              <w:right w:val="single" w:sz="4" w:space="0" w:color="auto"/>
            </w:tcBorders>
            <w:noWrap/>
            <w:vAlign w:val="bottom"/>
            <w:hideMark/>
          </w:tcPr>
          <w:p w14:paraId="48D7094A"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12.0</w:t>
            </w:r>
          </w:p>
        </w:tc>
        <w:tc>
          <w:tcPr>
            <w:tcW w:w="900" w:type="dxa"/>
            <w:tcBorders>
              <w:top w:val="nil"/>
              <w:left w:val="nil"/>
              <w:bottom w:val="single" w:sz="4" w:space="0" w:color="auto"/>
              <w:right w:val="single" w:sz="4" w:space="0" w:color="auto"/>
            </w:tcBorders>
            <w:noWrap/>
            <w:vAlign w:val="bottom"/>
            <w:hideMark/>
          </w:tcPr>
          <w:p w14:paraId="7C8C3BB6"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13.3</w:t>
            </w:r>
          </w:p>
        </w:tc>
        <w:tc>
          <w:tcPr>
            <w:tcW w:w="900" w:type="dxa"/>
            <w:tcBorders>
              <w:top w:val="nil"/>
              <w:left w:val="nil"/>
              <w:bottom w:val="single" w:sz="4" w:space="0" w:color="auto"/>
              <w:right w:val="single" w:sz="4" w:space="0" w:color="auto"/>
            </w:tcBorders>
            <w:noWrap/>
            <w:vAlign w:val="bottom"/>
            <w:hideMark/>
          </w:tcPr>
          <w:p w14:paraId="2ADBC189"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14.0</w:t>
            </w:r>
          </w:p>
        </w:tc>
        <w:tc>
          <w:tcPr>
            <w:tcW w:w="1020" w:type="dxa"/>
            <w:tcBorders>
              <w:top w:val="nil"/>
              <w:left w:val="nil"/>
              <w:bottom w:val="single" w:sz="4" w:space="0" w:color="auto"/>
              <w:right w:val="single" w:sz="4" w:space="0" w:color="auto"/>
            </w:tcBorders>
            <w:noWrap/>
            <w:vAlign w:val="bottom"/>
            <w:hideMark/>
          </w:tcPr>
          <w:p w14:paraId="4B9C6788"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2.3</w:t>
            </w:r>
          </w:p>
        </w:tc>
        <w:tc>
          <w:tcPr>
            <w:tcW w:w="1020" w:type="dxa"/>
            <w:tcBorders>
              <w:top w:val="nil"/>
              <w:left w:val="nil"/>
              <w:bottom w:val="single" w:sz="4" w:space="0" w:color="auto"/>
              <w:right w:val="single" w:sz="4" w:space="0" w:color="auto"/>
            </w:tcBorders>
            <w:noWrap/>
            <w:vAlign w:val="bottom"/>
            <w:hideMark/>
          </w:tcPr>
          <w:p w14:paraId="4A3CA02D"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0.8</w:t>
            </w:r>
          </w:p>
        </w:tc>
      </w:tr>
      <w:tr w:rsidR="005F7E46" w:rsidRPr="005861A6" w14:paraId="43332874" w14:textId="77777777" w:rsidTr="007640E9">
        <w:trPr>
          <w:trHeight w:val="300"/>
        </w:trPr>
        <w:tc>
          <w:tcPr>
            <w:tcW w:w="3260" w:type="dxa"/>
            <w:tcBorders>
              <w:top w:val="nil"/>
              <w:left w:val="single" w:sz="4" w:space="0" w:color="auto"/>
              <w:bottom w:val="single" w:sz="4" w:space="0" w:color="auto"/>
              <w:right w:val="single" w:sz="4" w:space="0" w:color="auto"/>
            </w:tcBorders>
            <w:vAlign w:val="bottom"/>
            <w:hideMark/>
          </w:tcPr>
          <w:p w14:paraId="45E91632"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 xml:space="preserve">    Arts, entertainment, and recreation</w:t>
            </w:r>
          </w:p>
        </w:tc>
        <w:tc>
          <w:tcPr>
            <w:tcW w:w="900" w:type="dxa"/>
            <w:tcBorders>
              <w:top w:val="nil"/>
              <w:left w:val="nil"/>
              <w:bottom w:val="single" w:sz="4" w:space="0" w:color="auto"/>
              <w:right w:val="single" w:sz="4" w:space="0" w:color="auto"/>
            </w:tcBorders>
            <w:noWrap/>
            <w:vAlign w:val="bottom"/>
            <w:hideMark/>
          </w:tcPr>
          <w:p w14:paraId="1A055269"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71</w:t>
            </w:r>
          </w:p>
        </w:tc>
        <w:tc>
          <w:tcPr>
            <w:tcW w:w="960" w:type="dxa"/>
            <w:tcBorders>
              <w:top w:val="nil"/>
              <w:left w:val="nil"/>
              <w:bottom w:val="single" w:sz="4" w:space="0" w:color="auto"/>
              <w:right w:val="single" w:sz="4" w:space="0" w:color="auto"/>
            </w:tcBorders>
            <w:noWrap/>
            <w:vAlign w:val="bottom"/>
            <w:hideMark/>
          </w:tcPr>
          <w:p w14:paraId="59373C3E"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2,103.2</w:t>
            </w:r>
          </w:p>
        </w:tc>
        <w:tc>
          <w:tcPr>
            <w:tcW w:w="920" w:type="dxa"/>
            <w:tcBorders>
              <w:top w:val="nil"/>
              <w:left w:val="nil"/>
              <w:bottom w:val="single" w:sz="4" w:space="0" w:color="auto"/>
              <w:right w:val="single" w:sz="4" w:space="0" w:color="auto"/>
            </w:tcBorders>
            <w:noWrap/>
            <w:vAlign w:val="bottom"/>
            <w:hideMark/>
          </w:tcPr>
          <w:p w14:paraId="370EF5E8"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2,622.4</w:t>
            </w:r>
          </w:p>
        </w:tc>
        <w:tc>
          <w:tcPr>
            <w:tcW w:w="920" w:type="dxa"/>
            <w:tcBorders>
              <w:top w:val="nil"/>
              <w:left w:val="nil"/>
              <w:bottom w:val="single" w:sz="4" w:space="0" w:color="auto"/>
              <w:right w:val="single" w:sz="4" w:space="0" w:color="auto"/>
            </w:tcBorders>
            <w:noWrap/>
            <w:vAlign w:val="bottom"/>
            <w:hideMark/>
          </w:tcPr>
          <w:p w14:paraId="53FCA7E3"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2,755.0</w:t>
            </w:r>
          </w:p>
        </w:tc>
        <w:tc>
          <w:tcPr>
            <w:tcW w:w="920" w:type="dxa"/>
            <w:tcBorders>
              <w:top w:val="nil"/>
              <w:left w:val="nil"/>
              <w:bottom w:val="single" w:sz="4" w:space="0" w:color="auto"/>
              <w:right w:val="single" w:sz="4" w:space="0" w:color="auto"/>
            </w:tcBorders>
            <w:noWrap/>
            <w:vAlign w:val="bottom"/>
            <w:hideMark/>
          </w:tcPr>
          <w:p w14:paraId="1EC18ACE"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519.2</w:t>
            </w:r>
          </w:p>
        </w:tc>
        <w:tc>
          <w:tcPr>
            <w:tcW w:w="920" w:type="dxa"/>
            <w:tcBorders>
              <w:top w:val="nil"/>
              <w:left w:val="nil"/>
              <w:bottom w:val="single" w:sz="4" w:space="0" w:color="auto"/>
              <w:right w:val="single" w:sz="4" w:space="0" w:color="auto"/>
            </w:tcBorders>
            <w:noWrap/>
            <w:vAlign w:val="bottom"/>
            <w:hideMark/>
          </w:tcPr>
          <w:p w14:paraId="01F6C46D"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132.6</w:t>
            </w:r>
          </w:p>
        </w:tc>
        <w:tc>
          <w:tcPr>
            <w:tcW w:w="920" w:type="dxa"/>
            <w:tcBorders>
              <w:top w:val="nil"/>
              <w:left w:val="nil"/>
              <w:bottom w:val="single" w:sz="4" w:space="0" w:color="auto"/>
              <w:right w:val="single" w:sz="4" w:space="0" w:color="auto"/>
            </w:tcBorders>
            <w:noWrap/>
            <w:vAlign w:val="bottom"/>
            <w:hideMark/>
          </w:tcPr>
          <w:p w14:paraId="72DA36ED"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24.7</w:t>
            </w:r>
          </w:p>
        </w:tc>
        <w:tc>
          <w:tcPr>
            <w:tcW w:w="920" w:type="dxa"/>
            <w:tcBorders>
              <w:top w:val="nil"/>
              <w:left w:val="nil"/>
              <w:bottom w:val="single" w:sz="4" w:space="0" w:color="auto"/>
              <w:right w:val="single" w:sz="4" w:space="0" w:color="auto"/>
            </w:tcBorders>
            <w:noWrap/>
            <w:vAlign w:val="bottom"/>
            <w:hideMark/>
          </w:tcPr>
          <w:p w14:paraId="387A1E2F"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5.1</w:t>
            </w:r>
          </w:p>
        </w:tc>
        <w:tc>
          <w:tcPr>
            <w:tcW w:w="900" w:type="dxa"/>
            <w:tcBorders>
              <w:top w:val="nil"/>
              <w:left w:val="nil"/>
              <w:bottom w:val="single" w:sz="4" w:space="0" w:color="auto"/>
              <w:right w:val="single" w:sz="4" w:space="0" w:color="auto"/>
            </w:tcBorders>
            <w:noWrap/>
            <w:vAlign w:val="bottom"/>
            <w:hideMark/>
          </w:tcPr>
          <w:p w14:paraId="3FE4B3D6"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1.4</w:t>
            </w:r>
          </w:p>
        </w:tc>
        <w:tc>
          <w:tcPr>
            <w:tcW w:w="900" w:type="dxa"/>
            <w:tcBorders>
              <w:top w:val="nil"/>
              <w:left w:val="nil"/>
              <w:bottom w:val="single" w:sz="4" w:space="0" w:color="auto"/>
              <w:right w:val="single" w:sz="4" w:space="0" w:color="auto"/>
            </w:tcBorders>
            <w:noWrap/>
            <w:vAlign w:val="bottom"/>
            <w:hideMark/>
          </w:tcPr>
          <w:p w14:paraId="43D3EC83"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34253A47"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133983B9"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2.2</w:t>
            </w:r>
          </w:p>
        </w:tc>
        <w:tc>
          <w:tcPr>
            <w:tcW w:w="1020" w:type="dxa"/>
            <w:tcBorders>
              <w:top w:val="nil"/>
              <w:left w:val="nil"/>
              <w:bottom w:val="single" w:sz="4" w:space="0" w:color="auto"/>
              <w:right w:val="single" w:sz="4" w:space="0" w:color="auto"/>
            </w:tcBorders>
            <w:noWrap/>
            <w:vAlign w:val="bottom"/>
            <w:hideMark/>
          </w:tcPr>
          <w:p w14:paraId="207F0017"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0.5</w:t>
            </w:r>
          </w:p>
        </w:tc>
      </w:tr>
      <w:tr w:rsidR="005F7E46" w:rsidRPr="005861A6" w14:paraId="2BEC6CE1" w14:textId="77777777" w:rsidTr="007640E9">
        <w:trPr>
          <w:trHeight w:val="300"/>
        </w:trPr>
        <w:tc>
          <w:tcPr>
            <w:tcW w:w="3260" w:type="dxa"/>
            <w:tcBorders>
              <w:top w:val="nil"/>
              <w:left w:val="single" w:sz="4" w:space="0" w:color="auto"/>
              <w:bottom w:val="single" w:sz="4" w:space="0" w:color="auto"/>
              <w:right w:val="single" w:sz="4" w:space="0" w:color="auto"/>
            </w:tcBorders>
            <w:vAlign w:val="bottom"/>
            <w:hideMark/>
          </w:tcPr>
          <w:p w14:paraId="1CA3C987"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 xml:space="preserve">    Accommodation and food services</w:t>
            </w:r>
          </w:p>
        </w:tc>
        <w:tc>
          <w:tcPr>
            <w:tcW w:w="900" w:type="dxa"/>
            <w:tcBorders>
              <w:top w:val="nil"/>
              <w:left w:val="nil"/>
              <w:bottom w:val="single" w:sz="4" w:space="0" w:color="auto"/>
              <w:right w:val="single" w:sz="4" w:space="0" w:color="auto"/>
            </w:tcBorders>
            <w:noWrap/>
            <w:vAlign w:val="bottom"/>
            <w:hideMark/>
          </w:tcPr>
          <w:p w14:paraId="5276FC49"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72</w:t>
            </w:r>
          </w:p>
        </w:tc>
        <w:tc>
          <w:tcPr>
            <w:tcW w:w="960" w:type="dxa"/>
            <w:tcBorders>
              <w:top w:val="nil"/>
              <w:left w:val="nil"/>
              <w:bottom w:val="single" w:sz="4" w:space="0" w:color="auto"/>
              <w:right w:val="single" w:sz="4" w:space="0" w:color="auto"/>
            </w:tcBorders>
            <w:noWrap/>
            <w:vAlign w:val="bottom"/>
            <w:hideMark/>
          </w:tcPr>
          <w:p w14:paraId="39B957DC"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12,592.9</w:t>
            </w:r>
          </w:p>
        </w:tc>
        <w:tc>
          <w:tcPr>
            <w:tcW w:w="920" w:type="dxa"/>
            <w:tcBorders>
              <w:top w:val="nil"/>
              <w:left w:val="nil"/>
              <w:bottom w:val="single" w:sz="4" w:space="0" w:color="auto"/>
              <w:right w:val="single" w:sz="4" w:space="0" w:color="auto"/>
            </w:tcBorders>
            <w:noWrap/>
            <w:vAlign w:val="bottom"/>
            <w:hideMark/>
          </w:tcPr>
          <w:p w14:paraId="166C5683"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14,195.8</w:t>
            </w:r>
          </w:p>
        </w:tc>
        <w:tc>
          <w:tcPr>
            <w:tcW w:w="920" w:type="dxa"/>
            <w:tcBorders>
              <w:top w:val="nil"/>
              <w:left w:val="nil"/>
              <w:bottom w:val="single" w:sz="4" w:space="0" w:color="auto"/>
              <w:right w:val="single" w:sz="4" w:space="0" w:color="auto"/>
            </w:tcBorders>
            <w:noWrap/>
            <w:vAlign w:val="bottom"/>
            <w:hideMark/>
          </w:tcPr>
          <w:p w14:paraId="553F8CEC"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14,749.4</w:t>
            </w:r>
          </w:p>
        </w:tc>
        <w:tc>
          <w:tcPr>
            <w:tcW w:w="920" w:type="dxa"/>
            <w:tcBorders>
              <w:top w:val="nil"/>
              <w:left w:val="nil"/>
              <w:bottom w:val="single" w:sz="4" w:space="0" w:color="auto"/>
              <w:right w:val="single" w:sz="4" w:space="0" w:color="auto"/>
            </w:tcBorders>
            <w:noWrap/>
            <w:vAlign w:val="bottom"/>
            <w:hideMark/>
          </w:tcPr>
          <w:p w14:paraId="020E0F75"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1,602.9</w:t>
            </w:r>
          </w:p>
        </w:tc>
        <w:tc>
          <w:tcPr>
            <w:tcW w:w="920" w:type="dxa"/>
            <w:tcBorders>
              <w:top w:val="nil"/>
              <w:left w:val="nil"/>
              <w:bottom w:val="single" w:sz="4" w:space="0" w:color="auto"/>
              <w:right w:val="single" w:sz="4" w:space="0" w:color="auto"/>
            </w:tcBorders>
            <w:noWrap/>
            <w:vAlign w:val="bottom"/>
            <w:hideMark/>
          </w:tcPr>
          <w:p w14:paraId="7073A72F"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553.6</w:t>
            </w:r>
          </w:p>
        </w:tc>
        <w:tc>
          <w:tcPr>
            <w:tcW w:w="920" w:type="dxa"/>
            <w:tcBorders>
              <w:top w:val="nil"/>
              <w:left w:val="nil"/>
              <w:bottom w:val="single" w:sz="4" w:space="0" w:color="auto"/>
              <w:right w:val="single" w:sz="4" w:space="0" w:color="auto"/>
            </w:tcBorders>
            <w:noWrap/>
            <w:vAlign w:val="bottom"/>
            <w:hideMark/>
          </w:tcPr>
          <w:p w14:paraId="1FE1B24F"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12.7</w:t>
            </w:r>
          </w:p>
        </w:tc>
        <w:tc>
          <w:tcPr>
            <w:tcW w:w="920" w:type="dxa"/>
            <w:tcBorders>
              <w:top w:val="nil"/>
              <w:left w:val="nil"/>
              <w:bottom w:val="single" w:sz="4" w:space="0" w:color="auto"/>
              <w:right w:val="single" w:sz="4" w:space="0" w:color="auto"/>
            </w:tcBorders>
            <w:noWrap/>
            <w:vAlign w:val="bottom"/>
            <w:hideMark/>
          </w:tcPr>
          <w:p w14:paraId="30825166"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12798196"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8.4</w:t>
            </w:r>
          </w:p>
        </w:tc>
        <w:tc>
          <w:tcPr>
            <w:tcW w:w="900" w:type="dxa"/>
            <w:tcBorders>
              <w:top w:val="nil"/>
              <w:left w:val="nil"/>
              <w:bottom w:val="single" w:sz="4" w:space="0" w:color="auto"/>
              <w:right w:val="single" w:sz="4" w:space="0" w:color="auto"/>
            </w:tcBorders>
            <w:noWrap/>
            <w:vAlign w:val="bottom"/>
            <w:hideMark/>
          </w:tcPr>
          <w:p w14:paraId="5A6D0E90"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8.4</w:t>
            </w:r>
          </w:p>
        </w:tc>
        <w:tc>
          <w:tcPr>
            <w:tcW w:w="900" w:type="dxa"/>
            <w:tcBorders>
              <w:top w:val="nil"/>
              <w:left w:val="nil"/>
              <w:bottom w:val="single" w:sz="4" w:space="0" w:color="auto"/>
              <w:right w:val="single" w:sz="4" w:space="0" w:color="auto"/>
            </w:tcBorders>
            <w:noWrap/>
            <w:vAlign w:val="bottom"/>
            <w:hideMark/>
          </w:tcPr>
          <w:p w14:paraId="24D4978F"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8.4</w:t>
            </w:r>
          </w:p>
        </w:tc>
        <w:tc>
          <w:tcPr>
            <w:tcW w:w="1020" w:type="dxa"/>
            <w:tcBorders>
              <w:top w:val="nil"/>
              <w:left w:val="nil"/>
              <w:bottom w:val="single" w:sz="4" w:space="0" w:color="auto"/>
              <w:right w:val="single" w:sz="4" w:space="0" w:color="auto"/>
            </w:tcBorders>
            <w:noWrap/>
            <w:vAlign w:val="bottom"/>
            <w:hideMark/>
          </w:tcPr>
          <w:p w14:paraId="0AC71C59"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13973C2E"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0.4</w:t>
            </w:r>
          </w:p>
        </w:tc>
      </w:tr>
      <w:tr w:rsidR="005F7E46" w:rsidRPr="005861A6" w14:paraId="6F7817AF" w14:textId="77777777" w:rsidTr="007640E9">
        <w:trPr>
          <w:trHeight w:val="300"/>
        </w:trPr>
        <w:tc>
          <w:tcPr>
            <w:tcW w:w="3260" w:type="dxa"/>
            <w:tcBorders>
              <w:top w:val="nil"/>
              <w:left w:val="single" w:sz="4" w:space="0" w:color="auto"/>
              <w:bottom w:val="single" w:sz="4" w:space="0" w:color="auto"/>
              <w:right w:val="single" w:sz="4" w:space="0" w:color="auto"/>
            </w:tcBorders>
            <w:vAlign w:val="bottom"/>
            <w:hideMark/>
          </w:tcPr>
          <w:p w14:paraId="2819C81C"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 xml:space="preserve">    Other services (except public administration)</w:t>
            </w:r>
          </w:p>
        </w:tc>
        <w:tc>
          <w:tcPr>
            <w:tcW w:w="900" w:type="dxa"/>
            <w:tcBorders>
              <w:top w:val="nil"/>
              <w:left w:val="nil"/>
              <w:bottom w:val="single" w:sz="4" w:space="0" w:color="auto"/>
              <w:right w:val="single" w:sz="4" w:space="0" w:color="auto"/>
            </w:tcBorders>
            <w:noWrap/>
            <w:vAlign w:val="bottom"/>
            <w:hideMark/>
          </w:tcPr>
          <w:p w14:paraId="001EA1E2"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81</w:t>
            </w:r>
          </w:p>
        </w:tc>
        <w:tc>
          <w:tcPr>
            <w:tcW w:w="960" w:type="dxa"/>
            <w:tcBorders>
              <w:top w:val="nil"/>
              <w:left w:val="nil"/>
              <w:bottom w:val="single" w:sz="4" w:space="0" w:color="auto"/>
              <w:right w:val="single" w:sz="4" w:space="0" w:color="auto"/>
            </w:tcBorders>
            <w:noWrap/>
            <w:vAlign w:val="bottom"/>
            <w:hideMark/>
          </w:tcPr>
          <w:p w14:paraId="3235080F"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6,387.5</w:t>
            </w:r>
          </w:p>
        </w:tc>
        <w:tc>
          <w:tcPr>
            <w:tcW w:w="920" w:type="dxa"/>
            <w:tcBorders>
              <w:top w:val="nil"/>
              <w:left w:val="nil"/>
              <w:bottom w:val="single" w:sz="4" w:space="0" w:color="auto"/>
              <w:right w:val="single" w:sz="4" w:space="0" w:color="auto"/>
            </w:tcBorders>
            <w:noWrap/>
            <w:vAlign w:val="bottom"/>
            <w:hideMark/>
          </w:tcPr>
          <w:p w14:paraId="378300B1"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6,615.9</w:t>
            </w:r>
          </w:p>
        </w:tc>
        <w:tc>
          <w:tcPr>
            <w:tcW w:w="920" w:type="dxa"/>
            <w:tcBorders>
              <w:top w:val="nil"/>
              <w:left w:val="nil"/>
              <w:bottom w:val="single" w:sz="4" w:space="0" w:color="auto"/>
              <w:right w:val="single" w:sz="4" w:space="0" w:color="auto"/>
            </w:tcBorders>
            <w:noWrap/>
            <w:vAlign w:val="bottom"/>
            <w:hideMark/>
          </w:tcPr>
          <w:p w14:paraId="37BE54FA"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6,808.5</w:t>
            </w:r>
          </w:p>
        </w:tc>
        <w:tc>
          <w:tcPr>
            <w:tcW w:w="920" w:type="dxa"/>
            <w:tcBorders>
              <w:top w:val="nil"/>
              <w:left w:val="nil"/>
              <w:bottom w:val="single" w:sz="4" w:space="0" w:color="auto"/>
              <w:right w:val="single" w:sz="4" w:space="0" w:color="auto"/>
            </w:tcBorders>
            <w:noWrap/>
            <w:vAlign w:val="bottom"/>
            <w:hideMark/>
          </w:tcPr>
          <w:p w14:paraId="1BCECA06"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228.4</w:t>
            </w:r>
          </w:p>
        </w:tc>
        <w:tc>
          <w:tcPr>
            <w:tcW w:w="920" w:type="dxa"/>
            <w:tcBorders>
              <w:top w:val="nil"/>
              <w:left w:val="nil"/>
              <w:bottom w:val="single" w:sz="4" w:space="0" w:color="auto"/>
              <w:right w:val="single" w:sz="4" w:space="0" w:color="auto"/>
            </w:tcBorders>
            <w:noWrap/>
            <w:vAlign w:val="bottom"/>
            <w:hideMark/>
          </w:tcPr>
          <w:p w14:paraId="6728FB6E"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192.5</w:t>
            </w:r>
          </w:p>
        </w:tc>
        <w:tc>
          <w:tcPr>
            <w:tcW w:w="920" w:type="dxa"/>
            <w:tcBorders>
              <w:top w:val="nil"/>
              <w:left w:val="nil"/>
              <w:bottom w:val="single" w:sz="4" w:space="0" w:color="auto"/>
              <w:right w:val="single" w:sz="4" w:space="0" w:color="auto"/>
            </w:tcBorders>
            <w:noWrap/>
            <w:vAlign w:val="bottom"/>
            <w:hideMark/>
          </w:tcPr>
          <w:p w14:paraId="2A428E18"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3.6</w:t>
            </w:r>
          </w:p>
        </w:tc>
        <w:tc>
          <w:tcPr>
            <w:tcW w:w="920" w:type="dxa"/>
            <w:tcBorders>
              <w:top w:val="nil"/>
              <w:left w:val="nil"/>
              <w:bottom w:val="single" w:sz="4" w:space="0" w:color="auto"/>
              <w:right w:val="single" w:sz="4" w:space="0" w:color="auto"/>
            </w:tcBorders>
            <w:noWrap/>
            <w:vAlign w:val="bottom"/>
            <w:hideMark/>
          </w:tcPr>
          <w:p w14:paraId="5651EE1B"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2.9</w:t>
            </w:r>
          </w:p>
        </w:tc>
        <w:tc>
          <w:tcPr>
            <w:tcW w:w="900" w:type="dxa"/>
            <w:tcBorders>
              <w:top w:val="nil"/>
              <w:left w:val="nil"/>
              <w:bottom w:val="single" w:sz="4" w:space="0" w:color="auto"/>
              <w:right w:val="single" w:sz="4" w:space="0" w:color="auto"/>
            </w:tcBorders>
            <w:noWrap/>
            <w:vAlign w:val="bottom"/>
            <w:hideMark/>
          </w:tcPr>
          <w:p w14:paraId="20287546"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4.2</w:t>
            </w:r>
          </w:p>
        </w:tc>
        <w:tc>
          <w:tcPr>
            <w:tcW w:w="900" w:type="dxa"/>
            <w:tcBorders>
              <w:top w:val="nil"/>
              <w:left w:val="nil"/>
              <w:bottom w:val="single" w:sz="4" w:space="0" w:color="auto"/>
              <w:right w:val="single" w:sz="4" w:space="0" w:color="auto"/>
            </w:tcBorders>
            <w:noWrap/>
            <w:vAlign w:val="bottom"/>
            <w:hideMark/>
          </w:tcPr>
          <w:p w14:paraId="4B27D4BF"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521986D1"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3.9</w:t>
            </w:r>
          </w:p>
        </w:tc>
        <w:tc>
          <w:tcPr>
            <w:tcW w:w="1020" w:type="dxa"/>
            <w:tcBorders>
              <w:top w:val="nil"/>
              <w:left w:val="nil"/>
              <w:bottom w:val="single" w:sz="4" w:space="0" w:color="auto"/>
              <w:right w:val="single" w:sz="4" w:space="0" w:color="auto"/>
            </w:tcBorders>
            <w:noWrap/>
            <w:vAlign w:val="bottom"/>
            <w:hideMark/>
          </w:tcPr>
          <w:p w14:paraId="3855DB30"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0.4</w:t>
            </w:r>
          </w:p>
        </w:tc>
        <w:tc>
          <w:tcPr>
            <w:tcW w:w="1020" w:type="dxa"/>
            <w:tcBorders>
              <w:top w:val="nil"/>
              <w:left w:val="nil"/>
              <w:bottom w:val="single" w:sz="4" w:space="0" w:color="auto"/>
              <w:right w:val="single" w:sz="4" w:space="0" w:color="auto"/>
            </w:tcBorders>
            <w:noWrap/>
            <w:vAlign w:val="bottom"/>
            <w:hideMark/>
          </w:tcPr>
          <w:p w14:paraId="50C6A36B"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0.3</w:t>
            </w:r>
          </w:p>
        </w:tc>
      </w:tr>
      <w:tr w:rsidR="005F7E46" w:rsidRPr="005861A6" w14:paraId="654FBE7F" w14:textId="77777777" w:rsidTr="007640E9">
        <w:trPr>
          <w:trHeight w:val="300"/>
        </w:trPr>
        <w:tc>
          <w:tcPr>
            <w:tcW w:w="3260" w:type="dxa"/>
            <w:tcBorders>
              <w:top w:val="nil"/>
              <w:left w:val="single" w:sz="4" w:space="0" w:color="auto"/>
              <w:bottom w:val="single" w:sz="4" w:space="0" w:color="auto"/>
              <w:right w:val="single" w:sz="4" w:space="0" w:color="auto"/>
            </w:tcBorders>
            <w:vAlign w:val="bottom"/>
            <w:hideMark/>
          </w:tcPr>
          <w:p w14:paraId="6D319047"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 xml:space="preserve">    Federal government</w:t>
            </w:r>
          </w:p>
        </w:tc>
        <w:tc>
          <w:tcPr>
            <w:tcW w:w="900" w:type="dxa"/>
            <w:tcBorders>
              <w:top w:val="nil"/>
              <w:left w:val="nil"/>
              <w:bottom w:val="single" w:sz="4" w:space="0" w:color="auto"/>
              <w:right w:val="single" w:sz="4" w:space="0" w:color="auto"/>
            </w:tcBorders>
            <w:noWrap/>
            <w:vAlign w:val="bottom"/>
            <w:hideMark/>
          </w:tcPr>
          <w:p w14:paraId="2178EFCD"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379456A0"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2,733.5</w:t>
            </w:r>
          </w:p>
        </w:tc>
        <w:tc>
          <w:tcPr>
            <w:tcW w:w="920" w:type="dxa"/>
            <w:tcBorders>
              <w:top w:val="nil"/>
              <w:left w:val="nil"/>
              <w:bottom w:val="single" w:sz="4" w:space="0" w:color="auto"/>
              <w:right w:val="single" w:sz="4" w:space="0" w:color="auto"/>
            </w:tcBorders>
            <w:noWrap/>
            <w:vAlign w:val="bottom"/>
            <w:hideMark/>
          </w:tcPr>
          <w:p w14:paraId="50CC1915"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2,999.5</w:t>
            </w:r>
          </w:p>
        </w:tc>
        <w:tc>
          <w:tcPr>
            <w:tcW w:w="920" w:type="dxa"/>
            <w:tcBorders>
              <w:top w:val="nil"/>
              <w:left w:val="nil"/>
              <w:bottom w:val="single" w:sz="4" w:space="0" w:color="auto"/>
              <w:right w:val="single" w:sz="4" w:space="0" w:color="auto"/>
            </w:tcBorders>
            <w:noWrap/>
            <w:vAlign w:val="bottom"/>
            <w:hideMark/>
          </w:tcPr>
          <w:p w14:paraId="40EB161E"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2,862.9</w:t>
            </w:r>
          </w:p>
        </w:tc>
        <w:tc>
          <w:tcPr>
            <w:tcW w:w="920" w:type="dxa"/>
            <w:tcBorders>
              <w:top w:val="nil"/>
              <w:left w:val="nil"/>
              <w:bottom w:val="single" w:sz="4" w:space="0" w:color="auto"/>
              <w:right w:val="single" w:sz="4" w:space="0" w:color="auto"/>
            </w:tcBorders>
            <w:noWrap/>
            <w:vAlign w:val="bottom"/>
            <w:hideMark/>
          </w:tcPr>
          <w:p w14:paraId="15BC4E6C"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266.0</w:t>
            </w:r>
          </w:p>
        </w:tc>
        <w:tc>
          <w:tcPr>
            <w:tcW w:w="920" w:type="dxa"/>
            <w:tcBorders>
              <w:top w:val="nil"/>
              <w:left w:val="nil"/>
              <w:bottom w:val="single" w:sz="4" w:space="0" w:color="auto"/>
              <w:right w:val="single" w:sz="4" w:space="0" w:color="auto"/>
            </w:tcBorders>
            <w:noWrap/>
            <w:vAlign w:val="bottom"/>
            <w:hideMark/>
          </w:tcPr>
          <w:p w14:paraId="741950AF"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-136.6</w:t>
            </w:r>
          </w:p>
        </w:tc>
        <w:tc>
          <w:tcPr>
            <w:tcW w:w="920" w:type="dxa"/>
            <w:tcBorders>
              <w:top w:val="nil"/>
              <w:left w:val="nil"/>
              <w:bottom w:val="single" w:sz="4" w:space="0" w:color="auto"/>
              <w:right w:val="single" w:sz="4" w:space="0" w:color="auto"/>
            </w:tcBorders>
            <w:noWrap/>
            <w:vAlign w:val="bottom"/>
            <w:hideMark/>
          </w:tcPr>
          <w:p w14:paraId="0A394669"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9.7</w:t>
            </w:r>
          </w:p>
        </w:tc>
        <w:tc>
          <w:tcPr>
            <w:tcW w:w="920" w:type="dxa"/>
            <w:tcBorders>
              <w:top w:val="nil"/>
              <w:left w:val="nil"/>
              <w:bottom w:val="single" w:sz="4" w:space="0" w:color="auto"/>
              <w:right w:val="single" w:sz="4" w:space="0" w:color="auto"/>
            </w:tcBorders>
            <w:noWrap/>
            <w:vAlign w:val="bottom"/>
            <w:hideMark/>
          </w:tcPr>
          <w:p w14:paraId="524ECEEF"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-4.6</w:t>
            </w:r>
          </w:p>
        </w:tc>
        <w:tc>
          <w:tcPr>
            <w:tcW w:w="900" w:type="dxa"/>
            <w:tcBorders>
              <w:top w:val="nil"/>
              <w:left w:val="nil"/>
              <w:bottom w:val="single" w:sz="4" w:space="0" w:color="auto"/>
              <w:right w:val="single" w:sz="4" w:space="0" w:color="auto"/>
            </w:tcBorders>
            <w:noWrap/>
            <w:vAlign w:val="bottom"/>
            <w:hideMark/>
          </w:tcPr>
          <w:p w14:paraId="346587C8"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3616DF25"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267B5FF7"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661D522E"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0.9</w:t>
            </w:r>
          </w:p>
        </w:tc>
        <w:tc>
          <w:tcPr>
            <w:tcW w:w="1020" w:type="dxa"/>
            <w:tcBorders>
              <w:top w:val="nil"/>
              <w:left w:val="nil"/>
              <w:bottom w:val="single" w:sz="4" w:space="0" w:color="auto"/>
              <w:right w:val="single" w:sz="4" w:space="0" w:color="auto"/>
            </w:tcBorders>
            <w:noWrap/>
            <w:vAlign w:val="bottom"/>
            <w:hideMark/>
          </w:tcPr>
          <w:p w14:paraId="0DE6AB8B"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-0.5</w:t>
            </w:r>
          </w:p>
        </w:tc>
      </w:tr>
      <w:tr w:rsidR="005F7E46" w:rsidRPr="005861A6" w14:paraId="1B21AC01" w14:textId="77777777" w:rsidTr="007640E9">
        <w:trPr>
          <w:trHeight w:val="300"/>
        </w:trPr>
        <w:tc>
          <w:tcPr>
            <w:tcW w:w="3260" w:type="dxa"/>
            <w:tcBorders>
              <w:top w:val="nil"/>
              <w:left w:val="single" w:sz="4" w:space="0" w:color="auto"/>
              <w:bottom w:val="single" w:sz="4" w:space="0" w:color="auto"/>
              <w:right w:val="single" w:sz="4" w:space="0" w:color="auto"/>
            </w:tcBorders>
            <w:vAlign w:val="bottom"/>
            <w:hideMark/>
          </w:tcPr>
          <w:p w14:paraId="3F4C0785"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 xml:space="preserve">    State and local government</w:t>
            </w:r>
          </w:p>
        </w:tc>
        <w:tc>
          <w:tcPr>
            <w:tcW w:w="900" w:type="dxa"/>
            <w:tcBorders>
              <w:top w:val="nil"/>
              <w:left w:val="nil"/>
              <w:bottom w:val="single" w:sz="4" w:space="0" w:color="auto"/>
              <w:right w:val="single" w:sz="4" w:space="0" w:color="auto"/>
            </w:tcBorders>
            <w:noWrap/>
            <w:vAlign w:val="bottom"/>
            <w:hideMark/>
          </w:tcPr>
          <w:p w14:paraId="62C95D0B" w14:textId="77777777" w:rsidR="005F7E46" w:rsidRPr="005861A6" w:rsidRDefault="005F7E46" w:rsidP="007640E9">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62036621"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19,148.2</w:t>
            </w:r>
          </w:p>
        </w:tc>
        <w:tc>
          <w:tcPr>
            <w:tcW w:w="920" w:type="dxa"/>
            <w:tcBorders>
              <w:top w:val="nil"/>
              <w:left w:val="nil"/>
              <w:bottom w:val="single" w:sz="4" w:space="0" w:color="auto"/>
              <w:right w:val="single" w:sz="4" w:space="0" w:color="auto"/>
            </w:tcBorders>
            <w:noWrap/>
            <w:vAlign w:val="bottom"/>
            <w:hideMark/>
          </w:tcPr>
          <w:p w14:paraId="3771F8D9"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20,375.2</w:t>
            </w:r>
          </w:p>
        </w:tc>
        <w:tc>
          <w:tcPr>
            <w:tcW w:w="920" w:type="dxa"/>
            <w:tcBorders>
              <w:top w:val="nil"/>
              <w:left w:val="nil"/>
              <w:bottom w:val="single" w:sz="4" w:space="0" w:color="auto"/>
              <w:right w:val="single" w:sz="4" w:space="0" w:color="auto"/>
            </w:tcBorders>
            <w:noWrap/>
            <w:vAlign w:val="bottom"/>
            <w:hideMark/>
          </w:tcPr>
          <w:p w14:paraId="2A647626"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20,456.4</w:t>
            </w:r>
          </w:p>
        </w:tc>
        <w:tc>
          <w:tcPr>
            <w:tcW w:w="920" w:type="dxa"/>
            <w:tcBorders>
              <w:top w:val="nil"/>
              <w:left w:val="nil"/>
              <w:bottom w:val="single" w:sz="4" w:space="0" w:color="auto"/>
              <w:right w:val="single" w:sz="4" w:space="0" w:color="auto"/>
            </w:tcBorders>
            <w:noWrap/>
            <w:vAlign w:val="bottom"/>
            <w:hideMark/>
          </w:tcPr>
          <w:p w14:paraId="6B15570F"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1,227.0</w:t>
            </w:r>
          </w:p>
        </w:tc>
        <w:tc>
          <w:tcPr>
            <w:tcW w:w="920" w:type="dxa"/>
            <w:tcBorders>
              <w:top w:val="nil"/>
              <w:left w:val="nil"/>
              <w:bottom w:val="single" w:sz="4" w:space="0" w:color="auto"/>
              <w:right w:val="single" w:sz="4" w:space="0" w:color="auto"/>
            </w:tcBorders>
            <w:noWrap/>
            <w:vAlign w:val="bottom"/>
            <w:hideMark/>
          </w:tcPr>
          <w:p w14:paraId="2CB9D0B0"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81.2</w:t>
            </w:r>
          </w:p>
        </w:tc>
        <w:tc>
          <w:tcPr>
            <w:tcW w:w="920" w:type="dxa"/>
            <w:tcBorders>
              <w:top w:val="nil"/>
              <w:left w:val="nil"/>
              <w:bottom w:val="single" w:sz="4" w:space="0" w:color="auto"/>
              <w:right w:val="single" w:sz="4" w:space="0" w:color="auto"/>
            </w:tcBorders>
            <w:noWrap/>
            <w:vAlign w:val="bottom"/>
            <w:hideMark/>
          </w:tcPr>
          <w:p w14:paraId="6F87BBB0"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6.4</w:t>
            </w:r>
          </w:p>
        </w:tc>
        <w:tc>
          <w:tcPr>
            <w:tcW w:w="920" w:type="dxa"/>
            <w:tcBorders>
              <w:top w:val="nil"/>
              <w:left w:val="nil"/>
              <w:bottom w:val="single" w:sz="4" w:space="0" w:color="auto"/>
              <w:right w:val="single" w:sz="4" w:space="0" w:color="auto"/>
            </w:tcBorders>
            <w:noWrap/>
            <w:vAlign w:val="bottom"/>
            <w:hideMark/>
          </w:tcPr>
          <w:p w14:paraId="45384147"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0.4</w:t>
            </w:r>
          </w:p>
        </w:tc>
        <w:tc>
          <w:tcPr>
            <w:tcW w:w="900" w:type="dxa"/>
            <w:tcBorders>
              <w:top w:val="nil"/>
              <w:left w:val="nil"/>
              <w:bottom w:val="single" w:sz="4" w:space="0" w:color="auto"/>
              <w:right w:val="single" w:sz="4" w:space="0" w:color="auto"/>
            </w:tcBorders>
            <w:noWrap/>
            <w:vAlign w:val="bottom"/>
            <w:hideMark/>
          </w:tcPr>
          <w:p w14:paraId="1A2D21D4"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12.7</w:t>
            </w:r>
          </w:p>
        </w:tc>
        <w:tc>
          <w:tcPr>
            <w:tcW w:w="900" w:type="dxa"/>
            <w:tcBorders>
              <w:top w:val="nil"/>
              <w:left w:val="nil"/>
              <w:bottom w:val="single" w:sz="4" w:space="0" w:color="auto"/>
              <w:right w:val="single" w:sz="4" w:space="0" w:color="auto"/>
            </w:tcBorders>
            <w:noWrap/>
            <w:vAlign w:val="bottom"/>
            <w:hideMark/>
          </w:tcPr>
          <w:p w14:paraId="50777E1C"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12.0</w:t>
            </w:r>
          </w:p>
        </w:tc>
        <w:tc>
          <w:tcPr>
            <w:tcW w:w="900" w:type="dxa"/>
            <w:tcBorders>
              <w:top w:val="nil"/>
              <w:left w:val="nil"/>
              <w:bottom w:val="single" w:sz="4" w:space="0" w:color="auto"/>
              <w:right w:val="single" w:sz="4" w:space="0" w:color="auto"/>
            </w:tcBorders>
            <w:noWrap/>
            <w:vAlign w:val="bottom"/>
            <w:hideMark/>
          </w:tcPr>
          <w:p w14:paraId="132DC593"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11.7</w:t>
            </w:r>
          </w:p>
        </w:tc>
        <w:tc>
          <w:tcPr>
            <w:tcW w:w="1020" w:type="dxa"/>
            <w:tcBorders>
              <w:top w:val="nil"/>
              <w:left w:val="nil"/>
              <w:bottom w:val="single" w:sz="4" w:space="0" w:color="auto"/>
              <w:right w:val="single" w:sz="4" w:space="0" w:color="auto"/>
            </w:tcBorders>
            <w:noWrap/>
            <w:vAlign w:val="bottom"/>
            <w:hideMark/>
          </w:tcPr>
          <w:p w14:paraId="5E01643A"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0.6</w:t>
            </w:r>
          </w:p>
        </w:tc>
        <w:tc>
          <w:tcPr>
            <w:tcW w:w="1020" w:type="dxa"/>
            <w:tcBorders>
              <w:top w:val="nil"/>
              <w:left w:val="nil"/>
              <w:bottom w:val="single" w:sz="4" w:space="0" w:color="auto"/>
              <w:right w:val="single" w:sz="4" w:space="0" w:color="auto"/>
            </w:tcBorders>
            <w:noWrap/>
            <w:vAlign w:val="bottom"/>
            <w:hideMark/>
          </w:tcPr>
          <w:p w14:paraId="766EFE60" w14:textId="77777777" w:rsidR="005F7E46" w:rsidRPr="005861A6" w:rsidRDefault="005F7E46" w:rsidP="007640E9">
            <w:pPr>
              <w:spacing w:after="0" w:line="240" w:lineRule="auto"/>
              <w:jc w:val="right"/>
              <w:rPr>
                <w:rFonts w:eastAsia="Times New Roman"/>
                <w:sz w:val="16"/>
                <w:szCs w:val="16"/>
              </w:rPr>
            </w:pPr>
            <w:r w:rsidRPr="005861A6">
              <w:rPr>
                <w:rFonts w:eastAsia="Times New Roman"/>
                <w:sz w:val="16"/>
                <w:szCs w:val="16"/>
              </w:rPr>
              <w:t>0.0</w:t>
            </w:r>
          </w:p>
        </w:tc>
      </w:tr>
    </w:tbl>
    <w:p w14:paraId="75D0510A" w14:textId="77777777" w:rsidR="005F7E46" w:rsidRPr="00207EB9" w:rsidRDefault="005F7E46" w:rsidP="005F7E46"/>
    <w:p w14:paraId="53C1F30E" w14:textId="77777777" w:rsidR="005F7E46" w:rsidRDefault="005F7E46" w:rsidP="005F7E46">
      <w:pPr>
        <w:keepNext/>
        <w:keepLines/>
        <w:spacing w:before="40" w:after="0"/>
        <w:outlineLvl w:val="3"/>
        <w:rPr>
          <w:rFonts w:eastAsia="Times New Roman" w:cs="Times New Roman"/>
          <w:b/>
          <w:iCs/>
          <w:sz w:val="26"/>
        </w:rPr>
      </w:pPr>
      <w:r w:rsidRPr="0081731D">
        <w:rPr>
          <w:rFonts w:eastAsia="Times New Roman" w:cs="Times New Roman"/>
          <w:b/>
          <w:iCs/>
          <w:sz w:val="26"/>
        </w:rPr>
        <w:t xml:space="preserve">Vote neg: </w:t>
      </w:r>
    </w:p>
    <w:p w14:paraId="529634D4" w14:textId="77777777" w:rsidR="005F7E46" w:rsidRPr="00207EB9" w:rsidRDefault="005F7E46" w:rsidP="005F7E46">
      <w:pPr>
        <w:keepNext/>
        <w:keepLines/>
        <w:spacing w:before="40" w:after="0"/>
        <w:outlineLvl w:val="3"/>
        <w:rPr>
          <w:rFonts w:eastAsia="Times New Roman" w:cs="Times New Roman"/>
          <w:b/>
          <w:iCs/>
          <w:sz w:val="26"/>
        </w:rPr>
      </w:pPr>
      <w:r>
        <w:rPr>
          <w:rFonts w:eastAsia="Times New Roman" w:cs="Times New Roman"/>
          <w:b/>
          <w:iCs/>
          <w:sz w:val="26"/>
        </w:rPr>
        <w:t xml:space="preserve">1. </w:t>
      </w:r>
      <w:r w:rsidRPr="00207EB9">
        <w:rPr>
          <w:rFonts w:eastAsia="Times New Roman" w:cs="Times New Roman"/>
          <w:b/>
          <w:iCs/>
          <w:sz w:val="26"/>
          <w:u w:val="single"/>
        </w:rPr>
        <w:t>GROUND</w:t>
      </w:r>
      <w:r>
        <w:rPr>
          <w:rFonts w:eastAsia="Times New Roman" w:cs="Times New Roman"/>
          <w:b/>
          <w:iCs/>
          <w:sz w:val="26"/>
        </w:rPr>
        <w:t xml:space="preserve">. Neg positions require </w:t>
      </w:r>
      <w:r>
        <w:rPr>
          <w:rFonts w:eastAsia="Times New Roman" w:cs="Times New Roman"/>
          <w:b/>
          <w:iCs/>
          <w:sz w:val="26"/>
          <w:u w:val="single"/>
        </w:rPr>
        <w:t>large</w:t>
      </w:r>
      <w:r>
        <w:rPr>
          <w:rFonts w:eastAsia="Times New Roman" w:cs="Times New Roman"/>
          <w:b/>
          <w:iCs/>
          <w:sz w:val="26"/>
        </w:rPr>
        <w:t xml:space="preserve"> departures from the status quo.</w:t>
      </w:r>
    </w:p>
    <w:p w14:paraId="67759390" w14:textId="77777777" w:rsidR="005F7E46" w:rsidRDefault="005F7E46" w:rsidP="005F7E46">
      <w:pPr>
        <w:keepNext/>
        <w:keepLines/>
        <w:spacing w:before="40" w:after="0"/>
        <w:outlineLvl w:val="3"/>
        <w:rPr>
          <w:rFonts w:eastAsia="Times New Roman" w:cs="Times New Roman"/>
          <w:b/>
          <w:iCs/>
          <w:sz w:val="26"/>
        </w:rPr>
      </w:pPr>
      <w:r>
        <w:rPr>
          <w:rFonts w:eastAsia="Times New Roman" w:cs="Times New Roman"/>
          <w:b/>
          <w:iCs/>
          <w:sz w:val="26"/>
        </w:rPr>
        <w:t xml:space="preserve">2. </w:t>
      </w:r>
      <w:r>
        <w:rPr>
          <w:rFonts w:eastAsia="Times New Roman" w:cs="Times New Roman"/>
          <w:b/>
          <w:iCs/>
          <w:sz w:val="26"/>
          <w:u w:val="single"/>
        </w:rPr>
        <w:t>LIMITS</w:t>
      </w:r>
      <w:r>
        <w:rPr>
          <w:rFonts w:eastAsia="Times New Roman" w:cs="Times New Roman"/>
          <w:b/>
          <w:iCs/>
          <w:sz w:val="26"/>
        </w:rPr>
        <w:t>. H</w:t>
      </w:r>
      <w:r w:rsidRPr="0081731D">
        <w:rPr>
          <w:rFonts w:eastAsia="Times New Roman" w:cs="Times New Roman"/>
          <w:b/>
          <w:iCs/>
          <w:sz w:val="26"/>
        </w:rPr>
        <w:t xml:space="preserve">undreds of </w:t>
      </w:r>
      <w:r w:rsidRPr="00207EB9">
        <w:rPr>
          <w:rFonts w:eastAsia="Times New Roman" w:cs="Times New Roman"/>
          <w:b/>
          <w:iCs/>
          <w:sz w:val="26"/>
          <w:u w:val="single"/>
        </w:rPr>
        <w:t>industries</w:t>
      </w:r>
      <w:r w:rsidRPr="0081731D">
        <w:rPr>
          <w:rFonts w:eastAsia="Times New Roman" w:cs="Times New Roman"/>
          <w:b/>
          <w:iCs/>
          <w:sz w:val="26"/>
        </w:rPr>
        <w:t xml:space="preserve"> and </w:t>
      </w:r>
      <w:r w:rsidRPr="00207EB9">
        <w:rPr>
          <w:rFonts w:eastAsia="Times New Roman" w:cs="Times New Roman"/>
          <w:b/>
          <w:iCs/>
          <w:sz w:val="26"/>
          <w:u w:val="single"/>
        </w:rPr>
        <w:t>shop-specific</w:t>
      </w:r>
      <w:r w:rsidRPr="0081731D">
        <w:rPr>
          <w:rFonts w:eastAsia="Times New Roman" w:cs="Times New Roman"/>
          <w:b/>
          <w:iCs/>
          <w:sz w:val="26"/>
        </w:rPr>
        <w:t xml:space="preserve"> affs </w:t>
      </w:r>
      <w:r>
        <w:rPr>
          <w:rFonts w:eastAsia="Times New Roman" w:cs="Times New Roman"/>
          <w:b/>
          <w:iCs/>
          <w:sz w:val="26"/>
        </w:rPr>
        <w:t>m</w:t>
      </w:r>
      <w:r w:rsidRPr="0081731D">
        <w:rPr>
          <w:rFonts w:eastAsia="Times New Roman" w:cs="Times New Roman"/>
          <w:b/>
          <w:iCs/>
          <w:sz w:val="26"/>
        </w:rPr>
        <w:t xml:space="preserve">akes non-generic engagement </w:t>
      </w:r>
      <w:r w:rsidRPr="00207EB9">
        <w:rPr>
          <w:rFonts w:eastAsia="Times New Roman" w:cs="Times New Roman"/>
          <w:b/>
          <w:iCs/>
          <w:sz w:val="26"/>
          <w:u w:val="single"/>
        </w:rPr>
        <w:t>impossible</w:t>
      </w:r>
      <w:r w:rsidRPr="0081731D">
        <w:rPr>
          <w:rFonts w:eastAsia="Times New Roman" w:cs="Times New Roman"/>
          <w:b/>
          <w:iCs/>
          <w:sz w:val="26"/>
        </w:rPr>
        <w:t xml:space="preserve">. </w:t>
      </w:r>
    </w:p>
    <w:p w14:paraId="24AAE065" w14:textId="77777777" w:rsidR="005F7E46" w:rsidRDefault="005F7E46" w:rsidP="005F7E46">
      <w:pPr>
        <w:pStyle w:val="Heading4"/>
      </w:pPr>
      <w:r>
        <w:t xml:space="preserve">Neg impacts outweigh: we’re forced to overcome 2AR persuasion AND defend an </w:t>
      </w:r>
      <w:r w:rsidRPr="00722C37">
        <w:rPr>
          <w:u w:val="single"/>
        </w:rPr>
        <w:t>indefensible</w:t>
      </w:r>
      <w:r>
        <w:t xml:space="preserve"> status quo.</w:t>
      </w:r>
    </w:p>
    <w:p w14:paraId="4A6F3771" w14:textId="77777777" w:rsidR="005F7E46" w:rsidRDefault="005F7E46" w:rsidP="005F7E46"/>
    <w:p w14:paraId="27AEBF19" w14:textId="77777777" w:rsidR="005F7E46" w:rsidRDefault="005F7E46" w:rsidP="005F7E46"/>
    <w:p w14:paraId="75E5DBC6" w14:textId="77777777" w:rsidR="005F7E46" w:rsidRDefault="005F7E46" w:rsidP="005F7E46"/>
    <w:p w14:paraId="0E2D35E4" w14:textId="77777777" w:rsidR="005F7E46" w:rsidRDefault="005F7E46" w:rsidP="005F7E46">
      <w:pPr>
        <w:pStyle w:val="Heading3"/>
      </w:pPr>
      <w:r>
        <w:t>OFF</w:t>
      </w:r>
    </w:p>
    <w:p w14:paraId="77792226" w14:textId="77777777" w:rsidR="005F7E46" w:rsidRDefault="005F7E46" w:rsidP="005F7E46">
      <w:pPr>
        <w:pStyle w:val="Heading4"/>
      </w:pPr>
      <w:r w:rsidRPr="0037685C">
        <w:rPr>
          <w:u w:val="single"/>
        </w:rPr>
        <w:t>First Amendment DA</w:t>
      </w:r>
      <w:r>
        <w:t>.</w:t>
      </w:r>
    </w:p>
    <w:p w14:paraId="7D200017" w14:textId="77777777" w:rsidR="005F7E46" w:rsidRPr="007B4238" w:rsidRDefault="005F7E46" w:rsidP="005F7E46"/>
    <w:p w14:paraId="4FB06EF6" w14:textId="77777777" w:rsidR="005F7E46" w:rsidRDefault="005F7E46" w:rsidP="005F7E46">
      <w:pPr>
        <w:pStyle w:val="Heading4"/>
      </w:pPr>
      <w:bookmarkStart w:id="1" w:name="_Hlk214096771"/>
      <w:r>
        <w:t>The United States federal government, citing the First Amendment, should suspend collective bargaining rights.</w:t>
      </w:r>
    </w:p>
    <w:p w14:paraId="3E9DAFE7" w14:textId="77777777" w:rsidR="005F7E46" w:rsidRPr="002E7314" w:rsidRDefault="005F7E46" w:rsidP="005F7E46"/>
    <w:p w14:paraId="42721745" w14:textId="77777777" w:rsidR="005F7E46" w:rsidRPr="000B6D8E" w:rsidRDefault="005F7E46" w:rsidP="005F7E46">
      <w:pPr>
        <w:pStyle w:val="Heading4"/>
      </w:pPr>
      <w:r>
        <w:t xml:space="preserve">Collective bargaining rights require </w:t>
      </w:r>
      <w:r w:rsidRPr="002C7105">
        <w:rPr>
          <w:u w:val="single"/>
        </w:rPr>
        <w:t>forced association</w:t>
      </w:r>
      <w:r>
        <w:t xml:space="preserve">, </w:t>
      </w:r>
      <w:r w:rsidRPr="008371A7">
        <w:rPr>
          <w:u w:val="single"/>
        </w:rPr>
        <w:t>violating</w:t>
      </w:r>
      <w:r w:rsidRPr="008371A7">
        <w:t xml:space="preserve"> the </w:t>
      </w:r>
      <w:r w:rsidRPr="008371A7">
        <w:rPr>
          <w:u w:val="single"/>
        </w:rPr>
        <w:t>First Amendment</w:t>
      </w:r>
      <w:r w:rsidRPr="008371A7">
        <w:t>.</w:t>
      </w:r>
      <w:r>
        <w:t xml:space="preserve"> </w:t>
      </w:r>
    </w:p>
    <w:p w14:paraId="2DF3908D" w14:textId="77777777" w:rsidR="005F7E46" w:rsidRDefault="005F7E46" w:rsidP="005F7E46">
      <w:r w:rsidRPr="00EE1882">
        <w:t xml:space="preserve">Alexander T. </w:t>
      </w:r>
      <w:r w:rsidRPr="00EE1882">
        <w:rPr>
          <w:rStyle w:val="Heading4Char"/>
        </w:rPr>
        <w:t>MacDonald 24</w:t>
      </w:r>
      <w:r w:rsidRPr="00EE1882">
        <w:t>. Shareholder &amp; Co-Chair of the Workplace Policy Institute, Littler Mendelson P.C.</w:t>
      </w:r>
      <w:r>
        <w:t xml:space="preserve"> </w:t>
      </w:r>
      <w:r w:rsidRPr="00EE1882">
        <w:t xml:space="preserve">"Union membership is now political. So can the government still require people to associate with a union?." </w:t>
      </w:r>
      <w:r>
        <w:t>Federalist Society</w:t>
      </w:r>
      <w:r w:rsidRPr="00EE1882">
        <w:t xml:space="preserve">. 7-8-2024. </w:t>
      </w:r>
      <w:hyperlink r:id="rId8" w:history="1">
        <w:r w:rsidRPr="000B6AC1">
          <w:rPr>
            <w:rStyle w:val="Hyperlink"/>
          </w:rPr>
          <w:t>https://fedsoc.org/commentary/fedsoc-blog/union-membership-is-now-political-so-can-the-government-still-require-people-to-associate-with-a-union</w:t>
        </w:r>
      </w:hyperlink>
    </w:p>
    <w:p w14:paraId="73FD4CEF" w14:textId="77777777" w:rsidR="005F7E46" w:rsidRDefault="005F7E46" w:rsidP="005F7E46">
      <w:pPr>
        <w:rPr>
          <w:rStyle w:val="StyleUnderline"/>
        </w:rPr>
      </w:pPr>
      <w:r w:rsidRPr="002C7105">
        <w:rPr>
          <w:sz w:val="16"/>
        </w:rPr>
        <w:t xml:space="preserve">The Webbs saw this coming. Writing in the late 19th century, Sidney and Beatrice Webb predicted that labor unions would evolve from private groups into quasi-governmental entities. At the time, the economy was industrializing, speeding up, and growing more complex. And that complexity was drawing government deeper and deeper into market regulation, especially in labor markets. The Webbs thought this regulation would eventually displace unions from their traditional roles. </w:t>
      </w:r>
      <w:r w:rsidRPr="002C7105">
        <w:rPr>
          <w:rStyle w:val="Emphasis"/>
        </w:rPr>
        <w:t>Unions</w:t>
      </w:r>
      <w:r w:rsidRPr="002C7105">
        <w:rPr>
          <w:rStyle w:val="StyleUnderline"/>
        </w:rPr>
        <w:t xml:space="preserve"> would </w:t>
      </w:r>
      <w:r w:rsidRPr="002C7105">
        <w:rPr>
          <w:sz w:val="16"/>
        </w:rPr>
        <w:t xml:space="preserve">no longer be needed to bargain over wages and working conditions. Instead, they would </w:t>
      </w:r>
      <w:r w:rsidRPr="002C7105">
        <w:rPr>
          <w:rStyle w:val="StyleUnderline"/>
        </w:rPr>
        <w:t xml:space="preserve">act as the </w:t>
      </w:r>
      <w:r w:rsidRPr="002C7105">
        <w:rPr>
          <w:rStyle w:val="Emphasis"/>
        </w:rPr>
        <w:t>government’s eyes and ears</w:t>
      </w:r>
      <w:r w:rsidRPr="002C7105">
        <w:rPr>
          <w:sz w:val="16"/>
        </w:rPr>
        <w:t xml:space="preserve">. They would feed the government information and help it design new work standards. They would, in short, </w:t>
      </w:r>
      <w:r w:rsidRPr="002C7105">
        <w:rPr>
          <w:rStyle w:val="StyleUnderline"/>
        </w:rPr>
        <w:t xml:space="preserve">no longer </w:t>
      </w:r>
      <w:r w:rsidRPr="002C7105">
        <w:rPr>
          <w:rStyle w:val="Emphasis"/>
        </w:rPr>
        <w:t>represent workers</w:t>
      </w:r>
      <w:r w:rsidRPr="002C7105">
        <w:rPr>
          <w:rStyle w:val="StyleUnderline"/>
        </w:rPr>
        <w:t xml:space="preserve">; they would </w:t>
      </w:r>
      <w:r w:rsidRPr="002C7105">
        <w:rPr>
          <w:rStyle w:val="Emphasis"/>
        </w:rPr>
        <w:t>represent</w:t>
      </w:r>
      <w:r w:rsidRPr="002C7105">
        <w:rPr>
          <w:rStyle w:val="StyleUnderline"/>
        </w:rPr>
        <w:t xml:space="preserve"> the </w:t>
      </w:r>
      <w:r w:rsidRPr="002C7105">
        <w:rPr>
          <w:rStyle w:val="Emphasis"/>
        </w:rPr>
        <w:t>state</w:t>
      </w:r>
      <w:r w:rsidRPr="002C7105">
        <w:rPr>
          <w:rStyle w:val="StyleUnderline"/>
        </w:rPr>
        <w:t>.</w:t>
      </w:r>
    </w:p>
    <w:p w14:paraId="577D5340" w14:textId="77777777" w:rsidR="005F7E46" w:rsidRPr="002C7105" w:rsidRDefault="005F7E46" w:rsidP="005F7E46">
      <w:pPr>
        <w:rPr>
          <w:sz w:val="16"/>
        </w:rPr>
      </w:pPr>
      <w:r w:rsidRPr="002C7105">
        <w:rPr>
          <w:sz w:val="16"/>
        </w:rPr>
        <w:t>The Webbs were British economists; they were writing about late 19th-century England. But they could just as easily have been writing about the 21st century United States. Today, U.S. unions do less bargaining and more politicking. They fund campaigns, sponsor laws, and run political action committees, and they serve on quasi-governmental boards, where they write and implement sector-wide regulations. They have, in short, transformed from private bargaining agents into public interest groups.</w:t>
      </w:r>
    </w:p>
    <w:p w14:paraId="7DEFA3C6" w14:textId="77777777" w:rsidR="005F7E46" w:rsidRDefault="005F7E46" w:rsidP="005F7E46">
      <w:pPr>
        <w:rPr>
          <w:rStyle w:val="StyleUnderline"/>
        </w:rPr>
      </w:pPr>
      <w:r w:rsidRPr="002C7105">
        <w:rPr>
          <w:sz w:val="16"/>
        </w:rPr>
        <w:t xml:space="preserve">That change could affect their legal status. Today, </w:t>
      </w:r>
      <w:r w:rsidRPr="002C7105">
        <w:rPr>
          <w:rStyle w:val="Emphasis"/>
          <w:highlight w:val="cyan"/>
        </w:rPr>
        <w:t>unions</w:t>
      </w:r>
      <w:r w:rsidRPr="002C7105">
        <w:rPr>
          <w:sz w:val="16"/>
          <w:highlight w:val="cyan"/>
        </w:rPr>
        <w:t xml:space="preserve"> </w:t>
      </w:r>
      <w:r w:rsidRPr="002C7105">
        <w:rPr>
          <w:rStyle w:val="StyleUnderline"/>
          <w:highlight w:val="cyan"/>
        </w:rPr>
        <w:t>represent</w:t>
      </w:r>
      <w:r w:rsidRPr="002C7105">
        <w:rPr>
          <w:rStyle w:val="StyleUnderline"/>
        </w:rPr>
        <w:t xml:space="preserve"> every person </w:t>
      </w:r>
      <w:r w:rsidRPr="00316A2C">
        <w:rPr>
          <w:rStyle w:val="StyleUnderline"/>
        </w:rPr>
        <w:t xml:space="preserve">in a </w:t>
      </w:r>
      <w:r w:rsidRPr="00316A2C">
        <w:rPr>
          <w:rStyle w:val="Emphasis"/>
        </w:rPr>
        <w:t>certified bargaining unit</w:t>
      </w:r>
      <w:r w:rsidRPr="00316A2C">
        <w:rPr>
          <w:rStyle w:val="StyleUnderline"/>
        </w:rPr>
        <w:t xml:space="preserve">—even </w:t>
      </w:r>
      <w:r w:rsidRPr="002C7105">
        <w:rPr>
          <w:rStyle w:val="Emphasis"/>
          <w:highlight w:val="cyan"/>
        </w:rPr>
        <w:t>people</w:t>
      </w:r>
      <w:r w:rsidRPr="002C7105">
        <w:rPr>
          <w:rStyle w:val="StyleUnderline"/>
          <w:highlight w:val="cyan"/>
        </w:rPr>
        <w:t xml:space="preserve"> who </w:t>
      </w:r>
      <w:r w:rsidRPr="002C7105">
        <w:rPr>
          <w:rStyle w:val="Emphasis"/>
          <w:highlight w:val="cyan"/>
        </w:rPr>
        <w:t>don’t want their services</w:t>
      </w:r>
      <w:r w:rsidRPr="002C7105">
        <w:rPr>
          <w:sz w:val="16"/>
        </w:rPr>
        <w:t xml:space="preserve">. But </w:t>
      </w:r>
      <w:r w:rsidRPr="002C7105">
        <w:rPr>
          <w:rStyle w:val="StyleUnderline"/>
        </w:rPr>
        <w:t>the</w:t>
      </w:r>
      <w:r w:rsidRPr="002C7105">
        <w:rPr>
          <w:sz w:val="16"/>
        </w:rPr>
        <w:t xml:space="preserve"> U.S. </w:t>
      </w:r>
      <w:r w:rsidRPr="002C7105">
        <w:rPr>
          <w:rStyle w:val="StyleUnderline"/>
        </w:rPr>
        <w:t xml:space="preserve">Supreme Court has said that </w:t>
      </w:r>
      <w:r w:rsidRPr="002C7105">
        <w:rPr>
          <w:rStyle w:val="StyleUnderline"/>
          <w:highlight w:val="cyan"/>
        </w:rPr>
        <w:t xml:space="preserve">the government </w:t>
      </w:r>
      <w:r w:rsidRPr="002C7105">
        <w:rPr>
          <w:rStyle w:val="Emphasis"/>
          <w:sz w:val="28"/>
          <w:szCs w:val="32"/>
          <w:highlight w:val="cyan"/>
        </w:rPr>
        <w:t>cannot force</w:t>
      </w:r>
      <w:r w:rsidRPr="002C7105">
        <w:rPr>
          <w:rStyle w:val="StyleUnderline"/>
          <w:sz w:val="28"/>
          <w:szCs w:val="32"/>
          <w:highlight w:val="cyan"/>
        </w:rPr>
        <w:t xml:space="preserve"> </w:t>
      </w:r>
      <w:r w:rsidRPr="002C7105">
        <w:rPr>
          <w:rStyle w:val="StyleUnderline"/>
          <w:highlight w:val="cyan"/>
        </w:rPr>
        <w:t>people to</w:t>
      </w:r>
      <w:r w:rsidRPr="002C7105">
        <w:rPr>
          <w:rStyle w:val="StyleUnderline"/>
        </w:rPr>
        <w:t xml:space="preserve"> associate</w:t>
      </w:r>
      <w:r w:rsidRPr="002C7105">
        <w:rPr>
          <w:sz w:val="16"/>
        </w:rPr>
        <w:t xml:space="preserve"> </w:t>
      </w:r>
      <w:r w:rsidRPr="002C7105">
        <w:rPr>
          <w:rStyle w:val="StyleUnderline"/>
        </w:rPr>
        <w:t xml:space="preserve">with </w:t>
      </w:r>
      <w:r w:rsidRPr="002C7105">
        <w:rPr>
          <w:rStyle w:val="Emphasis"/>
        </w:rPr>
        <w:t>political organizations</w:t>
      </w:r>
      <w:r w:rsidRPr="002C7105">
        <w:rPr>
          <w:sz w:val="16"/>
        </w:rPr>
        <w:t xml:space="preserve">. </w:t>
      </w:r>
      <w:r w:rsidRPr="002C7105">
        <w:rPr>
          <w:rStyle w:val="StyleUnderline"/>
        </w:rPr>
        <w:t>And unionism is</w:t>
      </w:r>
      <w:r w:rsidRPr="002C7105">
        <w:rPr>
          <w:sz w:val="16"/>
        </w:rPr>
        <w:t xml:space="preserve">, today, </w:t>
      </w:r>
      <w:r w:rsidRPr="002C7105">
        <w:rPr>
          <w:rStyle w:val="Emphasis"/>
        </w:rPr>
        <w:t>essentially</w:t>
      </w:r>
      <w:r w:rsidRPr="002C7105">
        <w:rPr>
          <w:sz w:val="16"/>
        </w:rPr>
        <w:t xml:space="preserve"> a </w:t>
      </w:r>
      <w:r w:rsidRPr="002C7105">
        <w:rPr>
          <w:rStyle w:val="Emphasis"/>
        </w:rPr>
        <w:t>political</w:t>
      </w:r>
      <w:r w:rsidRPr="002C7105">
        <w:rPr>
          <w:sz w:val="16"/>
        </w:rPr>
        <w:t xml:space="preserve"> cause. </w:t>
      </w:r>
      <w:r w:rsidRPr="002C7105">
        <w:rPr>
          <w:rStyle w:val="StyleUnderline"/>
        </w:rPr>
        <w:t xml:space="preserve">So it is no </w:t>
      </w:r>
      <w:r w:rsidRPr="002C7105">
        <w:rPr>
          <w:rStyle w:val="Emphasis"/>
        </w:rPr>
        <w:t>longer clear</w:t>
      </w:r>
      <w:r w:rsidRPr="002C7105">
        <w:rPr>
          <w:rStyle w:val="StyleUnderline"/>
        </w:rPr>
        <w:t xml:space="preserve"> whether the government can still </w:t>
      </w:r>
      <w:r w:rsidRPr="002C7105">
        <w:rPr>
          <w:rStyle w:val="Emphasis"/>
        </w:rPr>
        <w:t xml:space="preserve">force people to </w:t>
      </w:r>
      <w:r w:rsidRPr="002C7105">
        <w:rPr>
          <w:rStyle w:val="Emphasis"/>
          <w:highlight w:val="cyan"/>
        </w:rPr>
        <w:t>accept</w:t>
      </w:r>
      <w:r w:rsidRPr="002C7105">
        <w:rPr>
          <w:rStyle w:val="Emphasis"/>
        </w:rPr>
        <w:t xml:space="preserve"> union </w:t>
      </w:r>
      <w:r w:rsidRPr="00316A2C">
        <w:rPr>
          <w:rStyle w:val="Emphasis"/>
        </w:rPr>
        <w:t>representation</w:t>
      </w:r>
      <w:r w:rsidRPr="002C7105">
        <w:rPr>
          <w:sz w:val="16"/>
        </w:rPr>
        <w:t xml:space="preserve">. </w:t>
      </w:r>
      <w:r w:rsidRPr="002C7105">
        <w:rPr>
          <w:rStyle w:val="StyleUnderline"/>
        </w:rPr>
        <w:t xml:space="preserve">Change has come to the labor movement; and a </w:t>
      </w:r>
      <w:r w:rsidRPr="002C7105">
        <w:rPr>
          <w:rStyle w:val="Emphasis"/>
        </w:rPr>
        <w:t>corresponding</w:t>
      </w:r>
      <w:r w:rsidRPr="002C7105">
        <w:rPr>
          <w:rStyle w:val="StyleUnderline"/>
        </w:rPr>
        <w:t xml:space="preserve"> </w:t>
      </w:r>
      <w:r w:rsidRPr="002C7105">
        <w:rPr>
          <w:rStyle w:val="Emphasis"/>
        </w:rPr>
        <w:t>change</w:t>
      </w:r>
      <w:r w:rsidRPr="002C7105">
        <w:rPr>
          <w:rStyle w:val="StyleUnderline"/>
        </w:rPr>
        <w:t xml:space="preserve"> may </w:t>
      </w:r>
      <w:r w:rsidRPr="002C7105">
        <w:rPr>
          <w:rStyle w:val="Emphasis"/>
        </w:rPr>
        <w:t>have to come to the law</w:t>
      </w:r>
      <w:r w:rsidRPr="002C7105">
        <w:rPr>
          <w:rStyle w:val="StyleUnderline"/>
        </w:rPr>
        <w:t>.</w:t>
      </w:r>
    </w:p>
    <w:p w14:paraId="6D6AE7DA" w14:textId="77777777" w:rsidR="005F7E46" w:rsidRPr="002C7105" w:rsidRDefault="005F7E46" w:rsidP="005F7E46">
      <w:pPr>
        <w:rPr>
          <w:sz w:val="8"/>
          <w:szCs w:val="8"/>
        </w:rPr>
      </w:pPr>
      <w:r w:rsidRPr="002C7105">
        <w:rPr>
          <w:sz w:val="8"/>
          <w:szCs w:val="8"/>
        </w:rPr>
        <w:t>Political Evolution</w:t>
      </w:r>
    </w:p>
    <w:p w14:paraId="394D7907" w14:textId="77777777" w:rsidR="005F7E46" w:rsidRPr="002C7105" w:rsidRDefault="005F7E46" w:rsidP="005F7E46">
      <w:pPr>
        <w:rPr>
          <w:sz w:val="8"/>
          <w:szCs w:val="8"/>
        </w:rPr>
      </w:pPr>
      <w:r w:rsidRPr="002C7105">
        <w:rPr>
          <w:sz w:val="8"/>
          <w:szCs w:val="8"/>
        </w:rPr>
        <w:t>Though it’s hard to imagine today, unions were once apolitical. The modern labor movement took shape in the late 19th century, when radical groups like the Knights of Labor gave way to more practical groups. Chief among them was the American Federation of Labor. The early AFL preached less revolution and more pragmatism. It knew that workers joined unions because they wanted to improve their material stations. They wanted better wages, shorter hours, and more benefits. They didn’t want to destroy capitalism, but to thrive in it.</w:t>
      </w:r>
    </w:p>
    <w:p w14:paraId="6C28CB7F" w14:textId="77777777" w:rsidR="005F7E46" w:rsidRPr="002C7105" w:rsidRDefault="005F7E46" w:rsidP="005F7E46">
      <w:pPr>
        <w:rPr>
          <w:sz w:val="8"/>
          <w:szCs w:val="8"/>
        </w:rPr>
      </w:pPr>
      <w:r w:rsidRPr="002C7105">
        <w:rPr>
          <w:sz w:val="8"/>
          <w:szCs w:val="8"/>
        </w:rPr>
        <w:t>That view was embodied by the AFL’s longtime president, Samuel Gompers. Gompers was the face of “voluntarism”: the idea that unions were better off when left to their own devices. Gompers said that if unions relied on government, they would become complacent, even weak. Political winds would inevitably turn against them. And then they would be exposed, powerless to stand on their own feet. So they would be stronger, he thought, if they held government at arm’s distance. They could recruit their own members, negotiate their own contracts, and earn their own advancement. They could find security not in city hall, but at the bargaining table.</w:t>
      </w:r>
    </w:p>
    <w:p w14:paraId="7413ABB0" w14:textId="77777777" w:rsidR="005F7E46" w:rsidRPr="002C7105" w:rsidRDefault="005F7E46" w:rsidP="005F7E46">
      <w:pPr>
        <w:rPr>
          <w:sz w:val="8"/>
          <w:szCs w:val="8"/>
        </w:rPr>
      </w:pPr>
      <w:r w:rsidRPr="002C7105">
        <w:rPr>
          <w:sz w:val="8"/>
          <w:szCs w:val="8"/>
        </w:rPr>
        <w:t>That idea persisted long after it stopped reflecting reality. The New Deal brought favorable labor legislation and explosive membership gains. In 1932, just before the first wave of New Deal legislation, about ten percent of non-agricultural workers belonged to a union. Two decades later, after passage of the NIRA, FLSA, and NLRA, that percentage had tripled. Labor expanded into new territories, new professions, and new industries. And that growth changed not only its membership, but also its outlook. Some labor leaders started to see voluntarism as outdated—even a hindrance. If pro-union laws could boost membership so dramatically, was the government really so bad? When times were tough, why not turn to politics?</w:t>
      </w:r>
    </w:p>
    <w:p w14:paraId="31AE7626" w14:textId="77777777" w:rsidR="005F7E46" w:rsidRPr="002C7105" w:rsidRDefault="005F7E46" w:rsidP="005F7E46">
      <w:pPr>
        <w:rPr>
          <w:sz w:val="8"/>
          <w:szCs w:val="8"/>
        </w:rPr>
      </w:pPr>
      <w:r w:rsidRPr="002C7105">
        <w:rPr>
          <w:sz w:val="8"/>
          <w:szCs w:val="8"/>
        </w:rPr>
        <w:t>Later events only reinforced that view. Unions reached their peak in the 1950s, when they represented more than a third of all workers. But mid-century reforms—especially 1947’s Taft–Hartley Act—tilted the law back toward management. And at the same time, union membership began to erode. By the 1980s, labor’s share of the workforce fell to twenty-one percent. And by the turn of the century, it was scraping just ten. The percentage continued to creep down, hitting six percent of private-sector workers last year. So now, unions represent a smaller slice of the private-sector workforce than they did before the New Deal.</w:t>
      </w:r>
    </w:p>
    <w:p w14:paraId="0CF76959" w14:textId="77777777" w:rsidR="005F7E46" w:rsidRPr="002C7105" w:rsidRDefault="005F7E46" w:rsidP="005F7E46">
      <w:pPr>
        <w:rPr>
          <w:sz w:val="8"/>
          <w:szCs w:val="8"/>
        </w:rPr>
      </w:pPr>
      <w:r w:rsidRPr="002C7105">
        <w:rPr>
          <w:sz w:val="8"/>
          <w:szCs w:val="8"/>
        </w:rPr>
        <w:t>The causes of this decline are complex. Since 1950, the economy has come under pressure from competition, globalization, and trade. It has also been swept by technology and given birth to new industries—industries with no tradition of unionization. And it has moved steadily away from manufacturing and toward professional services. All these changes, especially the shift to services, have made unions’ jobs harder. It was far more efficient to organize one plant with four thousand workers than it is one restaurant with fourteen. So unions now spend more time and money to organize fewer and fewer new members.</w:t>
      </w:r>
    </w:p>
    <w:p w14:paraId="0A913122" w14:textId="77777777" w:rsidR="005F7E46" w:rsidRPr="002C7105" w:rsidRDefault="005F7E46" w:rsidP="005F7E46">
      <w:pPr>
        <w:rPr>
          <w:sz w:val="8"/>
          <w:szCs w:val="8"/>
        </w:rPr>
      </w:pPr>
      <w:r w:rsidRPr="002C7105">
        <w:rPr>
          <w:sz w:val="8"/>
          <w:szCs w:val="8"/>
        </w:rPr>
        <w:t>Labor leaders often disagree about how to reverse the trend. Some have called for more organizing; some want to block international trade; some want to stand athwart the world and yell “stop!” But whatever their differences over tactics, they agree that the road back to power runs through politics. Since the 1990s, they have become some of the most country’s active political interest groups, now making up almost half of the top-twenty donor list. They have also run their own members as candidates, placing ideological fellow travelers in office. And they use their political leverage to pass a bevy of pro-union legislation. In recent years, this legislation has included sector-specific minimum wages, “labor peace” requirements, and bans on so-called captive audience meetings. It has also included “labor standards” boards, which give unions a place to “bargain” with employers and the government for sector-wide standards. The new laws have cost unions time, energy, and vast amounts of money. And increasingly, they are no longer a sideshow to traditional bargaining; they are the main attraction.</w:t>
      </w:r>
    </w:p>
    <w:p w14:paraId="7F16A8DC" w14:textId="77777777" w:rsidR="005F7E46" w:rsidRPr="00914D40" w:rsidRDefault="005F7E46" w:rsidP="005F7E46">
      <w:pPr>
        <w:rPr>
          <w:sz w:val="16"/>
        </w:rPr>
      </w:pPr>
      <w:r w:rsidRPr="00914D40">
        <w:rPr>
          <w:sz w:val="16"/>
        </w:rPr>
        <w:t xml:space="preserve">In fact, this emphasis on new laws and politics has bled back into what is left of traditional bargaining. </w:t>
      </w:r>
      <w:r w:rsidRPr="00914D40">
        <w:rPr>
          <w:rStyle w:val="StyleUnderline"/>
        </w:rPr>
        <w:t>Unions now engage in what they call “</w:t>
      </w:r>
      <w:r w:rsidRPr="00914D40">
        <w:rPr>
          <w:rStyle w:val="Emphasis"/>
        </w:rPr>
        <w:t>common good</w:t>
      </w:r>
      <w:r w:rsidRPr="00914D40">
        <w:rPr>
          <w:rStyle w:val="StyleUnderline"/>
        </w:rPr>
        <w:t xml:space="preserve">” </w:t>
      </w:r>
      <w:r w:rsidRPr="00914D40">
        <w:rPr>
          <w:rStyle w:val="Emphasis"/>
        </w:rPr>
        <w:t>bargaining</w:t>
      </w:r>
      <w:r w:rsidRPr="00914D40">
        <w:rPr>
          <w:sz w:val="16"/>
        </w:rPr>
        <w:t xml:space="preserve">. </w:t>
      </w:r>
      <w:r w:rsidRPr="00914D40">
        <w:rPr>
          <w:rStyle w:val="StyleUnderline"/>
        </w:rPr>
        <w:t>They bargain not only over wages and working</w:t>
      </w:r>
      <w:r w:rsidRPr="00914D40">
        <w:rPr>
          <w:sz w:val="16"/>
        </w:rPr>
        <w:t xml:space="preserve"> </w:t>
      </w:r>
      <w:r w:rsidRPr="00914D40">
        <w:rPr>
          <w:rStyle w:val="StyleUnderline"/>
        </w:rPr>
        <w:t>conditions</w:t>
      </w:r>
      <w:r w:rsidRPr="00914D40">
        <w:rPr>
          <w:sz w:val="16"/>
        </w:rPr>
        <w:t xml:space="preserve">, </w:t>
      </w:r>
      <w:r w:rsidRPr="00914D40">
        <w:rPr>
          <w:rStyle w:val="StyleUnderline"/>
        </w:rPr>
        <w:t xml:space="preserve">but also </w:t>
      </w:r>
      <w:r w:rsidRPr="00914D40">
        <w:rPr>
          <w:rStyle w:val="Emphasis"/>
        </w:rPr>
        <w:t>broader social</w:t>
      </w:r>
      <w:r w:rsidRPr="00914D40">
        <w:rPr>
          <w:rStyle w:val="StyleUnderline"/>
        </w:rPr>
        <w:t xml:space="preserve"> and </w:t>
      </w:r>
      <w:r w:rsidRPr="00914D40">
        <w:rPr>
          <w:rStyle w:val="Emphasis"/>
        </w:rPr>
        <w:t>political concerns</w:t>
      </w:r>
      <w:r w:rsidRPr="00914D40">
        <w:rPr>
          <w:sz w:val="16"/>
        </w:rPr>
        <w:t xml:space="preserve">. For example, some unions have demanded to bargain over affordable housing, tax reform, and Medicaid expansion. Others have demanded to bargain over warrantless searches, tuition assistance, and defunding the police. These demands expand bargaining beyond its historical confines—deliberately so. </w:t>
      </w:r>
      <w:r w:rsidRPr="004368AB">
        <w:rPr>
          <w:rStyle w:val="Emphasis"/>
          <w:highlight w:val="cyan"/>
        </w:rPr>
        <w:t>Unions</w:t>
      </w:r>
      <w:r w:rsidRPr="00914D40">
        <w:rPr>
          <w:sz w:val="16"/>
        </w:rPr>
        <w:t xml:space="preserve"> </w:t>
      </w:r>
      <w:r w:rsidRPr="00914D40">
        <w:rPr>
          <w:rStyle w:val="StyleUnderline"/>
        </w:rPr>
        <w:t>think</w:t>
      </w:r>
      <w:r w:rsidRPr="00914D40">
        <w:rPr>
          <w:sz w:val="16"/>
        </w:rPr>
        <w:t xml:space="preserve"> that </w:t>
      </w:r>
      <w:r w:rsidRPr="00914D40">
        <w:rPr>
          <w:rStyle w:val="StyleUnderline"/>
        </w:rPr>
        <w:t xml:space="preserve">they can gain more political leverage if they build a </w:t>
      </w:r>
      <w:r w:rsidRPr="00914D40">
        <w:rPr>
          <w:rStyle w:val="Emphasis"/>
        </w:rPr>
        <w:t>bigger political tent</w:t>
      </w:r>
      <w:r w:rsidRPr="00914D40">
        <w:rPr>
          <w:sz w:val="16"/>
        </w:rPr>
        <w:t xml:space="preserve">. And to do that, they </w:t>
      </w:r>
      <w:r w:rsidRPr="004368AB">
        <w:rPr>
          <w:rStyle w:val="StyleUnderline"/>
          <w:highlight w:val="cyan"/>
        </w:rPr>
        <w:t xml:space="preserve">have </w:t>
      </w:r>
      <w:r w:rsidRPr="004368AB">
        <w:rPr>
          <w:rStyle w:val="Emphasis"/>
          <w:highlight w:val="cyan"/>
        </w:rPr>
        <w:t xml:space="preserve">embraced </w:t>
      </w:r>
      <w:r w:rsidRPr="00F900A7">
        <w:rPr>
          <w:rStyle w:val="Emphasis"/>
        </w:rPr>
        <w:t xml:space="preserve">openly </w:t>
      </w:r>
      <w:r w:rsidRPr="002C7105">
        <w:rPr>
          <w:rStyle w:val="Emphasis"/>
          <w:highlight w:val="cyan"/>
        </w:rPr>
        <w:t>partisan</w:t>
      </w:r>
      <w:r w:rsidRPr="002C7105">
        <w:rPr>
          <w:rStyle w:val="StyleUnderline"/>
          <w:highlight w:val="cyan"/>
        </w:rPr>
        <w:t xml:space="preserve"> </w:t>
      </w:r>
      <w:r w:rsidRPr="004368AB">
        <w:rPr>
          <w:rStyle w:val="Emphasis"/>
          <w:highlight w:val="cyan"/>
        </w:rPr>
        <w:t>ideologies</w:t>
      </w:r>
      <w:r w:rsidRPr="00914D40">
        <w:rPr>
          <w:sz w:val="16"/>
        </w:rPr>
        <w:t>. They have become, in effect, just another color in the progressive political rainbow.</w:t>
      </w:r>
    </w:p>
    <w:p w14:paraId="2358F304" w14:textId="77777777" w:rsidR="005F7E46" w:rsidRPr="002C7105" w:rsidRDefault="005F7E46" w:rsidP="005F7E46">
      <w:pPr>
        <w:rPr>
          <w:sz w:val="16"/>
        </w:rPr>
      </w:pPr>
      <w:r w:rsidRPr="002C7105">
        <w:rPr>
          <w:sz w:val="16"/>
        </w:rPr>
        <w:t>Constitutional Reverberation</w:t>
      </w:r>
    </w:p>
    <w:p w14:paraId="266F93EE" w14:textId="77777777" w:rsidR="005F7E46" w:rsidRPr="00914D40" w:rsidRDefault="005F7E46" w:rsidP="005F7E46">
      <w:pPr>
        <w:rPr>
          <w:sz w:val="16"/>
        </w:rPr>
      </w:pPr>
      <w:r w:rsidRPr="002C7105">
        <w:rPr>
          <w:rStyle w:val="Emphasis"/>
        </w:rPr>
        <w:t>That change</w:t>
      </w:r>
      <w:r w:rsidRPr="002C7105">
        <w:rPr>
          <w:sz w:val="16"/>
        </w:rPr>
        <w:t xml:space="preserve"> is more than just a social curiosity; it also </w:t>
      </w:r>
      <w:r w:rsidRPr="002C7105">
        <w:rPr>
          <w:rStyle w:val="StyleUnderline"/>
        </w:rPr>
        <w:t xml:space="preserve">has </w:t>
      </w:r>
      <w:r w:rsidRPr="002C7105">
        <w:rPr>
          <w:rStyle w:val="Emphasis"/>
        </w:rPr>
        <w:t>constit</w:t>
      </w:r>
      <w:r w:rsidRPr="00316A2C">
        <w:rPr>
          <w:rStyle w:val="Emphasis"/>
        </w:rPr>
        <w:t>utional implications</w:t>
      </w:r>
      <w:r w:rsidRPr="00316A2C">
        <w:rPr>
          <w:sz w:val="16"/>
        </w:rPr>
        <w:t xml:space="preserve">. </w:t>
      </w:r>
      <w:r w:rsidRPr="00316A2C">
        <w:rPr>
          <w:rStyle w:val="StyleUnderline"/>
        </w:rPr>
        <w:t>In Janus</w:t>
      </w:r>
      <w:r w:rsidRPr="00316A2C">
        <w:rPr>
          <w:sz w:val="16"/>
        </w:rPr>
        <w:t xml:space="preserve"> v. AFSCME, </w:t>
      </w:r>
      <w:r w:rsidRPr="00316A2C">
        <w:rPr>
          <w:rStyle w:val="StyleUnderline"/>
        </w:rPr>
        <w:t>the Supreme Court</w:t>
      </w:r>
      <w:r w:rsidRPr="00316A2C">
        <w:rPr>
          <w:sz w:val="16"/>
        </w:rPr>
        <w:t xml:space="preserve"> </w:t>
      </w:r>
      <w:r w:rsidRPr="00316A2C">
        <w:rPr>
          <w:rStyle w:val="StyleUnderline"/>
        </w:rPr>
        <w:t xml:space="preserve">held that the First Amendment </w:t>
      </w:r>
      <w:r w:rsidRPr="00316A2C">
        <w:rPr>
          <w:rStyle w:val="Emphasis"/>
        </w:rPr>
        <w:t>barred public-sector unions</w:t>
      </w:r>
      <w:r w:rsidRPr="00316A2C">
        <w:rPr>
          <w:sz w:val="16"/>
        </w:rPr>
        <w:t xml:space="preserve"> </w:t>
      </w:r>
      <w:r w:rsidRPr="00316A2C">
        <w:rPr>
          <w:rStyle w:val="StyleUnderline"/>
        </w:rPr>
        <w:t>from extracting “fair share” fees from nonmembers</w:t>
      </w:r>
      <w:r w:rsidRPr="00316A2C">
        <w:rPr>
          <w:sz w:val="16"/>
        </w:rPr>
        <w:t xml:space="preserve">. A fair-share fee is a fee paid by a non-member to cover the costs of bargaining. </w:t>
      </w:r>
      <w:r w:rsidRPr="00316A2C">
        <w:rPr>
          <w:rStyle w:val="StyleUnderline"/>
        </w:rPr>
        <w:t xml:space="preserve">The Court reasoned that bargaining with the </w:t>
      </w:r>
      <w:r w:rsidRPr="00316A2C">
        <w:rPr>
          <w:rStyle w:val="Emphasis"/>
        </w:rPr>
        <w:t>government</w:t>
      </w:r>
      <w:r w:rsidRPr="00316A2C">
        <w:rPr>
          <w:rStyle w:val="StyleUnderline"/>
        </w:rPr>
        <w:t xml:space="preserve"> is always </w:t>
      </w:r>
      <w:r w:rsidRPr="00316A2C">
        <w:rPr>
          <w:rStyle w:val="Emphasis"/>
        </w:rPr>
        <w:t>political</w:t>
      </w:r>
      <w:r w:rsidRPr="00316A2C">
        <w:rPr>
          <w:rStyle w:val="StyleUnderline"/>
        </w:rPr>
        <w:t xml:space="preserve">, and the government </w:t>
      </w:r>
      <w:r w:rsidRPr="00316A2C">
        <w:rPr>
          <w:rStyle w:val="Emphasis"/>
        </w:rPr>
        <w:t>cannot force a person</w:t>
      </w:r>
      <w:r w:rsidRPr="00316A2C">
        <w:rPr>
          <w:rStyle w:val="StyleUnderline"/>
        </w:rPr>
        <w:t xml:space="preserve"> to fund </w:t>
      </w:r>
      <w:r w:rsidRPr="00316A2C">
        <w:rPr>
          <w:rStyle w:val="Emphasis"/>
        </w:rPr>
        <w:t>political positions</w:t>
      </w:r>
      <w:r w:rsidRPr="00316A2C">
        <w:rPr>
          <w:sz w:val="16"/>
        </w:rPr>
        <w:t xml:space="preserve">. </w:t>
      </w:r>
      <w:r w:rsidRPr="00316A2C">
        <w:rPr>
          <w:rStyle w:val="StyleUnderline"/>
        </w:rPr>
        <w:t xml:space="preserve">So fair-share fees were an </w:t>
      </w:r>
      <w:r w:rsidRPr="00316A2C">
        <w:rPr>
          <w:rStyle w:val="Emphasis"/>
        </w:rPr>
        <w:t>impermissible political exaction</w:t>
      </w:r>
      <w:r w:rsidRPr="00316A2C">
        <w:rPr>
          <w:sz w:val="16"/>
        </w:rPr>
        <w:t>. The Court added that because public unions were effectively political bodies, union representation itself burdened employees’ freedom of association. The Court did not, however, address whether that burden was constitutional, as no one in the case raised the issue.</w:t>
      </w:r>
    </w:p>
    <w:p w14:paraId="218AE323" w14:textId="77777777" w:rsidR="005F7E46" w:rsidRPr="00914D40" w:rsidRDefault="005F7E46" w:rsidP="005F7E46">
      <w:pPr>
        <w:rPr>
          <w:sz w:val="16"/>
        </w:rPr>
      </w:pPr>
      <w:r w:rsidRPr="00914D40">
        <w:rPr>
          <w:sz w:val="16"/>
        </w:rPr>
        <w:t xml:space="preserve">Since then, </w:t>
      </w:r>
      <w:r w:rsidRPr="002C7105">
        <w:rPr>
          <w:rStyle w:val="Emphasis"/>
        </w:rPr>
        <w:t>employees</w:t>
      </w:r>
      <w:r w:rsidRPr="002C7105">
        <w:rPr>
          <w:rStyle w:val="StyleUnderline"/>
        </w:rPr>
        <w:t xml:space="preserve"> have argued</w:t>
      </w:r>
      <w:r w:rsidRPr="00914D40">
        <w:rPr>
          <w:rStyle w:val="StyleUnderline"/>
        </w:rPr>
        <w:t xml:space="preserve"> that </w:t>
      </w:r>
      <w:r w:rsidRPr="00AD230C">
        <w:rPr>
          <w:rStyle w:val="Emphasis"/>
        </w:rPr>
        <w:t>exclusive</w:t>
      </w:r>
      <w:r w:rsidRPr="00914D40">
        <w:rPr>
          <w:rStyle w:val="StyleUnderline"/>
        </w:rPr>
        <w:t xml:space="preserve"> </w:t>
      </w:r>
      <w:r w:rsidRPr="00AD230C">
        <w:rPr>
          <w:rStyle w:val="StyleUnderline"/>
          <w:highlight w:val="cyan"/>
        </w:rPr>
        <w:t>union</w:t>
      </w:r>
      <w:r w:rsidRPr="00914D40">
        <w:rPr>
          <w:rStyle w:val="StyleUnderline"/>
        </w:rPr>
        <w:t xml:space="preserve"> </w:t>
      </w:r>
      <w:r w:rsidRPr="00316A2C">
        <w:rPr>
          <w:rStyle w:val="Emphasis"/>
        </w:rPr>
        <w:t>representation</w:t>
      </w:r>
      <w:r w:rsidRPr="00316A2C">
        <w:rPr>
          <w:rStyle w:val="StyleUnderline"/>
        </w:rPr>
        <w:t xml:space="preserve"> </w:t>
      </w:r>
      <w:r w:rsidRPr="002C7105">
        <w:rPr>
          <w:rStyle w:val="StyleUnderline"/>
        </w:rPr>
        <w:t>doe</w:t>
      </w:r>
      <w:r w:rsidRPr="00AD230C">
        <w:rPr>
          <w:rStyle w:val="StyleUnderline"/>
          <w:highlight w:val="cyan"/>
        </w:rPr>
        <w:t xml:space="preserve">s </w:t>
      </w:r>
      <w:r w:rsidRPr="00AD230C">
        <w:rPr>
          <w:rStyle w:val="Emphasis"/>
          <w:szCs w:val="28"/>
          <w:highlight w:val="cyan"/>
        </w:rPr>
        <w:t xml:space="preserve">violate </w:t>
      </w:r>
      <w:r w:rsidRPr="00F900A7">
        <w:rPr>
          <w:rStyle w:val="Emphasis"/>
          <w:szCs w:val="28"/>
          <w:highlight w:val="cyan"/>
        </w:rPr>
        <w:t xml:space="preserve">the First </w:t>
      </w:r>
      <w:r w:rsidRPr="004368AB">
        <w:rPr>
          <w:rStyle w:val="Emphasis"/>
          <w:szCs w:val="28"/>
          <w:highlight w:val="cyan"/>
        </w:rPr>
        <w:t>Amendment</w:t>
      </w:r>
      <w:r w:rsidRPr="00914D40">
        <w:rPr>
          <w:sz w:val="16"/>
        </w:rPr>
        <w:t xml:space="preserve">. </w:t>
      </w:r>
      <w:r w:rsidRPr="00EE1882">
        <w:rPr>
          <w:rStyle w:val="Emphasis"/>
        </w:rPr>
        <w:t>Exclusivity</w:t>
      </w:r>
      <w:r w:rsidRPr="00914D40">
        <w:rPr>
          <w:rStyle w:val="StyleUnderline"/>
        </w:rPr>
        <w:t xml:space="preserve"> saddles them with the “</w:t>
      </w:r>
      <w:r w:rsidRPr="00914D40">
        <w:rPr>
          <w:rStyle w:val="Emphasis"/>
        </w:rPr>
        <w:t>services</w:t>
      </w:r>
      <w:r w:rsidRPr="00914D40">
        <w:rPr>
          <w:rStyle w:val="StyleUnderline"/>
        </w:rPr>
        <w:t xml:space="preserve">” of </w:t>
      </w:r>
      <w:r w:rsidRPr="00914D40">
        <w:rPr>
          <w:rStyle w:val="Emphasis"/>
        </w:rPr>
        <w:t>nakedly political bargaining agents</w:t>
      </w:r>
      <w:r w:rsidRPr="00914D40">
        <w:rPr>
          <w:sz w:val="16"/>
        </w:rPr>
        <w:t>. Lower courts have turned those arguments aside mostly because of an older case, Minnesota Board for Community Colleges v. Knight, which suggested that exclusive representation was okay in the public sector. Knight seemed to say that when the government bargains about working conditions, it can choose its own bargaining partner. And if it chooses one exclusive union to bargain with, that choice burdens no one’s associational rights.</w:t>
      </w:r>
    </w:p>
    <w:p w14:paraId="683868BD" w14:textId="77777777" w:rsidR="005F7E46" w:rsidRPr="00914D40" w:rsidRDefault="005F7E46" w:rsidP="005F7E46">
      <w:pPr>
        <w:rPr>
          <w:sz w:val="16"/>
        </w:rPr>
      </w:pPr>
      <w:r w:rsidRPr="00914D40">
        <w:rPr>
          <w:sz w:val="16"/>
        </w:rPr>
        <w:t xml:space="preserve">But whether or not that’s what Knight meant, </w:t>
      </w:r>
      <w:r w:rsidRPr="00EE1882">
        <w:rPr>
          <w:sz w:val="16"/>
          <w:szCs w:val="16"/>
        </w:rPr>
        <w:t>the decision has no bearing on private-sector bargaining</w:t>
      </w:r>
      <w:r w:rsidRPr="00AD230C">
        <w:rPr>
          <w:sz w:val="16"/>
        </w:rPr>
        <w:t xml:space="preserve">. </w:t>
      </w:r>
      <w:r w:rsidRPr="00AD230C">
        <w:rPr>
          <w:rStyle w:val="StyleUnderline"/>
        </w:rPr>
        <w:t xml:space="preserve">In the private sector, the government does not </w:t>
      </w:r>
      <w:r w:rsidRPr="00AD230C">
        <w:rPr>
          <w:rStyle w:val="Emphasis"/>
        </w:rPr>
        <w:t>choose</w:t>
      </w:r>
      <w:r w:rsidRPr="00AD230C">
        <w:rPr>
          <w:rStyle w:val="StyleUnderline"/>
        </w:rPr>
        <w:t xml:space="preserve"> its own </w:t>
      </w:r>
      <w:r w:rsidRPr="00AD230C">
        <w:rPr>
          <w:rStyle w:val="Emphasis"/>
        </w:rPr>
        <w:t>bargaining partner</w:t>
      </w:r>
      <w:r w:rsidRPr="00AD230C">
        <w:rPr>
          <w:rStyle w:val="StyleUnderline"/>
        </w:rPr>
        <w:t xml:space="preserve">; it </w:t>
      </w:r>
      <w:r w:rsidRPr="00AD230C">
        <w:rPr>
          <w:rStyle w:val="Emphasis"/>
        </w:rPr>
        <w:t>imposes</w:t>
      </w:r>
      <w:r w:rsidRPr="00AD230C">
        <w:rPr>
          <w:rStyle w:val="StyleUnderline"/>
        </w:rPr>
        <w:t xml:space="preserve"> one on </w:t>
      </w:r>
      <w:r w:rsidRPr="00AD230C">
        <w:rPr>
          <w:rStyle w:val="Emphasis"/>
        </w:rPr>
        <w:t>private parties</w:t>
      </w:r>
      <w:r w:rsidRPr="00AD230C">
        <w:rPr>
          <w:sz w:val="16"/>
        </w:rPr>
        <w:t xml:space="preserve">. </w:t>
      </w:r>
      <w:r w:rsidRPr="00AD230C">
        <w:rPr>
          <w:rStyle w:val="StyleUnderline"/>
        </w:rPr>
        <w:t xml:space="preserve">And some of those </w:t>
      </w:r>
      <w:r w:rsidRPr="00AD230C">
        <w:rPr>
          <w:rStyle w:val="Emphasis"/>
        </w:rPr>
        <w:t>parties</w:t>
      </w:r>
      <w:r w:rsidRPr="00AD230C">
        <w:rPr>
          <w:rStyle w:val="StyleUnderline"/>
        </w:rPr>
        <w:t xml:space="preserve"> object to their </w:t>
      </w:r>
      <w:r w:rsidRPr="00AD230C">
        <w:rPr>
          <w:rStyle w:val="Emphasis"/>
        </w:rPr>
        <w:t>unions’</w:t>
      </w:r>
      <w:r w:rsidRPr="00EE1882">
        <w:rPr>
          <w:rStyle w:val="Emphasis"/>
        </w:rPr>
        <w:t xml:space="preserve"> </w:t>
      </w:r>
      <w:r w:rsidRPr="004368AB">
        <w:rPr>
          <w:rStyle w:val="Emphasis"/>
          <w:highlight w:val="cyan"/>
        </w:rPr>
        <w:t>political views</w:t>
      </w:r>
      <w:r w:rsidRPr="002C7105">
        <w:rPr>
          <w:rStyle w:val="StyleUnderline"/>
        </w:rPr>
        <w:t>—</w:t>
      </w:r>
      <w:r w:rsidRPr="00914D40">
        <w:rPr>
          <w:rStyle w:val="StyleUnderline"/>
        </w:rPr>
        <w:t xml:space="preserve">views </w:t>
      </w:r>
      <w:r w:rsidRPr="00AD230C">
        <w:rPr>
          <w:rStyle w:val="StyleUnderline"/>
        </w:rPr>
        <w:t xml:space="preserve">that </w:t>
      </w:r>
      <w:r w:rsidRPr="002C7105">
        <w:rPr>
          <w:rStyle w:val="StyleUnderline"/>
          <w:highlight w:val="cyan"/>
        </w:rPr>
        <w:t>are</w:t>
      </w:r>
      <w:r w:rsidRPr="00914D40">
        <w:rPr>
          <w:rStyle w:val="StyleUnderline"/>
        </w:rPr>
        <w:t xml:space="preserve"> </w:t>
      </w:r>
      <w:r w:rsidRPr="00914D40">
        <w:rPr>
          <w:rStyle w:val="Emphasis"/>
        </w:rPr>
        <w:t>increasingly</w:t>
      </w:r>
      <w:r w:rsidRPr="00914D40">
        <w:rPr>
          <w:rStyle w:val="StyleUnderline"/>
        </w:rPr>
        <w:t xml:space="preserve"> </w:t>
      </w:r>
      <w:r w:rsidRPr="002C7105">
        <w:rPr>
          <w:rStyle w:val="Emphasis"/>
          <w:highlight w:val="cyan"/>
        </w:rPr>
        <w:t>central</w:t>
      </w:r>
      <w:r w:rsidRPr="00AD230C">
        <w:rPr>
          <w:rStyle w:val="Emphasis"/>
        </w:rPr>
        <w:t xml:space="preserve"> to unionization</w:t>
      </w:r>
      <w:r w:rsidRPr="00754B44">
        <w:rPr>
          <w:rStyle w:val="StyleUnderline"/>
        </w:rPr>
        <w:t xml:space="preserve"> itself</w:t>
      </w:r>
      <w:r w:rsidRPr="00914D40">
        <w:rPr>
          <w:sz w:val="16"/>
        </w:rPr>
        <w:t xml:space="preserve">. </w:t>
      </w:r>
      <w:r w:rsidRPr="00914D40">
        <w:rPr>
          <w:rStyle w:val="StyleUnderline"/>
        </w:rPr>
        <w:t xml:space="preserve">So </w:t>
      </w:r>
      <w:r w:rsidRPr="00754B44">
        <w:rPr>
          <w:rStyle w:val="StyleUnderline"/>
        </w:rPr>
        <w:t>private-sector bargaining raises</w:t>
      </w:r>
      <w:r w:rsidRPr="002C7105">
        <w:rPr>
          <w:rStyle w:val="StyleUnderline"/>
        </w:rPr>
        <w:t xml:space="preserve"> a </w:t>
      </w:r>
      <w:r w:rsidRPr="00754B44">
        <w:rPr>
          <w:rStyle w:val="StyleUnderline"/>
        </w:rPr>
        <w:t>different question</w:t>
      </w:r>
      <w:r w:rsidRPr="00AD230C">
        <w:rPr>
          <w:rStyle w:val="StyleUnderline"/>
        </w:rPr>
        <w:t xml:space="preserve">: can the government force </w:t>
      </w:r>
      <w:r w:rsidRPr="00AD230C">
        <w:rPr>
          <w:rStyle w:val="Emphasis"/>
        </w:rPr>
        <w:t>private</w:t>
      </w:r>
      <w:r w:rsidRPr="00AD230C">
        <w:rPr>
          <w:rStyle w:val="StyleUnderline"/>
        </w:rPr>
        <w:t xml:space="preserve"> citizens to associate with a </w:t>
      </w:r>
      <w:r w:rsidRPr="00AD230C">
        <w:rPr>
          <w:rStyle w:val="Emphasis"/>
        </w:rPr>
        <w:t>union</w:t>
      </w:r>
      <w:r w:rsidRPr="00AD230C">
        <w:rPr>
          <w:rStyle w:val="StyleUnderline"/>
        </w:rPr>
        <w:t xml:space="preserve"> when that </w:t>
      </w:r>
      <w:r w:rsidRPr="00AD230C">
        <w:rPr>
          <w:rStyle w:val="Emphasis"/>
        </w:rPr>
        <w:t>union’s core purpose is increasingly</w:t>
      </w:r>
      <w:r w:rsidRPr="00AD230C">
        <w:rPr>
          <w:rStyle w:val="StyleUnderline"/>
        </w:rPr>
        <w:t xml:space="preserve"> </w:t>
      </w:r>
      <w:r w:rsidRPr="00AD230C">
        <w:rPr>
          <w:rStyle w:val="Emphasis"/>
        </w:rPr>
        <w:t>political?</w:t>
      </w:r>
      <w:r w:rsidRPr="00AD230C">
        <w:rPr>
          <w:sz w:val="16"/>
        </w:rPr>
        <w:t xml:space="preserve"> (Elsewhere, I have argued at greater length that </w:t>
      </w:r>
      <w:r w:rsidRPr="00AD230C">
        <w:rPr>
          <w:rStyle w:val="Emphasis"/>
          <w:sz w:val="28"/>
          <w:szCs w:val="32"/>
        </w:rPr>
        <w:t>it cannot</w:t>
      </w:r>
      <w:r w:rsidRPr="00AD230C">
        <w:rPr>
          <w:sz w:val="16"/>
        </w:rPr>
        <w:t>.)</w:t>
      </w:r>
    </w:p>
    <w:p w14:paraId="57170F3F" w14:textId="77777777" w:rsidR="005F7E46" w:rsidRPr="00EE1882" w:rsidRDefault="005F7E46" w:rsidP="005F7E46">
      <w:pPr>
        <w:rPr>
          <w:rStyle w:val="Emphasis"/>
        </w:rPr>
      </w:pPr>
      <w:r w:rsidRPr="00914D40">
        <w:rPr>
          <w:sz w:val="16"/>
        </w:rPr>
        <w:t xml:space="preserve">That question will only grow more urgent. </w:t>
      </w:r>
      <w:r w:rsidRPr="004A4432">
        <w:rPr>
          <w:rStyle w:val="StyleUnderline"/>
          <w:highlight w:val="cyan"/>
        </w:rPr>
        <w:t>Unions</w:t>
      </w:r>
      <w:r w:rsidRPr="00914D40">
        <w:rPr>
          <w:rStyle w:val="StyleUnderline"/>
        </w:rPr>
        <w:t xml:space="preserve"> show </w:t>
      </w:r>
      <w:r w:rsidRPr="00914D40">
        <w:rPr>
          <w:rStyle w:val="Emphasis"/>
        </w:rPr>
        <w:t>no sign</w:t>
      </w:r>
      <w:r w:rsidRPr="00914D40">
        <w:rPr>
          <w:rStyle w:val="StyleUnderline"/>
        </w:rPr>
        <w:t xml:space="preserve"> of </w:t>
      </w:r>
      <w:r w:rsidRPr="00914D40">
        <w:rPr>
          <w:rStyle w:val="Emphasis"/>
        </w:rPr>
        <w:t>abandoning politics anytime soon.</w:t>
      </w:r>
      <w:r w:rsidRPr="00914D40">
        <w:rPr>
          <w:sz w:val="16"/>
        </w:rPr>
        <w:t xml:space="preserve"> </w:t>
      </w:r>
      <w:r w:rsidRPr="00EE1882">
        <w:rPr>
          <w:rStyle w:val="StyleUnderline"/>
        </w:rPr>
        <w:t>They</w:t>
      </w:r>
      <w:r w:rsidRPr="00914D40">
        <w:rPr>
          <w:sz w:val="16"/>
        </w:rPr>
        <w:t xml:space="preserve"> routinely </w:t>
      </w:r>
      <w:r w:rsidRPr="004A4432">
        <w:rPr>
          <w:rStyle w:val="Emphasis"/>
          <w:highlight w:val="cyan"/>
        </w:rPr>
        <w:t>endorse candidates</w:t>
      </w:r>
      <w:r w:rsidRPr="00914D40">
        <w:rPr>
          <w:sz w:val="16"/>
        </w:rPr>
        <w:t xml:space="preserve">, </w:t>
      </w:r>
      <w:r w:rsidRPr="004A4432">
        <w:rPr>
          <w:rStyle w:val="Emphasis"/>
          <w:highlight w:val="cyan"/>
        </w:rPr>
        <w:t>fund campaigns</w:t>
      </w:r>
      <w:r w:rsidRPr="00914D40">
        <w:rPr>
          <w:sz w:val="16"/>
        </w:rPr>
        <w:t xml:space="preserve">, </w:t>
      </w:r>
      <w:r w:rsidRPr="00EE1882">
        <w:rPr>
          <w:rStyle w:val="StyleUnderline"/>
        </w:rPr>
        <w:t xml:space="preserve">adopt </w:t>
      </w:r>
      <w:r w:rsidRPr="00EE1882">
        <w:rPr>
          <w:rStyle w:val="Emphasis"/>
        </w:rPr>
        <w:t>policy platforms</w:t>
      </w:r>
      <w:r w:rsidRPr="00914D40">
        <w:rPr>
          <w:sz w:val="16"/>
        </w:rPr>
        <w:t xml:space="preserve">, </w:t>
      </w:r>
      <w:r w:rsidRPr="004A4432">
        <w:rPr>
          <w:rStyle w:val="StyleUnderline"/>
          <w:highlight w:val="cyan"/>
        </w:rPr>
        <w:t>and</w:t>
      </w:r>
      <w:r w:rsidRPr="00EE1882">
        <w:rPr>
          <w:rStyle w:val="StyleUnderline"/>
        </w:rPr>
        <w:t xml:space="preserve"> even </w:t>
      </w:r>
      <w:r w:rsidRPr="004A4432">
        <w:rPr>
          <w:rStyle w:val="StyleUnderline"/>
          <w:highlight w:val="cyan"/>
        </w:rPr>
        <w:t>bargain</w:t>
      </w:r>
      <w:r w:rsidRPr="00EE1882">
        <w:rPr>
          <w:rStyle w:val="StyleUnderline"/>
        </w:rPr>
        <w:t xml:space="preserve"> for </w:t>
      </w:r>
      <w:r w:rsidRPr="00EE1882">
        <w:rPr>
          <w:rStyle w:val="Emphasis"/>
        </w:rPr>
        <w:t>political goals</w:t>
      </w:r>
      <w:r w:rsidRPr="00914D40">
        <w:rPr>
          <w:sz w:val="16"/>
        </w:rPr>
        <w:t xml:space="preserve">. Indeed, those activities have become their main focus. </w:t>
      </w:r>
      <w:r w:rsidRPr="004A4432">
        <w:rPr>
          <w:rStyle w:val="StyleUnderline"/>
          <w:highlight w:val="cyan"/>
        </w:rPr>
        <w:t>They are</w:t>
      </w:r>
      <w:r w:rsidRPr="00EE1882">
        <w:rPr>
          <w:rStyle w:val="StyleUnderline"/>
        </w:rPr>
        <w:t xml:space="preserve"> less like private </w:t>
      </w:r>
      <w:r w:rsidRPr="00EE1882">
        <w:rPr>
          <w:rStyle w:val="Emphasis"/>
        </w:rPr>
        <w:t>bargaining agents</w:t>
      </w:r>
      <w:r w:rsidRPr="00EE1882">
        <w:rPr>
          <w:rStyle w:val="StyleUnderline"/>
        </w:rPr>
        <w:t xml:space="preserve">, more like </w:t>
      </w:r>
      <w:r w:rsidRPr="004A4432">
        <w:rPr>
          <w:rStyle w:val="Emphasis"/>
          <w:highlight w:val="cyan"/>
        </w:rPr>
        <w:t>p</w:t>
      </w:r>
      <w:r w:rsidRPr="00754B44">
        <w:rPr>
          <w:rStyle w:val="StyleUnderline"/>
        </w:rPr>
        <w:t xml:space="preserve">olitical </w:t>
      </w:r>
      <w:r w:rsidRPr="004A4432">
        <w:rPr>
          <w:rStyle w:val="Emphasis"/>
          <w:highlight w:val="cyan"/>
        </w:rPr>
        <w:t>a</w:t>
      </w:r>
      <w:r w:rsidRPr="00754B44">
        <w:rPr>
          <w:rStyle w:val="StyleUnderline"/>
        </w:rPr>
        <w:t xml:space="preserve">ction </w:t>
      </w:r>
      <w:r w:rsidRPr="004A4432">
        <w:rPr>
          <w:rStyle w:val="Emphasis"/>
          <w:highlight w:val="cyan"/>
        </w:rPr>
        <w:t>c</w:t>
      </w:r>
      <w:r w:rsidRPr="00754B44">
        <w:rPr>
          <w:rStyle w:val="StyleUnderline"/>
        </w:rPr>
        <w:t>ommittee</w:t>
      </w:r>
      <w:r w:rsidRPr="004A4432">
        <w:rPr>
          <w:rStyle w:val="Emphasis"/>
          <w:highlight w:val="cyan"/>
        </w:rPr>
        <w:t>s</w:t>
      </w:r>
      <w:r w:rsidRPr="00754B44">
        <w:rPr>
          <w:rStyle w:val="StyleUnderline"/>
        </w:rPr>
        <w:t>.</w:t>
      </w:r>
    </w:p>
    <w:p w14:paraId="2AB0D601" w14:textId="77777777" w:rsidR="005F7E46" w:rsidRPr="00EE1882" w:rsidRDefault="005F7E46" w:rsidP="005F7E46">
      <w:pPr>
        <w:rPr>
          <w:b/>
          <w:iCs/>
          <w:u w:val="single"/>
          <w:bdr w:val="single" w:sz="12" w:space="0" w:color="auto"/>
        </w:rPr>
      </w:pPr>
      <w:r w:rsidRPr="00914D40">
        <w:rPr>
          <w:sz w:val="16"/>
        </w:rPr>
        <w:t>This is the labor movement the Webb</w:t>
      </w:r>
      <w:r w:rsidRPr="00AD230C">
        <w:rPr>
          <w:sz w:val="16"/>
        </w:rPr>
        <w:t xml:space="preserve">s envisioned. </w:t>
      </w:r>
      <w:r w:rsidRPr="00AD230C">
        <w:rPr>
          <w:rStyle w:val="StyleUnderline"/>
        </w:rPr>
        <w:t>Voluntarism is dead, and traditional bargaining isn’t so far behind it</w:t>
      </w:r>
      <w:r w:rsidRPr="00AD230C">
        <w:rPr>
          <w:sz w:val="16"/>
        </w:rPr>
        <w:t xml:space="preserve">. </w:t>
      </w:r>
      <w:r w:rsidRPr="00AD230C">
        <w:rPr>
          <w:rStyle w:val="StyleUnderline"/>
        </w:rPr>
        <w:t xml:space="preserve">The future of the labor movement is laden with politics. And given that political weight, it is </w:t>
      </w:r>
      <w:r w:rsidRPr="00AD230C">
        <w:rPr>
          <w:rStyle w:val="Emphasis"/>
        </w:rPr>
        <w:t>no longer clear</w:t>
      </w:r>
      <w:r w:rsidRPr="00AD230C">
        <w:rPr>
          <w:rStyle w:val="StyleUnderline"/>
        </w:rPr>
        <w:t xml:space="preserve"> whether our old </w:t>
      </w:r>
      <w:r w:rsidRPr="00AD230C">
        <w:rPr>
          <w:rStyle w:val="Emphasis"/>
        </w:rPr>
        <w:t>legal structures can stand.</w:t>
      </w:r>
    </w:p>
    <w:p w14:paraId="5D0EB057" w14:textId="77777777" w:rsidR="005F7E46" w:rsidRPr="00CB575A" w:rsidRDefault="005F7E46" w:rsidP="005F7E46"/>
    <w:p w14:paraId="178FDA7E" w14:textId="77777777" w:rsidR="005F7E46" w:rsidRPr="00EF7D43" w:rsidRDefault="005F7E46" w:rsidP="005F7E46">
      <w:pPr>
        <w:pStyle w:val="Heading4"/>
      </w:pPr>
      <w:r>
        <w:t xml:space="preserve">Upholding </w:t>
      </w:r>
      <w:r>
        <w:rPr>
          <w:u w:val="single"/>
        </w:rPr>
        <w:t>constitutional</w:t>
      </w:r>
      <w:r>
        <w:t xml:space="preserve"> anomalies </w:t>
      </w:r>
      <w:r>
        <w:rPr>
          <w:u w:val="single"/>
        </w:rPr>
        <w:t>spills over</w:t>
      </w:r>
      <w:r>
        <w:t xml:space="preserve"> to </w:t>
      </w:r>
      <w:r>
        <w:rPr>
          <w:u w:val="single"/>
        </w:rPr>
        <w:t>hollow out</w:t>
      </w:r>
      <w:r>
        <w:t xml:space="preserve"> the </w:t>
      </w:r>
      <w:r>
        <w:rPr>
          <w:u w:val="single"/>
        </w:rPr>
        <w:t>First Amendment</w:t>
      </w:r>
      <w:r>
        <w:t xml:space="preserve">. </w:t>
      </w:r>
    </w:p>
    <w:p w14:paraId="04BDC1EF" w14:textId="77777777" w:rsidR="005F7E46" w:rsidRPr="00C96211" w:rsidRDefault="005F7E46" w:rsidP="005F7E46">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7EC59D1A" w14:textId="77777777" w:rsidR="005F7E46" w:rsidRDefault="005F7E46" w:rsidP="005F7E46">
      <w:pPr>
        <w:rPr>
          <w:rStyle w:val="Emphasis"/>
        </w:rPr>
      </w:pPr>
      <w:r w:rsidRPr="00C96211">
        <w:rPr>
          <w:sz w:val="16"/>
        </w:rPr>
        <w:t xml:space="preserve">We should </w:t>
      </w:r>
      <w:r w:rsidRPr="00EF7D43">
        <w:rPr>
          <w:sz w:val="16"/>
        </w:rPr>
        <w:t xml:space="preserve">pause, then, and consider what a change to picketing law could mean. </w:t>
      </w:r>
      <w:r w:rsidRPr="00EF7D43">
        <w:rPr>
          <w:rStyle w:val="StyleUnderline"/>
        </w:rPr>
        <w:t xml:space="preserve">Not only could the </w:t>
      </w:r>
      <w:r w:rsidRPr="00EF7D43">
        <w:rPr>
          <w:rStyle w:val="Emphasis"/>
        </w:rPr>
        <w:t>law</w:t>
      </w:r>
      <w:r w:rsidRPr="00EF7D43">
        <w:rPr>
          <w:rStyle w:val="StyleUnderline"/>
        </w:rPr>
        <w:t xml:space="preserve"> of </w:t>
      </w:r>
      <w:r w:rsidRPr="00EF7D43">
        <w:rPr>
          <w:rStyle w:val="Emphasis"/>
        </w:rPr>
        <w:t>labor relations</w:t>
      </w:r>
      <w:r w:rsidRPr="00EF7D43">
        <w:rPr>
          <w:rStyle w:val="StyleUnderline"/>
        </w:rPr>
        <w:t xml:space="preserve"> be </w:t>
      </w:r>
      <w:r w:rsidRPr="00EF7D43">
        <w:rPr>
          <w:rStyle w:val="Emphasis"/>
        </w:rPr>
        <w:t>shaken</w:t>
      </w:r>
      <w:r w:rsidRPr="00EF7D43">
        <w:rPr>
          <w:sz w:val="16"/>
        </w:rPr>
        <w:t xml:space="preserve">, </w:t>
      </w:r>
      <w:r w:rsidRPr="00EF7D43">
        <w:rPr>
          <w:rStyle w:val="StyleUnderline"/>
        </w:rPr>
        <w:t>but the reverberations could be felt across the law of trade restraints</w:t>
      </w:r>
      <w:r w:rsidRPr="00C96211">
        <w:rPr>
          <w:sz w:val="16"/>
        </w:rPr>
        <w:t xml:space="preserve">. </w:t>
      </w:r>
      <w:r w:rsidRPr="00C96211">
        <w:rPr>
          <w:rStyle w:val="Emphasis"/>
          <w:highlight w:val="cyan"/>
        </w:rPr>
        <w:t>Constitutional rules</w:t>
      </w:r>
      <w:r w:rsidRPr="00F900A7">
        <w:rPr>
          <w:rStyle w:val="StyleUnderline"/>
        </w:rPr>
        <w:t xml:space="preserve"> </w:t>
      </w:r>
      <w:r w:rsidRPr="00C96211">
        <w:rPr>
          <w:rStyle w:val="StyleUnderline"/>
        </w:rPr>
        <w:t xml:space="preserve">are </w:t>
      </w:r>
      <w:r w:rsidRPr="00C96211">
        <w:rPr>
          <w:rStyle w:val="Emphasis"/>
        </w:rPr>
        <w:t>not scalpels</w:t>
      </w:r>
      <w:r w:rsidRPr="00C96211">
        <w:rPr>
          <w:sz w:val="16"/>
        </w:rPr>
        <w:t xml:space="preserve">; </w:t>
      </w:r>
      <w:r w:rsidRPr="00C96211">
        <w:rPr>
          <w:rStyle w:val="StyleUnderline"/>
        </w:rPr>
        <w:t xml:space="preserve">they </w:t>
      </w:r>
      <w:r w:rsidRPr="00C96211">
        <w:rPr>
          <w:rStyle w:val="StyleUnderline"/>
          <w:highlight w:val="cyan"/>
        </w:rPr>
        <w:t xml:space="preserve">are </w:t>
      </w:r>
      <w:r w:rsidRPr="00C96211">
        <w:rPr>
          <w:rStyle w:val="Emphasis"/>
          <w:sz w:val="32"/>
          <w:szCs w:val="36"/>
          <w:highlight w:val="cyan"/>
        </w:rPr>
        <w:t>blunt</w:t>
      </w:r>
      <w:r w:rsidRPr="00C96211">
        <w:rPr>
          <w:rStyle w:val="Emphasis"/>
          <w:sz w:val="32"/>
          <w:szCs w:val="36"/>
        </w:rPr>
        <w:t xml:space="preserve"> </w:t>
      </w:r>
      <w:r w:rsidRPr="00353388">
        <w:rPr>
          <w:rStyle w:val="Emphasis"/>
          <w:sz w:val="32"/>
          <w:szCs w:val="36"/>
        </w:rPr>
        <w:t>instruments</w:t>
      </w:r>
      <w:r w:rsidRPr="000D4564">
        <w:rPr>
          <w:rStyle w:val="StyleUnderline"/>
          <w:sz w:val="32"/>
          <w:szCs w:val="36"/>
        </w:rPr>
        <w:t xml:space="preserve"> </w:t>
      </w:r>
      <w:r w:rsidRPr="000D4564">
        <w:rPr>
          <w:rStyle w:val="StyleUnderline"/>
        </w:rPr>
        <w:t xml:space="preserve">that have </w:t>
      </w:r>
      <w:r w:rsidRPr="00C96211">
        <w:rPr>
          <w:rStyle w:val="Emphasis"/>
          <w:highlight w:val="cyan"/>
        </w:rPr>
        <w:t>impact</w:t>
      </w:r>
      <w:r w:rsidRPr="000D4564">
        <w:rPr>
          <w:rStyle w:val="StyleUnderline"/>
        </w:rPr>
        <w:t xml:space="preserve">s </w:t>
      </w:r>
      <w:r w:rsidRPr="00C96211">
        <w:rPr>
          <w:rStyle w:val="Emphasis"/>
          <w:sz w:val="28"/>
          <w:szCs w:val="32"/>
          <w:highlight w:val="cyan"/>
        </w:rPr>
        <w:t>beyond</w:t>
      </w:r>
      <w:r w:rsidRPr="00C96211">
        <w:rPr>
          <w:rStyle w:val="StyleUnderline"/>
          <w:sz w:val="32"/>
          <w:szCs w:val="36"/>
          <w:highlight w:val="cyan"/>
        </w:rPr>
        <w:t xml:space="preserve"> </w:t>
      </w:r>
      <w:r w:rsidRPr="00C96211">
        <w:rPr>
          <w:rStyle w:val="StyleUnderline"/>
          <w:highlight w:val="cyan"/>
        </w:rPr>
        <w:t xml:space="preserve">their </w:t>
      </w:r>
      <w:r w:rsidRPr="00353388">
        <w:rPr>
          <w:rStyle w:val="Emphasis"/>
        </w:rPr>
        <w:t xml:space="preserve">immediate </w:t>
      </w:r>
      <w:r w:rsidRPr="00C96211">
        <w:rPr>
          <w:rStyle w:val="Emphasis"/>
          <w:highlight w:val="cyan"/>
        </w:rPr>
        <w:t>context</w:t>
      </w:r>
      <w:r w:rsidRPr="00353388">
        <w:rPr>
          <w:sz w:val="16"/>
        </w:rPr>
        <w:t xml:space="preserve">. </w:t>
      </w:r>
      <w:r w:rsidRPr="00353388">
        <w:rPr>
          <w:rStyle w:val="StyleUnderline"/>
          <w:highlight w:val="cyan"/>
        </w:rPr>
        <w:t>Courts</w:t>
      </w:r>
      <w:r w:rsidRPr="00353388">
        <w:rPr>
          <w:rStyle w:val="StyleUnderline"/>
        </w:rPr>
        <w:t xml:space="preserve"> should </w:t>
      </w:r>
      <w:r w:rsidRPr="00353388">
        <w:rPr>
          <w:rStyle w:val="Emphasis"/>
          <w:highlight w:val="cyan"/>
        </w:rPr>
        <w:t>refuse</w:t>
      </w:r>
      <w:r w:rsidRPr="00353388">
        <w:rPr>
          <w:rStyle w:val="StyleUnderline"/>
          <w:highlight w:val="cyan"/>
        </w:rPr>
        <w:t xml:space="preserve"> to</w:t>
      </w:r>
      <w:r w:rsidRPr="00353388">
        <w:rPr>
          <w:rStyle w:val="StyleUnderline"/>
        </w:rPr>
        <w:t xml:space="preserve"> change them unless they are </w:t>
      </w:r>
      <w:r w:rsidRPr="00353388">
        <w:rPr>
          <w:rStyle w:val="Emphasis"/>
        </w:rPr>
        <w:t>confident</w:t>
      </w:r>
      <w:r w:rsidRPr="00353388">
        <w:rPr>
          <w:rStyle w:val="StyleUnderline"/>
        </w:rPr>
        <w:t xml:space="preserve"> that they </w:t>
      </w:r>
      <w:r w:rsidRPr="00353388">
        <w:rPr>
          <w:rStyle w:val="Emphasis"/>
        </w:rPr>
        <w:t xml:space="preserve">can </w:t>
      </w:r>
      <w:r w:rsidRPr="00353388">
        <w:rPr>
          <w:rStyle w:val="Emphasis"/>
          <w:highlight w:val="cyan"/>
        </w:rPr>
        <w:t>limit the shock</w:t>
      </w:r>
      <w:r w:rsidRPr="00353388">
        <w:rPr>
          <w:sz w:val="16"/>
        </w:rPr>
        <w:t xml:space="preserve">. And as this article will argue, </w:t>
      </w:r>
      <w:r w:rsidRPr="00353388">
        <w:rPr>
          <w:rStyle w:val="StyleUnderline"/>
          <w:highlight w:val="cyan"/>
        </w:rPr>
        <w:t>on</w:t>
      </w:r>
      <w:r w:rsidRPr="00353388">
        <w:rPr>
          <w:rStyle w:val="StyleUnderline"/>
        </w:rPr>
        <w:t xml:space="preserve"> a subject as fraught</w:t>
      </w:r>
      <w:r w:rsidRPr="00353388">
        <w:rPr>
          <w:sz w:val="16"/>
        </w:rPr>
        <w:t xml:space="preserve"> with history </w:t>
      </w:r>
      <w:r w:rsidRPr="00353388">
        <w:rPr>
          <w:rStyle w:val="StyleUnderline"/>
        </w:rPr>
        <w:t>as</w:t>
      </w:r>
      <w:r w:rsidRPr="00353388">
        <w:rPr>
          <w:sz w:val="16"/>
        </w:rPr>
        <w:t xml:space="preserve"> the intersection of </w:t>
      </w:r>
      <w:r w:rsidRPr="00353388">
        <w:rPr>
          <w:rStyle w:val="Emphasis"/>
          <w:highlight w:val="cyan"/>
        </w:rPr>
        <w:t>labor</w:t>
      </w:r>
      <w:r w:rsidRPr="00353388">
        <w:rPr>
          <w:rStyle w:val="Emphasis"/>
        </w:rPr>
        <w:t xml:space="preserve"> law</w:t>
      </w:r>
      <w:r w:rsidRPr="00353388">
        <w:rPr>
          <w:sz w:val="16"/>
        </w:rPr>
        <w:t xml:space="preserve">, trade restraints, </w:t>
      </w:r>
      <w:r w:rsidRPr="00353388">
        <w:rPr>
          <w:rStyle w:val="StyleUnderline"/>
        </w:rPr>
        <w:t xml:space="preserve">and the </w:t>
      </w:r>
      <w:r w:rsidRPr="00353388">
        <w:rPr>
          <w:rStyle w:val="Emphasis"/>
        </w:rPr>
        <w:t>First Amendment</w:t>
      </w:r>
      <w:r w:rsidRPr="00353388">
        <w:rPr>
          <w:sz w:val="16"/>
        </w:rPr>
        <w:t xml:space="preserve">, </w:t>
      </w:r>
      <w:r w:rsidRPr="00353388">
        <w:rPr>
          <w:rStyle w:val="Emphasis"/>
        </w:rPr>
        <w:t>such confidence will be in short supply.</w:t>
      </w:r>
    </w:p>
    <w:p w14:paraId="7E28DFE2" w14:textId="77777777" w:rsidR="005F7E46" w:rsidRPr="0037685C" w:rsidRDefault="005F7E46" w:rsidP="005F7E46"/>
    <w:p w14:paraId="0121E19C" w14:textId="77777777" w:rsidR="005F7E46" w:rsidRPr="00754B44" w:rsidRDefault="005F7E46" w:rsidP="005F7E46">
      <w:pPr>
        <w:pStyle w:val="Heading4"/>
      </w:pPr>
      <w:r>
        <w:t xml:space="preserve">A strong First Amendment guarantees </w:t>
      </w:r>
      <w:r>
        <w:rPr>
          <w:u w:val="single"/>
        </w:rPr>
        <w:t>superintelligence</w:t>
      </w:r>
      <w:r>
        <w:t xml:space="preserve">, which caps extinction. </w:t>
      </w:r>
    </w:p>
    <w:p w14:paraId="0BD8BE92" w14:textId="77777777" w:rsidR="005F7E46" w:rsidRPr="00D20704" w:rsidRDefault="005F7E46" w:rsidP="005F7E46">
      <w:r>
        <w:t xml:space="preserve">Ilan </w:t>
      </w:r>
      <w:r w:rsidRPr="004D2679">
        <w:rPr>
          <w:rStyle w:val="Style13ptBold"/>
        </w:rPr>
        <w:t>Kogan 25</w:t>
      </w:r>
      <w:r>
        <w:t xml:space="preserve">. J.D. from Yale Law School; M.B.A. from Harvard Business School; M.Sc. from the University of Toronto. “Artificial Intelligence, Existential Risk, And The First Amendment.” </w:t>
      </w:r>
      <w:r>
        <w:rPr>
          <w:i/>
          <w:iCs/>
        </w:rPr>
        <w:t>Journal of Constitutional Law</w:t>
      </w:r>
      <w:r>
        <w:t xml:space="preserve">.  March 2025. </w:t>
      </w:r>
      <w:r w:rsidRPr="005776FE">
        <w:t>https://scholarship.law.upenn.edu/cgi/viewcontent.cgi?article=1886&amp;context=jcl</w:t>
      </w:r>
    </w:p>
    <w:p w14:paraId="1513908E" w14:textId="77777777" w:rsidR="005F7E46" w:rsidRPr="00D20704" w:rsidRDefault="005F7E46" w:rsidP="005F7E46">
      <w:pPr>
        <w:rPr>
          <w:sz w:val="16"/>
        </w:rPr>
      </w:pPr>
      <w:r w:rsidRPr="00D20704">
        <w:rPr>
          <w:sz w:val="16"/>
        </w:rPr>
        <w:t xml:space="preserve">Finally, even assuming sophisticated artificial-intelligence systems do seek out existentially harmful paths, humans or at least “good” superintelligence systems would presumably be able to combat them. If we believe that an artificial-intelligence system can enslave humanity, we should also believe another </w:t>
      </w:r>
      <w:r w:rsidRPr="004368AB">
        <w:rPr>
          <w:rStyle w:val="Emphasis"/>
          <w:highlight w:val="cyan"/>
        </w:rPr>
        <w:t>a</w:t>
      </w:r>
      <w:r w:rsidRPr="009A465E">
        <w:rPr>
          <w:rStyle w:val="Emphasis"/>
        </w:rPr>
        <w:t>rtificial-</w:t>
      </w:r>
      <w:r w:rsidRPr="004368AB">
        <w:rPr>
          <w:rStyle w:val="Emphasis"/>
          <w:highlight w:val="cyan"/>
        </w:rPr>
        <w:t>i</w:t>
      </w:r>
      <w:r w:rsidRPr="009A465E">
        <w:rPr>
          <w:rStyle w:val="Emphasis"/>
        </w:rPr>
        <w:t>ntelligence</w:t>
      </w:r>
      <w:r w:rsidRPr="00D20704">
        <w:rPr>
          <w:sz w:val="16"/>
        </w:rPr>
        <w:t xml:space="preserve"> </w:t>
      </w:r>
      <w:r w:rsidRPr="00D20704">
        <w:rPr>
          <w:rStyle w:val="StyleUnderline"/>
        </w:rPr>
        <w:t xml:space="preserve">system </w:t>
      </w:r>
      <w:r w:rsidRPr="004368AB">
        <w:rPr>
          <w:rStyle w:val="Emphasis"/>
          <w:highlight w:val="cyan"/>
        </w:rPr>
        <w:t>can</w:t>
      </w:r>
      <w:r w:rsidRPr="00D20704">
        <w:rPr>
          <w:sz w:val="16"/>
        </w:rPr>
        <w:t xml:space="preserve"> </w:t>
      </w:r>
      <w:r w:rsidRPr="004368AB">
        <w:rPr>
          <w:rStyle w:val="Emphasis"/>
          <w:sz w:val="28"/>
          <w:szCs w:val="32"/>
          <w:highlight w:val="cyan"/>
        </w:rPr>
        <w:t>protect humanity</w:t>
      </w:r>
      <w:r w:rsidRPr="00D20704">
        <w:rPr>
          <w:rStyle w:val="StyleUnderline"/>
          <w:sz w:val="28"/>
          <w:szCs w:val="32"/>
        </w:rPr>
        <w:t xml:space="preserve"> </w:t>
      </w:r>
      <w:r w:rsidRPr="004368AB">
        <w:rPr>
          <w:rStyle w:val="StyleUnderline"/>
          <w:highlight w:val="cyan"/>
        </w:rPr>
        <w:t xml:space="preserve">from </w:t>
      </w:r>
      <w:r w:rsidRPr="00353388">
        <w:rPr>
          <w:rStyle w:val="Emphasis"/>
        </w:rPr>
        <w:t>enslavement</w:t>
      </w:r>
      <w:r w:rsidRPr="00353388">
        <w:rPr>
          <w:sz w:val="16"/>
        </w:rPr>
        <w:t xml:space="preserve">. </w:t>
      </w:r>
      <w:r w:rsidRPr="00353388">
        <w:rPr>
          <w:rStyle w:val="StyleUnderline"/>
        </w:rPr>
        <w:t>To reach this conclusion,</w:t>
      </w:r>
      <w:r w:rsidRPr="00353388">
        <w:rPr>
          <w:sz w:val="16"/>
        </w:rPr>
        <w:t xml:space="preserve"> </w:t>
      </w:r>
      <w:r w:rsidRPr="00353388">
        <w:rPr>
          <w:rStyle w:val="StyleUnderline"/>
        </w:rPr>
        <w:t xml:space="preserve">we need not assume that we can </w:t>
      </w:r>
      <w:r w:rsidRPr="00353388">
        <w:rPr>
          <w:rStyle w:val="Emphasis"/>
        </w:rPr>
        <w:t>perfectly align artificial-intelligence systems</w:t>
      </w:r>
      <w:r w:rsidRPr="00353388">
        <w:rPr>
          <w:rStyle w:val="StyleUnderline"/>
        </w:rPr>
        <w:t xml:space="preserve"> with </w:t>
      </w:r>
      <w:r w:rsidRPr="00353388">
        <w:rPr>
          <w:rStyle w:val="Emphasis"/>
        </w:rPr>
        <w:t>human values</w:t>
      </w:r>
      <w:r w:rsidRPr="00353388">
        <w:rPr>
          <w:sz w:val="16"/>
        </w:rPr>
        <w:t xml:space="preserve">.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 Nor do we need to assume the existence of mass surveillance or rapid response capabilities. Theoretically, </w:t>
      </w:r>
      <w:r w:rsidRPr="00353388">
        <w:rPr>
          <w:rStyle w:val="StyleUnderline"/>
        </w:rPr>
        <w:t>we can instruct a sophisticated artificial-</w:t>
      </w:r>
      <w:r w:rsidRPr="00353388">
        <w:rPr>
          <w:rStyle w:val="Emphasis"/>
        </w:rPr>
        <w:t>intelligence system</w:t>
      </w:r>
      <w:r w:rsidRPr="00353388">
        <w:rPr>
          <w:rStyle w:val="StyleUnderline"/>
        </w:rPr>
        <w:t xml:space="preserve"> to</w:t>
      </w:r>
      <w:r w:rsidRPr="00353388">
        <w:rPr>
          <w:sz w:val="16"/>
        </w:rPr>
        <w:t xml:space="preserve"> </w:t>
      </w:r>
      <w:r w:rsidRPr="00353388">
        <w:rPr>
          <w:rStyle w:val="Emphasis"/>
        </w:rPr>
        <w:t xml:space="preserve">prevent existential </w:t>
      </w:r>
      <w:r w:rsidRPr="00754B44">
        <w:rPr>
          <w:rStyle w:val="Emphasis"/>
          <w:highlight w:val="cyan"/>
        </w:rPr>
        <w:t>threats</w:t>
      </w:r>
      <w:r w:rsidRPr="00D20704">
        <w:rPr>
          <w:sz w:val="16"/>
          <w:szCs w:val="32"/>
        </w:rPr>
        <w:t xml:space="preserve"> </w:t>
      </w:r>
      <w:r w:rsidRPr="00353388">
        <w:rPr>
          <w:rStyle w:val="StyleUnderline"/>
        </w:rPr>
        <w:t>using only tools</w:t>
      </w:r>
      <w:r w:rsidRPr="00353388">
        <w:rPr>
          <w:sz w:val="16"/>
        </w:rPr>
        <w:t xml:space="preserve"> </w:t>
      </w:r>
      <w:r w:rsidRPr="00353388">
        <w:rPr>
          <w:rStyle w:val="StyleUnderline"/>
        </w:rPr>
        <w:t xml:space="preserve">available within </w:t>
      </w:r>
      <w:r w:rsidRPr="00353388">
        <w:rPr>
          <w:rStyle w:val="Emphasis"/>
        </w:rPr>
        <w:t>current law</w:t>
      </w:r>
      <w:r w:rsidRPr="00353388">
        <w:rPr>
          <w:rStyle w:val="StyleUnderline"/>
        </w:rPr>
        <w:t xml:space="preserve"> and,</w:t>
      </w:r>
      <w:r w:rsidRPr="00353388">
        <w:rPr>
          <w:sz w:val="16"/>
        </w:rPr>
        <w:t xml:space="preserve"> where necessary, </w:t>
      </w:r>
      <w:r w:rsidRPr="00353388">
        <w:rPr>
          <w:rStyle w:val="StyleUnderline"/>
        </w:rPr>
        <w:t xml:space="preserve">defer to </w:t>
      </w:r>
      <w:r w:rsidRPr="00353388">
        <w:rPr>
          <w:rStyle w:val="Emphasis"/>
        </w:rPr>
        <w:t>elected officials</w:t>
      </w:r>
      <w:r w:rsidRPr="00353388">
        <w:rPr>
          <w:rStyle w:val="StyleUnderline"/>
        </w:rPr>
        <w:t>.</w:t>
      </w:r>
      <w:r w:rsidRPr="00353388">
        <w:rPr>
          <w:sz w:val="16"/>
        </w:rPr>
        <w:t xml:space="preserve"> Arguments appealing to science fiction cut both ways.</w:t>
      </w:r>
    </w:p>
    <w:p w14:paraId="2A9D4854" w14:textId="77777777" w:rsidR="005F7E46" w:rsidRPr="00D20704" w:rsidRDefault="005F7E46" w:rsidP="005F7E46">
      <w:pPr>
        <w:rPr>
          <w:sz w:val="16"/>
        </w:rPr>
      </w:pPr>
      <w:r w:rsidRPr="00D20704">
        <w:rPr>
          <w:sz w:val="16"/>
        </w:rPr>
        <w:t>Sophisticated artificial-intelligence systems are not materially distinguishable from the paperclip maximizers that exist today: corporations. In furtherance of profits, corporations have long yielded superhuman power and left harmful side effects in their wake. Consider, for example, the vehicle industry and its normatively positive overt goal of facilitating transportation. In pursuance of that goal, the vehicle industry predictably kills 1.19 million people per year. Yet we do not ban vehicles. Nor corporations. We recognize that the benefits of vehicles and corporations exceed their costs.</w:t>
      </w:r>
    </w:p>
    <w:p w14:paraId="6EEC8B34" w14:textId="77777777" w:rsidR="005F7E46" w:rsidRPr="00D20704" w:rsidRDefault="005F7E46" w:rsidP="005F7E46">
      <w:pPr>
        <w:rPr>
          <w:sz w:val="16"/>
        </w:rPr>
      </w:pPr>
      <w:r w:rsidRPr="00D20704">
        <w:rPr>
          <w:rStyle w:val="StyleUnderline"/>
        </w:rPr>
        <w:t xml:space="preserve">Given the </w:t>
      </w:r>
      <w:r w:rsidRPr="00D20704">
        <w:rPr>
          <w:rStyle w:val="Emphasis"/>
        </w:rPr>
        <w:t>real-world benefits</w:t>
      </w:r>
      <w:r w:rsidRPr="00D20704">
        <w:rPr>
          <w:rStyle w:val="StyleUnderline"/>
        </w:rPr>
        <w:t xml:space="preserve"> that sophisticated </w:t>
      </w:r>
      <w:r w:rsidRPr="00D20704">
        <w:rPr>
          <w:rStyle w:val="Emphasis"/>
        </w:rPr>
        <w:t>artificial-intelligence</w:t>
      </w:r>
      <w:r w:rsidRPr="00D20704">
        <w:rPr>
          <w:rStyle w:val="StyleUnderline"/>
        </w:rPr>
        <w:t xml:space="preserve"> </w:t>
      </w:r>
      <w:r w:rsidRPr="00D20704">
        <w:rPr>
          <w:rStyle w:val="Emphasis"/>
        </w:rPr>
        <w:t>systems</w:t>
      </w:r>
      <w:r w:rsidRPr="00D20704">
        <w:rPr>
          <w:rStyle w:val="StyleUnderline"/>
        </w:rPr>
        <w:t xml:space="preserve"> have on </w:t>
      </w:r>
      <w:r w:rsidRPr="00D20704">
        <w:rPr>
          <w:rStyle w:val="Emphasis"/>
        </w:rPr>
        <w:t>humanity</w:t>
      </w:r>
      <w:r w:rsidRPr="00D20704">
        <w:rPr>
          <w:rStyle w:val="StyleUnderline"/>
        </w:rPr>
        <w:t xml:space="preserve"> today</w:t>
      </w:r>
      <w:r w:rsidRPr="00353388">
        <w:rPr>
          <w:rStyle w:val="StyleUnderline"/>
        </w:rPr>
        <w:t>,</w:t>
      </w:r>
      <w:r w:rsidRPr="00353388">
        <w:rPr>
          <w:sz w:val="16"/>
        </w:rPr>
        <w:t xml:space="preserve"> </w:t>
      </w:r>
      <w:r w:rsidRPr="00353388">
        <w:rPr>
          <w:rStyle w:val="Emphasis"/>
        </w:rPr>
        <w:t>regulation</w:t>
      </w:r>
      <w:r w:rsidRPr="00353388">
        <w:rPr>
          <w:sz w:val="16"/>
        </w:rPr>
        <w:t xml:space="preserve"> </w:t>
      </w:r>
      <w:r w:rsidRPr="00353388">
        <w:rPr>
          <w:rStyle w:val="StyleUnderline"/>
        </w:rPr>
        <w:t xml:space="preserve">based on hypothetical harms would have a </w:t>
      </w:r>
      <w:r w:rsidRPr="00353388">
        <w:rPr>
          <w:rStyle w:val="Emphasis"/>
        </w:rPr>
        <w:t>net negative</w:t>
      </w:r>
      <w:r w:rsidRPr="00353388">
        <w:rPr>
          <w:sz w:val="16"/>
        </w:rPr>
        <w:t xml:space="preserve"> </w:t>
      </w:r>
      <w:r w:rsidRPr="00353388">
        <w:rPr>
          <w:rStyle w:val="StyleUnderline"/>
        </w:rPr>
        <w:t>impact</w:t>
      </w:r>
      <w:r w:rsidRPr="00353388">
        <w:rPr>
          <w:sz w:val="16"/>
        </w:rPr>
        <w:t xml:space="preserve"> </w:t>
      </w:r>
      <w:r w:rsidRPr="00353388">
        <w:rPr>
          <w:rStyle w:val="StyleUnderline"/>
        </w:rPr>
        <w:t xml:space="preserve">on the </w:t>
      </w:r>
      <w:r w:rsidRPr="00353388">
        <w:rPr>
          <w:rStyle w:val="Emphasis"/>
        </w:rPr>
        <w:t>world</w:t>
      </w:r>
      <w:r w:rsidRPr="00353388">
        <w:rPr>
          <w:sz w:val="16"/>
        </w:rPr>
        <w:t>. Bill Gates, for example, has warned that although some c</w:t>
      </w:r>
      <w:r w:rsidRPr="00D20704">
        <w:rPr>
          <w:sz w:val="16"/>
        </w:rPr>
        <w:t xml:space="preserve">oncerns exist about </w:t>
      </w:r>
      <w:r w:rsidRPr="00D20704">
        <w:rPr>
          <w:rStyle w:val="StyleUnderline"/>
        </w:rPr>
        <w:t>artificial intelligence</w:t>
      </w:r>
      <w:r w:rsidRPr="00D20704">
        <w:rPr>
          <w:sz w:val="16"/>
        </w:rPr>
        <w:t xml:space="preserve">, its “major </w:t>
      </w:r>
      <w:r w:rsidRPr="004368AB">
        <w:rPr>
          <w:rStyle w:val="StyleUnderline"/>
          <w:highlight w:val="cyan"/>
        </w:rPr>
        <w:t>positive</w:t>
      </w:r>
      <w:r w:rsidRPr="00D20704">
        <w:rPr>
          <w:rStyle w:val="StyleUnderline"/>
        </w:rPr>
        <w:t xml:space="preserve"> </w:t>
      </w:r>
      <w:r w:rsidRPr="004368AB">
        <w:rPr>
          <w:rStyle w:val="StyleUnderline"/>
          <w:highlight w:val="cyan"/>
        </w:rPr>
        <w:t>effe</w:t>
      </w:r>
      <w:r w:rsidRPr="00353388">
        <w:rPr>
          <w:rStyle w:val="StyleUnderline"/>
          <w:highlight w:val="cyan"/>
        </w:rPr>
        <w:t>cts on</w:t>
      </w:r>
      <w:r w:rsidRPr="00353388">
        <w:rPr>
          <w:sz w:val="16"/>
          <w:highlight w:val="cyan"/>
        </w:rPr>
        <w:t xml:space="preserve"> </w:t>
      </w:r>
      <w:r w:rsidRPr="00353388">
        <w:rPr>
          <w:rStyle w:val="Emphasis"/>
          <w:highlight w:val="cyan"/>
        </w:rPr>
        <w:t>healthcare</w:t>
      </w:r>
      <w:r w:rsidRPr="00353388">
        <w:rPr>
          <w:sz w:val="16"/>
          <w:highlight w:val="cyan"/>
        </w:rPr>
        <w:t xml:space="preserve">, </w:t>
      </w:r>
      <w:r w:rsidRPr="00353388">
        <w:rPr>
          <w:rStyle w:val="Emphasis"/>
          <w:highlight w:val="cyan"/>
        </w:rPr>
        <w:t>education</w:t>
      </w:r>
      <w:r w:rsidRPr="00353388">
        <w:rPr>
          <w:sz w:val="16"/>
          <w:highlight w:val="cyan"/>
        </w:rPr>
        <w:t xml:space="preserve">, </w:t>
      </w:r>
      <w:r w:rsidRPr="00353388">
        <w:rPr>
          <w:rStyle w:val="StyleUnderline"/>
          <w:highlight w:val="cyan"/>
        </w:rPr>
        <w:t>and</w:t>
      </w:r>
      <w:r w:rsidRPr="00754B44">
        <w:rPr>
          <w:sz w:val="16"/>
        </w:rPr>
        <w:t xml:space="preserve"> the fight against </w:t>
      </w:r>
      <w:r w:rsidRPr="00754B44">
        <w:rPr>
          <w:rStyle w:val="StyleUnderline"/>
        </w:rPr>
        <w:t xml:space="preserve">the </w:t>
      </w:r>
      <w:r w:rsidRPr="00353388">
        <w:rPr>
          <w:rStyle w:val="Emphasis"/>
          <w:highlight w:val="cyan"/>
        </w:rPr>
        <w:t>climate</w:t>
      </w:r>
      <w:r w:rsidRPr="00754B44">
        <w:rPr>
          <w:rStyle w:val="Emphasis"/>
        </w:rPr>
        <w:t xml:space="preserve"> crisis</w:t>
      </w:r>
      <w:r w:rsidRPr="00754B44">
        <w:rPr>
          <w:sz w:val="16"/>
        </w:rPr>
        <w:t>”</w:t>
      </w:r>
      <w:r w:rsidRPr="00D20704">
        <w:rPr>
          <w:sz w:val="16"/>
        </w:rPr>
        <w:t xml:space="preserve"> </w:t>
      </w:r>
      <w:r w:rsidRPr="004368AB">
        <w:rPr>
          <w:rStyle w:val="StyleUnderline"/>
          <w:highlight w:val="cyan"/>
        </w:rPr>
        <w:t>caution against</w:t>
      </w:r>
      <w:r w:rsidRPr="00D20704">
        <w:rPr>
          <w:rStyle w:val="StyleUnderline"/>
        </w:rPr>
        <w:t xml:space="preserve"> overly</w:t>
      </w:r>
      <w:r w:rsidRPr="00D20704">
        <w:rPr>
          <w:sz w:val="16"/>
        </w:rPr>
        <w:t xml:space="preserve"> </w:t>
      </w:r>
      <w:r w:rsidRPr="00353388">
        <w:rPr>
          <w:rStyle w:val="Emphasis"/>
        </w:rPr>
        <w:t xml:space="preserve">burdensome </w:t>
      </w:r>
      <w:r w:rsidRPr="004368AB">
        <w:rPr>
          <w:rStyle w:val="Emphasis"/>
          <w:highlight w:val="cyan"/>
        </w:rPr>
        <w:t>regulation</w:t>
      </w:r>
      <w:r w:rsidRPr="00D20704">
        <w:rPr>
          <w:sz w:val="16"/>
        </w:rPr>
        <w:t xml:space="preserve">. Even </w:t>
      </w:r>
      <w:r w:rsidRPr="00D20704">
        <w:rPr>
          <w:rStyle w:val="StyleUnderline"/>
        </w:rPr>
        <w:t>Bostrom</w:t>
      </w:r>
      <w:r w:rsidRPr="00D20704">
        <w:rPr>
          <w:sz w:val="16"/>
        </w:rPr>
        <w:t xml:space="preserve">—one of </w:t>
      </w:r>
      <w:r w:rsidRPr="00353388">
        <w:rPr>
          <w:sz w:val="16"/>
        </w:rPr>
        <w:t xml:space="preserve">the first researchers of these risks—now </w:t>
      </w:r>
      <w:r w:rsidRPr="00353388">
        <w:rPr>
          <w:rStyle w:val="StyleUnderline"/>
        </w:rPr>
        <w:t>worries</w:t>
      </w:r>
      <w:r w:rsidRPr="00353388">
        <w:rPr>
          <w:sz w:val="16"/>
        </w:rPr>
        <w:t xml:space="preserve"> that </w:t>
      </w:r>
      <w:r w:rsidRPr="00353388">
        <w:rPr>
          <w:rStyle w:val="StyleUnderline"/>
        </w:rPr>
        <w:t>herd mentality</w:t>
      </w:r>
      <w:r w:rsidRPr="00353388">
        <w:rPr>
          <w:sz w:val="16"/>
        </w:rPr>
        <w:t xml:space="preserve"> </w:t>
      </w:r>
      <w:r w:rsidRPr="00353388">
        <w:rPr>
          <w:rStyle w:val="StyleUnderline"/>
        </w:rPr>
        <w:t xml:space="preserve">might result in </w:t>
      </w:r>
      <w:r w:rsidRPr="00353388">
        <w:rPr>
          <w:rStyle w:val="StyleUnderline"/>
          <w:highlight w:val="cyan"/>
        </w:rPr>
        <w:t>regulatory “</w:t>
      </w:r>
      <w:r w:rsidRPr="00353388">
        <w:rPr>
          <w:rStyle w:val="Emphasis"/>
          <w:highlight w:val="cyan"/>
        </w:rPr>
        <w:t>overshooting</w:t>
      </w:r>
      <w:r w:rsidRPr="00353388">
        <w:rPr>
          <w:rStyle w:val="StyleUnderline"/>
        </w:rPr>
        <w:t>” and</w:t>
      </w:r>
      <w:r w:rsidRPr="00353388">
        <w:rPr>
          <w:sz w:val="16"/>
        </w:rPr>
        <w:t xml:space="preserve"> </w:t>
      </w:r>
      <w:r w:rsidRPr="00353388">
        <w:rPr>
          <w:rStyle w:val="StyleUnderline"/>
        </w:rPr>
        <w:t>humanity ending up with the “</w:t>
      </w:r>
      <w:r w:rsidRPr="00353388">
        <w:rPr>
          <w:rStyle w:val="Emphasis"/>
        </w:rPr>
        <w:t>tragic</w:t>
      </w:r>
      <w:r w:rsidRPr="00353388">
        <w:rPr>
          <w:rStyle w:val="StyleUnderline"/>
        </w:rPr>
        <w:t xml:space="preserve">” </w:t>
      </w:r>
      <w:r w:rsidRPr="00353388">
        <w:rPr>
          <w:rStyle w:val="Emphasis"/>
        </w:rPr>
        <w:t>outcome</w:t>
      </w:r>
      <w:r w:rsidRPr="00353388">
        <w:rPr>
          <w:rStyle w:val="StyleUnderline"/>
        </w:rPr>
        <w:t xml:space="preserve"> of “</w:t>
      </w:r>
      <w:r w:rsidRPr="00353388">
        <w:rPr>
          <w:rStyle w:val="StyleUnderline"/>
          <w:highlight w:val="cyan"/>
        </w:rPr>
        <w:t>never develop</w:t>
      </w:r>
      <w:r w:rsidRPr="00353388">
        <w:rPr>
          <w:rStyle w:val="StyleUnderline"/>
        </w:rPr>
        <w:t xml:space="preserve">[ing] </w:t>
      </w:r>
      <w:r w:rsidRPr="00353388">
        <w:rPr>
          <w:rStyle w:val="Emphasis"/>
        </w:rPr>
        <w:t>advanced</w:t>
      </w:r>
      <w:r w:rsidRPr="00353388">
        <w:rPr>
          <w:rStyle w:val="StyleUnderline"/>
        </w:rPr>
        <w:t xml:space="preserve"> </w:t>
      </w:r>
      <w:r w:rsidRPr="00353388">
        <w:rPr>
          <w:rStyle w:val="Emphasis"/>
          <w:highlight w:val="cyan"/>
        </w:rPr>
        <w:t>a</w:t>
      </w:r>
      <w:r w:rsidRPr="00353388">
        <w:rPr>
          <w:rStyle w:val="StyleUnderline"/>
        </w:rPr>
        <w:t xml:space="preserve">rtificial </w:t>
      </w:r>
      <w:r w:rsidRPr="00353388">
        <w:rPr>
          <w:rStyle w:val="Emphasis"/>
          <w:highlight w:val="cyan"/>
        </w:rPr>
        <w:t>i</w:t>
      </w:r>
      <w:r w:rsidRPr="00353388">
        <w:rPr>
          <w:rStyle w:val="StyleUnderline"/>
        </w:rPr>
        <w:t>ntelligence</w:t>
      </w:r>
      <w:r w:rsidRPr="00353388">
        <w:rPr>
          <w:sz w:val="16"/>
        </w:rPr>
        <w:t>” systems.</w:t>
      </w:r>
    </w:p>
    <w:p w14:paraId="03A5336E" w14:textId="77777777" w:rsidR="005F7E46" w:rsidRDefault="005F7E46" w:rsidP="005F7E46">
      <w:pPr>
        <w:rPr>
          <w:rStyle w:val="StyleUnderline"/>
        </w:rPr>
      </w:pPr>
      <w:r w:rsidRPr="00D20704">
        <w:rPr>
          <w:rStyle w:val="Emphasis"/>
        </w:rPr>
        <w:t>Regulatory overshooting</w:t>
      </w:r>
      <w:r w:rsidRPr="00D20704">
        <w:rPr>
          <w:rStyle w:val="StyleUnderline"/>
        </w:rPr>
        <w:t xml:space="preserve"> is a </w:t>
      </w:r>
      <w:r w:rsidRPr="00D20704">
        <w:rPr>
          <w:rStyle w:val="Emphasis"/>
        </w:rPr>
        <w:t>serious concern</w:t>
      </w:r>
      <w:r w:rsidRPr="00D20704">
        <w:rPr>
          <w:rStyle w:val="StyleUnderline"/>
        </w:rPr>
        <w:t xml:space="preserve"> because the recent rise in concern</w:t>
      </w:r>
      <w:r w:rsidRPr="00D20704">
        <w:rPr>
          <w:sz w:val="16"/>
        </w:rPr>
        <w:t xml:space="preserve"> </w:t>
      </w:r>
      <w:r w:rsidRPr="00D20704">
        <w:rPr>
          <w:rStyle w:val="StyleUnderline"/>
        </w:rPr>
        <w:t xml:space="preserve">regarding existential risk may be fueled by a </w:t>
      </w:r>
      <w:r w:rsidRPr="00D20704">
        <w:rPr>
          <w:rStyle w:val="Emphasis"/>
        </w:rPr>
        <w:t>regulatory-capture motive.</w:t>
      </w:r>
      <w:r w:rsidRPr="00D20704">
        <w:rPr>
          <w:sz w:val="16"/>
        </w:rPr>
        <w:t xml:space="preserve"> Leading artificial-intelligence </w:t>
      </w:r>
      <w:r w:rsidRPr="00D20704">
        <w:rPr>
          <w:rStyle w:val="Emphasis"/>
        </w:rPr>
        <w:t>companies</w:t>
      </w:r>
      <w:r w:rsidRPr="00D20704">
        <w:rPr>
          <w:sz w:val="16"/>
        </w:rPr>
        <w:t xml:space="preserve"> </w:t>
      </w:r>
      <w:r w:rsidRPr="00D20704">
        <w:rPr>
          <w:rStyle w:val="StyleUnderline"/>
        </w:rPr>
        <w:t xml:space="preserve">would benefit from raising the industry’s </w:t>
      </w:r>
      <w:r w:rsidRPr="00D20704">
        <w:rPr>
          <w:rStyle w:val="Emphasis"/>
        </w:rPr>
        <w:t>barriers</w:t>
      </w:r>
      <w:r w:rsidRPr="00D20704">
        <w:rPr>
          <w:rStyle w:val="StyleUnderline"/>
        </w:rPr>
        <w:t xml:space="preserve"> to </w:t>
      </w:r>
      <w:r w:rsidRPr="00D20704">
        <w:rPr>
          <w:rStyle w:val="Emphasis"/>
        </w:rPr>
        <w:t>entry</w:t>
      </w:r>
      <w:r w:rsidRPr="00D20704">
        <w:rPr>
          <w:sz w:val="16"/>
        </w:rPr>
        <w:t xml:space="preserve">. </w:t>
      </w:r>
      <w:r w:rsidRPr="00D20704">
        <w:rPr>
          <w:rStyle w:val="StyleUnderline"/>
        </w:rPr>
        <w:t xml:space="preserve">In an increasingly </w:t>
      </w:r>
      <w:r w:rsidRPr="00D20704">
        <w:rPr>
          <w:rStyle w:val="Emphasis"/>
        </w:rPr>
        <w:t>competitive industry</w:t>
      </w:r>
      <w:r w:rsidRPr="00D20704">
        <w:rPr>
          <w:sz w:val="16"/>
        </w:rPr>
        <w:t xml:space="preserve">, preventing new entrants through the imposition of </w:t>
      </w:r>
      <w:r w:rsidRPr="009A465E">
        <w:rPr>
          <w:rStyle w:val="Emphasis"/>
        </w:rPr>
        <w:t>burdensome</w:t>
      </w:r>
      <w:r w:rsidRPr="00D20704">
        <w:rPr>
          <w:rStyle w:val="StyleUnderline"/>
        </w:rPr>
        <w:t xml:space="preserve"> regulatory </w:t>
      </w:r>
      <w:r w:rsidRPr="009A465E">
        <w:rPr>
          <w:rStyle w:val="Emphasis"/>
        </w:rPr>
        <w:t>requirements</w:t>
      </w:r>
      <w:r w:rsidRPr="00D20704">
        <w:rPr>
          <w:rStyle w:val="StyleUnderline"/>
        </w:rPr>
        <w:t xml:space="preserve"> may do more to </w:t>
      </w:r>
      <w:r w:rsidRPr="00D20704">
        <w:rPr>
          <w:rStyle w:val="Emphasis"/>
        </w:rPr>
        <w:t>secure profits</w:t>
      </w:r>
      <w:r w:rsidRPr="00D20704">
        <w:rPr>
          <w:rStyle w:val="StyleUnderline"/>
        </w:rPr>
        <w:t xml:space="preserve"> than to </w:t>
      </w:r>
      <w:r w:rsidRPr="00D20704">
        <w:rPr>
          <w:rStyle w:val="Emphasis"/>
        </w:rPr>
        <w:t>serve</w:t>
      </w:r>
      <w:r w:rsidRPr="00D20704">
        <w:rPr>
          <w:rStyle w:val="StyleUnderline"/>
        </w:rPr>
        <w:t xml:space="preserve"> </w:t>
      </w:r>
      <w:r w:rsidRPr="00D20704">
        <w:rPr>
          <w:rStyle w:val="Emphasis"/>
        </w:rPr>
        <w:t>humanity</w:t>
      </w:r>
      <w:r w:rsidRPr="00D20704">
        <w:rPr>
          <w:rStyle w:val="StyleUnderline"/>
        </w:rPr>
        <w:t>.</w:t>
      </w:r>
    </w:p>
    <w:p w14:paraId="73B2C39F" w14:textId="77777777" w:rsidR="005F7E46" w:rsidRPr="00754B44" w:rsidRDefault="005F7E46" w:rsidP="005F7E46">
      <w:pPr>
        <w:rPr>
          <w:rStyle w:val="StyleUnderline"/>
        </w:rPr>
      </w:pPr>
      <w:r w:rsidRPr="00D20704">
        <w:rPr>
          <w:sz w:val="16"/>
        </w:rPr>
        <w:t xml:space="preserve">Regardless of whether sophisticated artificial-intelligence systems </w:t>
      </w:r>
      <w:r w:rsidRPr="00754B44">
        <w:rPr>
          <w:sz w:val="16"/>
        </w:rPr>
        <w:t xml:space="preserve">do in fact pose an existential risk to humanity, however, the fact remains that governments have eagerly adopted the precautionary principle. </w:t>
      </w:r>
      <w:r w:rsidRPr="00754B44">
        <w:rPr>
          <w:rStyle w:val="StyleUnderline"/>
        </w:rPr>
        <w:t xml:space="preserve">Policy leaders are actively exploring regulatory options to </w:t>
      </w:r>
      <w:r w:rsidRPr="00754B44">
        <w:rPr>
          <w:rStyle w:val="Emphasis"/>
        </w:rPr>
        <w:t>prevent</w:t>
      </w:r>
      <w:r w:rsidRPr="00754B44">
        <w:rPr>
          <w:rStyle w:val="StyleUnderline"/>
        </w:rPr>
        <w:t xml:space="preserve"> potential </w:t>
      </w:r>
      <w:r w:rsidRPr="00754B44">
        <w:rPr>
          <w:rStyle w:val="Emphasis"/>
        </w:rPr>
        <w:t>existential harms</w:t>
      </w:r>
      <w:r w:rsidRPr="00754B44">
        <w:rPr>
          <w:rStyle w:val="StyleUnderline"/>
        </w:rPr>
        <w:t xml:space="preserve">, even though the </w:t>
      </w:r>
      <w:r w:rsidRPr="00754B44">
        <w:rPr>
          <w:rStyle w:val="Emphasis"/>
        </w:rPr>
        <w:t>risk of such harms</w:t>
      </w:r>
      <w:r w:rsidRPr="00754B44">
        <w:rPr>
          <w:rStyle w:val="StyleUnderline"/>
        </w:rPr>
        <w:t xml:space="preserve"> is </w:t>
      </w:r>
      <w:r w:rsidRPr="00754B44">
        <w:rPr>
          <w:rStyle w:val="Emphasis"/>
        </w:rPr>
        <w:t>unsubstantiated</w:t>
      </w:r>
      <w:r w:rsidRPr="00754B44">
        <w:rPr>
          <w:rStyle w:val="StyleUnderline"/>
        </w:rPr>
        <w:t>.</w:t>
      </w:r>
    </w:p>
    <w:p w14:paraId="2C07A199" w14:textId="77777777" w:rsidR="005F7E46" w:rsidRDefault="005F7E46" w:rsidP="005F7E46">
      <w:pPr>
        <w:rPr>
          <w:sz w:val="16"/>
        </w:rPr>
      </w:pPr>
      <w:r w:rsidRPr="00754B44">
        <w:rPr>
          <w:sz w:val="16"/>
        </w:rPr>
        <w:t xml:space="preserve">Nevertheless, </w:t>
      </w:r>
      <w:r w:rsidRPr="00754B44">
        <w:rPr>
          <w:rStyle w:val="StyleUnderline"/>
        </w:rPr>
        <w:t xml:space="preserve">the nature of </w:t>
      </w:r>
      <w:r w:rsidRPr="00754B44">
        <w:rPr>
          <w:rStyle w:val="Emphasis"/>
        </w:rPr>
        <w:t>constitutional rights</w:t>
      </w:r>
      <w:r w:rsidRPr="00754B44">
        <w:rPr>
          <w:rStyle w:val="StyleUnderline"/>
        </w:rPr>
        <w:t xml:space="preserve"> is that their enforcement may result in</w:t>
      </w:r>
      <w:r w:rsidRPr="00754B44">
        <w:rPr>
          <w:sz w:val="16"/>
        </w:rPr>
        <w:t xml:space="preserve"> </w:t>
      </w:r>
      <w:r w:rsidRPr="00754B44">
        <w:rPr>
          <w:rStyle w:val="StyleUnderline"/>
        </w:rPr>
        <w:t xml:space="preserve">limitations on the </w:t>
      </w:r>
      <w:r w:rsidRPr="00754B44">
        <w:rPr>
          <w:rStyle w:val="Emphasis"/>
        </w:rPr>
        <w:t>government’s ability</w:t>
      </w:r>
      <w:r w:rsidRPr="00754B44">
        <w:rPr>
          <w:rStyle w:val="StyleUnderline"/>
        </w:rPr>
        <w:t xml:space="preserve"> to prevent</w:t>
      </w:r>
      <w:r w:rsidRPr="00E11B81">
        <w:rPr>
          <w:rStyle w:val="StyleUnderline"/>
        </w:rPr>
        <w:t xml:space="preserve"> some harms</w:t>
      </w:r>
      <w:r w:rsidRPr="00D20704">
        <w:rPr>
          <w:sz w:val="16"/>
        </w:rPr>
        <w:t xml:space="preserve">. To what extent does the First Amendment limit regulatory options to mitigate artificial-intelligence-related existential risks? I begin by first considering, in Part II, whether the outputs of sophisticated artificial-intelligence systems qualify as “speech” for First Amendment purposes. I conclude that the outputs of sophisticated artificial-intelligence systems are often “speech” and, accordingly, </w:t>
      </w:r>
      <w:r w:rsidRPr="004368AB">
        <w:rPr>
          <w:rStyle w:val="StyleUnderline"/>
          <w:highlight w:val="cyan"/>
        </w:rPr>
        <w:t xml:space="preserve">the </w:t>
      </w:r>
      <w:r w:rsidRPr="00754B44">
        <w:rPr>
          <w:rStyle w:val="Emphasis"/>
          <w:highlight w:val="cyan"/>
        </w:rPr>
        <w:t>First Amendment</w:t>
      </w:r>
      <w:r w:rsidRPr="00D20704">
        <w:rPr>
          <w:rStyle w:val="StyleUnderline"/>
        </w:rPr>
        <w:t xml:space="preserve"> significantly </w:t>
      </w:r>
      <w:r w:rsidRPr="004368AB">
        <w:rPr>
          <w:rStyle w:val="StyleUnderline"/>
          <w:highlight w:val="cyan"/>
        </w:rPr>
        <w:t>limits</w:t>
      </w:r>
      <w:r w:rsidRPr="00D20704">
        <w:rPr>
          <w:rStyle w:val="StyleUnderline"/>
        </w:rPr>
        <w:t xml:space="preserve"> </w:t>
      </w:r>
      <w:r w:rsidRPr="004368AB">
        <w:rPr>
          <w:rStyle w:val="StyleUnderline"/>
          <w:highlight w:val="cyan"/>
        </w:rPr>
        <w:t xml:space="preserve">the </w:t>
      </w:r>
      <w:r w:rsidRPr="00353388">
        <w:rPr>
          <w:rStyle w:val="Emphasis"/>
        </w:rPr>
        <w:t xml:space="preserve">government’s </w:t>
      </w:r>
      <w:r w:rsidRPr="004368AB">
        <w:rPr>
          <w:rStyle w:val="Emphasis"/>
          <w:highlight w:val="cyan"/>
        </w:rPr>
        <w:t>ability</w:t>
      </w:r>
      <w:r w:rsidRPr="00D20704">
        <w:rPr>
          <w:rStyle w:val="StyleUnderline"/>
        </w:rPr>
        <w:t xml:space="preserve"> </w:t>
      </w:r>
      <w:r w:rsidRPr="004368AB">
        <w:rPr>
          <w:rStyle w:val="StyleUnderline"/>
          <w:highlight w:val="cyan"/>
        </w:rPr>
        <w:t xml:space="preserve">to </w:t>
      </w:r>
      <w:r w:rsidRPr="004368AB">
        <w:rPr>
          <w:rStyle w:val="Emphasis"/>
          <w:highlight w:val="cyan"/>
        </w:rPr>
        <w:t>regulate</w:t>
      </w:r>
      <w:r w:rsidRPr="00353388">
        <w:rPr>
          <w:rStyle w:val="Emphasis"/>
        </w:rPr>
        <w:t xml:space="preserve"> such systems</w:t>
      </w:r>
      <w:r w:rsidRPr="00353388">
        <w:t>.</w:t>
      </w:r>
      <w:r w:rsidRPr="00D20704">
        <w:rPr>
          <w:sz w:val="16"/>
        </w:rPr>
        <w:t xml:space="preserve"> Thus, as I explain in Part III, many regulatory proposals are unconstitutional.</w:t>
      </w:r>
    </w:p>
    <w:bookmarkEnd w:id="1"/>
    <w:p w14:paraId="3BCF47B8" w14:textId="77777777" w:rsidR="005F7E46" w:rsidRDefault="005F7E46" w:rsidP="005F7E46"/>
    <w:p w14:paraId="19FF2F38" w14:textId="77777777" w:rsidR="005F7E46" w:rsidRDefault="005F7E46" w:rsidP="005F7E46">
      <w:pPr>
        <w:pStyle w:val="Heading3"/>
      </w:pPr>
      <w:r>
        <w:t>OFF</w:t>
      </w:r>
    </w:p>
    <w:p w14:paraId="6DC334DB" w14:textId="77777777" w:rsidR="005F7E46" w:rsidRDefault="005F7E46" w:rsidP="005F7E46">
      <w:pPr>
        <w:pStyle w:val="Heading4"/>
      </w:pPr>
      <w:r w:rsidRPr="00B72E24">
        <w:rPr>
          <w:u w:val="single"/>
        </w:rPr>
        <w:t>T-Rights</w:t>
      </w:r>
      <w:r>
        <w:t>.</w:t>
      </w:r>
    </w:p>
    <w:p w14:paraId="74CFBAA1" w14:textId="77777777" w:rsidR="005F7E46" w:rsidRDefault="005F7E46" w:rsidP="005F7E46"/>
    <w:p w14:paraId="6037A31B" w14:textId="77777777" w:rsidR="005F7E46" w:rsidRPr="00CF14C4" w:rsidRDefault="005F7E46" w:rsidP="005F7E46">
      <w:pPr>
        <w:pStyle w:val="Heading4"/>
      </w:pPr>
      <w:r>
        <w:t>Interp:</w:t>
      </w:r>
    </w:p>
    <w:p w14:paraId="51791CF2" w14:textId="77777777" w:rsidR="005F7E46" w:rsidRDefault="005F7E46" w:rsidP="005F7E46">
      <w:pPr>
        <w:pStyle w:val="Heading4"/>
      </w:pPr>
      <w:r>
        <w:t xml:space="preserve">Duties’ are </w:t>
      </w:r>
      <w:r w:rsidRPr="00404776">
        <w:rPr>
          <w:u w:val="single"/>
        </w:rPr>
        <w:t>legally distinct</w:t>
      </w:r>
      <w:r>
        <w:t xml:space="preserve"> from ‘rights.’</w:t>
      </w:r>
    </w:p>
    <w:p w14:paraId="2E585D76" w14:textId="77777777" w:rsidR="005F7E46" w:rsidRPr="009F43B9" w:rsidRDefault="005F7E46" w:rsidP="005F7E46">
      <w:r w:rsidRPr="009F43B9">
        <w:rPr>
          <w:rStyle w:val="Style13ptBold"/>
        </w:rPr>
        <w:t>US Legal Forms no date</w:t>
      </w:r>
      <w:r>
        <w:t xml:space="preserve">. Providing legal documents to individual consumers, attorneys, and small businesses for more than 25 years. “Duties and Rights: A Comprehensive Guide to Legal Definitions.” </w:t>
      </w:r>
      <w:r w:rsidRPr="009F43B9">
        <w:t>https://legal-resources.uslegalforms.com/d/duties-and-rights</w:t>
      </w:r>
    </w:p>
    <w:p w14:paraId="0F0640C7" w14:textId="77777777" w:rsidR="005F7E46" w:rsidRPr="00E012D8" w:rsidRDefault="005F7E46" w:rsidP="005F7E46">
      <w:pPr>
        <w:rPr>
          <w:sz w:val="16"/>
        </w:rPr>
      </w:pPr>
      <w:r w:rsidRPr="009F43B9">
        <w:rPr>
          <w:sz w:val="16"/>
        </w:rPr>
        <w:t xml:space="preserve">The terms </w:t>
      </w:r>
      <w:r w:rsidRPr="009F43B9">
        <w:rPr>
          <w:rStyle w:val="Emphasis"/>
        </w:rPr>
        <w:t xml:space="preserve">"duties" </w:t>
      </w:r>
      <w:r w:rsidRPr="009F43B9">
        <w:rPr>
          <w:rStyle w:val="StyleUnderline"/>
        </w:rPr>
        <w:t xml:space="preserve">and </w:t>
      </w:r>
      <w:r w:rsidRPr="009F43B9">
        <w:rPr>
          <w:rStyle w:val="Emphasis"/>
        </w:rPr>
        <w:t xml:space="preserve">"rights" </w:t>
      </w:r>
      <w:r w:rsidRPr="009F43B9">
        <w:rPr>
          <w:rStyle w:val="StyleUnderline"/>
        </w:rPr>
        <w:t>refer to obligations</w:t>
      </w:r>
      <w:r w:rsidRPr="009F43B9">
        <w:rPr>
          <w:sz w:val="16"/>
        </w:rPr>
        <w:t xml:space="preserve"> and entitlements that </w:t>
      </w:r>
      <w:r w:rsidRPr="009F43B9">
        <w:rPr>
          <w:rStyle w:val="StyleUnderline"/>
        </w:rPr>
        <w:t>individuals may have</w:t>
      </w:r>
      <w:r w:rsidRPr="009F43B9">
        <w:rPr>
          <w:sz w:val="16"/>
        </w:rPr>
        <w:t xml:space="preserve">, either morally or </w:t>
      </w:r>
      <w:r w:rsidRPr="009F43B9">
        <w:rPr>
          <w:rStyle w:val="Emphasis"/>
          <w:highlight w:val="cyan"/>
        </w:rPr>
        <w:t>legally</w:t>
      </w:r>
      <w:r w:rsidRPr="009F43B9">
        <w:rPr>
          <w:sz w:val="16"/>
        </w:rPr>
        <w:t xml:space="preserve">. A </w:t>
      </w:r>
      <w:r w:rsidRPr="009F43B9">
        <w:rPr>
          <w:rStyle w:val="Emphasis"/>
          <w:highlight w:val="cyan"/>
        </w:rPr>
        <w:t>duty</w:t>
      </w:r>
      <w:r w:rsidRPr="009F43B9">
        <w:rPr>
          <w:rStyle w:val="StyleUnderline"/>
          <w:highlight w:val="cyan"/>
        </w:rPr>
        <w:t xml:space="preserve"> is</w:t>
      </w:r>
      <w:r w:rsidRPr="009F43B9">
        <w:rPr>
          <w:sz w:val="16"/>
        </w:rPr>
        <w:t xml:space="preserve"> an </w:t>
      </w:r>
      <w:r w:rsidRPr="009F43B9">
        <w:rPr>
          <w:rStyle w:val="Emphasis"/>
          <w:highlight w:val="cyan"/>
        </w:rPr>
        <w:t>obligation</w:t>
      </w:r>
      <w:r w:rsidRPr="009F43B9">
        <w:rPr>
          <w:rStyle w:val="StyleUnderline"/>
          <w:highlight w:val="cyan"/>
        </w:rPr>
        <w:t xml:space="preserve"> to act</w:t>
      </w:r>
      <w:r w:rsidRPr="009F43B9">
        <w:rPr>
          <w:sz w:val="16"/>
        </w:rPr>
        <w:t xml:space="preserve"> or refrain from acting </w:t>
      </w:r>
      <w:r w:rsidRPr="009F43B9">
        <w:rPr>
          <w:rStyle w:val="StyleUnderline"/>
        </w:rPr>
        <w:t xml:space="preserve">in </w:t>
      </w:r>
      <w:r w:rsidRPr="009F43B9">
        <w:rPr>
          <w:rStyle w:val="StyleUnderline"/>
          <w:highlight w:val="cyan"/>
        </w:rPr>
        <w:t xml:space="preserve">a certain way, while a </w:t>
      </w:r>
      <w:r w:rsidRPr="009F43B9">
        <w:rPr>
          <w:rStyle w:val="Emphasis"/>
          <w:highlight w:val="cyan"/>
        </w:rPr>
        <w:t>right</w:t>
      </w:r>
      <w:r w:rsidRPr="009F43B9">
        <w:rPr>
          <w:rStyle w:val="StyleUnderline"/>
          <w:highlight w:val="cyan"/>
        </w:rPr>
        <w:t xml:space="preserve"> is</w:t>
      </w:r>
      <w:r w:rsidRPr="009F43B9">
        <w:rPr>
          <w:rStyle w:val="StyleUnderline"/>
        </w:rPr>
        <w:t xml:space="preserve"> a claim or </w:t>
      </w:r>
      <w:r w:rsidRPr="009F43B9">
        <w:rPr>
          <w:rStyle w:val="Emphasis"/>
          <w:highlight w:val="cyan"/>
        </w:rPr>
        <w:t>entitlement</w:t>
      </w:r>
      <w:r w:rsidRPr="009F43B9">
        <w:rPr>
          <w:rStyle w:val="StyleUnderline"/>
          <w:highlight w:val="cyan"/>
        </w:rPr>
        <w:t xml:space="preserve"> to act</w:t>
      </w:r>
      <w:r w:rsidRPr="009F43B9">
        <w:rPr>
          <w:rStyle w:val="StyleUnderline"/>
        </w:rPr>
        <w:t xml:space="preserve"> in a certain manner</w:t>
      </w:r>
      <w:r w:rsidRPr="009F43B9">
        <w:rPr>
          <w:sz w:val="16"/>
        </w:rPr>
        <w:t xml:space="preserve"> or to receive certain treatment. For example, a person may have a moral duty not to harm others emotionally, while legal frameworks define when harmful actions, such as defamatory statements, can be addressed in court. Similarly, individuals have </w:t>
      </w:r>
      <w:r w:rsidRPr="009F43B9">
        <w:rPr>
          <w:rStyle w:val="Emphasis"/>
        </w:rPr>
        <w:t>rights</w:t>
      </w:r>
      <w:r w:rsidRPr="009F43B9">
        <w:rPr>
          <w:sz w:val="16"/>
        </w:rPr>
        <w:t xml:space="preserve"> that </w:t>
      </w:r>
      <w:r w:rsidRPr="009F43B9">
        <w:rPr>
          <w:rStyle w:val="StyleUnderline"/>
        </w:rPr>
        <w:t xml:space="preserve">can be </w:t>
      </w:r>
      <w:r w:rsidRPr="009F43B9">
        <w:rPr>
          <w:rStyle w:val="Emphasis"/>
        </w:rPr>
        <w:t>enforced legally</w:t>
      </w:r>
      <w:r w:rsidRPr="009F43B9">
        <w:rPr>
          <w:rStyle w:val="StyleUnderline"/>
        </w:rPr>
        <w:t xml:space="preserve">, </w:t>
      </w:r>
      <w:r w:rsidRPr="009F43B9">
        <w:rPr>
          <w:rStyle w:val="StyleUnderline"/>
          <w:highlight w:val="cyan"/>
        </w:rPr>
        <w:t>such as</w:t>
      </w:r>
      <w:r w:rsidRPr="009F43B9">
        <w:rPr>
          <w:rStyle w:val="StyleUnderline"/>
        </w:rPr>
        <w:t xml:space="preserve"> an </w:t>
      </w:r>
      <w:r w:rsidRPr="009F43B9">
        <w:rPr>
          <w:rStyle w:val="Emphasis"/>
          <w:highlight w:val="cyan"/>
        </w:rPr>
        <w:t>employee's</w:t>
      </w:r>
      <w:r w:rsidRPr="009F43B9">
        <w:rPr>
          <w:rStyle w:val="StyleUnderline"/>
          <w:highlight w:val="cyan"/>
        </w:rPr>
        <w:t xml:space="preserve"> right to be treated fairly</w:t>
      </w:r>
      <w:r w:rsidRPr="009F43B9">
        <w:rPr>
          <w:sz w:val="16"/>
        </w:rPr>
        <w:t xml:space="preserve"> and without discrimination based on age, sex, disability, or religion.</w:t>
      </w:r>
    </w:p>
    <w:p w14:paraId="7DEFBBA6" w14:textId="77777777" w:rsidR="005F7E46" w:rsidRDefault="005F7E46" w:rsidP="005F7E46">
      <w:pPr>
        <w:pStyle w:val="Heading4"/>
      </w:pPr>
      <w:r>
        <w:t xml:space="preserve">Correlativity is wrong. Rights and duties are </w:t>
      </w:r>
      <w:r w:rsidRPr="00D70797">
        <w:rPr>
          <w:u w:val="single"/>
        </w:rPr>
        <w:t>distinct</w:t>
      </w:r>
      <w:r>
        <w:t>.</w:t>
      </w:r>
    </w:p>
    <w:p w14:paraId="70FED9B2" w14:textId="77777777" w:rsidR="005F7E46" w:rsidRPr="0072465D" w:rsidRDefault="005F7E46" w:rsidP="005F7E46">
      <w:r>
        <w:t xml:space="preserve">Ori </w:t>
      </w:r>
      <w:r w:rsidRPr="00EB6958">
        <w:rPr>
          <w:rStyle w:val="Style13ptBold"/>
        </w:rPr>
        <w:t>Herstein 23</w:t>
      </w:r>
      <w:r>
        <w:t xml:space="preserve">. Montesquieu Chair in Legal History and Comparative Law at Hebrew University of Jerusalem "Legal Rights." Stanford Encyclopedia of Philosophy. 1-27-2023. https://plato.stanford.edu/archives/sum2025/entries/legal-rights/ </w:t>
      </w:r>
    </w:p>
    <w:p w14:paraId="7BF26E62" w14:textId="77777777" w:rsidR="005F7E46" w:rsidRPr="0072465D" w:rsidRDefault="005F7E46" w:rsidP="005F7E46">
      <w:pPr>
        <w:rPr>
          <w:sz w:val="16"/>
        </w:rPr>
      </w:pPr>
      <w:r w:rsidRPr="0072465D">
        <w:rPr>
          <w:sz w:val="16"/>
        </w:rPr>
        <w:t xml:space="preserve">Hohfeldian </w:t>
      </w:r>
      <w:r w:rsidRPr="0072465D">
        <w:rPr>
          <w:rStyle w:val="Emphasis"/>
        </w:rPr>
        <w:t>correlativity</w:t>
      </w:r>
      <w:r w:rsidRPr="0072465D">
        <w:rPr>
          <w:rStyle w:val="StyleUnderline"/>
        </w:rPr>
        <w:t xml:space="preserve"> suggests</w:t>
      </w:r>
      <w:r w:rsidRPr="0072465D">
        <w:rPr>
          <w:sz w:val="16"/>
        </w:rPr>
        <w:t xml:space="preserve"> that (claim-)</w:t>
      </w:r>
      <w:r w:rsidRPr="0072465D">
        <w:rPr>
          <w:rStyle w:val="StyleUnderline"/>
        </w:rPr>
        <w:t>rights are</w:t>
      </w:r>
      <w:r w:rsidRPr="0072465D">
        <w:rPr>
          <w:sz w:val="16"/>
        </w:rPr>
        <w:t xml:space="preserve"> analytically or formally </w:t>
      </w:r>
      <w:r w:rsidRPr="0072465D">
        <w:rPr>
          <w:rStyle w:val="StyleUnderline"/>
        </w:rPr>
        <w:t>equivalent with duties, so that a</w:t>
      </w:r>
      <w:r w:rsidRPr="0072465D">
        <w:rPr>
          <w:sz w:val="16"/>
        </w:rPr>
        <w:t xml:space="preserve"> (claim-)</w:t>
      </w:r>
      <w:r w:rsidRPr="0072465D">
        <w:rPr>
          <w:rStyle w:val="StyleUnderline"/>
        </w:rPr>
        <w:t>right</w:t>
      </w:r>
      <w:r w:rsidRPr="0072465D">
        <w:rPr>
          <w:sz w:val="16"/>
        </w:rPr>
        <w:t xml:space="preserve"> </w:t>
      </w:r>
      <w:r w:rsidRPr="0072465D">
        <w:rPr>
          <w:rStyle w:val="StyleUnderline"/>
        </w:rPr>
        <w:t>of one person entails a correlative duty of another</w:t>
      </w:r>
      <w:r w:rsidRPr="0072465D">
        <w:rPr>
          <w:sz w:val="16"/>
        </w:rPr>
        <w:t xml:space="preserve"> (Feinberg 1973: 63–64; Sumner 1987: 24–25). </w:t>
      </w:r>
      <w:r w:rsidRPr="0072465D">
        <w:rPr>
          <w:rStyle w:val="StyleUnderline"/>
        </w:rPr>
        <w:t xml:space="preserve">It is </w:t>
      </w:r>
      <w:r w:rsidRPr="0072465D">
        <w:rPr>
          <w:rStyle w:val="Emphasis"/>
        </w:rPr>
        <w:t>not</w:t>
      </w:r>
      <w:r w:rsidRPr="0072465D">
        <w:rPr>
          <w:rStyle w:val="StyleUnderline"/>
        </w:rPr>
        <w:t xml:space="preserve"> clear</w:t>
      </w:r>
      <w:r w:rsidRPr="0072465D">
        <w:rPr>
          <w:sz w:val="16"/>
        </w:rPr>
        <w:t xml:space="preserve">, however, </w:t>
      </w:r>
      <w:r w:rsidRPr="0072465D">
        <w:rPr>
          <w:rStyle w:val="StyleUnderline"/>
        </w:rPr>
        <w:t>whether this is</w:t>
      </w:r>
      <w:r w:rsidRPr="0072465D">
        <w:rPr>
          <w:sz w:val="16"/>
        </w:rPr>
        <w:t xml:space="preserve"> in fact </w:t>
      </w:r>
      <w:r w:rsidRPr="0072465D">
        <w:rPr>
          <w:rStyle w:val="StyleUnderline"/>
        </w:rPr>
        <w:t>true</w:t>
      </w:r>
      <w:r w:rsidRPr="0072465D">
        <w:rPr>
          <w:sz w:val="16"/>
        </w:rPr>
        <w:t>. Namely, claim-</w:t>
      </w:r>
      <w:r w:rsidRPr="0072465D">
        <w:rPr>
          <w:rStyle w:val="StyleUnderline"/>
          <w:highlight w:val="cyan"/>
        </w:rPr>
        <w:t xml:space="preserve">rights </w:t>
      </w:r>
      <w:r w:rsidRPr="0072465D">
        <w:rPr>
          <w:rStyle w:val="Emphasis"/>
          <w:highlight w:val="cyan"/>
        </w:rPr>
        <w:t>do not</w:t>
      </w:r>
      <w:r w:rsidRPr="0072465D">
        <w:rPr>
          <w:sz w:val="16"/>
        </w:rPr>
        <w:t xml:space="preserve"> always seem to </w:t>
      </w:r>
      <w:r w:rsidRPr="0072465D">
        <w:rPr>
          <w:rStyle w:val="StyleUnderline"/>
          <w:highlight w:val="cyan"/>
        </w:rPr>
        <w:t>correlate with</w:t>
      </w:r>
      <w:r w:rsidRPr="0072465D">
        <w:rPr>
          <w:sz w:val="16"/>
        </w:rPr>
        <w:t xml:space="preserve"> a </w:t>
      </w:r>
      <w:r w:rsidRPr="0072465D">
        <w:rPr>
          <w:rStyle w:val="StyleUnderline"/>
          <w:highlight w:val="cyan"/>
        </w:rPr>
        <w:t>duty</w:t>
      </w:r>
      <w:r w:rsidRPr="0072465D">
        <w:rPr>
          <w:sz w:val="16"/>
        </w:rPr>
        <w:t xml:space="preserve"> (Honoré 1960: 456–457; Feinberg 1973: 64–67; Raz 1970: 175–183; Lyons 1970: 45–55; MacCormick 1977: 199–202; 1982: 161–162; Lyons 1994: 32–34; Kamm 2002: 480).</w:t>
      </w:r>
    </w:p>
    <w:p w14:paraId="1E819506" w14:textId="77777777" w:rsidR="005F7E46" w:rsidRPr="0072465D" w:rsidRDefault="005F7E46" w:rsidP="005F7E46">
      <w:pPr>
        <w:rPr>
          <w:sz w:val="16"/>
        </w:rPr>
      </w:pPr>
      <w:r w:rsidRPr="0072465D">
        <w:rPr>
          <w:rStyle w:val="StyleUnderline"/>
        </w:rPr>
        <w:t xml:space="preserve">For instance, </w:t>
      </w:r>
      <w:r w:rsidRPr="0072465D">
        <w:rPr>
          <w:rStyle w:val="StyleUnderline"/>
          <w:highlight w:val="cyan"/>
        </w:rPr>
        <w:t>law regularly recognizes rights even when</w:t>
      </w:r>
      <w:r w:rsidRPr="0072465D">
        <w:rPr>
          <w:rStyle w:val="StyleUnderline"/>
        </w:rPr>
        <w:t xml:space="preserve"> it is </w:t>
      </w:r>
      <w:r w:rsidRPr="0072465D">
        <w:rPr>
          <w:rStyle w:val="Emphasis"/>
          <w:highlight w:val="cyan"/>
        </w:rPr>
        <w:t>unclear</w:t>
      </w:r>
      <w:r w:rsidRPr="0072465D">
        <w:rPr>
          <w:sz w:val="16"/>
        </w:rPr>
        <w:t xml:space="preserve"> or underdetermined </w:t>
      </w:r>
      <w:r w:rsidRPr="0072465D">
        <w:rPr>
          <w:rStyle w:val="StyleUnderline"/>
          <w:highlight w:val="cyan"/>
        </w:rPr>
        <w:t xml:space="preserve">what </w:t>
      </w:r>
      <w:r w:rsidRPr="0072465D">
        <w:rPr>
          <w:rStyle w:val="Emphasis"/>
          <w:highlight w:val="cyan"/>
        </w:rPr>
        <w:t>duties</w:t>
      </w:r>
      <w:r w:rsidRPr="0072465D">
        <w:rPr>
          <w:rStyle w:val="StyleUnderline"/>
          <w:highlight w:val="cyan"/>
        </w:rPr>
        <w:t xml:space="preserve"> give</w:t>
      </w:r>
      <w:r w:rsidRPr="0072465D">
        <w:rPr>
          <w:rStyle w:val="StyleUnderline"/>
        </w:rPr>
        <w:t xml:space="preserve"> those </w:t>
      </w:r>
      <w:r w:rsidRPr="0072465D">
        <w:rPr>
          <w:rStyle w:val="StyleUnderline"/>
          <w:highlight w:val="cyan"/>
        </w:rPr>
        <w:t>rights effect</w:t>
      </w:r>
      <w:r w:rsidRPr="0072465D">
        <w:rPr>
          <w:sz w:val="16"/>
        </w:rPr>
        <w:t xml:space="preserve"> (MacCormick 1982: 163). </w:t>
      </w:r>
      <w:r w:rsidRPr="0072465D">
        <w:rPr>
          <w:rStyle w:val="StyleUnderline"/>
          <w:highlight w:val="cyan"/>
        </w:rPr>
        <w:t>At</w:t>
      </w:r>
      <w:r w:rsidRPr="0072465D">
        <w:rPr>
          <w:rStyle w:val="StyleUnderline"/>
        </w:rPr>
        <w:t xml:space="preserve"> other </w:t>
      </w:r>
      <w:r w:rsidRPr="0072465D">
        <w:rPr>
          <w:rStyle w:val="StyleUnderline"/>
          <w:highlight w:val="cyan"/>
        </w:rPr>
        <w:t>times</w:t>
      </w:r>
      <w:r w:rsidRPr="0072465D">
        <w:rPr>
          <w:rStyle w:val="StyleUnderline"/>
        </w:rPr>
        <w:t xml:space="preserve">, the </w:t>
      </w:r>
      <w:r w:rsidRPr="0072465D">
        <w:rPr>
          <w:rStyle w:val="StyleUnderline"/>
          <w:highlight w:val="cyan"/>
        </w:rPr>
        <w:t>duty</w:t>
      </w:r>
      <w:r w:rsidRPr="0072465D">
        <w:rPr>
          <w:rStyle w:val="StyleUnderline"/>
        </w:rPr>
        <w:t xml:space="preserve"> correlating to a right </w:t>
      </w:r>
      <w:r w:rsidRPr="0072465D">
        <w:rPr>
          <w:rStyle w:val="StyleUnderline"/>
          <w:highlight w:val="cyan"/>
        </w:rPr>
        <w:t>is</w:t>
      </w:r>
      <w:r w:rsidRPr="0072465D">
        <w:rPr>
          <w:rStyle w:val="StyleUnderline"/>
        </w:rPr>
        <w:t xml:space="preserve"> </w:t>
      </w:r>
      <w:r w:rsidRPr="0072465D">
        <w:rPr>
          <w:rStyle w:val="Emphasis"/>
          <w:highlight w:val="cyan"/>
        </w:rPr>
        <w:t>conditioned</w:t>
      </w:r>
      <w:r w:rsidRPr="0072465D">
        <w:rPr>
          <w:rStyle w:val="StyleUnderline"/>
        </w:rPr>
        <w:t xml:space="preserve"> on certain states of affairs</w:t>
      </w:r>
      <w:r w:rsidRPr="0072465D">
        <w:rPr>
          <w:sz w:val="16"/>
        </w:rPr>
        <w:t>, so that the duty only vests once the factual condition is met (Raz 1970: 226). MacCormick’s example is of a law granting the surviving children of a decedent a right in the estate. The right is against the estate’s executor for a portion of the estate (once all debts and existing claims are satisfied). Thus, at the time of its vesting, the right does not correlate to any vested duty. It is only once an executor is appointed by the courts that such duties form (MacCormick 1977: 200–203).</w:t>
      </w:r>
    </w:p>
    <w:p w14:paraId="6C3EBE8D" w14:textId="77777777" w:rsidR="005F7E46" w:rsidRDefault="005F7E46" w:rsidP="005F7E46">
      <w:pPr>
        <w:rPr>
          <w:sz w:val="16"/>
        </w:rPr>
      </w:pPr>
      <w:r w:rsidRPr="0072465D">
        <w:rPr>
          <w:sz w:val="16"/>
        </w:rPr>
        <w:t>Accordingly, it is arguably both conceptually possible and practically not unheard off for claim-</w:t>
      </w:r>
      <w:r w:rsidRPr="0072465D">
        <w:rPr>
          <w:rStyle w:val="Emphasis"/>
        </w:rPr>
        <w:t>rights</w:t>
      </w:r>
      <w:r w:rsidRPr="0072465D">
        <w:rPr>
          <w:sz w:val="16"/>
        </w:rPr>
        <w:t xml:space="preserve"> to </w:t>
      </w:r>
      <w:r w:rsidRPr="0072465D">
        <w:rPr>
          <w:rStyle w:val="StyleUnderline"/>
        </w:rPr>
        <w:t xml:space="preserve">obtain </w:t>
      </w:r>
      <w:r w:rsidRPr="0072465D">
        <w:rPr>
          <w:rStyle w:val="Emphasis"/>
        </w:rPr>
        <w:t>without</w:t>
      </w:r>
      <w:r w:rsidRPr="0072465D">
        <w:rPr>
          <w:rStyle w:val="StyleUnderline"/>
        </w:rPr>
        <w:t xml:space="preserve"> correlative duties</w:t>
      </w:r>
      <w:r w:rsidRPr="0072465D">
        <w:rPr>
          <w:sz w:val="16"/>
        </w:rPr>
        <w:t>. Thus, even if a right is a (valid) claim—that is, a legal entitlement to something—rights arguably do not necessarily entail some correlative duty in others (Feinberg 1973: 65–67; Feinberg 1980: 139–141). This seems to be in tension with Hohfeldian correlativity when it comes to claim-rights, although some disagree (Kramer 1998: 27–30).</w:t>
      </w:r>
    </w:p>
    <w:p w14:paraId="3E2109FB" w14:textId="77777777" w:rsidR="005F7E46" w:rsidRPr="00B72E24" w:rsidRDefault="005F7E46" w:rsidP="005F7E46">
      <w:pPr>
        <w:pStyle w:val="Heading4"/>
      </w:pPr>
      <w:r>
        <w:t xml:space="preserve">Neg for limits. Duties copy pastes the personhood topic and adds hundreds of entitlement modifications. </w:t>
      </w:r>
    </w:p>
    <w:p w14:paraId="1488A53F" w14:textId="77777777" w:rsidR="005F7E46" w:rsidRDefault="005F7E46" w:rsidP="005F7E46">
      <w:pPr>
        <w:pStyle w:val="Heading3"/>
      </w:pPr>
      <w:r>
        <w:t>OFF</w:t>
      </w:r>
    </w:p>
    <w:p w14:paraId="59382B2A" w14:textId="77777777" w:rsidR="005F7E46" w:rsidRDefault="005F7E46" w:rsidP="005F7E46">
      <w:pPr>
        <w:pStyle w:val="Heading4"/>
      </w:pPr>
      <w:r w:rsidRPr="00E42D04">
        <w:rPr>
          <w:u w:val="single"/>
        </w:rPr>
        <w:t>BRAC CP</w:t>
      </w:r>
      <w:r>
        <w:t>.</w:t>
      </w:r>
    </w:p>
    <w:p w14:paraId="5ADCDCD2" w14:textId="77777777" w:rsidR="005F7E46" w:rsidRDefault="005F7E46" w:rsidP="005F7E46">
      <w:pPr>
        <w:pStyle w:val="Heading4"/>
      </w:pPr>
      <w:r>
        <w:t xml:space="preserve">The United States federal government ought to charter a nonpartisan civil service reform commission, at least including [a requirement for the federal government to engage in collective bargaining regarding the decision to use algorithmic governance.] within the scope of its recommendation process. </w:t>
      </w:r>
    </w:p>
    <w:p w14:paraId="66105A13" w14:textId="77777777" w:rsidR="005F7E46" w:rsidRPr="00E42D04" w:rsidRDefault="005F7E46" w:rsidP="005F7E46"/>
    <w:p w14:paraId="1C5C796D" w14:textId="77777777" w:rsidR="005F7E46" w:rsidRPr="00642D4E" w:rsidRDefault="005F7E46" w:rsidP="005F7E46">
      <w:pPr>
        <w:pStyle w:val="Heading4"/>
      </w:pPr>
      <w:r>
        <w:t xml:space="preserve">Commissions solve the case </w:t>
      </w:r>
      <w:r w:rsidRPr="00642D4E">
        <w:rPr>
          <w:u w:val="single"/>
        </w:rPr>
        <w:t>better</w:t>
      </w:r>
      <w:r>
        <w:t xml:space="preserve">, avoiding </w:t>
      </w:r>
      <w:r w:rsidRPr="00642D4E">
        <w:rPr>
          <w:u w:val="single"/>
        </w:rPr>
        <w:t>partisan whiplash</w:t>
      </w:r>
      <w:r>
        <w:t xml:space="preserve"> and </w:t>
      </w:r>
      <w:r w:rsidRPr="00642D4E">
        <w:rPr>
          <w:u w:val="single"/>
        </w:rPr>
        <w:t>systemic flaws</w:t>
      </w:r>
      <w:r>
        <w:t xml:space="preserve"> that </w:t>
      </w:r>
      <w:r w:rsidRPr="00642D4E">
        <w:rPr>
          <w:u w:val="single"/>
        </w:rPr>
        <w:t>zap</w:t>
      </w:r>
      <w:r>
        <w:t xml:space="preserve"> aff solvency---</w:t>
      </w:r>
      <w:r w:rsidRPr="00642D4E">
        <w:rPr>
          <w:u w:val="single"/>
        </w:rPr>
        <w:t>presumption</w:t>
      </w:r>
      <w:r>
        <w:t xml:space="preserve">. Independently, the </w:t>
      </w:r>
      <w:r w:rsidRPr="00642D4E">
        <w:rPr>
          <w:u w:val="single"/>
        </w:rPr>
        <w:t>model</w:t>
      </w:r>
      <w:r>
        <w:t xml:space="preserve"> spills over, taming </w:t>
      </w:r>
      <w:r w:rsidRPr="00642D4E">
        <w:rPr>
          <w:u w:val="single"/>
        </w:rPr>
        <w:t>existential threats</w:t>
      </w:r>
      <w:r>
        <w:t xml:space="preserve"> thru </w:t>
      </w:r>
      <w:r w:rsidRPr="00642D4E">
        <w:rPr>
          <w:u w:val="single"/>
        </w:rPr>
        <w:t>bipartisan reform</w:t>
      </w:r>
      <w:r>
        <w:t>.</w:t>
      </w:r>
    </w:p>
    <w:p w14:paraId="22AAFB01" w14:textId="77777777" w:rsidR="005F7E46" w:rsidRPr="00FF1681" w:rsidRDefault="005F7E46" w:rsidP="005F7E46">
      <w:r>
        <w:t xml:space="preserve">Jeff </w:t>
      </w:r>
      <w:r w:rsidRPr="00740453">
        <w:rPr>
          <w:rStyle w:val="Style13ptBold"/>
        </w:rPr>
        <w:t>Neal 21</w:t>
      </w:r>
      <w:r>
        <w:t>. Commentator for Federal News. P</w:t>
      </w:r>
      <w:r w:rsidRPr="003B11E8">
        <w:t>reviously the chief human capital officer at the Department of Homeland Security and the chief human resources officer at the Defense Logistics Agency</w:t>
      </w:r>
      <w:r>
        <w:t>. “</w:t>
      </w:r>
      <w:r w:rsidRPr="00740453">
        <w:t>Civil service modernization is essential — here is one way to make it happen</w:t>
      </w:r>
      <w:r>
        <w:t xml:space="preserve">.” Federal News Network. January 16, 2021. </w:t>
      </w:r>
      <w:r w:rsidRPr="00642D4E">
        <w:t>https://federalnewsnetwork.com/commentary/2021/02/civil-service-modernization-is-essential-here-is-one-way-to-make-it-happen/</w:t>
      </w:r>
    </w:p>
    <w:p w14:paraId="146C15E1" w14:textId="77777777" w:rsidR="005F7E46" w:rsidRPr="00740453" w:rsidRDefault="005F7E46" w:rsidP="005F7E46">
      <w:pPr>
        <w:rPr>
          <w:sz w:val="16"/>
        </w:rPr>
      </w:pPr>
      <w:r w:rsidRPr="00740453">
        <w:rPr>
          <w:sz w:val="16"/>
        </w:rPr>
        <w:t xml:space="preserve">The United States is facing immense challenges with COVID, the environment, the economy, global adversaries, and more. The pandemic accelerated discussions regarding the future of work and reminded us that government must play a critical role in addressing challenges whose scale is far beyond the capabilities of individual states, cities and industry. That means an effective, </w:t>
      </w:r>
      <w:r w:rsidRPr="00740453">
        <w:rPr>
          <w:rStyle w:val="Emphasis"/>
          <w:sz w:val="28"/>
          <w:szCs w:val="28"/>
          <w:highlight w:val="cyan"/>
        </w:rPr>
        <w:t>merit-based</w:t>
      </w:r>
      <w:r w:rsidRPr="00FF1681">
        <w:rPr>
          <w:rStyle w:val="StyleUnderline"/>
          <w:highlight w:val="cyan"/>
        </w:rPr>
        <w:t xml:space="preserve"> civil service is </w:t>
      </w:r>
      <w:r w:rsidRPr="00FF1681">
        <w:rPr>
          <w:rStyle w:val="Emphasis"/>
          <w:highlight w:val="cyan"/>
        </w:rPr>
        <w:t>essential</w:t>
      </w:r>
      <w:r w:rsidRPr="00740453">
        <w:rPr>
          <w:sz w:val="16"/>
        </w:rPr>
        <w:t>.</w:t>
      </w:r>
    </w:p>
    <w:p w14:paraId="11901B47" w14:textId="77777777" w:rsidR="005F7E46" w:rsidRPr="00740453" w:rsidRDefault="005F7E46" w:rsidP="005F7E46">
      <w:pPr>
        <w:rPr>
          <w:sz w:val="16"/>
        </w:rPr>
      </w:pPr>
      <w:r w:rsidRPr="00FF1681">
        <w:rPr>
          <w:rStyle w:val="StyleUnderline"/>
          <w:highlight w:val="cyan"/>
        </w:rPr>
        <w:t>We</w:t>
      </w:r>
      <w:r w:rsidRPr="00FF1681">
        <w:rPr>
          <w:rStyle w:val="StyleUnderline"/>
        </w:rPr>
        <w:t xml:space="preserve"> attempt to </w:t>
      </w:r>
      <w:r w:rsidRPr="00FF1681">
        <w:rPr>
          <w:rStyle w:val="StyleUnderline"/>
          <w:highlight w:val="cyan"/>
        </w:rPr>
        <w:t>meet that</w:t>
      </w:r>
      <w:r w:rsidRPr="00FF1681">
        <w:rPr>
          <w:rStyle w:val="StyleUnderline"/>
        </w:rPr>
        <w:t xml:space="preserve"> essential requirement </w:t>
      </w:r>
      <w:r w:rsidRPr="00FF1681">
        <w:rPr>
          <w:rStyle w:val="StyleUnderline"/>
          <w:highlight w:val="cyan"/>
        </w:rPr>
        <w:t>with</w:t>
      </w:r>
      <w:r w:rsidRPr="00FF1681">
        <w:rPr>
          <w:rStyle w:val="StyleUnderline"/>
        </w:rPr>
        <w:t xml:space="preserve"> civil service pay and job classification processes driven by </w:t>
      </w:r>
      <w:r w:rsidRPr="00FF1681">
        <w:rPr>
          <w:rStyle w:val="StyleUnderline"/>
          <w:highlight w:val="cyan"/>
        </w:rPr>
        <w:t>a law</w:t>
      </w:r>
      <w:r w:rsidRPr="00FF1681">
        <w:rPr>
          <w:rStyle w:val="StyleUnderline"/>
        </w:rPr>
        <w:t xml:space="preserve"> that is </w:t>
      </w:r>
      <w:r w:rsidRPr="00FF1681">
        <w:rPr>
          <w:rStyle w:val="StyleUnderline"/>
          <w:highlight w:val="cyan"/>
        </w:rPr>
        <w:t>72 years old</w:t>
      </w:r>
      <w:r w:rsidRPr="00FF1681">
        <w:rPr>
          <w:rStyle w:val="StyleUnderline"/>
        </w:rPr>
        <w:t xml:space="preserve"> and a </w:t>
      </w:r>
      <w:r w:rsidRPr="00FF1681">
        <w:rPr>
          <w:rStyle w:val="Emphasis"/>
          <w:highlight w:val="cyan"/>
        </w:rPr>
        <w:t>hiring</w:t>
      </w:r>
      <w:r w:rsidRPr="00FF1681">
        <w:rPr>
          <w:rStyle w:val="StyleUnderline"/>
          <w:highlight w:val="cyan"/>
        </w:rPr>
        <w:t xml:space="preserve"> process that </w:t>
      </w:r>
      <w:r w:rsidRPr="00FF1681">
        <w:rPr>
          <w:rStyle w:val="Emphasis"/>
          <w:highlight w:val="cyan"/>
        </w:rPr>
        <w:t>limits</w:t>
      </w:r>
      <w:r w:rsidRPr="00FF1681">
        <w:rPr>
          <w:rStyle w:val="StyleUnderline"/>
        </w:rPr>
        <w:t xml:space="preserve"> the government’s </w:t>
      </w:r>
      <w:r w:rsidRPr="00FF1681">
        <w:rPr>
          <w:rStyle w:val="StyleUnderline"/>
          <w:highlight w:val="cyan"/>
        </w:rPr>
        <w:t xml:space="preserve">ability to </w:t>
      </w:r>
      <w:r w:rsidRPr="00FF1681">
        <w:rPr>
          <w:rStyle w:val="Emphasis"/>
          <w:highlight w:val="cyan"/>
        </w:rPr>
        <w:t>compete for talent</w:t>
      </w:r>
      <w:r w:rsidRPr="00740453">
        <w:rPr>
          <w:sz w:val="16"/>
        </w:rPr>
        <w:t>. For a deep dive on the government’s human capital challenges, check out the National Academy of Public Administration study “No Time to Wait.”</w:t>
      </w:r>
    </w:p>
    <w:p w14:paraId="607331A8" w14:textId="77777777" w:rsidR="005F7E46" w:rsidRPr="00740453" w:rsidRDefault="005F7E46" w:rsidP="005F7E46">
      <w:pPr>
        <w:rPr>
          <w:sz w:val="16"/>
        </w:rPr>
      </w:pPr>
      <w:r w:rsidRPr="00740453">
        <w:rPr>
          <w:sz w:val="16"/>
        </w:rPr>
        <w:t xml:space="preserve">Even with such immense challenges and a clear need for reform, </w:t>
      </w:r>
      <w:r w:rsidRPr="00FF1681">
        <w:rPr>
          <w:rStyle w:val="StyleUnderline"/>
          <w:highlight w:val="cyan"/>
        </w:rPr>
        <w:t>civil service issues</w:t>
      </w:r>
      <w:r w:rsidRPr="00FF1681">
        <w:rPr>
          <w:rStyle w:val="StyleUnderline"/>
        </w:rPr>
        <w:t xml:space="preserve"> are not immune to our toxic political climate</w:t>
      </w:r>
      <w:r w:rsidRPr="00740453">
        <w:rPr>
          <w:sz w:val="16"/>
        </w:rPr>
        <w:t xml:space="preserve">. There </w:t>
      </w:r>
      <w:r w:rsidRPr="00FF1681">
        <w:rPr>
          <w:rStyle w:val="StyleUnderline"/>
          <w:highlight w:val="cyan"/>
        </w:rPr>
        <w:t>are</w:t>
      </w:r>
      <w:r w:rsidRPr="00740453">
        <w:rPr>
          <w:sz w:val="16"/>
        </w:rPr>
        <w:t xml:space="preserve"> clear </w:t>
      </w:r>
      <w:r w:rsidRPr="00642D4E">
        <w:rPr>
          <w:rStyle w:val="Emphasis"/>
          <w:sz w:val="28"/>
          <w:szCs w:val="28"/>
          <w:highlight w:val="cyan"/>
        </w:rPr>
        <w:t>partisan battle lines</w:t>
      </w:r>
      <w:r w:rsidRPr="00642D4E">
        <w:rPr>
          <w:rStyle w:val="StyleUnderline"/>
          <w:sz w:val="28"/>
          <w:szCs w:val="28"/>
        </w:rPr>
        <w:t xml:space="preserve"> </w:t>
      </w:r>
      <w:r w:rsidRPr="00FF1681">
        <w:rPr>
          <w:rStyle w:val="StyleUnderline"/>
        </w:rPr>
        <w:t xml:space="preserve">on civil service issues </w:t>
      </w:r>
      <w:r w:rsidRPr="00FF1681">
        <w:rPr>
          <w:rStyle w:val="StyleUnderline"/>
          <w:highlight w:val="cyan"/>
        </w:rPr>
        <w:t>that make</w:t>
      </w:r>
      <w:r w:rsidRPr="00FF1681">
        <w:rPr>
          <w:rStyle w:val="StyleUnderline"/>
        </w:rPr>
        <w:t xml:space="preserve"> significant </w:t>
      </w:r>
      <w:r w:rsidRPr="00FF1681">
        <w:rPr>
          <w:rStyle w:val="Emphasis"/>
          <w:highlight w:val="cyan"/>
        </w:rPr>
        <w:t>changes</w:t>
      </w:r>
      <w:r w:rsidRPr="00FF1681">
        <w:rPr>
          <w:rStyle w:val="StyleUnderline"/>
          <w:highlight w:val="cyan"/>
        </w:rPr>
        <w:t xml:space="preserve"> difficult</w:t>
      </w:r>
      <w:r w:rsidRPr="00740453">
        <w:rPr>
          <w:sz w:val="16"/>
        </w:rPr>
        <w:t>.</w:t>
      </w:r>
    </w:p>
    <w:p w14:paraId="3E44E315" w14:textId="77777777" w:rsidR="005F7E46" w:rsidRPr="00740453" w:rsidRDefault="005F7E46" w:rsidP="005F7E46">
      <w:pPr>
        <w:rPr>
          <w:sz w:val="16"/>
        </w:rPr>
      </w:pPr>
      <w:r w:rsidRPr="00FF1681">
        <w:rPr>
          <w:rStyle w:val="StyleUnderline"/>
        </w:rPr>
        <w:t xml:space="preserve">It is </w:t>
      </w:r>
      <w:r w:rsidRPr="00FF1681">
        <w:rPr>
          <w:rStyle w:val="Emphasis"/>
        </w:rPr>
        <w:t>not just</w:t>
      </w:r>
      <w:r w:rsidRPr="00FF1681">
        <w:rPr>
          <w:rStyle w:val="StyleUnderline"/>
        </w:rPr>
        <w:t xml:space="preserve"> the </w:t>
      </w:r>
      <w:r w:rsidRPr="00FF1681">
        <w:rPr>
          <w:rStyle w:val="Emphasis"/>
        </w:rPr>
        <w:t>parties</w:t>
      </w:r>
      <w:r w:rsidRPr="00FF1681">
        <w:rPr>
          <w:rStyle w:val="StyleUnderline"/>
        </w:rPr>
        <w:t xml:space="preserve"> who fight over civil service</w:t>
      </w:r>
      <w:r w:rsidRPr="00740453">
        <w:rPr>
          <w:sz w:val="16"/>
        </w:rPr>
        <w:t xml:space="preserve"> issues. </w:t>
      </w:r>
      <w:r w:rsidRPr="00FF1681">
        <w:rPr>
          <w:rStyle w:val="Emphasis"/>
          <w:highlight w:val="cyan"/>
        </w:rPr>
        <w:t>Other constituencies</w:t>
      </w:r>
      <w:r w:rsidRPr="00FF1681">
        <w:rPr>
          <w:rStyle w:val="StyleUnderline"/>
          <w:highlight w:val="cyan"/>
        </w:rPr>
        <w:t xml:space="preserve"> have </w:t>
      </w:r>
      <w:r w:rsidRPr="00FF1681">
        <w:rPr>
          <w:rStyle w:val="StyleUnderline"/>
        </w:rPr>
        <w:t xml:space="preserve">their own </w:t>
      </w:r>
      <w:r w:rsidRPr="00FF1681">
        <w:rPr>
          <w:rStyle w:val="StyleUnderline"/>
          <w:highlight w:val="cyan"/>
        </w:rPr>
        <w:t>interests</w:t>
      </w:r>
      <w:r w:rsidRPr="00740453">
        <w:rPr>
          <w:sz w:val="16"/>
        </w:rPr>
        <w:t xml:space="preserve">. I participated in a roundtable discussion in 2019 where virtually </w:t>
      </w:r>
      <w:r w:rsidRPr="00FF1681">
        <w:rPr>
          <w:rStyle w:val="StyleUnderline"/>
        </w:rPr>
        <w:t xml:space="preserve">everyone in the room had an issue they considered </w:t>
      </w:r>
      <w:r w:rsidRPr="00FF1681">
        <w:rPr>
          <w:rStyle w:val="Emphasis"/>
        </w:rPr>
        <w:t>sacrosanct</w:t>
      </w:r>
      <w:r w:rsidRPr="00740453">
        <w:rPr>
          <w:sz w:val="16"/>
        </w:rPr>
        <w:t xml:space="preserve">. They mostly agreed civil service modernization is necessary, as long as their issue was untouched. </w:t>
      </w:r>
      <w:r w:rsidRPr="00FF1681">
        <w:rPr>
          <w:rStyle w:val="StyleUnderline"/>
        </w:rPr>
        <w:t xml:space="preserve">Unions wanted </w:t>
      </w:r>
      <w:r w:rsidRPr="00FF1681">
        <w:rPr>
          <w:rStyle w:val="StyleUnderline"/>
          <w:highlight w:val="cyan"/>
        </w:rPr>
        <w:t xml:space="preserve">to protect </w:t>
      </w:r>
      <w:r w:rsidRPr="00642D4E">
        <w:rPr>
          <w:rStyle w:val="Emphasis"/>
          <w:sz w:val="28"/>
          <w:szCs w:val="28"/>
          <w:highlight w:val="cyan"/>
        </w:rPr>
        <w:t>collective bargaining</w:t>
      </w:r>
      <w:r w:rsidRPr="00642D4E">
        <w:rPr>
          <w:rStyle w:val="StyleUnderline"/>
          <w:sz w:val="28"/>
          <w:szCs w:val="28"/>
          <w:highlight w:val="cyan"/>
        </w:rPr>
        <w:t xml:space="preserve"> </w:t>
      </w:r>
      <w:r w:rsidRPr="00FF1681">
        <w:rPr>
          <w:rStyle w:val="StyleUnderline"/>
          <w:highlight w:val="cyan"/>
        </w:rPr>
        <w:t>and</w:t>
      </w:r>
      <w:r w:rsidRPr="00FF1681">
        <w:rPr>
          <w:rStyle w:val="StyleUnderline"/>
        </w:rPr>
        <w:t xml:space="preserve"> the </w:t>
      </w:r>
      <w:r w:rsidRPr="00FF1681">
        <w:rPr>
          <w:rStyle w:val="Emphasis"/>
          <w:highlight w:val="cyan"/>
        </w:rPr>
        <w:t>institutional</w:t>
      </w:r>
      <w:r w:rsidRPr="00FF1681">
        <w:rPr>
          <w:rStyle w:val="StyleUnderline"/>
          <w:highlight w:val="cyan"/>
        </w:rPr>
        <w:t xml:space="preserve"> rights</w:t>
      </w:r>
      <w:r w:rsidRPr="00FF1681">
        <w:rPr>
          <w:rStyle w:val="StyleUnderline"/>
        </w:rPr>
        <w:t xml:space="preserve"> of the unions themselves</w:t>
      </w:r>
      <w:r w:rsidRPr="00740453">
        <w:rPr>
          <w:sz w:val="16"/>
        </w:rPr>
        <w:t xml:space="preserve">. Veteran Service Organizations (VSOs) wanted to protect veterans preference as it is handled today. Conservative think tanks wanted fewer federal workers, with lower pay, less generous benefits, and less job security. Individual agencies wanted flexibility for themselves, </w:t>
      </w:r>
      <w:r w:rsidRPr="00FF1681">
        <w:rPr>
          <w:rStyle w:val="StyleUnderline"/>
          <w:highlight w:val="cyan"/>
        </w:rPr>
        <w:t xml:space="preserve">even if it makes things </w:t>
      </w:r>
      <w:r w:rsidRPr="00FF1681">
        <w:rPr>
          <w:rStyle w:val="Emphasis"/>
          <w:highlight w:val="cyan"/>
        </w:rPr>
        <w:t>more difficult</w:t>
      </w:r>
      <w:r w:rsidRPr="00FF1681">
        <w:rPr>
          <w:rStyle w:val="StyleUnderline"/>
        </w:rPr>
        <w:t xml:space="preserve"> for other agencies</w:t>
      </w:r>
      <w:r w:rsidRPr="00740453">
        <w:rPr>
          <w:sz w:val="16"/>
        </w:rPr>
        <w:t>. Whether you agree or disagree with those interests, the idea that various groups have issues that they want off the table before they discuss civil service reform is the primary barrier to modernization.</w:t>
      </w:r>
    </w:p>
    <w:p w14:paraId="73C8696D" w14:textId="77777777" w:rsidR="005F7E46" w:rsidRPr="00740453" w:rsidRDefault="005F7E46" w:rsidP="005F7E46">
      <w:pPr>
        <w:rPr>
          <w:sz w:val="16"/>
        </w:rPr>
      </w:pPr>
      <w:r w:rsidRPr="00740453">
        <w:rPr>
          <w:sz w:val="16"/>
        </w:rPr>
        <w:t>So how do we make civil service modernization happen? It is unlikely everyone is going to walk away from protecting their own interests. It is even more unlikely that Congress will ignore their constituents and the interest groups that weigh in on civil service issues. Does that mean civil service reforms will be doomed? That we will have to be satisfied with tinkering around the edges? Or that Democrats should just ignore the Republicans and pass civil service modernization on their own? The answer to all those questions is no.</w:t>
      </w:r>
    </w:p>
    <w:p w14:paraId="6A8181C4" w14:textId="77777777" w:rsidR="005F7E46" w:rsidRPr="00740453" w:rsidRDefault="005F7E46" w:rsidP="005F7E46">
      <w:pPr>
        <w:rPr>
          <w:sz w:val="16"/>
        </w:rPr>
      </w:pPr>
      <w:r w:rsidRPr="00740453">
        <w:rPr>
          <w:rStyle w:val="StyleUnderline"/>
        </w:rPr>
        <w:t xml:space="preserve">A </w:t>
      </w:r>
      <w:r w:rsidRPr="00740453">
        <w:rPr>
          <w:rStyle w:val="StyleUnderline"/>
          <w:highlight w:val="cyan"/>
        </w:rPr>
        <w:t>partisan</w:t>
      </w:r>
      <w:r w:rsidRPr="00740453">
        <w:rPr>
          <w:rStyle w:val="StyleUnderline"/>
        </w:rPr>
        <w:t xml:space="preserve"> bill </w:t>
      </w:r>
      <w:r w:rsidRPr="00740453">
        <w:rPr>
          <w:rStyle w:val="StyleUnderline"/>
          <w:highlight w:val="cyan"/>
        </w:rPr>
        <w:t>would not</w:t>
      </w:r>
      <w:r w:rsidRPr="00740453">
        <w:rPr>
          <w:rStyle w:val="StyleUnderline"/>
        </w:rPr>
        <w:t xml:space="preserve"> contribute to </w:t>
      </w:r>
      <w:r w:rsidRPr="00740453">
        <w:rPr>
          <w:rStyle w:val="StyleUnderline"/>
          <w:highlight w:val="cyan"/>
        </w:rPr>
        <w:t>restori</w:t>
      </w:r>
      <w:r w:rsidRPr="00740453">
        <w:rPr>
          <w:rStyle w:val="StyleUnderline"/>
        </w:rPr>
        <w:t xml:space="preserve">ng confidence in government and </w:t>
      </w:r>
      <w:r w:rsidRPr="00642D4E">
        <w:rPr>
          <w:rStyle w:val="Emphasis"/>
          <w:highlight w:val="cyan"/>
        </w:rPr>
        <w:t>trust</w:t>
      </w:r>
      <w:r w:rsidRPr="00740453">
        <w:rPr>
          <w:rStyle w:val="StyleUnderline"/>
          <w:highlight w:val="cyan"/>
        </w:rPr>
        <w:t xml:space="preserve"> in the civil service</w:t>
      </w:r>
      <w:r w:rsidRPr="00740453">
        <w:rPr>
          <w:sz w:val="16"/>
        </w:rPr>
        <w:t xml:space="preserve">. It would be likely to be </w:t>
      </w:r>
      <w:r w:rsidRPr="00642D4E">
        <w:rPr>
          <w:rStyle w:val="Emphasis"/>
          <w:highlight w:val="cyan"/>
        </w:rPr>
        <w:t>replaced</w:t>
      </w:r>
      <w:r w:rsidRPr="00740453">
        <w:rPr>
          <w:rStyle w:val="StyleUnderline"/>
          <w:highlight w:val="cyan"/>
        </w:rPr>
        <w:t xml:space="preserve"> with </w:t>
      </w:r>
      <w:r w:rsidRPr="00642D4E">
        <w:rPr>
          <w:rStyle w:val="Emphasis"/>
          <w:sz w:val="28"/>
          <w:szCs w:val="28"/>
          <w:highlight w:val="cyan"/>
        </w:rPr>
        <w:t>equally partisan</w:t>
      </w:r>
      <w:r w:rsidRPr="00642D4E">
        <w:rPr>
          <w:rStyle w:val="StyleUnderline"/>
          <w:sz w:val="28"/>
          <w:szCs w:val="28"/>
          <w:highlight w:val="cyan"/>
        </w:rPr>
        <w:t xml:space="preserve"> </w:t>
      </w:r>
      <w:r w:rsidRPr="00740453">
        <w:rPr>
          <w:rStyle w:val="StyleUnderline"/>
          <w:highlight w:val="cyan"/>
        </w:rPr>
        <w:t>changes</w:t>
      </w:r>
      <w:r w:rsidRPr="00740453">
        <w:rPr>
          <w:sz w:val="16"/>
        </w:rPr>
        <w:t xml:space="preserve"> the next time Republicans are in power. It is also unlikely that a one-sided civil service bill could be passed in the Senate due to the filibuster.</w:t>
      </w:r>
    </w:p>
    <w:p w14:paraId="055C301F" w14:textId="77777777" w:rsidR="005F7E46" w:rsidRPr="00740453" w:rsidRDefault="005F7E46" w:rsidP="005F7E46">
      <w:pPr>
        <w:rPr>
          <w:sz w:val="16"/>
        </w:rPr>
      </w:pPr>
      <w:r w:rsidRPr="00740453">
        <w:rPr>
          <w:rStyle w:val="StyleUnderline"/>
          <w:highlight w:val="cyan"/>
        </w:rPr>
        <w:t>We need</w:t>
      </w:r>
      <w:r w:rsidRPr="00740453">
        <w:rPr>
          <w:sz w:val="16"/>
        </w:rPr>
        <w:t xml:space="preserve"> some </w:t>
      </w:r>
      <w:r w:rsidRPr="00740453">
        <w:rPr>
          <w:rStyle w:val="StyleUnderline"/>
        </w:rPr>
        <w:t>mechanism for allowing a policy discussion</w:t>
      </w:r>
      <w:r w:rsidRPr="00740453">
        <w:rPr>
          <w:sz w:val="16"/>
        </w:rPr>
        <w:t xml:space="preserve"> to occur outside the walls of the Capitol. There is a model that might work, and that is the one created by the Base Realignment and Closure (</w:t>
      </w:r>
      <w:r w:rsidRPr="00740453">
        <w:rPr>
          <w:rStyle w:val="StyleUnderline"/>
          <w:highlight w:val="cyan"/>
        </w:rPr>
        <w:t>BRAC) process</w:t>
      </w:r>
      <w:r w:rsidRPr="00740453">
        <w:rPr>
          <w:sz w:val="16"/>
        </w:rPr>
        <w:t>. BRAC was designed because the Defense Department needed a means of shedding excess infrastructure, but it was apparent that no sane member of Congress wanted to go on record voting to close bases where their constituents work. There was also a recognition that DoD’s infrastructure was too big and too costly. In order to reduce the political problems, Congress passed the Base Closure and Realignment Act of 1990. This act, amended in 2005, created a presidentially-appointed BRAC Commission to review and make recommendations for closures and realignments. The Congressional Research Service described the BRAC process this way:</w:t>
      </w:r>
    </w:p>
    <w:p w14:paraId="3CAEC8AA" w14:textId="77777777" w:rsidR="005F7E46" w:rsidRPr="00740453" w:rsidRDefault="005F7E46" w:rsidP="005F7E46">
      <w:pPr>
        <w:rPr>
          <w:sz w:val="16"/>
        </w:rPr>
      </w:pPr>
      <w:r w:rsidRPr="00740453">
        <w:rPr>
          <w:sz w:val="16"/>
        </w:rPr>
        <w:t xml:space="preserve">“Congress has defined BRAC selection criteria in statute, thus requiring the Secretary to prioritize military value over cost savings. Additionally, Congress has required the Secretary to align the Department’s recommendations with a comprehensive 20-year force structure plan. The </w:t>
      </w:r>
      <w:r w:rsidRPr="00740453">
        <w:rPr>
          <w:rStyle w:val="StyleUnderline"/>
          <w:highlight w:val="cyan"/>
        </w:rPr>
        <w:t xml:space="preserve">commission may </w:t>
      </w:r>
      <w:r w:rsidRPr="00740453">
        <w:rPr>
          <w:rStyle w:val="Emphasis"/>
          <w:highlight w:val="cyan"/>
        </w:rPr>
        <w:t>modify</w:t>
      </w:r>
      <w:r w:rsidRPr="00740453">
        <w:rPr>
          <w:rStyle w:val="StyleUnderline"/>
          <w:highlight w:val="cyan"/>
        </w:rPr>
        <w:t xml:space="preserve">, </w:t>
      </w:r>
      <w:r w:rsidRPr="00740453">
        <w:rPr>
          <w:rStyle w:val="Emphasis"/>
          <w:highlight w:val="cyan"/>
        </w:rPr>
        <w:t>reject</w:t>
      </w:r>
      <w:r w:rsidRPr="00740453">
        <w:rPr>
          <w:rStyle w:val="StyleUnderline"/>
          <w:highlight w:val="cyan"/>
        </w:rPr>
        <w:t xml:space="preserve">, or </w:t>
      </w:r>
      <w:r w:rsidRPr="00740453">
        <w:rPr>
          <w:rStyle w:val="Emphasis"/>
          <w:highlight w:val="cyan"/>
        </w:rPr>
        <w:t>add</w:t>
      </w:r>
      <w:r w:rsidRPr="00740453">
        <w:rPr>
          <w:rStyle w:val="StyleUnderline"/>
          <w:highlight w:val="cyan"/>
        </w:rPr>
        <w:t xml:space="preserve"> recommendations during </w:t>
      </w:r>
      <w:r w:rsidRPr="00740453">
        <w:rPr>
          <w:rStyle w:val="StyleUnderline"/>
        </w:rPr>
        <w:t xml:space="preserve">its </w:t>
      </w:r>
      <w:r w:rsidRPr="00740453">
        <w:rPr>
          <w:rStyle w:val="StyleUnderline"/>
          <w:highlight w:val="cyan"/>
        </w:rPr>
        <w:t>review</w:t>
      </w:r>
      <w:r w:rsidRPr="00740453">
        <w:rPr>
          <w:sz w:val="16"/>
        </w:rPr>
        <w:t xml:space="preserve"> before forwarding a final list to the President.</w:t>
      </w:r>
    </w:p>
    <w:p w14:paraId="1854EC77" w14:textId="77777777" w:rsidR="005F7E46" w:rsidRPr="00740453" w:rsidRDefault="005F7E46" w:rsidP="005F7E46">
      <w:pPr>
        <w:rPr>
          <w:sz w:val="16"/>
        </w:rPr>
      </w:pPr>
      <w:r w:rsidRPr="00740453">
        <w:rPr>
          <w:sz w:val="16"/>
        </w:rPr>
        <w:t xml:space="preserve">“After receiving the Commission’s list of recommendations, the President may either accept the report in its entirety or seek to modify it by indicating disapproval and returning it to the commission for further evaluation. If the President accepts the commission’s recommendations, they are forwarded to Congress. BRAC </w:t>
      </w:r>
      <w:r w:rsidRPr="00740453">
        <w:rPr>
          <w:rStyle w:val="StyleUnderline"/>
          <w:highlight w:val="cyan"/>
        </w:rPr>
        <w:t xml:space="preserve">implementation begins by </w:t>
      </w:r>
      <w:r w:rsidRPr="00740453">
        <w:rPr>
          <w:rStyle w:val="Emphasis"/>
          <w:highlight w:val="cyan"/>
        </w:rPr>
        <w:t>default</w:t>
      </w:r>
      <w:r w:rsidRPr="00740453">
        <w:rPr>
          <w:rStyle w:val="StyleUnderline"/>
        </w:rPr>
        <w:t xml:space="preserve"> </w:t>
      </w:r>
      <w:r w:rsidRPr="00740453">
        <w:rPr>
          <w:sz w:val="16"/>
        </w:rPr>
        <w:t>unless Congress rejects the recommendations in their entirety within 45 days by enacting a joint resolution. During the implementation phase, DOD is required to initiate closures and realignments within two years and complete all actions within six years.</w:t>
      </w:r>
    </w:p>
    <w:p w14:paraId="0D004862" w14:textId="77777777" w:rsidR="005F7E46" w:rsidRPr="00740453" w:rsidRDefault="005F7E46" w:rsidP="005F7E46">
      <w:pPr>
        <w:rPr>
          <w:sz w:val="16"/>
        </w:rPr>
      </w:pPr>
      <w:r w:rsidRPr="00740453">
        <w:rPr>
          <w:sz w:val="16"/>
        </w:rPr>
        <w:t xml:space="preserve">“The BRAC process represents a legislative compromise between the executive and legislative branches wherein each shares power in managing the closure and realignment of military bases. The imposition of an </w:t>
      </w:r>
      <w:r w:rsidRPr="00740453">
        <w:rPr>
          <w:rStyle w:val="StyleUnderline"/>
          <w:highlight w:val="cyan"/>
        </w:rPr>
        <w:t>independent, third-party mediator</w:t>
      </w:r>
      <w:r w:rsidRPr="00740453">
        <w:rPr>
          <w:sz w:val="16"/>
        </w:rPr>
        <w:t xml:space="preserve"> was intended to </w:t>
      </w:r>
      <w:r w:rsidRPr="00740453">
        <w:rPr>
          <w:rStyle w:val="StyleUnderline"/>
          <w:highlight w:val="cyan"/>
        </w:rPr>
        <w:t>insulate</w:t>
      </w:r>
      <w:r w:rsidRPr="00740453">
        <w:rPr>
          <w:rStyle w:val="StyleUnderline"/>
        </w:rPr>
        <w:t xml:space="preserve"> base closings </w:t>
      </w:r>
      <w:r w:rsidRPr="00740453">
        <w:rPr>
          <w:rStyle w:val="StyleUnderline"/>
          <w:highlight w:val="cyan"/>
        </w:rPr>
        <w:t>from political considerations</w:t>
      </w:r>
      <w:r w:rsidRPr="00740453">
        <w:rPr>
          <w:rStyle w:val="StyleUnderline"/>
        </w:rPr>
        <w:t xml:space="preserve"> </w:t>
      </w:r>
      <w:r w:rsidRPr="00740453">
        <w:rPr>
          <w:sz w:val="16"/>
        </w:rPr>
        <w:t>by both branches that had complicated similar actions in the past.”</w:t>
      </w:r>
    </w:p>
    <w:p w14:paraId="5EE57F16" w14:textId="77777777" w:rsidR="005F7E46" w:rsidRPr="00740453" w:rsidRDefault="005F7E46" w:rsidP="005F7E46">
      <w:pPr>
        <w:rPr>
          <w:sz w:val="16"/>
        </w:rPr>
      </w:pPr>
      <w:r w:rsidRPr="00740453">
        <w:rPr>
          <w:sz w:val="16"/>
        </w:rPr>
        <w:t xml:space="preserve">I believe a </w:t>
      </w:r>
      <w:r w:rsidRPr="00740453">
        <w:rPr>
          <w:rStyle w:val="StyleUnderline"/>
        </w:rPr>
        <w:t>process modeled on the BRAC process is the best approach to achieve real bipartisan civil service modernization</w:t>
      </w:r>
      <w:r w:rsidRPr="00740453">
        <w:rPr>
          <w:sz w:val="16"/>
        </w:rPr>
        <w:t xml:space="preserve">. It is clear that we cannot have reform if no one is willing to talk about their favorite issues or either political party believes it is the big loser in reform. All the civil service issues have to be on the table and considered by a bipartisan Commission that is charged with developing a comprehensive reform package that addresses the talent needs of the government, not just the parochial interests of the various constituencies. A bipartisan Commission that conducts public hearings, provides the opportunity for all interest groups to present their views, and conducts a </w:t>
      </w:r>
      <w:r w:rsidRPr="00740453">
        <w:rPr>
          <w:rStyle w:val="StyleUnderline"/>
        </w:rPr>
        <w:t>transparent review and analysis, can work</w:t>
      </w:r>
      <w:r w:rsidRPr="00740453">
        <w:rPr>
          <w:sz w:val="16"/>
        </w:rPr>
        <w:t>. The size of government would not be within the purview of the Commission, because it is a completely different issue.</w:t>
      </w:r>
    </w:p>
    <w:p w14:paraId="254964A2" w14:textId="77777777" w:rsidR="005F7E46" w:rsidRPr="00740453" w:rsidRDefault="005F7E46" w:rsidP="005F7E46">
      <w:pPr>
        <w:rPr>
          <w:sz w:val="16"/>
        </w:rPr>
      </w:pPr>
      <w:r w:rsidRPr="00740453">
        <w:rPr>
          <w:sz w:val="16"/>
        </w:rPr>
        <w:t xml:space="preserve">Following a BRAC-like process, the Commission would make recommendations that President Joe Biden could accept, return to the Commission for reconsideration, or reject. </w:t>
      </w:r>
      <w:r w:rsidRPr="00740453">
        <w:rPr>
          <w:rStyle w:val="StyleUnderline"/>
          <w:highlight w:val="cyan"/>
        </w:rPr>
        <w:t xml:space="preserve">Congress could </w:t>
      </w:r>
      <w:r w:rsidRPr="00740453">
        <w:rPr>
          <w:rStyle w:val="Emphasis"/>
          <w:highlight w:val="cyan"/>
        </w:rPr>
        <w:t>reject</w:t>
      </w:r>
      <w:r w:rsidRPr="00740453">
        <w:rPr>
          <w:rStyle w:val="StyleUnderline"/>
        </w:rPr>
        <w:t xml:space="preserve"> the reforms </w:t>
      </w:r>
      <w:r w:rsidRPr="00642D4E">
        <w:rPr>
          <w:rStyle w:val="Emphasis"/>
          <w:sz w:val="28"/>
          <w:szCs w:val="28"/>
          <w:highlight w:val="cyan"/>
        </w:rPr>
        <w:t>only</w:t>
      </w:r>
      <w:r w:rsidRPr="00740453">
        <w:rPr>
          <w:rStyle w:val="StyleUnderline"/>
          <w:highlight w:val="cyan"/>
        </w:rPr>
        <w:t xml:space="preserve"> if </w:t>
      </w:r>
      <w:r w:rsidRPr="00642D4E">
        <w:rPr>
          <w:rStyle w:val="Emphasis"/>
          <w:sz w:val="28"/>
          <w:szCs w:val="28"/>
          <w:highlight w:val="cyan"/>
        </w:rPr>
        <w:t>both</w:t>
      </w:r>
      <w:r w:rsidRPr="00740453">
        <w:rPr>
          <w:rStyle w:val="StyleUnderline"/>
          <w:highlight w:val="cyan"/>
        </w:rPr>
        <w:t xml:space="preserve"> the House </w:t>
      </w:r>
      <w:r w:rsidRPr="00740453">
        <w:rPr>
          <w:rStyle w:val="Emphasis"/>
          <w:highlight w:val="cyan"/>
        </w:rPr>
        <w:t>and</w:t>
      </w:r>
      <w:r w:rsidRPr="00740453">
        <w:rPr>
          <w:rStyle w:val="StyleUnderline"/>
          <w:highlight w:val="cyan"/>
        </w:rPr>
        <w:t xml:space="preserve"> the Senate voted to reject them</w:t>
      </w:r>
      <w:r w:rsidRPr="00740453">
        <w:rPr>
          <w:sz w:val="16"/>
        </w:rPr>
        <w:t>.</w:t>
      </w:r>
    </w:p>
    <w:p w14:paraId="0BA65513" w14:textId="77777777" w:rsidR="005F7E46" w:rsidRPr="00740453" w:rsidRDefault="005F7E46" w:rsidP="005F7E46">
      <w:pPr>
        <w:rPr>
          <w:sz w:val="16"/>
        </w:rPr>
      </w:pPr>
      <w:r w:rsidRPr="00740453">
        <w:rPr>
          <w:sz w:val="16"/>
        </w:rPr>
        <w:t xml:space="preserve">Opponents of modernization most likely will not like </w:t>
      </w:r>
      <w:r w:rsidRPr="00740453">
        <w:rPr>
          <w:rStyle w:val="StyleUnderline"/>
          <w:highlight w:val="cyan"/>
        </w:rPr>
        <w:t>this approach</w:t>
      </w:r>
      <w:r w:rsidRPr="00740453">
        <w:rPr>
          <w:sz w:val="16"/>
        </w:rPr>
        <w:t xml:space="preserve">, because it </w:t>
      </w:r>
      <w:r w:rsidRPr="00740453">
        <w:rPr>
          <w:rStyle w:val="StyleUnderline"/>
          <w:highlight w:val="cyan"/>
        </w:rPr>
        <w:t xml:space="preserve">makes changes </w:t>
      </w:r>
      <w:r w:rsidRPr="00740453">
        <w:rPr>
          <w:rStyle w:val="Emphasis"/>
          <w:highlight w:val="cyan"/>
        </w:rPr>
        <w:t>more likely</w:t>
      </w:r>
      <w:r w:rsidRPr="00740453">
        <w:rPr>
          <w:sz w:val="16"/>
        </w:rPr>
        <w:t>. Proponents of reform who want reform only on their terms will probably not like this approach either.</w:t>
      </w:r>
    </w:p>
    <w:p w14:paraId="071A728D" w14:textId="77777777" w:rsidR="005F7E46" w:rsidRPr="00740453" w:rsidRDefault="005F7E46" w:rsidP="005F7E46">
      <w:pPr>
        <w:rPr>
          <w:sz w:val="16"/>
        </w:rPr>
      </w:pPr>
      <w:r w:rsidRPr="00740453">
        <w:rPr>
          <w:sz w:val="16"/>
        </w:rPr>
        <w:t>Some will say the Biden administration should use executive orders to make reforms happen now. I agree. Executive orders and other administrative actions are not a bad idea, because there are many needed improvements that can be done administratively. They are not enough, because some needed reforms require statutory changes and the actions that can be done administratively can also be undone by a succeeding administration. The Biden administration should proceed with administrative changes where it can to address urgent needs, but also support a Civil Service Modernization Commission with BRAC-like authority to make lasting changes that we need.</w:t>
      </w:r>
    </w:p>
    <w:p w14:paraId="1CA94AFD" w14:textId="77777777" w:rsidR="005F7E46" w:rsidRPr="00740453" w:rsidRDefault="005F7E46" w:rsidP="005F7E46">
      <w:pPr>
        <w:rPr>
          <w:sz w:val="16"/>
        </w:rPr>
      </w:pPr>
      <w:r w:rsidRPr="00740453">
        <w:rPr>
          <w:sz w:val="16"/>
        </w:rPr>
        <w:t xml:space="preserve">Those who argue that </w:t>
      </w:r>
      <w:r w:rsidRPr="00740453">
        <w:rPr>
          <w:rStyle w:val="StyleUnderline"/>
        </w:rPr>
        <w:t>commissions</w:t>
      </w:r>
      <w:r w:rsidRPr="00740453">
        <w:rPr>
          <w:sz w:val="16"/>
        </w:rPr>
        <w:t xml:space="preserve"> are a Washington way of dodging issues should keep in mind that the </w:t>
      </w:r>
      <w:r w:rsidRPr="00740453">
        <w:rPr>
          <w:rStyle w:val="Emphasis"/>
        </w:rPr>
        <w:t>General Schedule</w:t>
      </w:r>
      <w:r w:rsidRPr="00740453">
        <w:rPr>
          <w:rStyle w:val="StyleUnderline"/>
        </w:rPr>
        <w:t xml:space="preserve"> system that we have used for 72 years </w:t>
      </w:r>
      <w:r w:rsidRPr="00740453">
        <w:rPr>
          <w:rStyle w:val="Emphasis"/>
        </w:rPr>
        <w:t>grew out</w:t>
      </w:r>
      <w:r w:rsidRPr="00740453">
        <w:rPr>
          <w:rStyle w:val="StyleUnderline"/>
        </w:rPr>
        <w:t xml:space="preserve"> of the recommendations</w:t>
      </w:r>
      <w:r w:rsidRPr="00740453">
        <w:rPr>
          <w:sz w:val="16"/>
        </w:rPr>
        <w:t xml:space="preserve"> of the </w:t>
      </w:r>
      <w:r w:rsidRPr="00740453">
        <w:rPr>
          <w:rStyle w:val="StyleUnderline"/>
        </w:rPr>
        <w:t xml:space="preserve">Commission on </w:t>
      </w:r>
      <w:r w:rsidRPr="00740453">
        <w:rPr>
          <w:rStyle w:val="Emphasis"/>
        </w:rPr>
        <w:t>Organization</w:t>
      </w:r>
      <w:r w:rsidRPr="00740453">
        <w:rPr>
          <w:rStyle w:val="StyleUnderline"/>
        </w:rPr>
        <w:t xml:space="preserve"> of the </w:t>
      </w:r>
      <w:r w:rsidRPr="00740453">
        <w:rPr>
          <w:rStyle w:val="Emphasis"/>
        </w:rPr>
        <w:t>Executive Branch</w:t>
      </w:r>
      <w:r w:rsidRPr="00740453">
        <w:rPr>
          <w:sz w:val="16"/>
        </w:rPr>
        <w:t xml:space="preserve"> of the Government – commonly known as the Hoover Commission. That commission, authorized by statute, was remarkably prescient, making recommendations that are still relevant today. Its recommendations included category rating, simplified and more effective performance ratings, and selection processes for supervisory jobs that focused more on ability to be a supervisor than on technical experience. The Hoover Commission also recommended that pay include locality or industry differentials. The Chair of the Commission, former President Herbert Hoover (R), was appointed by President Harry S. Truman (D). Coming so soon after the existential threat of World War II, the Hoover Commission accomplished far more than was expected of it. Perhaps </w:t>
      </w:r>
      <w:r w:rsidRPr="00740453">
        <w:rPr>
          <w:rStyle w:val="StyleUnderline"/>
        </w:rPr>
        <w:t xml:space="preserve">the </w:t>
      </w:r>
      <w:r w:rsidRPr="00740453">
        <w:rPr>
          <w:rStyle w:val="StyleUnderline"/>
          <w:highlight w:val="cyan"/>
        </w:rPr>
        <w:t>existential threats of</w:t>
      </w:r>
      <w:r w:rsidRPr="00740453">
        <w:rPr>
          <w:rStyle w:val="StyleUnderline"/>
        </w:rPr>
        <w:t xml:space="preserve"> a global </w:t>
      </w:r>
      <w:r w:rsidRPr="00740453">
        <w:rPr>
          <w:rStyle w:val="StyleUnderline"/>
          <w:highlight w:val="cyan"/>
        </w:rPr>
        <w:t>pandemic</w:t>
      </w:r>
      <w:r w:rsidRPr="00740453">
        <w:rPr>
          <w:rStyle w:val="StyleUnderline"/>
        </w:rPr>
        <w:t xml:space="preserve">, </w:t>
      </w:r>
      <w:r w:rsidRPr="00740453">
        <w:rPr>
          <w:rStyle w:val="StyleUnderline"/>
          <w:highlight w:val="cyan"/>
        </w:rPr>
        <w:t>cyber war</w:t>
      </w:r>
      <w:r w:rsidRPr="00740453">
        <w:rPr>
          <w:rStyle w:val="StyleUnderline"/>
        </w:rPr>
        <w:t xml:space="preserve">fare, </w:t>
      </w:r>
      <w:r w:rsidRPr="00740453">
        <w:rPr>
          <w:rStyle w:val="StyleUnderline"/>
          <w:highlight w:val="cyan"/>
        </w:rPr>
        <w:t>and</w:t>
      </w:r>
      <w:r w:rsidRPr="00740453">
        <w:rPr>
          <w:rStyle w:val="StyleUnderline"/>
        </w:rPr>
        <w:t xml:space="preserve"> </w:t>
      </w:r>
      <w:r w:rsidRPr="00740453">
        <w:rPr>
          <w:rStyle w:val="StyleUnderline"/>
          <w:highlight w:val="cyan"/>
        </w:rPr>
        <w:t>everything</w:t>
      </w:r>
      <w:r w:rsidRPr="00740453">
        <w:rPr>
          <w:rStyle w:val="StyleUnderline"/>
        </w:rPr>
        <w:t xml:space="preserve"> else we have faced recently</w:t>
      </w:r>
      <w:r w:rsidRPr="00740453">
        <w:rPr>
          <w:sz w:val="16"/>
        </w:rPr>
        <w:t xml:space="preserve"> may </w:t>
      </w:r>
      <w:r w:rsidRPr="00740453">
        <w:rPr>
          <w:rStyle w:val="Emphasis"/>
          <w:highlight w:val="cyan"/>
        </w:rPr>
        <w:t>inspire</w:t>
      </w:r>
      <w:r w:rsidRPr="00740453">
        <w:rPr>
          <w:rStyle w:val="StyleUnderline"/>
          <w:highlight w:val="cyan"/>
        </w:rPr>
        <w:t xml:space="preserve"> our leaders</w:t>
      </w:r>
      <w:r w:rsidRPr="00740453">
        <w:rPr>
          <w:sz w:val="16"/>
        </w:rPr>
        <w:t xml:space="preserve"> to take a lesson from Truman and Hoover.</w:t>
      </w:r>
    </w:p>
    <w:p w14:paraId="25AE957E" w14:textId="77777777" w:rsidR="005F7E46" w:rsidRDefault="005F7E46" w:rsidP="005F7E46">
      <w:pPr>
        <w:rPr>
          <w:sz w:val="16"/>
        </w:rPr>
      </w:pPr>
      <w:r w:rsidRPr="00740453">
        <w:rPr>
          <w:sz w:val="16"/>
        </w:rPr>
        <w:t xml:space="preserve">A two-track approach of administrative change coupled with a </w:t>
      </w:r>
      <w:r w:rsidRPr="00740453">
        <w:rPr>
          <w:rStyle w:val="StyleUnderline"/>
          <w:highlight w:val="cyan"/>
        </w:rPr>
        <w:t>BRAC-like commission</w:t>
      </w:r>
      <w:r w:rsidRPr="00740453">
        <w:rPr>
          <w:sz w:val="16"/>
        </w:rPr>
        <w:t xml:space="preserve"> fulfills Biden’s promise to “Build Back Better” and </w:t>
      </w:r>
      <w:r w:rsidRPr="00740453">
        <w:rPr>
          <w:rStyle w:val="Emphasis"/>
          <w:highlight w:val="cyan"/>
        </w:rPr>
        <w:t>approach</w:t>
      </w:r>
      <w:r w:rsidRPr="00740453">
        <w:rPr>
          <w:rStyle w:val="StyleUnderline"/>
          <w:highlight w:val="cyan"/>
        </w:rPr>
        <w:t xml:space="preserve"> challenges through </w:t>
      </w:r>
      <w:r w:rsidRPr="00740453">
        <w:rPr>
          <w:rStyle w:val="Emphasis"/>
          <w:highlight w:val="cyan"/>
        </w:rPr>
        <w:t>bipartisan</w:t>
      </w:r>
      <w:r w:rsidRPr="00740453">
        <w:rPr>
          <w:rStyle w:val="StyleUnderline"/>
          <w:highlight w:val="cyan"/>
        </w:rPr>
        <w:t xml:space="preserve"> solutions</w:t>
      </w:r>
      <w:r w:rsidRPr="00740453">
        <w:rPr>
          <w:sz w:val="16"/>
        </w:rPr>
        <w:t xml:space="preserve">. It also makes civil service modernization more likely to be based upon what will work best rather than who the changes please the most. It </w:t>
      </w:r>
      <w:r w:rsidRPr="00740453">
        <w:rPr>
          <w:rStyle w:val="StyleUnderline"/>
          <w:highlight w:val="cyan"/>
        </w:rPr>
        <w:t>ensures</w:t>
      </w:r>
      <w:r w:rsidRPr="00740453">
        <w:rPr>
          <w:rStyle w:val="StyleUnderline"/>
        </w:rPr>
        <w:t xml:space="preserve"> modernization is based on </w:t>
      </w:r>
      <w:r w:rsidRPr="00740453">
        <w:rPr>
          <w:rStyle w:val="Emphasis"/>
          <w:highlight w:val="cyan"/>
        </w:rPr>
        <w:t>data</w:t>
      </w:r>
      <w:r w:rsidRPr="00740453">
        <w:rPr>
          <w:rStyle w:val="StyleUnderline"/>
          <w:highlight w:val="cyan"/>
        </w:rPr>
        <w:t xml:space="preserve"> rather than </w:t>
      </w:r>
      <w:r w:rsidRPr="00740453">
        <w:rPr>
          <w:rStyle w:val="Emphasis"/>
          <w:highlight w:val="cyan"/>
        </w:rPr>
        <w:t>politics</w:t>
      </w:r>
      <w:r w:rsidRPr="00740453">
        <w:rPr>
          <w:sz w:val="16"/>
        </w:rPr>
        <w:t>. If we want modernization that can stand the test of time, it is the way to proceed.</w:t>
      </w:r>
    </w:p>
    <w:p w14:paraId="35A9C47D" w14:textId="77777777" w:rsidR="005F7E46" w:rsidRPr="004E1615" w:rsidRDefault="005F7E46" w:rsidP="005F7E46"/>
    <w:p w14:paraId="4CE3AE59" w14:textId="77777777" w:rsidR="005F7E46" w:rsidRPr="00606C17" w:rsidRDefault="005F7E46" w:rsidP="005F7E46"/>
    <w:p w14:paraId="55A47C59" w14:textId="77777777" w:rsidR="005F7E46" w:rsidRDefault="005F7E46" w:rsidP="005F7E46">
      <w:pPr>
        <w:pStyle w:val="Heading3"/>
      </w:pPr>
      <w:r>
        <w:t>OFF</w:t>
      </w:r>
    </w:p>
    <w:p w14:paraId="22435161" w14:textId="77777777" w:rsidR="005F7E46" w:rsidRPr="00271F37" w:rsidRDefault="005F7E46" w:rsidP="005F7E46">
      <w:pPr>
        <w:pStyle w:val="Heading4"/>
      </w:pPr>
      <w:r w:rsidRPr="00271F37">
        <w:rPr>
          <w:u w:val="single"/>
        </w:rPr>
        <w:t>Advantage CP</w:t>
      </w:r>
      <w:r>
        <w:t>.</w:t>
      </w:r>
    </w:p>
    <w:p w14:paraId="0B95B10F" w14:textId="77777777" w:rsidR="005F7E46" w:rsidRPr="00175768" w:rsidRDefault="005F7E46" w:rsidP="005F7E46">
      <w:pPr>
        <w:pStyle w:val="Heading4"/>
      </w:pPr>
      <w:r>
        <w:t>The United States federal government should:</w:t>
      </w:r>
    </w:p>
    <w:p w14:paraId="08B6567B" w14:textId="77777777" w:rsidR="005F7E46" w:rsidRDefault="005F7E46" w:rsidP="005F7E46">
      <w:pPr>
        <w:pStyle w:val="Heading4"/>
      </w:pPr>
      <w:r>
        <w:t>---restore funding to executive agencies that were impacted by the Department of Government Efficiency,</w:t>
      </w:r>
    </w:p>
    <w:p w14:paraId="562071D7" w14:textId="77777777" w:rsidR="005F7E46" w:rsidRPr="00843A90" w:rsidRDefault="005F7E46" w:rsidP="005F7E46">
      <w:pPr>
        <w:pStyle w:val="Heading4"/>
      </w:pPr>
      <w:r>
        <w:t>---substantially increase pay and benefits for all general schedule and federal wage system workers, including employees performing tasks related to algorithmic governance,</w:t>
      </w:r>
    </w:p>
    <w:p w14:paraId="35BC380C" w14:textId="77777777" w:rsidR="005F7E46" w:rsidRDefault="005F7E46" w:rsidP="005F7E46">
      <w:pPr>
        <w:pStyle w:val="Heading4"/>
      </w:pPr>
      <w:r>
        <w:t>---offer to rehire workers that were terminated by the Trump administration through greater contract incentives,</w:t>
      </w:r>
    </w:p>
    <w:p w14:paraId="10BEF044" w14:textId="77777777" w:rsidR="005F7E46" w:rsidRDefault="005F7E46" w:rsidP="005F7E46">
      <w:pPr>
        <w:pStyle w:val="Heading4"/>
      </w:pPr>
      <w:r>
        <w:t>---replace any workers that refuse employment,</w:t>
      </w:r>
    </w:p>
    <w:p w14:paraId="08141442" w14:textId="77777777" w:rsidR="005F7E46" w:rsidRDefault="005F7E46" w:rsidP="005F7E46">
      <w:pPr>
        <w:pStyle w:val="Heading4"/>
      </w:pPr>
      <w:r>
        <w:t>---abolish collective bargaining rights for federal unions,</w:t>
      </w:r>
    </w:p>
    <w:p w14:paraId="0559DA42" w14:textId="77777777" w:rsidR="005F7E46" w:rsidRDefault="005F7E46" w:rsidP="005F7E46">
      <w:pPr>
        <w:pStyle w:val="Heading4"/>
      </w:pPr>
      <w:r>
        <w:t>---substantially increase regulations on emerging technology, subject to publicly-accessible notice-and-comment procedures.</w:t>
      </w:r>
    </w:p>
    <w:p w14:paraId="6316C4E1" w14:textId="77777777" w:rsidR="005F7E46" w:rsidRDefault="005F7E46" w:rsidP="005F7E46">
      <w:pPr>
        <w:pStyle w:val="Heading4"/>
      </w:pPr>
      <w:r>
        <w:t>---adopt a covert policy of not using nuclear weapons first.</w:t>
      </w:r>
    </w:p>
    <w:p w14:paraId="7B8BE0B3" w14:textId="77777777" w:rsidR="005F7E46" w:rsidRDefault="005F7E46" w:rsidP="005F7E46">
      <w:pPr>
        <w:pStyle w:val="Heading4"/>
      </w:pPr>
      <w:r>
        <w:t>---adopt a wealth tax.</w:t>
      </w:r>
    </w:p>
    <w:p w14:paraId="4038219F" w14:textId="77777777" w:rsidR="005F7E46" w:rsidRDefault="005F7E46" w:rsidP="005F7E46"/>
    <w:p w14:paraId="446EAE7F" w14:textId="77777777" w:rsidR="005F7E46" w:rsidRPr="00FE0952" w:rsidRDefault="005F7E46" w:rsidP="005F7E46">
      <w:pPr>
        <w:pStyle w:val="Heading4"/>
      </w:pPr>
      <w:r>
        <w:t xml:space="preserve">Employment protections </w:t>
      </w:r>
      <w:r>
        <w:rPr>
          <w:u w:val="single"/>
        </w:rPr>
        <w:t>restrains</w:t>
      </w:r>
      <w:r>
        <w:t xml:space="preserve"> constraints on the executive. Else, </w:t>
      </w:r>
      <w:r>
        <w:rPr>
          <w:u w:val="single"/>
        </w:rPr>
        <w:t>extinction</w:t>
      </w:r>
      <w:r>
        <w:t>.</w:t>
      </w:r>
    </w:p>
    <w:p w14:paraId="652920E4" w14:textId="77777777" w:rsidR="005F7E46" w:rsidRPr="00043188" w:rsidRDefault="005F7E46" w:rsidP="005F7E46">
      <w:r w:rsidRPr="00043188">
        <w:rPr>
          <w:rStyle w:val="Style13ptBold"/>
        </w:rPr>
        <w:t>Withe ’25</w:t>
      </w:r>
      <w:r w:rsidRPr="00043188">
        <w:t xml:space="preserve"> [Aaron; April 9;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The Hill, “Trump’s stance on unions is what Roosevelt wanted all along,” https://thehill.com/opinion/congress-blog/labor/5237960-trump-executive-order-union-obstruction/]</w:t>
      </w:r>
    </w:p>
    <w:p w14:paraId="75DFB419" w14:textId="77777777" w:rsidR="005F7E46" w:rsidRPr="00043188" w:rsidRDefault="005F7E46" w:rsidP="005F7E46">
      <w:pPr>
        <w:rPr>
          <w:sz w:val="16"/>
        </w:rPr>
      </w:pPr>
      <w:r w:rsidRPr="00043188">
        <w:rPr>
          <w:sz w:val="16"/>
        </w:rPr>
        <w:t xml:space="preserve">Franklin Delano Roosevelt — the architect of modern labor law and workers’ rights — wrote in 1937 that </w:t>
      </w:r>
      <w:r w:rsidRPr="00043188">
        <w:rPr>
          <w:rStyle w:val="Emphasis"/>
        </w:rPr>
        <w:t>c</w:t>
      </w:r>
      <w:r w:rsidRPr="00043188">
        <w:rPr>
          <w:rStyle w:val="StyleUnderline"/>
        </w:rPr>
        <w:t xml:space="preserve">ollective </w:t>
      </w:r>
      <w:r w:rsidRPr="00043188">
        <w:rPr>
          <w:rStyle w:val="Emphasis"/>
        </w:rPr>
        <w:t>b</w:t>
      </w:r>
      <w:r w:rsidRPr="00043188">
        <w:rPr>
          <w:rStyle w:val="StyleUnderline"/>
        </w:rPr>
        <w:t xml:space="preserve">argaining does </w:t>
      </w:r>
      <w:r w:rsidRPr="00043188">
        <w:rPr>
          <w:rStyle w:val="Emphasis"/>
        </w:rPr>
        <w:t>not belong</w:t>
      </w:r>
      <w:r w:rsidRPr="00043188">
        <w:rPr>
          <w:rStyle w:val="StyleUnderline"/>
        </w:rPr>
        <w:t xml:space="preserve"> in the </w:t>
      </w:r>
      <w:r w:rsidRPr="00043188">
        <w:rPr>
          <w:rStyle w:val="Emphasis"/>
        </w:rPr>
        <w:t>public sector</w:t>
      </w:r>
      <w:r w:rsidRPr="00043188">
        <w:rPr>
          <w:sz w:val="16"/>
        </w:rPr>
        <w:t>.</w:t>
      </w:r>
    </w:p>
    <w:p w14:paraId="220D2B27" w14:textId="77777777" w:rsidR="005F7E46" w:rsidRPr="00043188" w:rsidRDefault="005F7E46" w:rsidP="005F7E46">
      <w:pPr>
        <w:rPr>
          <w:sz w:val="16"/>
        </w:rPr>
      </w:pPr>
      <w:bookmarkStart w:id="2" w:name="_Hlk209882093"/>
      <w:bookmarkStart w:id="3" w:name="_Hlk209882376"/>
      <w:r w:rsidRPr="00043188">
        <w:rPr>
          <w:rStyle w:val="StyleUnderline"/>
        </w:rPr>
        <w:t xml:space="preserve">President Trump’s </w:t>
      </w:r>
      <w:r w:rsidRPr="00043188">
        <w:rPr>
          <w:rStyle w:val="Emphasis"/>
        </w:rPr>
        <w:t>ex</w:t>
      </w:r>
      <w:r w:rsidRPr="00043188">
        <w:rPr>
          <w:rStyle w:val="StyleUnderline"/>
        </w:rPr>
        <w:t xml:space="preserve">ecutive </w:t>
      </w:r>
      <w:r w:rsidRPr="00043188">
        <w:rPr>
          <w:rStyle w:val="Emphasis"/>
        </w:rPr>
        <w:t>o</w:t>
      </w:r>
      <w:r w:rsidRPr="00043188">
        <w:rPr>
          <w:rStyle w:val="StyleUnderline"/>
        </w:rPr>
        <w:t>rder ending collective bargaining</w:t>
      </w:r>
      <w:r w:rsidRPr="00043188">
        <w:rPr>
          <w:sz w:val="16"/>
        </w:rPr>
        <w:t xml:space="preserve"> across national security agencies </w:t>
      </w:r>
      <w:r w:rsidRPr="00043188">
        <w:rPr>
          <w:rStyle w:val="StyleUnderline"/>
        </w:rPr>
        <w:t xml:space="preserve">represents a return to Roosevelt’s </w:t>
      </w:r>
      <w:r w:rsidRPr="00043188">
        <w:rPr>
          <w:rStyle w:val="Emphasis"/>
        </w:rPr>
        <w:t>sensible approach</w:t>
      </w:r>
      <w:r w:rsidRPr="00043188">
        <w:rPr>
          <w:rStyle w:val="StyleUnderline"/>
        </w:rPr>
        <w:t xml:space="preserve">. The order leverages authority granted by Congress through the </w:t>
      </w:r>
      <w:r w:rsidRPr="00043188">
        <w:rPr>
          <w:rStyle w:val="Emphasis"/>
        </w:rPr>
        <w:t>Civil Service Reform Act</w:t>
      </w:r>
      <w:r w:rsidRPr="00043188">
        <w:rPr>
          <w:rStyle w:val="StyleUnderline"/>
        </w:rPr>
        <w:t xml:space="preserve"> of 1978 to ensure critical </w:t>
      </w:r>
      <w:r w:rsidRPr="00043188">
        <w:rPr>
          <w:rStyle w:val="StyleUnderline"/>
          <w:highlight w:val="cyan"/>
        </w:rPr>
        <w:t>gov</w:t>
      </w:r>
      <w:r w:rsidRPr="00043188">
        <w:rPr>
          <w:rStyle w:val="StyleUnderline"/>
        </w:rPr>
        <w:t xml:space="preserve">ernment functions aren’t </w:t>
      </w:r>
      <w:r w:rsidRPr="00043188">
        <w:rPr>
          <w:rStyle w:val="Emphasis"/>
          <w:highlight w:val="cyan"/>
        </w:rPr>
        <w:t>hamstrung</w:t>
      </w:r>
      <w:r w:rsidRPr="00043188">
        <w:rPr>
          <w:rStyle w:val="StyleUnderline"/>
          <w:highlight w:val="cyan"/>
        </w:rPr>
        <w:t xml:space="preserve"> by </w:t>
      </w:r>
      <w:r w:rsidRPr="00043188">
        <w:rPr>
          <w:rStyle w:val="Emphasis"/>
          <w:highlight w:val="cyan"/>
        </w:rPr>
        <w:t>union obstruction</w:t>
      </w:r>
      <w:r w:rsidRPr="00043188">
        <w:rPr>
          <w:sz w:val="16"/>
        </w:rPr>
        <w:t>.</w:t>
      </w:r>
    </w:p>
    <w:p w14:paraId="6E3D4B9C" w14:textId="77777777" w:rsidR="005F7E46" w:rsidRPr="00043188" w:rsidRDefault="005F7E46" w:rsidP="005F7E46">
      <w:pPr>
        <w:rPr>
          <w:sz w:val="16"/>
        </w:rPr>
      </w:pPr>
      <w:r w:rsidRPr="00043188">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043188">
        <w:rPr>
          <w:rStyle w:val="StyleUnderline"/>
        </w:rPr>
        <w:t xml:space="preserve">unions tried to force the </w:t>
      </w:r>
      <w:r w:rsidRPr="00043188">
        <w:rPr>
          <w:rStyle w:val="Emphasis"/>
          <w:highlight w:val="cyan"/>
        </w:rPr>
        <w:t>reinstate</w:t>
      </w:r>
      <w:r w:rsidRPr="00043188">
        <w:rPr>
          <w:rStyle w:val="Emphasis"/>
        </w:rPr>
        <w:t>ment</w:t>
      </w:r>
      <w:r w:rsidRPr="00043188">
        <w:rPr>
          <w:rStyle w:val="StyleUnderline"/>
        </w:rPr>
        <w:t xml:space="preserve"> of 4,000 </w:t>
      </w:r>
      <w:r w:rsidRPr="00043188">
        <w:rPr>
          <w:rStyle w:val="StyleUnderline"/>
          <w:highlight w:val="cyan"/>
        </w:rPr>
        <w:t>employees</w:t>
      </w:r>
      <w:r w:rsidRPr="00043188">
        <w:rPr>
          <w:rStyle w:val="StyleUnderline"/>
        </w:rPr>
        <w:t xml:space="preserve">, many of whom were </w:t>
      </w:r>
      <w:r w:rsidRPr="00043188">
        <w:rPr>
          <w:rStyle w:val="StyleUnderline"/>
          <w:highlight w:val="cyan"/>
        </w:rPr>
        <w:t>removed for</w:t>
      </w:r>
      <w:r w:rsidRPr="00043188">
        <w:rPr>
          <w:rStyle w:val="StyleUnderline"/>
        </w:rPr>
        <w:t xml:space="preserve"> </w:t>
      </w:r>
      <w:r w:rsidRPr="00043188">
        <w:rPr>
          <w:rStyle w:val="Emphasis"/>
        </w:rPr>
        <w:t xml:space="preserve">poor </w:t>
      </w:r>
      <w:r w:rsidRPr="00043188">
        <w:rPr>
          <w:rStyle w:val="Emphasis"/>
          <w:highlight w:val="cyan"/>
        </w:rPr>
        <w:t>performance</w:t>
      </w:r>
      <w:r w:rsidRPr="00043188">
        <w:rPr>
          <w:rStyle w:val="StyleUnderline"/>
        </w:rPr>
        <w:t xml:space="preserve"> or misconduct</w:t>
      </w:r>
      <w:r w:rsidRPr="00043188">
        <w:rPr>
          <w:sz w:val="16"/>
        </w:rPr>
        <w:t xml:space="preserve">. </w:t>
      </w:r>
    </w:p>
    <w:bookmarkEnd w:id="2"/>
    <w:p w14:paraId="408A94B6" w14:textId="77777777" w:rsidR="005F7E46" w:rsidRPr="00043188" w:rsidRDefault="005F7E46" w:rsidP="005F7E46">
      <w:pPr>
        <w:rPr>
          <w:sz w:val="16"/>
        </w:rPr>
      </w:pPr>
      <w:r w:rsidRPr="00043188">
        <w:rPr>
          <w:sz w:val="16"/>
        </w:rPr>
        <w:t>In what alternate universe can private organizations invalidate legislation passed by elected representatives?</w:t>
      </w:r>
    </w:p>
    <w:p w14:paraId="1F77D978" w14:textId="77777777" w:rsidR="005F7E46" w:rsidRPr="00043188" w:rsidRDefault="005F7E46" w:rsidP="005F7E46">
      <w:pPr>
        <w:rPr>
          <w:sz w:val="16"/>
        </w:rPr>
      </w:pPr>
      <w:r w:rsidRPr="00043188">
        <w:rPr>
          <w:rStyle w:val="StyleUnderline"/>
        </w:rPr>
        <w:t>Similar stories play out across the federal landscape</w:t>
      </w:r>
      <w:r w:rsidRPr="00043188">
        <w:rPr>
          <w:sz w:val="16"/>
        </w:rPr>
        <w:t xml:space="preserve">. According to the Federal Labor Relations Authority, Immigration and Customs Enforcement officials cannot modify cybersecurity policies without first completing time-consuming midterm bargaining with unions. </w:t>
      </w:r>
    </w:p>
    <w:p w14:paraId="53DE91C8" w14:textId="77777777" w:rsidR="005F7E46" w:rsidRPr="00043188" w:rsidRDefault="005F7E46" w:rsidP="005F7E46">
      <w:pPr>
        <w:rPr>
          <w:sz w:val="16"/>
        </w:rPr>
      </w:pPr>
      <w:r w:rsidRPr="00043188">
        <w:rPr>
          <w:rStyle w:val="StyleUnderline"/>
        </w:rPr>
        <w:t xml:space="preserve">When vital agencies </w:t>
      </w:r>
      <w:r w:rsidRPr="00043188">
        <w:rPr>
          <w:rStyle w:val="StyleUnderline"/>
          <w:highlight w:val="cyan"/>
        </w:rPr>
        <w:t>can’t adapt to</w:t>
      </w:r>
      <w:r w:rsidRPr="00043188">
        <w:rPr>
          <w:rStyle w:val="StyleUnderline"/>
        </w:rPr>
        <w:t xml:space="preserve"> </w:t>
      </w:r>
      <w:r w:rsidRPr="00043188">
        <w:rPr>
          <w:rStyle w:val="Emphasis"/>
        </w:rPr>
        <w:t xml:space="preserve">emerging </w:t>
      </w:r>
      <w:r w:rsidRPr="00043188">
        <w:rPr>
          <w:rStyle w:val="Emphasis"/>
          <w:highlight w:val="cyan"/>
        </w:rPr>
        <w:t>threats</w:t>
      </w:r>
      <w:r w:rsidRPr="00043188">
        <w:rPr>
          <w:rStyle w:val="StyleUnderline"/>
          <w:highlight w:val="cyan"/>
        </w:rPr>
        <w:t xml:space="preserve"> without union permission</w:t>
      </w:r>
      <w:r w:rsidRPr="00043188">
        <w:rPr>
          <w:rStyle w:val="StyleUnderline"/>
        </w:rPr>
        <w:t xml:space="preserve">, </w:t>
      </w:r>
      <w:r w:rsidRPr="00043188">
        <w:rPr>
          <w:rStyle w:val="Emphasis"/>
        </w:rPr>
        <w:t>national security</w:t>
      </w:r>
      <w:r w:rsidRPr="00043188">
        <w:rPr>
          <w:rStyle w:val="StyleUnderline"/>
        </w:rPr>
        <w:t xml:space="preserve"> is at </w:t>
      </w:r>
      <w:r w:rsidRPr="00043188">
        <w:rPr>
          <w:rStyle w:val="Emphasis"/>
        </w:rPr>
        <w:t>risk</w:t>
      </w:r>
      <w:r w:rsidRPr="00043188">
        <w:rPr>
          <w:sz w:val="16"/>
        </w:rPr>
        <w:t>.</w:t>
      </w:r>
    </w:p>
    <w:p w14:paraId="1C8B808C" w14:textId="77777777" w:rsidR="005F7E46" w:rsidRPr="00043188" w:rsidRDefault="005F7E46" w:rsidP="005F7E46">
      <w:pPr>
        <w:rPr>
          <w:sz w:val="16"/>
        </w:rPr>
      </w:pPr>
      <w:r w:rsidRPr="00043188">
        <w:rPr>
          <w:sz w:val="16"/>
        </w:rPr>
        <w:t xml:space="preserve">Critics will argue the executive order’s definition of national security is too expansive. </w:t>
      </w:r>
      <w:r w:rsidRPr="00043188">
        <w:rPr>
          <w:rStyle w:val="StyleUnderline"/>
        </w:rPr>
        <w:t>Unfortunately, modern threats don’t fit neatly into Cold War categories</w:t>
      </w:r>
      <w:r w:rsidRPr="00043188">
        <w:rPr>
          <w:sz w:val="16"/>
        </w:rPr>
        <w:t xml:space="preserve">. </w:t>
      </w:r>
    </w:p>
    <w:p w14:paraId="2ECF3B00" w14:textId="77777777" w:rsidR="005F7E46" w:rsidRPr="00043188" w:rsidRDefault="005F7E46" w:rsidP="005F7E46">
      <w:pPr>
        <w:rPr>
          <w:sz w:val="16"/>
        </w:rPr>
      </w:pPr>
      <w:r w:rsidRPr="00043188">
        <w:rPr>
          <w:rStyle w:val="Emphasis"/>
          <w:highlight w:val="cyan"/>
        </w:rPr>
        <w:t>Energy</w:t>
      </w:r>
      <w:r w:rsidRPr="00043188">
        <w:rPr>
          <w:rStyle w:val="Emphasis"/>
        </w:rPr>
        <w:t xml:space="preserve"> security</w:t>
      </w:r>
      <w:r w:rsidRPr="00043188">
        <w:rPr>
          <w:rStyle w:val="StyleUnderline"/>
        </w:rPr>
        <w:t xml:space="preserve">, </w:t>
      </w:r>
      <w:r w:rsidRPr="00043188">
        <w:rPr>
          <w:rStyle w:val="Emphasis"/>
          <w:highlight w:val="cyan"/>
        </w:rPr>
        <w:t>cyber</w:t>
      </w:r>
      <w:r w:rsidRPr="00043188">
        <w:rPr>
          <w:rStyle w:val="StyleUnderline"/>
        </w:rPr>
        <w:t xml:space="preserve">security, </w:t>
      </w:r>
      <w:r w:rsidRPr="00043188">
        <w:rPr>
          <w:rStyle w:val="Emphasis"/>
          <w:highlight w:val="cyan"/>
        </w:rPr>
        <w:t>pandemic</w:t>
      </w:r>
      <w:r w:rsidRPr="00043188">
        <w:rPr>
          <w:rStyle w:val="StyleUnderline"/>
        </w:rPr>
        <w:t xml:space="preserve"> preparednes</w:t>
      </w:r>
      <w:r w:rsidRPr="00043188">
        <w:rPr>
          <w:rStyle w:val="Emphasis"/>
          <w:highlight w:val="cyan"/>
        </w:rPr>
        <w:t>s</w:t>
      </w:r>
      <w:r w:rsidRPr="00043188">
        <w:rPr>
          <w:rStyle w:val="StyleUnderline"/>
          <w:highlight w:val="cyan"/>
        </w:rPr>
        <w:t xml:space="preserve"> and </w:t>
      </w:r>
      <w:r w:rsidRPr="00043188">
        <w:rPr>
          <w:rStyle w:val="Emphasis"/>
          <w:highlight w:val="cyan"/>
        </w:rPr>
        <w:t>economic defense</w:t>
      </w:r>
      <w:r w:rsidRPr="00043188">
        <w:rPr>
          <w:rStyle w:val="StyleUnderline"/>
        </w:rPr>
        <w:t xml:space="preserve"> all represent </w:t>
      </w:r>
      <w:r w:rsidRPr="00043188">
        <w:rPr>
          <w:rStyle w:val="Emphasis"/>
          <w:highlight w:val="cyan"/>
        </w:rPr>
        <w:t>critical vulnerabilities</w:t>
      </w:r>
      <w:r w:rsidRPr="00043188">
        <w:rPr>
          <w:rStyle w:val="StyleUnderline"/>
          <w:highlight w:val="cyan"/>
        </w:rPr>
        <w:t xml:space="preserve"> adversaries</w:t>
      </w:r>
      <w:r w:rsidRPr="00043188">
        <w:rPr>
          <w:rStyle w:val="StyleUnderline"/>
        </w:rPr>
        <w:t xml:space="preserve"> can </w:t>
      </w:r>
      <w:r w:rsidRPr="00043188">
        <w:rPr>
          <w:rStyle w:val="StyleUnderline"/>
          <w:highlight w:val="cyan"/>
        </w:rPr>
        <w:t>exploit</w:t>
      </w:r>
      <w:r w:rsidRPr="00043188">
        <w:rPr>
          <w:rStyle w:val="StyleUnderline"/>
        </w:rPr>
        <w:t>. The integrated nature of these threats requires a holistic understanding of national security</w:t>
      </w:r>
      <w:r w:rsidRPr="00043188">
        <w:rPr>
          <w:sz w:val="16"/>
        </w:rPr>
        <w:t xml:space="preserve"> extending well beyond traditional military concerns.</w:t>
      </w:r>
    </w:p>
    <w:p w14:paraId="5F17350E" w14:textId="77777777" w:rsidR="005F7E46" w:rsidRPr="00043188" w:rsidRDefault="005F7E46" w:rsidP="005F7E46">
      <w:pPr>
        <w:rPr>
          <w:sz w:val="16"/>
        </w:rPr>
      </w:pPr>
      <w:bookmarkStart w:id="4" w:name="_Hlk217073313"/>
      <w:bookmarkEnd w:id="3"/>
      <w:r w:rsidRPr="00043188">
        <w:rPr>
          <w:rStyle w:val="StyleUnderline"/>
        </w:rPr>
        <w:t>To be sure</w:t>
      </w:r>
      <w:r w:rsidRPr="00043188">
        <w:rPr>
          <w:sz w:val="16"/>
        </w:rPr>
        <w:t xml:space="preserve">, union supporters raise legitimate concerns that deserve serious consideration. </w:t>
      </w:r>
      <w:r w:rsidRPr="00043188">
        <w:rPr>
          <w:rStyle w:val="StyleUnderline"/>
        </w:rPr>
        <w:t xml:space="preserve">Federal workers </w:t>
      </w:r>
      <w:r w:rsidRPr="00043188">
        <w:rPr>
          <w:rStyle w:val="Emphasis"/>
          <w:highlight w:val="cyan"/>
        </w:rPr>
        <w:t>deserve protection</w:t>
      </w:r>
      <w:r w:rsidRPr="00043188">
        <w:rPr>
          <w:rStyle w:val="StyleUnderline"/>
          <w:highlight w:val="cyan"/>
        </w:rPr>
        <w:t xml:space="preserve"> from partisan purges</w:t>
      </w:r>
      <w:r w:rsidRPr="00043188">
        <w:rPr>
          <w:rStyle w:val="StyleUnderline"/>
        </w:rPr>
        <w:t xml:space="preserve">, workplace discrimination and </w:t>
      </w:r>
      <w:r w:rsidRPr="00043188">
        <w:rPr>
          <w:rStyle w:val="Emphasis"/>
        </w:rPr>
        <w:t>retaliation</w:t>
      </w:r>
      <w:r w:rsidRPr="00043188">
        <w:rPr>
          <w:rStyle w:val="StyleUnderline"/>
        </w:rPr>
        <w:t xml:space="preserve"> for </w:t>
      </w:r>
      <w:r w:rsidRPr="00043188">
        <w:rPr>
          <w:rStyle w:val="Emphasis"/>
        </w:rPr>
        <w:t>whistleblowing</w:t>
      </w:r>
      <w:r w:rsidRPr="00043188">
        <w:rPr>
          <w:rStyle w:val="StyleUnderline"/>
        </w:rPr>
        <w:t>. They’re also entitled to reasonable compensation and safe working conditions</w:t>
      </w:r>
      <w:r w:rsidRPr="00043188">
        <w:rPr>
          <w:sz w:val="16"/>
        </w:rPr>
        <w:t xml:space="preserve">. </w:t>
      </w:r>
    </w:p>
    <w:p w14:paraId="185B53EC" w14:textId="77777777" w:rsidR="005F7E46" w:rsidRPr="00043188" w:rsidRDefault="005F7E46" w:rsidP="005F7E46">
      <w:pPr>
        <w:rPr>
          <w:sz w:val="16"/>
        </w:rPr>
      </w:pPr>
      <w:r w:rsidRPr="00043188">
        <w:rPr>
          <w:sz w:val="16"/>
        </w:rPr>
        <w:t>These are values most Americans share, regardless of political affiliation.</w:t>
      </w:r>
    </w:p>
    <w:p w14:paraId="02AF458D" w14:textId="77777777" w:rsidR="005F7E46" w:rsidRPr="00043188" w:rsidRDefault="005F7E46" w:rsidP="005F7E46">
      <w:pPr>
        <w:rPr>
          <w:sz w:val="16"/>
        </w:rPr>
      </w:pPr>
      <w:r w:rsidRPr="00043188">
        <w:rPr>
          <w:rStyle w:val="StyleUnderline"/>
        </w:rPr>
        <w:t xml:space="preserve">But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isn’t necessary</w:t>
      </w:r>
      <w:r w:rsidRPr="00043188">
        <w:rPr>
          <w:rStyle w:val="StyleUnderline"/>
          <w:highlight w:val="cyan"/>
        </w:rPr>
        <w:t xml:space="preserve"> to </w:t>
      </w:r>
      <w:r w:rsidRPr="00043188">
        <w:rPr>
          <w:rStyle w:val="Emphasis"/>
          <w:highlight w:val="cyan"/>
        </w:rPr>
        <w:t>secure</w:t>
      </w:r>
      <w:r w:rsidRPr="00043188">
        <w:rPr>
          <w:rStyle w:val="Emphasis"/>
        </w:rPr>
        <w:t xml:space="preserve"> these </w:t>
      </w:r>
      <w:r w:rsidRPr="00043188">
        <w:rPr>
          <w:rStyle w:val="Emphasis"/>
          <w:highlight w:val="cyan"/>
        </w:rPr>
        <w:t>protections</w:t>
      </w:r>
      <w:r w:rsidRPr="00043188">
        <w:rPr>
          <w:rStyle w:val="StyleUnderline"/>
        </w:rPr>
        <w:t xml:space="preserve">. </w:t>
      </w:r>
      <w:r w:rsidRPr="00043188">
        <w:rPr>
          <w:rStyle w:val="Emphasis"/>
        </w:rPr>
        <w:t>Civil service safeguards</w:t>
      </w:r>
      <w:r w:rsidRPr="00043188">
        <w:rPr>
          <w:rStyle w:val="StyleUnderline"/>
        </w:rPr>
        <w:t xml:space="preserve"> predate unionization and will </w:t>
      </w:r>
      <w:r w:rsidRPr="00043188">
        <w:rPr>
          <w:rStyle w:val="Emphasis"/>
        </w:rPr>
        <w:t>remain intact</w:t>
      </w:r>
      <w:r w:rsidRPr="00043188">
        <w:rPr>
          <w:rStyle w:val="StyleUnderline"/>
        </w:rPr>
        <w:t xml:space="preserve"> under Trump’s order. </w:t>
      </w:r>
      <w:r w:rsidRPr="00043188">
        <w:rPr>
          <w:rStyle w:val="Emphasis"/>
          <w:highlight w:val="cyan"/>
        </w:rPr>
        <w:t>Merit principles</w:t>
      </w:r>
      <w:r w:rsidRPr="00043188">
        <w:rPr>
          <w:rStyle w:val="StyleUnderline"/>
          <w:highlight w:val="cyan"/>
        </w:rPr>
        <w:t xml:space="preserve">, </w:t>
      </w:r>
      <w:r w:rsidRPr="00043188">
        <w:rPr>
          <w:rStyle w:val="Emphasis"/>
          <w:highlight w:val="cyan"/>
        </w:rPr>
        <w:t>anti-discrimination</w:t>
      </w:r>
      <w:r w:rsidRPr="00043188">
        <w:rPr>
          <w:rStyle w:val="StyleUnderline"/>
        </w:rPr>
        <w:t xml:space="preserve"> laws </w:t>
      </w:r>
      <w:r w:rsidRPr="00043188">
        <w:rPr>
          <w:rStyle w:val="StyleUnderline"/>
          <w:highlight w:val="cyan"/>
        </w:rPr>
        <w:t xml:space="preserve">and </w:t>
      </w:r>
      <w:r w:rsidRPr="00043188">
        <w:rPr>
          <w:rStyle w:val="Emphasis"/>
          <w:highlight w:val="cyan"/>
        </w:rPr>
        <w:t>whistleblower</w:t>
      </w:r>
      <w:r w:rsidRPr="00043188">
        <w:rPr>
          <w:rStyle w:val="StyleUnderline"/>
        </w:rPr>
        <w:t xml:space="preserve"> statute</w:t>
      </w:r>
      <w:r w:rsidRPr="00043188">
        <w:rPr>
          <w:rStyle w:val="Emphasis"/>
          <w:highlight w:val="cyan"/>
        </w:rPr>
        <w:t>s</w:t>
      </w:r>
      <w:r w:rsidRPr="00043188">
        <w:rPr>
          <w:rStyle w:val="StyleUnderline"/>
        </w:rPr>
        <w:t xml:space="preserve"> continue to </w:t>
      </w:r>
      <w:r w:rsidRPr="00043188">
        <w:rPr>
          <w:rStyle w:val="Emphasis"/>
        </w:rPr>
        <w:t>shield workers</w:t>
      </w:r>
      <w:r w:rsidRPr="00043188">
        <w:rPr>
          <w:rStyle w:val="StyleUnderline"/>
        </w:rPr>
        <w:t xml:space="preserve"> from abuse</w:t>
      </w:r>
      <w:r w:rsidRPr="00043188">
        <w:rPr>
          <w:sz w:val="16"/>
        </w:rPr>
        <w:t xml:space="preserve">. </w:t>
      </w:r>
    </w:p>
    <w:bookmarkEnd w:id="4"/>
    <w:p w14:paraId="190BEA46" w14:textId="77777777" w:rsidR="005F7E46" w:rsidRPr="00043188" w:rsidRDefault="005F7E46" w:rsidP="005F7E46">
      <w:pPr>
        <w:rPr>
          <w:sz w:val="16"/>
        </w:rPr>
      </w:pPr>
      <w:r w:rsidRPr="00043188">
        <w:rPr>
          <w:rStyle w:val="Emphasis"/>
          <w:highlight w:val="cyan"/>
        </w:rPr>
        <w:t>All that changes</w:t>
      </w:r>
      <w:r w:rsidRPr="00043188">
        <w:rPr>
          <w:rStyle w:val="StyleUnderline"/>
          <w:highlight w:val="cyan"/>
        </w:rPr>
        <w:t xml:space="preserve"> is</w:t>
      </w:r>
      <w:r w:rsidRPr="00043188">
        <w:rPr>
          <w:rStyle w:val="StyleUnderline"/>
        </w:rPr>
        <w:t xml:space="preserve"> the union’s </w:t>
      </w:r>
      <w:r w:rsidRPr="00043188">
        <w:rPr>
          <w:rStyle w:val="StyleUnderline"/>
          <w:highlight w:val="cyan"/>
        </w:rPr>
        <w:t xml:space="preserve">power to </w:t>
      </w:r>
      <w:r w:rsidRPr="00043188">
        <w:rPr>
          <w:rStyle w:val="Emphasis"/>
          <w:highlight w:val="cyan"/>
        </w:rPr>
        <w:t>dictate</w:t>
      </w:r>
      <w:r w:rsidRPr="00043188">
        <w:rPr>
          <w:rStyle w:val="Emphasis"/>
        </w:rPr>
        <w:t xml:space="preserve"> operational </w:t>
      </w:r>
      <w:r w:rsidRPr="00043188">
        <w:rPr>
          <w:rStyle w:val="Emphasis"/>
          <w:highlight w:val="cyan"/>
        </w:rPr>
        <w:t>decisions</w:t>
      </w:r>
      <w:r w:rsidRPr="00043188">
        <w:rPr>
          <w:rStyle w:val="StyleUnderline"/>
        </w:rPr>
        <w:t xml:space="preserve"> that elected leadership should control</w:t>
      </w:r>
      <w:r w:rsidRPr="00043188">
        <w:rPr>
          <w:sz w:val="16"/>
        </w:rPr>
        <w:t>.</w:t>
      </w:r>
    </w:p>
    <w:p w14:paraId="79272DCF" w14:textId="77777777" w:rsidR="005F7E46" w:rsidRPr="00043188" w:rsidRDefault="005F7E46" w:rsidP="005F7E46">
      <w:pPr>
        <w:rPr>
          <w:sz w:val="16"/>
        </w:rPr>
      </w:pPr>
      <w:r w:rsidRPr="00043188">
        <w:rPr>
          <w:rStyle w:val="StyleUnderline"/>
        </w:rPr>
        <w:t xml:space="preserve">America needs a </w:t>
      </w:r>
      <w:r w:rsidRPr="00043188">
        <w:rPr>
          <w:rStyle w:val="Emphasis"/>
        </w:rPr>
        <w:t>new framework</w:t>
      </w:r>
      <w:r w:rsidRPr="00043188">
        <w:rPr>
          <w:rStyle w:val="StyleUnderline"/>
        </w:rPr>
        <w:t xml:space="preserve"> that protects workers without undermining accountability. Some state reforms offer </w:t>
      </w:r>
      <w:r w:rsidRPr="00043188">
        <w:rPr>
          <w:rStyle w:val="Emphasis"/>
        </w:rPr>
        <w:t>promising models</w:t>
      </w:r>
      <w:r w:rsidRPr="00043188">
        <w:rPr>
          <w:sz w:val="16"/>
        </w:rPr>
        <w:t xml:space="preserve">, requiring annual recertification elections for unions, ensuring they maintain worker support. Other states have ended automatic dues deduction while </w:t>
      </w:r>
      <w:r w:rsidRPr="00043188">
        <w:rPr>
          <w:rStyle w:val="StyleUnderline"/>
        </w:rPr>
        <w:t xml:space="preserve">strengthening </w:t>
      </w:r>
      <w:r w:rsidRPr="00043188">
        <w:rPr>
          <w:rStyle w:val="Emphasis"/>
        </w:rPr>
        <w:t>civil service</w:t>
      </w:r>
      <w:r w:rsidRPr="00043188">
        <w:rPr>
          <w:rStyle w:val="StyleUnderline"/>
        </w:rPr>
        <w:t xml:space="preserve"> protections, </w:t>
      </w:r>
      <w:r w:rsidRPr="00043188">
        <w:rPr>
          <w:rStyle w:val="Emphasis"/>
        </w:rPr>
        <w:t>effectively uncoupling worker rights from union power</w:t>
      </w:r>
      <w:r w:rsidRPr="00043188">
        <w:rPr>
          <w:sz w:val="16"/>
        </w:rPr>
        <w:t>.</w:t>
      </w:r>
    </w:p>
    <w:p w14:paraId="6F155FBF" w14:textId="77777777" w:rsidR="005F7E46" w:rsidRPr="00043188" w:rsidRDefault="005F7E46" w:rsidP="005F7E46">
      <w:pPr>
        <w:rPr>
          <w:sz w:val="16"/>
        </w:rPr>
      </w:pPr>
      <w:r w:rsidRPr="00043188">
        <w:rPr>
          <w:sz w:val="16"/>
        </w:rPr>
        <w:t xml:space="preserve">In the months before President Joe Biden left office, his administration renegotiated </w:t>
      </w:r>
      <w:r w:rsidRPr="00043188">
        <w:rPr>
          <w:rStyle w:val="StyleUnderline"/>
        </w:rPr>
        <w:t xml:space="preserve">the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a</w:t>
      </w:r>
      <w:r w:rsidRPr="00043188">
        <w:rPr>
          <w:rStyle w:val="StyleUnderline"/>
        </w:rPr>
        <w:t>greement</w:t>
      </w:r>
      <w:r w:rsidRPr="00043188">
        <w:rPr>
          <w:rStyle w:val="Emphasis"/>
          <w:highlight w:val="cyan"/>
        </w:rPr>
        <w:t>s</w:t>
      </w:r>
      <w:r w:rsidRPr="00043188">
        <w:rPr>
          <w:rStyle w:val="StyleUnderline"/>
        </w:rPr>
        <w:t xml:space="preserve"> of federal agencies such as the Environmental Protection Agency</w:t>
      </w:r>
      <w:r w:rsidRPr="00043188">
        <w:rPr>
          <w:sz w:val="16"/>
        </w:rPr>
        <w:t xml:space="preserve">. This move highlights the core problem: When unelected organizations </w:t>
      </w:r>
      <w:r w:rsidRPr="00043188">
        <w:rPr>
          <w:rStyle w:val="StyleUnderline"/>
        </w:rPr>
        <w:t xml:space="preserve">can </w:t>
      </w:r>
      <w:r w:rsidRPr="00043188">
        <w:rPr>
          <w:rStyle w:val="Emphasis"/>
          <w:highlight w:val="cyan"/>
        </w:rPr>
        <w:t>systematically obstruct</w:t>
      </w:r>
      <w:r w:rsidRPr="00043188">
        <w:rPr>
          <w:rStyle w:val="StyleUnderline"/>
          <w:highlight w:val="cyan"/>
        </w:rPr>
        <w:t xml:space="preserve"> policies</w:t>
      </w:r>
      <w:r w:rsidRPr="00043188">
        <w:rPr>
          <w:rStyle w:val="StyleUnderline"/>
        </w:rPr>
        <w:t xml:space="preserve"> established by elected leadership</w:t>
      </w:r>
      <w:r w:rsidRPr="00043188">
        <w:rPr>
          <w:sz w:val="16"/>
        </w:rPr>
        <w:t>, the government becomes less responsive to voters’ needs.</w:t>
      </w:r>
    </w:p>
    <w:p w14:paraId="220724D7" w14:textId="77777777" w:rsidR="005F7E46" w:rsidRPr="00043188" w:rsidRDefault="005F7E46" w:rsidP="005F7E46">
      <w:pPr>
        <w:rPr>
          <w:sz w:val="16"/>
        </w:rPr>
      </w:pPr>
      <w:r w:rsidRPr="00043188">
        <w:rPr>
          <w:rStyle w:val="StyleUnderline"/>
        </w:rPr>
        <w:t xml:space="preserve">Trump’s </w:t>
      </w:r>
      <w:r w:rsidRPr="00043188">
        <w:rPr>
          <w:rStyle w:val="Emphasis"/>
        </w:rPr>
        <w:t>ex</w:t>
      </w:r>
      <w:r w:rsidRPr="00043188">
        <w:rPr>
          <w:rStyle w:val="StyleUnderline"/>
        </w:rPr>
        <w:t xml:space="preserve">ecutive </w:t>
      </w:r>
      <w:r w:rsidRPr="00043188">
        <w:rPr>
          <w:rStyle w:val="Emphasis"/>
        </w:rPr>
        <w:t>o</w:t>
      </w:r>
      <w:r w:rsidRPr="00043188">
        <w:rPr>
          <w:rStyle w:val="StyleUnderline"/>
        </w:rPr>
        <w:t>rder</w:t>
      </w:r>
      <w:r w:rsidRPr="00043188">
        <w:rPr>
          <w:sz w:val="16"/>
        </w:rPr>
        <w:t xml:space="preserve">, even with its limitations, </w:t>
      </w:r>
      <w:r w:rsidRPr="00043188">
        <w:rPr>
          <w:rStyle w:val="StyleUnderline"/>
        </w:rPr>
        <w:t>addresses a longstanding problem in federal governance. The question isn’t</w:t>
      </w:r>
      <w:r w:rsidRPr="00043188">
        <w:rPr>
          <w:sz w:val="16"/>
        </w:rPr>
        <w:t xml:space="preserve"> whether you support </w:t>
      </w:r>
      <w:r w:rsidRPr="00043188">
        <w:rPr>
          <w:rStyle w:val="StyleUnderline"/>
        </w:rPr>
        <w:t>unions or management, but</w:t>
      </w:r>
      <w:r w:rsidRPr="00043188">
        <w:rPr>
          <w:sz w:val="16"/>
        </w:rPr>
        <w:t xml:space="preserve"> whether you believe the government should prioritize serving citizens over </w:t>
      </w:r>
      <w:r w:rsidRPr="00043188">
        <w:rPr>
          <w:rStyle w:val="StyleUnderline"/>
        </w:rPr>
        <w:t xml:space="preserve">protecting </w:t>
      </w:r>
      <w:r w:rsidRPr="00043188">
        <w:rPr>
          <w:rStyle w:val="Emphasis"/>
        </w:rPr>
        <w:t>entrenched</w:t>
      </w:r>
      <w:r w:rsidRPr="00043188">
        <w:rPr>
          <w:rStyle w:val="StyleUnderline"/>
        </w:rPr>
        <w:t xml:space="preserve"> union interests</w:t>
      </w:r>
      <w:r w:rsidRPr="00043188">
        <w:rPr>
          <w:sz w:val="16"/>
        </w:rPr>
        <w:t>, regardless of which party controls the White House.</w:t>
      </w:r>
    </w:p>
    <w:p w14:paraId="071D08BA" w14:textId="77777777" w:rsidR="005F7E46" w:rsidRPr="00043188" w:rsidRDefault="005F7E46" w:rsidP="005F7E46">
      <w:pPr>
        <w:rPr>
          <w:sz w:val="16"/>
        </w:rPr>
      </w:pPr>
      <w:r w:rsidRPr="00043188">
        <w:rPr>
          <w:rStyle w:val="StyleUnderline"/>
        </w:rPr>
        <w:t xml:space="preserve">Our government’s </w:t>
      </w:r>
      <w:r w:rsidRPr="00043188">
        <w:rPr>
          <w:rStyle w:val="StyleUnderline"/>
          <w:highlight w:val="cyan"/>
        </w:rPr>
        <w:t xml:space="preserve">effectiveness </w:t>
      </w:r>
      <w:r w:rsidRPr="00043188">
        <w:rPr>
          <w:rStyle w:val="Emphasis"/>
          <w:highlight w:val="cyan"/>
        </w:rPr>
        <w:t>depends on</w:t>
      </w:r>
      <w:r w:rsidRPr="00043188">
        <w:rPr>
          <w:rStyle w:val="StyleUnderline"/>
        </w:rPr>
        <w:t xml:space="preserve"> resolving </w:t>
      </w:r>
      <w:r w:rsidRPr="00043188">
        <w:rPr>
          <w:rStyle w:val="Emphasis"/>
        </w:rPr>
        <w:t>this</w:t>
      </w:r>
      <w:r w:rsidRPr="00043188">
        <w:rPr>
          <w:rStyle w:val="StyleUnderline"/>
        </w:rPr>
        <w:t xml:space="preserve"> tension. We need </w:t>
      </w:r>
      <w:r w:rsidRPr="00043188">
        <w:rPr>
          <w:rStyle w:val="StyleUnderline"/>
          <w:highlight w:val="cyan"/>
        </w:rPr>
        <w:t>a</w:t>
      </w:r>
      <w:r w:rsidRPr="00043188">
        <w:rPr>
          <w:rStyle w:val="StyleUnderline"/>
        </w:rPr>
        <w:t xml:space="preserve"> federal </w:t>
      </w:r>
      <w:r w:rsidRPr="00043188">
        <w:rPr>
          <w:rStyle w:val="StyleUnderline"/>
          <w:highlight w:val="cyan"/>
        </w:rPr>
        <w:t xml:space="preserve">workforce that </w:t>
      </w:r>
      <w:r w:rsidRPr="00043188">
        <w:rPr>
          <w:rStyle w:val="Emphasis"/>
          <w:highlight w:val="cyan"/>
        </w:rPr>
        <w:t>combines</w:t>
      </w:r>
      <w:r w:rsidRPr="00043188">
        <w:rPr>
          <w:rStyle w:val="Emphasis"/>
        </w:rPr>
        <w:t xml:space="preserve"> strong </w:t>
      </w:r>
      <w:r w:rsidRPr="00043188">
        <w:rPr>
          <w:rStyle w:val="Emphasis"/>
          <w:highlight w:val="cyan"/>
        </w:rPr>
        <w:t>protections</w:t>
      </w:r>
      <w:r w:rsidRPr="00043188">
        <w:rPr>
          <w:rStyle w:val="StyleUnderline"/>
        </w:rPr>
        <w:t xml:space="preserve"> for </w:t>
      </w:r>
      <w:r w:rsidRPr="00043188">
        <w:rPr>
          <w:rStyle w:val="Emphasis"/>
        </w:rPr>
        <w:t>individual</w:t>
      </w:r>
      <w:r w:rsidRPr="00043188">
        <w:rPr>
          <w:rStyle w:val="StyleUnderline"/>
        </w:rPr>
        <w:t xml:space="preserve"> employee</w:t>
      </w:r>
      <w:r w:rsidRPr="00043188">
        <w:rPr>
          <w:rStyle w:val="Emphasis"/>
        </w:rPr>
        <w:t>s</w:t>
      </w:r>
      <w:r w:rsidRPr="00043188">
        <w:rPr>
          <w:rStyle w:val="StyleUnderline"/>
        </w:rPr>
        <w:t xml:space="preserve"> </w:t>
      </w:r>
      <w:r w:rsidRPr="00043188">
        <w:rPr>
          <w:rStyle w:val="StyleUnderline"/>
          <w:highlight w:val="cyan"/>
        </w:rPr>
        <w:t>with</w:t>
      </w:r>
      <w:r w:rsidRPr="00043188">
        <w:rPr>
          <w:rStyle w:val="StyleUnderline"/>
        </w:rPr>
        <w:t xml:space="preserve"> the </w:t>
      </w:r>
      <w:r w:rsidRPr="00043188">
        <w:rPr>
          <w:rStyle w:val="Emphasis"/>
          <w:highlight w:val="cyan"/>
        </w:rPr>
        <w:t>flex</w:t>
      </w:r>
      <w:r w:rsidRPr="00043188">
        <w:rPr>
          <w:rStyle w:val="StyleUnderline"/>
        </w:rPr>
        <w:t>ibility agencies need to fulfill their missions</w:t>
      </w:r>
      <w:r w:rsidRPr="00043188">
        <w:rPr>
          <w:sz w:val="16"/>
        </w:rPr>
        <w:t xml:space="preserve">. </w:t>
      </w:r>
    </w:p>
    <w:p w14:paraId="7FE47905" w14:textId="77777777" w:rsidR="005F7E46" w:rsidRPr="00FE0952" w:rsidRDefault="005F7E46" w:rsidP="005F7E46">
      <w:pPr>
        <w:rPr>
          <w:sz w:val="16"/>
        </w:rPr>
      </w:pPr>
      <w:r w:rsidRPr="00043188">
        <w:rPr>
          <w:sz w:val="16"/>
        </w:rPr>
        <w:t>Only then can we achieve what both parties claim to want — a government that works for all Americans.</w:t>
      </w:r>
    </w:p>
    <w:p w14:paraId="7B03B085" w14:textId="77777777" w:rsidR="005F7E46" w:rsidRDefault="005F7E46" w:rsidP="005F7E46"/>
    <w:p w14:paraId="5797DA52" w14:textId="77777777" w:rsidR="005F7E46" w:rsidRDefault="005F7E46" w:rsidP="005F7E46"/>
    <w:p w14:paraId="779F6D4D" w14:textId="77777777" w:rsidR="005F7E46" w:rsidRDefault="005F7E46" w:rsidP="005F7E46">
      <w:pPr>
        <w:pStyle w:val="Heading3"/>
      </w:pPr>
      <w:r>
        <w:t>OFF</w:t>
      </w:r>
    </w:p>
    <w:p w14:paraId="3A312A4B" w14:textId="77777777" w:rsidR="005F7E46" w:rsidRDefault="005F7E46" w:rsidP="005F7E46">
      <w:pPr>
        <w:pStyle w:val="Heading4"/>
      </w:pPr>
      <w:r w:rsidRPr="00B82AEB">
        <w:rPr>
          <w:u w:val="single"/>
        </w:rPr>
        <w:t>Security K</w:t>
      </w:r>
      <w:r>
        <w:t>.</w:t>
      </w:r>
    </w:p>
    <w:p w14:paraId="0B305AE3" w14:textId="77777777" w:rsidR="005F7E46" w:rsidRPr="00B82AEB" w:rsidRDefault="005F7E46" w:rsidP="005F7E46"/>
    <w:p w14:paraId="591B6F8F" w14:textId="77777777" w:rsidR="005F7E46" w:rsidRPr="00486AD5" w:rsidRDefault="005F7E46" w:rsidP="005F7E46">
      <w:pPr>
        <w:pStyle w:val="Heading4"/>
      </w:pPr>
      <w:r>
        <w:t xml:space="preserve">The 1AC embodies violent </w:t>
      </w:r>
      <w:r w:rsidRPr="00486AD5">
        <w:rPr>
          <w:u w:val="single"/>
        </w:rPr>
        <w:t>security logics</w:t>
      </w:r>
      <w:r>
        <w:t xml:space="preserve">, shaping </w:t>
      </w:r>
      <w:r w:rsidRPr="00486AD5">
        <w:rPr>
          <w:u w:val="single"/>
        </w:rPr>
        <w:t>reality</w:t>
      </w:r>
      <w:r>
        <w:t xml:space="preserve"> and </w:t>
      </w:r>
      <w:r w:rsidRPr="00486AD5">
        <w:rPr>
          <w:u w:val="single"/>
        </w:rPr>
        <w:t>subjectivity</w:t>
      </w:r>
      <w:r>
        <w:t xml:space="preserve">. Vote neg for the </w:t>
      </w:r>
      <w:r w:rsidRPr="00486AD5">
        <w:rPr>
          <w:u w:val="single"/>
        </w:rPr>
        <w:t>process</w:t>
      </w:r>
      <w:r>
        <w:t xml:space="preserve"> of rhetorical critique as </w:t>
      </w:r>
      <w:r w:rsidRPr="00486AD5">
        <w:rPr>
          <w:u w:val="single"/>
        </w:rPr>
        <w:t>revision</w:t>
      </w:r>
      <w:r>
        <w:t>.</w:t>
      </w:r>
    </w:p>
    <w:p w14:paraId="0C93AA87" w14:textId="77777777" w:rsidR="005F7E46" w:rsidRPr="00486AD5" w:rsidRDefault="005F7E46" w:rsidP="005F7E46">
      <w:r>
        <w:t xml:space="preserve">Christopher </w:t>
      </w:r>
      <w:r w:rsidRPr="00486AD5">
        <w:rPr>
          <w:rStyle w:val="Style13ptBold"/>
        </w:rPr>
        <w:t>Morris 25</w:t>
      </w:r>
      <w:r>
        <w:t xml:space="preserve">. </w:t>
      </w:r>
      <w:r w:rsidRPr="00486AD5">
        <w:t>Writing Department, York University Faculty of Liberal Arts and Professional Studies</w:t>
      </w:r>
      <w:r>
        <w:t>. “</w:t>
      </w:r>
      <w:r w:rsidRPr="00486AD5">
        <w:t>Introduction to Special Issue: Technical Communication In/Against Security Logics</w:t>
      </w:r>
      <w:r>
        <w:t xml:space="preserve">.” Journal of Technical Writing and Communication. December 10, 2025. </w:t>
      </w:r>
      <w:r w:rsidRPr="00486AD5">
        <w:t>https://journals.sagepub.com/doi/full/10.1177/00472816251384902</w:t>
      </w:r>
    </w:p>
    <w:p w14:paraId="1801ADE6" w14:textId="77777777" w:rsidR="005F7E46" w:rsidRPr="00486AD5" w:rsidRDefault="005F7E46" w:rsidP="005F7E46">
      <w:pPr>
        <w:rPr>
          <w:sz w:val="16"/>
        </w:rPr>
      </w:pPr>
      <w:r w:rsidRPr="00486AD5">
        <w:rPr>
          <w:sz w:val="16"/>
        </w:rPr>
        <w:t xml:space="preserve">This special issue investigates the ways </w:t>
      </w:r>
      <w:r w:rsidRPr="0036104B">
        <w:rPr>
          <w:rStyle w:val="StyleUnderline"/>
        </w:rPr>
        <w:t xml:space="preserve">technical </w:t>
      </w:r>
      <w:r w:rsidRPr="00486AD5">
        <w:rPr>
          <w:rStyle w:val="Emphasis"/>
          <w:highlight w:val="cyan"/>
        </w:rPr>
        <w:t>communicators</w:t>
      </w:r>
      <w:r w:rsidRPr="00486AD5">
        <w:rPr>
          <w:rStyle w:val="StyleUnderline"/>
          <w:highlight w:val="cyan"/>
        </w:rPr>
        <w:t xml:space="preserve"> employ</w:t>
      </w:r>
      <w:r w:rsidRPr="00486AD5">
        <w:rPr>
          <w:sz w:val="16"/>
        </w:rPr>
        <w:t xml:space="preserve"> methods, cultural frameworks, and </w:t>
      </w:r>
      <w:r w:rsidRPr="0036104B">
        <w:rPr>
          <w:rStyle w:val="StyleUnderline"/>
        </w:rPr>
        <w:t xml:space="preserve">discourses that depend on the </w:t>
      </w:r>
      <w:r w:rsidRPr="00A86E1D">
        <w:rPr>
          <w:rStyle w:val="StyleUnderline"/>
        </w:rPr>
        <w:t xml:space="preserve">invocation of </w:t>
      </w:r>
      <w:r w:rsidRPr="00486AD5">
        <w:rPr>
          <w:rStyle w:val="Emphasis"/>
          <w:highlight w:val="cyan"/>
        </w:rPr>
        <w:t>threats</w:t>
      </w:r>
      <w:r w:rsidRPr="00486AD5">
        <w:rPr>
          <w:rStyle w:val="StyleUnderline"/>
          <w:highlight w:val="cyan"/>
        </w:rPr>
        <w:t xml:space="preserve"> to </w:t>
      </w:r>
      <w:r w:rsidRPr="00486AD5">
        <w:rPr>
          <w:rStyle w:val="Emphasis"/>
          <w:sz w:val="28"/>
          <w:szCs w:val="28"/>
          <w:highlight w:val="cyan"/>
        </w:rPr>
        <w:t>rationalize policies</w:t>
      </w:r>
      <w:r w:rsidRPr="00486AD5">
        <w:rPr>
          <w:sz w:val="16"/>
        </w:rPr>
        <w:t xml:space="preserve"> and procedures. </w:t>
      </w:r>
      <w:r w:rsidRPr="00A86E1D">
        <w:rPr>
          <w:rStyle w:val="StyleUnderline"/>
        </w:rPr>
        <w:t>These rationalizations—deployed to manage, diminish, or respond to both real</w:t>
      </w:r>
      <w:r w:rsidRPr="0036104B">
        <w:rPr>
          <w:rStyle w:val="StyleUnderline"/>
        </w:rPr>
        <w:t xml:space="preserve"> and perceived dangers—are known as “</w:t>
      </w:r>
      <w:r w:rsidRPr="00486AD5">
        <w:rPr>
          <w:rStyle w:val="Emphasis"/>
          <w:highlight w:val="cyan"/>
        </w:rPr>
        <w:t>security logics</w:t>
      </w:r>
      <w:r w:rsidRPr="00486AD5">
        <w:rPr>
          <w:sz w:val="16"/>
        </w:rPr>
        <w:t xml:space="preserve">.” Today, such </w:t>
      </w:r>
      <w:r w:rsidRPr="0036104B">
        <w:rPr>
          <w:rStyle w:val="StyleUnderline"/>
        </w:rPr>
        <w:t>logics are utilized to support institutional and organizational decisions</w:t>
      </w:r>
      <w:r w:rsidRPr="00486AD5">
        <w:rPr>
          <w:sz w:val="16"/>
        </w:rPr>
        <w:t xml:space="preserve"> surrounding areas such as immigration, healthcare, law enforcement, national and international security, climate policy, reproductive autonomy, surveillance and privacy, elections, and disaster response. </w:t>
      </w:r>
      <w:r w:rsidRPr="0036104B">
        <w:rPr>
          <w:rStyle w:val="StyleUnderline"/>
        </w:rPr>
        <w:t xml:space="preserve">Although framed in the language of safety, these policies often </w:t>
      </w:r>
      <w:r w:rsidRPr="00486AD5">
        <w:rPr>
          <w:rStyle w:val="StyleUnderline"/>
          <w:highlight w:val="cyan"/>
        </w:rPr>
        <w:t>lead to</w:t>
      </w:r>
      <w:r w:rsidRPr="0036104B">
        <w:rPr>
          <w:rStyle w:val="StyleUnderline"/>
        </w:rPr>
        <w:t xml:space="preserve"> the </w:t>
      </w:r>
      <w:r w:rsidRPr="00486AD5">
        <w:rPr>
          <w:rStyle w:val="StyleUnderline"/>
          <w:highlight w:val="cyan"/>
        </w:rPr>
        <w:t xml:space="preserve">restriction of </w:t>
      </w:r>
      <w:r w:rsidRPr="00486AD5">
        <w:rPr>
          <w:rStyle w:val="Emphasis"/>
          <w:highlight w:val="cyan"/>
        </w:rPr>
        <w:t>civil freedoms</w:t>
      </w:r>
      <w:r w:rsidRPr="0036104B">
        <w:rPr>
          <w:rStyle w:val="StyleUnderline"/>
        </w:rPr>
        <w:t xml:space="preserve">, infringement of human rights, </w:t>
      </w:r>
      <w:r w:rsidRPr="00486AD5">
        <w:rPr>
          <w:rStyle w:val="StyleUnderline"/>
          <w:highlight w:val="cyan"/>
        </w:rPr>
        <w:t>and</w:t>
      </w:r>
      <w:r w:rsidRPr="00A86E1D">
        <w:rPr>
          <w:rStyle w:val="StyleUnderline"/>
        </w:rPr>
        <w:t xml:space="preserve"> reinforcement of </w:t>
      </w:r>
      <w:r w:rsidRPr="00A86E1D">
        <w:rPr>
          <w:rStyle w:val="StyleUnderline"/>
          <w:highlight w:val="cyan"/>
        </w:rPr>
        <w:t xml:space="preserve">systemic </w:t>
      </w:r>
      <w:r w:rsidRPr="00A86E1D">
        <w:rPr>
          <w:rStyle w:val="Emphasis"/>
          <w:highlight w:val="cyan"/>
        </w:rPr>
        <w:t>racial</w:t>
      </w:r>
      <w:r w:rsidRPr="0036104B">
        <w:rPr>
          <w:rStyle w:val="StyleUnderline"/>
        </w:rPr>
        <w:t xml:space="preserve"> and economic </w:t>
      </w:r>
      <w:r w:rsidRPr="00486AD5">
        <w:rPr>
          <w:rStyle w:val="StyleUnderline"/>
          <w:highlight w:val="cyan"/>
        </w:rPr>
        <w:t>disparities</w:t>
      </w:r>
      <w:r w:rsidRPr="00486AD5">
        <w:rPr>
          <w:sz w:val="16"/>
        </w:rPr>
        <w:t xml:space="preserve">. Technical </w:t>
      </w:r>
      <w:r w:rsidRPr="00486AD5">
        <w:rPr>
          <w:rStyle w:val="StyleUnderline"/>
          <w:highlight w:val="cyan"/>
        </w:rPr>
        <w:t>communicators</w:t>
      </w:r>
      <w:r w:rsidRPr="00486AD5">
        <w:rPr>
          <w:sz w:val="16"/>
        </w:rPr>
        <w:t xml:space="preserve">—and the genres they operate within, such as manuals, data visualizations, reports, user experience/user interface (UX/UI) design, proposals, translations, and instructions—frequently </w:t>
      </w:r>
      <w:r w:rsidRPr="00A86E1D">
        <w:rPr>
          <w:rStyle w:val="StyleUnderline"/>
          <w:highlight w:val="cyan"/>
        </w:rPr>
        <w:t xml:space="preserve">serve as </w:t>
      </w:r>
      <w:r w:rsidRPr="00A86E1D">
        <w:rPr>
          <w:rStyle w:val="Emphasis"/>
          <w:sz w:val="28"/>
          <w:szCs w:val="28"/>
          <w:highlight w:val="cyan"/>
        </w:rPr>
        <w:t>vehicles</w:t>
      </w:r>
      <w:r w:rsidRPr="00A86E1D">
        <w:rPr>
          <w:rStyle w:val="StyleUnderline"/>
          <w:highlight w:val="cyan"/>
        </w:rPr>
        <w:t xml:space="preserve"> </w:t>
      </w:r>
      <w:r w:rsidRPr="00486AD5">
        <w:rPr>
          <w:rStyle w:val="StyleUnderline"/>
          <w:highlight w:val="cyan"/>
        </w:rPr>
        <w:t>for these logics</w:t>
      </w:r>
      <w:r w:rsidRPr="00486AD5">
        <w:rPr>
          <w:sz w:val="16"/>
        </w:rPr>
        <w:t xml:space="preserve">. In this way, the emphasis on safety and functionality within the field of technical communication may inherently </w:t>
      </w:r>
      <w:r w:rsidRPr="00486AD5">
        <w:rPr>
          <w:rStyle w:val="StyleUnderline"/>
        </w:rPr>
        <w:t>support repressive (alongside protective) modes of securitization</w:t>
      </w:r>
      <w:r w:rsidRPr="00486AD5">
        <w:rPr>
          <w:sz w:val="16"/>
        </w:rPr>
        <w:t xml:space="preserve">. This issue aims to confront how technical communication enables state, corporate, and institutional security initiatives, while also exploring how </w:t>
      </w:r>
      <w:r w:rsidRPr="00486AD5">
        <w:rPr>
          <w:rStyle w:val="StyleUnderline"/>
        </w:rPr>
        <w:t>ethical approaches</w:t>
      </w:r>
      <w:r w:rsidRPr="00486AD5">
        <w:rPr>
          <w:sz w:val="16"/>
        </w:rPr>
        <w:t xml:space="preserve"> within the discipline </w:t>
      </w:r>
      <w:r w:rsidRPr="00486AD5">
        <w:rPr>
          <w:rStyle w:val="StyleUnderline"/>
        </w:rPr>
        <w:t>can challenge dominant security narratives to foster greater justice</w:t>
      </w:r>
      <w:r w:rsidRPr="00486AD5">
        <w:rPr>
          <w:sz w:val="16"/>
        </w:rPr>
        <w:t>.</w:t>
      </w:r>
    </w:p>
    <w:p w14:paraId="13791485" w14:textId="77777777" w:rsidR="005F7E46" w:rsidRPr="00486AD5" w:rsidRDefault="005F7E46" w:rsidP="005F7E46">
      <w:pPr>
        <w:rPr>
          <w:sz w:val="16"/>
        </w:rPr>
      </w:pPr>
      <w:r w:rsidRPr="00486AD5">
        <w:rPr>
          <w:sz w:val="16"/>
        </w:rPr>
        <w:t xml:space="preserve">Though security is often associated with protecting against threats, the term </w:t>
      </w:r>
      <w:r w:rsidRPr="00486AD5">
        <w:rPr>
          <w:rStyle w:val="StyleUnderline"/>
        </w:rPr>
        <w:t>security logics refers to rhetorical and discursive practices that present and define threats</w:t>
      </w:r>
      <w:r w:rsidRPr="00486AD5">
        <w:rPr>
          <w:sz w:val="16"/>
        </w:rPr>
        <w:t xml:space="preserve">—and thereby legitimize organizational and institutional actions in response. Scholars working within critical security studies examine these logics using tools such as rhetorical analysis, ethnography, and actor–network theory to understand how cultural narratives and </w:t>
      </w:r>
      <w:r w:rsidRPr="00486AD5">
        <w:rPr>
          <w:rStyle w:val="Emphasis"/>
          <w:sz w:val="28"/>
          <w:szCs w:val="28"/>
          <w:highlight w:val="cyan"/>
        </w:rPr>
        <w:t>justifications</w:t>
      </w:r>
      <w:r w:rsidRPr="00486AD5">
        <w:rPr>
          <w:rStyle w:val="StyleUnderline"/>
          <w:highlight w:val="cyan"/>
        </w:rPr>
        <w:t xml:space="preserve"> influence </w:t>
      </w:r>
      <w:r w:rsidRPr="00486AD5">
        <w:rPr>
          <w:rStyle w:val="Emphasis"/>
          <w:highlight w:val="cyan"/>
        </w:rPr>
        <w:t>behavior</w:t>
      </w:r>
      <w:r w:rsidRPr="00A86E1D">
        <w:rPr>
          <w:rStyle w:val="StyleUnderline"/>
        </w:rPr>
        <w:t xml:space="preserve"> at </w:t>
      </w:r>
      <w:r w:rsidRPr="00A86E1D">
        <w:rPr>
          <w:rStyle w:val="Emphasis"/>
          <w:sz w:val="28"/>
          <w:szCs w:val="28"/>
        </w:rPr>
        <w:t>all levels</w:t>
      </w:r>
      <w:r w:rsidRPr="00486AD5">
        <w:rPr>
          <w:sz w:val="16"/>
        </w:rPr>
        <w:t xml:space="preserve"> (Anwar et al., 2020; Macías-Rojas, 2018; Salter &amp; Mutlu, 2013). Wrange (2022, p. 577) describes security logics as a set of discursive interactions that </w:t>
      </w:r>
      <w:r w:rsidRPr="00486AD5">
        <w:rPr>
          <w:rStyle w:val="StyleUnderline"/>
          <w:highlight w:val="cyan"/>
        </w:rPr>
        <w:t xml:space="preserve">shape </w:t>
      </w:r>
      <w:r w:rsidRPr="00486AD5">
        <w:rPr>
          <w:rStyle w:val="Emphasis"/>
          <w:sz w:val="28"/>
          <w:szCs w:val="28"/>
          <w:highlight w:val="cyan"/>
        </w:rPr>
        <w:t>identity</w:t>
      </w:r>
      <w:r w:rsidRPr="00486AD5">
        <w:rPr>
          <w:rStyle w:val="StyleUnderline"/>
        </w:rPr>
        <w:t xml:space="preserve">, governance, </w:t>
      </w:r>
      <w:r w:rsidRPr="00A86E1D">
        <w:rPr>
          <w:rStyle w:val="StyleUnderline"/>
          <w:highlight w:val="cyan"/>
        </w:rPr>
        <w:t>and</w:t>
      </w:r>
      <w:r w:rsidRPr="00486AD5">
        <w:rPr>
          <w:rStyle w:val="StyleUnderline"/>
        </w:rPr>
        <w:t xml:space="preserve"> perceptions of threat</w:t>
      </w:r>
      <w:r w:rsidRPr="00486AD5">
        <w:rPr>
          <w:sz w:val="16"/>
        </w:rPr>
        <w:t xml:space="preserve">, while Stępka (2022, p. 34) defines them as intersubjective meaning-making practices that </w:t>
      </w:r>
      <w:r w:rsidRPr="00A86E1D">
        <w:rPr>
          <w:rStyle w:val="Emphasis"/>
        </w:rPr>
        <w:t>activate</w:t>
      </w:r>
      <w:r w:rsidRPr="00A86E1D">
        <w:rPr>
          <w:rStyle w:val="StyleUnderline"/>
        </w:rPr>
        <w:t xml:space="preserve"> a particular </w:t>
      </w:r>
      <w:r w:rsidRPr="00A86E1D">
        <w:rPr>
          <w:rStyle w:val="Emphasis"/>
        </w:rPr>
        <w:t>security mindset</w:t>
      </w:r>
      <w:r w:rsidRPr="00486AD5">
        <w:rPr>
          <w:rStyle w:val="StyleUnderline"/>
        </w:rPr>
        <w:t xml:space="preserve"> and </w:t>
      </w:r>
      <w:r w:rsidRPr="00486AD5">
        <w:rPr>
          <w:rStyle w:val="StyleUnderline"/>
          <w:highlight w:val="cyan"/>
        </w:rPr>
        <w:t xml:space="preserve">influence how </w:t>
      </w:r>
      <w:r w:rsidRPr="00486AD5">
        <w:rPr>
          <w:rStyle w:val="Emphasis"/>
          <w:highlight w:val="cyan"/>
        </w:rPr>
        <w:t>problems</w:t>
      </w:r>
      <w:r w:rsidRPr="00486AD5">
        <w:rPr>
          <w:rStyle w:val="StyleUnderline"/>
          <w:highlight w:val="cyan"/>
        </w:rPr>
        <w:t xml:space="preserve"> and</w:t>
      </w:r>
      <w:r w:rsidRPr="00486AD5">
        <w:rPr>
          <w:rStyle w:val="StyleUnderline"/>
        </w:rPr>
        <w:t xml:space="preserve"> their </w:t>
      </w:r>
      <w:r w:rsidRPr="00486AD5">
        <w:rPr>
          <w:rStyle w:val="Emphasis"/>
          <w:highlight w:val="cyan"/>
        </w:rPr>
        <w:t>solutions</w:t>
      </w:r>
      <w:r w:rsidRPr="00486AD5">
        <w:rPr>
          <w:rStyle w:val="StyleUnderline"/>
          <w:highlight w:val="cyan"/>
        </w:rPr>
        <w:t xml:space="preserve"> are understood</w:t>
      </w:r>
      <w:r w:rsidRPr="00486AD5">
        <w:rPr>
          <w:rStyle w:val="StyleUnderline"/>
        </w:rPr>
        <w:t>. In this context, technical communication becomes a medium through which threat perce</w:t>
      </w:r>
      <w:r w:rsidRPr="00A86E1D">
        <w:rPr>
          <w:rStyle w:val="StyleUnderline"/>
        </w:rPr>
        <w:t xml:space="preserve">ptions and responses are made </w:t>
      </w:r>
      <w:r w:rsidRPr="00A86E1D">
        <w:rPr>
          <w:rStyle w:val="Emphasis"/>
        </w:rPr>
        <w:t>tangible</w:t>
      </w:r>
      <w:r w:rsidRPr="00A86E1D">
        <w:rPr>
          <w:rStyle w:val="StyleUnderline"/>
        </w:rPr>
        <w:t xml:space="preserve"> via the rhetoric, imagery, and </w:t>
      </w:r>
      <w:r w:rsidRPr="00A86E1D">
        <w:rPr>
          <w:rStyle w:val="Emphasis"/>
        </w:rPr>
        <w:t>design choices</w:t>
      </w:r>
      <w:r w:rsidRPr="00A86E1D">
        <w:rPr>
          <w:rStyle w:val="StyleUnderline"/>
        </w:rPr>
        <w:t xml:space="preserve"> that carry both </w:t>
      </w:r>
      <w:r w:rsidRPr="00A86E1D">
        <w:rPr>
          <w:rStyle w:val="Emphasis"/>
        </w:rPr>
        <w:t>symbolic</w:t>
      </w:r>
      <w:r w:rsidRPr="00A86E1D">
        <w:rPr>
          <w:rStyle w:val="StyleUnderline"/>
        </w:rPr>
        <w:t xml:space="preserve"> and </w:t>
      </w:r>
      <w:r w:rsidRPr="00A86E1D">
        <w:rPr>
          <w:rStyle w:val="Emphasis"/>
        </w:rPr>
        <w:t>functional</w:t>
      </w:r>
      <w:r w:rsidRPr="00A86E1D">
        <w:rPr>
          <w:rStyle w:val="StyleUnderline"/>
        </w:rPr>
        <w:t xml:space="preserve"> weight</w:t>
      </w:r>
      <w:r w:rsidRPr="00A86E1D">
        <w:rPr>
          <w:sz w:val="16"/>
        </w:rPr>
        <w:t>.</w:t>
      </w:r>
    </w:p>
    <w:p w14:paraId="2714DC21" w14:textId="77777777" w:rsidR="005F7E46" w:rsidRPr="00486AD5" w:rsidRDefault="005F7E46" w:rsidP="005F7E46">
      <w:pPr>
        <w:rPr>
          <w:sz w:val="16"/>
        </w:rPr>
      </w:pPr>
      <w:r w:rsidRPr="00A86E1D">
        <w:rPr>
          <w:sz w:val="16"/>
        </w:rPr>
        <w:t xml:space="preserve">Securitization theory was not merely intended to describe security practices, but also to </w:t>
      </w:r>
      <w:r w:rsidRPr="00A86E1D">
        <w:rPr>
          <w:rStyle w:val="StyleUnderline"/>
        </w:rPr>
        <w:t>reflect on their political and ethical implications, particularly how “security” is enacted and for whose benefit</w:t>
      </w:r>
      <w:r w:rsidRPr="00A86E1D">
        <w:rPr>
          <w:sz w:val="16"/>
        </w:rPr>
        <w:t xml:space="preserve"> (Berling et al., 2022). Accordingly, technical communication can meaningfully </w:t>
      </w:r>
      <w:r w:rsidRPr="00A86E1D">
        <w:rPr>
          <w:rStyle w:val="StyleUnderline"/>
        </w:rPr>
        <w:t>contribute to security studies by treating security</w:t>
      </w:r>
      <w:r w:rsidRPr="00A86E1D">
        <w:rPr>
          <w:sz w:val="16"/>
        </w:rPr>
        <w:t xml:space="preserve"> not only as political rhetoric, but </w:t>
      </w:r>
      <w:r w:rsidRPr="00A86E1D">
        <w:rPr>
          <w:rStyle w:val="StyleUnderline"/>
        </w:rPr>
        <w:t xml:space="preserve">as </w:t>
      </w:r>
      <w:r w:rsidRPr="00A86E1D">
        <w:rPr>
          <w:rStyle w:val="Emphasis"/>
        </w:rPr>
        <w:t>technical labor</w:t>
      </w:r>
      <w:r w:rsidRPr="00A86E1D">
        <w:rPr>
          <w:rStyle w:val="StyleUnderline"/>
        </w:rPr>
        <w:t xml:space="preserve"> </w:t>
      </w:r>
      <w:r w:rsidRPr="00486AD5">
        <w:rPr>
          <w:rStyle w:val="StyleUnderline"/>
          <w:highlight w:val="cyan"/>
        </w:rPr>
        <w:t xml:space="preserve">with </w:t>
      </w:r>
      <w:r w:rsidRPr="00486AD5">
        <w:rPr>
          <w:rStyle w:val="Emphasis"/>
          <w:sz w:val="28"/>
          <w:szCs w:val="28"/>
          <w:highlight w:val="cyan"/>
        </w:rPr>
        <w:t>real-world impact</w:t>
      </w:r>
      <w:r w:rsidRPr="00486AD5">
        <w:rPr>
          <w:sz w:val="16"/>
        </w:rPr>
        <w:t xml:space="preserve">. Longo (2000) notes that </w:t>
      </w:r>
      <w:r w:rsidRPr="00486AD5">
        <w:rPr>
          <w:rStyle w:val="StyleUnderline"/>
        </w:rPr>
        <w:t>technical</w:t>
      </w:r>
      <w:r w:rsidRPr="00486AD5">
        <w:rPr>
          <w:sz w:val="16"/>
        </w:rPr>
        <w:t xml:space="preserve"> writing </w:t>
      </w:r>
      <w:r w:rsidRPr="00486AD5">
        <w:rPr>
          <w:rStyle w:val="StyleUnderline"/>
        </w:rPr>
        <w:t>standards can foster surveillance-like cultures in workplaces</w:t>
      </w:r>
      <w:r w:rsidRPr="00486AD5">
        <w:rPr>
          <w:sz w:val="16"/>
        </w:rPr>
        <w:t>, while Scott (2003) shows how health technologies and discourses can monitor marginalized populations. In contrast, Ding (2009) illustrates how informal risk communication during the severe acute respiratory syndrome outbreak revealed new ethical possibilities within the discipline. So far, technical communication scholars have addressed security logics mainly indirectly, through related areas such as ethics, crisis and risk communication, surveillance, and tactical communication.</w:t>
      </w:r>
    </w:p>
    <w:p w14:paraId="664D9F19" w14:textId="77777777" w:rsidR="005F7E46" w:rsidRPr="00486AD5" w:rsidRDefault="005F7E46" w:rsidP="005F7E46">
      <w:pPr>
        <w:rPr>
          <w:sz w:val="16"/>
        </w:rPr>
      </w:pPr>
      <w:r w:rsidRPr="00486AD5">
        <w:rPr>
          <w:sz w:val="16"/>
        </w:rPr>
        <w:t xml:space="preserve">Ethical concerns explore how </w:t>
      </w:r>
      <w:r w:rsidRPr="00486AD5">
        <w:rPr>
          <w:rStyle w:val="Emphasis"/>
          <w:highlight w:val="cyan"/>
        </w:rPr>
        <w:t>rhetoric</w:t>
      </w:r>
      <w:r w:rsidRPr="00486AD5">
        <w:rPr>
          <w:rStyle w:val="StyleUnderline"/>
        </w:rPr>
        <w:t xml:space="preserve"> and </w:t>
      </w:r>
      <w:r w:rsidRPr="00486AD5">
        <w:rPr>
          <w:rStyle w:val="Emphasis"/>
        </w:rPr>
        <w:t>documentation</w:t>
      </w:r>
      <w:r w:rsidRPr="00486AD5">
        <w:rPr>
          <w:rStyle w:val="StyleUnderline"/>
        </w:rPr>
        <w:t xml:space="preserve"> </w:t>
      </w:r>
      <w:r w:rsidRPr="00486AD5">
        <w:rPr>
          <w:rStyle w:val="StyleUnderline"/>
          <w:highlight w:val="cyan"/>
        </w:rPr>
        <w:t>affect</w:t>
      </w:r>
      <w:r w:rsidRPr="00486AD5">
        <w:rPr>
          <w:rStyle w:val="StyleUnderline"/>
        </w:rPr>
        <w:t xml:space="preserve"> decisions and </w:t>
      </w:r>
      <w:r w:rsidRPr="00486AD5">
        <w:rPr>
          <w:rStyle w:val="StyleUnderline"/>
          <w:highlight w:val="cyan"/>
        </w:rPr>
        <w:t>outcomes</w:t>
      </w:r>
      <w:r w:rsidRPr="00486AD5">
        <w:rPr>
          <w:rStyle w:val="StyleUnderline"/>
        </w:rPr>
        <w:t xml:space="preserve"> in security contexts</w:t>
      </w:r>
      <w:r w:rsidRPr="00486AD5">
        <w:rPr>
          <w:sz w:val="16"/>
        </w:rPr>
        <w:t xml:space="preserve">. Katz (1992) critiqued Nazi-era technical texts for their “ethic of expediency,” a critique later extended by Stanchevici (2013) to Soviet intelligence documents. Ridolfo and Hart-Davidson (2019) analyzed the relationship between digital rhetoric and securitization in post-9/11 America. Risk and crisis communication further reveal the tension between public accountability and messaging efficacy. Scott (2003) identified harm caused by HIV risk communication, for example, while Youngblood (2012) examined the </w:t>
      </w:r>
      <w:r w:rsidRPr="00486AD5">
        <w:rPr>
          <w:rStyle w:val="StyleUnderline"/>
        </w:rPr>
        <w:t>friction between transparency and safety in local emergency</w:t>
      </w:r>
      <w:r w:rsidRPr="00486AD5">
        <w:rPr>
          <w:sz w:val="16"/>
        </w:rPr>
        <w:t xml:space="preserve"> planning. More recently, Young (2021) assessed how flaws in Zoom's UX design contributed to a data privacy failure during COVID-19. In the realm of surveillance, technical communicators may unintentionally support monitoring practices. Young (2023) highlighted the </w:t>
      </w:r>
      <w:r w:rsidRPr="00486AD5">
        <w:rPr>
          <w:rStyle w:val="Emphasis"/>
          <w:highlight w:val="cyan"/>
        </w:rPr>
        <w:t>imperialist themes</w:t>
      </w:r>
      <w:r w:rsidRPr="00486AD5">
        <w:rPr>
          <w:rStyle w:val="StyleUnderline"/>
          <w:highlight w:val="cyan"/>
        </w:rPr>
        <w:t xml:space="preserve"> embedded in </w:t>
      </w:r>
      <w:r w:rsidRPr="00486AD5">
        <w:rPr>
          <w:rStyle w:val="Emphasis"/>
          <w:highlight w:val="cyan"/>
        </w:rPr>
        <w:t>national security</w:t>
      </w:r>
      <w:r w:rsidRPr="00486AD5">
        <w:rPr>
          <w:rStyle w:val="StyleUnderline"/>
        </w:rPr>
        <w:t xml:space="preserve"> discourse</w:t>
      </w:r>
      <w:r w:rsidRPr="00486AD5">
        <w:rPr>
          <w:sz w:val="16"/>
        </w:rPr>
        <w:t xml:space="preserve">, and </w:t>
      </w:r>
      <w:r w:rsidRPr="00A86E1D">
        <w:rPr>
          <w:sz w:val="16"/>
        </w:rPr>
        <w:t xml:space="preserve">Pflugfelder and Reeves (2024) linked surveillance to teaching strategies within artificial intelligence (AI) pedagogy. Finally, </w:t>
      </w:r>
      <w:r w:rsidRPr="00A86E1D">
        <w:rPr>
          <w:rStyle w:val="Emphasis"/>
        </w:rPr>
        <w:t>tactical</w:t>
      </w:r>
      <w:r w:rsidRPr="00A86E1D">
        <w:rPr>
          <w:rStyle w:val="StyleUnderline"/>
        </w:rPr>
        <w:t xml:space="preserve"> technical communication offers </w:t>
      </w:r>
      <w:r w:rsidRPr="00A86E1D">
        <w:rPr>
          <w:rStyle w:val="Emphasis"/>
        </w:rPr>
        <w:t>resistance</w:t>
      </w:r>
      <w:r w:rsidRPr="00A86E1D">
        <w:rPr>
          <w:rStyle w:val="StyleUnderline"/>
        </w:rPr>
        <w:t xml:space="preserve"> to dominant security paradigms</w:t>
      </w:r>
      <w:r w:rsidRPr="00A86E1D">
        <w:rPr>
          <w:sz w:val="16"/>
        </w:rPr>
        <w:t>: Randall (2022) calls for anti-utilitarian approaches, and Aguilar (2022) highlights marginalized communities’ use of indirect communication as resistance.</w:t>
      </w:r>
    </w:p>
    <w:p w14:paraId="4ADD7C5D" w14:textId="77777777" w:rsidR="005F7E46" w:rsidRPr="004D0B20" w:rsidRDefault="005F7E46" w:rsidP="005F7E46">
      <w:pPr>
        <w:rPr>
          <w:sz w:val="16"/>
        </w:rPr>
      </w:pPr>
      <w:r w:rsidRPr="00486AD5">
        <w:rPr>
          <w:sz w:val="16"/>
        </w:rPr>
        <w:t xml:space="preserve">As the scope of security logics continues to broaden—particularly across technology, privacy, surveillance, and data use—so does the role of technical communication in these practices. This special issue invites scholars, educators, and </w:t>
      </w:r>
      <w:r w:rsidRPr="00486AD5">
        <w:rPr>
          <w:rStyle w:val="StyleUnderline"/>
        </w:rPr>
        <w:t>practitioners</w:t>
      </w:r>
      <w:r w:rsidRPr="00486AD5">
        <w:rPr>
          <w:sz w:val="16"/>
        </w:rPr>
        <w:t xml:space="preserve">: </w:t>
      </w:r>
      <w:r w:rsidRPr="00A86E1D">
        <w:rPr>
          <w:rStyle w:val="StyleUnderline"/>
          <w:highlight w:val="cyan"/>
        </w:rPr>
        <w:t>to</w:t>
      </w:r>
      <w:r w:rsidRPr="00A86E1D">
        <w:rPr>
          <w:sz w:val="16"/>
          <w:highlight w:val="cyan"/>
        </w:rPr>
        <w:t xml:space="preserve"> </w:t>
      </w:r>
      <w:r w:rsidRPr="00A86E1D">
        <w:rPr>
          <w:rStyle w:val="Emphasis"/>
          <w:sz w:val="28"/>
          <w:szCs w:val="28"/>
          <w:highlight w:val="cyan"/>
        </w:rPr>
        <w:t>critique</w:t>
      </w:r>
      <w:r w:rsidRPr="00A86E1D">
        <w:rPr>
          <w:rStyle w:val="StyleUnderline"/>
          <w:highlight w:val="cyan"/>
        </w:rPr>
        <w:t xml:space="preserve"> </w:t>
      </w:r>
      <w:r w:rsidRPr="00486AD5">
        <w:rPr>
          <w:rStyle w:val="StyleUnderline"/>
          <w:highlight w:val="cyan"/>
        </w:rPr>
        <w:t xml:space="preserve">and </w:t>
      </w:r>
      <w:r w:rsidRPr="00486AD5">
        <w:rPr>
          <w:rStyle w:val="Emphasis"/>
          <w:highlight w:val="cyan"/>
        </w:rPr>
        <w:t>revise</w:t>
      </w:r>
      <w:r w:rsidRPr="00486AD5">
        <w:rPr>
          <w:sz w:val="16"/>
        </w:rPr>
        <w:t xml:space="preserve"> professional codes and ethical frameworks; to develop strategies for evaluating security practices; to design communication efforts that are both effective and </w:t>
      </w:r>
      <w:r w:rsidRPr="00A86E1D">
        <w:rPr>
          <w:sz w:val="16"/>
        </w:rPr>
        <w:t xml:space="preserve">humane during crises; </w:t>
      </w:r>
      <w:r w:rsidRPr="00A86E1D">
        <w:rPr>
          <w:rStyle w:val="StyleUnderline"/>
        </w:rPr>
        <w:t xml:space="preserve">and to </w:t>
      </w:r>
      <w:r w:rsidRPr="00A86E1D">
        <w:rPr>
          <w:rStyle w:val="Emphasis"/>
        </w:rPr>
        <w:t>better prepare</w:t>
      </w:r>
      <w:r w:rsidRPr="00A86E1D">
        <w:rPr>
          <w:rStyle w:val="StyleUnderline"/>
        </w:rPr>
        <w:t xml:space="preserve"> students and colleagues to critically assess the impact of their work in relation to security logics. The goal is to promote a technical communication practice that not only </w:t>
      </w:r>
      <w:r w:rsidRPr="00A86E1D">
        <w:rPr>
          <w:rStyle w:val="Emphasis"/>
        </w:rPr>
        <w:t>recognizes</w:t>
      </w:r>
      <w:r w:rsidRPr="00A86E1D">
        <w:rPr>
          <w:rStyle w:val="StyleUnderline"/>
        </w:rPr>
        <w:t xml:space="preserve"> its </w:t>
      </w:r>
      <w:r w:rsidRPr="00A86E1D">
        <w:rPr>
          <w:rStyle w:val="Emphasis"/>
        </w:rPr>
        <w:t>complicity</w:t>
      </w:r>
      <w:r w:rsidRPr="00A86E1D">
        <w:rPr>
          <w:rStyle w:val="StyleUnderline"/>
        </w:rPr>
        <w:t xml:space="preserve"> in securitization b</w:t>
      </w:r>
      <w:r w:rsidRPr="00486AD5">
        <w:rPr>
          <w:rStyle w:val="StyleUnderline"/>
        </w:rPr>
        <w:t xml:space="preserve">ut also </w:t>
      </w:r>
      <w:r w:rsidRPr="00A86E1D">
        <w:rPr>
          <w:rStyle w:val="StyleUnderline"/>
        </w:rPr>
        <w:t>seeks out ways to resist</w:t>
      </w:r>
      <w:r w:rsidRPr="00486AD5">
        <w:rPr>
          <w:rStyle w:val="StyleUnderline"/>
        </w:rPr>
        <w:t xml:space="preserve"> and </w:t>
      </w:r>
      <w:r w:rsidRPr="00486AD5">
        <w:rPr>
          <w:rStyle w:val="Emphasis"/>
          <w:highlight w:val="cyan"/>
        </w:rPr>
        <w:t>reimagine</w:t>
      </w:r>
      <w:r w:rsidRPr="00A86E1D">
        <w:rPr>
          <w:rStyle w:val="StyleUnderline"/>
        </w:rPr>
        <w:t xml:space="preserve"> it </w:t>
      </w:r>
      <w:r w:rsidRPr="00486AD5">
        <w:rPr>
          <w:rStyle w:val="StyleUnderline"/>
          <w:highlight w:val="cyan"/>
        </w:rPr>
        <w:t>toward</w:t>
      </w:r>
      <w:r w:rsidRPr="00A86E1D">
        <w:rPr>
          <w:rStyle w:val="StyleUnderline"/>
        </w:rPr>
        <w:t xml:space="preserve"> more </w:t>
      </w:r>
      <w:r w:rsidRPr="00486AD5">
        <w:rPr>
          <w:rStyle w:val="Emphasis"/>
          <w:sz w:val="28"/>
          <w:szCs w:val="28"/>
          <w:highlight w:val="cyan"/>
        </w:rPr>
        <w:t>equitable outcomes</w:t>
      </w:r>
      <w:r w:rsidRPr="00486AD5">
        <w:rPr>
          <w:sz w:val="16"/>
        </w:rPr>
        <w:t>.</w:t>
      </w:r>
    </w:p>
    <w:p w14:paraId="2DF8E669" w14:textId="77777777" w:rsidR="005F7E46" w:rsidRDefault="005F7E46" w:rsidP="005F7E46"/>
    <w:p w14:paraId="40AC0FD4" w14:textId="77777777" w:rsidR="005F7E46" w:rsidRPr="004D0752" w:rsidRDefault="005F7E46" w:rsidP="005F7E46">
      <w:pPr>
        <w:pStyle w:val="Heading4"/>
      </w:pPr>
      <w:r>
        <w:t>Georgetown’s</w:t>
      </w:r>
      <w:r w:rsidRPr="00284DF2">
        <w:rPr>
          <w:u w:val="single"/>
        </w:rPr>
        <w:t xml:space="preserve"> impact calculus</w:t>
      </w:r>
      <w:r>
        <w:t xml:space="preserve"> is </w:t>
      </w:r>
      <w:r>
        <w:rPr>
          <w:u w:val="single"/>
        </w:rPr>
        <w:t>based in longtermism</w:t>
      </w:r>
      <w:r>
        <w:t xml:space="preserve">, a </w:t>
      </w:r>
      <w:r w:rsidRPr="00284DF2">
        <w:rPr>
          <w:u w:val="single"/>
        </w:rPr>
        <w:t>cult-like</w:t>
      </w:r>
      <w:r>
        <w:t xml:space="preserve"> and </w:t>
      </w:r>
      <w:r w:rsidRPr="0056749F">
        <w:rPr>
          <w:u w:val="single"/>
        </w:rPr>
        <w:t>discredited</w:t>
      </w:r>
      <w:r>
        <w:t xml:space="preserve"> philosophy rooted in </w:t>
      </w:r>
      <w:r>
        <w:rPr>
          <w:u w:val="single"/>
        </w:rPr>
        <w:t>eugenics</w:t>
      </w:r>
      <w:r>
        <w:t>.</w:t>
      </w:r>
    </w:p>
    <w:p w14:paraId="23E80F02" w14:textId="77777777" w:rsidR="005F7E46" w:rsidRPr="00BE27A0" w:rsidRDefault="005F7E46" w:rsidP="005F7E46">
      <w:r w:rsidRPr="00BE27A0">
        <w:t>É</w:t>
      </w:r>
      <w:r>
        <w:t>m</w:t>
      </w:r>
      <w:r w:rsidRPr="00BE27A0">
        <w:t xml:space="preserve">ile P. </w:t>
      </w:r>
      <w:r w:rsidRPr="00BE27A0">
        <w:rPr>
          <w:rStyle w:val="Style13ptBold"/>
        </w:rPr>
        <w:t>Torres 23</w:t>
      </w:r>
      <w:r w:rsidRPr="00BE27A0">
        <w:t xml:space="preserve">. </w:t>
      </w:r>
      <w:r>
        <w:t>P</w:t>
      </w:r>
      <w:r w:rsidRPr="00BE27A0">
        <w:t>hilosopher and historian whose work focuses on existential threats to civilization and humanity. "Nick Bostrom, Longtermism, and the Eternal Return of Eugenics." Truthdig. 1-23-2023. https://www.truthdig.com/articles/nick-bostrom-longtermism-and-the-eternal-return-of-eugenics-2/</w:t>
      </w:r>
    </w:p>
    <w:p w14:paraId="18949526" w14:textId="77777777" w:rsidR="005F7E46" w:rsidRDefault="005F7E46" w:rsidP="005F7E46">
      <w:pPr>
        <w:rPr>
          <w:rStyle w:val="StyleUnderline"/>
        </w:rPr>
      </w:pPr>
      <w:r w:rsidRPr="00E52704">
        <w:rPr>
          <w:sz w:val="16"/>
        </w:rPr>
        <w:t xml:space="preserve">Although shocking, I honestly can’t say I was surprised. I wasn’t. In fact, I’d been working on a series of articles for Truthdig exploring </w:t>
      </w:r>
      <w:r w:rsidRPr="00BE27A0">
        <w:rPr>
          <w:rStyle w:val="StyleUnderline"/>
        </w:rPr>
        <w:t>the</w:t>
      </w:r>
      <w:r w:rsidRPr="00E52704">
        <w:rPr>
          <w:sz w:val="16"/>
        </w:rPr>
        <w:t xml:space="preserve"> deep </w:t>
      </w:r>
      <w:r w:rsidRPr="0056749F">
        <w:rPr>
          <w:rStyle w:val="StyleUnderline"/>
        </w:rPr>
        <w:t>connections between</w:t>
      </w:r>
      <w:r w:rsidRPr="0056749F">
        <w:rPr>
          <w:sz w:val="16"/>
        </w:rPr>
        <w:t xml:space="preserve"> </w:t>
      </w:r>
      <w:r w:rsidRPr="0056749F">
        <w:rPr>
          <w:rStyle w:val="StyleUnderline"/>
        </w:rPr>
        <w:t>longtermism</w:t>
      </w:r>
      <w:r w:rsidRPr="00E52704">
        <w:rPr>
          <w:sz w:val="16"/>
        </w:rPr>
        <w:t xml:space="preserve">, a bizarre, techno-utopian ideology that Bostrom helped establish, </w:t>
      </w:r>
      <w:r w:rsidRPr="0056749F">
        <w:rPr>
          <w:rStyle w:val="StyleUnderline"/>
        </w:rPr>
        <w:t xml:space="preserve">and </w:t>
      </w:r>
      <w:r w:rsidRPr="0056749F">
        <w:rPr>
          <w:rStyle w:val="Emphasis"/>
        </w:rPr>
        <w:t>eugenics</w:t>
      </w:r>
      <w:r w:rsidRPr="0056749F">
        <w:rPr>
          <w:sz w:val="16"/>
        </w:rPr>
        <w:t xml:space="preserve">, </w:t>
      </w:r>
      <w:r w:rsidRPr="0056749F">
        <w:rPr>
          <w:rStyle w:val="StyleUnderline"/>
        </w:rPr>
        <w:t xml:space="preserve">a </w:t>
      </w:r>
      <w:r w:rsidRPr="0056749F">
        <w:rPr>
          <w:rStyle w:val="Emphasis"/>
        </w:rPr>
        <w:t>pseudoscientific</w:t>
      </w:r>
      <w:r w:rsidRPr="00BE27A0">
        <w:rPr>
          <w:rStyle w:val="StyleUnderline"/>
        </w:rPr>
        <w:t xml:space="preserve"> movement that </w:t>
      </w:r>
      <w:r w:rsidRPr="00BE27A0">
        <w:rPr>
          <w:rStyle w:val="Emphasis"/>
        </w:rPr>
        <w:t>inspired</w:t>
      </w:r>
      <w:r w:rsidRPr="00BE27A0">
        <w:rPr>
          <w:rStyle w:val="StyleUnderline"/>
        </w:rPr>
        <w:t xml:space="preserve"> some of the </w:t>
      </w:r>
      <w:r w:rsidRPr="00BE27A0">
        <w:rPr>
          <w:rStyle w:val="Emphasis"/>
        </w:rPr>
        <w:t>worst atrocities</w:t>
      </w:r>
      <w:r w:rsidRPr="00BE27A0">
        <w:rPr>
          <w:rStyle w:val="StyleUnderline"/>
        </w:rPr>
        <w:t xml:space="preserve"> of the </w:t>
      </w:r>
      <w:r w:rsidRPr="00BE27A0">
        <w:rPr>
          <w:rStyle w:val="Emphasis"/>
        </w:rPr>
        <w:t>20th century</w:t>
      </w:r>
      <w:r w:rsidRPr="00E52704">
        <w:rPr>
          <w:sz w:val="16"/>
        </w:rPr>
        <w:t xml:space="preserve">.1 The fact is that, as the artificial intelligence researcher Timnit Gebru, one of TIME’s “100 most influential people of 2022,” has repeatedly pointed out on Twitter, </w:t>
      </w:r>
      <w:r w:rsidRPr="0056749F">
        <w:rPr>
          <w:rStyle w:val="Emphasis"/>
          <w:highlight w:val="cyan"/>
        </w:rPr>
        <w:t>longtermism</w:t>
      </w:r>
      <w:r w:rsidRPr="0056749F">
        <w:rPr>
          <w:rStyle w:val="StyleUnderline"/>
          <w:highlight w:val="cyan"/>
        </w:rPr>
        <w:t xml:space="preserve"> is “</w:t>
      </w:r>
      <w:r w:rsidRPr="0056749F">
        <w:rPr>
          <w:rStyle w:val="Emphasis"/>
          <w:sz w:val="28"/>
          <w:szCs w:val="32"/>
          <w:highlight w:val="cyan"/>
        </w:rPr>
        <w:t>rooted in eugenics</w:t>
      </w:r>
      <w:r w:rsidRPr="00113FFD">
        <w:rPr>
          <w:rStyle w:val="StyleUnderline"/>
        </w:rPr>
        <w:t xml:space="preserve">” </w:t>
      </w:r>
      <w:r w:rsidRPr="00113FFD">
        <w:rPr>
          <w:rStyle w:val="StyleUnderline"/>
          <w:highlight w:val="cyan"/>
        </w:rPr>
        <w:t>or even</w:t>
      </w:r>
      <w:r w:rsidRPr="00113FFD">
        <w:rPr>
          <w:rStyle w:val="StyleUnderline"/>
        </w:rPr>
        <w:t xml:space="preserve"> “</w:t>
      </w:r>
      <w:r w:rsidRPr="00113FFD">
        <w:rPr>
          <w:rStyle w:val="Emphasis"/>
        </w:rPr>
        <w:t>eugenics under a different name</w:t>
      </w:r>
      <w:r w:rsidRPr="00113FFD">
        <w:rPr>
          <w:rStyle w:val="StyleUnderline"/>
        </w:rPr>
        <w:t>.”</w:t>
      </w:r>
    </w:p>
    <w:p w14:paraId="172A88FB" w14:textId="77777777" w:rsidR="005F7E46" w:rsidRPr="00D92C63" w:rsidRDefault="005F7E46" w:rsidP="005F7E46">
      <w:pPr>
        <w:rPr>
          <w:sz w:val="16"/>
        </w:rPr>
      </w:pPr>
      <w:r w:rsidRPr="00113FFD">
        <w:rPr>
          <w:rStyle w:val="StyleUnderline"/>
        </w:rPr>
        <w:t xml:space="preserve">This is </w:t>
      </w:r>
      <w:r w:rsidRPr="00113FFD">
        <w:rPr>
          <w:rStyle w:val="Emphasis"/>
        </w:rPr>
        <w:t>not hyperbole</w:t>
      </w:r>
      <w:r w:rsidRPr="00113FFD">
        <w:rPr>
          <w:rStyle w:val="StyleUnderline"/>
        </w:rPr>
        <w:t xml:space="preserve">; it’s </w:t>
      </w:r>
      <w:r w:rsidRPr="00113FFD">
        <w:rPr>
          <w:rStyle w:val="Emphasis"/>
        </w:rPr>
        <w:t>not an exaggeration</w:t>
      </w:r>
      <w:r w:rsidRPr="00113FFD">
        <w:rPr>
          <w:sz w:val="16"/>
        </w:rPr>
        <w:t xml:space="preserve">. </w:t>
      </w:r>
      <w:r w:rsidRPr="00113FFD">
        <w:rPr>
          <w:rStyle w:val="StyleUnderline"/>
        </w:rPr>
        <w:t xml:space="preserve">If anything, Gebru’s statement doesn’t go far enough: </w:t>
      </w:r>
      <w:r w:rsidRPr="00113FFD">
        <w:rPr>
          <w:rStyle w:val="Emphasis"/>
        </w:rPr>
        <w:t>longtermism</w:t>
      </w:r>
      <w:r w:rsidRPr="00113FFD">
        <w:rPr>
          <w:rStyle w:val="StyleUnderline"/>
        </w:rPr>
        <w:t>, which</w:t>
      </w:r>
      <w:r w:rsidRPr="00BE27A0">
        <w:rPr>
          <w:rStyle w:val="StyleUnderline"/>
        </w:rPr>
        <w:t xml:space="preserve"> emerged out of the effective altruism (EA)</w:t>
      </w:r>
      <w:r w:rsidRPr="00E52704">
        <w:rPr>
          <w:sz w:val="16"/>
        </w:rPr>
        <w:t xml:space="preserve"> </w:t>
      </w:r>
      <w:r w:rsidRPr="00BE27A0">
        <w:rPr>
          <w:rStyle w:val="StyleUnderline"/>
        </w:rPr>
        <w:t>movement</w:t>
      </w:r>
      <w:r w:rsidRPr="00E52704">
        <w:rPr>
          <w:sz w:val="16"/>
        </w:rPr>
        <w:t xml:space="preserve"> over the past few years, </w:t>
      </w:r>
      <w:r w:rsidRPr="00113FFD">
        <w:rPr>
          <w:rStyle w:val="StyleUnderline"/>
        </w:rPr>
        <w:t xml:space="preserve">is eugenics </w:t>
      </w:r>
      <w:r w:rsidRPr="0056749F">
        <w:rPr>
          <w:rStyle w:val="Emphasis"/>
          <w:sz w:val="28"/>
          <w:szCs w:val="32"/>
          <w:highlight w:val="cyan"/>
        </w:rPr>
        <w:t>on steroids</w:t>
      </w:r>
      <w:r w:rsidRPr="00E52704">
        <w:rPr>
          <w:sz w:val="16"/>
        </w:rPr>
        <w:t xml:space="preserve">. </w:t>
      </w:r>
      <w:r w:rsidRPr="00113FFD">
        <w:rPr>
          <w:sz w:val="16"/>
        </w:rPr>
        <w:t>On the</w:t>
      </w:r>
      <w:r w:rsidRPr="00E52704">
        <w:rPr>
          <w:sz w:val="16"/>
        </w:rPr>
        <w:t xml:space="preserve"> one hand, </w:t>
      </w:r>
      <w:r w:rsidRPr="00113FFD">
        <w:rPr>
          <w:rStyle w:val="StyleUnderline"/>
        </w:rPr>
        <w:t xml:space="preserve">many of the same </w:t>
      </w:r>
      <w:r w:rsidRPr="00D92C63">
        <w:rPr>
          <w:rStyle w:val="Emphasis"/>
          <w:highlight w:val="cyan"/>
        </w:rPr>
        <w:t>racist</w:t>
      </w:r>
      <w:r w:rsidRPr="00113FFD">
        <w:rPr>
          <w:rStyle w:val="StyleUnderline"/>
        </w:rPr>
        <w:t xml:space="preserve">, </w:t>
      </w:r>
      <w:r w:rsidRPr="00113FFD">
        <w:rPr>
          <w:rStyle w:val="Emphasis"/>
        </w:rPr>
        <w:t>xenophobic</w:t>
      </w:r>
      <w:r w:rsidRPr="00113FFD">
        <w:rPr>
          <w:rStyle w:val="StyleUnderline"/>
        </w:rPr>
        <w:t xml:space="preserve">, </w:t>
      </w:r>
      <w:r w:rsidRPr="00113FFD">
        <w:rPr>
          <w:rStyle w:val="Emphasis"/>
        </w:rPr>
        <w:t>classist</w:t>
      </w:r>
      <w:r w:rsidRPr="00113FFD">
        <w:rPr>
          <w:rStyle w:val="StyleUnderline"/>
        </w:rPr>
        <w:t xml:space="preserve"> </w:t>
      </w:r>
      <w:r w:rsidRPr="00D92C63">
        <w:rPr>
          <w:rStyle w:val="StyleUnderline"/>
          <w:highlight w:val="cyan"/>
        </w:rPr>
        <w:t xml:space="preserve">and </w:t>
      </w:r>
      <w:r w:rsidRPr="00D92C63">
        <w:rPr>
          <w:rStyle w:val="Emphasis"/>
          <w:highlight w:val="cyan"/>
        </w:rPr>
        <w:t>ableist attitudes</w:t>
      </w:r>
      <w:r w:rsidRPr="00113FFD">
        <w:rPr>
          <w:rStyle w:val="StyleUnderline"/>
        </w:rPr>
        <w:t xml:space="preserve"> that </w:t>
      </w:r>
      <w:r w:rsidRPr="00113FFD">
        <w:rPr>
          <w:rStyle w:val="Emphasis"/>
        </w:rPr>
        <w:t>animated</w:t>
      </w:r>
      <w:r w:rsidRPr="00113FFD">
        <w:rPr>
          <w:rStyle w:val="StyleUnderline"/>
        </w:rPr>
        <w:t xml:space="preserve"> 20th-century eugenics </w:t>
      </w:r>
      <w:r w:rsidRPr="00D92C63">
        <w:rPr>
          <w:rStyle w:val="StyleUnderline"/>
          <w:highlight w:val="cyan"/>
        </w:rPr>
        <w:t>are</w:t>
      </w:r>
      <w:r w:rsidRPr="00113FFD">
        <w:rPr>
          <w:rStyle w:val="StyleUnderline"/>
        </w:rPr>
        <w:t xml:space="preserve"> found </w:t>
      </w:r>
      <w:r w:rsidRPr="00D92C63">
        <w:rPr>
          <w:rStyle w:val="StyleUnderline"/>
          <w:highlight w:val="cyan"/>
        </w:rPr>
        <w:t>all over the</w:t>
      </w:r>
      <w:r w:rsidRPr="00D92C63">
        <w:rPr>
          <w:rStyle w:val="StyleUnderline"/>
        </w:rPr>
        <w:t xml:space="preserve"> </w:t>
      </w:r>
      <w:r w:rsidRPr="00D92C63">
        <w:rPr>
          <w:rStyle w:val="Emphasis"/>
        </w:rPr>
        <w:t xml:space="preserve">longtermist </w:t>
      </w:r>
      <w:r w:rsidRPr="00D92C63">
        <w:rPr>
          <w:rStyle w:val="Emphasis"/>
          <w:highlight w:val="cyan"/>
        </w:rPr>
        <w:t>literature</w:t>
      </w:r>
      <w:r w:rsidRPr="00D92C63">
        <w:rPr>
          <w:rStyle w:val="StyleUnderline"/>
        </w:rPr>
        <w:t xml:space="preserve"> and</w:t>
      </w:r>
      <w:r w:rsidRPr="00D92C63">
        <w:rPr>
          <w:sz w:val="16"/>
        </w:rPr>
        <w:t xml:space="preserve"> </w:t>
      </w:r>
      <w:r w:rsidRPr="00D92C63">
        <w:rPr>
          <w:rStyle w:val="Emphasis"/>
        </w:rPr>
        <w:t>community</w:t>
      </w:r>
      <w:r w:rsidRPr="00D92C63">
        <w:rPr>
          <w:sz w:val="16"/>
        </w:rPr>
        <w:t xml:space="preserve">. On the other hand, </w:t>
      </w:r>
      <w:r w:rsidRPr="00D92C63">
        <w:rPr>
          <w:rStyle w:val="StyleUnderline"/>
        </w:rPr>
        <w:t xml:space="preserve">there’s good reason to believe that if the longtermist program were </w:t>
      </w:r>
      <w:r w:rsidRPr="00D92C63">
        <w:rPr>
          <w:rStyle w:val="Emphasis"/>
        </w:rPr>
        <w:t>actually implemented</w:t>
      </w:r>
      <w:r w:rsidRPr="00D92C63">
        <w:rPr>
          <w:rStyle w:val="StyleUnderline"/>
        </w:rPr>
        <w:t xml:space="preserve"> by </w:t>
      </w:r>
      <w:r w:rsidRPr="00D92C63">
        <w:rPr>
          <w:rStyle w:val="Emphasis"/>
        </w:rPr>
        <w:t>powerful actors</w:t>
      </w:r>
      <w:r w:rsidRPr="00D92C63">
        <w:rPr>
          <w:sz w:val="16"/>
        </w:rPr>
        <w:t xml:space="preserve"> </w:t>
      </w:r>
      <w:r w:rsidRPr="00D92C63">
        <w:rPr>
          <w:rStyle w:val="StyleUnderline"/>
        </w:rPr>
        <w:t xml:space="preserve">in </w:t>
      </w:r>
      <w:r w:rsidRPr="00D92C63">
        <w:rPr>
          <w:rStyle w:val="Emphasis"/>
        </w:rPr>
        <w:t>high-income countries</w:t>
      </w:r>
      <w:r w:rsidRPr="00D92C63">
        <w:rPr>
          <w:rStyle w:val="StyleUnderline"/>
        </w:rPr>
        <w:t>,</w:t>
      </w:r>
      <w:r w:rsidRPr="00D92C63">
        <w:rPr>
          <w:sz w:val="16"/>
        </w:rPr>
        <w:t xml:space="preserve"> </w:t>
      </w:r>
      <w:r w:rsidRPr="00D92C63">
        <w:rPr>
          <w:rStyle w:val="StyleUnderline"/>
        </w:rPr>
        <w:t xml:space="preserve">the result would be more or less indistinguishable from what the </w:t>
      </w:r>
      <w:r w:rsidRPr="00D92C63">
        <w:rPr>
          <w:rStyle w:val="Emphasis"/>
        </w:rPr>
        <w:t>eugenicists</w:t>
      </w:r>
      <w:r w:rsidRPr="00D92C63">
        <w:rPr>
          <w:rStyle w:val="StyleUnderline"/>
        </w:rPr>
        <w:t xml:space="preserve"> of old </w:t>
      </w:r>
      <w:r w:rsidRPr="00D92C63">
        <w:rPr>
          <w:rStyle w:val="Emphasis"/>
        </w:rPr>
        <w:t>hoped to bring about</w:t>
      </w:r>
      <w:r w:rsidRPr="00D92C63">
        <w:rPr>
          <w:sz w:val="16"/>
        </w:rPr>
        <w:t xml:space="preserve">. </w:t>
      </w:r>
      <w:r w:rsidRPr="00D92C63">
        <w:rPr>
          <w:rStyle w:val="StyleUnderline"/>
        </w:rPr>
        <w:t xml:space="preserve">Societies would </w:t>
      </w:r>
      <w:r w:rsidRPr="00D92C63">
        <w:rPr>
          <w:rStyle w:val="Emphasis"/>
        </w:rPr>
        <w:t>homogenize</w:t>
      </w:r>
      <w:r w:rsidRPr="00D92C63">
        <w:rPr>
          <w:rStyle w:val="StyleUnderline"/>
        </w:rPr>
        <w:t xml:space="preserve">, </w:t>
      </w:r>
      <w:r w:rsidRPr="00D92C63">
        <w:rPr>
          <w:rStyle w:val="Emphasis"/>
        </w:rPr>
        <w:t>liberty</w:t>
      </w:r>
      <w:r w:rsidRPr="00D92C63">
        <w:rPr>
          <w:rStyle w:val="StyleUnderline"/>
        </w:rPr>
        <w:t xml:space="preserve"> would</w:t>
      </w:r>
      <w:r w:rsidRPr="00D92C63">
        <w:rPr>
          <w:sz w:val="16"/>
        </w:rPr>
        <w:t xml:space="preserve"> </w:t>
      </w:r>
      <w:r w:rsidRPr="00D92C63">
        <w:rPr>
          <w:rStyle w:val="StyleUnderline"/>
        </w:rPr>
        <w:t xml:space="preserve">be </w:t>
      </w:r>
      <w:r w:rsidRPr="00D92C63">
        <w:rPr>
          <w:rStyle w:val="Emphasis"/>
        </w:rPr>
        <w:t>seriously undermined</w:t>
      </w:r>
      <w:r w:rsidRPr="00D92C63">
        <w:rPr>
          <w:sz w:val="16"/>
        </w:rPr>
        <w:t xml:space="preserve">, </w:t>
      </w:r>
      <w:r w:rsidRPr="00D92C63">
        <w:rPr>
          <w:rStyle w:val="Emphasis"/>
        </w:rPr>
        <w:t>global inequality</w:t>
      </w:r>
      <w:r w:rsidRPr="00D92C63">
        <w:rPr>
          <w:sz w:val="16"/>
        </w:rPr>
        <w:t xml:space="preserve"> </w:t>
      </w:r>
      <w:r w:rsidRPr="00D92C63">
        <w:rPr>
          <w:rStyle w:val="StyleUnderline"/>
        </w:rPr>
        <w:t xml:space="preserve">would </w:t>
      </w:r>
      <w:r w:rsidRPr="00D92C63">
        <w:rPr>
          <w:rStyle w:val="Emphasis"/>
        </w:rPr>
        <w:t>worsen</w:t>
      </w:r>
      <w:r w:rsidRPr="00D92C63">
        <w:rPr>
          <w:rStyle w:val="StyleUnderline"/>
        </w:rPr>
        <w:t xml:space="preserve"> and </w:t>
      </w:r>
      <w:r w:rsidRPr="00D92C63">
        <w:rPr>
          <w:rStyle w:val="Emphasis"/>
        </w:rPr>
        <w:t>white supremacy</w:t>
      </w:r>
      <w:r w:rsidRPr="00D92C63">
        <w:rPr>
          <w:rStyle w:val="StyleUnderline"/>
        </w:rPr>
        <w:t xml:space="preserve"> —</w:t>
      </w:r>
      <w:r w:rsidRPr="00D92C63">
        <w:rPr>
          <w:sz w:val="16"/>
        </w:rPr>
        <w:t xml:space="preserve"> famously described by Charles Mills as the “unnamed political system that has made the modern world what it is today” </w:t>
      </w:r>
      <w:r w:rsidRPr="00D92C63">
        <w:rPr>
          <w:rStyle w:val="StyleUnderline"/>
        </w:rPr>
        <w:t xml:space="preserve">— would become even </w:t>
      </w:r>
      <w:r w:rsidRPr="00D92C63">
        <w:rPr>
          <w:rStyle w:val="Emphasis"/>
        </w:rPr>
        <w:t>more entrenched</w:t>
      </w:r>
      <w:r w:rsidRPr="00D92C63">
        <w:rPr>
          <w:rStyle w:val="StyleUnderline"/>
        </w:rPr>
        <w:t xml:space="preserve"> than it </w:t>
      </w:r>
      <w:r w:rsidRPr="00D92C63">
        <w:rPr>
          <w:rStyle w:val="Emphasis"/>
        </w:rPr>
        <w:t>currently</w:t>
      </w:r>
      <w:r w:rsidRPr="00D92C63">
        <w:rPr>
          <w:rStyle w:val="StyleUnderline"/>
        </w:rPr>
        <w:t xml:space="preserve"> is</w:t>
      </w:r>
      <w:r w:rsidRPr="00D92C63">
        <w:rPr>
          <w:sz w:val="16"/>
        </w:rPr>
        <w:t>. The aim of this article is to explore the first issue above; the second will be our focus in the next article of this series for Truthdig.</w:t>
      </w:r>
    </w:p>
    <w:p w14:paraId="55D5C52C" w14:textId="77777777" w:rsidR="005F7E46" w:rsidRPr="00D92C63" w:rsidRDefault="005F7E46" w:rsidP="005F7E46">
      <w:pPr>
        <w:rPr>
          <w:sz w:val="8"/>
          <w:szCs w:val="8"/>
        </w:rPr>
      </w:pPr>
      <w:r w:rsidRPr="00D92C63">
        <w:rPr>
          <w:sz w:val="8"/>
          <w:szCs w:val="8"/>
        </w:rPr>
        <w:t>So, back to Bostrom. My first thought after reading his email was: Is this authentic? Has it been tampered with? How can I know if he really wrote this? I thus contacted everyone who participated in the email thread, and someone replied to confirm that Bostrom did indeed write those words. However, I also contacted Anders Sandberg, a long-time collaborator of Bostrom’s with whom I’d been acquainted for many years through conferences on “existential risk” — the most important concept of longtermist ideology. (Until 2019 or so, I identified as a longtermist myself, a fact that I deeply regret. But this has, at least, given me an intimate understanding of what I would now describe as a profoundly dangerous ideology.)</w:t>
      </w:r>
    </w:p>
    <w:p w14:paraId="04FA0779" w14:textId="77777777" w:rsidR="005F7E46" w:rsidRPr="00E52704" w:rsidRDefault="005F7E46" w:rsidP="005F7E46">
      <w:pPr>
        <w:rPr>
          <w:sz w:val="8"/>
          <w:szCs w:val="8"/>
        </w:rPr>
      </w:pPr>
      <w:r w:rsidRPr="00D92C63">
        <w:rPr>
          <w:sz w:val="8"/>
          <w:szCs w:val="8"/>
        </w:rPr>
        <w:t>In response, Sandberg suggested to me that the email is probably authentic (we now know it is), and then, apparently, alerted Bostrom of the fact that I’m aware of his remarks. This prompted Bostrom to release a perfunctory, sloppily-written “apology” full of typos and grammatical errors that didn’t bother to redact the N-word and, if anything, has done more to alert the general public of this noxious ideology than anything I might have published</w:t>
      </w:r>
      <w:r w:rsidRPr="00E52704">
        <w:rPr>
          <w:sz w:val="8"/>
          <w:szCs w:val="8"/>
        </w:rPr>
        <w:t xml:space="preserve"> about Bostrom’s email two weeks ago.</w:t>
      </w:r>
    </w:p>
    <w:p w14:paraId="06FD624F" w14:textId="77777777" w:rsidR="005F7E46" w:rsidRPr="00E52704" w:rsidRDefault="005F7E46" w:rsidP="005F7E46">
      <w:pPr>
        <w:rPr>
          <w:sz w:val="8"/>
          <w:szCs w:val="8"/>
        </w:rPr>
      </w:pPr>
      <w:r w:rsidRPr="00E52704">
        <w:rPr>
          <w:sz w:val="8"/>
          <w:szCs w:val="8"/>
        </w:rPr>
        <w:t>“I have caught wind,” Bostrom writes, “that somebody has been digging through the archives of the Extropians listserv with a view towards finding embarrassing materials to disseminate about people.” He continues, writing as if he’s the victim: “I fear that selected pieces of the most offensive stuff will be extracted, maliciously framed and interpreted, and used in smear campaigns. To get ahead of this, I want to clean out my own closet, and get rid of the very worst of the worst in my contribution file.” It appears that he believes his “apology” is about public relations rather than morality; it’s about “cleaning out his closet” rather than making things right. He goes on to say that he thinks “the invocation of a racial slur was repulsive” and has donated to organizations like GiveDirectly and Black Health Alliance, though he leaves wide-open the possibility that there really might be genetically based cognitive differences between groups of people (there’s no evidence of this). “It is not my area of expertise, and I don’t have any particular interest in the question,” he writes with a shrug. “I would leave to others [sic], who have more relevant knowledge, to debate whether or not in addition to environmental factors, epigenetic or genetic factors play any role.”</w:t>
      </w:r>
    </w:p>
    <w:p w14:paraId="41B130C3" w14:textId="77777777" w:rsidR="005F7E46" w:rsidRPr="00E52704" w:rsidRDefault="005F7E46" w:rsidP="005F7E46">
      <w:pPr>
        <w:rPr>
          <w:sz w:val="8"/>
          <w:szCs w:val="8"/>
        </w:rPr>
      </w:pPr>
      <w:r w:rsidRPr="00E52704">
        <w:rPr>
          <w:sz w:val="8"/>
          <w:szCs w:val="8"/>
        </w:rPr>
        <w:t>Sandberg then casually posted this “apology” on Twitter, writing that Bostrom’s words do “not represent his views and behavior as I have seen them over the 25 years I have known him.” He further warns that “the email has become significantly more offensive in the current cultural context: levels of offensiveness change as cultural attitudes change (sometimes increasing, often decreasing). This causes problems when old writings are interpreted by current standards.” Sandberg seems to be suggesting that Bostrom’s statements weren’t that big a deal when they were written in 1996, at least compared to how our “woke” world of “overly sensitive” “social justice warriors” always on the hunt to “cancel” the next “beleaguered” white man will see them (my scare quotes).</w:t>
      </w:r>
    </w:p>
    <w:p w14:paraId="45A88E4B" w14:textId="77777777" w:rsidR="005F7E46" w:rsidRPr="00E52704" w:rsidRDefault="005F7E46" w:rsidP="005F7E46">
      <w:pPr>
        <w:rPr>
          <w:sz w:val="8"/>
          <w:szCs w:val="8"/>
        </w:rPr>
      </w:pPr>
      <w:r w:rsidRPr="00E52704">
        <w:rPr>
          <w:sz w:val="8"/>
          <w:szCs w:val="8"/>
        </w:rPr>
        <w:t>This, of course, triggered an avalanche of protest from academics and onlookers, with one person replying, “I am the same age as Nick Bostrom and participated in many free-wheeling philosophical discussions. I never wrote anything like this, and it would have been shockingly racist at any point in my life.” Another said, “I was a student in the UK in the mid-90s and it was just as offensive then as it is now.” Still others took issue with the fact that Bostrom “never even backed down from the assertion that black people are intellectually inferior and instead went on to assert ‘it’s just not his area of expertise.’” Many simply dismissed it as “a study in a non-apology,” given that Bostrom “says he repudiates the horrific comments” he made, but “then goes right back into them.” As Gebru summarized the whole ignominious affair:</w:t>
      </w:r>
    </w:p>
    <w:p w14:paraId="6E67AAD6" w14:textId="77777777" w:rsidR="005F7E46" w:rsidRPr="00E52704" w:rsidRDefault="005F7E46" w:rsidP="005F7E46">
      <w:pPr>
        <w:rPr>
          <w:sz w:val="8"/>
          <w:szCs w:val="8"/>
        </w:rPr>
      </w:pPr>
      <w:r w:rsidRPr="00E52704">
        <w:rPr>
          <w:sz w:val="8"/>
          <w:szCs w:val="8"/>
        </w:rPr>
        <w:t>I don’t know what’s worse. The initial email, Bostrom’s “statement” about it, or [Sandberg’s Twitter] thread. I’m gonna go with the latter 2 because that’s what they came up with in preparation for publicity. Their audacity never ceases to amaze me no matter how many times I see it.</w:t>
      </w:r>
    </w:p>
    <w:p w14:paraId="1A11BA8C" w14:textId="77777777" w:rsidR="005F7E46" w:rsidRPr="00E52704" w:rsidRDefault="005F7E46" w:rsidP="005F7E46">
      <w:pPr>
        <w:rPr>
          <w:sz w:val="8"/>
          <w:szCs w:val="8"/>
        </w:rPr>
      </w:pPr>
      <w:r w:rsidRPr="00E52704">
        <w:rPr>
          <w:sz w:val="8"/>
          <w:szCs w:val="8"/>
        </w:rPr>
        <w:t>In my view, a good apology should do three things: First, make a clear and compelling case that one understands why one’s words or deeds were wrong or caused harm. Second, make a clear and compelling case that one is sincerely remorseful for having done that wrong or caused harm. And third, take concrete steps toward making things right. I like to call this an “active apology,” which contrasts with the facile “passive” apology that insouciantly says, “Yeah, whatever, sorry, now let’s move on.”</w:t>
      </w:r>
    </w:p>
    <w:p w14:paraId="352E486E" w14:textId="77777777" w:rsidR="005F7E46" w:rsidRPr="00E52704" w:rsidRDefault="005F7E46" w:rsidP="005F7E46">
      <w:pPr>
        <w:rPr>
          <w:sz w:val="8"/>
          <w:szCs w:val="8"/>
        </w:rPr>
      </w:pPr>
      <w:r w:rsidRPr="00E52704">
        <w:rPr>
          <w:sz w:val="8"/>
          <w:szCs w:val="8"/>
        </w:rPr>
        <w:t>Bostrom’s “apology” was passive in the extreme, not active. He showed virtually no evidence that he understands why claiming that whites are more intelligent than Blacks would be hurtful or wrong — both morally and scientifically — and seems more concerned about public relations than driven by genuine compunction.2 His dismissive attitude about the whole debacle, in fact, is on full display on his personal website, which he updated to say: “[S]ometimes I have the impression that the world is a conspiracy to distract us from what’s important — alternatively by whispering to us about tempting opportunities, at other times by buzzing menacingly around our ears like a swarm of bloodthirsty mosquitos.” He seems — so far as I can tell from this — to think of those speaking out against his racist remarks and shameless non-apology as “bloodthirsty mosquitos” who are “buzzing menacingly” around him as if part of a “conspiracy to distract” him “from what’s really important,” such as saving the world from superintelligent machines or suggesting that a highly invasive global surveillance system may be necessary to save civilization from itself.</w:t>
      </w:r>
    </w:p>
    <w:p w14:paraId="4B9D66F2" w14:textId="77777777" w:rsidR="005F7E46" w:rsidRPr="00E52704" w:rsidRDefault="005F7E46" w:rsidP="005F7E46">
      <w:pPr>
        <w:rPr>
          <w:sz w:val="8"/>
          <w:szCs w:val="8"/>
        </w:rPr>
      </w:pPr>
      <w:r w:rsidRPr="00E52704">
        <w:rPr>
          <w:sz w:val="8"/>
          <w:szCs w:val="8"/>
        </w:rPr>
        <w:t>As it happens, I believe in forgiveness. People make mistakes, and a single statement shouldn’t define one’s entire career, reputation or life. Someone can say something racist and not be a racist, and someone can be a racist and later change their views. Christian Picciolini, a former leader of the white power movement in the United States, whose life’s work now focuses on combating hatred (he cofounded the organization Life After Hate), provides an example. Indeed, the original article I was working on for Truthdig about longtermism and eugenics didn’t say that much about Bostrom’s email. It wasn’t the centerpiece of the article, but instead served a merely background function. Background to what? To everything Bostrom’s written since then. In my view, it’s difficult to avoid the conclusion that he still believes that whites are more “intelligent” than Blacks — hence his decision not to denounce this statement in his “apology.”</w:t>
      </w:r>
    </w:p>
    <w:p w14:paraId="70833A96" w14:textId="77777777" w:rsidR="005F7E46" w:rsidRPr="00E52704" w:rsidRDefault="005F7E46" w:rsidP="005F7E46">
      <w:pPr>
        <w:rPr>
          <w:sz w:val="16"/>
        </w:rPr>
      </w:pPr>
      <w:r w:rsidRPr="00E52704">
        <w:rPr>
          <w:sz w:val="16"/>
        </w:rPr>
        <w:t xml:space="preserve">For example, consider that six </w:t>
      </w:r>
      <w:r w:rsidRPr="004D0752">
        <w:rPr>
          <w:rStyle w:val="StyleUnderline"/>
          <w:highlight w:val="cyan"/>
        </w:rPr>
        <w:t>years after using the N-word</w:t>
      </w:r>
      <w:r w:rsidRPr="00E52704">
        <w:rPr>
          <w:sz w:val="16"/>
        </w:rPr>
        <w:t xml:space="preserve">, </w:t>
      </w:r>
      <w:r w:rsidRPr="0056749F">
        <w:rPr>
          <w:rStyle w:val="StyleUnderline"/>
          <w:highlight w:val="cyan"/>
        </w:rPr>
        <w:t>Bostrom argued</w:t>
      </w:r>
      <w:r w:rsidRPr="00BE27A0">
        <w:rPr>
          <w:rStyle w:val="StyleUnderline"/>
        </w:rPr>
        <w:t xml:space="preserve"> in one of</w:t>
      </w:r>
      <w:r w:rsidRPr="00E52704">
        <w:rPr>
          <w:sz w:val="16"/>
        </w:rPr>
        <w:t xml:space="preserve"> </w:t>
      </w:r>
      <w:r w:rsidRPr="00BE27A0">
        <w:rPr>
          <w:rStyle w:val="StyleUnderline"/>
        </w:rPr>
        <w:t xml:space="preserve">the founding documents of longtermism that </w:t>
      </w:r>
      <w:r w:rsidRPr="0056749F">
        <w:rPr>
          <w:rStyle w:val="StyleUnderline"/>
          <w:highlight w:val="cyan"/>
        </w:rPr>
        <w:t>one</w:t>
      </w:r>
      <w:r w:rsidRPr="00BE27A0">
        <w:rPr>
          <w:rStyle w:val="StyleUnderline"/>
        </w:rPr>
        <w:t xml:space="preserve"> type of “</w:t>
      </w:r>
      <w:r w:rsidRPr="0056749F">
        <w:rPr>
          <w:rStyle w:val="StyleUnderline"/>
          <w:highlight w:val="cyan"/>
        </w:rPr>
        <w:t>existential risk</w:t>
      </w:r>
      <w:r w:rsidRPr="00BE27A0">
        <w:rPr>
          <w:rStyle w:val="StyleUnderline"/>
        </w:rPr>
        <w:t xml:space="preserve">” </w:t>
      </w:r>
      <w:r w:rsidRPr="0056749F">
        <w:rPr>
          <w:rStyle w:val="StyleUnderline"/>
          <w:highlight w:val="cyan"/>
        </w:rPr>
        <w:t>is</w:t>
      </w:r>
      <w:r w:rsidRPr="00BE27A0">
        <w:rPr>
          <w:rStyle w:val="StyleUnderline"/>
        </w:rPr>
        <w:t xml:space="preserve"> the</w:t>
      </w:r>
      <w:r w:rsidRPr="00E52704">
        <w:rPr>
          <w:sz w:val="16"/>
        </w:rPr>
        <w:t xml:space="preserve"> possibility of “</w:t>
      </w:r>
      <w:r w:rsidRPr="004D0752">
        <w:rPr>
          <w:rStyle w:val="Emphasis"/>
          <w:highlight w:val="cyan"/>
        </w:rPr>
        <w:t>dysgenic pressures</w:t>
      </w:r>
      <w:r w:rsidRPr="00E52704">
        <w:rPr>
          <w:sz w:val="16"/>
        </w:rPr>
        <w:t xml:space="preserve">.” </w:t>
      </w:r>
      <w:r w:rsidRPr="00BE27A0">
        <w:rPr>
          <w:rStyle w:val="StyleUnderline"/>
        </w:rPr>
        <w:t>The word “</w:t>
      </w:r>
      <w:r w:rsidRPr="0056749F">
        <w:rPr>
          <w:rStyle w:val="Emphasis"/>
        </w:rPr>
        <w:t>dysgenic</w:t>
      </w:r>
      <w:r w:rsidRPr="00BE27A0">
        <w:rPr>
          <w:rStyle w:val="StyleUnderline"/>
        </w:rPr>
        <w:t>” — the opposite of “eugenic”</w:t>
      </w:r>
      <w:r w:rsidRPr="00E52704">
        <w:rPr>
          <w:sz w:val="16"/>
        </w:rPr>
        <w:t xml:space="preserve"> —</w:t>
      </w:r>
      <w:r w:rsidRPr="00BE27A0">
        <w:rPr>
          <w:rStyle w:val="StyleUnderline"/>
        </w:rPr>
        <w:t xml:space="preserve">is all over the </w:t>
      </w:r>
      <w:r w:rsidRPr="00BE27A0">
        <w:rPr>
          <w:rStyle w:val="Emphasis"/>
        </w:rPr>
        <w:t>20th-century eugenics</w:t>
      </w:r>
      <w:r w:rsidRPr="00BE27A0">
        <w:rPr>
          <w:rStyle w:val="StyleUnderline"/>
        </w:rPr>
        <w:t xml:space="preserve"> literature,</w:t>
      </w:r>
      <w:r w:rsidRPr="00E52704">
        <w:rPr>
          <w:sz w:val="16"/>
        </w:rPr>
        <w:t xml:space="preserve"> </w:t>
      </w:r>
      <w:r w:rsidRPr="00BE27A0">
        <w:rPr>
          <w:rStyle w:val="StyleUnderline"/>
        </w:rPr>
        <w:t xml:space="preserve">and worries about dysgenic trends </w:t>
      </w:r>
      <w:r w:rsidRPr="0056749F">
        <w:rPr>
          <w:rStyle w:val="StyleUnderline"/>
          <w:highlight w:val="cyan"/>
        </w:rPr>
        <w:t>motivated</w:t>
      </w:r>
      <w:r w:rsidRPr="00BE27A0">
        <w:rPr>
          <w:rStyle w:val="StyleUnderline"/>
        </w:rPr>
        <w:t xml:space="preserve"> a wide range of </w:t>
      </w:r>
      <w:r w:rsidRPr="00BE27A0">
        <w:rPr>
          <w:rStyle w:val="Emphasis"/>
        </w:rPr>
        <w:t>illiberal policies</w:t>
      </w:r>
      <w:r w:rsidRPr="00E52704">
        <w:rPr>
          <w:sz w:val="16"/>
        </w:rPr>
        <w:t xml:space="preserve">, </w:t>
      </w:r>
      <w:r w:rsidRPr="00BE27A0">
        <w:rPr>
          <w:rStyle w:val="StyleUnderline"/>
        </w:rPr>
        <w:t xml:space="preserve">including </w:t>
      </w:r>
      <w:r w:rsidRPr="0056749F">
        <w:rPr>
          <w:rStyle w:val="Emphasis"/>
          <w:highlight w:val="cyan"/>
        </w:rPr>
        <w:t>restrictions</w:t>
      </w:r>
      <w:r w:rsidRPr="0056749F">
        <w:rPr>
          <w:rStyle w:val="StyleUnderline"/>
          <w:highlight w:val="cyan"/>
        </w:rPr>
        <w:t xml:space="preserve"> on </w:t>
      </w:r>
      <w:r w:rsidRPr="0056749F">
        <w:rPr>
          <w:rStyle w:val="Emphasis"/>
          <w:highlight w:val="cyan"/>
        </w:rPr>
        <w:t>immigration</w:t>
      </w:r>
      <w:r w:rsidRPr="00BE27A0">
        <w:rPr>
          <w:rStyle w:val="StyleUnderline"/>
        </w:rPr>
        <w:t xml:space="preserve">, </w:t>
      </w:r>
      <w:r w:rsidRPr="00BE27A0">
        <w:rPr>
          <w:rStyle w:val="Emphasis"/>
        </w:rPr>
        <w:t>anti-miscegenation laws</w:t>
      </w:r>
      <w:r w:rsidRPr="00BE27A0">
        <w:rPr>
          <w:rStyle w:val="StyleUnderline"/>
        </w:rPr>
        <w:t xml:space="preserve"> </w:t>
      </w:r>
      <w:r w:rsidRPr="0056749F">
        <w:rPr>
          <w:rStyle w:val="StyleUnderline"/>
          <w:highlight w:val="cyan"/>
        </w:rPr>
        <w:t xml:space="preserve">and </w:t>
      </w:r>
      <w:r w:rsidRPr="0056749F">
        <w:rPr>
          <w:rStyle w:val="Emphasis"/>
          <w:highlight w:val="cyan"/>
        </w:rPr>
        <w:t>forced sterilizations</w:t>
      </w:r>
      <w:r w:rsidRPr="00E52704">
        <w:rPr>
          <w:sz w:val="16"/>
        </w:rPr>
        <w:t>, the last of which resulted in some 20,000 people being sterilized against their will in California between 1909 and 1979.</w:t>
      </w:r>
    </w:p>
    <w:p w14:paraId="756B832D" w14:textId="77777777" w:rsidR="005F7E46" w:rsidRPr="00E52704" w:rsidRDefault="005F7E46" w:rsidP="005F7E46">
      <w:pPr>
        <w:rPr>
          <w:sz w:val="16"/>
        </w:rPr>
      </w:pPr>
      <w:r w:rsidRPr="00E52704">
        <w:rPr>
          <w:sz w:val="16"/>
        </w:rPr>
        <w:t>For Bostrom, the primary “dysgenic”-related worry is that less “intellectually talented individuals” might outbreed their more “intellectually talented” peers. In his 2002 article on “existential risks,” which helped launch the longtermist movement, he writes:</w:t>
      </w:r>
    </w:p>
    <w:p w14:paraId="38944AC3" w14:textId="77777777" w:rsidR="005F7E46" w:rsidRPr="00E52704" w:rsidRDefault="005F7E46" w:rsidP="005F7E46">
      <w:pPr>
        <w:ind w:left="720"/>
        <w:rPr>
          <w:sz w:val="16"/>
        </w:rPr>
      </w:pPr>
      <w:r w:rsidRPr="00E52704">
        <w:rPr>
          <w:sz w:val="16"/>
        </w:rPr>
        <w:t>Currently it seems that there is a negative correlation in some places between intellectual achievement and fertility. If such selection were to operate over a long period of time, we might evolve into a less brainy but more fertile species, homo philoprogenitus (“lover of many offspring”).</w:t>
      </w:r>
    </w:p>
    <w:p w14:paraId="2C04E698" w14:textId="77777777" w:rsidR="005F7E46" w:rsidRPr="00E52704" w:rsidRDefault="005F7E46" w:rsidP="005F7E46">
      <w:pPr>
        <w:rPr>
          <w:sz w:val="16"/>
        </w:rPr>
      </w:pPr>
      <w:r w:rsidRPr="00E52704">
        <w:rPr>
          <w:sz w:val="16"/>
        </w:rPr>
        <w:t>Although Bostrom doesn’t elaborate on what “in some places” means, it’s not hard to see a “racial” link here, given that, at the time he was writing, the fertility rates among white people tended to be lower than other groups, both in the U.S. and the world.</w:t>
      </w:r>
    </w:p>
    <w:p w14:paraId="530F2132" w14:textId="77777777" w:rsidR="005F7E46" w:rsidRPr="00E52704" w:rsidRDefault="005F7E46" w:rsidP="005F7E46">
      <w:pPr>
        <w:rPr>
          <w:sz w:val="16"/>
        </w:rPr>
      </w:pPr>
      <w:r w:rsidRPr="00E52704">
        <w:rPr>
          <w:sz w:val="16"/>
        </w:rPr>
        <w:t>Yet this was not the only time Bostrom made this claim: He repeated it in a 2017 book chapter with — you guessed it — Anders Sandberg. (So it’s not surprising that Sandberg was willing to defend Bostrom: A defense of Bostrom is also a defense of himself.3) They wrote: “It should be noted that IQ correlates negatively with fertility in many modern societies,” and then cited three papers, all from the 1970s and 1980s, to support this. One of these papers argues that Blacks score on average about three-quarters of a standard deviation lower than whites on vocabulary tests, which the authors (of the cited article) say “perform quite well as measures of general intelligence.” These authors add that “nonwhites average more children and lower test scores,” and that earlier publications showing “a neutral or slightly eugenic [as opposed to dysgenic] relationship” are biased “in part because they did not include nonwhites.” When nonwhites and other missing factors are included, the relationship between “intelligence and completed fertility” appears “predominantly negative.” This is one of the papers on which Bostrom and Sandberg base their “negative correlation” claim.</w:t>
      </w:r>
    </w:p>
    <w:p w14:paraId="06795C0D" w14:textId="77777777" w:rsidR="005F7E46" w:rsidRPr="00113FFD" w:rsidRDefault="005F7E46" w:rsidP="005F7E46">
      <w:pPr>
        <w:rPr>
          <w:rStyle w:val="StyleUnderline"/>
        </w:rPr>
      </w:pPr>
      <w:r w:rsidRPr="00E52704">
        <w:rPr>
          <w:sz w:val="16"/>
        </w:rPr>
        <w:t xml:space="preserve">But it gets so much worse. First, </w:t>
      </w:r>
      <w:r w:rsidRPr="00BE27A0">
        <w:rPr>
          <w:rStyle w:val="StyleUnderline"/>
        </w:rPr>
        <w:t>the notion of “</w:t>
      </w:r>
      <w:r w:rsidRPr="0056749F">
        <w:rPr>
          <w:rStyle w:val="StyleUnderline"/>
        </w:rPr>
        <w:t>IQ</w:t>
      </w:r>
      <w:r w:rsidRPr="00BE27A0">
        <w:rPr>
          <w:rStyle w:val="StyleUnderline"/>
        </w:rPr>
        <w:t xml:space="preserve">” is highly dubious. Intelligence is a </w:t>
      </w:r>
      <w:r w:rsidRPr="00BE27A0">
        <w:rPr>
          <w:rStyle w:val="Emphasis"/>
        </w:rPr>
        <w:t>complex phenomenon</w:t>
      </w:r>
      <w:r w:rsidRPr="00BE27A0">
        <w:rPr>
          <w:rStyle w:val="StyleUnderline"/>
        </w:rPr>
        <w:t xml:space="preserve"> that cannot be </w:t>
      </w:r>
      <w:r w:rsidRPr="00BE27A0">
        <w:rPr>
          <w:rStyle w:val="Emphasis"/>
        </w:rPr>
        <w:t>reduced</w:t>
      </w:r>
      <w:r w:rsidRPr="00BE27A0">
        <w:rPr>
          <w:rStyle w:val="StyleUnderline"/>
        </w:rPr>
        <w:t xml:space="preserve"> to a </w:t>
      </w:r>
      <w:r w:rsidRPr="00BE27A0">
        <w:rPr>
          <w:rStyle w:val="Emphasis"/>
        </w:rPr>
        <w:t>single number</w:t>
      </w:r>
      <w:r w:rsidRPr="00E52704">
        <w:rPr>
          <w:sz w:val="16"/>
        </w:rPr>
        <w:t xml:space="preserve">. The Nobel laureate Richard Feynman had an IQ of 126 (not very high), and plenty of people in Mensa aren’t university professors. In 1972, Robert Williams created the “Black </w:t>
      </w:r>
      <w:r w:rsidRPr="00113FFD">
        <w:rPr>
          <w:sz w:val="16"/>
        </w:rPr>
        <w:t xml:space="preserve">Intelligence Test of Cultural Homogeneity,” a multiple-choice test that, it turns out, Black people scored considerably higher on than white people. As Daphne Martschenko, an assistant professor at the Stanford Center for Biomedical Ethics, notes, </w:t>
      </w:r>
      <w:r w:rsidRPr="00113FFD">
        <w:rPr>
          <w:rStyle w:val="StyleUnderline"/>
        </w:rPr>
        <w:t xml:space="preserve">IQ tests were developed in part by </w:t>
      </w:r>
      <w:r w:rsidRPr="00113FFD">
        <w:rPr>
          <w:rStyle w:val="Emphasis"/>
        </w:rPr>
        <w:t>20th-century eugenicists</w:t>
      </w:r>
      <w:r w:rsidRPr="00113FFD">
        <w:rPr>
          <w:sz w:val="16"/>
        </w:rPr>
        <w:t xml:space="preserve">, </w:t>
      </w:r>
      <w:r w:rsidRPr="00113FFD">
        <w:rPr>
          <w:rStyle w:val="StyleUnderline"/>
        </w:rPr>
        <w:t>and</w:t>
      </w:r>
      <w:r w:rsidRPr="00113FFD">
        <w:rPr>
          <w:sz w:val="16"/>
        </w:rPr>
        <w:t xml:space="preserve"> “in their darkest moments” they </w:t>
      </w:r>
      <w:r w:rsidRPr="00113FFD">
        <w:rPr>
          <w:rStyle w:val="StyleUnderline"/>
        </w:rPr>
        <w:t xml:space="preserve">became “a </w:t>
      </w:r>
      <w:r w:rsidRPr="00113FFD">
        <w:rPr>
          <w:rStyle w:val="Emphasis"/>
        </w:rPr>
        <w:t>powerful way</w:t>
      </w:r>
      <w:r w:rsidRPr="00113FFD">
        <w:rPr>
          <w:rStyle w:val="StyleUnderline"/>
        </w:rPr>
        <w:t xml:space="preserve"> to </w:t>
      </w:r>
      <w:r w:rsidRPr="00113FFD">
        <w:rPr>
          <w:rStyle w:val="Emphasis"/>
        </w:rPr>
        <w:t>exclude</w:t>
      </w:r>
      <w:r w:rsidRPr="00113FFD">
        <w:rPr>
          <w:rStyle w:val="StyleUnderline"/>
        </w:rPr>
        <w:t xml:space="preserve"> and </w:t>
      </w:r>
      <w:r w:rsidRPr="00113FFD">
        <w:rPr>
          <w:rStyle w:val="Emphasis"/>
        </w:rPr>
        <w:t>control</w:t>
      </w:r>
      <w:r w:rsidRPr="00113FFD">
        <w:rPr>
          <w:rStyle w:val="StyleUnderline"/>
        </w:rPr>
        <w:t xml:space="preserve"> </w:t>
      </w:r>
      <w:r w:rsidRPr="00113FFD">
        <w:rPr>
          <w:rStyle w:val="Emphasis"/>
        </w:rPr>
        <w:t>marginalized communities</w:t>
      </w:r>
      <w:r w:rsidRPr="00113FFD">
        <w:rPr>
          <w:rStyle w:val="StyleUnderline"/>
        </w:rPr>
        <w:t xml:space="preserve"> using </w:t>
      </w:r>
      <w:r w:rsidRPr="00113FFD">
        <w:rPr>
          <w:rStyle w:val="Emphasis"/>
        </w:rPr>
        <w:t>empirical</w:t>
      </w:r>
      <w:r w:rsidRPr="00113FFD">
        <w:rPr>
          <w:rStyle w:val="StyleUnderline"/>
        </w:rPr>
        <w:t xml:space="preserve"> and </w:t>
      </w:r>
      <w:r w:rsidRPr="00113FFD">
        <w:rPr>
          <w:rStyle w:val="Emphasis"/>
        </w:rPr>
        <w:t>scientific language</w:t>
      </w:r>
      <w:r w:rsidRPr="00113FFD">
        <w:rPr>
          <w:sz w:val="16"/>
        </w:rPr>
        <w:t xml:space="preserve">.” Gebru similarly observes in a chapter for “The Oxford Handbook of Ethics of AI” </w:t>
      </w:r>
      <w:r w:rsidRPr="00113FFD">
        <w:rPr>
          <w:rStyle w:val="StyleUnderline"/>
        </w:rPr>
        <w:t xml:space="preserve">that </w:t>
      </w:r>
      <w:r w:rsidRPr="00113FFD">
        <w:rPr>
          <w:rStyle w:val="Emphasis"/>
        </w:rPr>
        <w:t>IQ tests</w:t>
      </w:r>
      <w:r w:rsidRPr="00113FFD">
        <w:rPr>
          <w:rStyle w:val="StyleUnderline"/>
        </w:rPr>
        <w:t xml:space="preserve"> were “designed by</w:t>
      </w:r>
      <w:r w:rsidRPr="00113FFD">
        <w:rPr>
          <w:sz w:val="16"/>
        </w:rPr>
        <w:t xml:space="preserve"> </w:t>
      </w:r>
      <w:r w:rsidRPr="00113FFD">
        <w:rPr>
          <w:rStyle w:val="StyleUnderline"/>
        </w:rPr>
        <w:t xml:space="preserve">White men whose concept of ‘smartness’ or ‘genius’ was </w:t>
      </w:r>
      <w:r w:rsidRPr="00113FFD">
        <w:rPr>
          <w:rStyle w:val="Emphasis"/>
        </w:rPr>
        <w:t>shaped</w:t>
      </w:r>
      <w:r w:rsidRPr="00113FFD">
        <w:rPr>
          <w:rStyle w:val="StyleUnderline"/>
        </w:rPr>
        <w:t xml:space="preserve">, </w:t>
      </w:r>
      <w:r w:rsidRPr="00113FFD">
        <w:rPr>
          <w:rStyle w:val="Emphasis"/>
        </w:rPr>
        <w:t>centered</w:t>
      </w:r>
      <w:r w:rsidRPr="00113FFD">
        <w:rPr>
          <w:rStyle w:val="StyleUnderline"/>
        </w:rPr>
        <w:t xml:space="preserve"> and evaluated on specific types of White men.”</w:t>
      </w:r>
    </w:p>
    <w:p w14:paraId="78CD0CE0" w14:textId="77777777" w:rsidR="005F7E46" w:rsidRPr="00113FFD" w:rsidRDefault="005F7E46" w:rsidP="005F7E46">
      <w:pPr>
        <w:rPr>
          <w:sz w:val="16"/>
        </w:rPr>
      </w:pPr>
      <w:r w:rsidRPr="00113FFD">
        <w:rPr>
          <w:rStyle w:val="StyleUnderline"/>
        </w:rPr>
        <w:t xml:space="preserve">Yet the </w:t>
      </w:r>
      <w:r w:rsidRPr="00113FFD">
        <w:rPr>
          <w:rStyle w:val="Emphasis"/>
        </w:rPr>
        <w:t>longtermist community</w:t>
      </w:r>
      <w:r w:rsidRPr="00113FFD">
        <w:rPr>
          <w:sz w:val="16"/>
        </w:rPr>
        <w:t xml:space="preserve"> </w:t>
      </w:r>
      <w:r w:rsidRPr="00113FFD">
        <w:rPr>
          <w:rStyle w:val="StyleUnderline"/>
        </w:rPr>
        <w:t>is</w:t>
      </w:r>
      <w:r w:rsidRPr="00113FFD">
        <w:rPr>
          <w:sz w:val="16"/>
        </w:rPr>
        <w:t xml:space="preserve">, </w:t>
      </w:r>
      <w:r w:rsidRPr="00113FFD">
        <w:rPr>
          <w:rStyle w:val="StyleUnderline"/>
        </w:rPr>
        <w:t>for lack of a better word, obsessed with “</w:t>
      </w:r>
      <w:r w:rsidRPr="00113FFD">
        <w:rPr>
          <w:rStyle w:val="Emphasis"/>
        </w:rPr>
        <w:t>IQ</w:t>
      </w:r>
      <w:r w:rsidRPr="00113FFD">
        <w:rPr>
          <w:rStyle w:val="StyleUnderline"/>
        </w:rPr>
        <w:t>” and “</w:t>
      </w:r>
      <w:r w:rsidRPr="00113FFD">
        <w:rPr>
          <w:rStyle w:val="Emphasis"/>
        </w:rPr>
        <w:t>intelligence</w:t>
      </w:r>
      <w:r w:rsidRPr="00113FFD">
        <w:rPr>
          <w:rStyle w:val="StyleUnderline"/>
        </w:rPr>
        <w:t>.”</w:t>
      </w:r>
      <w:r w:rsidRPr="00113FFD">
        <w:rPr>
          <w:sz w:val="16"/>
        </w:rPr>
        <w:t xml:space="preserve"> To quote Zoe Cremer, a prominent critic of EA, </w:t>
      </w:r>
      <w:r w:rsidRPr="00113FFD">
        <w:rPr>
          <w:rStyle w:val="StyleUnderline"/>
        </w:rPr>
        <w:t xml:space="preserve">the movement that gave rise to </w:t>
      </w:r>
      <w:r w:rsidRPr="00113FFD">
        <w:rPr>
          <w:rStyle w:val="Emphasis"/>
        </w:rPr>
        <w:t>longtermism</w:t>
      </w:r>
      <w:r w:rsidRPr="00113FFD">
        <w:rPr>
          <w:rStyle w:val="StyleUnderline"/>
        </w:rPr>
        <w:t>,</w:t>
      </w:r>
      <w:r w:rsidRPr="00113FFD">
        <w:rPr>
          <w:sz w:val="16"/>
        </w:rPr>
        <w:t xml:space="preserve"> </w:t>
      </w:r>
      <w:r w:rsidRPr="00113FFD">
        <w:rPr>
          <w:rStyle w:val="StyleUnderline"/>
        </w:rPr>
        <w:t>“intelligence, as a concept and an asset, plays a dominant role in EA.”</w:t>
      </w:r>
      <w:r w:rsidRPr="00113FFD">
        <w:rPr>
          <w:sz w:val="16"/>
        </w:rPr>
        <w:t xml:space="preserve"> It’s not just </w:t>
      </w:r>
      <w:r w:rsidRPr="00113FFD">
        <w:rPr>
          <w:rStyle w:val="StyleUnderline"/>
        </w:rPr>
        <w:t xml:space="preserve">a </w:t>
      </w:r>
      <w:r w:rsidRPr="00113FFD">
        <w:rPr>
          <w:sz w:val="16"/>
        </w:rPr>
        <w:t>“</w:t>
      </w:r>
      <w:r w:rsidRPr="00113FFD">
        <w:rPr>
          <w:rStyle w:val="StyleUnderline"/>
        </w:rPr>
        <w:t>highly valued trait in the community</w:t>
      </w:r>
      <w:r w:rsidRPr="00113FFD">
        <w:rPr>
          <w:sz w:val="16"/>
        </w:rPr>
        <w:t xml:space="preserve">,” but </w:t>
      </w:r>
      <w:r w:rsidRPr="00113FFD">
        <w:rPr>
          <w:rStyle w:val="StyleUnderline"/>
        </w:rPr>
        <w:t xml:space="preserve">surveys even “sometimes ask </w:t>
      </w:r>
      <w:r w:rsidRPr="00113FFD">
        <w:rPr>
          <w:rStyle w:val="Emphasis"/>
        </w:rPr>
        <w:t>what IQ members have</w:t>
      </w:r>
      <w:r w:rsidRPr="00113FFD">
        <w:rPr>
          <w:sz w:val="16"/>
        </w:rPr>
        <w:t>.” Community members “also compliment and kindly introduce others using descriptors like intelligent or smart,” and certain people are widely known and revered for their intellect. They are said to be intimidatingly intelligent and therefore epistemically superior. Their time is seen as precious. EAs sometimes showcase their humility by announcing how much lower they would rank their own intelligence underneath that of the revered leaders.</w:t>
      </w:r>
    </w:p>
    <w:p w14:paraId="6D73E961" w14:textId="77777777" w:rsidR="005F7E46" w:rsidRPr="00E52704" w:rsidRDefault="005F7E46" w:rsidP="005F7E46">
      <w:pPr>
        <w:rPr>
          <w:sz w:val="16"/>
        </w:rPr>
      </w:pPr>
      <w:r w:rsidRPr="00113FFD">
        <w:rPr>
          <w:sz w:val="16"/>
        </w:rPr>
        <w:t>Examples would include Bostrom, Sandberg, Eliezer Yudkowsky, Robin Hanson, Scott Alexander, Toby Ord and William MacAskill (all white men, by the way, a point that isn’t lost on Cremer). Indeed, the obsession with IQ is partly because of these individuals. Yudkowsky has on numerous occasions boasted about his high IQ (supposedly 143), and Bostrom published a paper in 2014, which argues that by selecting embryos with the genetic markers of superior intelligence, creating new embryos out of them (via stem cells) and then re</w:t>
      </w:r>
      <w:r w:rsidRPr="00E52704">
        <w:rPr>
          <w:sz w:val="16"/>
        </w:rPr>
        <w:t>peating this process 10 times, you could get IQ gains of up to 130 points.</w:t>
      </w:r>
    </w:p>
    <w:p w14:paraId="12CD1FC2" w14:textId="77777777" w:rsidR="005F7E46" w:rsidRPr="00E52704" w:rsidRDefault="005F7E46" w:rsidP="005F7E46">
      <w:pPr>
        <w:rPr>
          <w:sz w:val="16"/>
        </w:rPr>
      </w:pPr>
      <w:r w:rsidRPr="00E52704">
        <w:rPr>
          <w:sz w:val="16"/>
        </w:rPr>
        <w:t xml:space="preserve">Meanwhile, </w:t>
      </w:r>
      <w:r w:rsidRPr="00E52704">
        <w:rPr>
          <w:rStyle w:val="StyleUnderline"/>
        </w:rPr>
        <w:t>Sandberg and Julian Savulescu — a philosopher who once argued that “</w:t>
      </w:r>
      <w:r w:rsidRPr="004C115E">
        <w:rPr>
          <w:rStyle w:val="Emphasis"/>
        </w:rPr>
        <w:t>moral bioenhancement</w:t>
      </w:r>
      <w:r w:rsidRPr="00E52704">
        <w:rPr>
          <w:rStyle w:val="StyleUnderline"/>
        </w:rPr>
        <w:t>” should be mandatory — write in a coauthored book chapter</w:t>
      </w:r>
      <w:r w:rsidRPr="00E52704">
        <w:rPr>
          <w:sz w:val="16"/>
        </w:rPr>
        <w:t xml:space="preserve"> </w:t>
      </w:r>
      <w:r w:rsidRPr="00E52704">
        <w:rPr>
          <w:rStyle w:val="StyleUnderline"/>
        </w:rPr>
        <w:t>that IQ is linked to things like poverty</w:t>
      </w:r>
      <w:r w:rsidRPr="00E52704">
        <w:rPr>
          <w:sz w:val="16"/>
        </w:rPr>
        <w:t xml:space="preserve">, </w:t>
      </w:r>
      <w:r w:rsidRPr="00E52704">
        <w:rPr>
          <w:rStyle w:val="StyleUnderline"/>
        </w:rPr>
        <w:t>criminal behavior</w:t>
      </w:r>
      <w:r w:rsidRPr="00E52704">
        <w:rPr>
          <w:sz w:val="16"/>
        </w:rPr>
        <w:t xml:space="preserve">, high school dropout rates, parentless children, </w:t>
      </w:r>
      <w:r w:rsidRPr="00E52704">
        <w:rPr>
          <w:rStyle w:val="StyleUnderline"/>
        </w:rPr>
        <w:t>welfare recipiency and out-of-wedlock births</w:t>
      </w:r>
      <w:r w:rsidRPr="00E52704">
        <w:rPr>
          <w:sz w:val="16"/>
        </w:rPr>
        <w:t xml:space="preserve">. </w:t>
      </w:r>
      <w:r w:rsidRPr="00E52704">
        <w:rPr>
          <w:rStyle w:val="StyleUnderline"/>
        </w:rPr>
        <w:t>Where do they get their data from?</w:t>
      </w:r>
      <w:r w:rsidRPr="00E52704">
        <w:rPr>
          <w:sz w:val="16"/>
        </w:rPr>
        <w:t xml:space="preserve"> It may not surprise you to discover the answer is Charles </w:t>
      </w:r>
      <w:r w:rsidRPr="00E52704">
        <w:rPr>
          <w:rStyle w:val="StyleUnderline"/>
        </w:rPr>
        <w:t xml:space="preserve">Murray’s </w:t>
      </w:r>
      <w:r w:rsidRPr="00E52704">
        <w:rPr>
          <w:sz w:val="16"/>
        </w:rPr>
        <w:t>1994 book “</w:t>
      </w:r>
      <w:r w:rsidRPr="00E52704">
        <w:rPr>
          <w:rStyle w:val="StyleUnderline"/>
        </w:rPr>
        <w:t>The Bell Curve</w:t>
      </w:r>
      <w:r w:rsidRPr="00E52704">
        <w:rPr>
          <w:sz w:val="16"/>
        </w:rPr>
        <w:t xml:space="preserve">,” written with the late Richard Herrnstein. </w:t>
      </w:r>
      <w:r w:rsidRPr="00E52704">
        <w:rPr>
          <w:rStyle w:val="StyleUnderline"/>
        </w:rPr>
        <w:t xml:space="preserve">Murray is </w:t>
      </w:r>
      <w:r w:rsidRPr="00E52704">
        <w:rPr>
          <w:rStyle w:val="Emphasis"/>
        </w:rPr>
        <w:t>world-renowned</w:t>
      </w:r>
      <w:r w:rsidRPr="00E52704">
        <w:rPr>
          <w:rStyle w:val="StyleUnderline"/>
        </w:rPr>
        <w:t xml:space="preserve"> for his </w:t>
      </w:r>
      <w:r w:rsidRPr="00D01B23">
        <w:rPr>
          <w:rStyle w:val="Emphasis"/>
          <w:highlight w:val="cyan"/>
        </w:rPr>
        <w:t>scientific racism</w:t>
      </w:r>
      <w:r w:rsidRPr="00E52704">
        <w:rPr>
          <w:sz w:val="16"/>
        </w:rPr>
        <w:t>, according to which Black people are less intelligent than whites for genetic reasons — exactly the view that Bostrom expressed in his email and left the door open to in his subsequent “apology.”</w:t>
      </w:r>
    </w:p>
    <w:p w14:paraId="62481025" w14:textId="77777777" w:rsidR="005F7E46" w:rsidRPr="00E52704" w:rsidRDefault="005F7E46" w:rsidP="005F7E46">
      <w:pPr>
        <w:rPr>
          <w:sz w:val="16"/>
        </w:rPr>
      </w:pPr>
      <w:r w:rsidRPr="00E52704">
        <w:rPr>
          <w:sz w:val="16"/>
        </w:rPr>
        <w:t xml:space="preserve">You might think that this is a one-off, but you’d be wrong: </w:t>
      </w:r>
      <w:r w:rsidRPr="0043669B">
        <w:rPr>
          <w:rStyle w:val="StyleUnderline"/>
        </w:rPr>
        <w:t xml:space="preserve">The </w:t>
      </w:r>
      <w:r w:rsidRPr="00E52704">
        <w:rPr>
          <w:rStyle w:val="Emphasis"/>
        </w:rPr>
        <w:t>fingerprints</w:t>
      </w:r>
      <w:r w:rsidRPr="0043669B">
        <w:rPr>
          <w:rStyle w:val="StyleUnderline"/>
        </w:rPr>
        <w:t xml:space="preserve"> of Murray’s “</w:t>
      </w:r>
      <w:r w:rsidRPr="00E52704">
        <w:rPr>
          <w:rStyle w:val="Emphasis"/>
        </w:rPr>
        <w:t>scholarship</w:t>
      </w:r>
      <w:r w:rsidRPr="0043669B">
        <w:rPr>
          <w:rStyle w:val="StyleUnderline"/>
        </w:rPr>
        <w:t xml:space="preserve">” are </w:t>
      </w:r>
      <w:r w:rsidRPr="00D01B23">
        <w:rPr>
          <w:rStyle w:val="StyleUnderline"/>
          <w:highlight w:val="cyan"/>
        </w:rPr>
        <w:t>all over the</w:t>
      </w:r>
      <w:r w:rsidRPr="0043669B">
        <w:rPr>
          <w:rStyle w:val="StyleUnderline"/>
        </w:rPr>
        <w:t xml:space="preserve"> </w:t>
      </w:r>
      <w:r w:rsidRPr="0043669B">
        <w:rPr>
          <w:rStyle w:val="Emphasis"/>
        </w:rPr>
        <w:t xml:space="preserve">longtermist </w:t>
      </w:r>
      <w:r w:rsidRPr="00D01B23">
        <w:rPr>
          <w:rStyle w:val="Emphasis"/>
          <w:highlight w:val="cyan"/>
        </w:rPr>
        <w:t>community</w:t>
      </w:r>
      <w:r w:rsidRPr="00E52704">
        <w:rPr>
          <w:sz w:val="16"/>
        </w:rPr>
        <w:t xml:space="preserve">. Consider that </w:t>
      </w:r>
      <w:r w:rsidRPr="0043669B">
        <w:rPr>
          <w:rStyle w:val="StyleUnderline"/>
        </w:rPr>
        <w:t xml:space="preserve">Scott </w:t>
      </w:r>
      <w:r w:rsidRPr="00D01B23">
        <w:rPr>
          <w:rStyle w:val="StyleUnderline"/>
          <w:highlight w:val="cyan"/>
        </w:rPr>
        <w:t>Alexander</w:t>
      </w:r>
      <w:r w:rsidRPr="0043669B">
        <w:rPr>
          <w:rStyle w:val="StyleUnderline"/>
        </w:rPr>
        <w:t>,</w:t>
      </w:r>
      <w:r w:rsidRPr="00E52704">
        <w:rPr>
          <w:sz w:val="16"/>
        </w:rPr>
        <w:t xml:space="preserve"> mentioned above, </w:t>
      </w:r>
      <w:r w:rsidRPr="0043669B">
        <w:rPr>
          <w:rStyle w:val="StyleUnderline"/>
        </w:rPr>
        <w:t xml:space="preserve">is widely </w:t>
      </w:r>
      <w:r w:rsidRPr="00E52704">
        <w:rPr>
          <w:rStyle w:val="Emphasis"/>
        </w:rPr>
        <w:t>revered</w:t>
      </w:r>
      <w:r w:rsidRPr="0043669B">
        <w:rPr>
          <w:rStyle w:val="StyleUnderline"/>
        </w:rPr>
        <w:t xml:space="preserve"> within the </w:t>
      </w:r>
      <w:r w:rsidRPr="00E52704">
        <w:rPr>
          <w:rStyle w:val="Emphasis"/>
        </w:rPr>
        <w:t>EA</w:t>
      </w:r>
      <w:r w:rsidRPr="0043669B">
        <w:rPr>
          <w:rStyle w:val="StyleUnderline"/>
        </w:rPr>
        <w:t xml:space="preserve"> and long termist communities. In a leaked email, Alexander </w:t>
      </w:r>
      <w:r w:rsidRPr="00D01B23">
        <w:rPr>
          <w:rStyle w:val="StyleUnderline"/>
          <w:highlight w:val="cyan"/>
        </w:rPr>
        <w:t>wrote</w:t>
      </w:r>
      <w:r w:rsidRPr="0043669B">
        <w:rPr>
          <w:rStyle w:val="StyleUnderline"/>
        </w:rPr>
        <w:t xml:space="preserve"> that “</w:t>
      </w:r>
      <w:r w:rsidRPr="00D01B23">
        <w:rPr>
          <w:rStyle w:val="Emphasis"/>
          <w:highlight w:val="cyan"/>
        </w:rPr>
        <w:t>human biodiversity</w:t>
      </w:r>
      <w:r w:rsidRPr="0043669B">
        <w:rPr>
          <w:rStyle w:val="StyleUnderline"/>
        </w:rPr>
        <w:t>” — the view</w:t>
      </w:r>
      <w:r w:rsidRPr="00E52704">
        <w:rPr>
          <w:sz w:val="16"/>
        </w:rPr>
        <w:t xml:space="preserve"> </w:t>
      </w:r>
      <w:r w:rsidRPr="0043669B">
        <w:rPr>
          <w:rStyle w:val="StyleUnderline"/>
        </w:rPr>
        <w:t xml:space="preserve">that groups of people differ in traits like “intelligence” for genetic reasons, once described as “an </w:t>
      </w:r>
      <w:r w:rsidRPr="0043669B">
        <w:rPr>
          <w:rStyle w:val="Emphasis"/>
        </w:rPr>
        <w:t>ideological successor to eugenics</w:t>
      </w:r>
      <w:r w:rsidRPr="00E52704">
        <w:rPr>
          <w:sz w:val="16"/>
        </w:rPr>
        <w:t xml:space="preserve">” </w:t>
      </w:r>
      <w:r w:rsidRPr="0043669B">
        <w:rPr>
          <w:rStyle w:val="StyleUnderline"/>
        </w:rPr>
        <w:t xml:space="preserve">— </w:t>
      </w:r>
      <w:r w:rsidRPr="00D01B23">
        <w:rPr>
          <w:rStyle w:val="StyleUnderline"/>
          <w:highlight w:val="cyan"/>
        </w:rPr>
        <w:t>is</w:t>
      </w:r>
      <w:r w:rsidRPr="0043669B">
        <w:rPr>
          <w:rStyle w:val="StyleUnderline"/>
        </w:rPr>
        <w:t xml:space="preserve"> “probably partially </w:t>
      </w:r>
      <w:r w:rsidRPr="00D01B23">
        <w:rPr>
          <w:rStyle w:val="StyleUnderline"/>
          <w:highlight w:val="cyan"/>
        </w:rPr>
        <w:t>correct</w:t>
      </w:r>
      <w:r w:rsidRPr="0043669B">
        <w:rPr>
          <w:rStyle w:val="StyleUnderline"/>
        </w:rPr>
        <w:t>,</w:t>
      </w:r>
      <w:r w:rsidRPr="00E52704">
        <w:rPr>
          <w:sz w:val="16"/>
        </w:rPr>
        <w:t xml:space="preserve">” to which he added: “I will appreciate if you NEVER TELL ANYONE I SAID THIS, not even in confidence. And by ‘appreciate,’ I mean that if you ever do, I will probably either leave the Internet forever or seek some sort of horrible revenge.” Elsewhere, </w:t>
      </w:r>
      <w:r w:rsidRPr="0043669B">
        <w:rPr>
          <w:rStyle w:val="StyleUnderline"/>
        </w:rPr>
        <w:t>Alexander</w:t>
      </w:r>
      <w:r w:rsidRPr="00E52704">
        <w:rPr>
          <w:sz w:val="16"/>
        </w:rPr>
        <w:t xml:space="preserve"> has </w:t>
      </w:r>
      <w:r w:rsidRPr="00E52704">
        <w:rPr>
          <w:rStyle w:val="StyleUnderline"/>
        </w:rPr>
        <w:t xml:space="preserve">publicly aligned himself with Murray, who happens to be a member of the </w:t>
      </w:r>
      <w:r w:rsidRPr="00E52704">
        <w:rPr>
          <w:rStyle w:val="Emphasis"/>
        </w:rPr>
        <w:t>far-right</w:t>
      </w:r>
      <w:r w:rsidRPr="00E52704">
        <w:rPr>
          <w:rStyle w:val="StyleUnderline"/>
        </w:rPr>
        <w:t xml:space="preserve"> “</w:t>
      </w:r>
      <w:r w:rsidRPr="00E52704">
        <w:rPr>
          <w:rStyle w:val="Emphasis"/>
        </w:rPr>
        <w:t>Human Biodiversity Institute</w:t>
      </w:r>
      <w:r w:rsidRPr="00E52704">
        <w:rPr>
          <w:sz w:val="16"/>
        </w:rPr>
        <w:t xml:space="preserve">,” </w:t>
      </w:r>
      <w:r w:rsidRPr="00E52704">
        <w:rPr>
          <w:rStyle w:val="StyleUnderline"/>
        </w:rPr>
        <w:t xml:space="preserve">and made the case </w:t>
      </w:r>
      <w:r w:rsidRPr="00E52704">
        <w:rPr>
          <w:sz w:val="16"/>
        </w:rPr>
        <w:t xml:space="preserve">on his blog Astral Codex Ten </w:t>
      </w:r>
      <w:r w:rsidRPr="00E52704">
        <w:rPr>
          <w:rStyle w:val="StyleUnderline"/>
        </w:rPr>
        <w:t>that</w:t>
      </w:r>
      <w:r w:rsidRPr="00E52704">
        <w:rPr>
          <w:sz w:val="16"/>
        </w:rPr>
        <w:t xml:space="preserve"> “</w:t>
      </w:r>
      <w:r w:rsidRPr="00E52704">
        <w:rPr>
          <w:rStyle w:val="StyleUnderline"/>
        </w:rPr>
        <w:t>dysgenics is real</w:t>
      </w:r>
      <w:r w:rsidRPr="00E52704">
        <w:rPr>
          <w:sz w:val="16"/>
        </w:rPr>
        <w:t>,” though happening slowly — similar to the claim Bostrom made in 2002. He writes:</w:t>
      </w:r>
    </w:p>
    <w:p w14:paraId="01A03DE7" w14:textId="77777777" w:rsidR="005F7E46" w:rsidRPr="00E52704" w:rsidRDefault="005F7E46" w:rsidP="005F7E46">
      <w:pPr>
        <w:ind w:left="720"/>
        <w:rPr>
          <w:sz w:val="16"/>
        </w:rPr>
      </w:pPr>
      <w:r w:rsidRPr="00E52704">
        <w:rPr>
          <w:sz w:val="16"/>
        </w:rPr>
        <w:t>In general, educated people reproduce less than uneducated people … The claim isn’t that fewer people will have PhDs in the future: colleges will certainly solve that by increasing access to education and/or dumbing down requirements. It’s a dysgenic argument where we assume at any given time the people with higher degrees have on average higher genetic intelligence levels. If they’re reproducing less, the genetic intelligence level of the population will decrease.</w:t>
      </w:r>
    </w:p>
    <w:p w14:paraId="7B736DF4" w14:textId="77777777" w:rsidR="005F7E46" w:rsidRPr="00E52704" w:rsidRDefault="005F7E46" w:rsidP="005F7E46">
      <w:pPr>
        <w:rPr>
          <w:sz w:val="16"/>
        </w:rPr>
      </w:pPr>
      <w:r w:rsidRPr="00E52704">
        <w:rPr>
          <w:sz w:val="16"/>
        </w:rPr>
        <w:t>Alexander goes on to say that there’s “some debate in the scientific community about whether this is happening, but as far as I can tell the people who claim it isn’t have no good refutation for the common sense argument it has to be. The people who claim that it is make more sense.” He concludes that while this isn’t good news, the fact that it’s slow suggests this dysgenic trend probably won’t be “apocalyptic.”</w:t>
      </w:r>
    </w:p>
    <w:p w14:paraId="164E1BD6" w14:textId="77777777" w:rsidR="005F7E46" w:rsidRPr="00E52704" w:rsidRDefault="005F7E46" w:rsidP="005F7E46">
      <w:pPr>
        <w:rPr>
          <w:sz w:val="16"/>
        </w:rPr>
      </w:pPr>
      <w:r w:rsidRPr="00E52704">
        <w:rPr>
          <w:rStyle w:val="StyleUnderline"/>
        </w:rPr>
        <w:t>Or consider that Sam Harris has vigorously defended Charles Murray’s race science,</w:t>
      </w:r>
      <w:r w:rsidRPr="00E52704">
        <w:rPr>
          <w:sz w:val="16"/>
        </w:rPr>
        <w:t xml:space="preserve"> even promoting it on his popular Making Sense podcast, and Harris is closely linked with the EA and longtermist communities. For example, Harris appeared on stage next to prominent long termists like Bostrom, Elon Musk and Max Tegmark during an event hosted by the Future of Life Institute, a longtermist organization to which Musk donated $10 million. The Future of Life Institute also platformed Harris on their podcast, and Harris was invited to the exclusive “AI safety conference in Puerto Rico”in 2015 in which Bostrom, Sandberg, Yudkowsky, Hanson and Toby Ord all participated. Harris even wrote a glowing blurb for MacAskill’s recent book “What We Owe the Future,” in which he says that “no living philosopher has had a greater impact upon my ethics than Will MacAskill.”</w:t>
      </w:r>
    </w:p>
    <w:p w14:paraId="4D8E98DD" w14:textId="77777777" w:rsidR="005F7E46" w:rsidRPr="00E52704" w:rsidRDefault="005F7E46" w:rsidP="005F7E46">
      <w:pPr>
        <w:rPr>
          <w:sz w:val="16"/>
        </w:rPr>
      </w:pPr>
      <w:r w:rsidRPr="00E52704">
        <w:rPr>
          <w:sz w:val="16"/>
        </w:rPr>
        <w:t>Even more, some existential risk scholars seem to have changed their minds about Murray based on Harris’ promotion of Murray’s race science. To quote Olle Häggström — a Swede, like Bostrom, whose recent work has focused on existential risks4 — “Murray was portrayed as a racist and worse, and I actually think that those of us who have been under that impression for a couple of decades owe him the small favor of listening to [Harris’] podcast episode and finding out what a wise and sane person he really is” (translated from Swedish).</w:t>
      </w:r>
    </w:p>
    <w:p w14:paraId="728B31FF" w14:textId="77777777" w:rsidR="005F7E46" w:rsidRPr="00E52704" w:rsidRDefault="005F7E46" w:rsidP="005F7E46">
      <w:pPr>
        <w:rPr>
          <w:sz w:val="16"/>
        </w:rPr>
      </w:pPr>
      <w:r w:rsidRPr="00E52704">
        <w:rPr>
          <w:sz w:val="16"/>
        </w:rPr>
        <w:t>Harris himself holds the very same racist views about “intelligence” and “IQ” that both Bostrom and Murray have articulated. For example, here’s what he said in a podcast interview several years ago (quoting at length):</w:t>
      </w:r>
    </w:p>
    <w:p w14:paraId="6109EA10" w14:textId="77777777" w:rsidR="005F7E46" w:rsidRPr="00113FFD" w:rsidRDefault="005F7E46" w:rsidP="005F7E46">
      <w:pPr>
        <w:rPr>
          <w:sz w:val="16"/>
        </w:rPr>
      </w:pPr>
      <w:r w:rsidRPr="00E52704">
        <w:rPr>
          <w:sz w:val="16"/>
        </w:rPr>
        <w:t xml:space="preserve">As bad luck would have it, but as you [would] absolutely predict on the basis of just sheer biology, different populations of people, different racial groups, different ethnicities, different groups of people who have been historically isolated from one another </w:t>
      </w:r>
      <w:r w:rsidRPr="00113FFD">
        <w:rPr>
          <w:sz w:val="16"/>
        </w:rPr>
        <w:t>geographically, test differently in terms of their average on this measure of cognitive function. So you’re gonna give the Japanese and the Ashkenazi Jews, and African Americans, and Hawaiians … you’re gonna take populations who differ genetically—and we know they differ genetically, that’s not debatable—and you give them IQ tests, it would be a miracle if every single population had the exact same mean IQ. And African Americans come out about a standard deviation lower than white Americans. … So, if it’s normed to the general population, predominantly white population for an average of 100, the average in the African American community has been around 85.5</w:t>
      </w:r>
    </w:p>
    <w:p w14:paraId="54654D57" w14:textId="77777777" w:rsidR="005F7E46" w:rsidRPr="00E52704" w:rsidRDefault="005F7E46" w:rsidP="005F7E46">
      <w:pPr>
        <w:rPr>
          <w:sz w:val="16"/>
        </w:rPr>
      </w:pPr>
      <w:r w:rsidRPr="00113FFD">
        <w:rPr>
          <w:rStyle w:val="StyleUnderline"/>
        </w:rPr>
        <w:t xml:space="preserve">To my knowledge, none of the leading </w:t>
      </w:r>
      <w:r w:rsidRPr="00113FFD">
        <w:rPr>
          <w:rStyle w:val="Emphasis"/>
        </w:rPr>
        <w:t>long termists</w:t>
      </w:r>
      <w:r w:rsidRPr="00113FFD">
        <w:rPr>
          <w:rStyle w:val="StyleUnderline"/>
        </w:rPr>
        <w:t xml:space="preserve"> have </w:t>
      </w:r>
      <w:r w:rsidRPr="00113FFD">
        <w:rPr>
          <w:rStyle w:val="Emphasis"/>
        </w:rPr>
        <w:t>publicly objected</w:t>
      </w:r>
      <w:r w:rsidRPr="00113FFD">
        <w:rPr>
          <w:rStyle w:val="StyleUnderline"/>
        </w:rPr>
        <w:t xml:space="preserve"> to this jumble of </w:t>
      </w:r>
      <w:r w:rsidRPr="00113FFD">
        <w:rPr>
          <w:rStyle w:val="Emphasis"/>
        </w:rPr>
        <w:t>scientifically illiterate race science</w:t>
      </w:r>
      <w:r w:rsidRPr="00113FFD">
        <w:rPr>
          <w:sz w:val="16"/>
        </w:rPr>
        <w:t>. In fact, MacAskill, Yudkowsky, Bostrom and Toby Ord all appeared on Harris’ podcast after Harris promoted Charles Murray and made the racist remarks quoted above. Similarly, no one complained when MacAskill got a ringing endorsement from Harris. In fact, I asked MacAskill point-blank during a Reddit “Ask Me Anything” about why he’d requested a blurb from Harris given Harris’ scientific racism, and my question was (drum roll) quickly deleted.</w:t>
      </w:r>
    </w:p>
    <w:p w14:paraId="4D54E12A" w14:textId="77777777" w:rsidR="005F7E46" w:rsidRPr="00E52704" w:rsidRDefault="005F7E46" w:rsidP="005F7E46">
      <w:pPr>
        <w:rPr>
          <w:sz w:val="8"/>
          <w:szCs w:val="8"/>
        </w:rPr>
      </w:pPr>
      <w:r w:rsidRPr="00E52704">
        <w:rPr>
          <w:sz w:val="8"/>
          <w:szCs w:val="8"/>
        </w:rPr>
        <w:t>Longtermists, most of whom are also transhumanists, like to claim that they’re far more enlightened than the eugenicists of the last century. As Bostrom writes in his paper “Transhumanist Values,” which explains that the core value of transhumanism is to use person-engineering technologies to radically “enhance” ourselves: “racism, sexism, speciesism, belligerent nationalism and religious intolerance are unacceptable.” Similarly, the World Transhumanist Association’s FAQ, mostly written by Bostrom, says that “in addition to condemning the coercion involved in [last century’s eugenics programs], transhumanists strongly reject the racialist and classist assumptions on which they were based.” Yet the evidence suggests the opposite: longtermism, and the transhumanist ideology that it subsumes, is often infused with the very same racist, xenophobic, classist and ableist attitudes that animated the vile eugenicists of the last century. There are many more examples — in addition to everything mentioned above — and indeed once you start looking for instances, they begin to appear everywhere.</w:t>
      </w:r>
    </w:p>
    <w:p w14:paraId="4C4EEAF0" w14:textId="77777777" w:rsidR="005F7E46" w:rsidRPr="00E52704" w:rsidRDefault="005F7E46" w:rsidP="005F7E46">
      <w:pPr>
        <w:rPr>
          <w:sz w:val="8"/>
          <w:szCs w:val="8"/>
        </w:rPr>
      </w:pPr>
      <w:r w:rsidRPr="00E52704">
        <w:rPr>
          <w:sz w:val="8"/>
          <w:szCs w:val="8"/>
        </w:rPr>
        <w:t>Yudkowsky, for example, tweeted in 2019 that IQs seem to be dropping in Norway, which he found alarming. However, he noted that the “effect appears within families, so it’s not due to immigration or dysgenic reproduction” — that is, it’s not the result of less intelligent foreigners immigrating to Norway, a majority-white country, or less intelligent people within the population reproducing more. Earlier, in 2012, he responded with stunning blitheness to someone asking: “So if you had to design a eugenics program, how would you do it? Be creative.” Yudkowsky then outlined a 10-part recipe, writing that “the real step 1 in any program like this would be to buy the 3 best modern textbooks on animal breeding and read them.” He continued: “If society’s utility has a large component for genius production, then you probably want a very diverse mix of different high-IQ genes combined into different genotypes and phenotypes.” But how could this be achieved? One possibility, he wrote, would be to impose taxes or provide benefits depending on how valuable your child is expected to be for society. Here’s what he said:</w:t>
      </w:r>
    </w:p>
    <w:p w14:paraId="0A97DB7F" w14:textId="77777777" w:rsidR="005F7E46" w:rsidRPr="00E52704" w:rsidRDefault="005F7E46" w:rsidP="005F7E46">
      <w:pPr>
        <w:ind w:left="720"/>
        <w:rPr>
          <w:sz w:val="8"/>
          <w:szCs w:val="8"/>
        </w:rPr>
      </w:pPr>
      <w:r w:rsidRPr="00E52704">
        <w:rPr>
          <w:sz w:val="8"/>
          <w:szCs w:val="8"/>
        </w:rPr>
        <w:t>There would be a tax or benefit based on how much your child is expected to cost society (not just governmental costs in the form of health care, schooling etc., but costs to society in general, including foregone labor of a working parent, etc.) and how much that child is expected to benefit society (not lifetime tax revenue or lifetime earnings, but lifetime value generated — most economic actors only capture a fraction of the value they create). If it looks like you’re going to have a valuable child, you get your benefit in the form of a large cash bonus up-front … and lots of free childcare so you can go on having more children.</w:t>
      </w:r>
    </w:p>
    <w:p w14:paraId="7ECC5699" w14:textId="77777777" w:rsidR="005F7E46" w:rsidRPr="00E52704" w:rsidRDefault="005F7E46" w:rsidP="005F7E46">
      <w:pPr>
        <w:rPr>
          <w:sz w:val="8"/>
          <w:szCs w:val="8"/>
        </w:rPr>
      </w:pPr>
      <w:r w:rsidRPr="00E52704">
        <w:rPr>
          <w:sz w:val="8"/>
          <w:szCs w:val="8"/>
        </w:rPr>
        <w:t>This isn’t a serious proposal — it’s a fictional exercise — but it exemplifies the high level of comfort that this community has with eugenics and the hereditarian idea that “intelligence” is substantially determined by our genes.</w:t>
      </w:r>
    </w:p>
    <w:p w14:paraId="00232605" w14:textId="77777777" w:rsidR="005F7E46" w:rsidRPr="00E52704" w:rsidRDefault="005F7E46" w:rsidP="005F7E46">
      <w:pPr>
        <w:rPr>
          <w:sz w:val="16"/>
        </w:rPr>
      </w:pPr>
      <w:r w:rsidRPr="00E52704">
        <w:rPr>
          <w:sz w:val="16"/>
        </w:rPr>
        <w:t xml:space="preserve">Or take another example: Peter Singer, who once defended a longtermist position, although he now seems to share the view that longtermism could in fact be dangerous. Nonetheless, </w:t>
      </w:r>
      <w:r w:rsidRPr="00E52704">
        <w:rPr>
          <w:rStyle w:val="StyleUnderline"/>
        </w:rPr>
        <w:t xml:space="preserve">Singer is one of the leading effective altruists, along with </w:t>
      </w:r>
      <w:r w:rsidRPr="00D01B23">
        <w:rPr>
          <w:rStyle w:val="Emphasis"/>
          <w:highlight w:val="cyan"/>
        </w:rPr>
        <w:t>MacAskill</w:t>
      </w:r>
      <w:r w:rsidRPr="00E52704">
        <w:rPr>
          <w:rStyle w:val="StyleUnderline"/>
        </w:rPr>
        <w:t xml:space="preserve"> </w:t>
      </w:r>
      <w:r w:rsidRPr="00D01B23">
        <w:rPr>
          <w:rStyle w:val="StyleUnderline"/>
          <w:highlight w:val="cyan"/>
        </w:rPr>
        <w:t>and</w:t>
      </w:r>
      <w:r w:rsidRPr="00113FFD">
        <w:rPr>
          <w:rStyle w:val="StyleUnderline"/>
        </w:rPr>
        <w:t xml:space="preserve"> </w:t>
      </w:r>
      <w:r w:rsidRPr="00113FFD">
        <w:rPr>
          <w:rStyle w:val="Emphasis"/>
        </w:rPr>
        <w:t>Toby</w:t>
      </w:r>
      <w:r w:rsidRPr="00E52704">
        <w:rPr>
          <w:rStyle w:val="Emphasis"/>
        </w:rPr>
        <w:t xml:space="preserve"> </w:t>
      </w:r>
      <w:r w:rsidRPr="00D01B23">
        <w:rPr>
          <w:rStyle w:val="Emphasis"/>
          <w:highlight w:val="cyan"/>
        </w:rPr>
        <w:t>Ord</w:t>
      </w:r>
      <w:r w:rsidRPr="00E52704">
        <w:rPr>
          <w:rStyle w:val="StyleUnderline"/>
        </w:rPr>
        <w:t xml:space="preserve">, and has been fiercely criticized for </w:t>
      </w:r>
      <w:r w:rsidRPr="00D01B23">
        <w:rPr>
          <w:rStyle w:val="StyleUnderline"/>
          <w:highlight w:val="cyan"/>
        </w:rPr>
        <w:t>holding views</w:t>
      </w:r>
      <w:r w:rsidRPr="00E52704">
        <w:rPr>
          <w:rStyle w:val="StyleUnderline"/>
        </w:rPr>
        <w:t xml:space="preserve"> that are </w:t>
      </w:r>
      <w:r w:rsidRPr="00D01B23">
        <w:rPr>
          <w:rStyle w:val="StyleUnderline"/>
          <w:highlight w:val="cyan"/>
        </w:rPr>
        <w:t>hardly</w:t>
      </w:r>
      <w:r w:rsidRPr="00D01B23">
        <w:rPr>
          <w:sz w:val="16"/>
          <w:highlight w:val="cyan"/>
        </w:rPr>
        <w:t xml:space="preserve"> </w:t>
      </w:r>
      <w:r w:rsidRPr="00D01B23">
        <w:rPr>
          <w:rStyle w:val="Emphasis"/>
          <w:highlight w:val="cyan"/>
        </w:rPr>
        <w:t>distinguishable</w:t>
      </w:r>
      <w:r w:rsidRPr="00D01B23">
        <w:rPr>
          <w:rStyle w:val="StyleUnderline"/>
          <w:highlight w:val="cyan"/>
        </w:rPr>
        <w:t xml:space="preserve"> from</w:t>
      </w:r>
      <w:r w:rsidRPr="00E52704">
        <w:rPr>
          <w:rStyle w:val="StyleUnderline"/>
        </w:rPr>
        <w:t xml:space="preserve"> those of the most </w:t>
      </w:r>
      <w:r w:rsidRPr="00E52704">
        <w:rPr>
          <w:rStyle w:val="Emphasis"/>
        </w:rPr>
        <w:t xml:space="preserve">vicious </w:t>
      </w:r>
      <w:r w:rsidRPr="00D01B23">
        <w:rPr>
          <w:rStyle w:val="Emphasis"/>
          <w:highlight w:val="cyan"/>
        </w:rPr>
        <w:t>eugenicists</w:t>
      </w:r>
      <w:r w:rsidRPr="00E52704">
        <w:rPr>
          <w:rStyle w:val="StyleUnderline"/>
        </w:rPr>
        <w:t xml:space="preserve"> of </w:t>
      </w:r>
      <w:r w:rsidRPr="00E52704">
        <w:rPr>
          <w:rStyle w:val="Emphasis"/>
        </w:rPr>
        <w:t>centuries past</w:t>
      </w:r>
      <w:r w:rsidRPr="00E52704">
        <w:rPr>
          <w:sz w:val="16"/>
        </w:rPr>
        <w:t xml:space="preserve">. In a 1985 book titled Should the Baby Live?, </w:t>
      </w:r>
      <w:r w:rsidRPr="00E52704">
        <w:rPr>
          <w:rStyle w:val="StyleUnderline"/>
        </w:rPr>
        <w:t xml:space="preserve">Singer and his coauthor warn </w:t>
      </w:r>
      <w:r w:rsidRPr="00E52704">
        <w:rPr>
          <w:sz w:val="16"/>
        </w:rPr>
        <w:t xml:space="preserve">their audience that “this book contains conclusions which some readers will find disturbing. We think </w:t>
      </w:r>
      <w:r w:rsidRPr="00E52704">
        <w:rPr>
          <w:rStyle w:val="StyleUnderline"/>
        </w:rPr>
        <w:t xml:space="preserve">that </w:t>
      </w:r>
      <w:r w:rsidRPr="00E52704">
        <w:rPr>
          <w:rStyle w:val="Emphasis"/>
        </w:rPr>
        <w:t xml:space="preserve">some </w:t>
      </w:r>
      <w:r w:rsidRPr="00D01B23">
        <w:rPr>
          <w:rStyle w:val="Emphasis"/>
          <w:highlight w:val="cyan"/>
        </w:rPr>
        <w:t>infants</w:t>
      </w:r>
      <w:r w:rsidRPr="00E52704">
        <w:rPr>
          <w:rStyle w:val="StyleUnderline"/>
        </w:rPr>
        <w:t xml:space="preserve"> </w:t>
      </w:r>
      <w:r w:rsidRPr="00D01B23">
        <w:rPr>
          <w:rStyle w:val="StyleUnderline"/>
          <w:highlight w:val="cyan"/>
        </w:rPr>
        <w:t>with</w:t>
      </w:r>
      <w:r w:rsidRPr="00E52704">
        <w:rPr>
          <w:rStyle w:val="StyleUnderline"/>
        </w:rPr>
        <w:t xml:space="preserve"> </w:t>
      </w:r>
      <w:r w:rsidRPr="00E52704">
        <w:rPr>
          <w:rStyle w:val="Emphasis"/>
        </w:rPr>
        <w:t xml:space="preserve">severe </w:t>
      </w:r>
      <w:r w:rsidRPr="00D01B23">
        <w:rPr>
          <w:rStyle w:val="Emphasis"/>
          <w:highlight w:val="cyan"/>
        </w:rPr>
        <w:t>disabilities should be killed</w:t>
      </w:r>
      <w:r w:rsidRPr="00E52704">
        <w:rPr>
          <w:sz w:val="16"/>
        </w:rPr>
        <w:t>.” Why? In part because of the burden they’d place on society.</w:t>
      </w:r>
    </w:p>
    <w:p w14:paraId="5F7639CC" w14:textId="77777777" w:rsidR="005F7E46" w:rsidRDefault="005F7E46" w:rsidP="005F7E46">
      <w:pPr>
        <w:rPr>
          <w:rStyle w:val="StyleUnderline"/>
        </w:rPr>
      </w:pPr>
      <w:r w:rsidRPr="00E52704">
        <w:rPr>
          <w:rStyle w:val="StyleUnderline"/>
        </w:rPr>
        <w:t>This is eugenics of the darkest sort — but has anyone in the longtermist or EA communities complained? No,</w:t>
      </w:r>
      <w:r w:rsidRPr="00E52704">
        <w:rPr>
          <w:sz w:val="16"/>
        </w:rPr>
        <w:t xml:space="preserve"> not a peep, </w:t>
      </w:r>
      <w:r w:rsidRPr="00E52704">
        <w:rPr>
          <w:rStyle w:val="StyleUnderline"/>
        </w:rPr>
        <w:t xml:space="preserve">because the </w:t>
      </w:r>
      <w:r w:rsidRPr="00E52704">
        <w:rPr>
          <w:rStyle w:val="Emphasis"/>
        </w:rPr>
        <w:t>ideas of eugenics</w:t>
      </w:r>
      <w:r w:rsidRPr="00E52704">
        <w:rPr>
          <w:rStyle w:val="StyleUnderline"/>
        </w:rPr>
        <w:t xml:space="preserve"> are so </w:t>
      </w:r>
      <w:r w:rsidRPr="00E52704">
        <w:rPr>
          <w:rStyle w:val="Emphasis"/>
        </w:rPr>
        <w:t>ubiquitous</w:t>
      </w:r>
      <w:r w:rsidRPr="00E52704">
        <w:rPr>
          <w:rStyle w:val="StyleUnderline"/>
        </w:rPr>
        <w:t xml:space="preserve"> within these </w:t>
      </w:r>
      <w:r w:rsidRPr="00113FFD">
        <w:rPr>
          <w:rStyle w:val="Emphasis"/>
        </w:rPr>
        <w:t>communities</w:t>
      </w:r>
      <w:r w:rsidRPr="00113FFD">
        <w:rPr>
          <w:rStyle w:val="StyleUnderline"/>
        </w:rPr>
        <w:t xml:space="preserve"> that once you’re </w:t>
      </w:r>
      <w:r w:rsidRPr="00113FFD">
        <w:rPr>
          <w:rStyle w:val="Emphasis"/>
        </w:rPr>
        <w:t>immersed within them</w:t>
      </w:r>
      <w:r w:rsidRPr="00113FFD">
        <w:rPr>
          <w:sz w:val="16"/>
        </w:rPr>
        <w:t xml:space="preserve">, </w:t>
      </w:r>
      <w:r w:rsidRPr="00113FFD">
        <w:rPr>
          <w:rStyle w:val="StyleUnderline"/>
        </w:rPr>
        <w:t xml:space="preserve">they </w:t>
      </w:r>
      <w:r w:rsidRPr="00113FFD">
        <w:rPr>
          <w:rStyle w:val="Emphasis"/>
        </w:rPr>
        <w:t>simply become normalized</w:t>
      </w:r>
      <w:r w:rsidRPr="00113FFD">
        <w:rPr>
          <w:sz w:val="16"/>
        </w:rPr>
        <w:t xml:space="preserve">. </w:t>
      </w:r>
      <w:r w:rsidRPr="00113FFD">
        <w:rPr>
          <w:rStyle w:val="StyleUnderline"/>
        </w:rPr>
        <w:t xml:space="preserve">Indeed, the flip side of worries that intellectually disabled infants would be too costly for society is a concern that </w:t>
      </w:r>
      <w:r w:rsidRPr="00113FFD">
        <w:rPr>
          <w:rStyle w:val="Emphasis"/>
        </w:rPr>
        <w:t>too few smart people</w:t>
      </w:r>
      <w:r w:rsidRPr="00113FFD">
        <w:rPr>
          <w:sz w:val="16"/>
        </w:rPr>
        <w:t xml:space="preserve"> — a problem of underpopulation, one of Musk’s big worries — </w:t>
      </w:r>
      <w:r w:rsidRPr="00113FFD">
        <w:rPr>
          <w:rStyle w:val="Emphasis"/>
        </w:rPr>
        <w:t>could slow</w:t>
      </w:r>
      <w:r w:rsidRPr="00113FFD">
        <w:rPr>
          <w:rStyle w:val="StyleUnderline"/>
        </w:rPr>
        <w:t xml:space="preserve"> down economic productivity,</w:t>
      </w:r>
      <w:r w:rsidRPr="00113FFD">
        <w:rPr>
          <w:sz w:val="16"/>
        </w:rPr>
        <w:t xml:space="preserve"> </w:t>
      </w:r>
      <w:r w:rsidRPr="00113FFD">
        <w:rPr>
          <w:rStyle w:val="StyleUnderline"/>
        </w:rPr>
        <w:t>which longtermists</w:t>
      </w:r>
      <w:r w:rsidRPr="00113FFD">
        <w:rPr>
          <w:sz w:val="16"/>
        </w:rPr>
        <w:t xml:space="preserve"> like MacAskill </w:t>
      </w:r>
      <w:r w:rsidRPr="00113FFD">
        <w:rPr>
          <w:rStyle w:val="StyleUnderline"/>
        </w:rPr>
        <w:t>believe</w:t>
      </w:r>
      <w:r w:rsidRPr="00E52704">
        <w:rPr>
          <w:rStyle w:val="StyleUnderline"/>
        </w:rPr>
        <w:t xml:space="preserve"> would be </w:t>
      </w:r>
      <w:r w:rsidRPr="00E52704">
        <w:rPr>
          <w:rStyle w:val="Emphasis"/>
        </w:rPr>
        <w:t>really bad</w:t>
      </w:r>
      <w:r w:rsidRPr="00E52704">
        <w:rPr>
          <w:rStyle w:val="StyleUnderline"/>
        </w:rPr>
        <w:t>.</w:t>
      </w:r>
      <w:r w:rsidRPr="00E52704">
        <w:rPr>
          <w:sz w:val="16"/>
        </w:rPr>
        <w:t xml:space="preserve"> </w:t>
      </w:r>
      <w:r w:rsidRPr="00E52704">
        <w:rPr>
          <w:rStyle w:val="StyleUnderline"/>
        </w:rPr>
        <w:t>This leads MacAskill to argue</w:t>
      </w:r>
      <w:r w:rsidRPr="00E52704">
        <w:rPr>
          <w:sz w:val="16"/>
        </w:rPr>
        <w:t xml:space="preserve"> in “What We Owe the Future” </w:t>
      </w:r>
      <w:r w:rsidRPr="00D92C63">
        <w:rPr>
          <w:rStyle w:val="StyleUnderline"/>
        </w:rPr>
        <w:t>that if scientists with Einstein-level research abilities were cloned and trained from an early</w:t>
      </w:r>
      <w:r w:rsidRPr="00D92C63">
        <w:rPr>
          <w:sz w:val="16"/>
        </w:rPr>
        <w:t xml:space="preserve"> age, or </w:t>
      </w:r>
      <w:r w:rsidRPr="00D92C63">
        <w:rPr>
          <w:rStyle w:val="StyleUnderline"/>
        </w:rPr>
        <w:t>if human beings were genetically engineered to have greater research abilities,</w:t>
      </w:r>
      <w:r w:rsidRPr="00D92C63">
        <w:rPr>
          <w:sz w:val="16"/>
        </w:rPr>
        <w:t xml:space="preserve"> </w:t>
      </w:r>
      <w:r w:rsidRPr="00D92C63">
        <w:rPr>
          <w:rStyle w:val="StyleUnderline"/>
        </w:rPr>
        <w:t xml:space="preserve">this could compensate for having </w:t>
      </w:r>
      <w:r w:rsidRPr="00D92C63">
        <w:rPr>
          <w:rStyle w:val="Emphasis"/>
        </w:rPr>
        <w:t>fewer people overall</w:t>
      </w:r>
      <w:r w:rsidRPr="00D92C63">
        <w:rPr>
          <w:rStyle w:val="StyleUnderline"/>
        </w:rPr>
        <w:t xml:space="preserve"> and </w:t>
      </w:r>
      <w:r w:rsidRPr="00D92C63">
        <w:rPr>
          <w:rStyle w:val="Emphasis"/>
        </w:rPr>
        <w:t>thereby sustain</w:t>
      </w:r>
      <w:r w:rsidRPr="00D92C63">
        <w:rPr>
          <w:rStyle w:val="StyleUnderline"/>
        </w:rPr>
        <w:t xml:space="preserve"> </w:t>
      </w:r>
      <w:r w:rsidRPr="00D92C63">
        <w:rPr>
          <w:rStyle w:val="Emphasis"/>
        </w:rPr>
        <w:t>technological progress</w:t>
      </w:r>
      <w:r w:rsidRPr="00D92C63">
        <w:rPr>
          <w:rStyle w:val="StyleUnderline"/>
        </w:rPr>
        <w:t>.</w:t>
      </w:r>
    </w:p>
    <w:p w14:paraId="559438DA" w14:textId="77777777" w:rsidR="005F7E46" w:rsidRPr="00E52704" w:rsidRDefault="005F7E46" w:rsidP="005F7E46">
      <w:pPr>
        <w:rPr>
          <w:sz w:val="16"/>
        </w:rPr>
      </w:pPr>
      <w:r w:rsidRPr="00E52704">
        <w:rPr>
          <w:sz w:val="16"/>
        </w:rPr>
        <w:t>At the extreme, MacAskill even suggests that we might simply replace the human workforce with sentient machines, since “this would allow us to increase the number of ‘people’ working on R&amp;D as easily as we currently scale up production of the latest iPhone.”</w:t>
      </w:r>
    </w:p>
    <w:p w14:paraId="3255E115" w14:textId="77777777" w:rsidR="005F7E46" w:rsidRDefault="005F7E46" w:rsidP="005F7E46">
      <w:pPr>
        <w:rPr>
          <w:rStyle w:val="StyleUnderline"/>
        </w:rPr>
      </w:pPr>
      <w:r w:rsidRPr="00E52704">
        <w:rPr>
          <w:sz w:val="16"/>
        </w:rPr>
        <w:t xml:space="preserve">It should be clear at this point why </w:t>
      </w:r>
      <w:r w:rsidRPr="00D01B23">
        <w:rPr>
          <w:rStyle w:val="Emphasis"/>
          <w:highlight w:val="cyan"/>
        </w:rPr>
        <w:t>longtermism</w:t>
      </w:r>
      <w:r w:rsidRPr="00E52704">
        <w:rPr>
          <w:sz w:val="16"/>
        </w:rPr>
        <w:t xml:space="preserve">, </w:t>
      </w:r>
      <w:r w:rsidRPr="00E52704">
        <w:rPr>
          <w:rStyle w:val="StyleUnderline"/>
        </w:rPr>
        <w:t xml:space="preserve">with its </w:t>
      </w:r>
      <w:r w:rsidRPr="00D01B23">
        <w:rPr>
          <w:rStyle w:val="StyleUnderline"/>
          <w:highlight w:val="cyan"/>
        </w:rPr>
        <w:t>transhumanist vision of creating a</w:t>
      </w:r>
      <w:r w:rsidRPr="00E52704">
        <w:rPr>
          <w:rStyle w:val="StyleUnderline"/>
        </w:rPr>
        <w:t xml:space="preserve"> </w:t>
      </w:r>
      <w:r w:rsidRPr="00E52704">
        <w:rPr>
          <w:rStyle w:val="Emphasis"/>
        </w:rPr>
        <w:t xml:space="preserve">superior </w:t>
      </w:r>
      <w:r w:rsidRPr="00D01B23">
        <w:rPr>
          <w:rStyle w:val="Emphasis"/>
          <w:highlight w:val="cyan"/>
        </w:rPr>
        <w:t>new race</w:t>
      </w:r>
      <w:r w:rsidRPr="00D01B23">
        <w:rPr>
          <w:rStyle w:val="StyleUnderline"/>
          <w:highlight w:val="cyan"/>
        </w:rPr>
        <w:t xml:space="preserve"> of</w:t>
      </w:r>
      <w:r w:rsidRPr="00E52704">
        <w:rPr>
          <w:rStyle w:val="StyleUnderline"/>
        </w:rPr>
        <w:t xml:space="preserve"> “</w:t>
      </w:r>
      <w:r w:rsidRPr="00D01B23">
        <w:rPr>
          <w:rStyle w:val="Emphasis"/>
          <w:highlight w:val="cyan"/>
        </w:rPr>
        <w:t>posthumans</w:t>
      </w:r>
      <w:r w:rsidRPr="00E52704">
        <w:rPr>
          <w:sz w:val="16"/>
        </w:rPr>
        <w:t xml:space="preserve">,” </w:t>
      </w:r>
      <w:r w:rsidRPr="002830AF">
        <w:rPr>
          <w:rStyle w:val="StyleUnderline"/>
          <w:highlight w:val="cyan"/>
        </w:rPr>
        <w:t xml:space="preserve">is </w:t>
      </w:r>
      <w:r w:rsidRPr="00113FFD">
        <w:rPr>
          <w:rStyle w:val="Emphasis"/>
          <w:highlight w:val="cyan"/>
        </w:rPr>
        <w:t>eugenics</w:t>
      </w:r>
      <w:r w:rsidRPr="00113FFD">
        <w:rPr>
          <w:rStyle w:val="StyleUnderline"/>
        </w:rPr>
        <w:t xml:space="preserve"> on steroids</w:t>
      </w:r>
      <w:r w:rsidRPr="00E52704">
        <w:rPr>
          <w:sz w:val="16"/>
        </w:rPr>
        <w:t xml:space="preserve">. </w:t>
      </w:r>
      <w:r w:rsidRPr="00E52704">
        <w:rPr>
          <w:rStyle w:val="StyleUnderline"/>
        </w:rPr>
        <w:t xml:space="preserve">Whereas the old eugenicists wanted to </w:t>
      </w:r>
      <w:r w:rsidRPr="002830AF">
        <w:rPr>
          <w:rStyle w:val="StyleUnderline"/>
          <w:highlight w:val="cyan"/>
        </w:rPr>
        <w:t xml:space="preserve">improve the “human </w:t>
      </w:r>
      <w:r w:rsidRPr="00D01B23">
        <w:rPr>
          <w:rStyle w:val="StyleUnderline"/>
          <w:highlight w:val="cyan"/>
        </w:rPr>
        <w:t>stock</w:t>
      </w:r>
      <w:r w:rsidRPr="00E52704">
        <w:rPr>
          <w:rStyle w:val="StyleUnderline"/>
        </w:rPr>
        <w:t>,” longtermists</w:t>
      </w:r>
      <w:r w:rsidRPr="00E52704">
        <w:rPr>
          <w:sz w:val="16"/>
        </w:rPr>
        <w:t xml:space="preserve"> like MacAskill </w:t>
      </w:r>
      <w:r w:rsidRPr="00E52704">
        <w:rPr>
          <w:rStyle w:val="StyleUnderline"/>
        </w:rPr>
        <w:t xml:space="preserve">would be more than happy to create a </w:t>
      </w:r>
      <w:r w:rsidRPr="00E52704">
        <w:rPr>
          <w:rStyle w:val="Emphasis"/>
        </w:rPr>
        <w:t>whole new population</w:t>
      </w:r>
      <w:r w:rsidRPr="00E52704">
        <w:rPr>
          <w:rStyle w:val="StyleUnderline"/>
        </w:rPr>
        <w:t xml:space="preserve"> of “</w:t>
      </w:r>
      <w:r w:rsidRPr="00E52704">
        <w:rPr>
          <w:rStyle w:val="Emphasis"/>
        </w:rPr>
        <w:t>posthuman stock</w:t>
      </w:r>
      <w:r w:rsidRPr="00E52704">
        <w:rPr>
          <w:rStyle w:val="StyleUnderline"/>
        </w:rPr>
        <w:t xml:space="preserve">.” </w:t>
      </w:r>
      <w:r w:rsidRPr="004C115E">
        <w:rPr>
          <w:rStyle w:val="StyleUnderline"/>
        </w:rPr>
        <w:t>In Bostrom’s vision, the result could</w:t>
      </w:r>
      <w:r w:rsidRPr="00E52704">
        <w:rPr>
          <w:sz w:val="16"/>
        </w:rPr>
        <w:t xml:space="preserve"> quite literally </w:t>
      </w:r>
      <w:r w:rsidRPr="004C115E">
        <w:rPr>
          <w:rStyle w:val="StyleUnderline"/>
        </w:rPr>
        <w:t>be a “Utopia,”</w:t>
      </w:r>
      <w:r w:rsidRPr="00E52704">
        <w:rPr>
          <w:sz w:val="16"/>
        </w:rPr>
        <w:t xml:space="preserve"> which he vividly details in his “Letter from Utopia.” Imagine </w:t>
      </w:r>
      <w:r w:rsidRPr="004C115E">
        <w:rPr>
          <w:rStyle w:val="StyleUnderline"/>
        </w:rPr>
        <w:t xml:space="preserve">a world in which we become </w:t>
      </w:r>
      <w:r w:rsidRPr="00D01B23">
        <w:rPr>
          <w:rStyle w:val="Emphasis"/>
          <w:highlight w:val="cyan"/>
        </w:rPr>
        <w:t>superintelligent</w:t>
      </w:r>
      <w:r w:rsidRPr="004C115E">
        <w:rPr>
          <w:rStyle w:val="StyleUnderline"/>
        </w:rPr>
        <w:t xml:space="preserve">, </w:t>
      </w:r>
      <w:r w:rsidRPr="00D01B23">
        <w:rPr>
          <w:rStyle w:val="Emphasis"/>
          <w:highlight w:val="cyan"/>
        </w:rPr>
        <w:t>immortal</w:t>
      </w:r>
      <w:r w:rsidRPr="004C115E">
        <w:rPr>
          <w:rStyle w:val="Emphasis"/>
        </w:rPr>
        <w:t xml:space="preserve"> </w:t>
      </w:r>
      <w:r w:rsidRPr="00D01B23">
        <w:rPr>
          <w:rStyle w:val="Emphasis"/>
          <w:highlight w:val="cyan"/>
        </w:rPr>
        <w:t>posthumans</w:t>
      </w:r>
      <w:r w:rsidRPr="004C115E">
        <w:rPr>
          <w:rStyle w:val="StyleUnderline"/>
        </w:rPr>
        <w:t xml:space="preserve"> </w:t>
      </w:r>
      <w:r w:rsidRPr="00D01B23">
        <w:rPr>
          <w:rStyle w:val="StyleUnderline"/>
          <w:highlight w:val="cyan"/>
        </w:rPr>
        <w:t>who live in</w:t>
      </w:r>
      <w:r w:rsidRPr="004C115E">
        <w:rPr>
          <w:rStyle w:val="StyleUnderline"/>
        </w:rPr>
        <w:t xml:space="preserve"> “surpassing </w:t>
      </w:r>
      <w:r w:rsidRPr="00D01B23">
        <w:rPr>
          <w:rStyle w:val="Emphasis"/>
          <w:highlight w:val="cyan"/>
        </w:rPr>
        <w:t>bliss</w:t>
      </w:r>
      <w:r w:rsidRPr="004C115E">
        <w:rPr>
          <w:rStyle w:val="StyleUnderline"/>
        </w:rPr>
        <w:t xml:space="preserve"> and </w:t>
      </w:r>
      <w:r w:rsidRPr="004C115E">
        <w:rPr>
          <w:rStyle w:val="Emphasis"/>
        </w:rPr>
        <w:t>delight</w:t>
      </w:r>
      <w:r w:rsidRPr="004C115E">
        <w:rPr>
          <w:rStyle w:val="StyleUnderline"/>
        </w:rPr>
        <w:t>.</w:t>
      </w:r>
      <w:r w:rsidRPr="00E52704">
        <w:rPr>
          <w:sz w:val="16"/>
        </w:rPr>
        <w:t xml:space="preserve">” </w:t>
      </w:r>
      <w:r w:rsidRPr="004C115E">
        <w:rPr>
          <w:rStyle w:val="StyleUnderline"/>
        </w:rPr>
        <w:t>Imagine a world in which you pursue knowledge instead of “hanging out in the pub,” talk about philosophy instead of “</w:t>
      </w:r>
      <w:r w:rsidRPr="004C115E">
        <w:rPr>
          <w:rStyle w:val="Emphasis"/>
        </w:rPr>
        <w:t>football</w:t>
      </w:r>
      <w:r w:rsidRPr="004C115E">
        <w:rPr>
          <w:rStyle w:val="StyleUnderline"/>
        </w:rPr>
        <w:t>,” listen to jazz and work “</w:t>
      </w:r>
      <w:r w:rsidRPr="004C115E">
        <w:rPr>
          <w:rStyle w:val="Emphasis"/>
        </w:rPr>
        <w:t>on your first novel</w:t>
      </w:r>
      <w:r w:rsidRPr="004C115E">
        <w:rPr>
          <w:rStyle w:val="StyleUnderline"/>
        </w:rPr>
        <w:t>” instead of “</w:t>
      </w:r>
      <w:r w:rsidRPr="004C115E">
        <w:rPr>
          <w:rStyle w:val="Emphasis"/>
        </w:rPr>
        <w:t>watching television</w:t>
      </w:r>
      <w:r w:rsidRPr="004C115E">
        <w:rPr>
          <w:rStyle w:val="StyleUnderline"/>
        </w:rPr>
        <w:t>.”</w:t>
      </w:r>
      <w:r w:rsidRPr="00E52704">
        <w:rPr>
          <w:sz w:val="16"/>
        </w:rPr>
        <w:t xml:space="preserve"> This is how Bostrom pictures the march toward Utopia, and as Joshua Schuster and Derek Woods observe in their book “Calamity Theory,” “</w:t>
      </w:r>
      <w:r w:rsidRPr="004C115E">
        <w:rPr>
          <w:rStyle w:val="StyleUnderline"/>
        </w:rPr>
        <w:t xml:space="preserve">the </w:t>
      </w:r>
      <w:r w:rsidRPr="004C115E">
        <w:rPr>
          <w:rStyle w:val="Emphasis"/>
        </w:rPr>
        <w:t>class snobbery</w:t>
      </w:r>
      <w:r w:rsidRPr="004C115E">
        <w:rPr>
          <w:rStyle w:val="StyleUnderline"/>
        </w:rPr>
        <w:t xml:space="preserve"> here is </w:t>
      </w:r>
      <w:r w:rsidRPr="004C115E">
        <w:rPr>
          <w:rStyle w:val="Emphasis"/>
        </w:rPr>
        <w:t>tremendous</w:t>
      </w:r>
      <w:r w:rsidRPr="00E52704">
        <w:rPr>
          <w:sz w:val="16"/>
        </w:rPr>
        <w:t xml:space="preserve">.” So, we’ve covered racism, xenophobia, ableism and now classism. </w:t>
      </w:r>
      <w:r w:rsidRPr="00E52704">
        <w:rPr>
          <w:rStyle w:val="StyleUnderline"/>
        </w:rPr>
        <w:t>The new eugenics is really no different than the old one.</w:t>
      </w:r>
    </w:p>
    <w:p w14:paraId="23A8ACF6" w14:textId="77777777" w:rsidR="005F7E46" w:rsidRPr="00E52704" w:rsidRDefault="005F7E46" w:rsidP="005F7E46">
      <w:pPr>
        <w:rPr>
          <w:sz w:val="16"/>
        </w:rPr>
      </w:pPr>
      <w:r w:rsidRPr="00E52704">
        <w:rPr>
          <w:sz w:val="16"/>
        </w:rPr>
        <w:t xml:space="preserve">In fact, the glaring similarities between the new and the old are no coincidence. </w:t>
      </w:r>
      <w:r w:rsidRPr="00E47A7D">
        <w:rPr>
          <w:rStyle w:val="StyleUnderline"/>
        </w:rPr>
        <w:t>As</w:t>
      </w:r>
      <w:r w:rsidRPr="00E52704">
        <w:rPr>
          <w:sz w:val="16"/>
        </w:rPr>
        <w:t xml:space="preserve"> Toby </w:t>
      </w:r>
      <w:r w:rsidRPr="00E47A7D">
        <w:rPr>
          <w:rStyle w:val="Emphasis"/>
        </w:rPr>
        <w:t>Ord</w:t>
      </w:r>
      <w:r w:rsidRPr="00E52704">
        <w:rPr>
          <w:sz w:val="16"/>
        </w:rPr>
        <w:t xml:space="preserve"> </w:t>
      </w:r>
      <w:r w:rsidRPr="00E47A7D">
        <w:rPr>
          <w:rStyle w:val="StyleUnderline"/>
        </w:rPr>
        <w:t>writes in his book “</w:t>
      </w:r>
      <w:r w:rsidRPr="00E47A7D">
        <w:rPr>
          <w:rStyle w:val="Emphasis"/>
        </w:rPr>
        <w:t>The Precipice</w:t>
      </w:r>
      <w:r w:rsidRPr="00E47A7D">
        <w:rPr>
          <w:rStyle w:val="StyleUnderline"/>
        </w:rPr>
        <w:t xml:space="preserve">,” </w:t>
      </w:r>
      <w:r w:rsidRPr="00E52704">
        <w:rPr>
          <w:sz w:val="16"/>
        </w:rPr>
        <w:t xml:space="preserve">which could be seen as the prequel to MacAskill’s “What We Owe the Future,” </w:t>
      </w:r>
      <w:r w:rsidRPr="00E52704">
        <w:rPr>
          <w:rStyle w:val="StyleUnderline"/>
        </w:rPr>
        <w:t xml:space="preserve">the </w:t>
      </w:r>
      <w:r w:rsidRPr="00E47A7D">
        <w:rPr>
          <w:rStyle w:val="Emphasis"/>
        </w:rPr>
        <w:t>ultimate task</w:t>
      </w:r>
      <w:r w:rsidRPr="00E47A7D">
        <w:rPr>
          <w:rStyle w:val="StyleUnderline"/>
        </w:rPr>
        <w:t xml:space="preserve"> for </w:t>
      </w:r>
      <w:r w:rsidRPr="00E47A7D">
        <w:rPr>
          <w:rStyle w:val="Emphasis"/>
        </w:rPr>
        <w:t>humanity</w:t>
      </w:r>
      <w:r w:rsidRPr="00E52704">
        <w:rPr>
          <w:rStyle w:val="StyleUnderline"/>
        </w:rPr>
        <w:t xml:space="preserve"> is to “</w:t>
      </w:r>
      <w:r w:rsidRPr="00E52704">
        <w:rPr>
          <w:rStyle w:val="Emphasis"/>
        </w:rPr>
        <w:t>fulfill our long-term potential</w:t>
      </w:r>
      <w:r w:rsidRPr="00E52704">
        <w:rPr>
          <w:rStyle w:val="StyleUnderline"/>
        </w:rPr>
        <w:t xml:space="preserve">” in the </w:t>
      </w:r>
      <w:r w:rsidRPr="00E52704">
        <w:rPr>
          <w:rStyle w:val="Emphasis"/>
        </w:rPr>
        <w:t>universe</w:t>
      </w:r>
      <w:r w:rsidRPr="00E52704">
        <w:rPr>
          <w:sz w:val="16"/>
        </w:rPr>
        <w:t xml:space="preserve">. </w:t>
      </w:r>
      <w:r w:rsidRPr="00E52704">
        <w:rPr>
          <w:rStyle w:val="StyleUnderline"/>
        </w:rPr>
        <w:t>What exactly is this supposed “</w:t>
      </w:r>
      <w:r w:rsidRPr="00284DF2">
        <w:rPr>
          <w:rStyle w:val="Emphasis"/>
        </w:rPr>
        <w:t>potential</w:t>
      </w:r>
      <w:r w:rsidRPr="00E52704">
        <w:rPr>
          <w:rStyle w:val="StyleUnderline"/>
        </w:rPr>
        <w:t xml:space="preserve">”? </w:t>
      </w:r>
      <w:r w:rsidRPr="00E47A7D">
        <w:rPr>
          <w:rStyle w:val="Emphasis"/>
        </w:rPr>
        <w:t>Ord</w:t>
      </w:r>
      <w:r w:rsidRPr="00284DF2">
        <w:rPr>
          <w:rStyle w:val="StyleUnderline"/>
        </w:rPr>
        <w:t xml:space="preserve"> i</w:t>
      </w:r>
      <w:r w:rsidRPr="00E47A7D">
        <w:rPr>
          <w:rStyle w:val="StyleUnderline"/>
        </w:rPr>
        <w:t>s</w:t>
      </w:r>
      <w:r w:rsidRPr="00284DF2">
        <w:rPr>
          <w:rStyle w:val="StyleUnderline"/>
        </w:rPr>
        <w:t>n’t really sure</w:t>
      </w:r>
      <w:r w:rsidRPr="00E52704">
        <w:rPr>
          <w:sz w:val="16"/>
        </w:rPr>
        <w:t xml:space="preserve">, </w:t>
      </w:r>
      <w:r w:rsidRPr="00284DF2">
        <w:rPr>
          <w:rStyle w:val="StyleUnderline"/>
        </w:rPr>
        <w:t xml:space="preserve">but he’s quite </w:t>
      </w:r>
      <w:r w:rsidRPr="00E47A7D">
        <w:rPr>
          <w:rStyle w:val="Emphasis"/>
        </w:rPr>
        <w:t>clear</w:t>
      </w:r>
      <w:r w:rsidRPr="00284DF2">
        <w:rPr>
          <w:rStyle w:val="StyleUnderline"/>
        </w:rPr>
        <w:t xml:space="preserve"> that it will almost certainly </w:t>
      </w:r>
      <w:r w:rsidRPr="00E47A7D">
        <w:rPr>
          <w:rStyle w:val="Emphasis"/>
        </w:rPr>
        <w:t>involve</w:t>
      </w:r>
      <w:r w:rsidRPr="00284DF2">
        <w:rPr>
          <w:rStyle w:val="StyleUnderline"/>
        </w:rPr>
        <w:t xml:space="preserve"> realizing the </w:t>
      </w:r>
      <w:r w:rsidRPr="00E47A7D">
        <w:rPr>
          <w:rStyle w:val="Emphasis"/>
          <w:sz w:val="28"/>
          <w:szCs w:val="32"/>
        </w:rPr>
        <w:t>transhumanist project.</w:t>
      </w:r>
      <w:r w:rsidRPr="00E47A7D">
        <w:rPr>
          <w:sz w:val="20"/>
          <w:szCs w:val="32"/>
        </w:rPr>
        <w:t xml:space="preserve"> </w:t>
      </w:r>
      <w:r w:rsidRPr="00E52704">
        <w:rPr>
          <w:sz w:val="16"/>
        </w:rPr>
        <w:t>“Forever preserving humanity as it now is may also squander our legacy, relinquishing the greater part of our potential,” he declares, adding that “</w:t>
      </w:r>
      <w:r w:rsidRPr="00284DF2">
        <w:rPr>
          <w:rStyle w:val="StyleUnderline"/>
        </w:rPr>
        <w:t xml:space="preserve">rising to our full potential for </w:t>
      </w:r>
      <w:r w:rsidRPr="00D01B23">
        <w:rPr>
          <w:rStyle w:val="StyleUnderline"/>
          <w:highlight w:val="cyan"/>
        </w:rPr>
        <w:t>flourishing would</w:t>
      </w:r>
      <w:r w:rsidRPr="00284DF2">
        <w:rPr>
          <w:rStyle w:val="StyleUnderline"/>
        </w:rPr>
        <w:t xml:space="preserve"> </w:t>
      </w:r>
      <w:r w:rsidRPr="00284DF2">
        <w:rPr>
          <w:rStyle w:val="Emphasis"/>
        </w:rPr>
        <w:t xml:space="preserve">likely </w:t>
      </w:r>
      <w:r w:rsidRPr="00D01B23">
        <w:rPr>
          <w:rStyle w:val="Emphasis"/>
          <w:highlight w:val="cyan"/>
        </w:rPr>
        <w:t>involve</w:t>
      </w:r>
      <w:r w:rsidRPr="00284DF2">
        <w:rPr>
          <w:rStyle w:val="StyleUnderline"/>
        </w:rPr>
        <w:t xml:space="preserve"> us </w:t>
      </w:r>
      <w:r w:rsidRPr="00D01B23">
        <w:rPr>
          <w:rStyle w:val="StyleUnderline"/>
          <w:highlight w:val="cyan"/>
        </w:rPr>
        <w:t xml:space="preserve">being </w:t>
      </w:r>
      <w:r w:rsidRPr="00D01B23">
        <w:rPr>
          <w:rStyle w:val="Emphasis"/>
          <w:highlight w:val="cyan"/>
        </w:rPr>
        <w:t>transformed</w:t>
      </w:r>
      <w:r w:rsidRPr="00D01B23">
        <w:rPr>
          <w:rStyle w:val="StyleUnderline"/>
          <w:highlight w:val="cyan"/>
        </w:rPr>
        <w:t xml:space="preserve"> into </w:t>
      </w:r>
      <w:r w:rsidRPr="00D01B23">
        <w:rPr>
          <w:rStyle w:val="Emphasis"/>
          <w:highlight w:val="cyan"/>
        </w:rPr>
        <w:t>something</w:t>
      </w:r>
      <w:r w:rsidRPr="00284DF2">
        <w:rPr>
          <w:rStyle w:val="StyleUnderline"/>
        </w:rPr>
        <w:t xml:space="preserve"> </w:t>
      </w:r>
      <w:r w:rsidRPr="00D01B23">
        <w:rPr>
          <w:rStyle w:val="StyleUnderline"/>
          <w:highlight w:val="cyan"/>
        </w:rPr>
        <w:t>beyond</w:t>
      </w:r>
      <w:r w:rsidRPr="00284DF2">
        <w:rPr>
          <w:rStyle w:val="StyleUnderline"/>
        </w:rPr>
        <w:t xml:space="preserve"> the </w:t>
      </w:r>
      <w:r w:rsidRPr="00D01B23">
        <w:rPr>
          <w:rStyle w:val="Emphasis"/>
          <w:highlight w:val="cyan"/>
        </w:rPr>
        <w:t>humanity</w:t>
      </w:r>
      <w:r w:rsidRPr="00284DF2">
        <w:rPr>
          <w:rStyle w:val="Emphasis"/>
        </w:rPr>
        <w:t xml:space="preserve"> of today</w:t>
      </w:r>
      <w:r w:rsidRPr="00284DF2">
        <w:rPr>
          <w:rStyle w:val="StyleUnderline"/>
        </w:rPr>
        <w:t>.”</w:t>
      </w:r>
      <w:r w:rsidRPr="00E52704">
        <w:rPr>
          <w:sz w:val="16"/>
        </w:rPr>
        <w:t xml:space="preserve"> Now consider the fact that the idea of </w:t>
      </w:r>
      <w:r w:rsidRPr="00D01B23">
        <w:rPr>
          <w:rStyle w:val="Emphasis"/>
          <w:highlight w:val="cyan"/>
        </w:rPr>
        <w:t>transhumanism</w:t>
      </w:r>
      <w:r w:rsidRPr="00E52704">
        <w:rPr>
          <w:sz w:val="16"/>
        </w:rPr>
        <w:t xml:space="preserve"> </w:t>
      </w:r>
      <w:r w:rsidRPr="00E52704">
        <w:rPr>
          <w:rStyle w:val="StyleUnderline"/>
        </w:rPr>
        <w:t xml:space="preserve">was literally </w:t>
      </w:r>
      <w:r w:rsidRPr="00D01B23">
        <w:rPr>
          <w:rStyle w:val="Emphasis"/>
          <w:highlight w:val="cyan"/>
        </w:rPr>
        <w:t>developed</w:t>
      </w:r>
      <w:r w:rsidRPr="00E52704">
        <w:rPr>
          <w:rStyle w:val="StyleUnderline"/>
        </w:rPr>
        <w:t xml:space="preserve"> </w:t>
      </w:r>
      <w:r w:rsidRPr="00D01B23">
        <w:rPr>
          <w:rStyle w:val="StyleUnderline"/>
          <w:highlight w:val="cyan"/>
        </w:rPr>
        <w:t>by</w:t>
      </w:r>
      <w:r w:rsidRPr="00E52704">
        <w:rPr>
          <w:rStyle w:val="StyleUnderline"/>
        </w:rPr>
        <w:t xml:space="preserve"> some of the most </w:t>
      </w:r>
      <w:r w:rsidRPr="00D01B23">
        <w:rPr>
          <w:rStyle w:val="Emphasis"/>
          <w:highlight w:val="cyan"/>
        </w:rPr>
        <w:t>prominent eugenicists</w:t>
      </w:r>
      <w:r w:rsidRPr="00E52704">
        <w:rPr>
          <w:rStyle w:val="StyleUnderline"/>
        </w:rPr>
        <w:t xml:space="preserve"> of the </w:t>
      </w:r>
      <w:r w:rsidRPr="00E52704">
        <w:rPr>
          <w:rStyle w:val="Emphasis"/>
        </w:rPr>
        <w:t>20th century</w:t>
      </w:r>
      <w:r w:rsidRPr="00E52704">
        <w:rPr>
          <w:sz w:val="16"/>
        </w:rPr>
        <w:t>, most notably Julian Huxley, who was president of the British Eugenics Society from 1959 to 1962. Using almost the exact same words as Ord, Huxley wrote in 1950 — after the horrors of World War II, one should note — that if enough people come to “believe in transhumanism,” then “the human species will be on the threshold of a new kind of existence … It will at last be consciously fulfilling its real destiny.” In fact, as philosophers will affirm, transhumanism is classified as a form of so-called “liberal eugenics.” (The term “liberal,” and why it’s misleading, is the focus of the next article of this series.)</w:t>
      </w:r>
    </w:p>
    <w:p w14:paraId="1900140A" w14:textId="77777777" w:rsidR="005F7E46" w:rsidRPr="00E52704" w:rsidRDefault="005F7E46" w:rsidP="005F7E46">
      <w:pPr>
        <w:rPr>
          <w:sz w:val="16"/>
        </w:rPr>
      </w:pPr>
      <w:r w:rsidRPr="00E52704">
        <w:rPr>
          <w:sz w:val="16"/>
        </w:rPr>
        <w:t>While Huxley, upon witnessing the rise of Nazism in 1930s Germany, came to believe that eugenicists should reject racism, it’s not hard to find such attitudes among members of the first organized transhumanist movement: the Extropians, which formed in the early 1990s and established the listserv to which Bostrom sent his now-infamous email. Indeed, Bostrom wasn’t the only one on the listserv making racist remarks. One participant going by “Den Otter” ended an email with the line, “What I would most desire would be the separation of the white and black races” (although some did object to this, just as some opposed Bostrom’s overt racism). Meanwhile, one year after Bostrom’s email, the MIT Extropians wrote on their website, which they also included in a “pamphlet that they sent out to freshmen,” the following:</w:t>
      </w:r>
    </w:p>
    <w:p w14:paraId="330D7FBA" w14:textId="77777777" w:rsidR="005F7E46" w:rsidRPr="00E52704" w:rsidRDefault="005F7E46" w:rsidP="005F7E46">
      <w:pPr>
        <w:rPr>
          <w:sz w:val="16"/>
        </w:rPr>
      </w:pPr>
      <w:r w:rsidRPr="00E52704">
        <w:rPr>
          <w:sz w:val="16"/>
        </w:rPr>
        <w:t>MIT certainly lowers standards for women and “underrepresented” minorities: The average woman at MIT is less intelligent and ambitious than the average man at MIT. The average “underrepresented” minority at MIT is less intelligent and ambitious than the average non-“underrepresented” minority.</w:t>
      </w:r>
    </w:p>
    <w:p w14:paraId="27E9CFF9" w14:textId="77777777" w:rsidR="005F7E46" w:rsidRPr="00E52704" w:rsidRDefault="005F7E46" w:rsidP="005F7E46">
      <w:pPr>
        <w:rPr>
          <w:rStyle w:val="StyleUnderline"/>
        </w:rPr>
      </w:pPr>
      <w:r w:rsidRPr="00E52704">
        <w:rPr>
          <w:sz w:val="16"/>
        </w:rPr>
        <w:t xml:space="preserve">These ideas were common then, and they’re common now. So while everyone should be appalled by Bostrom’s email, no one should be surprised. </w:t>
      </w:r>
      <w:r w:rsidRPr="00E52704">
        <w:rPr>
          <w:rStyle w:val="StyleUnderline"/>
        </w:rPr>
        <w:t xml:space="preserve">The </w:t>
      </w:r>
      <w:r w:rsidRPr="00E52704">
        <w:rPr>
          <w:rStyle w:val="Emphasis"/>
        </w:rPr>
        <w:t>long termist movement</w:t>
      </w:r>
      <w:r w:rsidRPr="00E52704">
        <w:rPr>
          <w:rStyle w:val="StyleUnderline"/>
        </w:rPr>
        <w:t xml:space="preserve"> that </w:t>
      </w:r>
      <w:r w:rsidRPr="00E52704">
        <w:rPr>
          <w:rStyle w:val="Emphasis"/>
        </w:rPr>
        <w:t>Bostrom</w:t>
      </w:r>
      <w:r w:rsidRPr="00E52704">
        <w:rPr>
          <w:rStyle w:val="StyleUnderline"/>
        </w:rPr>
        <w:t xml:space="preserve"> helped found is, I would argue, just another </w:t>
      </w:r>
      <w:r w:rsidRPr="00E52704">
        <w:rPr>
          <w:rStyle w:val="Emphasis"/>
        </w:rPr>
        <w:t>iteration</w:t>
      </w:r>
      <w:r w:rsidRPr="00E52704">
        <w:rPr>
          <w:rStyle w:val="StyleUnderline"/>
        </w:rPr>
        <w:t xml:space="preserve"> of what some </w:t>
      </w:r>
      <w:r w:rsidRPr="00E52704">
        <w:rPr>
          <w:rStyle w:val="Emphasis"/>
        </w:rPr>
        <w:t>scholars</w:t>
      </w:r>
      <w:r w:rsidRPr="00E52704">
        <w:rPr>
          <w:rStyle w:val="StyleUnderline"/>
        </w:rPr>
        <w:t xml:space="preserve"> have called the “</w:t>
      </w:r>
      <w:r w:rsidRPr="00E52704">
        <w:rPr>
          <w:rStyle w:val="Emphasis"/>
        </w:rPr>
        <w:t>eternal return of eugenics</w:t>
      </w:r>
      <w:r w:rsidRPr="00E52704">
        <w:rPr>
          <w:rStyle w:val="StyleUnderline"/>
        </w:rPr>
        <w:t>.”</w:t>
      </w:r>
    </w:p>
    <w:p w14:paraId="4FDC4F49" w14:textId="77777777" w:rsidR="005F7E46" w:rsidRPr="00A071FD" w:rsidRDefault="005F7E46" w:rsidP="005F7E46">
      <w:pPr>
        <w:rPr>
          <w:sz w:val="16"/>
          <w:szCs w:val="16"/>
        </w:rPr>
      </w:pPr>
      <w:r w:rsidRPr="00A071FD">
        <w:rPr>
          <w:sz w:val="16"/>
          <w:szCs w:val="16"/>
        </w:rPr>
        <w:t>Likewise, no one should be surprised that so many long termists couldn’t care less about the scientific racism of Sam Harris, Scott Alexander and Charles Murray, or the “kill disabled infants” view of Singer. No one should be surprised to find Sandberg citing Murray’s data about IQ and poverty, criminality, welfare and out-of-wedlock births. No one should be surprised by Bostrom’s repeated claims about “intelligence” or “IQ” being inversely correlated with fertility rates. No one should be surprised that the EA community has for many years wooed Steven Pinker, who believes that Ashkenazi Jews are intellectually superior because of rapid genetic evolution from around 800 AD to 1650 — an idea that some have called the “smiling face of race science.” No one should be surprised to stumble upon, say, references to “elite ethnicities” in Robin Hanson’s work, by which Hanson means the Jewish people, since — he writes — “Jews comprise a disproportionate fraction of extreme elites such as billionaires, and winners of prizes such as the Pulitzer, Oscar and Nobel prizes.”6</w:t>
      </w:r>
    </w:p>
    <w:p w14:paraId="51DA7677" w14:textId="77777777" w:rsidR="005F7E46" w:rsidRPr="00E52704" w:rsidRDefault="005F7E46" w:rsidP="005F7E46">
      <w:pPr>
        <w:rPr>
          <w:sz w:val="16"/>
        </w:rPr>
      </w:pPr>
      <w:r w:rsidRPr="00E52704">
        <w:rPr>
          <w:sz w:val="16"/>
        </w:rPr>
        <w:t xml:space="preserve">And no one should be surprised that </w:t>
      </w:r>
      <w:r w:rsidRPr="00E52704">
        <w:rPr>
          <w:rStyle w:val="StyleUnderline"/>
        </w:rPr>
        <w:t>all of this is wrapped up in the same language of “</w:t>
      </w:r>
      <w:r w:rsidRPr="00E52704">
        <w:rPr>
          <w:rStyle w:val="Emphasis"/>
        </w:rPr>
        <w:t>science</w:t>
      </w:r>
      <w:r w:rsidRPr="00E52704">
        <w:rPr>
          <w:rStyle w:val="StyleUnderline"/>
        </w:rPr>
        <w:t>,” “</w:t>
      </w:r>
      <w:r w:rsidRPr="00E52704">
        <w:rPr>
          <w:rStyle w:val="Emphasis"/>
        </w:rPr>
        <w:t>evidence</w:t>
      </w:r>
      <w:r w:rsidRPr="00E52704">
        <w:rPr>
          <w:rStyle w:val="StyleUnderline"/>
        </w:rPr>
        <w:t>,” “</w:t>
      </w:r>
      <w:r w:rsidRPr="00E52704">
        <w:rPr>
          <w:rStyle w:val="Emphasis"/>
        </w:rPr>
        <w:t>reason</w:t>
      </w:r>
      <w:r w:rsidRPr="00E52704">
        <w:rPr>
          <w:rStyle w:val="StyleUnderline"/>
        </w:rPr>
        <w:t>” and “</w:t>
      </w:r>
      <w:r w:rsidRPr="00E52704">
        <w:rPr>
          <w:rStyle w:val="Emphasis"/>
        </w:rPr>
        <w:t>rationality</w:t>
      </w:r>
      <w:r w:rsidRPr="00E52704">
        <w:rPr>
          <w:rStyle w:val="StyleUnderline"/>
        </w:rPr>
        <w:t>” that pervades the eugenics literature of the last century</w:t>
      </w:r>
      <w:r w:rsidRPr="00E52704">
        <w:rPr>
          <w:sz w:val="16"/>
        </w:rPr>
        <w:t xml:space="preserve">. Throughout history, white men in power have used “science,” “evidence,” “reason” and “rationality” as deadly bludgeons to beat down marginalized peoples. Effective altruism, according to the movement’s official website, “is the use of evidence and reason in search of the best ways of doing good.” But we’ve heard this story before: </w:t>
      </w:r>
      <w:r w:rsidRPr="00E52704">
        <w:rPr>
          <w:rStyle w:val="StyleUnderline"/>
        </w:rPr>
        <w:t xml:space="preserve">the </w:t>
      </w:r>
      <w:r w:rsidRPr="00E52704">
        <w:rPr>
          <w:rStyle w:val="Emphasis"/>
        </w:rPr>
        <w:t>20th-century eugenicists</w:t>
      </w:r>
      <w:r w:rsidRPr="00E52704">
        <w:rPr>
          <w:rStyle w:val="StyleUnderline"/>
        </w:rPr>
        <w:t xml:space="preserve"> were also </w:t>
      </w:r>
      <w:r w:rsidRPr="00E52704">
        <w:rPr>
          <w:rStyle w:val="Emphasis"/>
        </w:rPr>
        <w:t>interested</w:t>
      </w:r>
      <w:r w:rsidRPr="00E52704">
        <w:rPr>
          <w:rStyle w:val="StyleUnderline"/>
        </w:rPr>
        <w:t xml:space="preserve"> in </w:t>
      </w:r>
      <w:r w:rsidRPr="00E52704">
        <w:rPr>
          <w:rStyle w:val="Emphasis"/>
        </w:rPr>
        <w:t>doing the most good</w:t>
      </w:r>
      <w:r w:rsidRPr="00E52704">
        <w:rPr>
          <w:rStyle w:val="StyleUnderline"/>
        </w:rPr>
        <w:t>.</w:t>
      </w:r>
      <w:r w:rsidRPr="00E52704">
        <w:rPr>
          <w:sz w:val="16"/>
        </w:rPr>
        <w:t xml:space="preserve"> </w:t>
      </w:r>
      <w:r w:rsidRPr="00E52704">
        <w:rPr>
          <w:rStyle w:val="StyleUnderline"/>
        </w:rPr>
        <w:t xml:space="preserve">They wanted to improve the </w:t>
      </w:r>
      <w:r w:rsidRPr="00E52704">
        <w:rPr>
          <w:rStyle w:val="Emphasis"/>
        </w:rPr>
        <w:t>overall health of society</w:t>
      </w:r>
      <w:r w:rsidRPr="00E52704">
        <w:rPr>
          <w:rStyle w:val="StyleUnderline"/>
        </w:rPr>
        <w:t xml:space="preserve">, to </w:t>
      </w:r>
      <w:r w:rsidRPr="00113FFD">
        <w:rPr>
          <w:rStyle w:val="Emphasis"/>
        </w:rPr>
        <w:t>eliminate</w:t>
      </w:r>
      <w:r w:rsidRPr="00113FFD">
        <w:rPr>
          <w:rStyle w:val="StyleUnderline"/>
        </w:rPr>
        <w:t xml:space="preserve"> </w:t>
      </w:r>
      <w:r w:rsidRPr="00113FFD">
        <w:rPr>
          <w:rStyle w:val="Emphasis"/>
        </w:rPr>
        <w:t>disease</w:t>
      </w:r>
      <w:r w:rsidRPr="00113FFD">
        <w:rPr>
          <w:rStyle w:val="StyleUnderline"/>
        </w:rPr>
        <w:t xml:space="preserve"> and promote the </w:t>
      </w:r>
      <w:r w:rsidRPr="00113FFD">
        <w:rPr>
          <w:rStyle w:val="Emphasis"/>
        </w:rPr>
        <w:t>best qualities</w:t>
      </w:r>
      <w:r w:rsidRPr="00113FFD">
        <w:rPr>
          <w:rStyle w:val="StyleUnderline"/>
        </w:rPr>
        <w:t xml:space="preserve"> of humanity</w:t>
      </w:r>
      <w:r w:rsidRPr="00113FFD">
        <w:rPr>
          <w:sz w:val="16"/>
        </w:rPr>
        <w:t xml:space="preserve">, </w:t>
      </w:r>
      <w:r w:rsidRPr="00113FFD">
        <w:rPr>
          <w:rStyle w:val="StyleUnderline"/>
        </w:rPr>
        <w:t>all</w:t>
      </w:r>
      <w:r w:rsidRPr="00113FFD">
        <w:rPr>
          <w:sz w:val="16"/>
        </w:rPr>
        <w:t xml:space="preserve"> </w:t>
      </w:r>
      <w:r w:rsidRPr="00113FFD">
        <w:rPr>
          <w:rStyle w:val="StyleUnderline"/>
        </w:rPr>
        <w:t xml:space="preserve">for the </w:t>
      </w:r>
      <w:r w:rsidRPr="00113FFD">
        <w:rPr>
          <w:rStyle w:val="Emphasis"/>
        </w:rPr>
        <w:t>greater social good.</w:t>
      </w:r>
      <w:r w:rsidRPr="00113FFD">
        <w:rPr>
          <w:sz w:val="16"/>
        </w:rPr>
        <w:t xml:space="preserve"> </w:t>
      </w:r>
      <w:r w:rsidRPr="00113FFD">
        <w:rPr>
          <w:rStyle w:val="StyleUnderline"/>
        </w:rPr>
        <w:t xml:space="preserve">Indeed, many couched their aims in explicitly </w:t>
      </w:r>
      <w:r w:rsidRPr="00113FFD">
        <w:rPr>
          <w:rStyle w:val="Emphasis"/>
        </w:rPr>
        <w:t>utilitarian terms</w:t>
      </w:r>
      <w:r w:rsidRPr="00113FFD">
        <w:rPr>
          <w:rStyle w:val="StyleUnderline"/>
        </w:rPr>
        <w:t xml:space="preserve">, and </w:t>
      </w:r>
      <w:r w:rsidRPr="00113FFD">
        <w:rPr>
          <w:rStyle w:val="Emphasis"/>
        </w:rPr>
        <w:t>utilitarianism is</w:t>
      </w:r>
      <w:r w:rsidRPr="00113FFD">
        <w:rPr>
          <w:sz w:val="16"/>
        </w:rPr>
        <w:t xml:space="preserve">, </w:t>
      </w:r>
      <w:r w:rsidRPr="00113FFD">
        <w:rPr>
          <w:rStyle w:val="StyleUnderline"/>
        </w:rPr>
        <w:t xml:space="preserve">according to </w:t>
      </w:r>
      <w:r w:rsidRPr="00113FFD">
        <w:rPr>
          <w:rStyle w:val="Emphasis"/>
        </w:rPr>
        <w:t>Toby Ord</w:t>
      </w:r>
      <w:r w:rsidRPr="00113FFD">
        <w:rPr>
          <w:rStyle w:val="StyleUnderline"/>
        </w:rPr>
        <w:t xml:space="preserve">, one of the </w:t>
      </w:r>
      <w:r w:rsidRPr="00113FFD">
        <w:rPr>
          <w:rStyle w:val="Emphasis"/>
        </w:rPr>
        <w:t>three main inspirations</w:t>
      </w:r>
      <w:r w:rsidRPr="00113FFD">
        <w:rPr>
          <w:rStyle w:val="StyleUnderline"/>
        </w:rPr>
        <w:t xml:space="preserve"> behind</w:t>
      </w:r>
      <w:r w:rsidRPr="00113FFD">
        <w:rPr>
          <w:sz w:val="16"/>
        </w:rPr>
        <w:t xml:space="preserve"> </w:t>
      </w:r>
      <w:r w:rsidRPr="00113FFD">
        <w:rPr>
          <w:rStyle w:val="Emphasis"/>
        </w:rPr>
        <w:t>EA</w:t>
      </w:r>
      <w:r w:rsidRPr="00113FFD">
        <w:rPr>
          <w:sz w:val="16"/>
        </w:rPr>
        <w:t>. Yet scratch the surface</w:t>
      </w:r>
      <w:r w:rsidRPr="00E52704">
        <w:rPr>
          <w:sz w:val="16"/>
        </w:rPr>
        <w:t>, or take a look around the community with unbiased glasses, and suddenly the same prejudices show up everywhere.</w:t>
      </w:r>
    </w:p>
    <w:p w14:paraId="44FF8FFE" w14:textId="77777777" w:rsidR="005F7E46" w:rsidRPr="004C115E" w:rsidRDefault="005F7E46" w:rsidP="005F7E46">
      <w:pPr>
        <w:rPr>
          <w:rStyle w:val="Emphasis"/>
          <w:sz w:val="28"/>
          <w:szCs w:val="32"/>
        </w:rPr>
      </w:pPr>
      <w:r w:rsidRPr="00E52704">
        <w:rPr>
          <w:sz w:val="16"/>
        </w:rPr>
        <w:t xml:space="preserve">I should be clear that not every EA or longtermist holds these views. I know that some don’t. </w:t>
      </w:r>
      <w:r w:rsidRPr="00E52704">
        <w:rPr>
          <w:rStyle w:val="StyleUnderline"/>
        </w:rPr>
        <w:t>My point is that you don’t just find them on the periphery of the movement. They’re not merely espoused by those at the fringe</w:t>
      </w:r>
      <w:r w:rsidRPr="00E52704">
        <w:rPr>
          <w:sz w:val="16"/>
        </w:rPr>
        <w:t xml:space="preserve">. </w:t>
      </w:r>
      <w:r w:rsidRPr="00D01B23">
        <w:rPr>
          <w:rStyle w:val="StyleUnderline"/>
          <w:highlight w:val="cyan"/>
        </w:rPr>
        <w:t>They’re</w:t>
      </w:r>
      <w:r w:rsidRPr="00E52704">
        <w:rPr>
          <w:rStyle w:val="StyleUnderline"/>
        </w:rPr>
        <w:t xml:space="preserve"> </w:t>
      </w:r>
      <w:r w:rsidRPr="00D01B23">
        <w:rPr>
          <w:rStyle w:val="StyleUnderline"/>
          <w:highlight w:val="cyan"/>
        </w:rPr>
        <w:t>positions expressed</w:t>
      </w:r>
      <w:r w:rsidRPr="00E52704">
        <w:rPr>
          <w:rStyle w:val="StyleUnderline"/>
        </w:rPr>
        <w:t xml:space="preserve">, </w:t>
      </w:r>
      <w:r w:rsidRPr="00D01B23">
        <w:rPr>
          <w:rStyle w:val="Emphasis"/>
          <w:highlight w:val="cyan"/>
        </w:rPr>
        <w:t>promoted</w:t>
      </w:r>
      <w:r w:rsidRPr="00E52704">
        <w:rPr>
          <w:rStyle w:val="StyleUnderline"/>
        </w:rPr>
        <w:t xml:space="preserve"> or at least </w:t>
      </w:r>
      <w:r w:rsidRPr="00E52704">
        <w:rPr>
          <w:rStyle w:val="Emphasis"/>
        </w:rPr>
        <w:t>tolerated</w:t>
      </w:r>
      <w:r w:rsidRPr="00E52704">
        <w:rPr>
          <w:rStyle w:val="StyleUnderline"/>
        </w:rPr>
        <w:t xml:space="preserve"> </w:t>
      </w:r>
      <w:r w:rsidRPr="00D01B23">
        <w:rPr>
          <w:rStyle w:val="StyleUnderline"/>
          <w:highlight w:val="cyan"/>
        </w:rPr>
        <w:t>by</w:t>
      </w:r>
      <w:r w:rsidRPr="00E52704">
        <w:rPr>
          <w:rStyle w:val="StyleUnderline"/>
        </w:rPr>
        <w:t xml:space="preserve"> some of the </w:t>
      </w:r>
      <w:r w:rsidRPr="00D01B23">
        <w:rPr>
          <w:rStyle w:val="StyleUnderline"/>
          <w:highlight w:val="cyan"/>
        </w:rPr>
        <w:t xml:space="preserve">most </w:t>
      </w:r>
      <w:r w:rsidRPr="00D01B23">
        <w:rPr>
          <w:rStyle w:val="Emphasis"/>
          <w:highlight w:val="cyan"/>
        </w:rPr>
        <w:t>influential</w:t>
      </w:r>
      <w:r w:rsidRPr="00E52704">
        <w:rPr>
          <w:rStyle w:val="StyleUnderline"/>
        </w:rPr>
        <w:t xml:space="preserve"> and </w:t>
      </w:r>
      <w:r w:rsidRPr="00E52704">
        <w:rPr>
          <w:rStyle w:val="Emphasis"/>
        </w:rPr>
        <w:t>respected</w:t>
      </w:r>
      <w:r w:rsidRPr="00E52704">
        <w:rPr>
          <w:rStyle w:val="StyleUnderline"/>
        </w:rPr>
        <w:t xml:space="preserve"> </w:t>
      </w:r>
      <w:r w:rsidRPr="00D01B23">
        <w:rPr>
          <w:rStyle w:val="Emphasis"/>
          <w:highlight w:val="cyan"/>
        </w:rPr>
        <w:t>members of the</w:t>
      </w:r>
      <w:r w:rsidRPr="00E52704">
        <w:rPr>
          <w:rStyle w:val="Emphasis"/>
        </w:rPr>
        <w:t xml:space="preserve"> </w:t>
      </w:r>
      <w:r w:rsidRPr="00D01B23">
        <w:rPr>
          <w:rStyle w:val="Emphasis"/>
          <w:highlight w:val="cyan"/>
        </w:rPr>
        <w:t>community</w:t>
      </w:r>
      <w:r w:rsidRPr="00E52704">
        <w:rPr>
          <w:sz w:val="16"/>
        </w:rPr>
        <w:t xml:space="preserve">. </w:t>
      </w:r>
      <w:r w:rsidRPr="00E52704">
        <w:rPr>
          <w:rStyle w:val="StyleUnderline"/>
        </w:rPr>
        <w:t>The main focus of longtermism is ensuring that the long-run future of humanity goes as well as possible.</w:t>
      </w:r>
      <w:r w:rsidRPr="00E52704">
        <w:rPr>
          <w:sz w:val="16"/>
        </w:rPr>
        <w:t xml:space="preserve"> </w:t>
      </w:r>
      <w:r w:rsidRPr="004C115E">
        <w:rPr>
          <w:rStyle w:val="StyleUnderline"/>
        </w:rPr>
        <w:t xml:space="preserve">Who, though, would want to live </w:t>
      </w:r>
      <w:r w:rsidRPr="004C115E">
        <w:rPr>
          <w:rStyle w:val="Emphasis"/>
          <w:sz w:val="28"/>
          <w:szCs w:val="32"/>
        </w:rPr>
        <w:t>in the “Utopia” they envision?</w:t>
      </w:r>
    </w:p>
    <w:p w14:paraId="1B43D82B" w14:textId="77777777" w:rsidR="005F7E46" w:rsidRDefault="005F7E46" w:rsidP="005F7E46"/>
    <w:p w14:paraId="14C8BBBF" w14:textId="77777777" w:rsidR="005F7E46" w:rsidRDefault="005F7E46" w:rsidP="005F7E46">
      <w:pPr>
        <w:pStyle w:val="Heading4"/>
      </w:pPr>
      <w:r w:rsidRPr="004D0B20">
        <w:t>R</w:t>
      </w:r>
      <w:r>
        <w:t xml:space="preserve">eject the rational-choice model that </w:t>
      </w:r>
      <w:r w:rsidRPr="004D0B20">
        <w:rPr>
          <w:u w:val="single"/>
        </w:rPr>
        <w:t>undergirds</w:t>
      </w:r>
      <w:r>
        <w:t xml:space="preserve"> the plan AND ensures </w:t>
      </w:r>
      <w:r w:rsidRPr="004D0B20">
        <w:rPr>
          <w:u w:val="single"/>
        </w:rPr>
        <w:t>failure</w:t>
      </w:r>
      <w:r>
        <w:t xml:space="preserve"> of existing</w:t>
      </w:r>
      <w:r w:rsidRPr="00D660F7">
        <w:rPr>
          <w:u w:val="single"/>
        </w:rPr>
        <w:t xml:space="preserve"> </w:t>
      </w:r>
      <w:r w:rsidRPr="004D0B20">
        <w:t>politics</w:t>
      </w:r>
      <w:r>
        <w:t xml:space="preserve">. </w:t>
      </w:r>
    </w:p>
    <w:p w14:paraId="73D744DB" w14:textId="77777777" w:rsidR="005F7E46" w:rsidRPr="00B61419" w:rsidRDefault="005F7E46" w:rsidP="005F7E46">
      <w:r>
        <w:t xml:space="preserve">Tim </w:t>
      </w:r>
      <w:r w:rsidRPr="00B61419">
        <w:rPr>
          <w:rStyle w:val="Style13ptBold"/>
        </w:rPr>
        <w:t xml:space="preserve">Dunne </w:t>
      </w:r>
      <w:r>
        <w:rPr>
          <w:rStyle w:val="Style13ptBold"/>
        </w:rPr>
        <w:t>24</w:t>
      </w:r>
      <w:r>
        <w:t xml:space="preserve">. Professor of International Relations and Director of Research of the Asia-Pacifi c Centre for the Responsibility to Protect at the University of Queensland. He is an editor of the European Journal of International Relations and has written and edited nine books, including Worlds in Collision: Terror and the Future of Global Order (co-edited with Ken Booth, 2002) and Foreign Policy: Theories, Actors, Issues (co-edited with Steve Smith and Amelia Hadfi eld, 2008).. Milja Kurki, and Steve Smith. </w:t>
      </w:r>
      <w:r w:rsidRPr="000C7514">
        <w:t>International relations theories: Discipline and diversity. Oxford University Press, 2024</w:t>
      </w:r>
      <w:r>
        <w:t xml:space="preserve"> is the most recent version of the book.</w:t>
      </w:r>
    </w:p>
    <w:p w14:paraId="247987C9" w14:textId="77777777" w:rsidR="005F7E46" w:rsidRPr="00B61419" w:rsidRDefault="005F7E46" w:rsidP="005F7E46">
      <w:pPr>
        <w:rPr>
          <w:rStyle w:val="StyleUnderline"/>
        </w:rPr>
      </w:pPr>
      <w:r w:rsidRPr="00B61419">
        <w:rPr>
          <w:sz w:val="16"/>
        </w:rPr>
        <w:t xml:space="preserve">This situation raises </w:t>
      </w:r>
      <w:r w:rsidRPr="00087CC7">
        <w:rPr>
          <w:rStyle w:val="StyleUnderline"/>
          <w:highlight w:val="cyan"/>
        </w:rPr>
        <w:t xml:space="preserve">the question of </w:t>
      </w:r>
      <w:r w:rsidRPr="00335890">
        <w:rPr>
          <w:rStyle w:val="Emphasis"/>
        </w:rPr>
        <w:t>the grounds</w:t>
      </w:r>
      <w:r w:rsidRPr="00335890">
        <w:rPr>
          <w:rStyle w:val="StyleUnderline"/>
        </w:rPr>
        <w:t xml:space="preserve"> on which we make a</w:t>
      </w:r>
      <w:r w:rsidRPr="00B61419">
        <w:rPr>
          <w:rStyle w:val="StyleUnderline"/>
        </w:rPr>
        <w:t xml:space="preserve"> </w:t>
      </w:r>
      <w:r w:rsidRPr="00087CC7">
        <w:rPr>
          <w:rStyle w:val="Emphasis"/>
          <w:highlight w:val="cyan"/>
        </w:rPr>
        <w:t>choice</w:t>
      </w:r>
      <w:r w:rsidRPr="004D0B20">
        <w:rPr>
          <w:rStyle w:val="Emphasis"/>
        </w:rPr>
        <w:t xml:space="preserve"> between theories</w:t>
      </w:r>
      <w:r w:rsidRPr="00B61419">
        <w:rPr>
          <w:sz w:val="16"/>
        </w:rPr>
        <w:t xml:space="preserve">. </w:t>
      </w:r>
      <w:r w:rsidRPr="004D0B20">
        <w:rPr>
          <w:rStyle w:val="StyleUnderline"/>
        </w:rPr>
        <w:t>For</w:t>
      </w:r>
      <w:r w:rsidRPr="00B61419">
        <w:rPr>
          <w:sz w:val="16"/>
        </w:rPr>
        <w:t xml:space="preserve"> many </w:t>
      </w:r>
      <w:r w:rsidRPr="00335890">
        <w:rPr>
          <w:sz w:val="16"/>
        </w:rPr>
        <w:t xml:space="preserve">new </w:t>
      </w:r>
      <w:r w:rsidRPr="00335890">
        <w:rPr>
          <w:rStyle w:val="StyleUnderline"/>
        </w:rPr>
        <w:t>undergraduate</w:t>
      </w:r>
      <w:r w:rsidRPr="00335890">
        <w:rPr>
          <w:sz w:val="16"/>
        </w:rPr>
        <w:t xml:space="preserve"> </w:t>
      </w:r>
      <w:r w:rsidRPr="00335890">
        <w:rPr>
          <w:rStyle w:val="StyleUnderline"/>
        </w:rPr>
        <w:t xml:space="preserve">students </w:t>
      </w:r>
      <w:r w:rsidRPr="00B61419">
        <w:rPr>
          <w:rStyle w:val="StyleUnderline"/>
        </w:rPr>
        <w:t xml:space="preserve">of IR this is a major worry, </w:t>
      </w:r>
      <w:r w:rsidRPr="00335890">
        <w:rPr>
          <w:rStyle w:val="StyleUnderline"/>
        </w:rPr>
        <w:t>since they want to be guided to the ‘right’ answer</w:t>
      </w:r>
      <w:r w:rsidRPr="00335890">
        <w:rPr>
          <w:sz w:val="16"/>
        </w:rPr>
        <w:t xml:space="preserve">. And, of course, </w:t>
      </w:r>
      <w:r w:rsidRPr="00335890">
        <w:rPr>
          <w:rStyle w:val="Emphasis"/>
        </w:rPr>
        <w:t xml:space="preserve">this </w:t>
      </w:r>
      <w:r w:rsidRPr="004D0B20">
        <w:rPr>
          <w:rStyle w:val="Emphasis"/>
        </w:rPr>
        <w:t>is</w:t>
      </w:r>
      <w:r w:rsidRPr="00335890">
        <w:rPr>
          <w:rStyle w:val="Emphasis"/>
        </w:rPr>
        <w:t xml:space="preserve"> why </w:t>
      </w:r>
      <w:r w:rsidRPr="00087CC7">
        <w:rPr>
          <w:rStyle w:val="Emphasis"/>
          <w:highlight w:val="cyan"/>
        </w:rPr>
        <w:t>realism</w:t>
      </w:r>
      <w:r w:rsidRPr="004D0B20">
        <w:rPr>
          <w:rStyle w:val="Emphasis"/>
        </w:rPr>
        <w:t xml:space="preserve"> has been so powerful,</w:t>
      </w:r>
      <w:r w:rsidRPr="004D0B20">
        <w:rPr>
          <w:sz w:val="16"/>
        </w:rPr>
        <w:t xml:space="preserve"> because </w:t>
      </w:r>
      <w:r w:rsidRPr="004D0B20">
        <w:rPr>
          <w:rStyle w:val="StyleUnderline"/>
        </w:rPr>
        <w:t>it</w:t>
      </w:r>
      <w:r w:rsidRPr="00335890">
        <w:rPr>
          <w:sz w:val="16"/>
        </w:rPr>
        <w:t xml:space="preserve"> explicitly</w:t>
      </w:r>
      <w:r w:rsidRPr="00B61419">
        <w:rPr>
          <w:sz w:val="16"/>
        </w:rPr>
        <w:t xml:space="preserve"> </w:t>
      </w:r>
      <w:r w:rsidRPr="00087CC7">
        <w:rPr>
          <w:rStyle w:val="StyleUnderline"/>
          <w:highlight w:val="cyan"/>
        </w:rPr>
        <w:t>sees</w:t>
      </w:r>
      <w:r w:rsidRPr="00B61419">
        <w:rPr>
          <w:rStyle w:val="StyleUnderline"/>
        </w:rPr>
        <w:t xml:space="preserve"> </w:t>
      </w:r>
      <w:r w:rsidRPr="00087CC7">
        <w:rPr>
          <w:rStyle w:val="StyleUnderline"/>
          <w:highlight w:val="cyan"/>
        </w:rPr>
        <w:t>itself as</w:t>
      </w:r>
      <w:r w:rsidRPr="004D0B20">
        <w:rPr>
          <w:rStyle w:val="StyleUnderline"/>
        </w:rPr>
        <w:t xml:space="preserve"> the </w:t>
      </w:r>
      <w:r w:rsidRPr="00087CC7">
        <w:rPr>
          <w:rStyle w:val="Emphasis"/>
          <w:highlight w:val="cyan"/>
        </w:rPr>
        <w:t>best</w:t>
      </w:r>
      <w:r w:rsidRPr="004D0B20">
        <w:rPr>
          <w:rStyle w:val="Emphasis"/>
        </w:rPr>
        <w:t xml:space="preserve"> account</w:t>
      </w:r>
      <w:r w:rsidRPr="00B61419">
        <w:rPr>
          <w:rStyle w:val="StyleUnderline"/>
        </w:rPr>
        <w:t xml:space="preserve"> of the persistence of inter-state war and competition</w:t>
      </w:r>
      <w:r w:rsidRPr="00B61419">
        <w:rPr>
          <w:sz w:val="16"/>
        </w:rPr>
        <w:t xml:space="preserve">. We feel that there is much more at stake in answering this question. In my view, the fi rst criterion involved in making a choice between theories has to be the issues you wish to explain. Thus, if you are interested in the future of the environment, it is likely that green theory will be as good a place to start as any. That does not mean that only green theory can offer explanations, but it does give the reader a place to start their thinking about which is the most appropriate theory. It would be tempting to leave the issue of theory choice here, since I could imply that the theories in this book are all dealing with different, discrete, aspects of the same world of international relations, and </w:t>
      </w:r>
      <w:r w:rsidRPr="00335890">
        <w:rPr>
          <w:sz w:val="16"/>
        </w:rPr>
        <w:t>that</w:t>
      </w:r>
      <w:r w:rsidRPr="00335890">
        <w:rPr>
          <w:rStyle w:val="StyleUnderline"/>
        </w:rPr>
        <w:t xml:space="preserve"> you could</w:t>
      </w:r>
      <w:r w:rsidRPr="00B61419">
        <w:rPr>
          <w:rStyle w:val="StyleUnderline"/>
        </w:rPr>
        <w:t xml:space="preserve"> adopt a kind of </w:t>
      </w:r>
      <w:r w:rsidRPr="004D0B20">
        <w:rPr>
          <w:rStyle w:val="Emphasis"/>
          <w:highlight w:val="cyan"/>
        </w:rPr>
        <w:t xml:space="preserve">‘pick </w:t>
      </w:r>
      <w:r w:rsidRPr="00087CC7">
        <w:rPr>
          <w:rStyle w:val="Emphasis"/>
          <w:highlight w:val="cyan"/>
        </w:rPr>
        <w:t>and mix’</w:t>
      </w:r>
      <w:r w:rsidRPr="00B61419">
        <w:rPr>
          <w:rStyle w:val="StyleUnderline"/>
        </w:rPr>
        <w:t xml:space="preserve"> </w:t>
      </w:r>
      <w:r w:rsidRPr="00087CC7">
        <w:rPr>
          <w:rStyle w:val="StyleUnderline"/>
          <w:highlight w:val="cyan"/>
        </w:rPr>
        <w:t xml:space="preserve">attitude </w:t>
      </w:r>
      <w:r w:rsidRPr="00335890">
        <w:rPr>
          <w:rStyle w:val="StyleUnderline"/>
        </w:rPr>
        <w:t>towards theory.</w:t>
      </w:r>
      <w:r w:rsidRPr="00B61419">
        <w:rPr>
          <w:sz w:val="16"/>
        </w:rPr>
        <w:t xml:space="preserve"> Accordingly </w:t>
      </w:r>
      <w:r w:rsidRPr="00B61419">
        <w:rPr>
          <w:rStyle w:val="StyleUnderline"/>
        </w:rPr>
        <w:t>you might think it sensible to use, say, green theory when discussing the environment, feminism when discussing global gender inequalities, and structural realism when looking at great power rivalry in the Asia–Pacific</w:t>
      </w:r>
      <w:r w:rsidRPr="00B61419">
        <w:rPr>
          <w:sz w:val="16"/>
        </w:rPr>
        <w:t xml:space="preserve">. But </w:t>
      </w:r>
      <w:r w:rsidRPr="00335890">
        <w:rPr>
          <w:rStyle w:val="Emphasis"/>
        </w:rPr>
        <w:t xml:space="preserve">though </w:t>
      </w:r>
      <w:r w:rsidRPr="004D0B20">
        <w:rPr>
          <w:rStyle w:val="Emphasis"/>
        </w:rPr>
        <w:t>this might seem comforting</w:t>
      </w:r>
      <w:r w:rsidRPr="004D0B20">
        <w:rPr>
          <w:sz w:val="16"/>
        </w:rPr>
        <w:t>,</w:t>
      </w:r>
      <w:r w:rsidRPr="00B61419">
        <w:rPr>
          <w:sz w:val="16"/>
        </w:rPr>
        <w:t xml:space="preserve"> </w:t>
      </w:r>
      <w:r w:rsidRPr="00087CC7">
        <w:rPr>
          <w:rStyle w:val="Emphasis"/>
          <w:highlight w:val="cyan"/>
        </w:rPr>
        <w:t>I do not think</w:t>
      </w:r>
      <w:r w:rsidRPr="004D0B20">
        <w:rPr>
          <w:rStyle w:val="Emphasis"/>
        </w:rPr>
        <w:t xml:space="preserve"> that this move </w:t>
      </w:r>
      <w:r w:rsidRPr="00087CC7">
        <w:rPr>
          <w:rStyle w:val="Emphasis"/>
          <w:highlight w:val="cyan"/>
        </w:rPr>
        <w:t>is possible.</w:t>
      </w:r>
      <w:r w:rsidRPr="00B61419">
        <w:rPr>
          <w:sz w:val="16"/>
        </w:rPr>
        <w:t xml:space="preserve"> This is because the various </w:t>
      </w:r>
      <w:r w:rsidRPr="00087CC7">
        <w:rPr>
          <w:rStyle w:val="StyleUnderline"/>
          <w:highlight w:val="cyan"/>
        </w:rPr>
        <w:t>theories</w:t>
      </w:r>
      <w:r w:rsidRPr="00B61419">
        <w:rPr>
          <w:sz w:val="16"/>
        </w:rPr>
        <w:t xml:space="preserve"> </w:t>
      </w:r>
      <w:r w:rsidRPr="00087CC7">
        <w:rPr>
          <w:rStyle w:val="Emphasis"/>
          <w:highlight w:val="cyan"/>
        </w:rPr>
        <w:t>are not</w:t>
      </w:r>
      <w:r w:rsidRPr="004D0B20">
        <w:rPr>
          <w:rStyle w:val="Emphasis"/>
        </w:rPr>
        <w:t xml:space="preserve"> like parts of </w:t>
      </w:r>
      <w:r w:rsidRPr="00087CC7">
        <w:rPr>
          <w:rStyle w:val="Emphasis"/>
          <w:highlight w:val="cyan"/>
        </w:rPr>
        <w:t>a jigsaw</w:t>
      </w:r>
      <w:r w:rsidRPr="00B61419">
        <w:rPr>
          <w:sz w:val="16"/>
        </w:rPr>
        <w:t xml:space="preserve"> </w:t>
      </w:r>
      <w:r w:rsidRPr="004D0B20">
        <w:rPr>
          <w:rStyle w:val="StyleUnderline"/>
        </w:rPr>
        <w:t>that can be neatly combined together with each explaining one part of international relations</w:t>
      </w:r>
      <w:r w:rsidRPr="004D0B20">
        <w:rPr>
          <w:sz w:val="16"/>
        </w:rPr>
        <w:t>. Rather I think that</w:t>
      </w:r>
      <w:r w:rsidRPr="00B61419">
        <w:rPr>
          <w:sz w:val="16"/>
        </w:rPr>
        <w:t xml:space="preserve"> the </w:t>
      </w:r>
      <w:r w:rsidRPr="00087CC7">
        <w:rPr>
          <w:rStyle w:val="StyleUnderline"/>
          <w:highlight w:val="cyan"/>
        </w:rPr>
        <w:t>theories</w:t>
      </w:r>
      <w:r w:rsidRPr="00B61419">
        <w:rPr>
          <w:sz w:val="16"/>
        </w:rPr>
        <w:t xml:space="preserve"> in this book </w:t>
      </w:r>
      <w:r w:rsidRPr="00087CC7">
        <w:rPr>
          <w:rStyle w:val="Emphasis"/>
          <w:highlight w:val="cyan"/>
        </w:rPr>
        <w:t>are like different</w:t>
      </w:r>
      <w:r w:rsidRPr="004D0B20">
        <w:rPr>
          <w:rStyle w:val="Emphasis"/>
        </w:rPr>
        <w:t xml:space="preserve"> coloured </w:t>
      </w:r>
      <w:r w:rsidRPr="00087CC7">
        <w:rPr>
          <w:rStyle w:val="Emphasis"/>
          <w:highlight w:val="cyan"/>
        </w:rPr>
        <w:t>lenses</w:t>
      </w:r>
      <w:r w:rsidRPr="00B61419">
        <w:rPr>
          <w:sz w:val="16"/>
        </w:rPr>
        <w:t xml:space="preserve">: </w:t>
      </w:r>
      <w:r w:rsidRPr="00C624DD">
        <w:rPr>
          <w:rStyle w:val="StyleUnderline"/>
        </w:rPr>
        <w:t>if you put one of them in front of your eyes</w:t>
      </w:r>
      <w:r w:rsidRPr="00B61419">
        <w:rPr>
          <w:sz w:val="16"/>
        </w:rPr>
        <w:t xml:space="preserve">, </w:t>
      </w:r>
      <w:r w:rsidRPr="00C624DD">
        <w:rPr>
          <w:rStyle w:val="StyleUnderline"/>
        </w:rPr>
        <w:t xml:space="preserve">you will see </w:t>
      </w:r>
      <w:r w:rsidRPr="00087CC7">
        <w:rPr>
          <w:rStyle w:val="StyleUnderline"/>
          <w:highlight w:val="cyan"/>
        </w:rPr>
        <w:t>things</w:t>
      </w:r>
      <w:r w:rsidRPr="00C624DD">
        <w:rPr>
          <w:rStyle w:val="StyleUnderline"/>
        </w:rPr>
        <w:t xml:space="preserve"> differently</w:t>
      </w:r>
      <w:r w:rsidRPr="00C624DD">
        <w:rPr>
          <w:sz w:val="16"/>
        </w:rPr>
        <w:t xml:space="preserve">. </w:t>
      </w:r>
      <w:r w:rsidRPr="00C624DD">
        <w:rPr>
          <w:rStyle w:val="StyleUnderline"/>
        </w:rPr>
        <w:t>Some aspects of the world will look the same in some senses, for example shapes, but many other features, such</w:t>
      </w:r>
      <w:r w:rsidRPr="00B61419">
        <w:rPr>
          <w:rStyle w:val="StyleUnderline"/>
        </w:rPr>
        <w:t xml:space="preserve"> as light and shade of colour, </w:t>
      </w:r>
      <w:r w:rsidRPr="00087CC7">
        <w:rPr>
          <w:rStyle w:val="Emphasis"/>
          <w:highlight w:val="cyan"/>
        </w:rPr>
        <w:t>will look very different</w:t>
      </w:r>
      <w:r w:rsidRPr="00B61419">
        <w:rPr>
          <w:rStyle w:val="StyleUnderline"/>
        </w:rPr>
        <w:t xml:space="preserve">, so different in fact that </w:t>
      </w:r>
      <w:r w:rsidRPr="00087CC7">
        <w:rPr>
          <w:rStyle w:val="Emphasis"/>
          <w:highlight w:val="cyan"/>
        </w:rPr>
        <w:t>they</w:t>
      </w:r>
      <w:r w:rsidRPr="00C624DD">
        <w:rPr>
          <w:rStyle w:val="Emphasis"/>
        </w:rPr>
        <w:t xml:space="preserve"> seem to </w:t>
      </w:r>
      <w:r w:rsidRPr="00087CC7">
        <w:rPr>
          <w:rStyle w:val="Emphasis"/>
          <w:highlight w:val="cyan"/>
        </w:rPr>
        <w:t>show alternative</w:t>
      </w:r>
      <w:r w:rsidRPr="00C624DD">
        <w:rPr>
          <w:rStyle w:val="Emphasis"/>
        </w:rPr>
        <w:t xml:space="preserve"> world</w:t>
      </w:r>
      <w:r w:rsidRPr="00087CC7">
        <w:rPr>
          <w:rStyle w:val="Emphasis"/>
          <w:highlight w:val="cyan"/>
        </w:rPr>
        <w:t>s</w:t>
      </w:r>
      <w:r w:rsidRPr="00B61419">
        <w:rPr>
          <w:rStyle w:val="StyleUnderline"/>
        </w:rPr>
        <w:t>.</w:t>
      </w:r>
    </w:p>
    <w:p w14:paraId="655AF82B" w14:textId="77777777" w:rsidR="005F7E46" w:rsidRDefault="005F7E46" w:rsidP="005F7E46">
      <w:pPr>
        <w:rPr>
          <w:sz w:val="16"/>
        </w:rPr>
      </w:pPr>
      <w:r w:rsidRPr="00B61419">
        <w:rPr>
          <w:sz w:val="16"/>
        </w:rPr>
        <w:t xml:space="preserve">In thinking about this you might like to visualize Martin Hollis’s excellent example of a mobile hanging over a child’s bed, a metaphor he regularly used in his teaching. The view that the various theories each explain part of the world of international relations is akin to the view that someone standing looking at the child’s mobile will see the same mobile as the child lying on the bed, albeit from different angles. There is nothing incommensurable about their two perspectives; simple geometric analysis can show how their different views of the mobile can be combined together—they are just different views of the same mobile. Yet Hollis always argued, persuasively in my view, that the social world is not like this. The </w:t>
      </w:r>
      <w:r w:rsidRPr="00087CC7">
        <w:rPr>
          <w:rStyle w:val="StyleUnderline"/>
          <w:highlight w:val="cyan"/>
        </w:rPr>
        <w:t>theories</w:t>
      </w:r>
      <w:r w:rsidRPr="00B61419">
        <w:rPr>
          <w:sz w:val="16"/>
        </w:rPr>
        <w:t xml:space="preserve"> </w:t>
      </w:r>
      <w:r w:rsidRPr="00C624DD">
        <w:rPr>
          <w:rStyle w:val="StyleUnderline"/>
        </w:rPr>
        <w:t xml:space="preserve">we use </w:t>
      </w:r>
      <w:r w:rsidRPr="00087CC7">
        <w:rPr>
          <w:rStyle w:val="Emphasis"/>
          <w:highlight w:val="cyan"/>
        </w:rPr>
        <w:t>cannot</w:t>
      </w:r>
      <w:r w:rsidRPr="00C624DD">
        <w:rPr>
          <w:rStyle w:val="Emphasis"/>
        </w:rPr>
        <w:t xml:space="preserve"> simply </w:t>
      </w:r>
      <w:r w:rsidRPr="00087CC7">
        <w:rPr>
          <w:rStyle w:val="Emphasis"/>
          <w:highlight w:val="cyan"/>
        </w:rPr>
        <w:t>be combined</w:t>
      </w:r>
      <w:r w:rsidRPr="00C624DD">
        <w:rPr>
          <w:rStyle w:val="Emphasis"/>
        </w:rPr>
        <w:t xml:space="preserve"> together</w:t>
      </w:r>
      <w:r w:rsidRPr="00C624DD">
        <w:rPr>
          <w:sz w:val="16"/>
        </w:rPr>
        <w:t xml:space="preserve"> </w:t>
      </w:r>
      <w:r w:rsidRPr="00C624DD">
        <w:rPr>
          <w:rStyle w:val="StyleUnderline"/>
        </w:rPr>
        <w:t xml:space="preserve">so as to add up to different views of the same world of international relations; instead, </w:t>
      </w:r>
      <w:r w:rsidRPr="00C624DD">
        <w:rPr>
          <w:rStyle w:val="Emphasis"/>
        </w:rPr>
        <w:t>they actually see different worlds</w:t>
      </w:r>
      <w:r w:rsidRPr="00C624DD">
        <w:rPr>
          <w:sz w:val="16"/>
        </w:rPr>
        <w:t xml:space="preserve">. Thus </w:t>
      </w:r>
      <w:r w:rsidRPr="00C624DD">
        <w:rPr>
          <w:rStyle w:val="StyleUnderline"/>
        </w:rPr>
        <w:t>a Marxist writer, though they will focus on power, will see a different form of powe</w:t>
      </w:r>
      <w:r w:rsidRPr="00C624DD">
        <w:rPr>
          <w:sz w:val="16"/>
        </w:rPr>
        <w:t xml:space="preserve">r (ultimately economic) </w:t>
      </w:r>
      <w:r w:rsidRPr="00C624DD">
        <w:rPr>
          <w:rStyle w:val="StyleUnderline"/>
        </w:rPr>
        <w:t>to that seen by a classical realist</w:t>
      </w:r>
      <w:r w:rsidRPr="00C624DD">
        <w:rPr>
          <w:sz w:val="16"/>
        </w:rPr>
        <w:t xml:space="preserve"> (ultimately political). Similarly, </w:t>
      </w:r>
      <w:r w:rsidRPr="00C624DD">
        <w:rPr>
          <w:rStyle w:val="StyleUnderline"/>
        </w:rPr>
        <w:t>a classical liberal will not see cooperation over environmental issues in anything like the same way as a green theorist will see them</w:t>
      </w:r>
      <w:r w:rsidRPr="00C624DD">
        <w:rPr>
          <w:sz w:val="16"/>
        </w:rPr>
        <w:t xml:space="preserve">. Finally, think of, say, </w:t>
      </w:r>
      <w:r w:rsidRPr="00C624DD">
        <w:rPr>
          <w:rStyle w:val="StyleUnderline"/>
        </w:rPr>
        <w:t>a feminist writing about the global power structure, and compare it to a neorealist account.</w:t>
      </w:r>
      <w:r w:rsidRPr="00C624DD">
        <w:rPr>
          <w:sz w:val="16"/>
        </w:rPr>
        <w:t xml:space="preserve"> It is not possible simply to add up these various accounts of international relations to get one overarching theory. </w:t>
      </w:r>
      <w:r w:rsidRPr="00C624DD">
        <w:rPr>
          <w:rStyle w:val="StyleUnderline"/>
        </w:rPr>
        <w:t>Theories are part of the social world</w:t>
      </w:r>
      <w:r w:rsidRPr="00C624DD">
        <w:rPr>
          <w:sz w:val="16"/>
        </w:rPr>
        <w:t xml:space="preserve">, </w:t>
      </w:r>
      <w:r w:rsidRPr="00C624DD">
        <w:rPr>
          <w:rStyle w:val="StyleUnderline"/>
        </w:rPr>
        <w:t>they can never be separate from</w:t>
      </w:r>
      <w:r w:rsidRPr="00C624DD">
        <w:rPr>
          <w:sz w:val="16"/>
        </w:rPr>
        <w:t xml:space="preserve"> </w:t>
      </w:r>
      <w:r w:rsidRPr="00C624DD">
        <w:rPr>
          <w:rStyle w:val="StyleUnderline"/>
        </w:rPr>
        <w:t>it, and thus they constitute the social world in which we live</w:t>
      </w:r>
      <w:r w:rsidRPr="00C624DD">
        <w:rPr>
          <w:sz w:val="16"/>
        </w:rPr>
        <w:t xml:space="preserve">. </w:t>
      </w:r>
      <w:r w:rsidRPr="00C624DD">
        <w:rPr>
          <w:rStyle w:val="StyleUnderline"/>
        </w:rPr>
        <w:t>Each defi nes the problems to be examined differently</w:t>
      </w:r>
      <w:r w:rsidRPr="00C624DD">
        <w:rPr>
          <w:sz w:val="16"/>
        </w:rPr>
        <w:t xml:space="preserve">, </w:t>
      </w:r>
      <w:r w:rsidRPr="00C624DD">
        <w:rPr>
          <w:rStyle w:val="StyleUnderline"/>
        </w:rPr>
        <w:t>and may well defi ne how we know things about those problems in different ways.</w:t>
      </w:r>
      <w:r w:rsidRPr="00C624DD">
        <w:rPr>
          <w:sz w:val="16"/>
        </w:rPr>
        <w:t xml:space="preserve"> Thus the social location of the observer will infl uence which theory they see as most useful, simply because that location will predispose that observer to defi ne some features of international relations as key and others as less relevant.</w:t>
      </w:r>
    </w:p>
    <w:p w14:paraId="6DEF74C4" w14:textId="77777777" w:rsidR="005F7E46" w:rsidRDefault="005F7E46" w:rsidP="005F7E46"/>
    <w:p w14:paraId="2D11D3AF" w14:textId="77777777" w:rsidR="005F7E46" w:rsidRDefault="005F7E46" w:rsidP="005F7E46">
      <w:pPr>
        <w:pStyle w:val="Heading3"/>
      </w:pPr>
      <w:r>
        <w:t>OFF</w:t>
      </w:r>
    </w:p>
    <w:p w14:paraId="1FF2A848" w14:textId="77777777" w:rsidR="005F7E46" w:rsidRDefault="005F7E46" w:rsidP="005F7E46">
      <w:pPr>
        <w:pStyle w:val="Heading4"/>
      </w:pPr>
      <w:r w:rsidRPr="00F40AFF">
        <w:rPr>
          <w:u w:val="single"/>
        </w:rPr>
        <w:t>Midterms DA</w:t>
      </w:r>
      <w:r>
        <w:t>.</w:t>
      </w:r>
    </w:p>
    <w:p w14:paraId="3B2EA57A" w14:textId="77777777" w:rsidR="005F7E46" w:rsidRDefault="005F7E46" w:rsidP="005F7E46"/>
    <w:p w14:paraId="078F1290" w14:textId="77777777" w:rsidR="005F7E46" w:rsidRDefault="005F7E46" w:rsidP="005F7E46">
      <w:pPr>
        <w:pStyle w:val="Heading4"/>
      </w:pPr>
      <w:r>
        <w:t>The United States Senate should convict Donald Trump the next time he is impeached.</w:t>
      </w:r>
    </w:p>
    <w:p w14:paraId="16C7DE9B" w14:textId="77777777" w:rsidR="005F7E46" w:rsidRPr="00F3757E" w:rsidRDefault="005F7E46" w:rsidP="005F7E46"/>
    <w:p w14:paraId="0CB38DF2" w14:textId="77777777" w:rsidR="005F7E46" w:rsidRDefault="005F7E46" w:rsidP="005F7E46">
      <w:pPr>
        <w:pStyle w:val="Heading4"/>
      </w:pPr>
      <w:r>
        <w:t>The United States federal government should:</w:t>
      </w:r>
    </w:p>
    <w:p w14:paraId="5F5921C7" w14:textId="77777777" w:rsidR="005F7E46" w:rsidRDefault="005F7E46" w:rsidP="005F7E46">
      <w:pPr>
        <w:pStyle w:val="Analytics"/>
        <w:numPr>
          <w:ilvl w:val="0"/>
          <w:numId w:val="47"/>
        </w:numPr>
        <w:tabs>
          <w:tab w:val="num" w:pos="360"/>
        </w:tabs>
        <w:ind w:left="0" w:firstLine="0"/>
      </w:pPr>
      <w:r>
        <w:t>faithfully hold and certify the 2026 midterm elections,</w:t>
      </w:r>
    </w:p>
    <w:p w14:paraId="7971B737" w14:textId="77777777" w:rsidR="005F7E46" w:rsidRDefault="005F7E46" w:rsidP="005F7E46">
      <w:pPr>
        <w:pStyle w:val="Analytics"/>
        <w:numPr>
          <w:ilvl w:val="0"/>
          <w:numId w:val="47"/>
        </w:numPr>
        <w:tabs>
          <w:tab w:val="num" w:pos="360"/>
        </w:tabs>
        <w:ind w:left="0" w:firstLine="0"/>
      </w:pPr>
      <w:r>
        <w:t>impeach President Donald Trump,</w:t>
      </w:r>
    </w:p>
    <w:p w14:paraId="1A8EB6B6" w14:textId="77777777" w:rsidR="005F7E46" w:rsidRDefault="005F7E46" w:rsidP="005F7E46">
      <w:pPr>
        <w:pStyle w:val="Analytics"/>
        <w:numPr>
          <w:ilvl w:val="0"/>
          <w:numId w:val="47"/>
        </w:numPr>
        <w:tabs>
          <w:tab w:val="num" w:pos="360"/>
        </w:tabs>
        <w:ind w:left="0" w:firstLine="0"/>
      </w:pPr>
      <w:r>
        <w:t xml:space="preserve">impeach President Donald Trump if and only if [the United States federal government </w:t>
      </w:r>
      <w:r>
        <w:rPr>
          <w:highlight w:val="cyan"/>
        </w:rPr>
        <w:t>engages in collective bargaining regarding the decision to use algorithmic governance.</w:t>
      </w:r>
      <w:r>
        <w:t>].</w:t>
      </w:r>
    </w:p>
    <w:p w14:paraId="70043629" w14:textId="77777777" w:rsidR="005F7E46" w:rsidRDefault="005F7E46" w:rsidP="005F7E46">
      <w:pPr>
        <w:pStyle w:val="Analytics"/>
        <w:numPr>
          <w:ilvl w:val="0"/>
          <w:numId w:val="47"/>
        </w:numPr>
        <w:tabs>
          <w:tab w:val="num" w:pos="360"/>
        </w:tabs>
        <w:ind w:left="0" w:firstLine="0"/>
      </w:pPr>
      <w:r>
        <w:t>on Wednesday, November 4, 2026, [</w:t>
      </w:r>
      <w:r>
        <w:rPr>
          <w:highlight w:val="cyan"/>
        </w:rPr>
        <w:t>engage in collective bargaining regarding the decision to use algorithmic governance</w:t>
      </w:r>
      <w:r>
        <w:t>].</w:t>
      </w:r>
    </w:p>
    <w:p w14:paraId="6C9EBF20" w14:textId="77777777" w:rsidR="005F7E46" w:rsidRPr="00F40AFF" w:rsidRDefault="005F7E46" w:rsidP="005F7E46"/>
    <w:p w14:paraId="21170EC3" w14:textId="77777777" w:rsidR="005F7E46" w:rsidRDefault="005F7E46" w:rsidP="005F7E46">
      <w:pPr>
        <w:pStyle w:val="Heading4"/>
      </w:pPr>
      <w:r>
        <w:t xml:space="preserve">Dems win now, but the plan </w:t>
      </w:r>
      <w:r w:rsidRPr="00F00623">
        <w:rPr>
          <w:u w:val="single"/>
        </w:rPr>
        <w:t>flips</w:t>
      </w:r>
      <w:r>
        <w:t xml:space="preserve"> the election. </w:t>
      </w:r>
    </w:p>
    <w:p w14:paraId="0C9E041E" w14:textId="77777777" w:rsidR="005F7E46" w:rsidRPr="00ED5255" w:rsidRDefault="005F7E46" w:rsidP="005F7E46">
      <w:r>
        <w:t xml:space="preserve">Julia </w:t>
      </w:r>
      <w:r w:rsidRPr="00ED5255">
        <w:rPr>
          <w:rStyle w:val="Style13ptBold"/>
        </w:rPr>
        <w:t>Mueller 26</w:t>
      </w:r>
      <w:r>
        <w:t>. Reporter at The Hill. 2-24-26. “</w:t>
      </w:r>
      <w:r w:rsidRPr="00ED5255">
        <w:t>Trump’s economic moves risk eroding GOP’s working class support</w:t>
      </w:r>
      <w:r>
        <w:t xml:space="preserve">”. </w:t>
      </w:r>
      <w:r w:rsidRPr="00ED5255">
        <w:t>https://thehill.com/homenews/campaign/5752734-trump-economy-working-voters-midterms/</w:t>
      </w:r>
    </w:p>
    <w:p w14:paraId="2510ABFF" w14:textId="77777777" w:rsidR="005F7E46" w:rsidRPr="00F00623" w:rsidRDefault="005F7E46" w:rsidP="005F7E46">
      <w:pPr>
        <w:rPr>
          <w:sz w:val="16"/>
        </w:rPr>
      </w:pPr>
      <w:r w:rsidRPr="00F00623">
        <w:rPr>
          <w:sz w:val="16"/>
        </w:rPr>
        <w:t xml:space="preserve">President </w:t>
      </w:r>
      <w:r w:rsidRPr="005034BC">
        <w:rPr>
          <w:rStyle w:val="StyleUnderline"/>
        </w:rPr>
        <w:t>Trump’s</w:t>
      </w:r>
      <w:r w:rsidRPr="00F00623">
        <w:rPr>
          <w:rStyle w:val="StyleUnderline"/>
        </w:rPr>
        <w:t xml:space="preserve"> </w:t>
      </w:r>
      <w:r w:rsidRPr="00F00623">
        <w:rPr>
          <w:rStyle w:val="Emphasis"/>
          <w:highlight w:val="cyan"/>
        </w:rPr>
        <w:t>economic moves</w:t>
      </w:r>
      <w:r w:rsidRPr="00F00623">
        <w:rPr>
          <w:sz w:val="16"/>
        </w:rPr>
        <w:t xml:space="preserve"> </w:t>
      </w:r>
      <w:r w:rsidRPr="00F00623">
        <w:rPr>
          <w:rStyle w:val="StyleUnderline"/>
          <w:highlight w:val="cyan"/>
        </w:rPr>
        <w:t>risk alienating</w:t>
      </w:r>
      <w:r w:rsidRPr="00F00623">
        <w:rPr>
          <w:rStyle w:val="StyleUnderline"/>
        </w:rPr>
        <w:t xml:space="preserve"> even some of his party’s </w:t>
      </w:r>
      <w:r w:rsidRPr="005034BC">
        <w:rPr>
          <w:rStyle w:val="Emphasis"/>
        </w:rPr>
        <w:t xml:space="preserve">core </w:t>
      </w:r>
      <w:r w:rsidRPr="00F00623">
        <w:rPr>
          <w:rStyle w:val="Emphasis"/>
          <w:highlight w:val="cyan"/>
        </w:rPr>
        <w:t>voters</w:t>
      </w:r>
      <w:r w:rsidRPr="00F00623">
        <w:rPr>
          <w:rStyle w:val="StyleUnderline"/>
        </w:rPr>
        <w:t>.</w:t>
      </w:r>
    </w:p>
    <w:p w14:paraId="0BA318DA" w14:textId="77777777" w:rsidR="005F7E46" w:rsidRPr="00F00623" w:rsidRDefault="005F7E46" w:rsidP="005F7E46">
      <w:pPr>
        <w:rPr>
          <w:sz w:val="16"/>
        </w:rPr>
      </w:pPr>
      <w:r w:rsidRPr="005034BC">
        <w:rPr>
          <w:rStyle w:val="StyleUnderline"/>
        </w:rPr>
        <w:t>Trump</w:t>
      </w:r>
      <w:r w:rsidRPr="005034BC">
        <w:rPr>
          <w:sz w:val="16"/>
        </w:rPr>
        <w:t xml:space="preserve"> is heading into his State of the Union on Tuesday with </w:t>
      </w:r>
      <w:r w:rsidRPr="005034BC">
        <w:rPr>
          <w:rStyle w:val="Emphasis"/>
        </w:rPr>
        <w:t>dismal</w:t>
      </w:r>
      <w:r w:rsidRPr="005034BC">
        <w:rPr>
          <w:rStyle w:val="StyleUnderline"/>
        </w:rPr>
        <w:t xml:space="preserve"> approval ratings</w:t>
      </w:r>
      <w:r w:rsidRPr="005034BC">
        <w:rPr>
          <w:sz w:val="16"/>
        </w:rPr>
        <w:t xml:space="preserve"> </w:t>
      </w:r>
      <w:r w:rsidRPr="005034BC">
        <w:rPr>
          <w:rStyle w:val="StyleUnderline"/>
        </w:rPr>
        <w:t xml:space="preserve">that show a </w:t>
      </w:r>
      <w:r w:rsidRPr="005034BC">
        <w:rPr>
          <w:rStyle w:val="Emphasis"/>
        </w:rPr>
        <w:t>reversal</w:t>
      </w:r>
      <w:r w:rsidRPr="005034BC">
        <w:rPr>
          <w:rStyle w:val="StyleUnderline"/>
        </w:rPr>
        <w:t xml:space="preserve"> of 2024 gains among </w:t>
      </w:r>
      <w:r w:rsidRPr="005034BC">
        <w:rPr>
          <w:rStyle w:val="Emphasis"/>
        </w:rPr>
        <w:t>independents</w:t>
      </w:r>
      <w:r w:rsidRPr="005034BC">
        <w:rPr>
          <w:sz w:val="16"/>
        </w:rPr>
        <w:t xml:space="preserve">, </w:t>
      </w:r>
      <w:r w:rsidRPr="005034BC">
        <w:rPr>
          <w:rStyle w:val="Emphasis"/>
        </w:rPr>
        <w:t>young</w:t>
      </w:r>
      <w:r w:rsidRPr="005034BC">
        <w:rPr>
          <w:sz w:val="16"/>
        </w:rPr>
        <w:t xml:space="preserve"> </w:t>
      </w:r>
      <w:r w:rsidRPr="005034BC">
        <w:rPr>
          <w:rStyle w:val="Emphasis"/>
        </w:rPr>
        <w:t>voters</w:t>
      </w:r>
      <w:r w:rsidRPr="005034BC">
        <w:rPr>
          <w:sz w:val="16"/>
        </w:rPr>
        <w:t xml:space="preserve"> </w:t>
      </w:r>
      <w:r w:rsidRPr="005034BC">
        <w:rPr>
          <w:rStyle w:val="StyleUnderline"/>
        </w:rPr>
        <w:t>and</w:t>
      </w:r>
      <w:r w:rsidRPr="005034BC">
        <w:rPr>
          <w:sz w:val="16"/>
        </w:rPr>
        <w:t xml:space="preserve"> </w:t>
      </w:r>
      <w:r w:rsidRPr="005034BC">
        <w:rPr>
          <w:rStyle w:val="Emphasis"/>
        </w:rPr>
        <w:t>Latinos</w:t>
      </w:r>
      <w:r w:rsidRPr="005034BC">
        <w:rPr>
          <w:sz w:val="16"/>
        </w:rPr>
        <w:t xml:space="preserve">. Now, new </w:t>
      </w:r>
      <w:r w:rsidRPr="005034BC">
        <w:rPr>
          <w:rStyle w:val="StyleUnderline"/>
        </w:rPr>
        <w:t>polling signals a possible slip in support from</w:t>
      </w:r>
      <w:r w:rsidRPr="00F00623">
        <w:rPr>
          <w:rStyle w:val="StyleUnderline"/>
        </w:rPr>
        <w:t xml:space="preserve"> </w:t>
      </w:r>
      <w:r w:rsidRPr="005034BC">
        <w:rPr>
          <w:rStyle w:val="StyleUnderline"/>
          <w:highlight w:val="cyan"/>
        </w:rPr>
        <w:t>the</w:t>
      </w:r>
      <w:r w:rsidRPr="00F00623">
        <w:rPr>
          <w:rStyle w:val="StyleUnderline"/>
        </w:rPr>
        <w:t xml:space="preserve"> white </w:t>
      </w:r>
      <w:r w:rsidRPr="00F00623">
        <w:rPr>
          <w:rStyle w:val="Emphasis"/>
          <w:highlight w:val="cyan"/>
        </w:rPr>
        <w:t>working class</w:t>
      </w:r>
      <w:r w:rsidRPr="00F00623">
        <w:rPr>
          <w:sz w:val="16"/>
        </w:rPr>
        <w:t xml:space="preserve">, or white voters without college degrees — </w:t>
      </w:r>
      <w:r w:rsidRPr="00F00623">
        <w:rPr>
          <w:rStyle w:val="StyleUnderline"/>
        </w:rPr>
        <w:t>a bloc</w:t>
      </w:r>
      <w:r w:rsidRPr="00F00623">
        <w:rPr>
          <w:sz w:val="16"/>
        </w:rPr>
        <w:t xml:space="preserve"> </w:t>
      </w:r>
      <w:r w:rsidRPr="00F00623">
        <w:rPr>
          <w:rStyle w:val="StyleUnderline"/>
        </w:rPr>
        <w:t xml:space="preserve">that </w:t>
      </w:r>
      <w:r w:rsidRPr="005034BC">
        <w:rPr>
          <w:rStyle w:val="StyleUnderline"/>
          <w:highlight w:val="cyan"/>
        </w:rPr>
        <w:t>made u</w:t>
      </w:r>
      <w:r w:rsidRPr="00C223BB">
        <w:rPr>
          <w:rStyle w:val="StyleUnderline"/>
          <w:highlight w:val="cyan"/>
        </w:rPr>
        <w:t xml:space="preserve">p more </w:t>
      </w:r>
      <w:r w:rsidRPr="00F00623">
        <w:rPr>
          <w:rStyle w:val="StyleUnderline"/>
          <w:highlight w:val="cyan"/>
        </w:rPr>
        <w:t xml:space="preserve">than </w:t>
      </w:r>
      <w:r w:rsidRPr="00F00623">
        <w:rPr>
          <w:rStyle w:val="Emphasis"/>
          <w:highlight w:val="cyan"/>
        </w:rPr>
        <w:t>half</w:t>
      </w:r>
      <w:r w:rsidRPr="00F00623">
        <w:rPr>
          <w:rStyle w:val="StyleUnderline"/>
          <w:highlight w:val="cyan"/>
        </w:rPr>
        <w:t xml:space="preserve"> </w:t>
      </w:r>
      <w:r w:rsidRPr="005034BC">
        <w:rPr>
          <w:rStyle w:val="StyleUnderline"/>
          <w:highlight w:val="cyan"/>
        </w:rPr>
        <w:t>of Trump’s coalition</w:t>
      </w:r>
      <w:r w:rsidRPr="00F00623">
        <w:rPr>
          <w:sz w:val="16"/>
        </w:rPr>
        <w:t xml:space="preserve"> in each of his three White House bids.</w:t>
      </w:r>
    </w:p>
    <w:p w14:paraId="0AFD140D" w14:textId="77777777" w:rsidR="005F7E46" w:rsidRPr="00F00623" w:rsidRDefault="005F7E46" w:rsidP="005F7E46">
      <w:pPr>
        <w:rPr>
          <w:rStyle w:val="StyleUnderline"/>
        </w:rPr>
      </w:pPr>
      <w:r w:rsidRPr="005034BC">
        <w:rPr>
          <w:sz w:val="16"/>
        </w:rPr>
        <w:t xml:space="preserve">Though </w:t>
      </w:r>
      <w:r w:rsidRPr="005034BC">
        <w:rPr>
          <w:rStyle w:val="Emphasis"/>
        </w:rPr>
        <w:t>working class voters</w:t>
      </w:r>
      <w:r w:rsidRPr="005034BC">
        <w:rPr>
          <w:sz w:val="16"/>
        </w:rPr>
        <w:t xml:space="preserve"> </w:t>
      </w:r>
      <w:r w:rsidRPr="005034BC">
        <w:rPr>
          <w:rStyle w:val="StyleUnderline"/>
        </w:rPr>
        <w:t xml:space="preserve">are the </w:t>
      </w:r>
      <w:r w:rsidRPr="005034BC">
        <w:rPr>
          <w:rStyle w:val="Emphasis"/>
        </w:rPr>
        <w:t>cornerstone</w:t>
      </w:r>
      <w:r w:rsidRPr="005034BC">
        <w:rPr>
          <w:sz w:val="16"/>
        </w:rPr>
        <w:t xml:space="preserve"> </w:t>
      </w:r>
      <w:r w:rsidRPr="005034BC">
        <w:rPr>
          <w:rStyle w:val="StyleUnderline"/>
        </w:rPr>
        <w:t>of Trump’s base</w:t>
      </w:r>
      <w:r w:rsidRPr="005034BC">
        <w:rPr>
          <w:sz w:val="16"/>
        </w:rPr>
        <w:t xml:space="preserve">, </w:t>
      </w:r>
      <w:r w:rsidRPr="005034BC">
        <w:rPr>
          <w:rStyle w:val="StyleUnderline"/>
        </w:rPr>
        <w:t>enduring concerns about</w:t>
      </w:r>
      <w:r w:rsidRPr="00F00623">
        <w:rPr>
          <w:sz w:val="16"/>
        </w:rPr>
        <w:t xml:space="preserve"> the </w:t>
      </w:r>
      <w:r w:rsidRPr="00F00623">
        <w:rPr>
          <w:rStyle w:val="Emphasis"/>
        </w:rPr>
        <w:t>economy</w:t>
      </w:r>
      <w:r w:rsidRPr="00F00623">
        <w:rPr>
          <w:sz w:val="16"/>
        </w:rPr>
        <w:t xml:space="preserve"> </w:t>
      </w:r>
      <w:r w:rsidRPr="00F00623">
        <w:rPr>
          <w:rStyle w:val="StyleUnderline"/>
        </w:rPr>
        <w:t xml:space="preserve">and </w:t>
      </w:r>
      <w:r w:rsidRPr="00F00623">
        <w:rPr>
          <w:rStyle w:val="Emphasis"/>
          <w:highlight w:val="cyan"/>
        </w:rPr>
        <w:t>cost-of-</w:t>
      </w:r>
      <w:r w:rsidRPr="005034BC">
        <w:rPr>
          <w:rStyle w:val="Emphasis"/>
          <w:highlight w:val="cyan"/>
        </w:rPr>
        <w:t>living</w:t>
      </w:r>
      <w:r w:rsidRPr="005034BC">
        <w:rPr>
          <w:sz w:val="16"/>
          <w:highlight w:val="cyan"/>
        </w:rPr>
        <w:t xml:space="preserve"> </w:t>
      </w:r>
      <w:r w:rsidRPr="005034BC">
        <w:rPr>
          <w:rStyle w:val="StyleUnderline"/>
          <w:highlight w:val="cyan"/>
        </w:rPr>
        <w:t>issues</w:t>
      </w:r>
      <w:r w:rsidRPr="00F00623">
        <w:rPr>
          <w:rStyle w:val="StyleUnderline"/>
        </w:rPr>
        <w:t xml:space="preserve"> could </w:t>
      </w:r>
      <w:r w:rsidRPr="00F00623">
        <w:rPr>
          <w:rStyle w:val="StyleUnderline"/>
          <w:highlight w:val="cyan"/>
        </w:rPr>
        <w:t>signal</w:t>
      </w:r>
      <w:r w:rsidRPr="00F00623">
        <w:rPr>
          <w:rStyle w:val="StyleUnderline"/>
        </w:rPr>
        <w:t xml:space="preserve"> </w:t>
      </w:r>
      <w:r w:rsidRPr="00F00623">
        <w:rPr>
          <w:rStyle w:val="Emphasis"/>
          <w:highlight w:val="cyan"/>
        </w:rPr>
        <w:t>trouble</w:t>
      </w:r>
      <w:r w:rsidRPr="00F00623">
        <w:rPr>
          <w:rStyle w:val="StyleUnderline"/>
        </w:rPr>
        <w:t xml:space="preserve"> for Republicans heading into this fall’s high-stakes midterms. </w:t>
      </w:r>
    </w:p>
    <w:p w14:paraId="29F6FAAF" w14:textId="77777777" w:rsidR="005F7E46" w:rsidRPr="00F00623" w:rsidRDefault="005F7E46" w:rsidP="005F7E46">
      <w:pPr>
        <w:rPr>
          <w:rStyle w:val="StyleUnderline"/>
        </w:rPr>
      </w:pPr>
      <w:r w:rsidRPr="00F00623">
        <w:rPr>
          <w:sz w:val="16"/>
        </w:rPr>
        <w:t xml:space="preserve">“The </w:t>
      </w:r>
      <w:r w:rsidRPr="00F00623">
        <w:rPr>
          <w:rStyle w:val="StyleUnderline"/>
          <w:highlight w:val="cyan"/>
        </w:rPr>
        <w:t>Republicans</w:t>
      </w:r>
      <w:r w:rsidRPr="00F00623">
        <w:rPr>
          <w:rStyle w:val="StyleUnderline"/>
        </w:rPr>
        <w:t xml:space="preserve"> in general </w:t>
      </w:r>
      <w:r w:rsidRPr="005034BC">
        <w:rPr>
          <w:rStyle w:val="StyleUnderline"/>
          <w:highlight w:val="cyan"/>
        </w:rPr>
        <w:t xml:space="preserve">have given </w:t>
      </w:r>
      <w:r w:rsidRPr="00F00623">
        <w:rPr>
          <w:rStyle w:val="StyleUnderline"/>
          <w:highlight w:val="cyan"/>
        </w:rPr>
        <w:t>up ground</w:t>
      </w:r>
      <w:r w:rsidRPr="00F00623">
        <w:rPr>
          <w:sz w:val="16"/>
        </w:rPr>
        <w:t xml:space="preserve">, </w:t>
      </w:r>
      <w:r w:rsidRPr="00F00623">
        <w:rPr>
          <w:rStyle w:val="StyleUnderline"/>
        </w:rPr>
        <w:t>they’re no longe</w:t>
      </w:r>
      <w:r w:rsidRPr="005034BC">
        <w:rPr>
          <w:rStyle w:val="StyleUnderline"/>
        </w:rPr>
        <w:t>r nine or 10-point favorites to handle the economy</w:t>
      </w:r>
      <w:r w:rsidRPr="005034BC">
        <w:rPr>
          <w:sz w:val="16"/>
        </w:rPr>
        <w:t>,” said Scott Tranter, director of data science for Decision Desk HQ. “</w:t>
      </w:r>
      <w:r w:rsidRPr="005034BC">
        <w:rPr>
          <w:rStyle w:val="StyleUnderline"/>
        </w:rPr>
        <w:t xml:space="preserve">People are most worried about the </w:t>
      </w:r>
      <w:r w:rsidRPr="005034BC">
        <w:rPr>
          <w:rStyle w:val="Emphasis"/>
        </w:rPr>
        <w:t>economy</w:t>
      </w:r>
      <w:r w:rsidRPr="005034BC">
        <w:rPr>
          <w:rStyle w:val="StyleUnderline"/>
        </w:rPr>
        <w:t xml:space="preserve"> and </w:t>
      </w:r>
      <w:r w:rsidRPr="005034BC">
        <w:rPr>
          <w:rStyle w:val="Emphasis"/>
        </w:rPr>
        <w:t>affordability</w:t>
      </w:r>
      <w:r w:rsidRPr="005034BC">
        <w:rPr>
          <w:sz w:val="16"/>
        </w:rPr>
        <w:t xml:space="preserve">. </w:t>
      </w:r>
      <w:r w:rsidRPr="005034BC">
        <w:rPr>
          <w:rStyle w:val="StyleUnderline"/>
        </w:rPr>
        <w:t>That generally doesn’t bode well for the party in power.”</w:t>
      </w:r>
    </w:p>
    <w:p w14:paraId="02FBDBC0" w14:textId="77777777" w:rsidR="005F7E46" w:rsidRPr="00F00623" w:rsidRDefault="005F7E46" w:rsidP="005F7E46">
      <w:pPr>
        <w:rPr>
          <w:sz w:val="16"/>
        </w:rPr>
      </w:pPr>
      <w:r w:rsidRPr="00F00623">
        <w:rPr>
          <w:sz w:val="16"/>
        </w:rPr>
        <w:t xml:space="preserve">“How does that translate to the working class?” he added. “Look, if the general voter has a problem with [being] worried about keeping their job or paying for that vacation, that </w:t>
      </w:r>
      <w:r w:rsidRPr="00F00623">
        <w:rPr>
          <w:rStyle w:val="StyleUnderline"/>
        </w:rPr>
        <w:t>mostly hurts the working class vote</w:t>
      </w:r>
      <w:r w:rsidRPr="00F00623">
        <w:rPr>
          <w:sz w:val="16"/>
        </w:rPr>
        <w:t>. And we’ll see how that plays out.”</w:t>
      </w:r>
    </w:p>
    <w:p w14:paraId="132A15DE" w14:textId="77777777" w:rsidR="005F7E46" w:rsidRPr="00F00623" w:rsidRDefault="005F7E46" w:rsidP="005F7E46">
      <w:pPr>
        <w:rPr>
          <w:sz w:val="16"/>
        </w:rPr>
      </w:pPr>
      <w:r w:rsidRPr="00F00623">
        <w:rPr>
          <w:sz w:val="16"/>
        </w:rPr>
        <w:t xml:space="preserve">Trump’s overall approval rating was roughly 15 points underwater ahead of his first State of the Union of his second term, according to DDHQ’s polling aggregate — about the biggest gulf he’s logged since returning to the Oval Office. Approximately 42 percent approve of his presidency, while 56 percent disapprove. </w:t>
      </w:r>
    </w:p>
    <w:p w14:paraId="50959335" w14:textId="77777777" w:rsidR="005F7E46" w:rsidRPr="00F00623" w:rsidRDefault="005F7E46" w:rsidP="005F7E46">
      <w:pPr>
        <w:rPr>
          <w:sz w:val="16"/>
        </w:rPr>
      </w:pPr>
      <w:r w:rsidRPr="005034BC">
        <w:rPr>
          <w:sz w:val="16"/>
        </w:rPr>
        <w:t xml:space="preserve">His </w:t>
      </w:r>
      <w:r w:rsidRPr="005034BC">
        <w:rPr>
          <w:rStyle w:val="StyleUnderline"/>
        </w:rPr>
        <w:t xml:space="preserve">disapproval numbers among </w:t>
      </w:r>
      <w:r w:rsidRPr="005034BC">
        <w:rPr>
          <w:rStyle w:val="Emphasis"/>
        </w:rPr>
        <w:t>independent</w:t>
      </w:r>
      <w:r w:rsidRPr="005034BC">
        <w:rPr>
          <w:sz w:val="16"/>
        </w:rPr>
        <w:t xml:space="preserve">, African American and Hispanic </w:t>
      </w:r>
      <w:r w:rsidRPr="005034BC">
        <w:rPr>
          <w:rStyle w:val="StyleUnderline"/>
        </w:rPr>
        <w:t>voters</w:t>
      </w:r>
      <w:r w:rsidRPr="005034BC">
        <w:rPr>
          <w:sz w:val="16"/>
        </w:rPr>
        <w:t xml:space="preserve"> have also </w:t>
      </w:r>
      <w:r w:rsidRPr="005034BC">
        <w:rPr>
          <w:rStyle w:val="StyleUnderline"/>
        </w:rPr>
        <w:t>climbed</w:t>
      </w:r>
      <w:r w:rsidRPr="005034BC">
        <w:rPr>
          <w:sz w:val="16"/>
        </w:rPr>
        <w:t xml:space="preserve"> s</w:t>
      </w:r>
      <w:r w:rsidRPr="00F00623">
        <w:rPr>
          <w:sz w:val="16"/>
        </w:rPr>
        <w:t xml:space="preserve">ince his last address to Congress, by roughly 10 points, 11 points and 16 points, respectively, according to DDHQ. </w:t>
      </w:r>
    </w:p>
    <w:p w14:paraId="153D3385" w14:textId="77777777" w:rsidR="005F7E46" w:rsidRPr="00F00623" w:rsidRDefault="005F7E46" w:rsidP="005F7E46">
      <w:pPr>
        <w:rPr>
          <w:sz w:val="16"/>
        </w:rPr>
      </w:pPr>
      <w:r w:rsidRPr="00F00623">
        <w:rPr>
          <w:sz w:val="16"/>
        </w:rPr>
        <w:t xml:space="preserve">The </w:t>
      </w:r>
      <w:r w:rsidRPr="00F00623">
        <w:rPr>
          <w:rStyle w:val="StyleUnderline"/>
        </w:rPr>
        <w:t xml:space="preserve">main drag on Trump’s polling is the </w:t>
      </w:r>
      <w:r w:rsidRPr="00F00623">
        <w:rPr>
          <w:rStyle w:val="Emphasis"/>
          <w:highlight w:val="cyan"/>
        </w:rPr>
        <w:t>economy</w:t>
      </w:r>
      <w:r w:rsidRPr="00F00623">
        <w:rPr>
          <w:sz w:val="16"/>
        </w:rPr>
        <w:t xml:space="preserve">, </w:t>
      </w:r>
      <w:r w:rsidRPr="00F00623">
        <w:rPr>
          <w:rStyle w:val="StyleUnderline"/>
        </w:rPr>
        <w:t xml:space="preserve">which </w:t>
      </w:r>
      <w:r w:rsidRPr="00F00623">
        <w:rPr>
          <w:rStyle w:val="StyleUnderline"/>
          <w:highlight w:val="cyan"/>
        </w:rPr>
        <w:t>remains</w:t>
      </w:r>
      <w:r w:rsidRPr="00F00623">
        <w:rPr>
          <w:rStyle w:val="StyleUnderline"/>
        </w:rPr>
        <w:t xml:space="preserve"> perhaps </w:t>
      </w:r>
      <w:r w:rsidRPr="005034BC">
        <w:rPr>
          <w:rStyle w:val="StyleUnderline"/>
          <w:highlight w:val="cyan"/>
        </w:rPr>
        <w:t xml:space="preserve">the </w:t>
      </w:r>
      <w:r w:rsidRPr="005034BC">
        <w:rPr>
          <w:rStyle w:val="Emphasis"/>
          <w:highlight w:val="cyan"/>
        </w:rPr>
        <w:t xml:space="preserve">biggest </w:t>
      </w:r>
      <w:r w:rsidRPr="00F00623">
        <w:rPr>
          <w:rStyle w:val="Emphasis"/>
          <w:highlight w:val="cyan"/>
        </w:rPr>
        <w:t>issue</w:t>
      </w:r>
      <w:r w:rsidRPr="00F00623">
        <w:rPr>
          <w:rStyle w:val="StyleUnderline"/>
        </w:rPr>
        <w:t xml:space="preserve"> for voters in the midterms</w:t>
      </w:r>
      <w:r w:rsidRPr="00F00623">
        <w:rPr>
          <w:sz w:val="16"/>
        </w:rPr>
        <w:t xml:space="preserve">. Trump campaigned on promises to lower prices, but, a year into his second term, persistent inflation, sweeping tariffs and high cost-of-living have made the economy a political liability for the GOP. </w:t>
      </w:r>
    </w:p>
    <w:p w14:paraId="67EE31EE" w14:textId="77777777" w:rsidR="005F7E46" w:rsidRPr="00F00623" w:rsidRDefault="005F7E46" w:rsidP="005F7E46">
      <w:pPr>
        <w:rPr>
          <w:sz w:val="16"/>
        </w:rPr>
      </w:pPr>
      <w:r w:rsidRPr="00F00623">
        <w:rPr>
          <w:sz w:val="16"/>
        </w:rPr>
        <w:t>The annual inflation rate of 2.4 percent in January was down from a peak of 3 percent in September, but only slightly lower than the 2.7 percent annual rate during Trump’s election in November 2024. The unemployment rate also rose from 4 percent in January 2025 to 4.3 percent as of last month, and the economy added just 181,000 jobs in total last year, according to the Bureau of Labor Statistics.</w:t>
      </w:r>
    </w:p>
    <w:p w14:paraId="37FE75A4" w14:textId="77777777" w:rsidR="005F7E46" w:rsidRPr="00F00623" w:rsidRDefault="005F7E46" w:rsidP="005F7E46">
      <w:pPr>
        <w:rPr>
          <w:sz w:val="16"/>
        </w:rPr>
      </w:pPr>
      <w:r w:rsidRPr="00F00623">
        <w:rPr>
          <w:rStyle w:val="StyleUnderline"/>
        </w:rPr>
        <w:t>Disapproval of</w:t>
      </w:r>
      <w:r w:rsidRPr="00F00623">
        <w:rPr>
          <w:sz w:val="16"/>
        </w:rPr>
        <w:t xml:space="preserve"> Trump’s </w:t>
      </w:r>
      <w:r w:rsidRPr="00F00623">
        <w:rPr>
          <w:rStyle w:val="StyleUnderline"/>
        </w:rPr>
        <w:t xml:space="preserve">economic handling hit a </w:t>
      </w:r>
      <w:r w:rsidRPr="00F00623">
        <w:rPr>
          <w:rStyle w:val="Emphasis"/>
        </w:rPr>
        <w:t>new high</w:t>
      </w:r>
      <w:r w:rsidRPr="00F00623">
        <w:rPr>
          <w:rStyle w:val="StyleUnderline"/>
        </w:rPr>
        <w:t xml:space="preserve"> i</w:t>
      </w:r>
      <w:r w:rsidRPr="00F00623">
        <w:rPr>
          <w:sz w:val="16"/>
        </w:rPr>
        <w:t>n a recent NPR/PBS News/Marist poll. Nearly 60 percent of respondents, including 65 percent of independents, to a February Washington Post/ABC News/Ipsos survey disapproved of the president’s handling of the issue.</w:t>
      </w:r>
    </w:p>
    <w:p w14:paraId="37F3E9EC" w14:textId="77777777" w:rsidR="005F7E46" w:rsidRPr="00F00623" w:rsidRDefault="005F7E46" w:rsidP="005F7E46">
      <w:pPr>
        <w:rPr>
          <w:sz w:val="16"/>
        </w:rPr>
      </w:pPr>
      <w:r w:rsidRPr="00F00623">
        <w:rPr>
          <w:sz w:val="16"/>
        </w:rPr>
        <w:t>And nearly half of respondents in a Scripps News/Talker Research poll on Monday said they were most interested in hearing Trump talk about the economy in his Tuesday address.</w:t>
      </w:r>
    </w:p>
    <w:p w14:paraId="2361D84E" w14:textId="77777777" w:rsidR="005F7E46" w:rsidRPr="00F00623" w:rsidRDefault="005F7E46" w:rsidP="005F7E46">
      <w:pPr>
        <w:rPr>
          <w:sz w:val="16"/>
        </w:rPr>
      </w:pPr>
      <w:r w:rsidRPr="00F00623">
        <w:rPr>
          <w:sz w:val="16"/>
        </w:rPr>
        <w:t>The president is expected to tout his economic gains in his State of the Union speech and highlight early signs of relief.</w:t>
      </w:r>
    </w:p>
    <w:p w14:paraId="7BB3EC71" w14:textId="77777777" w:rsidR="005F7E46" w:rsidRPr="00F00623" w:rsidRDefault="005F7E46" w:rsidP="005F7E46">
      <w:pPr>
        <w:rPr>
          <w:sz w:val="16"/>
        </w:rPr>
      </w:pPr>
      <w:r w:rsidRPr="00F00623">
        <w:rPr>
          <w:sz w:val="16"/>
        </w:rPr>
        <w:t>Still, to make matters worse ahead of the 2026 elections, there are also signs of a downtick in support from the white working class.</w:t>
      </w:r>
    </w:p>
    <w:p w14:paraId="4082AF86" w14:textId="77777777" w:rsidR="005F7E46" w:rsidRPr="00F00623" w:rsidRDefault="005F7E46" w:rsidP="005F7E46">
      <w:pPr>
        <w:rPr>
          <w:sz w:val="16"/>
        </w:rPr>
      </w:pPr>
      <w:r w:rsidRPr="00F00623">
        <w:rPr>
          <w:sz w:val="16"/>
        </w:rPr>
        <w:t xml:space="preserve">Cook Political Report’s poll tracker of white, non-college voters shows Trump tumbled from a 13-point net approval at this point last year to a slim 3.5-point edge as of Monday. </w:t>
      </w:r>
    </w:p>
    <w:p w14:paraId="709486E9" w14:textId="77777777" w:rsidR="005F7E46" w:rsidRPr="00F00623" w:rsidRDefault="005F7E46" w:rsidP="005F7E46">
      <w:pPr>
        <w:rPr>
          <w:sz w:val="16"/>
        </w:rPr>
      </w:pPr>
      <w:r w:rsidRPr="00F00623">
        <w:rPr>
          <w:sz w:val="16"/>
        </w:rPr>
        <w:t xml:space="preserve">Data from the polling firm Cygnal this month also showed Trump losing ground with non-college Americans, highlighting “vulnerabilities for Republicans among core Trump base segments, particularly working-class and older men,” according to a report from the group. </w:t>
      </w:r>
    </w:p>
    <w:p w14:paraId="0D0893AE" w14:textId="77777777" w:rsidR="005F7E46" w:rsidRPr="00F00623" w:rsidRDefault="005F7E46" w:rsidP="005F7E46">
      <w:pPr>
        <w:rPr>
          <w:sz w:val="16"/>
        </w:rPr>
      </w:pPr>
      <w:r w:rsidRPr="009975A4">
        <w:rPr>
          <w:sz w:val="16"/>
        </w:rPr>
        <w:t xml:space="preserve">Experts underscored that the </w:t>
      </w:r>
      <w:r w:rsidRPr="009975A4">
        <w:rPr>
          <w:rStyle w:val="StyleUnderline"/>
        </w:rPr>
        <w:t xml:space="preserve">working class population is not a </w:t>
      </w:r>
      <w:r w:rsidRPr="009975A4">
        <w:rPr>
          <w:rStyle w:val="Emphasis"/>
        </w:rPr>
        <w:t>monolith</w:t>
      </w:r>
      <w:r w:rsidRPr="009975A4">
        <w:rPr>
          <w:sz w:val="16"/>
        </w:rPr>
        <w:t>, and different analysts may draw contrasting lines dividing the bloc. They stressed that there isn’t enough data to suggest a major erosion, but noted recent numbers as the latest sign that voters are souring on the Trump administration as a competitive midterm year ramps up.</w:t>
      </w:r>
    </w:p>
    <w:p w14:paraId="1D163794" w14:textId="77777777" w:rsidR="005F7E46" w:rsidRPr="00F00623" w:rsidRDefault="005F7E46" w:rsidP="005F7E46">
      <w:pPr>
        <w:rPr>
          <w:sz w:val="16"/>
        </w:rPr>
      </w:pPr>
      <w:r w:rsidRPr="00F00623">
        <w:rPr>
          <w:sz w:val="16"/>
        </w:rPr>
        <w:t>“</w:t>
      </w:r>
      <w:r w:rsidRPr="00F00623">
        <w:rPr>
          <w:rStyle w:val="StyleUnderline"/>
        </w:rPr>
        <w:t xml:space="preserve">There’s been </w:t>
      </w:r>
      <w:r w:rsidRPr="00F00623">
        <w:rPr>
          <w:rStyle w:val="Emphasis"/>
        </w:rPr>
        <w:t>slippage</w:t>
      </w:r>
      <w:r w:rsidRPr="00F00623">
        <w:rPr>
          <w:sz w:val="16"/>
        </w:rPr>
        <w:t xml:space="preserve">. It’s not something you would call evaporating support, and that remains certainly his strongest group, … </w:t>
      </w:r>
      <w:r w:rsidRPr="00F00623">
        <w:rPr>
          <w:rStyle w:val="StyleUnderline"/>
        </w:rPr>
        <w:t>they remain his most loyal base</w:t>
      </w:r>
      <w:r w:rsidRPr="00F00623">
        <w:rPr>
          <w:sz w:val="16"/>
        </w:rPr>
        <w:t>,” said Charles Franklin, the director of the Marquette Law School Poll in Wisconsin, of white blue-collar voters. “</w:t>
      </w:r>
      <w:r w:rsidRPr="00F00623">
        <w:rPr>
          <w:rStyle w:val="StyleUnderline"/>
        </w:rPr>
        <w:t>But he does not want to see it slip with them.”</w:t>
      </w:r>
    </w:p>
    <w:p w14:paraId="785EF989" w14:textId="77777777" w:rsidR="005F7E46" w:rsidRPr="00F00623" w:rsidRDefault="005F7E46" w:rsidP="005F7E46">
      <w:pPr>
        <w:rPr>
          <w:sz w:val="16"/>
        </w:rPr>
      </w:pPr>
      <w:r w:rsidRPr="00F00623">
        <w:rPr>
          <w:rStyle w:val="StyleUnderline"/>
        </w:rPr>
        <w:t>Democrats once had the advantage over Republicans among noncollege voters overall</w:t>
      </w:r>
      <w:r w:rsidRPr="00F00623">
        <w:rPr>
          <w:sz w:val="16"/>
        </w:rPr>
        <w:t xml:space="preserve">, </w:t>
      </w:r>
      <w:r w:rsidRPr="00F00623">
        <w:rPr>
          <w:rStyle w:val="StyleUnderline"/>
        </w:rPr>
        <w:t>but they’ve trended Republican in recent elections</w:t>
      </w:r>
      <w:r w:rsidRPr="00F00623">
        <w:rPr>
          <w:sz w:val="16"/>
        </w:rPr>
        <w:t xml:space="preserve">. As of 2024, white noncollege voters associated with Republicans by nearly two-to-one, according to the Pew Research Center. </w:t>
      </w:r>
    </w:p>
    <w:p w14:paraId="6E97F5A0" w14:textId="77777777" w:rsidR="005F7E46" w:rsidRPr="00F00623" w:rsidRDefault="005F7E46" w:rsidP="005F7E46">
      <w:pPr>
        <w:rPr>
          <w:sz w:val="16"/>
        </w:rPr>
      </w:pPr>
      <w:r w:rsidRPr="00F00623">
        <w:rPr>
          <w:sz w:val="16"/>
        </w:rPr>
        <w:t>“If we were to just rewind the tape, before 2016, the uneducated white voter by and large would have voted Democratic,” said nonpartisan pollster Brett Loyd.</w:t>
      </w:r>
    </w:p>
    <w:p w14:paraId="56B6FAE0" w14:textId="77777777" w:rsidR="005F7E46" w:rsidRPr="00F00623" w:rsidRDefault="005F7E46" w:rsidP="005F7E46">
      <w:pPr>
        <w:rPr>
          <w:sz w:val="16"/>
        </w:rPr>
      </w:pPr>
      <w:r w:rsidRPr="00F00623">
        <w:rPr>
          <w:sz w:val="16"/>
        </w:rPr>
        <w:t xml:space="preserve">“I wouldn’t be surprised if, on an election year like this, when </w:t>
      </w:r>
      <w:r w:rsidRPr="00F00623">
        <w:rPr>
          <w:rStyle w:val="StyleUnderline"/>
          <w:highlight w:val="cyan"/>
        </w:rPr>
        <w:t>they’re lookin</w:t>
      </w:r>
      <w:r w:rsidRPr="005034BC">
        <w:rPr>
          <w:rStyle w:val="StyleUnderline"/>
          <w:highlight w:val="cyan"/>
        </w:rPr>
        <w:t>g to their</w:t>
      </w:r>
      <w:r w:rsidRPr="005034BC">
        <w:rPr>
          <w:sz w:val="16"/>
          <w:highlight w:val="cyan"/>
        </w:rPr>
        <w:t xml:space="preserve"> </w:t>
      </w:r>
      <w:r w:rsidRPr="005034BC">
        <w:rPr>
          <w:rStyle w:val="Emphasis"/>
          <w:highlight w:val="cyan"/>
        </w:rPr>
        <w:t>union</w:t>
      </w:r>
      <w:r w:rsidRPr="00F00623">
        <w:rPr>
          <w:sz w:val="16"/>
        </w:rPr>
        <w:t xml:space="preserve"> [</w:t>
      </w:r>
      <w:r w:rsidRPr="00F00623">
        <w:rPr>
          <w:rStyle w:val="StyleUnderline"/>
        </w:rPr>
        <w:t>representatives</w:t>
      </w:r>
      <w:r w:rsidRPr="00F00623">
        <w:rPr>
          <w:sz w:val="16"/>
        </w:rPr>
        <w:t xml:space="preserve">] </w:t>
      </w:r>
      <w:r w:rsidRPr="00F00623">
        <w:rPr>
          <w:rStyle w:val="StyleUnderline"/>
        </w:rPr>
        <w:t>and the people in their offices, and</w:t>
      </w:r>
      <w:r w:rsidRPr="00F00623">
        <w:rPr>
          <w:sz w:val="16"/>
        </w:rPr>
        <w:t xml:space="preserve"> </w:t>
      </w:r>
      <w:r w:rsidRPr="00F00623">
        <w:rPr>
          <w:rStyle w:val="StyleUnderline"/>
        </w:rPr>
        <w:t>if</w:t>
      </w:r>
      <w:r w:rsidRPr="00F00623">
        <w:rPr>
          <w:sz w:val="16"/>
        </w:rPr>
        <w:t xml:space="preserve"> they’re</w:t>
      </w:r>
      <w:r w:rsidRPr="00F00623">
        <w:rPr>
          <w:rStyle w:val="StyleUnderline"/>
        </w:rPr>
        <w:t xml:space="preserve"> hurt by</w:t>
      </w:r>
      <w:r w:rsidRPr="00F00623">
        <w:rPr>
          <w:sz w:val="16"/>
        </w:rPr>
        <w:t xml:space="preserve"> this back-and-forth tariff stuff, </w:t>
      </w:r>
      <w:r w:rsidRPr="00F00623">
        <w:rPr>
          <w:rStyle w:val="StyleUnderline"/>
        </w:rPr>
        <w:t>if they’re hurt with the economy</w:t>
      </w:r>
      <w:r w:rsidRPr="00F00623">
        <w:rPr>
          <w:sz w:val="16"/>
        </w:rPr>
        <w:t xml:space="preserve">, </w:t>
      </w:r>
      <w:r w:rsidRPr="009975A4">
        <w:rPr>
          <w:rStyle w:val="StyleUnderline"/>
          <w:highlight w:val="cyan"/>
        </w:rPr>
        <w:t>if</w:t>
      </w:r>
      <w:r w:rsidRPr="00F00623">
        <w:rPr>
          <w:rStyle w:val="StyleUnderline"/>
        </w:rPr>
        <w:t xml:space="preserve"> their </w:t>
      </w:r>
      <w:r w:rsidRPr="009975A4">
        <w:rPr>
          <w:rStyle w:val="StyleUnderline"/>
          <w:highlight w:val="cyan"/>
        </w:rPr>
        <w:t>pocketbooks</w:t>
      </w:r>
      <w:r w:rsidRPr="00F00623">
        <w:rPr>
          <w:rStyle w:val="StyleUnderline"/>
        </w:rPr>
        <w:t xml:space="preserve"> are </w:t>
      </w:r>
      <w:r w:rsidRPr="009975A4">
        <w:rPr>
          <w:rStyle w:val="StyleUnderline"/>
          <w:highlight w:val="cyan"/>
        </w:rPr>
        <w:t>hurt</w:t>
      </w:r>
      <w:r w:rsidRPr="005034BC">
        <w:rPr>
          <w:rStyle w:val="StyleUnderline"/>
        </w:rPr>
        <w:t>ing</w:t>
      </w:r>
      <w:r w:rsidRPr="00F00623">
        <w:rPr>
          <w:sz w:val="16"/>
        </w:rPr>
        <w:t xml:space="preserve">, </w:t>
      </w:r>
      <w:r w:rsidRPr="005034BC">
        <w:rPr>
          <w:rStyle w:val="StyleUnderline"/>
          <w:highlight w:val="cyan"/>
        </w:rPr>
        <w:t xml:space="preserve">and their </w:t>
      </w:r>
      <w:r w:rsidRPr="005034BC">
        <w:rPr>
          <w:rStyle w:val="Emphasis"/>
          <w:highlight w:val="cyan"/>
        </w:rPr>
        <w:t>union</w:t>
      </w:r>
      <w:r w:rsidRPr="00F00623">
        <w:rPr>
          <w:rStyle w:val="StyleUnderline"/>
        </w:rPr>
        <w:t xml:space="preserve"> </w:t>
      </w:r>
      <w:r w:rsidRPr="005034BC">
        <w:rPr>
          <w:rStyle w:val="StyleUnderline"/>
        </w:rPr>
        <w:t>says</w:t>
      </w:r>
      <w:r w:rsidRPr="00F00623">
        <w:rPr>
          <w:rStyle w:val="StyleUnderline"/>
        </w:rPr>
        <w:t xml:space="preserve"> th</w:t>
      </w:r>
      <w:r w:rsidRPr="005034BC">
        <w:rPr>
          <w:rStyle w:val="StyleUnderline"/>
          <w:highlight w:val="cyan"/>
        </w:rPr>
        <w:t>is</w:t>
      </w:r>
      <w:r w:rsidRPr="00F00623">
        <w:rPr>
          <w:sz w:val="16"/>
        </w:rPr>
        <w:t xml:space="preserve"> … </w:t>
      </w:r>
      <w:r w:rsidRPr="005034BC">
        <w:rPr>
          <w:rStyle w:val="StyleUnderline"/>
        </w:rPr>
        <w:t xml:space="preserve">they’re </w:t>
      </w:r>
      <w:r w:rsidRPr="009975A4">
        <w:rPr>
          <w:rStyle w:val="Emphasis"/>
          <w:highlight w:val="cyan"/>
        </w:rPr>
        <w:t>not</w:t>
      </w:r>
      <w:r w:rsidRPr="009975A4">
        <w:rPr>
          <w:rStyle w:val="StyleUnderline"/>
          <w:highlight w:val="cyan"/>
        </w:rPr>
        <w:t xml:space="preserve"> talking about </w:t>
      </w:r>
      <w:r w:rsidRPr="009975A4">
        <w:rPr>
          <w:rStyle w:val="Emphasis"/>
          <w:highlight w:val="cyan"/>
        </w:rPr>
        <w:t>Trump</w:t>
      </w:r>
      <w:r w:rsidRPr="00F00623">
        <w:rPr>
          <w:sz w:val="16"/>
        </w:rPr>
        <w:t>,” he added.</w:t>
      </w:r>
    </w:p>
    <w:p w14:paraId="44C3580A" w14:textId="77777777" w:rsidR="005F7E46" w:rsidRPr="00F00623" w:rsidRDefault="005F7E46" w:rsidP="005F7E46">
      <w:pPr>
        <w:rPr>
          <w:sz w:val="16"/>
        </w:rPr>
      </w:pPr>
      <w:r w:rsidRPr="009975A4">
        <w:rPr>
          <w:sz w:val="16"/>
        </w:rPr>
        <w:t xml:space="preserve">Of course, </w:t>
      </w:r>
      <w:r w:rsidRPr="009975A4">
        <w:rPr>
          <w:rStyle w:val="StyleUnderline"/>
        </w:rPr>
        <w:t>Trump</w:t>
      </w:r>
      <w:r w:rsidRPr="009975A4">
        <w:rPr>
          <w:sz w:val="16"/>
        </w:rPr>
        <w:t xml:space="preserve"> won’t be on the ballot in the midterms. And though he’s still </w:t>
      </w:r>
      <w:r w:rsidRPr="009975A4">
        <w:rPr>
          <w:rStyle w:val="StyleUnderline"/>
        </w:rPr>
        <w:t xml:space="preserve">set to be </w:t>
      </w:r>
      <w:r w:rsidRPr="009975A4">
        <w:rPr>
          <w:rStyle w:val="Emphasis"/>
        </w:rPr>
        <w:t>heavily involved</w:t>
      </w:r>
      <w:r w:rsidRPr="009975A4">
        <w:rPr>
          <w:rStyle w:val="StyleUnderline"/>
        </w:rPr>
        <w:t xml:space="preserve"> via endorsements and stops in key states</w:t>
      </w:r>
      <w:r w:rsidRPr="009975A4">
        <w:rPr>
          <w:sz w:val="16"/>
        </w:rPr>
        <w:t>, it remains to be seen how frustration with him — among working class voters or otherwise — will affect the GOP in November.</w:t>
      </w:r>
    </w:p>
    <w:p w14:paraId="15154A5B" w14:textId="77777777" w:rsidR="005F7E46" w:rsidRPr="00F00623" w:rsidRDefault="005F7E46" w:rsidP="005F7E46">
      <w:pPr>
        <w:rPr>
          <w:sz w:val="16"/>
        </w:rPr>
      </w:pPr>
      <w:r w:rsidRPr="00F00623">
        <w:rPr>
          <w:sz w:val="16"/>
        </w:rPr>
        <w:t>In recent weeks, Trump has traveled to Pennsylvania, Michigan and Georgia, touting his agenda, dismissing affordability as a Democratic “hoax,” and casting blame on his predecessor.</w:t>
      </w:r>
    </w:p>
    <w:p w14:paraId="6CD24CEA" w14:textId="77777777" w:rsidR="005F7E46" w:rsidRPr="00F00623" w:rsidRDefault="005F7E46" w:rsidP="005F7E46">
      <w:pPr>
        <w:rPr>
          <w:sz w:val="16"/>
        </w:rPr>
      </w:pPr>
      <w:r w:rsidRPr="00F00623">
        <w:rPr>
          <w:sz w:val="16"/>
        </w:rPr>
        <w:t xml:space="preserve">But for voters pinching pennies at the grocery store and gas pump, it may be hard to believe any broader economic benefits. </w:t>
      </w:r>
    </w:p>
    <w:p w14:paraId="5ADD8E43" w14:textId="77777777" w:rsidR="005F7E46" w:rsidRPr="00F00623" w:rsidRDefault="005F7E46" w:rsidP="005F7E46">
      <w:pPr>
        <w:rPr>
          <w:sz w:val="16"/>
        </w:rPr>
      </w:pPr>
      <w:r w:rsidRPr="00F00623">
        <w:rPr>
          <w:sz w:val="16"/>
        </w:rPr>
        <w:t xml:space="preserve">“Remember that a lot of people without college degrees, who were Trump’s education base, don’t own stocks. Trump’s always talking about the stock market hitting new highs and doing so well and the investment community and 401ks and all of that,” said David Paleologos, the director of the Suffolk University Political Research Center. </w:t>
      </w:r>
    </w:p>
    <w:p w14:paraId="00A797DB" w14:textId="77777777" w:rsidR="005F7E46" w:rsidRPr="00F00623" w:rsidRDefault="005F7E46" w:rsidP="005F7E46">
      <w:pPr>
        <w:rPr>
          <w:sz w:val="16"/>
        </w:rPr>
      </w:pPr>
      <w:r w:rsidRPr="00F00623">
        <w:rPr>
          <w:sz w:val="16"/>
        </w:rPr>
        <w:t xml:space="preserve">“The average person, especially the average person without a college education, has a lower probability of owning stocks, so they’re feeling like they’re falling behind in the Trump economy,” he continued. </w:t>
      </w:r>
    </w:p>
    <w:p w14:paraId="3879552C" w14:textId="77777777" w:rsidR="005F7E46" w:rsidRPr="00F00623" w:rsidRDefault="005F7E46" w:rsidP="005F7E46">
      <w:pPr>
        <w:rPr>
          <w:rStyle w:val="StyleUnderline"/>
        </w:rPr>
      </w:pPr>
      <w:r w:rsidRPr="009975A4">
        <w:rPr>
          <w:sz w:val="16"/>
        </w:rPr>
        <w:t xml:space="preserve">Still, </w:t>
      </w:r>
      <w:r w:rsidRPr="009975A4">
        <w:rPr>
          <w:rStyle w:val="StyleUnderline"/>
        </w:rPr>
        <w:t>just because voters are frustrated with Trump and Republicans’ economic moves</w:t>
      </w:r>
      <w:r w:rsidRPr="009975A4">
        <w:rPr>
          <w:sz w:val="16"/>
        </w:rPr>
        <w:t xml:space="preserve">, </w:t>
      </w:r>
      <w:r w:rsidRPr="009975A4">
        <w:rPr>
          <w:rStyle w:val="StyleUnderline"/>
        </w:rPr>
        <w:t xml:space="preserve">it </w:t>
      </w:r>
      <w:r w:rsidRPr="009975A4">
        <w:rPr>
          <w:rStyle w:val="Emphasis"/>
        </w:rPr>
        <w:t>doesn’t</w:t>
      </w:r>
      <w:r w:rsidRPr="009975A4">
        <w:rPr>
          <w:rStyle w:val="StyleUnderline"/>
        </w:rPr>
        <w:t xml:space="preserve"> mean they’ll flock to vote for Democrats this Novemeber.</w:t>
      </w:r>
      <w:r w:rsidRPr="00F00623">
        <w:rPr>
          <w:rStyle w:val="StyleUnderline"/>
        </w:rPr>
        <w:t xml:space="preserve"> </w:t>
      </w:r>
    </w:p>
    <w:p w14:paraId="21C53DB2" w14:textId="77777777" w:rsidR="005F7E46" w:rsidRPr="00F00623" w:rsidRDefault="005F7E46" w:rsidP="005F7E46">
      <w:pPr>
        <w:rPr>
          <w:sz w:val="16"/>
        </w:rPr>
      </w:pPr>
      <w:r w:rsidRPr="00F00623">
        <w:rPr>
          <w:sz w:val="16"/>
        </w:rPr>
        <w:t>“</w:t>
      </w:r>
      <w:r w:rsidRPr="00F00623">
        <w:rPr>
          <w:rStyle w:val="StyleUnderline"/>
        </w:rPr>
        <w:t>If a team fumbles and you get the ball, you don’t actually score until you do something with it</w:t>
      </w:r>
      <w:r w:rsidRPr="00F00623">
        <w:rPr>
          <w:sz w:val="16"/>
        </w:rPr>
        <w:t xml:space="preserve">,” said Loyd. </w:t>
      </w:r>
    </w:p>
    <w:p w14:paraId="26DCAA43" w14:textId="77777777" w:rsidR="005F7E46" w:rsidRPr="00F00623" w:rsidRDefault="005F7E46" w:rsidP="005F7E46">
      <w:pPr>
        <w:rPr>
          <w:sz w:val="16"/>
        </w:rPr>
      </w:pPr>
      <w:r w:rsidRPr="009975A4">
        <w:rPr>
          <w:sz w:val="16"/>
        </w:rPr>
        <w:t xml:space="preserve">“Trump’s </w:t>
      </w:r>
      <w:r w:rsidRPr="009975A4">
        <w:rPr>
          <w:rStyle w:val="StyleUnderline"/>
        </w:rPr>
        <w:t>approval [ratings] — they’re low</w:t>
      </w:r>
      <w:r w:rsidRPr="009975A4">
        <w:rPr>
          <w:sz w:val="16"/>
        </w:rPr>
        <w:t xml:space="preserve">. They’re bad. </w:t>
      </w:r>
      <w:r w:rsidRPr="009975A4">
        <w:rPr>
          <w:rStyle w:val="StyleUnderline"/>
        </w:rPr>
        <w:t xml:space="preserve">They’re really bad </w:t>
      </w:r>
      <w:r w:rsidRPr="009975A4">
        <w:rPr>
          <w:rStyle w:val="Emphasis"/>
        </w:rPr>
        <w:t>among independents</w:t>
      </w:r>
      <w:r w:rsidRPr="009975A4">
        <w:rPr>
          <w:sz w:val="16"/>
        </w:rPr>
        <w:t xml:space="preserve">. They’re bad among his younger males that kind of helped him get into office. </w:t>
      </w:r>
      <w:r w:rsidRPr="009975A4">
        <w:rPr>
          <w:rStyle w:val="StyleUnderline"/>
        </w:rPr>
        <w:t xml:space="preserve">They’re bad </w:t>
      </w:r>
      <w:r w:rsidRPr="009975A4">
        <w:rPr>
          <w:rStyle w:val="Emphasis"/>
        </w:rPr>
        <w:t>among the middle class</w:t>
      </w:r>
      <w:r w:rsidRPr="009975A4">
        <w:rPr>
          <w:rStyle w:val="StyleUnderline"/>
        </w:rPr>
        <w:t>.</w:t>
      </w:r>
      <w:r w:rsidRPr="009975A4">
        <w:rPr>
          <w:sz w:val="16"/>
        </w:rPr>
        <w:t xml:space="preserve"> </w:t>
      </w:r>
      <w:r w:rsidRPr="009975A4">
        <w:rPr>
          <w:rStyle w:val="StyleUnderline"/>
        </w:rPr>
        <w:t xml:space="preserve">They’re </w:t>
      </w:r>
      <w:r w:rsidRPr="009975A4">
        <w:rPr>
          <w:rStyle w:val="Emphasis"/>
        </w:rPr>
        <w:t>deteriorating</w:t>
      </w:r>
      <w:r w:rsidRPr="009975A4">
        <w:rPr>
          <w:sz w:val="16"/>
        </w:rPr>
        <w:t>,” Loyd said. “My biggest point, though, is: what are Democrats doing about it?”</w:t>
      </w:r>
    </w:p>
    <w:p w14:paraId="7A7C8296" w14:textId="77777777" w:rsidR="005F7E46" w:rsidRPr="00F00623" w:rsidRDefault="005F7E46" w:rsidP="005F7E46">
      <w:pPr>
        <w:rPr>
          <w:sz w:val="16"/>
        </w:rPr>
      </w:pPr>
      <w:r w:rsidRPr="00F00623">
        <w:rPr>
          <w:rStyle w:val="StyleUnderline"/>
          <w:highlight w:val="cyan"/>
        </w:rPr>
        <w:t>Dem</w:t>
      </w:r>
      <w:r w:rsidRPr="00F00623">
        <w:rPr>
          <w:sz w:val="16"/>
        </w:rPr>
        <w:t>ocrat</w:t>
      </w:r>
      <w:r w:rsidRPr="00F00623">
        <w:rPr>
          <w:rStyle w:val="StyleUnderline"/>
          <w:highlight w:val="cyan"/>
        </w:rPr>
        <w:t>s</w:t>
      </w:r>
      <w:r w:rsidRPr="00F00623">
        <w:rPr>
          <w:sz w:val="16"/>
        </w:rPr>
        <w:t xml:space="preserve"> are also struggling with poor numbers for the party brand as they search for a new standard-bearer ahead of 2028.</w:t>
      </w:r>
    </w:p>
    <w:p w14:paraId="15AAA1D1" w14:textId="77777777" w:rsidR="005F7E46" w:rsidRPr="00F00623" w:rsidRDefault="005F7E46" w:rsidP="005F7E46">
      <w:pPr>
        <w:rPr>
          <w:sz w:val="16"/>
        </w:rPr>
      </w:pPr>
      <w:r w:rsidRPr="00F00623">
        <w:rPr>
          <w:sz w:val="16"/>
        </w:rPr>
        <w:t xml:space="preserve">The party, though, </w:t>
      </w:r>
      <w:r w:rsidRPr="00F00623">
        <w:rPr>
          <w:rStyle w:val="StyleUnderline"/>
          <w:highlight w:val="cyan"/>
        </w:rPr>
        <w:t xml:space="preserve">has </w:t>
      </w:r>
      <w:r w:rsidRPr="00F00623">
        <w:rPr>
          <w:rStyle w:val="Emphasis"/>
          <w:highlight w:val="cyan"/>
        </w:rPr>
        <w:t>a 6-point advantage</w:t>
      </w:r>
      <w:r w:rsidRPr="00F00623">
        <w:rPr>
          <w:sz w:val="16"/>
        </w:rPr>
        <w:t xml:space="preserve"> </w:t>
      </w:r>
      <w:r w:rsidRPr="005034BC">
        <w:rPr>
          <w:rStyle w:val="StyleUnderline"/>
        </w:rPr>
        <w:t>on</w:t>
      </w:r>
      <w:r w:rsidRPr="005034BC">
        <w:rPr>
          <w:sz w:val="16"/>
        </w:rPr>
        <w:t xml:space="preserve"> a </w:t>
      </w:r>
      <w:r w:rsidRPr="005034BC">
        <w:rPr>
          <w:rStyle w:val="StyleUnderline"/>
        </w:rPr>
        <w:t>generic</w:t>
      </w:r>
      <w:r w:rsidRPr="005034BC">
        <w:rPr>
          <w:sz w:val="16"/>
        </w:rPr>
        <w:t xml:space="preserve"> </w:t>
      </w:r>
      <w:r w:rsidRPr="005034BC">
        <w:rPr>
          <w:rStyle w:val="StyleUnderline"/>
        </w:rPr>
        <w:t>congressional ballot</w:t>
      </w:r>
      <w:r w:rsidRPr="005034BC">
        <w:rPr>
          <w:sz w:val="16"/>
        </w:rPr>
        <w:t xml:space="preserve"> for 2026, according to DDHQ averages, as it </w:t>
      </w:r>
      <w:r w:rsidRPr="005034BC">
        <w:rPr>
          <w:rStyle w:val="StyleUnderline"/>
        </w:rPr>
        <w:t xml:space="preserve">seeks to </w:t>
      </w:r>
      <w:r w:rsidRPr="005034BC">
        <w:rPr>
          <w:rStyle w:val="Emphasis"/>
        </w:rPr>
        <w:t>capitalize</w:t>
      </w:r>
      <w:r w:rsidRPr="005034BC">
        <w:rPr>
          <w:sz w:val="16"/>
        </w:rPr>
        <w:t xml:space="preserve"> </w:t>
      </w:r>
      <w:r w:rsidRPr="005034BC">
        <w:rPr>
          <w:rStyle w:val="StyleUnderline"/>
        </w:rPr>
        <w:t>on</w:t>
      </w:r>
      <w:r w:rsidRPr="005034BC">
        <w:rPr>
          <w:sz w:val="16"/>
        </w:rPr>
        <w:t xml:space="preserve"> off-year election momentum and the </w:t>
      </w:r>
      <w:r w:rsidRPr="005034BC">
        <w:rPr>
          <w:rStyle w:val="StyleUnderline"/>
        </w:rPr>
        <w:t>frustration with Trump</w:t>
      </w:r>
      <w:r w:rsidRPr="005034BC">
        <w:rPr>
          <w:sz w:val="16"/>
        </w:rPr>
        <w:t>.</w:t>
      </w:r>
      <w:r w:rsidRPr="00F00623">
        <w:rPr>
          <w:sz w:val="16"/>
        </w:rPr>
        <w:t xml:space="preserve"> </w:t>
      </w:r>
    </w:p>
    <w:p w14:paraId="4E0E8300" w14:textId="77777777" w:rsidR="005F7E46" w:rsidRPr="00F00623" w:rsidRDefault="005F7E46" w:rsidP="005F7E46">
      <w:pPr>
        <w:rPr>
          <w:sz w:val="16"/>
        </w:rPr>
      </w:pPr>
      <w:r w:rsidRPr="00F00623">
        <w:rPr>
          <w:sz w:val="16"/>
        </w:rPr>
        <w:t xml:space="preserve">“It’s still a fragmented segment of the population. … Those subsets in a poll can be very small, but I do agree … </w:t>
      </w:r>
      <w:r w:rsidRPr="00F00623">
        <w:rPr>
          <w:rStyle w:val="StyleUnderline"/>
        </w:rPr>
        <w:t>that there has been a bit of a pullback in the margin that Trump had in 2024 among working class people,</w:t>
      </w:r>
      <w:r w:rsidRPr="00F00623">
        <w:rPr>
          <w:sz w:val="16"/>
        </w:rPr>
        <w:t xml:space="preserve">” said Paleologos. </w:t>
      </w:r>
    </w:p>
    <w:p w14:paraId="1DC47A0F" w14:textId="77777777" w:rsidR="005F7E46" w:rsidRDefault="005F7E46" w:rsidP="005F7E46">
      <w:pPr>
        <w:rPr>
          <w:rStyle w:val="StyleUnderline"/>
        </w:rPr>
      </w:pPr>
      <w:r w:rsidRPr="00F00623">
        <w:rPr>
          <w:sz w:val="16"/>
        </w:rPr>
        <w:t>“</w:t>
      </w:r>
      <w:r w:rsidRPr="00F00623">
        <w:rPr>
          <w:rStyle w:val="StyleUnderline"/>
          <w:highlight w:val="cyan"/>
        </w:rPr>
        <w:t>The question is</w:t>
      </w:r>
      <w:r w:rsidRPr="00F00623">
        <w:rPr>
          <w:sz w:val="16"/>
        </w:rPr>
        <w:t xml:space="preserve"> … </w:t>
      </w:r>
      <w:r w:rsidRPr="00F00623">
        <w:rPr>
          <w:rStyle w:val="StyleUnderline"/>
          <w:highlight w:val="cyan"/>
        </w:rPr>
        <w:t>does that</w:t>
      </w:r>
      <w:r w:rsidRPr="005034BC">
        <w:rPr>
          <w:rStyle w:val="StyleUnderline"/>
        </w:rPr>
        <w:t xml:space="preserve"> </w:t>
      </w:r>
      <w:r w:rsidRPr="005034BC">
        <w:rPr>
          <w:rStyle w:val="Emphasis"/>
        </w:rPr>
        <w:t xml:space="preserve">trend </w:t>
      </w:r>
      <w:r w:rsidRPr="00F00623">
        <w:rPr>
          <w:rStyle w:val="Emphasis"/>
          <w:highlight w:val="cyan"/>
        </w:rPr>
        <w:t>contin</w:t>
      </w:r>
      <w:r w:rsidRPr="005034BC">
        <w:rPr>
          <w:rStyle w:val="Emphasis"/>
          <w:highlight w:val="cyan"/>
        </w:rPr>
        <w:t>ue</w:t>
      </w:r>
      <w:r w:rsidRPr="005034BC">
        <w:rPr>
          <w:rStyle w:val="StyleUnderline"/>
          <w:highlight w:val="cyan"/>
        </w:rPr>
        <w:t xml:space="preserve"> so</w:t>
      </w:r>
      <w:r w:rsidRPr="00ED5255">
        <w:rPr>
          <w:rStyle w:val="StyleUnderline"/>
        </w:rPr>
        <w:t xml:space="preserve"> that </w:t>
      </w:r>
      <w:r w:rsidRPr="005034BC">
        <w:rPr>
          <w:rStyle w:val="StyleUnderline"/>
          <w:highlight w:val="cyan"/>
        </w:rPr>
        <w:t xml:space="preserve">it becomes </w:t>
      </w:r>
      <w:r w:rsidRPr="00F00623">
        <w:rPr>
          <w:rStyle w:val="StyleUnderline"/>
          <w:highlight w:val="cyan"/>
        </w:rPr>
        <w:t xml:space="preserve">a </w:t>
      </w:r>
      <w:r w:rsidRPr="00F00623">
        <w:rPr>
          <w:rStyle w:val="Emphasis"/>
          <w:highlight w:val="cyan"/>
        </w:rPr>
        <w:t>tipping point</w:t>
      </w:r>
      <w:r w:rsidRPr="00F00623">
        <w:rPr>
          <w:rStyle w:val="StyleUnderline"/>
          <w:highlight w:val="cyan"/>
        </w:rPr>
        <w:t xml:space="preserve"> in the midterm</w:t>
      </w:r>
      <w:r w:rsidRPr="00ED5255">
        <w:rPr>
          <w:rStyle w:val="StyleUnderline"/>
        </w:rPr>
        <w:t xml:space="preserve"> elections</w:t>
      </w:r>
      <w:r w:rsidRPr="00F00623">
        <w:rPr>
          <w:sz w:val="16"/>
        </w:rPr>
        <w:t xml:space="preserve">, </w:t>
      </w:r>
      <w:r w:rsidRPr="00F00623">
        <w:rPr>
          <w:rStyle w:val="StyleUnderline"/>
        </w:rPr>
        <w:t xml:space="preserve">or does it </w:t>
      </w:r>
      <w:r w:rsidRPr="00F00623">
        <w:rPr>
          <w:rStyle w:val="Emphasis"/>
        </w:rPr>
        <w:t>bottom out in reverse itself</w:t>
      </w:r>
      <w:r w:rsidRPr="00F00623">
        <w:rPr>
          <w:rStyle w:val="StyleUnderline"/>
        </w:rPr>
        <w:t>?”</w:t>
      </w:r>
    </w:p>
    <w:p w14:paraId="158B49E0" w14:textId="77777777" w:rsidR="005F7E46" w:rsidRDefault="005F7E46" w:rsidP="005F7E46"/>
    <w:p w14:paraId="1B9DC13D" w14:textId="77777777" w:rsidR="005F7E46" w:rsidRPr="0015183A" w:rsidRDefault="005F7E46" w:rsidP="005F7E46">
      <w:pPr>
        <w:pStyle w:val="Heading4"/>
        <w:rPr>
          <w:rStyle w:val="StyleUnderline"/>
          <w:highlight w:val="cyan"/>
          <w:u w:val="none"/>
        </w:rPr>
      </w:pPr>
      <w:r>
        <w:t xml:space="preserve">Dems </w:t>
      </w:r>
      <w:r>
        <w:rPr>
          <w:u w:val="single"/>
        </w:rPr>
        <w:t>restrain</w:t>
      </w:r>
      <w:r>
        <w:t xml:space="preserve"> Trump, solving a slew of existential threats.</w:t>
      </w:r>
    </w:p>
    <w:p w14:paraId="0E0AF0BE" w14:textId="77777777" w:rsidR="005F7E46" w:rsidRDefault="005F7E46" w:rsidP="005F7E46">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54C2699C" w14:textId="77777777" w:rsidR="005F7E46" w:rsidRPr="007D3BB6" w:rsidRDefault="005F7E46" w:rsidP="005F7E46">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w:t>
      </w:r>
      <w:r w:rsidRPr="00646234">
        <w:rPr>
          <w:rStyle w:val="Emphasis"/>
        </w:rPr>
        <w:t>power</w:t>
      </w:r>
      <w:r w:rsidRPr="00646234">
        <w:rPr>
          <w:rStyle w:val="StyleUnderline"/>
        </w:rPr>
        <w:t>, restore</w:t>
      </w:r>
      <w:r w:rsidRPr="00646234">
        <w:rPr>
          <w:sz w:val="16"/>
          <w:szCs w:val="16"/>
        </w:rPr>
        <w:t xml:space="preserve"> constitutional </w:t>
      </w:r>
      <w:r w:rsidRPr="00646234">
        <w:rPr>
          <w:rStyle w:val="Emphasis"/>
        </w:rPr>
        <w:t>checks</w:t>
      </w:r>
      <w:r w:rsidRPr="00646234">
        <w:rPr>
          <w:rStyle w:val="StyleUnderline"/>
        </w:rPr>
        <w:t xml:space="preserve"> and balances, and </w:t>
      </w:r>
      <w:r w:rsidRPr="00646234">
        <w:rPr>
          <w:rStyle w:val="Emphasis"/>
        </w:rPr>
        <w:t>protect the future</w:t>
      </w:r>
      <w:r w:rsidRPr="00646234">
        <w:rPr>
          <w:rStyle w:val="StyleUnderline"/>
        </w:rPr>
        <w:t xml:space="preserve"> of American </w:t>
      </w:r>
      <w:r w:rsidRPr="00646234">
        <w:rPr>
          <w:rStyle w:val="Emphasis"/>
        </w:rPr>
        <w:t>democracy</w:t>
      </w:r>
      <w:r w:rsidRPr="00646234">
        <w:rPr>
          <w:sz w:val="16"/>
          <w:szCs w:val="16"/>
        </w:rPr>
        <w:t>. With</w:t>
      </w:r>
      <w:r w:rsidRPr="007D3BB6">
        <w:rPr>
          <w:sz w:val="16"/>
          <w:szCs w:val="16"/>
        </w:rPr>
        <w:t xml:space="preserve">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646234">
        <w:rPr>
          <w:rStyle w:val="StyleUnderline"/>
          <w:highlight w:val="cyan"/>
        </w:rPr>
        <w:t>could 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415A758A" w14:textId="77777777" w:rsidR="005F7E46" w:rsidRPr="007D3BB6" w:rsidRDefault="005F7E46" w:rsidP="005F7E46">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465C103D" w14:textId="77777777" w:rsidR="005F7E46" w:rsidRPr="007D3BB6" w:rsidRDefault="005F7E46" w:rsidP="005F7E46">
      <w:pPr>
        <w:rPr>
          <w:sz w:val="16"/>
          <w:szCs w:val="16"/>
        </w:rPr>
      </w:pPr>
      <w:r w:rsidRPr="007D3BB6">
        <w:rPr>
          <w:sz w:val="16"/>
          <w:szCs w:val="16"/>
        </w:rPr>
        <w:t>How Do You Feel Right Now?</w:t>
      </w:r>
    </w:p>
    <w:p w14:paraId="54E7DD95" w14:textId="77777777" w:rsidR="005F7E46" w:rsidRPr="007D3BB6" w:rsidRDefault="005F7E46" w:rsidP="005F7E46">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5E2C8CC5" w14:textId="77777777" w:rsidR="005F7E46" w:rsidRPr="007D3BB6" w:rsidRDefault="005F7E46" w:rsidP="005F7E46">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6E215421" w14:textId="77777777" w:rsidR="005F7E46" w:rsidRPr="007D3BB6" w:rsidRDefault="005F7E46" w:rsidP="005F7E46">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0FA56BC7" w14:textId="77777777" w:rsidR="005F7E46" w:rsidRPr="007D3BB6" w:rsidRDefault="005F7E46" w:rsidP="005F7E46">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58247973" w14:textId="77777777" w:rsidR="005F7E46" w:rsidRPr="007D3BB6" w:rsidRDefault="005F7E46" w:rsidP="005F7E46">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0A54078C" w14:textId="77777777" w:rsidR="005F7E46" w:rsidRPr="007D3BB6" w:rsidRDefault="005F7E46" w:rsidP="005F7E46">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54B2465F" w14:textId="77777777" w:rsidR="005F7E46" w:rsidRPr="007D3BB6" w:rsidRDefault="005F7E46" w:rsidP="005F7E46">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w:t>
      </w:r>
      <w:r w:rsidRPr="00646234">
        <w:rPr>
          <w:rStyle w:val="StyleUnderline"/>
        </w:rPr>
        <w:t xml:space="preserve">and violent </w:t>
      </w:r>
      <w:r w:rsidRPr="00646234">
        <w:rPr>
          <w:rStyle w:val="Emphasis"/>
        </w:rPr>
        <w:t>extremism</w:t>
      </w:r>
      <w:r w:rsidRPr="00646234">
        <w:rPr>
          <w:rStyle w:val="StyleUnderline"/>
        </w:rPr>
        <w:t xml:space="preserve"> have been emboldened</w:t>
      </w:r>
      <w:r w:rsidRPr="00646234">
        <w:rPr>
          <w:sz w:val="16"/>
          <w:szCs w:val="16"/>
        </w:rPr>
        <w:t xml:space="preserve"> by wink-and-nod encouragement from our nation’s highest office.</w:t>
      </w:r>
    </w:p>
    <w:p w14:paraId="56429369" w14:textId="77777777" w:rsidR="005F7E46" w:rsidRPr="007D3BB6" w:rsidRDefault="005F7E46" w:rsidP="005F7E46">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531E085F" w14:textId="77777777" w:rsidR="005F7E46" w:rsidRPr="007D3BB6" w:rsidRDefault="005F7E46" w:rsidP="005F7E46">
      <w:pPr>
        <w:rPr>
          <w:sz w:val="16"/>
          <w:szCs w:val="16"/>
        </w:rPr>
      </w:pPr>
      <w:r w:rsidRPr="00646234">
        <w:rPr>
          <w:rStyle w:val="StyleUnderline"/>
        </w:rPr>
        <w:t>Internationally</w:t>
      </w:r>
      <w:r w:rsidRPr="00646234">
        <w:rPr>
          <w:sz w:val="16"/>
          <w:szCs w:val="16"/>
        </w:rPr>
        <w:t>, the United</w:t>
      </w:r>
      <w:r w:rsidRPr="007D3BB6">
        <w:rPr>
          <w:sz w:val="16"/>
          <w:szCs w:val="16"/>
        </w:rPr>
        <w:t xml:space="preserve">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42340D90" w14:textId="77777777" w:rsidR="005F7E46" w:rsidRPr="007D3BB6" w:rsidRDefault="005F7E46" w:rsidP="005F7E46">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61F91A1D" w14:textId="77777777" w:rsidR="005F7E46" w:rsidRPr="00646234" w:rsidRDefault="005F7E46" w:rsidP="005F7E46">
      <w:pPr>
        <w:rPr>
          <w:sz w:val="16"/>
          <w:szCs w:val="16"/>
        </w:rPr>
      </w:pPr>
      <w:r w:rsidRPr="007D3BB6">
        <w:rPr>
          <w:sz w:val="16"/>
          <w:szCs w:val="16"/>
        </w:rPr>
        <w:t xml:space="preserve">All of this sounds dire, and it is. </w:t>
      </w:r>
      <w:r w:rsidRPr="00465EAA">
        <w:rPr>
          <w:rStyle w:val="StyleUnderline"/>
        </w:rPr>
        <w:t xml:space="preserve">We have to face </w:t>
      </w:r>
      <w:r w:rsidRPr="00646234">
        <w:rPr>
          <w:rStyle w:val="StyleUnderline"/>
        </w:rPr>
        <w:t>that truth</w:t>
      </w:r>
      <w:r w:rsidRPr="00646234">
        <w:rPr>
          <w:sz w:val="16"/>
          <w:szCs w:val="16"/>
        </w:rPr>
        <w:t xml:space="preserve"> head on: </w:t>
      </w:r>
      <w:r w:rsidRPr="00646234">
        <w:rPr>
          <w:rStyle w:val="StyleUnderline"/>
        </w:rPr>
        <w:t xml:space="preserve">our </w:t>
      </w:r>
      <w:r w:rsidRPr="00646234">
        <w:rPr>
          <w:rStyle w:val="Emphasis"/>
        </w:rPr>
        <w:t>democracy</w:t>
      </w:r>
      <w:r w:rsidRPr="00646234">
        <w:rPr>
          <w:rStyle w:val="StyleUnderline"/>
        </w:rPr>
        <w:t xml:space="preserve"> is </w:t>
      </w:r>
      <w:r w:rsidRPr="00646234">
        <w:rPr>
          <w:rStyle w:val="Emphasis"/>
        </w:rPr>
        <w:t>at the brink</w:t>
      </w:r>
      <w:r w:rsidRPr="00646234">
        <w:rPr>
          <w:sz w:val="16"/>
          <w:szCs w:val="16"/>
        </w:rPr>
        <w:t xml:space="preserve">. </w:t>
      </w:r>
      <w:r w:rsidRPr="00646234">
        <w:rPr>
          <w:rStyle w:val="StyleUnderline"/>
        </w:rPr>
        <w:t>The Constitution</w:t>
      </w:r>
      <w:r w:rsidRPr="00646234">
        <w:rPr>
          <w:sz w:val="16"/>
          <w:szCs w:val="16"/>
        </w:rPr>
        <w:t xml:space="preserve">, the </w:t>
      </w:r>
      <w:r w:rsidRPr="00646234">
        <w:rPr>
          <w:rStyle w:val="StyleUnderline"/>
        </w:rPr>
        <w:t>economy</w:t>
      </w:r>
      <w:r w:rsidRPr="00646234">
        <w:rPr>
          <w:sz w:val="16"/>
          <w:szCs w:val="16"/>
        </w:rPr>
        <w:t xml:space="preserve">, our </w:t>
      </w:r>
      <w:r w:rsidRPr="00646234">
        <w:rPr>
          <w:rStyle w:val="StyleUnderline"/>
        </w:rPr>
        <w:t>unity</w:t>
      </w:r>
      <w:r w:rsidRPr="00646234">
        <w:rPr>
          <w:sz w:val="16"/>
          <w:szCs w:val="16"/>
        </w:rPr>
        <w:t xml:space="preserve"> as a people, </w:t>
      </w:r>
      <w:r w:rsidRPr="00646234">
        <w:rPr>
          <w:rStyle w:val="StyleUnderline"/>
        </w:rPr>
        <w:t>and</w:t>
      </w:r>
      <w:r w:rsidRPr="00646234">
        <w:rPr>
          <w:sz w:val="16"/>
          <w:szCs w:val="16"/>
        </w:rPr>
        <w:t xml:space="preserve"> our </w:t>
      </w:r>
      <w:r w:rsidRPr="00646234">
        <w:rPr>
          <w:rStyle w:val="Emphasis"/>
        </w:rPr>
        <w:t>global reputation</w:t>
      </w:r>
      <w:r w:rsidRPr="00646234">
        <w:rPr>
          <w:rStyle w:val="StyleUnderline"/>
        </w:rPr>
        <w:t xml:space="preserve"> are</w:t>
      </w:r>
      <w:r w:rsidRPr="00646234">
        <w:rPr>
          <w:sz w:val="16"/>
          <w:szCs w:val="16"/>
        </w:rPr>
        <w:t xml:space="preserve"> all </w:t>
      </w:r>
      <w:r w:rsidRPr="00646234">
        <w:rPr>
          <w:rStyle w:val="StyleUnderline"/>
        </w:rPr>
        <w:t>under assault</w:t>
      </w:r>
      <w:r w:rsidRPr="00646234">
        <w:rPr>
          <w:sz w:val="16"/>
          <w:szCs w:val="16"/>
        </w:rPr>
        <w:t xml:space="preserve"> by a president who will stop at nothing to aggrandize his own power. It’s easy to feel hopeless hearing that.</w:t>
      </w:r>
    </w:p>
    <w:p w14:paraId="2C6BAB58" w14:textId="77777777" w:rsidR="005F7E46" w:rsidRPr="003D3F08" w:rsidRDefault="005F7E46" w:rsidP="005F7E46">
      <w:pPr>
        <w:rPr>
          <w:b/>
          <w:iCs/>
          <w:u w:val="single"/>
        </w:rPr>
      </w:pPr>
      <w:r w:rsidRPr="00646234">
        <w:rPr>
          <w:rStyle w:val="StyleUnderline"/>
        </w:rPr>
        <w:t>But</w:t>
      </w:r>
      <w:r w:rsidRPr="00646234">
        <w:rPr>
          <w:sz w:val="16"/>
          <w:szCs w:val="16"/>
        </w:rPr>
        <w:t xml:space="preserve"> here’s the thing I want you to remember: </w:t>
      </w:r>
      <w:r w:rsidRPr="00646234">
        <w:rPr>
          <w:rStyle w:val="StyleUnderline"/>
        </w:rPr>
        <w:t>this story isn’t over</w:t>
      </w:r>
      <w:r w:rsidRPr="00646234">
        <w:rPr>
          <w:sz w:val="16"/>
          <w:szCs w:val="16"/>
        </w:rPr>
        <w:t xml:space="preserve">. </w:t>
      </w:r>
      <w:r w:rsidRPr="00646234">
        <w:rPr>
          <w:rStyle w:val="StyleUnderline"/>
        </w:rPr>
        <w:t xml:space="preserve">We are </w:t>
      </w:r>
      <w:r w:rsidRPr="00646234">
        <w:rPr>
          <w:rStyle w:val="Emphasis"/>
        </w:rPr>
        <w:t>not helpless</w:t>
      </w:r>
      <w:r w:rsidRPr="00646234">
        <w:t xml:space="preserve"> </w:t>
      </w:r>
      <w:r w:rsidRPr="00646234">
        <w:rPr>
          <w:sz w:val="16"/>
          <w:szCs w:val="16"/>
        </w:rPr>
        <w:t xml:space="preserve">spectators. America’s strength has always been the ability of its people to course-correct, to come together and insist on change when it’s needed most. And right now, </w:t>
      </w:r>
      <w:r w:rsidRPr="00646234">
        <w:rPr>
          <w:rStyle w:val="StyleUnderline"/>
        </w:rPr>
        <w:t xml:space="preserve">what’s needed is a </w:t>
      </w:r>
      <w:r w:rsidRPr="00646234">
        <w:rPr>
          <w:rStyle w:val="Emphasis"/>
        </w:rPr>
        <w:t>restoration of checks</w:t>
      </w:r>
      <w:r w:rsidRPr="00646234">
        <w:rPr>
          <w:rStyle w:val="StyleUnderline"/>
        </w:rPr>
        <w:t xml:space="preserve"> and balances</w:t>
      </w:r>
      <w:r w:rsidRPr="00646234">
        <w:rPr>
          <w:sz w:val="16"/>
          <w:szCs w:val="16"/>
        </w:rPr>
        <w:t xml:space="preserve">. </w:t>
      </w:r>
      <w:r w:rsidRPr="00646234">
        <w:rPr>
          <w:rStyle w:val="StyleUnderline"/>
        </w:rPr>
        <w:t xml:space="preserve">We need a Congress that will </w:t>
      </w:r>
      <w:r w:rsidRPr="00646234">
        <w:rPr>
          <w:rStyle w:val="Emphasis"/>
        </w:rPr>
        <w:t>stand up and say no</w:t>
      </w:r>
      <w:r w:rsidRPr="00646234">
        <w:rPr>
          <w:sz w:val="16"/>
          <w:szCs w:val="16"/>
        </w:rPr>
        <w:t xml:space="preserve"> to this march toward authoritarianism and division. We need a Congress that works for us, the people, not for the president’s whims.</w:t>
      </w:r>
    </w:p>
    <w:p w14:paraId="39991C85" w14:textId="77777777" w:rsidR="005F7E46" w:rsidRPr="007D3BB6" w:rsidRDefault="005F7E46" w:rsidP="005F7E46">
      <w:pPr>
        <w:rPr>
          <w:sz w:val="16"/>
          <w:szCs w:val="16"/>
        </w:rPr>
      </w:pPr>
      <w:r w:rsidRPr="007D3BB6">
        <w:rPr>
          <w:sz w:val="16"/>
          <w:szCs w:val="16"/>
        </w:rPr>
        <w:t>Checks and Balances: Why Congress Matters So Much</w:t>
      </w:r>
    </w:p>
    <w:p w14:paraId="41E7F415" w14:textId="77777777" w:rsidR="005F7E46" w:rsidRPr="007D3BB6" w:rsidRDefault="005F7E46" w:rsidP="005F7E46">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7A8B9454" w14:textId="77777777" w:rsidR="005F7E46" w:rsidRPr="007D3BB6" w:rsidRDefault="005F7E46" w:rsidP="005F7E46">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57C65E63" w14:textId="77777777" w:rsidR="005F7E46" w:rsidRPr="007D3BB6" w:rsidRDefault="005F7E46" w:rsidP="005F7E46">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701FF02D" w14:textId="77777777" w:rsidR="005F7E46" w:rsidRPr="007D3BB6" w:rsidRDefault="005F7E46" w:rsidP="005F7E46">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144DE3FD" w14:textId="77777777" w:rsidR="005F7E46" w:rsidRPr="007D3BB6" w:rsidRDefault="005F7E46" w:rsidP="005F7E46">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0B301B48" w14:textId="77777777" w:rsidR="005F7E46" w:rsidRPr="007D3BB6" w:rsidRDefault="005F7E46" w:rsidP="005F7E46">
      <w:pPr>
        <w:rPr>
          <w:sz w:val="16"/>
          <w:szCs w:val="16"/>
        </w:rPr>
      </w:pPr>
      <w:r w:rsidRPr="00646234">
        <w:rPr>
          <w:rStyle w:val="StyleUnderline"/>
        </w:rPr>
        <w:t xml:space="preserve">By </w:t>
      </w:r>
      <w:r w:rsidRPr="00646234">
        <w:rPr>
          <w:rStyle w:val="Emphasis"/>
        </w:rPr>
        <w:t>electing a Dem</w:t>
      </w:r>
      <w:r w:rsidRPr="00646234">
        <w:rPr>
          <w:sz w:val="16"/>
          <w:szCs w:val="16"/>
        </w:rPr>
        <w:t xml:space="preserve">ocratic </w:t>
      </w:r>
      <w:r w:rsidRPr="00646234">
        <w:rPr>
          <w:rStyle w:val="Emphasis"/>
        </w:rPr>
        <w:t>majority</w:t>
      </w:r>
      <w:r w:rsidRPr="00646234">
        <w:rPr>
          <w:rStyle w:val="StyleUnderline"/>
        </w:rPr>
        <w:t xml:space="preserve"> to the </w:t>
      </w:r>
      <w:r w:rsidRPr="00646234">
        <w:rPr>
          <w:rStyle w:val="Emphasis"/>
        </w:rPr>
        <w:t>House</w:t>
      </w:r>
      <w:r w:rsidRPr="00646234">
        <w:rPr>
          <w:sz w:val="16"/>
          <w:szCs w:val="16"/>
        </w:rPr>
        <w:t xml:space="preserve"> and Senate, </w:t>
      </w:r>
      <w:r w:rsidRPr="00646234">
        <w:rPr>
          <w:rStyle w:val="StyleUnderline"/>
        </w:rPr>
        <w:t xml:space="preserve">we will </w:t>
      </w:r>
      <w:r w:rsidRPr="00646234">
        <w:rPr>
          <w:rStyle w:val="Emphasis"/>
        </w:rPr>
        <w:t>restore the balance</w:t>
      </w:r>
      <w:r w:rsidRPr="00646234">
        <w:rPr>
          <w:sz w:val="16"/>
          <w:szCs w:val="16"/>
        </w:rPr>
        <w:t xml:space="preserve"> that our system needs. I’m not talking about giving one party power just for the sake of it. I’m talking about ensuring that someone in power is finally willing to stand up to the pr</w:t>
      </w:r>
      <w:r w:rsidRPr="007D3BB6">
        <w:rPr>
          <w:sz w:val="16"/>
          <w:szCs w:val="16"/>
        </w:rPr>
        <w:t xml:space="preserve">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4F935FBD" w14:textId="77777777" w:rsidR="005F7E46" w:rsidRPr="007D3BB6" w:rsidRDefault="005F7E46" w:rsidP="005F7E46">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w:t>
      </w:r>
      <w:r w:rsidRPr="00646234">
        <w:rPr>
          <w:rStyle w:val="StyleUnderline"/>
          <w:highlight w:val="cyan"/>
        </w:rPr>
        <w:t>ate,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w:t>
      </w:r>
      <w:r w:rsidRPr="00646234">
        <w:rPr>
          <w:sz w:val="16"/>
          <w:szCs w:val="16"/>
        </w:rPr>
        <w:t xml:space="preserve">re turning points that </w:t>
      </w:r>
      <w:r w:rsidRPr="00646234">
        <w:rPr>
          <w:rStyle w:val="StyleUnderline"/>
        </w:rPr>
        <w:t xml:space="preserve">pulled our country </w:t>
      </w:r>
      <w:r w:rsidRPr="00646234">
        <w:rPr>
          <w:rStyle w:val="Emphasis"/>
        </w:rPr>
        <w:t>back from the brink</w:t>
      </w:r>
      <w:r w:rsidRPr="00646234">
        <w:rPr>
          <w:sz w:val="16"/>
          <w:szCs w:val="16"/>
        </w:rPr>
        <w:t xml:space="preserve">. </w:t>
      </w:r>
      <w:r w:rsidRPr="00646234">
        <w:rPr>
          <w:rStyle w:val="StyleUnderline"/>
        </w:rPr>
        <w:t>We have that same</w:t>
      </w:r>
      <w:r w:rsidRPr="00646234">
        <w:rPr>
          <w:sz w:val="16"/>
          <w:szCs w:val="16"/>
        </w:rPr>
        <w:t xml:space="preserve"> kind of </w:t>
      </w:r>
      <w:r w:rsidRPr="00646234">
        <w:rPr>
          <w:rStyle w:val="StyleUnderline"/>
        </w:rPr>
        <w:t>moment</w:t>
      </w:r>
      <w:r w:rsidRPr="00646234">
        <w:rPr>
          <w:sz w:val="16"/>
          <w:szCs w:val="16"/>
        </w:rPr>
        <w:t xml:space="preserve"> before us </w:t>
      </w:r>
      <w:r w:rsidRPr="00646234">
        <w:rPr>
          <w:rStyle w:val="StyleUnderline"/>
        </w:rPr>
        <w:t xml:space="preserve">in </w:t>
      </w:r>
      <w:r w:rsidRPr="00646234">
        <w:rPr>
          <w:rStyle w:val="Emphasis"/>
        </w:rPr>
        <w:t>2026</w:t>
      </w:r>
      <w:r w:rsidRPr="00646234">
        <w:rPr>
          <w:sz w:val="16"/>
          <w:szCs w:val="16"/>
        </w:rPr>
        <w:t xml:space="preserve">. </w:t>
      </w:r>
      <w:r w:rsidRPr="00646234">
        <w:rPr>
          <w:rStyle w:val="StyleUnderline"/>
        </w:rPr>
        <w:t xml:space="preserve">By voting for </w:t>
      </w:r>
      <w:r w:rsidRPr="00646234">
        <w:rPr>
          <w:rStyle w:val="Emphasis"/>
        </w:rPr>
        <w:t>Dem</w:t>
      </w:r>
      <w:r w:rsidRPr="00646234">
        <w:rPr>
          <w:sz w:val="16"/>
          <w:szCs w:val="16"/>
        </w:rPr>
        <w:t>ocrat</w:t>
      </w:r>
      <w:r w:rsidRPr="00646234">
        <w:rPr>
          <w:rStyle w:val="Emphasis"/>
        </w:rPr>
        <w:t>s</w:t>
      </w:r>
      <w:r w:rsidRPr="00646234">
        <w:rPr>
          <w:sz w:val="16"/>
          <w:szCs w:val="16"/>
        </w:rPr>
        <w:t xml:space="preserve">, we aren’t handing power to a party so much as </w:t>
      </w:r>
      <w:r w:rsidRPr="00646234">
        <w:rPr>
          <w:rStyle w:val="StyleUnderline"/>
        </w:rPr>
        <w:t xml:space="preserve">we are </w:t>
      </w:r>
      <w:r w:rsidRPr="00646234">
        <w:rPr>
          <w:rStyle w:val="Emphasis"/>
        </w:rPr>
        <w:t>reclaiming power</w:t>
      </w:r>
      <w:r w:rsidRPr="00646234">
        <w:rPr>
          <w:sz w:val="16"/>
          <w:szCs w:val="16"/>
        </w:rPr>
        <w:t xml:space="preserve"> for the people, via a Congress that will actually do its job.</w:t>
      </w:r>
    </w:p>
    <w:p w14:paraId="63CCB38B" w14:textId="77777777" w:rsidR="005F7E46" w:rsidRPr="007D3BB6" w:rsidRDefault="005F7E46" w:rsidP="005F7E46">
      <w:pPr>
        <w:rPr>
          <w:sz w:val="16"/>
          <w:szCs w:val="16"/>
        </w:rPr>
      </w:pPr>
      <w:r w:rsidRPr="007D3BB6">
        <w:rPr>
          <w:sz w:val="16"/>
          <w:szCs w:val="16"/>
        </w:rPr>
        <w:t>The Powers Congress Can Use to Stop the Damage</w:t>
      </w:r>
    </w:p>
    <w:p w14:paraId="3F10CC30" w14:textId="77777777" w:rsidR="005F7E46" w:rsidRPr="007D3BB6" w:rsidRDefault="005F7E46" w:rsidP="005F7E46">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02762E79" w14:textId="77777777" w:rsidR="005F7E46" w:rsidRPr="007D3BB6" w:rsidRDefault="005F7E46" w:rsidP="005F7E46">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0AE1940E" w14:textId="77777777" w:rsidR="005F7E46" w:rsidRPr="007D3BB6" w:rsidRDefault="005F7E46" w:rsidP="005F7E46">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0AF98421" w14:textId="77777777" w:rsidR="005F7E46" w:rsidRPr="007D3BB6" w:rsidRDefault="005F7E46" w:rsidP="005F7E46">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214EA273" w14:textId="77777777" w:rsidR="005F7E46" w:rsidRPr="00646234" w:rsidRDefault="005F7E46" w:rsidP="005F7E46">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646234">
        <w:rPr>
          <w:rStyle w:val="StyleUnderline"/>
        </w:rPr>
        <w:t xml:space="preserve"> Trump over abuse of power</w:t>
      </w:r>
      <w:r w:rsidRPr="00646234">
        <w:rPr>
          <w:sz w:val="16"/>
          <w:szCs w:val="16"/>
        </w:rPr>
        <w:t>. Oversight is a way of saying, “We’re watching, and you will be held accountable.”</w:t>
      </w:r>
    </w:p>
    <w:p w14:paraId="60BAD066" w14:textId="77777777" w:rsidR="005F7E46" w:rsidRPr="007D3BB6" w:rsidRDefault="005F7E46" w:rsidP="005F7E46">
      <w:pPr>
        <w:rPr>
          <w:sz w:val="16"/>
          <w:szCs w:val="16"/>
        </w:rPr>
      </w:pPr>
      <w:r w:rsidRPr="00646234">
        <w:rPr>
          <w:sz w:val="16"/>
          <w:szCs w:val="16"/>
        </w:rPr>
        <w:t xml:space="preserve">Subpoena Power: As part of oversight, </w:t>
      </w:r>
      <w:r w:rsidRPr="00646234">
        <w:rPr>
          <w:rStyle w:val="StyleUnderline"/>
        </w:rPr>
        <w:t xml:space="preserve">Congress can </w:t>
      </w:r>
      <w:r w:rsidRPr="00646234">
        <w:rPr>
          <w:rStyle w:val="Emphasis"/>
        </w:rPr>
        <w:t>issue subpoenas</w:t>
      </w:r>
      <w:r w:rsidRPr="00646234">
        <w:rPr>
          <w:sz w:val="16"/>
          <w:szCs w:val="16"/>
        </w:rPr>
        <w:t xml:space="preserve"> to compel witnesses to testify and produce documents. This might sound technical, but it’s basically the power </w:t>
      </w:r>
      <w:r w:rsidRPr="00646234">
        <w:rPr>
          <w:rStyle w:val="StyleUnderline"/>
        </w:rPr>
        <w:t xml:space="preserve">to force the </w:t>
      </w:r>
      <w:r w:rsidRPr="00646234">
        <w:rPr>
          <w:rStyle w:val="Emphasis"/>
        </w:rPr>
        <w:t>truth out</w:t>
      </w:r>
      <w:r w:rsidRPr="00646234">
        <w:rPr>
          <w:sz w:val="16"/>
          <w:szCs w:val="16"/>
        </w:rPr>
        <w:t xml:space="preserve"> into the open.</w:t>
      </w:r>
    </w:p>
    <w:p w14:paraId="79D9BBF5" w14:textId="77777777" w:rsidR="005F7E46" w:rsidRPr="007D3BB6" w:rsidRDefault="005F7E46" w:rsidP="005F7E46">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310C9D37" w14:textId="77777777" w:rsidR="005F7E46" w:rsidRPr="007D3BB6" w:rsidRDefault="005F7E46" w:rsidP="005F7E46">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4BF82085" w14:textId="77777777" w:rsidR="005F7E46" w:rsidRPr="007D3BB6" w:rsidRDefault="005F7E46" w:rsidP="005F7E46">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09046A7B" w14:textId="77777777" w:rsidR="005F7E46" w:rsidRPr="007D3BB6" w:rsidRDefault="005F7E46" w:rsidP="005F7E46">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0975B433" w14:textId="77777777" w:rsidR="005F7E46" w:rsidRPr="007D3BB6" w:rsidRDefault="005F7E46" w:rsidP="005F7E46">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038EAEE5" w14:textId="77777777" w:rsidR="005F7E46" w:rsidRPr="007D3BB6" w:rsidRDefault="005F7E46" w:rsidP="005F7E46">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13D83AAC" w14:textId="77777777" w:rsidR="005F7E46" w:rsidRPr="007D3BB6" w:rsidRDefault="005F7E46" w:rsidP="005F7E46">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694F83CA" w14:textId="77777777" w:rsidR="005F7E46" w:rsidRPr="007D3BB6" w:rsidRDefault="005F7E46" w:rsidP="005F7E46">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2A7FDC23" w14:textId="77777777" w:rsidR="005F7E46" w:rsidRDefault="005F7E46" w:rsidP="005F7E46">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062CF8F2" w14:textId="77777777" w:rsidR="005F7E46" w:rsidRDefault="005F7E46" w:rsidP="005F7E46">
      <w:pPr>
        <w:rPr>
          <w:sz w:val="16"/>
          <w:szCs w:val="16"/>
        </w:rPr>
      </w:pPr>
    </w:p>
    <w:p w14:paraId="0657014F" w14:textId="77777777" w:rsidR="005F7E46" w:rsidRPr="004D0B20" w:rsidRDefault="005F7E46" w:rsidP="005F7E46"/>
    <w:p w14:paraId="24FE04C6" w14:textId="77777777" w:rsidR="005F7E46" w:rsidRDefault="005F7E46" w:rsidP="005F7E46">
      <w:pPr>
        <w:pStyle w:val="Heading2"/>
      </w:pPr>
      <w:r>
        <w:t>Adv 1</w:t>
      </w:r>
    </w:p>
    <w:p w14:paraId="4009D50E" w14:textId="77777777" w:rsidR="005F7E46" w:rsidRPr="00C625A4" w:rsidRDefault="005F7E46" w:rsidP="005F7E46">
      <w:pPr>
        <w:pStyle w:val="Heading3"/>
        <w:rPr>
          <w:rStyle w:val="Heading4Char"/>
          <w:sz w:val="28"/>
        </w:rPr>
      </w:pPr>
      <w:r w:rsidRPr="00C625A4">
        <w:t>Emerging Tech---1NC</w:t>
      </w:r>
    </w:p>
    <w:p w14:paraId="543F4B9B" w14:textId="77777777" w:rsidR="005F7E46" w:rsidRPr="00C625A4" w:rsidRDefault="005F7E46" w:rsidP="005F7E46">
      <w:pPr>
        <w:pStyle w:val="Heading4"/>
        <w:rPr>
          <w:rStyle w:val="Heading4Char"/>
          <w:sz w:val="28"/>
        </w:rPr>
      </w:pPr>
      <w:bookmarkStart w:id="5" w:name="_Hlk198246107"/>
      <w:r w:rsidRPr="00C625A4">
        <w:t xml:space="preserve">Emerging tech </w:t>
      </w:r>
      <w:r w:rsidRPr="00C625A4">
        <w:rPr>
          <w:u w:val="single"/>
        </w:rPr>
        <w:t>won’t</w:t>
      </w:r>
      <w:r w:rsidRPr="00C625A4">
        <w:t xml:space="preserve"> cause extinction.</w:t>
      </w:r>
    </w:p>
    <w:p w14:paraId="1B446B21" w14:textId="77777777" w:rsidR="005F7E46" w:rsidRPr="00F1252F" w:rsidRDefault="005F7E46" w:rsidP="005F7E46">
      <w:pPr>
        <w:rPr>
          <w:rStyle w:val="Heading4Char"/>
          <w:sz w:val="28"/>
        </w:rPr>
      </w:pPr>
      <w:r w:rsidRPr="00F1252F">
        <w:t xml:space="preserve">Jack </w:t>
      </w:r>
      <w:r w:rsidRPr="00F1252F">
        <w:rPr>
          <w:rStyle w:val="Style13ptBold"/>
        </w:rPr>
        <w:t>Stilgoe 24</w:t>
      </w:r>
      <w:r w:rsidRPr="00F1252F">
        <w:t xml:space="preserve">. Senior lecturer in the science and technology studies at University College London. "Technological risks are not the end of the world." </w:t>
      </w:r>
      <w:r w:rsidRPr="00F1252F">
        <w:rPr>
          <w:i/>
          <w:iCs/>
        </w:rPr>
        <w:t>Science</w:t>
      </w:r>
      <w:r w:rsidRPr="00F1252F">
        <w:t>, 384.6693, 1-3.</w:t>
      </w:r>
    </w:p>
    <w:p w14:paraId="2ACE8118" w14:textId="77777777" w:rsidR="005F7E46" w:rsidRPr="001617F5" w:rsidRDefault="005F7E46" w:rsidP="005F7E46">
      <w:pPr>
        <w:rPr>
          <w:rStyle w:val="Heading4Char"/>
          <w:sz w:val="16"/>
        </w:rPr>
      </w:pPr>
      <w:r w:rsidRPr="00C625A4">
        <w:rPr>
          <w:rStyle w:val="Emphasis"/>
        </w:rPr>
        <w:t>Sociologists</w:t>
      </w:r>
      <w:r w:rsidRPr="00F30A93">
        <w:rPr>
          <w:rStyle w:val="StyleUnderline"/>
        </w:rPr>
        <w:t xml:space="preserve"> have found</w:t>
      </w:r>
      <w:r w:rsidRPr="001617F5">
        <w:rPr>
          <w:sz w:val="16"/>
        </w:rPr>
        <w:t xml:space="preserve"> that, </w:t>
      </w:r>
      <w:r w:rsidRPr="00F30A93">
        <w:rPr>
          <w:rStyle w:val="StyleUnderline"/>
          <w:highlight w:val="cyan"/>
        </w:rPr>
        <w:t>when it comes to</w:t>
      </w:r>
      <w:r w:rsidRPr="001617F5">
        <w:rPr>
          <w:sz w:val="16"/>
        </w:rPr>
        <w:t xml:space="preserve"> science and </w:t>
      </w:r>
      <w:r w:rsidRPr="00F30A93">
        <w:rPr>
          <w:rStyle w:val="Emphasis"/>
          <w:highlight w:val="cyan"/>
        </w:rPr>
        <w:t>innovation</w:t>
      </w:r>
      <w:r w:rsidRPr="001617F5">
        <w:rPr>
          <w:sz w:val="16"/>
        </w:rPr>
        <w:t xml:space="preserve">, distance normally lends enchantment. Those on the fringes of innovation may see technology as magical, but the people who see it up close understand the messy reality. With AI, even the </w:t>
      </w:r>
      <w:r w:rsidRPr="00F30A93">
        <w:rPr>
          <w:rStyle w:val="StyleUnderline"/>
          <w:highlight w:val="cyan"/>
        </w:rPr>
        <w:t>people</w:t>
      </w:r>
      <w:r w:rsidRPr="001617F5">
        <w:rPr>
          <w:sz w:val="16"/>
        </w:rPr>
        <w:t xml:space="preserve"> nearest the technology </w:t>
      </w:r>
      <w:r w:rsidRPr="00F30A93">
        <w:rPr>
          <w:rStyle w:val="StyleUnderline"/>
          <w:highlight w:val="cyan"/>
        </w:rPr>
        <w:t xml:space="preserve">seem in </w:t>
      </w:r>
      <w:r w:rsidRPr="00F30A93">
        <w:rPr>
          <w:rStyle w:val="Emphasis"/>
          <w:highlight w:val="cyan"/>
        </w:rPr>
        <w:t>thrall</w:t>
      </w:r>
      <w:r w:rsidRPr="00C625A4">
        <w:rPr>
          <w:rStyle w:val="Emphasis"/>
        </w:rPr>
        <w:t xml:space="preserve"> to it</w:t>
      </w:r>
      <w:r w:rsidRPr="001617F5">
        <w:rPr>
          <w:sz w:val="16"/>
        </w:rPr>
        <w:t>. Hinton explained to me his surprise at the giant leaps made by the large language models that his research has helped enable: “it’s very exciting. It’s very nice to see all this work coming to fruition. But it’s also scary.” He, like other AI researchers, cannot fully explain how the machines do what they do and is troubled by the implications. Last year, Hinton stepped down from his role at Google and chose to speak out about what he saw as the existential dangers of AI.</w:t>
      </w:r>
    </w:p>
    <w:p w14:paraId="4F3B40B9" w14:textId="77777777" w:rsidR="005F7E46" w:rsidRPr="001617F5" w:rsidRDefault="005F7E46" w:rsidP="005F7E46">
      <w:pPr>
        <w:rPr>
          <w:rStyle w:val="Heading4Char"/>
          <w:sz w:val="16"/>
        </w:rPr>
      </w:pPr>
      <w:r w:rsidRPr="00F30A93">
        <w:rPr>
          <w:rStyle w:val="StyleUnderline"/>
        </w:rPr>
        <w:t>The idea</w:t>
      </w:r>
      <w:r w:rsidRPr="001617F5">
        <w:rPr>
          <w:sz w:val="16"/>
        </w:rPr>
        <w:t xml:space="preserve"> that AI </w:t>
      </w:r>
      <w:r w:rsidRPr="00F30A93">
        <w:rPr>
          <w:rStyle w:val="StyleUnderline"/>
        </w:rPr>
        <w:t xml:space="preserve">models pose an </w:t>
      </w:r>
      <w:r w:rsidRPr="00C625A4">
        <w:rPr>
          <w:rStyle w:val="Emphasis"/>
        </w:rPr>
        <w:t xml:space="preserve">existential </w:t>
      </w:r>
      <w:r w:rsidRPr="00F30A93">
        <w:rPr>
          <w:rStyle w:val="Emphasis"/>
          <w:highlight w:val="cyan"/>
        </w:rPr>
        <w:t>threat</w:t>
      </w:r>
      <w:r w:rsidRPr="001617F5">
        <w:rPr>
          <w:sz w:val="16"/>
        </w:rPr>
        <w:t xml:space="preserve"> will </w:t>
      </w:r>
      <w:r w:rsidRPr="00F30A93">
        <w:rPr>
          <w:rStyle w:val="StyleUnderline"/>
        </w:rPr>
        <w:t>strike many</w:t>
      </w:r>
      <w:r w:rsidRPr="001617F5">
        <w:rPr>
          <w:sz w:val="16"/>
        </w:rPr>
        <w:t xml:space="preserve"> people </w:t>
      </w:r>
      <w:r w:rsidRPr="00F30A93">
        <w:rPr>
          <w:rStyle w:val="StyleUnderline"/>
        </w:rPr>
        <w:t xml:space="preserve">as the stuff of </w:t>
      </w:r>
      <w:r w:rsidRPr="00C625A4">
        <w:rPr>
          <w:rStyle w:val="Emphasis"/>
        </w:rPr>
        <w:t>science fiction</w:t>
      </w:r>
      <w:r w:rsidRPr="001617F5">
        <w:rPr>
          <w:sz w:val="16"/>
        </w:rPr>
        <w:t>. But it has been a part of AI research since the beginning. In a lecture in 1951, Alan Turing said,</w:t>
      </w:r>
    </w:p>
    <w:p w14:paraId="2F2ECC3B" w14:textId="77777777" w:rsidR="005F7E46" w:rsidRPr="001617F5" w:rsidRDefault="005F7E46" w:rsidP="005F7E46">
      <w:pPr>
        <w:rPr>
          <w:rStyle w:val="Heading4Char"/>
          <w:sz w:val="16"/>
        </w:rPr>
      </w:pPr>
      <w:r w:rsidRPr="001617F5">
        <w:rPr>
          <w:sz w:val="16"/>
        </w:rPr>
        <w:t>“it seems probable that once the machine thinking method had started, it would not take long to outstrip our feeble powers. There would be no question of the machines dying, and they would be able to converse with each other to sharpen their wits. At some stage therefore we should have to expect the machines to take control.”</w:t>
      </w:r>
    </w:p>
    <w:p w14:paraId="315DB0CD" w14:textId="77777777" w:rsidR="005F7E46" w:rsidRPr="001617F5" w:rsidRDefault="005F7E46" w:rsidP="005F7E46">
      <w:pPr>
        <w:rPr>
          <w:rStyle w:val="Heading4Char"/>
          <w:sz w:val="16"/>
        </w:rPr>
      </w:pPr>
      <w:r w:rsidRPr="001617F5">
        <w:rPr>
          <w:sz w:val="16"/>
        </w:rPr>
        <w:t>The people who worry about losing control of AI are often unclear about the means of our possible extermination, but the general idea is that once outsmarted, humans would be seen by a superintelligent AI as surplus to requirements and, through accident or design, disposed of.</w:t>
      </w:r>
    </w:p>
    <w:p w14:paraId="7254793E" w14:textId="77777777" w:rsidR="005F7E46" w:rsidRPr="001617F5" w:rsidRDefault="005F7E46" w:rsidP="005F7E46">
      <w:pPr>
        <w:rPr>
          <w:rStyle w:val="Heading4Char"/>
          <w:sz w:val="16"/>
        </w:rPr>
      </w:pPr>
      <w:r w:rsidRPr="001617F5">
        <w:rPr>
          <w:sz w:val="16"/>
        </w:rPr>
        <w:t>Shazeda Ahmed and colleagues have studied the recent emergence of a so-called “AI safety” community who prioritize “x-risk”. Much of their financial support has come from Silicon Valley philanthropists who have calculated that the elimination of not just all current humans but the possibility of any future humans overshadows other concerns. The money has created an increasingly powerful network of lobbyists, redirected the attention of philosophers and computer scientists, and further fueled already-enthusiastic online forums. Think tanks have sought to strengthen claims by asking computer scientists to forecast the arrival of an imagined superhuman AI. At research conferences, some prizes for papers on existential risk have dwarfed those for other research questions. One competition funded by the Center for AI Safety had a total prizewinners’ pot of $500,000.</w:t>
      </w:r>
    </w:p>
    <w:p w14:paraId="2DBC3862" w14:textId="77777777" w:rsidR="005F7E46" w:rsidRPr="001617F5" w:rsidRDefault="005F7E46" w:rsidP="005F7E46">
      <w:pPr>
        <w:rPr>
          <w:rStyle w:val="Heading4Char"/>
          <w:sz w:val="16"/>
        </w:rPr>
      </w:pPr>
      <w:r w:rsidRPr="001617F5">
        <w:rPr>
          <w:sz w:val="16"/>
        </w:rPr>
        <w:t>This is not just about the hobbies of billionaires or the spreading of online memes. It is also about the shaping of policy priorities. AI’s existential risk has been given credence by governments around the world. In the run-up to last year’s AI Safety Summit in the UK, Rishi Sunak chose to highlight “the risk that humanity could lose control of AI completely”.</w:t>
      </w:r>
    </w:p>
    <w:p w14:paraId="28CBE0FE" w14:textId="77777777" w:rsidR="005F7E46" w:rsidRPr="001617F5" w:rsidRDefault="005F7E46" w:rsidP="005F7E46">
      <w:pPr>
        <w:rPr>
          <w:rStyle w:val="Heading4Char"/>
          <w:sz w:val="16"/>
        </w:rPr>
      </w:pPr>
      <w:r w:rsidRPr="001617F5">
        <w:rPr>
          <w:sz w:val="16"/>
        </w:rPr>
        <w:t>Michael Wooldridge, a computer scientist from Oxford University, told me that the trouble with this view of risk is that it “sucks all the oxygen out of the room”, making discussion of other, more pressing concerns impossible. Another of my interviewees, social scientist Kate Crawford, has tried to combat this tendency, highlighting issues such as misinformation, copyright breaches, and unsustainable uses of energy and rare minerals in the development and use of AI.</w:t>
      </w:r>
    </w:p>
    <w:p w14:paraId="30833E80" w14:textId="77777777" w:rsidR="005F7E46" w:rsidRPr="001617F5" w:rsidRDefault="005F7E46" w:rsidP="005F7E46">
      <w:pPr>
        <w:rPr>
          <w:rStyle w:val="Heading4Char"/>
          <w:sz w:val="16"/>
        </w:rPr>
      </w:pPr>
      <w:r w:rsidRPr="001617F5">
        <w:rPr>
          <w:sz w:val="16"/>
        </w:rPr>
        <w:t>AI companies would rather we didn’t pay attention to the clear downsides of their technology. The paradox is that a focus on the end of the world is oddly convenient. A hypothetical apocalypse is, as Divya Siddarth from the Collective Intelligence Project told me, “a clean risk”. It is all-or-nothing, absolving innovators from having to engage with the messy inequities that are produced by their technologies.</w:t>
      </w:r>
    </w:p>
    <w:p w14:paraId="36018041" w14:textId="77777777" w:rsidR="005F7E46" w:rsidRPr="001617F5" w:rsidRDefault="005F7E46" w:rsidP="005F7E46">
      <w:pPr>
        <w:rPr>
          <w:rStyle w:val="Heading4Char"/>
          <w:sz w:val="16"/>
        </w:rPr>
      </w:pPr>
      <w:r w:rsidRPr="001617F5">
        <w:rPr>
          <w:sz w:val="16"/>
        </w:rPr>
        <w:t>An existential risk scenario presumes that the relevant political struggle is between humans and their robot creations, not between humans and other humans. Existential risk sidesteps questions of who the winners and losers will be. We are being asked to trust that the experts currently in charge of AI will not just identify the risks that matter but save us from them.</w:t>
      </w:r>
    </w:p>
    <w:p w14:paraId="72A20996" w14:textId="77777777" w:rsidR="005F7E46" w:rsidRPr="001617F5" w:rsidRDefault="005F7E46" w:rsidP="005F7E46">
      <w:pPr>
        <w:rPr>
          <w:rStyle w:val="Heading4Char"/>
          <w:sz w:val="16"/>
        </w:rPr>
      </w:pPr>
      <w:r w:rsidRPr="001617F5">
        <w:rPr>
          <w:sz w:val="16"/>
        </w:rPr>
        <w:t>Political scientist Philip Tetlock and his team asked a group of “</w:t>
      </w:r>
      <w:r w:rsidRPr="00F30A93">
        <w:rPr>
          <w:rStyle w:val="StyleUnderline"/>
          <w:highlight w:val="cyan"/>
        </w:rPr>
        <w:t>superforecasters</w:t>
      </w:r>
      <w:r w:rsidRPr="001617F5">
        <w:rPr>
          <w:sz w:val="16"/>
        </w:rPr>
        <w:t xml:space="preserve">”— people with a knack for prediction—for their </w:t>
      </w:r>
      <w:r w:rsidRPr="00F30A93">
        <w:rPr>
          <w:rStyle w:val="StyleUnderline"/>
          <w:highlight w:val="cyan"/>
        </w:rPr>
        <w:t>assess</w:t>
      </w:r>
      <w:r w:rsidRPr="001617F5">
        <w:rPr>
          <w:sz w:val="16"/>
        </w:rPr>
        <w:t xml:space="preserve">ment of </w:t>
      </w:r>
      <w:r w:rsidRPr="00F30A93">
        <w:rPr>
          <w:rStyle w:val="StyleUnderline"/>
          <w:highlight w:val="cyan"/>
        </w:rPr>
        <w:t xml:space="preserve">the </w:t>
      </w:r>
      <w:r w:rsidRPr="00F30A93">
        <w:rPr>
          <w:rStyle w:val="Emphasis"/>
          <w:highlight w:val="cyan"/>
        </w:rPr>
        <w:t>risk</w:t>
      </w:r>
      <w:r w:rsidRPr="00C625A4">
        <w:rPr>
          <w:rStyle w:val="Emphasis"/>
        </w:rPr>
        <w:t xml:space="preserve"> of human extinction</w:t>
      </w:r>
      <w:r w:rsidRPr="001617F5">
        <w:rPr>
          <w:sz w:val="16"/>
        </w:rPr>
        <w:t xml:space="preserve"> from AI before the end of the century [some x-risk people call this “p(doom)”]. </w:t>
      </w:r>
      <w:r w:rsidRPr="00F30A93">
        <w:rPr>
          <w:rStyle w:val="StyleUnderline"/>
        </w:rPr>
        <w:t xml:space="preserve">Their calculation </w:t>
      </w:r>
      <w:r w:rsidRPr="00F30A93">
        <w:rPr>
          <w:rStyle w:val="StyleUnderline"/>
          <w:highlight w:val="cyan"/>
        </w:rPr>
        <w:t xml:space="preserve">was </w:t>
      </w:r>
      <w:r w:rsidRPr="00F30A93">
        <w:rPr>
          <w:rStyle w:val="Emphasis"/>
          <w:highlight w:val="cyan"/>
        </w:rPr>
        <w:t>0.38%</w:t>
      </w:r>
      <w:r w:rsidRPr="001617F5">
        <w:rPr>
          <w:sz w:val="16"/>
        </w:rPr>
        <w:t xml:space="preserve">. AI experts averaged 3% and </w:t>
      </w:r>
      <w:r w:rsidRPr="00F30A93">
        <w:rPr>
          <w:rStyle w:val="Emphasis"/>
          <w:highlight w:val="cyan"/>
        </w:rPr>
        <w:t>self-appointed</w:t>
      </w:r>
      <w:r w:rsidRPr="00F30A93">
        <w:rPr>
          <w:rStyle w:val="StyleUnderline"/>
        </w:rPr>
        <w:t xml:space="preserve"> existential risk </w:t>
      </w:r>
      <w:r w:rsidRPr="00F30A93">
        <w:rPr>
          <w:rStyle w:val="StyleUnderline"/>
          <w:highlight w:val="cyan"/>
        </w:rPr>
        <w:t xml:space="preserve">experts were at </w:t>
      </w:r>
      <w:r w:rsidRPr="00F30A93">
        <w:rPr>
          <w:rStyle w:val="Emphasis"/>
          <w:highlight w:val="cyan"/>
        </w:rPr>
        <w:t>4</w:t>
      </w:r>
      <w:r w:rsidRPr="00C625A4">
        <w:rPr>
          <w:rStyle w:val="Emphasis"/>
        </w:rPr>
        <w:t>.75%</w:t>
      </w:r>
      <w:r w:rsidRPr="001617F5">
        <w:rPr>
          <w:sz w:val="16"/>
        </w:rPr>
        <w:t xml:space="preserve">. I don’t think the precise percentages are important (the philosopher Alfred North Whitehead would have called it the fallacy of misplaced concreteness), but the differences of opinion are interesting. One way of interpreting the gap is that the AI and x-risk experts, like Oppenheimer, might know something that they are struggling to communicate to the rest of us. The other interpretation is that, </w:t>
      </w:r>
      <w:r w:rsidRPr="00F30A93">
        <w:rPr>
          <w:rStyle w:val="StyleUnderline"/>
          <w:highlight w:val="cyan"/>
        </w:rPr>
        <w:t xml:space="preserve">faced with </w:t>
      </w:r>
      <w:r w:rsidRPr="00C625A4">
        <w:rPr>
          <w:rStyle w:val="Emphasis"/>
        </w:rPr>
        <w:t xml:space="preserve">extreme </w:t>
      </w:r>
      <w:r w:rsidRPr="00F30A93">
        <w:rPr>
          <w:rStyle w:val="Emphasis"/>
          <w:highlight w:val="cyan"/>
        </w:rPr>
        <w:t>uncertainty</w:t>
      </w:r>
      <w:r w:rsidRPr="001617F5">
        <w:rPr>
          <w:sz w:val="16"/>
        </w:rPr>
        <w:t xml:space="preserve"> and intense societal interest, the </w:t>
      </w:r>
      <w:r w:rsidRPr="00F30A93">
        <w:rPr>
          <w:rStyle w:val="StyleUnderline"/>
          <w:highlight w:val="cyan"/>
        </w:rPr>
        <w:t xml:space="preserve">experts are </w:t>
      </w:r>
      <w:r w:rsidRPr="00F30A93">
        <w:rPr>
          <w:rStyle w:val="Emphasis"/>
          <w:highlight w:val="cyan"/>
        </w:rPr>
        <w:t>imagining</w:t>
      </w:r>
      <w:r w:rsidRPr="00F30A93">
        <w:rPr>
          <w:rStyle w:val="StyleUnderline"/>
          <w:highlight w:val="cyan"/>
        </w:rPr>
        <w:t xml:space="preserve"> risks</w:t>
      </w:r>
      <w:r w:rsidRPr="00F30A93">
        <w:rPr>
          <w:rStyle w:val="StyleUnderline"/>
        </w:rPr>
        <w:t xml:space="preserve"> in ways </w:t>
      </w:r>
      <w:r w:rsidRPr="00F30A93">
        <w:rPr>
          <w:rStyle w:val="StyleUnderline"/>
          <w:highlight w:val="cyan"/>
        </w:rPr>
        <w:t>that fit their expertise</w:t>
      </w:r>
      <w:r w:rsidRPr="001617F5">
        <w:rPr>
          <w:sz w:val="16"/>
        </w:rPr>
        <w:t>. Having spoken to some of the leading voices in this debate, I take the latter view.</w:t>
      </w:r>
    </w:p>
    <w:p w14:paraId="4D56C6BD" w14:textId="77777777" w:rsidR="005F7E46" w:rsidRPr="001617F5" w:rsidRDefault="005F7E46" w:rsidP="005F7E46">
      <w:pPr>
        <w:rPr>
          <w:rStyle w:val="Heading4Char"/>
          <w:sz w:val="16"/>
        </w:rPr>
      </w:pPr>
      <w:r w:rsidRPr="001617F5">
        <w:rPr>
          <w:sz w:val="16"/>
        </w:rPr>
        <w:t xml:space="preserve">We have been here before. Other </w:t>
      </w:r>
      <w:r w:rsidRPr="00F30A93">
        <w:rPr>
          <w:rStyle w:val="Emphasis"/>
          <w:highlight w:val="cyan"/>
        </w:rPr>
        <w:t>overhyped</w:t>
      </w:r>
      <w:r w:rsidRPr="00C625A4">
        <w:rPr>
          <w:rStyle w:val="Emphasis"/>
        </w:rPr>
        <w:t xml:space="preserve"> new </w:t>
      </w:r>
      <w:r w:rsidRPr="00F30A93">
        <w:rPr>
          <w:rStyle w:val="Emphasis"/>
          <w:highlight w:val="cyan"/>
        </w:rPr>
        <w:t>technologies</w:t>
      </w:r>
      <w:r w:rsidRPr="00F30A93">
        <w:rPr>
          <w:rStyle w:val="StyleUnderline"/>
          <w:highlight w:val="cyan"/>
        </w:rPr>
        <w:t xml:space="preserve"> have been accompanied by </w:t>
      </w:r>
      <w:r w:rsidRPr="00F30A93">
        <w:rPr>
          <w:rStyle w:val="Emphasis"/>
          <w:highlight w:val="cyan"/>
        </w:rPr>
        <w:t>parables</w:t>
      </w:r>
      <w:r w:rsidRPr="00C625A4">
        <w:rPr>
          <w:rStyle w:val="Emphasis"/>
        </w:rPr>
        <w:t xml:space="preserve"> of doom</w:t>
      </w:r>
      <w:r w:rsidRPr="001617F5">
        <w:rPr>
          <w:sz w:val="16"/>
        </w:rPr>
        <w:t xml:space="preserve">. In 2000, Bill Joy warned in a Wired cover article that “the future doesn’t need us” and that nanotechnology would inevitably lead to “knowledge-enabled mass destruction”. John Seely Brown and Paul Duguid’s criticism at the time was that “Joy can see the juggernaut clearly. </w:t>
      </w:r>
      <w:r w:rsidRPr="00F30A93">
        <w:rPr>
          <w:rStyle w:val="StyleUnderline"/>
          <w:highlight w:val="cyan"/>
        </w:rPr>
        <w:t>What he can’t see</w:t>
      </w:r>
      <w:r w:rsidRPr="001617F5">
        <w:rPr>
          <w:sz w:val="16"/>
        </w:rPr>
        <w:t xml:space="preserve">—which is precisely </w:t>
      </w:r>
      <w:r w:rsidRPr="00F30A93">
        <w:rPr>
          <w:rStyle w:val="StyleUnderline"/>
        </w:rPr>
        <w:t xml:space="preserve">what makes his vision </w:t>
      </w:r>
      <w:r w:rsidRPr="00C625A4">
        <w:rPr>
          <w:rStyle w:val="Emphasis"/>
        </w:rPr>
        <w:t>so scary</w:t>
      </w:r>
      <w:r w:rsidRPr="001617F5">
        <w:rPr>
          <w:sz w:val="16"/>
        </w:rPr>
        <w:t>—</w:t>
      </w:r>
      <w:r w:rsidRPr="00F30A93">
        <w:rPr>
          <w:rStyle w:val="StyleUnderline"/>
          <w:highlight w:val="cyan"/>
        </w:rPr>
        <w:t>are</w:t>
      </w:r>
      <w:r w:rsidRPr="00F30A93">
        <w:rPr>
          <w:rStyle w:val="StyleUnderline"/>
        </w:rPr>
        <w:t xml:space="preserve"> any </w:t>
      </w:r>
      <w:r w:rsidRPr="00F30A93">
        <w:rPr>
          <w:rStyle w:val="Emphasis"/>
          <w:highlight w:val="cyan"/>
        </w:rPr>
        <w:t>controls</w:t>
      </w:r>
      <w:r w:rsidRPr="00F30A93">
        <w:rPr>
          <w:rStyle w:val="StyleUnderline"/>
        </w:rPr>
        <w:t xml:space="preserve">.” Existential </w:t>
      </w:r>
      <w:r w:rsidRPr="00F30A93">
        <w:rPr>
          <w:rStyle w:val="StyleUnderline"/>
          <w:highlight w:val="cyan"/>
        </w:rPr>
        <w:t>risks</w:t>
      </w:r>
      <w:r w:rsidRPr="00F30A93">
        <w:rPr>
          <w:rStyle w:val="StyleUnderline"/>
        </w:rPr>
        <w:t xml:space="preserve"> tell us</w:t>
      </w:r>
      <w:r w:rsidRPr="001617F5">
        <w:rPr>
          <w:sz w:val="16"/>
        </w:rPr>
        <w:t xml:space="preserve"> more </w:t>
      </w:r>
      <w:r w:rsidRPr="00F30A93">
        <w:rPr>
          <w:rStyle w:val="StyleUnderline"/>
        </w:rPr>
        <w:t>about</w:t>
      </w:r>
      <w:r w:rsidRPr="001617F5">
        <w:rPr>
          <w:sz w:val="16"/>
        </w:rPr>
        <w:t xml:space="preserve"> their </w:t>
      </w:r>
      <w:r w:rsidRPr="00F30A93">
        <w:rPr>
          <w:rStyle w:val="StyleUnderline"/>
        </w:rPr>
        <w:t xml:space="preserve">purveyors’ </w:t>
      </w:r>
      <w:r w:rsidRPr="00C625A4">
        <w:rPr>
          <w:rStyle w:val="Emphasis"/>
        </w:rPr>
        <w:t>lack of faith</w:t>
      </w:r>
      <w:r w:rsidRPr="00F30A93">
        <w:rPr>
          <w:rStyle w:val="StyleUnderline"/>
        </w:rPr>
        <w:t xml:space="preserve"> in human institutions than about the </w:t>
      </w:r>
      <w:r w:rsidRPr="00C625A4">
        <w:rPr>
          <w:rStyle w:val="Emphasis"/>
        </w:rPr>
        <w:t>actual hazards</w:t>
      </w:r>
      <w:r w:rsidRPr="00F30A93">
        <w:rPr>
          <w:rStyle w:val="StyleUnderline"/>
        </w:rPr>
        <w:t xml:space="preserve"> we face</w:t>
      </w:r>
      <w:r w:rsidRPr="001617F5">
        <w:rPr>
          <w:sz w:val="16"/>
        </w:rPr>
        <w:t xml:space="preserve">. As Divya Siddarth explained to me, a </w:t>
      </w:r>
      <w:r w:rsidRPr="00F30A93">
        <w:rPr>
          <w:rStyle w:val="StyleUnderline"/>
        </w:rPr>
        <w:t>belief</w:t>
      </w:r>
      <w:r w:rsidRPr="001617F5">
        <w:rPr>
          <w:sz w:val="16"/>
        </w:rPr>
        <w:t xml:space="preserve"> that “the technology is smart, people are terrible, and no one’s going to save us” </w:t>
      </w:r>
      <w:r w:rsidRPr="00F30A93">
        <w:rPr>
          <w:rStyle w:val="StyleUnderline"/>
        </w:rPr>
        <w:t xml:space="preserve">will </w:t>
      </w:r>
      <w:r w:rsidRPr="00F30A93">
        <w:rPr>
          <w:rStyle w:val="StyleUnderline"/>
          <w:highlight w:val="cyan"/>
        </w:rPr>
        <w:t xml:space="preserve">tend towards </w:t>
      </w:r>
      <w:r w:rsidRPr="00F30A93">
        <w:rPr>
          <w:rStyle w:val="Emphasis"/>
          <w:highlight w:val="cyan"/>
        </w:rPr>
        <w:t>catastrophizing</w:t>
      </w:r>
      <w:r w:rsidRPr="001617F5">
        <w:rPr>
          <w:sz w:val="16"/>
        </w:rPr>
        <w:t>.</w:t>
      </w:r>
    </w:p>
    <w:p w14:paraId="15131542" w14:textId="77777777" w:rsidR="005F7E46" w:rsidRPr="001617F5" w:rsidRDefault="005F7E46" w:rsidP="005F7E46">
      <w:pPr>
        <w:rPr>
          <w:rStyle w:val="Heading4Char"/>
          <w:sz w:val="16"/>
        </w:rPr>
      </w:pPr>
      <w:r w:rsidRPr="001617F5">
        <w:rPr>
          <w:sz w:val="16"/>
        </w:rPr>
        <w:t xml:space="preserve">Geoffrey Hinton is hopeful that, at a time of political polarization, </w:t>
      </w:r>
      <w:r w:rsidRPr="00C625A4">
        <w:rPr>
          <w:rStyle w:val="Emphasis"/>
        </w:rPr>
        <w:t xml:space="preserve">existential </w:t>
      </w:r>
      <w:r w:rsidRPr="00F30A93">
        <w:rPr>
          <w:rStyle w:val="Emphasis"/>
          <w:highlight w:val="cyan"/>
        </w:rPr>
        <w:t>risks</w:t>
      </w:r>
      <w:r w:rsidRPr="00F30A93">
        <w:rPr>
          <w:rStyle w:val="StyleUnderline"/>
          <w:highlight w:val="cyan"/>
        </w:rPr>
        <w:t xml:space="preserve"> offer</w:t>
      </w:r>
      <w:r w:rsidRPr="00F30A93">
        <w:rPr>
          <w:rStyle w:val="StyleUnderline"/>
        </w:rPr>
        <w:t xml:space="preserve"> a way of building </w:t>
      </w:r>
      <w:r w:rsidRPr="00F30A93">
        <w:rPr>
          <w:rStyle w:val="Emphasis"/>
          <w:highlight w:val="cyan"/>
        </w:rPr>
        <w:t>consensus</w:t>
      </w:r>
      <w:r w:rsidRPr="001617F5">
        <w:rPr>
          <w:sz w:val="16"/>
        </w:rPr>
        <w:t>. He told me, “</w:t>
      </w:r>
      <w:r w:rsidRPr="00F30A93">
        <w:rPr>
          <w:rStyle w:val="StyleUnderline"/>
        </w:rPr>
        <w:t xml:space="preserve">It’s </w:t>
      </w:r>
      <w:r w:rsidRPr="00F30A93">
        <w:rPr>
          <w:rStyle w:val="StyleUnderline"/>
          <w:highlight w:val="cyan"/>
        </w:rPr>
        <w:t>something we</w:t>
      </w:r>
      <w:r w:rsidRPr="00F30A93">
        <w:rPr>
          <w:rStyle w:val="StyleUnderline"/>
        </w:rPr>
        <w:t xml:space="preserve"> should be able to </w:t>
      </w:r>
      <w:r w:rsidRPr="00F30A93">
        <w:rPr>
          <w:rStyle w:val="Emphasis"/>
          <w:highlight w:val="cyan"/>
        </w:rPr>
        <w:t>collaborate</w:t>
      </w:r>
      <w:r w:rsidRPr="00F30A93">
        <w:rPr>
          <w:rStyle w:val="StyleUnderline"/>
          <w:highlight w:val="cyan"/>
        </w:rPr>
        <w:t xml:space="preserve"> on because we</w:t>
      </w:r>
      <w:r w:rsidRPr="00F30A93">
        <w:rPr>
          <w:rStyle w:val="StyleUnderline"/>
        </w:rPr>
        <w:t xml:space="preserve"> all </w:t>
      </w:r>
      <w:r w:rsidRPr="00F30A93">
        <w:rPr>
          <w:rStyle w:val="StyleUnderline"/>
          <w:highlight w:val="cyan"/>
        </w:rPr>
        <w:t>have</w:t>
      </w:r>
      <w:r w:rsidRPr="00F30A93">
        <w:rPr>
          <w:rStyle w:val="StyleUnderline"/>
        </w:rPr>
        <w:t xml:space="preserve"> the </w:t>
      </w:r>
      <w:r w:rsidRPr="00C625A4">
        <w:rPr>
          <w:rStyle w:val="Emphasis"/>
        </w:rPr>
        <w:t>s</w:t>
      </w:r>
      <w:r w:rsidRPr="00F30A93">
        <w:rPr>
          <w:rStyle w:val="Emphasis"/>
          <w:highlight w:val="cyan"/>
        </w:rPr>
        <w:t>a</w:t>
      </w:r>
      <w:r w:rsidRPr="00C625A4">
        <w:rPr>
          <w:rStyle w:val="Emphasis"/>
        </w:rPr>
        <w:t xml:space="preserve">me </w:t>
      </w:r>
      <w:r w:rsidRPr="00F30A93">
        <w:rPr>
          <w:rStyle w:val="Emphasis"/>
          <w:highlight w:val="cyan"/>
        </w:rPr>
        <w:t>payoff</w:t>
      </w:r>
      <w:r w:rsidRPr="001617F5">
        <w:rPr>
          <w:sz w:val="16"/>
        </w:rPr>
        <w:t>”. But it is a counsel of despair. Real policy collaboration is impossible if a technology and its problems are imagined in ways that disempower policymakers. The risk is that, if we build regulations around a future fantasy, we lose sight of where the real power lies and give up on the hard work of governing the technology in front of us.</w:t>
      </w:r>
    </w:p>
    <w:p w14:paraId="18233B3A" w14:textId="77777777" w:rsidR="005F7E46" w:rsidRPr="001617F5" w:rsidRDefault="005F7E46" w:rsidP="005F7E46">
      <w:pPr>
        <w:rPr>
          <w:rStyle w:val="Heading4Char"/>
          <w:sz w:val="16"/>
        </w:rPr>
      </w:pPr>
      <w:r w:rsidRPr="001617F5">
        <w:rPr>
          <w:sz w:val="16"/>
        </w:rPr>
        <w:t xml:space="preserve">At the end of the movie, Oppenheimer realizes in a conversation with Albert Einstein that the real danger comes not from nuclear weapons going wrong, but from the technology working exactly as intended. “Theory alone” has not prepared Oppenheimer for the real risks of nuclear proliferation. With AI, there are some signs that the risk debate is becoming more grounded. </w:t>
      </w:r>
      <w:r w:rsidRPr="00F30A93">
        <w:rPr>
          <w:rStyle w:val="StyleUnderline"/>
          <w:highlight w:val="cyan"/>
        </w:rPr>
        <w:t>Last year’s</w:t>
      </w:r>
      <w:r w:rsidRPr="00F30A93">
        <w:rPr>
          <w:rStyle w:val="StyleUnderline"/>
        </w:rPr>
        <w:t xml:space="preserve"> White House </w:t>
      </w:r>
      <w:r w:rsidRPr="00F30A93">
        <w:rPr>
          <w:rStyle w:val="Emphasis"/>
          <w:highlight w:val="cyan"/>
        </w:rPr>
        <w:t>E</w:t>
      </w:r>
      <w:r w:rsidRPr="001617F5">
        <w:rPr>
          <w:sz w:val="16"/>
        </w:rPr>
        <w:t xml:space="preserve">xecutive </w:t>
      </w:r>
      <w:r w:rsidRPr="00F30A93">
        <w:rPr>
          <w:rStyle w:val="Emphasis"/>
          <w:highlight w:val="cyan"/>
        </w:rPr>
        <w:t>O</w:t>
      </w:r>
      <w:r w:rsidRPr="001617F5">
        <w:rPr>
          <w:sz w:val="16"/>
        </w:rPr>
        <w:t xml:space="preserve">rder </w:t>
      </w:r>
      <w:r w:rsidRPr="00F30A93">
        <w:rPr>
          <w:rStyle w:val="StyleUnderline"/>
          <w:highlight w:val="cyan"/>
        </w:rPr>
        <w:t>on</w:t>
      </w:r>
      <w:r w:rsidRPr="001617F5">
        <w:rPr>
          <w:sz w:val="16"/>
        </w:rPr>
        <w:t xml:space="preserve"> the </w:t>
      </w:r>
      <w:r w:rsidRPr="00F30A93">
        <w:rPr>
          <w:rStyle w:val="StyleUnderline"/>
          <w:highlight w:val="cyan"/>
        </w:rPr>
        <w:t>Safe</w:t>
      </w:r>
      <w:r w:rsidRPr="001617F5">
        <w:rPr>
          <w:sz w:val="16"/>
        </w:rPr>
        <w:t xml:space="preserve">, Secure, and Trustworthy Development and Use of </w:t>
      </w:r>
      <w:r w:rsidRPr="00F30A93">
        <w:rPr>
          <w:rStyle w:val="Emphasis"/>
          <w:highlight w:val="cyan"/>
        </w:rPr>
        <w:t>A</w:t>
      </w:r>
      <w:r w:rsidRPr="001617F5">
        <w:rPr>
          <w:sz w:val="16"/>
        </w:rPr>
        <w:t xml:space="preserve">rtificial </w:t>
      </w:r>
      <w:r w:rsidRPr="00F30A93">
        <w:rPr>
          <w:rStyle w:val="Emphasis"/>
          <w:highlight w:val="cyan"/>
        </w:rPr>
        <w:t>I</w:t>
      </w:r>
      <w:r w:rsidRPr="001617F5">
        <w:rPr>
          <w:sz w:val="16"/>
        </w:rPr>
        <w:t xml:space="preserve">ntelligence </w:t>
      </w:r>
      <w:r w:rsidRPr="00F30A93">
        <w:rPr>
          <w:rStyle w:val="StyleUnderline"/>
        </w:rPr>
        <w:t xml:space="preserve">carefully </w:t>
      </w:r>
      <w:r w:rsidRPr="00F30A93">
        <w:rPr>
          <w:rStyle w:val="StyleUnderline"/>
          <w:highlight w:val="cyan"/>
        </w:rPr>
        <w:t>avoided</w:t>
      </w:r>
      <w:r w:rsidRPr="001617F5">
        <w:rPr>
          <w:sz w:val="16"/>
        </w:rPr>
        <w:t xml:space="preserve"> any mention of existential risks. Policymakers now need to push back against </w:t>
      </w:r>
      <w:r w:rsidRPr="00F30A93">
        <w:rPr>
          <w:rStyle w:val="StyleUnderline"/>
        </w:rPr>
        <w:t xml:space="preserve">AI </w:t>
      </w:r>
      <w:r w:rsidRPr="00F30A93">
        <w:rPr>
          <w:rStyle w:val="StyleUnderline"/>
          <w:highlight w:val="cyan"/>
        </w:rPr>
        <w:t>hype</w:t>
      </w:r>
      <w:r w:rsidRPr="001617F5">
        <w:rPr>
          <w:sz w:val="16"/>
        </w:rPr>
        <w:t xml:space="preserve">. In the coming years, AI will pose countless challenges for regulators. But thankfully, </w:t>
      </w:r>
      <w:r w:rsidRPr="00F30A93">
        <w:rPr>
          <w:rStyle w:val="StyleUnderline"/>
        </w:rPr>
        <w:t xml:space="preserve">it </w:t>
      </w:r>
      <w:r w:rsidRPr="00C625A4">
        <w:rPr>
          <w:rStyle w:val="Emphasis"/>
        </w:rPr>
        <w:t>won’t</w:t>
      </w:r>
      <w:r w:rsidRPr="00F30A93">
        <w:rPr>
          <w:rStyle w:val="StyleUnderline"/>
        </w:rPr>
        <w:t xml:space="preserve"> be the end of the world</w:t>
      </w:r>
      <w:r w:rsidRPr="001617F5">
        <w:rPr>
          <w:sz w:val="16"/>
        </w:rPr>
        <w:t>.</w:t>
      </w:r>
    </w:p>
    <w:bookmarkEnd w:id="5"/>
    <w:p w14:paraId="1AA3E708" w14:textId="77777777" w:rsidR="005F7E46" w:rsidRDefault="005F7E46" w:rsidP="005F7E46"/>
    <w:p w14:paraId="1CE2D1E9" w14:textId="77777777" w:rsidR="005F7E46" w:rsidRDefault="005F7E46" w:rsidP="005F7E46">
      <w:pPr>
        <w:pStyle w:val="Heading3"/>
      </w:pPr>
      <w:r>
        <w:t>AT: Civil War---1NC</w:t>
      </w:r>
    </w:p>
    <w:p w14:paraId="449B8D5E" w14:textId="77777777" w:rsidR="005F7E46" w:rsidRPr="0024559D" w:rsidRDefault="005F7E46" w:rsidP="005F7E46">
      <w:pPr>
        <w:pStyle w:val="Heading4"/>
        <w:rPr>
          <w:rStyle w:val="StyleUnderline"/>
          <w:highlight w:val="cyan"/>
        </w:rPr>
      </w:pPr>
      <w:r w:rsidRPr="00001F64">
        <w:t xml:space="preserve">No </w:t>
      </w:r>
      <w:r w:rsidRPr="00001F64">
        <w:rPr>
          <w:u w:val="single"/>
        </w:rPr>
        <w:t>civil war</w:t>
      </w:r>
      <w:r w:rsidRPr="00001F64">
        <w:t>.</w:t>
      </w:r>
    </w:p>
    <w:p w14:paraId="1E8B320E" w14:textId="77777777" w:rsidR="005F7E46" w:rsidRPr="0024559D" w:rsidRDefault="005F7E46" w:rsidP="005F7E46">
      <w:pPr>
        <w:rPr>
          <w:rStyle w:val="StyleUnderline"/>
          <w:highlight w:val="cyan"/>
        </w:rPr>
      </w:pPr>
      <w:r w:rsidRPr="00001F64">
        <w:t xml:space="preserve">Kevin M. </w:t>
      </w:r>
      <w:r w:rsidRPr="00001F64">
        <w:rPr>
          <w:rStyle w:val="Style13ptBold"/>
        </w:rPr>
        <w:t>Levin 25</w:t>
      </w:r>
      <w:r w:rsidRPr="00001F64">
        <w:t>. MA, Member, Board of Directors, National Council for History Education, Former Consultant, National Humanities Center. "No, We Are Still Not Heading Toward Another Civil War." Substack. 3-2-2025. https://kevinmlevin.substack.com/p/no-we-are-still-not-heading-toward</w:t>
      </w:r>
    </w:p>
    <w:p w14:paraId="5D0C13EF" w14:textId="77777777" w:rsidR="005F7E46" w:rsidRPr="0024559D" w:rsidRDefault="005F7E46" w:rsidP="005F7E46">
      <w:pPr>
        <w:rPr>
          <w:rStyle w:val="StyleUnderline"/>
          <w:highlight w:val="cyan"/>
        </w:rPr>
      </w:pPr>
      <w:r w:rsidRPr="00001F64">
        <w:rPr>
          <w:sz w:val="16"/>
        </w:rPr>
        <w:t xml:space="preserve">You </w:t>
      </w:r>
      <w:r w:rsidRPr="00001F64">
        <w:rPr>
          <w:rStyle w:val="StyleUnderline"/>
        </w:rPr>
        <w:t>can’t open up a</w:t>
      </w:r>
      <w:r w:rsidRPr="00001F64">
        <w:rPr>
          <w:sz w:val="16"/>
        </w:rPr>
        <w:t xml:space="preserve"> </w:t>
      </w:r>
      <w:r w:rsidRPr="00001F64">
        <w:rPr>
          <w:rStyle w:val="Emphasis"/>
        </w:rPr>
        <w:t>major newspaper</w:t>
      </w:r>
      <w:r w:rsidRPr="00001F64">
        <w:rPr>
          <w:sz w:val="16"/>
        </w:rPr>
        <w:t xml:space="preserve"> today </w:t>
      </w:r>
      <w:r w:rsidRPr="00001F64">
        <w:rPr>
          <w:rStyle w:val="StyleUnderline"/>
        </w:rPr>
        <w:t xml:space="preserve">without reading a steady stream of </w:t>
      </w:r>
      <w:r w:rsidRPr="00E51B78">
        <w:rPr>
          <w:rStyle w:val="StyleUnderline"/>
        </w:rPr>
        <w:t>op-eds lamenting the</w:t>
      </w:r>
      <w:r w:rsidRPr="00E51B78">
        <w:rPr>
          <w:sz w:val="16"/>
        </w:rPr>
        <w:t xml:space="preserve"> </w:t>
      </w:r>
      <w:r w:rsidRPr="00E51B78">
        <w:rPr>
          <w:rStyle w:val="Emphasis"/>
        </w:rPr>
        <w:t>end</w:t>
      </w:r>
      <w:r w:rsidRPr="00E51B78">
        <w:rPr>
          <w:sz w:val="16"/>
        </w:rPr>
        <w:t xml:space="preserve"> </w:t>
      </w:r>
      <w:r w:rsidRPr="00E51B78">
        <w:rPr>
          <w:rStyle w:val="StyleUnderline"/>
        </w:rPr>
        <w:t>of democracy in the</w:t>
      </w:r>
      <w:r w:rsidRPr="00E51B78">
        <w:rPr>
          <w:sz w:val="16"/>
        </w:rPr>
        <w:t xml:space="preserve"> </w:t>
      </w:r>
      <w:r w:rsidRPr="00E51B78">
        <w:rPr>
          <w:rStyle w:val="Emphasis"/>
        </w:rPr>
        <w:t>U</w:t>
      </w:r>
      <w:r w:rsidRPr="00E51B78">
        <w:rPr>
          <w:sz w:val="16"/>
        </w:rPr>
        <w:t xml:space="preserve">nited </w:t>
      </w:r>
      <w:r w:rsidRPr="00E51B78">
        <w:rPr>
          <w:rStyle w:val="Emphasis"/>
        </w:rPr>
        <w:t>S</w:t>
      </w:r>
      <w:r w:rsidRPr="00E51B78">
        <w:rPr>
          <w:sz w:val="16"/>
        </w:rPr>
        <w:t xml:space="preserve">tates or come across a poll </w:t>
      </w:r>
      <w:r w:rsidRPr="00E51B78">
        <w:rPr>
          <w:rStyle w:val="StyleUnderline"/>
        </w:rPr>
        <w:t>predicting</w:t>
      </w:r>
      <w:r w:rsidRPr="00001F64">
        <w:rPr>
          <w:rStyle w:val="StyleUnderline"/>
        </w:rPr>
        <w:t xml:space="preserve"> a</w:t>
      </w:r>
      <w:r w:rsidRPr="00001F64">
        <w:rPr>
          <w:sz w:val="16"/>
        </w:rPr>
        <w:t xml:space="preserve"> </w:t>
      </w:r>
      <w:r w:rsidRPr="0024559D">
        <w:rPr>
          <w:rStyle w:val="Emphasis"/>
          <w:highlight w:val="cyan"/>
        </w:rPr>
        <w:t>civil war</w:t>
      </w:r>
      <w:r w:rsidRPr="00001F64">
        <w:rPr>
          <w:sz w:val="16"/>
        </w:rPr>
        <w:t xml:space="preserve"> </w:t>
      </w:r>
      <w:r w:rsidRPr="00001F64">
        <w:rPr>
          <w:rStyle w:val="StyleUnderline"/>
        </w:rPr>
        <w:t>in the next few years</w:t>
      </w:r>
      <w:r w:rsidRPr="00001F64">
        <w:rPr>
          <w:sz w:val="16"/>
        </w:rPr>
        <w:t xml:space="preserve">. There is </w:t>
      </w:r>
      <w:r w:rsidRPr="00001F64">
        <w:rPr>
          <w:rStyle w:val="StyleUnderline"/>
        </w:rPr>
        <w:t>a</w:t>
      </w:r>
      <w:r w:rsidRPr="00001F64">
        <w:rPr>
          <w:sz w:val="16"/>
        </w:rPr>
        <w:t xml:space="preserve"> </w:t>
      </w:r>
      <w:r w:rsidRPr="0024559D">
        <w:rPr>
          <w:rStyle w:val="Emphasis"/>
          <w:highlight w:val="cyan"/>
        </w:rPr>
        <w:t>balm</w:t>
      </w:r>
      <w:r w:rsidRPr="00E51B78">
        <w:rPr>
          <w:rStyle w:val="Emphasis"/>
        </w:rPr>
        <w:t xml:space="preserve"> for</w:t>
      </w:r>
      <w:r w:rsidRPr="00001F64">
        <w:rPr>
          <w:sz w:val="16"/>
        </w:rPr>
        <w:t xml:space="preserve"> such </w:t>
      </w:r>
      <w:r w:rsidRPr="00E51B78">
        <w:rPr>
          <w:rStyle w:val="Emphasis"/>
        </w:rPr>
        <w:t>doom and gloom</w:t>
      </w:r>
      <w:r w:rsidRPr="00001F64">
        <w:rPr>
          <w:sz w:val="16"/>
        </w:rPr>
        <w:t xml:space="preserve"> </w:t>
      </w:r>
      <w:r w:rsidRPr="00001F64">
        <w:rPr>
          <w:rStyle w:val="StyleUnderline"/>
        </w:rPr>
        <w:t>predictions: It</w:t>
      </w:r>
      <w:r w:rsidRPr="00E51B78">
        <w:rPr>
          <w:rStyle w:val="StyleUnderline"/>
          <w:highlight w:val="cyan"/>
        </w:rPr>
        <w:t>’s called</w:t>
      </w:r>
      <w:r w:rsidRPr="00E51B78">
        <w:rPr>
          <w:sz w:val="16"/>
          <w:highlight w:val="cyan"/>
        </w:rPr>
        <w:t xml:space="preserve"> </w:t>
      </w:r>
      <w:r w:rsidRPr="0024559D">
        <w:rPr>
          <w:rStyle w:val="Emphasis"/>
          <w:highlight w:val="cyan"/>
        </w:rPr>
        <w:t>history</w:t>
      </w:r>
      <w:r w:rsidRPr="00001F64">
        <w:rPr>
          <w:sz w:val="16"/>
        </w:rPr>
        <w:t>.</w:t>
      </w:r>
    </w:p>
    <w:p w14:paraId="3365914A" w14:textId="77777777" w:rsidR="005F7E46" w:rsidRPr="0024559D" w:rsidRDefault="005F7E46" w:rsidP="005F7E46">
      <w:pPr>
        <w:rPr>
          <w:rStyle w:val="StyleUnderline"/>
          <w:highlight w:val="cyan"/>
        </w:rPr>
      </w:pPr>
      <w:r w:rsidRPr="00001F64">
        <w:rPr>
          <w:sz w:val="16"/>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5A839913" w14:textId="77777777" w:rsidR="005F7E46" w:rsidRPr="0024559D" w:rsidRDefault="005F7E46" w:rsidP="005F7E46">
      <w:pPr>
        <w:rPr>
          <w:rStyle w:val="StyleUnderline"/>
          <w:highlight w:val="cyan"/>
        </w:rPr>
      </w:pPr>
      <w:r w:rsidRPr="00001F64">
        <w:rPr>
          <w:sz w:val="16"/>
        </w:rPr>
        <w:t>There is certainly much to be worried about. We can’t go a day without reading about violent incidents taking place around the country.</w:t>
      </w:r>
    </w:p>
    <w:p w14:paraId="05945BE7" w14:textId="77777777" w:rsidR="005F7E46" w:rsidRPr="0024559D" w:rsidRDefault="005F7E46" w:rsidP="005F7E46">
      <w:pPr>
        <w:rPr>
          <w:rStyle w:val="StyleUnderline"/>
          <w:highlight w:val="cyan"/>
        </w:rPr>
      </w:pPr>
      <w:r w:rsidRPr="00001F64">
        <w:rPr>
          <w:sz w:val="16"/>
        </w:rPr>
        <w:t>But “unprecedented”? Really?</w:t>
      </w:r>
    </w:p>
    <w:p w14:paraId="279652E9" w14:textId="77777777" w:rsidR="005F7E46" w:rsidRPr="0024559D" w:rsidRDefault="005F7E46" w:rsidP="005F7E46">
      <w:pPr>
        <w:rPr>
          <w:rStyle w:val="StyleUnderline"/>
          <w:highlight w:val="cyan"/>
        </w:rPr>
      </w:pPr>
      <w:r w:rsidRPr="00001F64">
        <w:rPr>
          <w:sz w:val="16"/>
        </w:rPr>
        <w:t xml:space="preserve">The point isn’t to suggest that these are not serious problems or that we shouldn’t be addressing them. We most certainly should, but </w:t>
      </w:r>
      <w:r w:rsidRPr="00001F64">
        <w:rPr>
          <w:rStyle w:val="StyleUnderline"/>
        </w:rPr>
        <w:t>we</w:t>
      </w:r>
      <w:r w:rsidRPr="00001F64">
        <w:rPr>
          <w:sz w:val="16"/>
        </w:rPr>
        <w:t xml:space="preserve"> also </w:t>
      </w:r>
      <w:r w:rsidRPr="00001F64">
        <w:rPr>
          <w:rStyle w:val="StyleUnderline"/>
        </w:rPr>
        <w:t>need to do a better job of placing them in</w:t>
      </w:r>
      <w:r w:rsidRPr="00001F64">
        <w:rPr>
          <w:sz w:val="16"/>
        </w:rPr>
        <w:t xml:space="preserve"> </w:t>
      </w:r>
      <w:r w:rsidRPr="00001F64">
        <w:rPr>
          <w:rStyle w:val="Emphasis"/>
        </w:rPr>
        <w:t>historical</w:t>
      </w:r>
      <w:r w:rsidRPr="00001F64">
        <w:rPr>
          <w:sz w:val="16"/>
        </w:rPr>
        <w:t xml:space="preserve"> </w:t>
      </w:r>
      <w:r w:rsidRPr="00001F64">
        <w:rPr>
          <w:rStyle w:val="StyleUnderline"/>
        </w:rPr>
        <w:t>context</w:t>
      </w:r>
      <w:r w:rsidRPr="00001F64">
        <w:rPr>
          <w:sz w:val="16"/>
        </w:rPr>
        <w:t xml:space="preserve">. Somehow, in this mode of thought </w:t>
      </w:r>
      <w:r w:rsidRPr="00001F64">
        <w:rPr>
          <w:rStyle w:val="StyleUnderline"/>
        </w:rPr>
        <w:t>we</w:t>
      </w:r>
      <w:r w:rsidRPr="00001F64">
        <w:rPr>
          <w:sz w:val="16"/>
        </w:rPr>
        <w:t xml:space="preserve"> </w:t>
      </w:r>
      <w:r w:rsidRPr="00001F64">
        <w:rPr>
          <w:rStyle w:val="Emphasis"/>
        </w:rPr>
        <w:t>lose all sight</w:t>
      </w:r>
      <w:r w:rsidRPr="00001F64">
        <w:rPr>
          <w:sz w:val="16"/>
        </w:rPr>
        <w:t xml:space="preserve"> </w:t>
      </w:r>
      <w:r w:rsidRPr="00001F64">
        <w:rPr>
          <w:rStyle w:val="StyleUnderline"/>
        </w:rPr>
        <w:t>of history and context</w:t>
      </w:r>
      <w:r w:rsidRPr="00001F64">
        <w:rPr>
          <w:sz w:val="16"/>
        </w:rPr>
        <w:t>.</w:t>
      </w:r>
    </w:p>
    <w:p w14:paraId="4CF76BA4" w14:textId="77777777" w:rsidR="005F7E46" w:rsidRPr="0024559D" w:rsidRDefault="005F7E46" w:rsidP="005F7E46">
      <w:pPr>
        <w:rPr>
          <w:rStyle w:val="StyleUnderline"/>
          <w:highlight w:val="cyan"/>
        </w:rPr>
      </w:pPr>
      <w:r w:rsidRPr="00001F64">
        <w:rPr>
          <w:sz w:val="16"/>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4AE958DB" w14:textId="77777777" w:rsidR="005F7E46" w:rsidRPr="0024559D" w:rsidRDefault="005F7E46" w:rsidP="005F7E46">
      <w:pPr>
        <w:rPr>
          <w:rStyle w:val="StyleUnderline"/>
          <w:highlight w:val="cyan"/>
        </w:rPr>
      </w:pPr>
      <w:r w:rsidRPr="00001F64">
        <w:rPr>
          <w:sz w:val="16"/>
        </w:rPr>
        <w:t xml:space="preserve">The </w:t>
      </w:r>
      <w:r w:rsidRPr="00001F64">
        <w:rPr>
          <w:rStyle w:val="StyleUnderline"/>
        </w:rPr>
        <w:t>problem</w:t>
      </w:r>
      <w:r w:rsidRPr="00001F64">
        <w:rPr>
          <w:sz w:val="16"/>
        </w:rPr>
        <w:t xml:space="preserve"> </w:t>
      </w:r>
      <w:r w:rsidRPr="00001F64">
        <w:rPr>
          <w:rStyle w:val="Emphasis"/>
        </w:rPr>
        <w:t>isn’t</w:t>
      </w:r>
      <w:r w:rsidRPr="00001F64">
        <w:rPr>
          <w:sz w:val="16"/>
        </w:rPr>
        <w:t xml:space="preserve"> </w:t>
      </w:r>
      <w:r w:rsidRPr="00001F64">
        <w:rPr>
          <w:rStyle w:val="StyleUnderline"/>
        </w:rPr>
        <w:t>that we don’t know enough about the</w:t>
      </w:r>
      <w:r w:rsidRPr="00001F64">
        <w:rPr>
          <w:sz w:val="16"/>
        </w:rPr>
        <w:t xml:space="preserve"> </w:t>
      </w:r>
      <w:r w:rsidRPr="00001F64">
        <w:rPr>
          <w:rStyle w:val="Emphasis"/>
        </w:rPr>
        <w:t>conditions</w:t>
      </w:r>
      <w:r w:rsidRPr="00001F64">
        <w:rPr>
          <w:sz w:val="16"/>
        </w:rPr>
        <w:t xml:space="preserve"> </w:t>
      </w:r>
      <w:r w:rsidRPr="00001F64">
        <w:rPr>
          <w:rStyle w:val="StyleUnderline"/>
        </w:rPr>
        <w:t>that led to war</w:t>
      </w:r>
      <w:r w:rsidRPr="00001F64">
        <w:rPr>
          <w:sz w:val="16"/>
        </w:rPr>
        <w:t xml:space="preserve"> in 1861 and which cost roughly 750,000 lives in four short years, though that is certainly lacking, </w:t>
      </w:r>
      <w:r w:rsidRPr="00001F64">
        <w:rPr>
          <w:rStyle w:val="StyleUnderline"/>
        </w:rPr>
        <w:t>it’s that we don’t seem to know anything about</w:t>
      </w:r>
      <w:r w:rsidRPr="00001F64">
        <w:rPr>
          <w:sz w:val="16"/>
        </w:rPr>
        <w:t xml:space="preserve"> </w:t>
      </w:r>
      <w:r w:rsidRPr="00001F64">
        <w:rPr>
          <w:rStyle w:val="Emphasis"/>
        </w:rPr>
        <w:t>any other moment</w:t>
      </w:r>
      <w:r w:rsidRPr="00001F64">
        <w:rPr>
          <w:sz w:val="16"/>
        </w:rPr>
        <w:t xml:space="preserve"> </w:t>
      </w:r>
      <w:r w:rsidRPr="00001F64">
        <w:rPr>
          <w:rStyle w:val="StyleUnderline"/>
        </w:rPr>
        <w:t>in our history</w:t>
      </w:r>
      <w:r w:rsidRPr="00001F64">
        <w:rPr>
          <w:sz w:val="16"/>
        </w:rPr>
        <w:t>.</w:t>
      </w:r>
    </w:p>
    <w:p w14:paraId="7502A112" w14:textId="77777777" w:rsidR="005F7E46" w:rsidRPr="0024559D" w:rsidRDefault="005F7E46" w:rsidP="005F7E46">
      <w:pPr>
        <w:rPr>
          <w:rStyle w:val="StyleUnderline"/>
          <w:highlight w:val="cyan"/>
        </w:rPr>
      </w:pPr>
      <w:r w:rsidRPr="00001F64">
        <w:rPr>
          <w:sz w:val="16"/>
        </w:rPr>
        <w:t>The point here is that history often takes a back seat in these moments when everything appears to be in decline.</w:t>
      </w:r>
    </w:p>
    <w:p w14:paraId="00EA35BD" w14:textId="77777777" w:rsidR="005F7E46" w:rsidRPr="0024559D" w:rsidRDefault="005F7E46" w:rsidP="005F7E46">
      <w:pPr>
        <w:rPr>
          <w:rStyle w:val="StyleUnderline"/>
          <w:highlight w:val="cyan"/>
        </w:rPr>
      </w:pPr>
      <w:r w:rsidRPr="00001F64">
        <w:rPr>
          <w:sz w:val="16"/>
        </w:rPr>
        <w:t>I’ve recommended Jon Grinspan’s wonderful book about the second half of the nineteenth century titled, The Age of Acrimony: How Americans Fought to Fix Their Democracy, 1865-1915, before. Grinspan tells this story through the lives of radical congressman William “Pig Iron” Kelley and his daughter, Florence Kelly. Early in the book, he writes the following:</w:t>
      </w:r>
    </w:p>
    <w:p w14:paraId="341C536D" w14:textId="77777777" w:rsidR="005F7E46" w:rsidRPr="0024559D" w:rsidRDefault="005F7E46" w:rsidP="005F7E46">
      <w:pPr>
        <w:ind w:left="720"/>
        <w:rPr>
          <w:rStyle w:val="StyleUnderline"/>
          <w:highlight w:val="cyan"/>
        </w:rPr>
      </w:pPr>
      <w:r w:rsidRPr="00001F64">
        <w:rPr>
          <w:sz w:val="16"/>
        </w:rPr>
        <w:t xml:space="preserve">Americans </w:t>
      </w:r>
      <w:r w:rsidRPr="00E51B78">
        <w:rPr>
          <w:rStyle w:val="StyleUnderline"/>
        </w:rPr>
        <w:t>claim</w:t>
      </w:r>
      <w:r w:rsidRPr="00E51B78">
        <w:rPr>
          <w:sz w:val="16"/>
        </w:rPr>
        <w:t xml:space="preserve"> that </w:t>
      </w:r>
      <w:r w:rsidRPr="00E51B78">
        <w:rPr>
          <w:rStyle w:val="StyleUnderline"/>
        </w:rPr>
        <w:t>we are</w:t>
      </w:r>
      <w:r w:rsidRPr="00E51B78">
        <w:rPr>
          <w:sz w:val="16"/>
        </w:rPr>
        <w:t xml:space="preserve"> </w:t>
      </w:r>
      <w:r w:rsidRPr="00E51B78">
        <w:rPr>
          <w:rStyle w:val="Emphasis"/>
        </w:rPr>
        <w:t>more divided</w:t>
      </w:r>
      <w:r w:rsidRPr="00E51B78">
        <w:rPr>
          <w:sz w:val="16"/>
        </w:rPr>
        <w:t xml:space="preserve"> </w:t>
      </w:r>
      <w:r w:rsidRPr="00E51B78">
        <w:rPr>
          <w:rStyle w:val="StyleUnderline"/>
        </w:rPr>
        <w:t>than we have been</w:t>
      </w:r>
      <w:r w:rsidRPr="00001F64">
        <w:rPr>
          <w:sz w:val="16"/>
        </w:rPr>
        <w:t xml:space="preserve"> since the Civil War, but forget that the lifetime after the civil War saw the loudest, roughest political campaigns in our history. </w:t>
      </w:r>
      <w:r w:rsidRPr="00001F64">
        <w:rPr>
          <w:rStyle w:val="StyleUnderline"/>
        </w:rPr>
        <w:t>From the</w:t>
      </w:r>
      <w:r w:rsidRPr="00001F64">
        <w:rPr>
          <w:sz w:val="16"/>
        </w:rPr>
        <w:t xml:space="preserve"> </w:t>
      </w:r>
      <w:r w:rsidRPr="0024559D">
        <w:rPr>
          <w:rStyle w:val="Emphasis"/>
          <w:highlight w:val="cyan"/>
        </w:rPr>
        <w:t>1860s</w:t>
      </w:r>
      <w:r w:rsidRPr="0024559D">
        <w:rPr>
          <w:sz w:val="16"/>
          <w:highlight w:val="cyan"/>
        </w:rPr>
        <w:t xml:space="preserve"> </w:t>
      </w:r>
      <w:r w:rsidRPr="0024559D">
        <w:rPr>
          <w:rStyle w:val="StyleUnderline"/>
          <w:highlight w:val="cyan"/>
        </w:rPr>
        <w:t>through</w:t>
      </w:r>
      <w:r w:rsidRPr="00001F64">
        <w:rPr>
          <w:sz w:val="16"/>
        </w:rPr>
        <w:t xml:space="preserve"> the </w:t>
      </w:r>
      <w:r w:rsidRPr="00001F64">
        <w:rPr>
          <w:rStyle w:val="Emphasis"/>
        </w:rPr>
        <w:t xml:space="preserve">early </w:t>
      </w:r>
      <w:r w:rsidRPr="0024559D">
        <w:rPr>
          <w:rStyle w:val="Emphasis"/>
          <w:highlight w:val="cyan"/>
        </w:rPr>
        <w:t>1900s</w:t>
      </w:r>
      <w:r w:rsidRPr="00001F64">
        <w:rPr>
          <w:sz w:val="16"/>
        </w:rPr>
        <w:t xml:space="preserve">, </w:t>
      </w:r>
      <w:r w:rsidRPr="00001F64">
        <w:rPr>
          <w:rStyle w:val="StyleUnderline"/>
        </w:rPr>
        <w:t xml:space="preserve">presidential </w:t>
      </w:r>
      <w:r w:rsidRPr="0024559D">
        <w:rPr>
          <w:rStyle w:val="StyleUnderline"/>
          <w:highlight w:val="cyan"/>
        </w:rPr>
        <w:t>elections</w:t>
      </w:r>
      <w:r w:rsidRPr="00001F64">
        <w:rPr>
          <w:sz w:val="16"/>
        </w:rPr>
        <w:t xml:space="preserve"> drew the highest turnouts ever reached, were decided by the closest margins, and </w:t>
      </w:r>
      <w:r w:rsidRPr="0024559D">
        <w:rPr>
          <w:rStyle w:val="StyleUnderline"/>
          <w:highlight w:val="cyan"/>
        </w:rPr>
        <w:t>witnessed</w:t>
      </w:r>
      <w:r w:rsidRPr="00001F64">
        <w:rPr>
          <w:rStyle w:val="StyleUnderline"/>
        </w:rPr>
        <w:t xml:space="preserve"> the </w:t>
      </w:r>
      <w:r w:rsidRPr="0024559D">
        <w:rPr>
          <w:rStyle w:val="StyleUnderline"/>
          <w:highlight w:val="cyan"/>
        </w:rPr>
        <w:t>the</w:t>
      </w:r>
      <w:r w:rsidRPr="0024559D">
        <w:rPr>
          <w:sz w:val="16"/>
          <w:highlight w:val="cyan"/>
        </w:rPr>
        <w:t xml:space="preserve"> </w:t>
      </w:r>
      <w:r w:rsidRPr="0024559D">
        <w:rPr>
          <w:rStyle w:val="Emphasis"/>
          <w:highlight w:val="cyan"/>
        </w:rPr>
        <w:t>most</w:t>
      </w:r>
      <w:r w:rsidRPr="0024559D">
        <w:rPr>
          <w:sz w:val="16"/>
          <w:highlight w:val="cyan"/>
        </w:rPr>
        <w:t xml:space="preserve"> </w:t>
      </w:r>
      <w:r w:rsidRPr="0024559D">
        <w:rPr>
          <w:rStyle w:val="StyleUnderline"/>
          <w:highlight w:val="cyan"/>
        </w:rPr>
        <w:t>political violence</w:t>
      </w:r>
      <w:r w:rsidRPr="00001F64">
        <w:rPr>
          <w:sz w:val="16"/>
        </w:rPr>
        <w:t xml:space="preserve">. </w:t>
      </w:r>
      <w:r w:rsidRPr="0024559D">
        <w:rPr>
          <w:rStyle w:val="Emphasis"/>
          <w:highlight w:val="cyan"/>
        </w:rPr>
        <w:t>Racist terror</w:t>
      </w:r>
      <w:r w:rsidRPr="00001F64">
        <w:rPr>
          <w:rStyle w:val="Emphasis"/>
        </w:rPr>
        <w:t>ism</w:t>
      </w:r>
      <w:r w:rsidRPr="00001F64">
        <w:rPr>
          <w:sz w:val="16"/>
        </w:rPr>
        <w:t xml:space="preserve"> during Reconstruction, political machines that often operated as organized crime syndicates, and the brutal suppression of labor movements made this the deadliest era in American political history. The nation </w:t>
      </w:r>
      <w:r w:rsidRPr="00001F64">
        <w:rPr>
          <w:rStyle w:val="StyleUnderline"/>
        </w:rPr>
        <w:t>experienced</w:t>
      </w:r>
      <w:r w:rsidRPr="00001F64">
        <w:rPr>
          <w:sz w:val="16"/>
        </w:rPr>
        <w:t xml:space="preserve"> </w:t>
      </w:r>
      <w:r w:rsidRPr="0024559D">
        <w:rPr>
          <w:rStyle w:val="Emphasis"/>
          <w:highlight w:val="cyan"/>
        </w:rPr>
        <w:t>one impeachment</w:t>
      </w:r>
      <w:r w:rsidRPr="00001F64">
        <w:rPr>
          <w:sz w:val="16"/>
        </w:rPr>
        <w:t xml:space="preserve">, </w:t>
      </w:r>
      <w:r w:rsidRPr="0024559D">
        <w:rPr>
          <w:rStyle w:val="Emphasis"/>
          <w:highlight w:val="cyan"/>
        </w:rPr>
        <w:t>two</w:t>
      </w:r>
      <w:r w:rsidRPr="00001F64">
        <w:rPr>
          <w:sz w:val="16"/>
        </w:rPr>
        <w:t xml:space="preserve"> presidential </w:t>
      </w:r>
      <w:r w:rsidRPr="0024559D">
        <w:rPr>
          <w:rStyle w:val="StyleUnderline"/>
          <w:highlight w:val="cyan"/>
        </w:rPr>
        <w:t>elections</w:t>
      </w:r>
      <w:r w:rsidRPr="00001F64">
        <w:rPr>
          <w:rStyle w:val="StyleUnderline"/>
        </w:rPr>
        <w:t xml:space="preserve"> “won” </w:t>
      </w:r>
      <w:r w:rsidRPr="0024559D">
        <w:rPr>
          <w:rStyle w:val="StyleUnderline"/>
          <w:highlight w:val="cyan"/>
        </w:rPr>
        <w:t>by</w:t>
      </w:r>
      <w:r w:rsidRPr="00001F64">
        <w:rPr>
          <w:rStyle w:val="StyleUnderline"/>
        </w:rPr>
        <w:t xml:space="preserve"> the</w:t>
      </w:r>
      <w:r w:rsidRPr="00001F64">
        <w:rPr>
          <w:sz w:val="16"/>
        </w:rPr>
        <w:t xml:space="preserve"> </w:t>
      </w:r>
      <w:r w:rsidRPr="0024559D">
        <w:rPr>
          <w:rStyle w:val="Emphasis"/>
          <w:highlight w:val="cyan"/>
        </w:rPr>
        <w:t>loser</w:t>
      </w:r>
      <w:r w:rsidRPr="00001F64">
        <w:rPr>
          <w:sz w:val="16"/>
        </w:rPr>
        <w:t xml:space="preserve"> </w:t>
      </w:r>
      <w:r w:rsidRPr="00001F64">
        <w:rPr>
          <w:rStyle w:val="StyleUnderline"/>
        </w:rPr>
        <w:t xml:space="preserve">of the popular vote, </w:t>
      </w:r>
      <w:r w:rsidRPr="0024559D">
        <w:rPr>
          <w:rStyle w:val="StyleUnderline"/>
          <w:highlight w:val="cyan"/>
        </w:rPr>
        <w:t>and</w:t>
      </w:r>
      <w:r w:rsidRPr="0024559D">
        <w:rPr>
          <w:sz w:val="16"/>
          <w:highlight w:val="cyan"/>
        </w:rPr>
        <w:t xml:space="preserve"> </w:t>
      </w:r>
      <w:r w:rsidRPr="0024559D">
        <w:rPr>
          <w:rStyle w:val="Emphasis"/>
          <w:highlight w:val="cyan"/>
        </w:rPr>
        <w:t>three pres</w:t>
      </w:r>
      <w:r w:rsidRPr="00001F64">
        <w:rPr>
          <w:rStyle w:val="Emphasis"/>
        </w:rPr>
        <w:t xml:space="preserve">idential </w:t>
      </w:r>
      <w:r w:rsidRPr="0024559D">
        <w:rPr>
          <w:rStyle w:val="Emphasis"/>
          <w:highlight w:val="cyan"/>
        </w:rPr>
        <w:t>assassinations</w:t>
      </w:r>
      <w:r w:rsidRPr="00001F64">
        <w:rPr>
          <w:sz w:val="16"/>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3DB9462E" w14:textId="77777777" w:rsidR="005F7E46" w:rsidRPr="0024559D" w:rsidRDefault="005F7E46" w:rsidP="005F7E46">
      <w:pPr>
        <w:rPr>
          <w:rStyle w:val="StyleUnderline"/>
          <w:highlight w:val="cyan"/>
        </w:rPr>
      </w:pPr>
      <w:r w:rsidRPr="00001F64">
        <w:rPr>
          <w:sz w:val="16"/>
        </w:rPr>
        <w:t>According to Grinspan, we are not living through unprecedented times. “It’s not that our problems are the same as those of the late nineteenth century—often they are strikingly different—but that the era in between was so unusual.” (p. xii)</w:t>
      </w:r>
    </w:p>
    <w:p w14:paraId="07C61FEE" w14:textId="77777777" w:rsidR="005F7E46" w:rsidRPr="0024559D" w:rsidRDefault="005F7E46" w:rsidP="005F7E46">
      <w:pPr>
        <w:rPr>
          <w:rStyle w:val="StyleUnderline"/>
          <w:highlight w:val="cyan"/>
        </w:rPr>
      </w:pPr>
      <w:r w:rsidRPr="00001F64">
        <w:rPr>
          <w:sz w:val="16"/>
        </w:rPr>
        <w:t>Grinspan offers a vantage point from which we can look more closely at how a period that witnessed a certain amount of progress on various fronts came about. More importantly, it is a reminder that nothing is inevitable.</w:t>
      </w:r>
    </w:p>
    <w:p w14:paraId="56C394B9" w14:textId="77777777" w:rsidR="005F7E46" w:rsidRPr="0024559D" w:rsidRDefault="005F7E46" w:rsidP="005F7E46">
      <w:pPr>
        <w:rPr>
          <w:rStyle w:val="StyleUnderline"/>
          <w:highlight w:val="cyan"/>
        </w:rPr>
      </w:pPr>
      <w:r w:rsidRPr="00001F64">
        <w:rPr>
          <w:sz w:val="16"/>
        </w:rPr>
        <w:t xml:space="preserve">It’s a reminder that </w:t>
      </w:r>
      <w:r w:rsidRPr="00001F64">
        <w:rPr>
          <w:rStyle w:val="StyleUnderline"/>
        </w:rPr>
        <w:t>our history is</w:t>
      </w:r>
      <w:r w:rsidRPr="00001F64">
        <w:rPr>
          <w:sz w:val="16"/>
        </w:rPr>
        <w:t xml:space="preserve"> </w:t>
      </w:r>
      <w:r w:rsidRPr="00001F64">
        <w:rPr>
          <w:rStyle w:val="Emphasis"/>
        </w:rPr>
        <w:t>filled</w:t>
      </w:r>
      <w:r w:rsidRPr="00001F64">
        <w:rPr>
          <w:sz w:val="16"/>
        </w:rPr>
        <w:t xml:space="preserve"> </w:t>
      </w:r>
      <w:r w:rsidRPr="00001F64">
        <w:rPr>
          <w:rStyle w:val="StyleUnderline"/>
        </w:rPr>
        <w:t>with moments of intense violence</w:t>
      </w:r>
      <w:r w:rsidRPr="00001F64">
        <w:rPr>
          <w:sz w:val="16"/>
        </w:rPr>
        <w:t>, much of it racial such as the East St. Louis massacre in July 1917 and the Tulsa race massacre just a few years later in 1921.</w:t>
      </w:r>
    </w:p>
    <w:p w14:paraId="282D5DF1" w14:textId="77777777" w:rsidR="005F7E46" w:rsidRPr="0024559D" w:rsidRDefault="005F7E46" w:rsidP="005F7E46">
      <w:pPr>
        <w:rPr>
          <w:rStyle w:val="StyleUnderline"/>
          <w:highlight w:val="cyan"/>
        </w:rPr>
      </w:pPr>
      <w:r w:rsidRPr="00001F64">
        <w:rPr>
          <w:sz w:val="8"/>
          <w:szCs w:val="8"/>
        </w:rPr>
        <w:t>Spend some time and read about the intense violence directed at Chinese immigrants in California beginning in the 1850s and culminating in the Chinese Exclusion Act of 1882. Michael Willrich’s new book, American Anarchy: The Epic Struggle between Immigrant Radicals and the US Government at the Dawn of the Twentieth Century does a great job of exploring the many violent clashes between anarchists and the federal government in the early twentieth century that inspired the rise of the civil-liberties movement.</w:t>
      </w:r>
    </w:p>
    <w:p w14:paraId="6F79AD21" w14:textId="77777777" w:rsidR="005F7E46" w:rsidRPr="0024559D" w:rsidRDefault="005F7E46" w:rsidP="005F7E46">
      <w:pPr>
        <w:rPr>
          <w:rStyle w:val="StyleUnderline"/>
          <w:highlight w:val="cyan"/>
        </w:rPr>
      </w:pPr>
      <w:r w:rsidRPr="00001F64">
        <w:rPr>
          <w:sz w:val="8"/>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29F3CF3D" w14:textId="77777777" w:rsidR="005F7E46" w:rsidRPr="0024559D" w:rsidRDefault="005F7E46" w:rsidP="005F7E46">
      <w:pPr>
        <w:rPr>
          <w:rStyle w:val="StyleUnderline"/>
          <w:highlight w:val="cyan"/>
        </w:rPr>
      </w:pPr>
      <w:r w:rsidRPr="00001F64">
        <w:rPr>
          <w:sz w:val="8"/>
          <w:szCs w:val="8"/>
        </w:rPr>
        <w:t>He also lived long enough to see the gradual erosion of Black civil rights in the last years of his life.</w:t>
      </w:r>
    </w:p>
    <w:p w14:paraId="09622191" w14:textId="77777777" w:rsidR="005F7E46" w:rsidRPr="0024559D" w:rsidRDefault="005F7E46" w:rsidP="005F7E46">
      <w:pPr>
        <w:rPr>
          <w:rStyle w:val="StyleUnderline"/>
          <w:highlight w:val="cyan"/>
        </w:rPr>
      </w:pPr>
      <w:r w:rsidRPr="00001F64">
        <w:rPr>
          <w:sz w:val="8"/>
          <w:szCs w:val="8"/>
        </w:rPr>
        <w:t>Douglass’s defiance was on full display in one of his last major speeches delivered in Washington, D.C. on January 9, 1894.</w:t>
      </w:r>
    </w:p>
    <w:p w14:paraId="14AE7951" w14:textId="77777777" w:rsidR="005F7E46" w:rsidRPr="0024559D" w:rsidRDefault="005F7E46" w:rsidP="005F7E46">
      <w:pPr>
        <w:ind w:left="720"/>
        <w:rPr>
          <w:rStyle w:val="StyleUnderline"/>
          <w:highlight w:val="cyan"/>
        </w:rPr>
      </w:pPr>
      <w:r w:rsidRPr="00001F64">
        <w:rPr>
          <w:sz w:val="8"/>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0470D067" w14:textId="77777777" w:rsidR="005F7E46" w:rsidRPr="0024559D" w:rsidRDefault="005F7E46" w:rsidP="005F7E46">
      <w:pPr>
        <w:rPr>
          <w:rStyle w:val="StyleUnderline"/>
          <w:highlight w:val="cyan"/>
        </w:rPr>
      </w:pPr>
      <w:r w:rsidRPr="00001F64">
        <w:rPr>
          <w:sz w:val="8"/>
          <w:szCs w:val="8"/>
        </w:rPr>
        <w:t>It must have been a difficult speech to write and deliver as Douglass was forced to respond to many of the very same arguments that racist Americans had posed to the idea of Black civil rights throughout the entire nineteenth century.</w:t>
      </w:r>
    </w:p>
    <w:p w14:paraId="76F7A6D4" w14:textId="77777777" w:rsidR="005F7E46" w:rsidRPr="0024559D" w:rsidRDefault="005F7E46" w:rsidP="005F7E46">
      <w:pPr>
        <w:rPr>
          <w:rStyle w:val="StyleUnderline"/>
          <w:highlight w:val="cyan"/>
        </w:rPr>
      </w:pPr>
      <w:r w:rsidRPr="00001F64">
        <w:rPr>
          <w:sz w:val="8"/>
          <w:szCs w:val="8"/>
        </w:rPr>
        <w:t>And yet Douglass somehow managed to end his speech by reminding his audience of the power of the nation’s founding ideals.</w:t>
      </w:r>
    </w:p>
    <w:p w14:paraId="15C801B0" w14:textId="77777777" w:rsidR="005F7E46" w:rsidRPr="0024559D" w:rsidRDefault="005F7E46" w:rsidP="005F7E46">
      <w:pPr>
        <w:ind w:left="720"/>
        <w:rPr>
          <w:rStyle w:val="StyleUnderline"/>
          <w:highlight w:val="cyan"/>
        </w:rPr>
      </w:pPr>
      <w:r w:rsidRPr="00001F64">
        <w:rPr>
          <w:sz w:val="8"/>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34F57B5B" w14:textId="77777777" w:rsidR="005F7E46" w:rsidRPr="0024559D" w:rsidRDefault="005F7E46" w:rsidP="005F7E46">
      <w:pPr>
        <w:ind w:left="720"/>
        <w:rPr>
          <w:rStyle w:val="StyleUnderline"/>
          <w:highlight w:val="cyan"/>
        </w:rPr>
      </w:pPr>
      <w:r w:rsidRPr="00001F64">
        <w:rPr>
          <w:sz w:val="8"/>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488A114C" w14:textId="77777777" w:rsidR="005F7E46" w:rsidRPr="0024559D" w:rsidRDefault="005F7E46" w:rsidP="005F7E46">
      <w:pPr>
        <w:rPr>
          <w:rStyle w:val="StyleUnderline"/>
          <w:highlight w:val="cyan"/>
        </w:rPr>
      </w:pPr>
      <w:r w:rsidRPr="00001F64">
        <w:rPr>
          <w:sz w:val="8"/>
          <w:szCs w:val="8"/>
        </w:rPr>
        <w:t>His faith in the nation’s future wasn’t completely extinguished, even as he watched as the door on Black civil rights was quickly closing. We know how long it took for it to begin to open again.</w:t>
      </w:r>
    </w:p>
    <w:p w14:paraId="73C67622" w14:textId="77777777" w:rsidR="005F7E46" w:rsidRPr="0024559D" w:rsidRDefault="005F7E46" w:rsidP="005F7E46">
      <w:pPr>
        <w:rPr>
          <w:rStyle w:val="StyleUnderline"/>
          <w:highlight w:val="cyan"/>
        </w:rPr>
      </w:pPr>
      <w:r w:rsidRPr="00001F64">
        <w:rPr>
          <w:sz w:val="16"/>
        </w:rPr>
        <w:t xml:space="preserve">I am certainly not here to tell anyone how they should feel about the United States or how to assess its future. What I would suggest is that </w:t>
      </w:r>
      <w:r w:rsidRPr="00001F64">
        <w:rPr>
          <w:rStyle w:val="StyleUnderline"/>
        </w:rPr>
        <w:t>our</w:t>
      </w:r>
      <w:r w:rsidRPr="00001F64">
        <w:rPr>
          <w:sz w:val="16"/>
        </w:rPr>
        <w:t xml:space="preserve"> </w:t>
      </w:r>
      <w:r w:rsidRPr="0024559D">
        <w:rPr>
          <w:rStyle w:val="Emphasis"/>
          <w:highlight w:val="cyan"/>
        </w:rPr>
        <w:t>knee-jerk predictions</w:t>
      </w:r>
      <w:r w:rsidRPr="0024559D">
        <w:rPr>
          <w:sz w:val="16"/>
          <w:highlight w:val="cyan"/>
        </w:rPr>
        <w:t xml:space="preserve"> </w:t>
      </w:r>
      <w:r w:rsidRPr="0024559D">
        <w:rPr>
          <w:rStyle w:val="StyleUnderline"/>
          <w:highlight w:val="cyan"/>
        </w:rPr>
        <w:t>of civil war reveal</w:t>
      </w:r>
      <w:r w:rsidRPr="00001F64">
        <w:rPr>
          <w:rStyle w:val="StyleUnderline"/>
        </w:rPr>
        <w:t xml:space="preserve"> a</w:t>
      </w:r>
      <w:r w:rsidRPr="00001F64">
        <w:rPr>
          <w:sz w:val="16"/>
        </w:rPr>
        <w:t xml:space="preserve"> </w:t>
      </w:r>
      <w:r w:rsidRPr="0024559D">
        <w:rPr>
          <w:rStyle w:val="Emphasis"/>
          <w:highlight w:val="cyan"/>
        </w:rPr>
        <w:t>tendency</w:t>
      </w:r>
      <w:r w:rsidRPr="0024559D">
        <w:rPr>
          <w:sz w:val="16"/>
          <w:highlight w:val="cyan"/>
        </w:rPr>
        <w:t xml:space="preserve"> </w:t>
      </w:r>
      <w:r w:rsidRPr="0024559D">
        <w:rPr>
          <w:rStyle w:val="StyleUnderline"/>
          <w:highlight w:val="cyan"/>
        </w:rPr>
        <w:t>to see violence as</w:t>
      </w:r>
      <w:r w:rsidRPr="00001F64">
        <w:rPr>
          <w:sz w:val="16"/>
        </w:rPr>
        <w:t xml:space="preserve"> somehow </w:t>
      </w:r>
      <w:r w:rsidRPr="00001F64">
        <w:rPr>
          <w:rStyle w:val="StyleUnderline"/>
        </w:rPr>
        <w:t>the</w:t>
      </w:r>
      <w:r w:rsidRPr="00001F64">
        <w:rPr>
          <w:sz w:val="16"/>
        </w:rPr>
        <w:t xml:space="preserve"> </w:t>
      </w:r>
      <w:r w:rsidRPr="0024559D">
        <w:rPr>
          <w:rStyle w:val="Emphasis"/>
          <w:highlight w:val="cyan"/>
        </w:rPr>
        <w:t>exception</w:t>
      </w:r>
      <w:r w:rsidRPr="00001F64">
        <w:rPr>
          <w:sz w:val="16"/>
        </w:rPr>
        <w:t xml:space="preserve"> </w:t>
      </w:r>
      <w:r w:rsidRPr="00001F64">
        <w:rPr>
          <w:rStyle w:val="StyleUnderline"/>
        </w:rPr>
        <w:t>in American life</w:t>
      </w:r>
      <w:r w:rsidRPr="00001F64">
        <w:rPr>
          <w:sz w:val="16"/>
        </w:rPr>
        <w:t xml:space="preserve"> or the result of an assumption that Americans are inherently a more peaceful people compared to other nations.</w:t>
      </w:r>
    </w:p>
    <w:p w14:paraId="1FAEFB47" w14:textId="77777777" w:rsidR="005F7E46" w:rsidRPr="008174BC" w:rsidRDefault="005F7E46" w:rsidP="005F7E46"/>
    <w:p w14:paraId="16EA8F43" w14:textId="77777777" w:rsidR="005F7E46" w:rsidRDefault="005F7E46" w:rsidP="005F7E46">
      <w:pPr>
        <w:pStyle w:val="Heading3"/>
      </w:pPr>
      <w:r>
        <w:t>AT: Populism---War---1NC</w:t>
      </w:r>
    </w:p>
    <w:p w14:paraId="3F86C738" w14:textId="77777777" w:rsidR="005F7E46" w:rsidRPr="00001F64" w:rsidRDefault="005F7E46" w:rsidP="005F7E46">
      <w:pPr>
        <w:pStyle w:val="Heading4"/>
        <w:rPr>
          <w:rFonts w:eastAsia="Times New Roman"/>
        </w:rPr>
      </w:pPr>
      <w:r w:rsidRPr="00001F64">
        <w:rPr>
          <w:rFonts w:eastAsia="Times New Roman"/>
        </w:rPr>
        <w:t>Populists won’t start wars</w:t>
      </w:r>
    </w:p>
    <w:p w14:paraId="30958CEE" w14:textId="77777777" w:rsidR="005F7E46" w:rsidRPr="00001F64" w:rsidRDefault="005F7E46" w:rsidP="005F7E46">
      <w:r w:rsidRPr="00001F64">
        <w:t xml:space="preserve">Ihsan </w:t>
      </w:r>
      <w:r w:rsidRPr="00001F64">
        <w:rPr>
          <w:rStyle w:val="Style13ptBold"/>
        </w:rPr>
        <w:t>Yilmaz &amp;</w:t>
      </w:r>
      <w:r w:rsidRPr="00001F64">
        <w:t xml:space="preserve"> Raja M. Ali </w:t>
      </w:r>
      <w:r w:rsidRPr="00001F64">
        <w:rPr>
          <w:rStyle w:val="Style13ptBold"/>
        </w:rPr>
        <w:t>Saleem 22</w:t>
      </w:r>
      <w:r w:rsidRPr="00001F64">
        <w:t>. *Associate Professor of Political Science at Fatih University. **Associate Professor (Public Policy) at the Centre for Public Policy and Governance at Forman Christian College. "Military and Populism: A Global Tour with a Special Emphasis on the Case of Pakistan." European Center for Populism Studies. 3-1-2022. https://www.populismstudies.org/military-and-populism-a-global-tour-with-a-special-emphasis-on-the-case-of-pakistan/</w:t>
      </w:r>
    </w:p>
    <w:p w14:paraId="744C5B47" w14:textId="77777777" w:rsidR="005F7E46" w:rsidRPr="00001F64" w:rsidRDefault="005F7E46" w:rsidP="005F7E46">
      <w:pPr>
        <w:rPr>
          <w:rFonts w:eastAsia="Calibri"/>
          <w:sz w:val="16"/>
        </w:rPr>
      </w:pPr>
      <w:r w:rsidRPr="00001F64">
        <w:rPr>
          <w:rFonts w:eastAsia="Calibri"/>
          <w:sz w:val="16"/>
        </w:rPr>
        <w:t xml:space="preserve">However, </w:t>
      </w:r>
      <w:r w:rsidRPr="00001F64">
        <w:rPr>
          <w:rFonts w:eastAsia="Calibri"/>
          <w:highlight w:val="cyan"/>
          <w:u w:val="single"/>
        </w:rPr>
        <w:t>there are</w:t>
      </w:r>
      <w:r w:rsidRPr="00001F64">
        <w:rPr>
          <w:rFonts w:eastAsia="Calibri"/>
          <w:sz w:val="16"/>
        </w:rPr>
        <w:t xml:space="preserve"> also </w:t>
      </w:r>
      <w:r w:rsidRPr="00001F64">
        <w:rPr>
          <w:rFonts w:eastAsia="Calibri"/>
          <w:highlight w:val="cyan"/>
          <w:u w:val="single"/>
        </w:rPr>
        <w:t>many points of disagreement between</w:t>
      </w:r>
      <w:r w:rsidRPr="00001F64">
        <w:rPr>
          <w:rFonts w:eastAsia="Calibri"/>
          <w:u w:val="single"/>
        </w:rPr>
        <w:t xml:space="preserve"> the </w:t>
      </w:r>
      <w:r w:rsidRPr="00001F64">
        <w:rPr>
          <w:rFonts w:eastAsia="Calibri"/>
          <w:highlight w:val="cyan"/>
          <w:u w:val="single"/>
        </w:rPr>
        <w:t>military and populists</w:t>
      </w:r>
      <w:r w:rsidRPr="00001F64">
        <w:rPr>
          <w:rFonts w:eastAsia="Calibri"/>
          <w:sz w:val="16"/>
        </w:rPr>
        <w:t xml:space="preserve">. </w:t>
      </w:r>
      <w:r w:rsidRPr="00001F64">
        <w:rPr>
          <w:rFonts w:eastAsia="Calibri"/>
          <w:b/>
          <w:iCs/>
          <w:highlight w:val="cyan"/>
          <w:u w:val="single"/>
          <w:bdr w:val="single" w:sz="8" w:space="0" w:color="auto"/>
        </w:rPr>
        <w:t>Populists</w:t>
      </w:r>
      <w:r w:rsidRPr="00001F64">
        <w:rPr>
          <w:rFonts w:eastAsia="Calibri"/>
          <w:sz w:val="16"/>
        </w:rPr>
        <w:t xml:space="preserve"> </w:t>
      </w:r>
      <w:r w:rsidRPr="00001F64">
        <w:rPr>
          <w:rFonts w:eastAsia="Calibri"/>
          <w:u w:val="single"/>
        </w:rPr>
        <w:t xml:space="preserve">generally </w:t>
      </w:r>
      <w:r w:rsidRPr="00001F64">
        <w:rPr>
          <w:rFonts w:eastAsia="Calibri"/>
          <w:b/>
          <w:iCs/>
          <w:highlight w:val="cyan"/>
          <w:u w:val="single"/>
          <w:bdr w:val="single" w:sz="8" w:space="0" w:color="auto"/>
        </w:rPr>
        <w:t>oppose</w:t>
      </w:r>
      <w:r w:rsidRPr="00001F64">
        <w:rPr>
          <w:rFonts w:eastAsia="Calibri"/>
          <w:highlight w:val="cyan"/>
          <w:u w:val="single"/>
        </w:rPr>
        <w:t xml:space="preserve"> wars</w:t>
      </w:r>
      <w:r w:rsidRPr="00001F64">
        <w:rPr>
          <w:rFonts w:eastAsia="Calibri"/>
          <w:u w:val="single"/>
        </w:rPr>
        <w:t xml:space="preserve"> </w:t>
      </w:r>
      <w:r w:rsidRPr="00001F64">
        <w:rPr>
          <w:rFonts w:eastAsia="Calibri"/>
          <w:highlight w:val="cyan"/>
          <w:u w:val="single"/>
        </w:rPr>
        <w:t>and</w:t>
      </w:r>
      <w:r w:rsidRPr="00001F64">
        <w:rPr>
          <w:rFonts w:eastAsia="Calibri"/>
          <w:u w:val="single"/>
        </w:rPr>
        <w:t xml:space="preserve"> foreign </w:t>
      </w:r>
      <w:r w:rsidRPr="00001F64">
        <w:rPr>
          <w:rFonts w:eastAsia="Calibri"/>
          <w:highlight w:val="cyan"/>
          <w:u w:val="single"/>
        </w:rPr>
        <w:t>interventions, as they take money away from</w:t>
      </w:r>
      <w:r w:rsidRPr="00001F64">
        <w:rPr>
          <w:rFonts w:eastAsia="Calibri"/>
          <w:u w:val="single"/>
        </w:rPr>
        <w:t xml:space="preserve"> </w:t>
      </w:r>
      <w:r w:rsidRPr="00001F64">
        <w:rPr>
          <w:rFonts w:eastAsia="Calibri"/>
          <w:highlight w:val="cyan"/>
          <w:u w:val="single"/>
        </w:rPr>
        <w:t>domestic</w:t>
      </w:r>
      <w:r w:rsidRPr="00001F64">
        <w:rPr>
          <w:rFonts w:eastAsia="Calibri"/>
          <w:u w:val="single"/>
        </w:rPr>
        <w:t xml:space="preserve"> welfare </w:t>
      </w:r>
      <w:r w:rsidRPr="00001F64">
        <w:rPr>
          <w:rFonts w:eastAsia="Calibri"/>
          <w:highlight w:val="cyan"/>
          <w:u w:val="single"/>
        </w:rPr>
        <w:t>programs</w:t>
      </w:r>
      <w:r w:rsidRPr="00001F64">
        <w:rPr>
          <w:rFonts w:eastAsia="Calibri"/>
          <w:sz w:val="16"/>
        </w:rPr>
        <w:t xml:space="preserve">. Many </w:t>
      </w:r>
      <w:r w:rsidRPr="00001F64">
        <w:rPr>
          <w:rFonts w:eastAsia="Calibri"/>
          <w:highlight w:val="cyan"/>
          <w:u w:val="single"/>
        </w:rPr>
        <w:t>populists propose cutting</w:t>
      </w:r>
      <w:r w:rsidRPr="00001F64">
        <w:rPr>
          <w:rFonts w:eastAsia="Calibri"/>
          <w:u w:val="single"/>
        </w:rPr>
        <w:t xml:space="preserve"> </w:t>
      </w:r>
      <w:r w:rsidRPr="00001F64">
        <w:rPr>
          <w:rFonts w:eastAsia="Calibri"/>
          <w:highlight w:val="cyan"/>
          <w:u w:val="single"/>
        </w:rPr>
        <w:t>defence</w:t>
      </w:r>
      <w:r w:rsidRPr="00001F64">
        <w:rPr>
          <w:rFonts w:eastAsia="Calibri"/>
          <w:u w:val="single"/>
        </w:rPr>
        <w:t xml:space="preserve"> budgets</w:t>
      </w:r>
      <w:r w:rsidRPr="00001F64">
        <w:rPr>
          <w:rFonts w:eastAsia="Calibri"/>
          <w:sz w:val="16"/>
        </w:rPr>
        <w:t xml:space="preserve"> to increase domestic welfare spending. Most populist leaders are also anti-science or lack basic scientific knowledge. Trump, Modi, and Khan have said many things that would make a 10th-grader laugh. </w:t>
      </w:r>
      <w:r w:rsidRPr="00001F64">
        <w:rPr>
          <w:rFonts w:eastAsia="Calibri"/>
          <w:highlight w:val="cyan"/>
          <w:u w:val="single"/>
        </w:rPr>
        <w:t xml:space="preserve">This makes populist leaders </w:t>
      </w:r>
      <w:r w:rsidRPr="00001F64">
        <w:rPr>
          <w:rFonts w:eastAsia="Calibri"/>
          <w:b/>
          <w:iCs/>
          <w:highlight w:val="cyan"/>
          <w:u w:val="single"/>
          <w:bdr w:val="single" w:sz="8" w:space="0" w:color="auto"/>
        </w:rPr>
        <w:t>difficult partners</w:t>
      </w:r>
      <w:r w:rsidRPr="00001F64">
        <w:rPr>
          <w:rFonts w:eastAsia="Calibri"/>
          <w:highlight w:val="cyan"/>
          <w:u w:val="single"/>
        </w:rPr>
        <w:t xml:space="preserve"> for the</w:t>
      </w:r>
      <w:r w:rsidRPr="00001F64">
        <w:rPr>
          <w:rFonts w:eastAsia="Calibri"/>
          <w:u w:val="single"/>
        </w:rPr>
        <w:t xml:space="preserve"> </w:t>
      </w:r>
      <w:r w:rsidRPr="00001F64">
        <w:rPr>
          <w:rFonts w:eastAsia="Calibri"/>
          <w:highlight w:val="cyan"/>
          <w:u w:val="single"/>
        </w:rPr>
        <w:t>military</w:t>
      </w:r>
      <w:r w:rsidRPr="00001F64">
        <w:rPr>
          <w:rFonts w:eastAsia="Calibri"/>
          <w:sz w:val="16"/>
        </w:rPr>
        <w:t>, home to the most sophisticated technologies available.</w:t>
      </w:r>
    </w:p>
    <w:p w14:paraId="3056A450" w14:textId="77777777" w:rsidR="005F7E46" w:rsidRPr="001139C4" w:rsidRDefault="005F7E46" w:rsidP="005F7E46">
      <w:pPr>
        <w:pStyle w:val="Heading3"/>
        <w:rPr>
          <w:rFonts w:cs="Arial"/>
        </w:rPr>
      </w:pPr>
      <w:r w:rsidRPr="001139C4">
        <w:rPr>
          <w:rFonts w:cs="Arial"/>
        </w:rPr>
        <w:t>AT: Debt</w:t>
      </w:r>
      <w:r>
        <w:rPr>
          <w:rFonts w:cs="Arial"/>
        </w:rPr>
        <w:t>---1NC</w:t>
      </w:r>
    </w:p>
    <w:p w14:paraId="06EA4BBC" w14:textId="77777777" w:rsidR="005F7E46" w:rsidRPr="001139C4" w:rsidRDefault="005F7E46" w:rsidP="005F7E46">
      <w:pPr>
        <w:pStyle w:val="Heading4"/>
        <w:rPr>
          <w:rFonts w:cs="Arial"/>
        </w:rPr>
      </w:pPr>
      <w:r w:rsidRPr="001139C4">
        <w:rPr>
          <w:rFonts w:cs="Arial"/>
        </w:rPr>
        <w:t xml:space="preserve">Debt </w:t>
      </w:r>
      <w:r w:rsidRPr="001139C4">
        <w:rPr>
          <w:rFonts w:cs="Arial"/>
          <w:u w:val="single"/>
        </w:rPr>
        <w:t>isn’t high</w:t>
      </w:r>
      <w:r w:rsidRPr="001139C4">
        <w:rPr>
          <w:rFonts w:cs="Arial"/>
        </w:rPr>
        <w:t xml:space="preserve"> and has </w:t>
      </w:r>
      <w:r w:rsidRPr="001139C4">
        <w:rPr>
          <w:rFonts w:cs="Arial"/>
          <w:u w:val="single"/>
        </w:rPr>
        <w:t>no impact</w:t>
      </w:r>
      <w:r w:rsidRPr="001139C4">
        <w:rPr>
          <w:rFonts w:cs="Arial"/>
        </w:rPr>
        <w:t xml:space="preserve">. </w:t>
      </w:r>
    </w:p>
    <w:p w14:paraId="65682763" w14:textId="77777777" w:rsidR="005F7E46" w:rsidRPr="001139C4" w:rsidRDefault="005F7E46" w:rsidP="005F7E46">
      <w:r w:rsidRPr="001139C4">
        <w:t xml:space="preserve">David Scharfenberg </w:t>
      </w:r>
      <w:r>
        <w:t>interviewing</w:t>
      </w:r>
      <w:r w:rsidRPr="001139C4">
        <w:t xml:space="preserve"> Mark </w:t>
      </w:r>
      <w:r w:rsidRPr="001139C4">
        <w:rPr>
          <w:rStyle w:val="Style13ptBold"/>
        </w:rPr>
        <w:t>Blyth 23</w:t>
      </w:r>
      <w:r w:rsidRPr="001139C4">
        <w:t>. Interview with Mark Blyth, Professor of Political Economy at Brown University. "The federal deficit doesn't matter, says economist Mark Blyth". https://www.bostonglobe.com/2023/10/30/opinion/budget-deficit-federal-debt-mark-blyth-brown-university/</w:t>
      </w:r>
    </w:p>
    <w:p w14:paraId="67BBF4BA" w14:textId="77777777" w:rsidR="005F7E46" w:rsidRPr="001139C4" w:rsidRDefault="005F7E46" w:rsidP="005F7E46">
      <w:pPr>
        <w:rPr>
          <w:rStyle w:val="StyleUnderline"/>
        </w:rPr>
      </w:pPr>
      <w:r w:rsidRPr="001139C4">
        <w:rPr>
          <w:sz w:val="16"/>
        </w:rPr>
        <w:t>Look, here’s the deal</w:t>
      </w:r>
      <w:r w:rsidRPr="001139C4">
        <w:rPr>
          <w:rStyle w:val="StyleUnderline"/>
        </w:rPr>
        <w:t xml:space="preserve">. At the end of the day </w:t>
      </w:r>
      <w:r w:rsidRPr="00E51B78">
        <w:rPr>
          <w:rStyle w:val="StyleUnderline"/>
          <w:highlight w:val="cyan"/>
        </w:rPr>
        <w:t>we built</w:t>
      </w:r>
      <w:r w:rsidRPr="001139C4">
        <w:rPr>
          <w:rStyle w:val="StyleUnderline"/>
        </w:rPr>
        <w:t xml:space="preserve"> a </w:t>
      </w:r>
      <w:r w:rsidRPr="001139C4">
        <w:rPr>
          <w:rStyle w:val="StyleUnderline"/>
          <w:highlight w:val="cyan"/>
        </w:rPr>
        <w:t>world economy</w:t>
      </w:r>
      <w:r w:rsidRPr="001139C4">
        <w:rPr>
          <w:rStyle w:val="StyleUnderline"/>
        </w:rPr>
        <w:t>, and you’ve got to think of this globally.</w:t>
      </w:r>
      <w:r w:rsidRPr="001139C4">
        <w:rPr>
          <w:sz w:val="16"/>
        </w:rPr>
        <w:t xml:space="preserve"> When there are too many exporters, they have to sell to the importers. </w:t>
      </w:r>
      <w:r w:rsidRPr="001139C4">
        <w:rPr>
          <w:rStyle w:val="Emphasis"/>
        </w:rPr>
        <w:t xml:space="preserve">We are the </w:t>
      </w:r>
      <w:r w:rsidRPr="001139C4">
        <w:rPr>
          <w:rStyle w:val="Emphasis"/>
          <w:highlight w:val="cyan"/>
        </w:rPr>
        <w:t>biggest importer</w:t>
      </w:r>
      <w:r w:rsidRPr="001139C4">
        <w:rPr>
          <w:rStyle w:val="StyleUnderline"/>
        </w:rPr>
        <w:t>. The only way that they can actually offload all the stuff they make is to accept dollars.</w:t>
      </w:r>
    </w:p>
    <w:p w14:paraId="30A875C3" w14:textId="77777777" w:rsidR="005F7E46" w:rsidRPr="001139C4" w:rsidRDefault="005F7E46" w:rsidP="005F7E46">
      <w:pPr>
        <w:rPr>
          <w:rStyle w:val="StyleUnderline"/>
        </w:rPr>
      </w:pPr>
      <w:r w:rsidRPr="001139C4">
        <w:rPr>
          <w:sz w:val="16"/>
        </w:rPr>
        <w:t xml:space="preserve">They don’t use dollars in their domestic system, so they give them to the central bank, and the central bank turns them into Treasury bills. </w:t>
      </w:r>
      <w:r w:rsidRPr="001139C4">
        <w:rPr>
          <w:rStyle w:val="StyleUnderline"/>
        </w:rPr>
        <w:t xml:space="preserve">That </w:t>
      </w:r>
      <w:r w:rsidRPr="00E51B78">
        <w:rPr>
          <w:rStyle w:val="StyleUnderline"/>
          <w:highlight w:val="cyan"/>
        </w:rPr>
        <w:t>lowers</w:t>
      </w:r>
      <w:r w:rsidRPr="001139C4">
        <w:rPr>
          <w:rStyle w:val="StyleUnderline"/>
        </w:rPr>
        <w:t xml:space="preserve"> our </w:t>
      </w:r>
      <w:r w:rsidRPr="00E51B78">
        <w:rPr>
          <w:rStyle w:val="Emphasis"/>
        </w:rPr>
        <w:t xml:space="preserve">long-term </w:t>
      </w:r>
      <w:r w:rsidRPr="001139C4">
        <w:rPr>
          <w:rStyle w:val="Emphasis"/>
          <w:highlight w:val="cyan"/>
        </w:rPr>
        <w:t>interest rates</w:t>
      </w:r>
      <w:r w:rsidRPr="00E51B78">
        <w:rPr>
          <w:rStyle w:val="StyleUnderline"/>
          <w:highlight w:val="cyan"/>
        </w:rPr>
        <w:t>, gives</w:t>
      </w:r>
      <w:r w:rsidRPr="00E51B78">
        <w:rPr>
          <w:rStyle w:val="StyleUnderline"/>
        </w:rPr>
        <w:t xml:space="preserve"> us</w:t>
      </w:r>
      <w:r w:rsidRPr="001139C4">
        <w:rPr>
          <w:rStyle w:val="StyleUnderline"/>
        </w:rPr>
        <w:t xml:space="preserve"> more </w:t>
      </w:r>
      <w:r w:rsidRPr="001139C4">
        <w:rPr>
          <w:rStyle w:val="StyleUnderline"/>
          <w:highlight w:val="cyan"/>
        </w:rPr>
        <w:t>consumption power</w:t>
      </w:r>
      <w:r w:rsidRPr="001139C4">
        <w:rPr>
          <w:rStyle w:val="StyleUnderline"/>
        </w:rPr>
        <w:t>, and we buy more of their exports</w:t>
      </w:r>
      <w:r w:rsidRPr="001139C4">
        <w:rPr>
          <w:sz w:val="16"/>
        </w:rPr>
        <w:t xml:space="preserve">. </w:t>
      </w:r>
      <w:r w:rsidRPr="001139C4">
        <w:rPr>
          <w:rStyle w:val="StyleUnderline"/>
        </w:rPr>
        <w:t xml:space="preserve">If </w:t>
      </w:r>
      <w:r w:rsidRPr="001139C4">
        <w:rPr>
          <w:rStyle w:val="Emphasis"/>
          <w:highlight w:val="cyan"/>
        </w:rPr>
        <w:t>we</w:t>
      </w:r>
      <w:r w:rsidRPr="00E51B78">
        <w:rPr>
          <w:rStyle w:val="Emphasis"/>
        </w:rPr>
        <w:t xml:space="preserve"> actually</w:t>
      </w:r>
      <w:r w:rsidRPr="001139C4">
        <w:rPr>
          <w:rStyle w:val="StyleUnderline"/>
        </w:rPr>
        <w:t xml:space="preserve"> </w:t>
      </w:r>
      <w:r w:rsidRPr="001139C4">
        <w:rPr>
          <w:rStyle w:val="Emphasis"/>
          <w:highlight w:val="cyan"/>
        </w:rPr>
        <w:t>balance</w:t>
      </w:r>
      <w:r w:rsidRPr="00E51B78">
        <w:rPr>
          <w:rStyle w:val="Emphasis"/>
        </w:rPr>
        <w:t xml:space="preserve"> the </w:t>
      </w:r>
      <w:r w:rsidRPr="001139C4">
        <w:rPr>
          <w:rStyle w:val="Emphasis"/>
          <w:highlight w:val="cyan"/>
        </w:rPr>
        <w:t>books</w:t>
      </w:r>
      <w:r w:rsidRPr="001139C4">
        <w:rPr>
          <w:rStyle w:val="StyleUnderline"/>
        </w:rPr>
        <w:t xml:space="preserve">, the </w:t>
      </w:r>
      <w:r w:rsidRPr="00E51B78">
        <w:rPr>
          <w:rStyle w:val="Emphasis"/>
        </w:rPr>
        <w:t>economies</w:t>
      </w:r>
      <w:r w:rsidRPr="00E51B78">
        <w:rPr>
          <w:rStyle w:val="StyleUnderline"/>
        </w:rPr>
        <w:t xml:space="preserve"> of </w:t>
      </w:r>
      <w:r w:rsidRPr="001139C4">
        <w:rPr>
          <w:rStyle w:val="Emphasis"/>
          <w:highlight w:val="cyan"/>
        </w:rPr>
        <w:t>China</w:t>
      </w:r>
      <w:r w:rsidRPr="001139C4">
        <w:rPr>
          <w:rStyle w:val="StyleUnderline"/>
          <w:highlight w:val="cyan"/>
        </w:rPr>
        <w:t xml:space="preserve">, </w:t>
      </w:r>
      <w:r w:rsidRPr="001139C4">
        <w:rPr>
          <w:rStyle w:val="Emphasis"/>
          <w:highlight w:val="cyan"/>
        </w:rPr>
        <w:t>Japan</w:t>
      </w:r>
      <w:r w:rsidRPr="001139C4">
        <w:rPr>
          <w:rStyle w:val="StyleUnderline"/>
          <w:highlight w:val="cyan"/>
        </w:rPr>
        <w:t xml:space="preserve">, and </w:t>
      </w:r>
      <w:r w:rsidRPr="001139C4">
        <w:rPr>
          <w:rStyle w:val="Emphasis"/>
          <w:highlight w:val="cyan"/>
        </w:rPr>
        <w:t>Germany</w:t>
      </w:r>
      <w:r w:rsidRPr="001139C4">
        <w:rPr>
          <w:rStyle w:val="StyleUnderline"/>
          <w:highlight w:val="cyan"/>
        </w:rPr>
        <w:t xml:space="preserve"> </w:t>
      </w:r>
      <w:r w:rsidRPr="00E51B78">
        <w:rPr>
          <w:rStyle w:val="StyleUnderline"/>
          <w:highlight w:val="cyan"/>
        </w:rPr>
        <w:t xml:space="preserve">would </w:t>
      </w:r>
      <w:r w:rsidRPr="001139C4">
        <w:rPr>
          <w:rStyle w:val="Emphasis"/>
          <w:highlight w:val="cyan"/>
        </w:rPr>
        <w:t>explode</w:t>
      </w:r>
      <w:r w:rsidRPr="001139C4">
        <w:rPr>
          <w:rStyle w:val="StyleUnderline"/>
        </w:rPr>
        <w:t xml:space="preserve">, because there will be </w:t>
      </w:r>
      <w:r w:rsidRPr="001139C4">
        <w:rPr>
          <w:rStyle w:val="Emphasis"/>
          <w:highlight w:val="cyan"/>
        </w:rPr>
        <w:t>nobody to buy</w:t>
      </w:r>
      <w:r w:rsidRPr="00E51B78">
        <w:rPr>
          <w:rStyle w:val="StyleUnderline"/>
        </w:rPr>
        <w:t xml:space="preserve"> the </w:t>
      </w:r>
      <w:r w:rsidRPr="00E51B78">
        <w:rPr>
          <w:rStyle w:val="Emphasis"/>
        </w:rPr>
        <w:t xml:space="preserve">massive amount of </w:t>
      </w:r>
      <w:r w:rsidRPr="001139C4">
        <w:rPr>
          <w:rStyle w:val="Emphasis"/>
          <w:highlight w:val="cyan"/>
        </w:rPr>
        <w:t>stuff</w:t>
      </w:r>
      <w:r w:rsidRPr="00E51B78">
        <w:rPr>
          <w:rStyle w:val="StyleUnderline"/>
        </w:rPr>
        <w:t xml:space="preserve"> that </w:t>
      </w:r>
      <w:r w:rsidRPr="001139C4">
        <w:rPr>
          <w:rStyle w:val="StyleUnderline"/>
          <w:highlight w:val="cyan"/>
        </w:rPr>
        <w:t xml:space="preserve">they </w:t>
      </w:r>
      <w:r w:rsidRPr="001139C4">
        <w:rPr>
          <w:rStyle w:val="Emphasis"/>
          <w:highlight w:val="cyan"/>
        </w:rPr>
        <w:t>produce</w:t>
      </w:r>
      <w:r w:rsidRPr="001139C4">
        <w:rPr>
          <w:rStyle w:val="StyleUnderline"/>
        </w:rPr>
        <w:t xml:space="preserve"> that </w:t>
      </w:r>
      <w:r w:rsidRPr="001139C4">
        <w:rPr>
          <w:rStyle w:val="StyleUnderline"/>
          <w:highlight w:val="cyan"/>
        </w:rPr>
        <w:t xml:space="preserve">their own </w:t>
      </w:r>
      <w:r w:rsidRPr="001139C4">
        <w:rPr>
          <w:rStyle w:val="Emphasis"/>
          <w:highlight w:val="cyan"/>
        </w:rPr>
        <w:t>economies</w:t>
      </w:r>
      <w:r w:rsidRPr="001139C4">
        <w:rPr>
          <w:rStyle w:val="StyleUnderline"/>
          <w:highlight w:val="cyan"/>
        </w:rPr>
        <w:t xml:space="preserve"> couldn’t</w:t>
      </w:r>
      <w:r w:rsidRPr="00E51B78">
        <w:rPr>
          <w:rStyle w:val="StyleUnderline"/>
        </w:rPr>
        <w:t xml:space="preserve"> </w:t>
      </w:r>
      <w:r w:rsidRPr="00E51B78">
        <w:rPr>
          <w:rStyle w:val="Emphasis"/>
        </w:rPr>
        <w:t xml:space="preserve">possibly </w:t>
      </w:r>
      <w:r w:rsidRPr="001139C4">
        <w:rPr>
          <w:rStyle w:val="Emphasis"/>
          <w:highlight w:val="cyan"/>
        </w:rPr>
        <w:t>absorb</w:t>
      </w:r>
      <w:r w:rsidRPr="001139C4">
        <w:rPr>
          <w:rStyle w:val="StyleUnderline"/>
          <w:highlight w:val="cyan"/>
        </w:rPr>
        <w:t>.</w:t>
      </w:r>
    </w:p>
    <w:p w14:paraId="49BA8CC9" w14:textId="77777777" w:rsidR="005F7E46" w:rsidRPr="001139C4" w:rsidRDefault="005F7E46" w:rsidP="005F7E46">
      <w:pPr>
        <w:rPr>
          <w:sz w:val="16"/>
        </w:rPr>
      </w:pPr>
      <w:r w:rsidRPr="001139C4">
        <w:rPr>
          <w:sz w:val="16"/>
        </w:rPr>
        <w:t xml:space="preserve">Now, if you think of the world that way, </w:t>
      </w:r>
      <w:r w:rsidRPr="00E51B78">
        <w:rPr>
          <w:sz w:val="16"/>
        </w:rPr>
        <w:t xml:space="preserve">the </w:t>
      </w:r>
      <w:r w:rsidRPr="00E51B78">
        <w:rPr>
          <w:rStyle w:val="StyleUnderline"/>
        </w:rPr>
        <w:t>deficit is a sign that people either want to</w:t>
      </w:r>
      <w:r w:rsidRPr="00E51B78">
        <w:rPr>
          <w:sz w:val="16"/>
        </w:rPr>
        <w:t xml:space="preserve"> — </w:t>
      </w:r>
      <w:r w:rsidRPr="00E51B78">
        <w:rPr>
          <w:rStyle w:val="StyleUnderline"/>
        </w:rPr>
        <w:t xml:space="preserve">or have to — hold our </w:t>
      </w:r>
      <w:r w:rsidRPr="00E51B78">
        <w:rPr>
          <w:rStyle w:val="Emphasis"/>
        </w:rPr>
        <w:t>currency</w:t>
      </w:r>
      <w:r w:rsidRPr="00E51B78">
        <w:rPr>
          <w:rStyle w:val="StyleUnderline"/>
        </w:rPr>
        <w:t xml:space="preserve"> and our </w:t>
      </w:r>
      <w:r w:rsidRPr="00E51B78">
        <w:rPr>
          <w:rStyle w:val="Emphasis"/>
        </w:rPr>
        <w:t>debt</w:t>
      </w:r>
      <w:r w:rsidRPr="00E51B78">
        <w:rPr>
          <w:sz w:val="16"/>
        </w:rPr>
        <w:t>.</w:t>
      </w:r>
      <w:r w:rsidRPr="001139C4">
        <w:rPr>
          <w:sz w:val="16"/>
        </w:rPr>
        <w:t xml:space="preserve"> If that is the case, </w:t>
      </w:r>
      <w:r w:rsidRPr="001139C4">
        <w:rPr>
          <w:rStyle w:val="Emphasis"/>
          <w:sz w:val="28"/>
          <w:szCs w:val="28"/>
          <w:highlight w:val="cyan"/>
        </w:rPr>
        <w:t>there’s no alternative</w:t>
      </w:r>
      <w:r w:rsidRPr="001139C4">
        <w:rPr>
          <w:sz w:val="16"/>
        </w:rPr>
        <w:t>. You’re not going to hold Chinese bonds. You’re not going to hold crypto. It’s too volatile. It’s run by crooks. So we have a structural advantage.</w:t>
      </w:r>
    </w:p>
    <w:p w14:paraId="14B7D7C9" w14:textId="77777777" w:rsidR="005F7E46" w:rsidRPr="001139C4" w:rsidRDefault="005F7E46" w:rsidP="005F7E46">
      <w:pPr>
        <w:rPr>
          <w:rStyle w:val="Emphasis"/>
        </w:rPr>
      </w:pPr>
      <w:r w:rsidRPr="001139C4">
        <w:rPr>
          <w:sz w:val="16"/>
        </w:rPr>
        <w:t xml:space="preserve">Now, if you want to spend all your time </w:t>
      </w:r>
      <w:r w:rsidRPr="001139C4">
        <w:rPr>
          <w:rStyle w:val="StyleUnderline"/>
          <w:highlight w:val="cyan"/>
        </w:rPr>
        <w:t>fretting about</w:t>
      </w:r>
      <w:r w:rsidRPr="001139C4">
        <w:rPr>
          <w:rStyle w:val="StyleUnderline"/>
        </w:rPr>
        <w:t xml:space="preserve"> an accountancy thing called the size of the </w:t>
      </w:r>
      <w:r w:rsidRPr="001139C4">
        <w:rPr>
          <w:rStyle w:val="StyleUnderline"/>
          <w:highlight w:val="cyan"/>
        </w:rPr>
        <w:t>deficit</w:t>
      </w:r>
      <w:r w:rsidRPr="001139C4">
        <w:rPr>
          <w:sz w:val="16"/>
        </w:rPr>
        <w:t xml:space="preserve"> — when you look at us as a company, like a balance sheet — go ahead. I think </w:t>
      </w:r>
      <w:r w:rsidRPr="001139C4">
        <w:rPr>
          <w:rStyle w:val="Emphasis"/>
        </w:rPr>
        <w:t xml:space="preserve">it’s </w:t>
      </w:r>
      <w:r w:rsidRPr="001139C4">
        <w:rPr>
          <w:rStyle w:val="Emphasis"/>
          <w:highlight w:val="cyan"/>
        </w:rPr>
        <w:t>nonsensical</w:t>
      </w:r>
      <w:r w:rsidRPr="001139C4">
        <w:rPr>
          <w:rStyle w:val="Emphasis"/>
        </w:rPr>
        <w:t>.</w:t>
      </w:r>
    </w:p>
    <w:p w14:paraId="6BDDE88C" w14:textId="77777777" w:rsidR="005F7E46" w:rsidRPr="001F0702" w:rsidRDefault="005F7E46" w:rsidP="005F7E46"/>
    <w:p w14:paraId="3B2F3B58" w14:textId="77777777" w:rsidR="005F7E46" w:rsidRPr="00646234" w:rsidRDefault="005F7E46" w:rsidP="005F7E46">
      <w:pPr>
        <w:pStyle w:val="Heading2"/>
      </w:pPr>
      <w:r>
        <w:t>Adv 2</w:t>
      </w:r>
    </w:p>
    <w:p w14:paraId="1E047BCF" w14:textId="77777777" w:rsidR="005F7E46" w:rsidRDefault="005F7E46" w:rsidP="005F7E46">
      <w:pPr>
        <w:pStyle w:val="Heading3"/>
      </w:pPr>
      <w:r>
        <w:t>AT: Cyberattacks---1NC</w:t>
      </w:r>
    </w:p>
    <w:p w14:paraId="2D0E69B3" w14:textId="77777777" w:rsidR="005F7E46" w:rsidRPr="00310119" w:rsidRDefault="005F7E46" w:rsidP="005F7E46">
      <w:pPr>
        <w:pStyle w:val="Heading4"/>
        <w:rPr>
          <w:b w:val="0"/>
          <w:bCs/>
        </w:rPr>
      </w:pPr>
      <w:r>
        <w:t xml:space="preserve">No </w:t>
      </w:r>
      <w:r w:rsidRPr="00EA63FE">
        <w:rPr>
          <w:u w:val="single"/>
        </w:rPr>
        <w:t>cyber impact</w:t>
      </w:r>
      <w:r>
        <w:t xml:space="preserve">. </w:t>
      </w:r>
    </w:p>
    <w:p w14:paraId="1CF9C608" w14:textId="77777777" w:rsidR="005F7E46" w:rsidRDefault="005F7E46" w:rsidP="005F7E46">
      <w:r w:rsidRPr="00310119">
        <w:t xml:space="preserve">Emily </w:t>
      </w:r>
      <w:r w:rsidRPr="00310119">
        <w:rPr>
          <w:rStyle w:val="Style13ptBold"/>
        </w:rPr>
        <w:t>Harding 24</w:t>
      </w:r>
      <w:r w:rsidRPr="00310119">
        <w:t xml:space="preserve">. Director at the Intelligence, National Security, and Technology Program at the Center for Strategic and International Studies, former CIA analyst. "The United States Needs a New Way to Think About Cyber." </w:t>
      </w:r>
      <w:r>
        <w:t>https://</w:t>
      </w:r>
      <w:r w:rsidRPr="00310119">
        <w:t>lawfaremedia.org/article/the-united-states-needs-a-new-way-to-think-about-cyber</w:t>
      </w:r>
    </w:p>
    <w:p w14:paraId="352ED7C1" w14:textId="77777777" w:rsidR="005F7E46" w:rsidRPr="00560F3C" w:rsidRDefault="005F7E46" w:rsidP="005F7E46">
      <w:pPr>
        <w:rPr>
          <w:sz w:val="16"/>
        </w:rPr>
      </w:pPr>
      <w:r w:rsidRPr="00560F3C">
        <w:rPr>
          <w:sz w:val="16"/>
        </w:rPr>
        <w:t xml:space="preserve">The </w:t>
      </w:r>
      <w:r w:rsidRPr="00560F3C">
        <w:rPr>
          <w:rStyle w:val="StyleUnderline"/>
        </w:rPr>
        <w:t xml:space="preserve">U.S. </w:t>
      </w:r>
      <w:r w:rsidRPr="00105F46">
        <w:rPr>
          <w:rStyle w:val="StyleUnderline"/>
          <w:highlight w:val="cyan"/>
        </w:rPr>
        <w:t>government’s</w:t>
      </w:r>
      <w:r w:rsidRPr="00560F3C">
        <w:rPr>
          <w:rStyle w:val="StyleUnderline"/>
        </w:rPr>
        <w:t xml:space="preserve"> </w:t>
      </w:r>
      <w:r w:rsidRPr="00560F3C">
        <w:rPr>
          <w:sz w:val="16"/>
        </w:rPr>
        <w:t xml:space="preserve">main public </w:t>
      </w:r>
      <w:r w:rsidRPr="00105F46">
        <w:rPr>
          <w:rStyle w:val="StyleUnderline"/>
          <w:highlight w:val="cyan"/>
        </w:rPr>
        <w:t>response</w:t>
      </w:r>
      <w:r w:rsidRPr="00560F3C">
        <w:rPr>
          <w:sz w:val="16"/>
        </w:rPr>
        <w:t xml:space="preserve"> to these two incidents </w:t>
      </w:r>
      <w:r w:rsidRPr="00105F46">
        <w:rPr>
          <w:rStyle w:val="StyleUnderline"/>
          <w:highlight w:val="cyan"/>
        </w:rPr>
        <w:t xml:space="preserve">was </w:t>
      </w:r>
      <w:r w:rsidRPr="00105F46">
        <w:rPr>
          <w:rStyle w:val="Emphasis"/>
          <w:highlight w:val="cyan"/>
        </w:rPr>
        <w:t>education</w:t>
      </w:r>
      <w:r w:rsidRPr="00560F3C">
        <w:rPr>
          <w:sz w:val="16"/>
        </w:rPr>
        <w:t xml:space="preserve"> — </w:t>
      </w:r>
      <w:r w:rsidRPr="00560F3C">
        <w:rPr>
          <w:rStyle w:val="StyleUnderline"/>
        </w:rPr>
        <w:t>CISA warned potentially affected entities and</w:t>
      </w:r>
      <w:r w:rsidRPr="00560F3C">
        <w:rPr>
          <w:sz w:val="16"/>
        </w:rPr>
        <w:t xml:space="preserve">, once again, </w:t>
      </w:r>
      <w:r w:rsidRPr="00560F3C">
        <w:rPr>
          <w:rStyle w:val="StyleUnderline"/>
        </w:rPr>
        <w:t xml:space="preserve">encouraged them to patch and implement </w:t>
      </w:r>
      <w:r w:rsidRPr="00560F3C">
        <w:rPr>
          <w:rStyle w:val="Emphasis"/>
        </w:rPr>
        <w:t>basic defenses</w:t>
      </w:r>
      <w:r w:rsidRPr="00560F3C">
        <w:rPr>
          <w:sz w:val="16"/>
        </w:rPr>
        <w:t xml:space="preserve">. </w:t>
      </w:r>
      <w:r w:rsidRPr="00105F46">
        <w:rPr>
          <w:rStyle w:val="StyleUnderline"/>
          <w:highlight w:val="cyan"/>
        </w:rPr>
        <w:t>This is</w:t>
      </w:r>
      <w:r w:rsidRPr="00560F3C">
        <w:rPr>
          <w:rStyle w:val="StyleUnderline"/>
        </w:rPr>
        <w:t xml:space="preserve"> the </w:t>
      </w:r>
      <w:r w:rsidRPr="00105F46">
        <w:rPr>
          <w:rStyle w:val="Emphasis"/>
          <w:highlight w:val="cyan"/>
        </w:rPr>
        <w:t>normal</w:t>
      </w:r>
      <w:r w:rsidRPr="00560F3C">
        <w:rPr>
          <w:rStyle w:val="Emphasis"/>
        </w:rPr>
        <w:t xml:space="preserve"> pattern</w:t>
      </w:r>
      <w:r w:rsidRPr="00560F3C">
        <w:rPr>
          <w:sz w:val="16"/>
        </w:rPr>
        <w:t xml:space="preserve">: </w:t>
      </w:r>
      <w:r w:rsidRPr="00105F46">
        <w:rPr>
          <w:rStyle w:val="StyleUnderline"/>
          <w:highlight w:val="cyan"/>
        </w:rPr>
        <w:t>An attack happens</w:t>
      </w:r>
      <w:r w:rsidRPr="00560F3C">
        <w:rPr>
          <w:rStyle w:val="StyleUnderline"/>
        </w:rPr>
        <w:t xml:space="preserve"> in the </w:t>
      </w:r>
      <w:r w:rsidRPr="00560F3C">
        <w:rPr>
          <w:rStyle w:val="Emphasis"/>
        </w:rPr>
        <w:t>cyber domain</w:t>
      </w:r>
      <w:r w:rsidRPr="00560F3C">
        <w:rPr>
          <w:sz w:val="16"/>
        </w:rPr>
        <w:t xml:space="preserve">, </w:t>
      </w:r>
      <w:r w:rsidRPr="00560F3C">
        <w:rPr>
          <w:rStyle w:val="StyleUnderline"/>
        </w:rPr>
        <w:t xml:space="preserve">and </w:t>
      </w:r>
      <w:r w:rsidRPr="00105F46">
        <w:rPr>
          <w:rStyle w:val="StyleUnderline"/>
          <w:highlight w:val="cyan"/>
        </w:rPr>
        <w:t>the response is</w:t>
      </w:r>
      <w:r w:rsidRPr="00105F46">
        <w:rPr>
          <w:rStyle w:val="StyleUnderline"/>
        </w:rPr>
        <w:t xml:space="preserve"> </w:t>
      </w:r>
      <w:r w:rsidRPr="00105F46">
        <w:rPr>
          <w:rStyle w:val="Emphasis"/>
        </w:rPr>
        <w:t>technical</w:t>
      </w:r>
      <w:r w:rsidRPr="00560F3C">
        <w:rPr>
          <w:rStyle w:val="Emphasis"/>
        </w:rPr>
        <w:t xml:space="preserve"> </w:t>
      </w:r>
      <w:r w:rsidRPr="00105F46">
        <w:rPr>
          <w:rStyle w:val="Emphasis"/>
          <w:highlight w:val="cyan"/>
        </w:rPr>
        <w:t>fixes</w:t>
      </w:r>
      <w:r w:rsidRPr="00560F3C">
        <w:rPr>
          <w:sz w:val="16"/>
        </w:rPr>
        <w:t xml:space="preserve"> and asking affected entities to defend themselves. </w:t>
      </w:r>
      <w:r w:rsidRPr="00105F46">
        <w:rPr>
          <w:rStyle w:val="StyleUnderline"/>
          <w:highlight w:val="cyan"/>
        </w:rPr>
        <w:t>Cyberattacks are</w:t>
      </w:r>
      <w:r w:rsidRPr="00560F3C">
        <w:rPr>
          <w:sz w:val="16"/>
        </w:rPr>
        <w:t xml:space="preserve"> treated as </w:t>
      </w:r>
      <w:r w:rsidRPr="00105F46">
        <w:rPr>
          <w:rStyle w:val="StyleUnderline"/>
          <w:highlight w:val="cyan"/>
        </w:rPr>
        <w:t xml:space="preserve">more akin to </w:t>
      </w:r>
      <w:r w:rsidRPr="00105F46">
        <w:rPr>
          <w:rStyle w:val="Emphasis"/>
          <w:highlight w:val="cyan"/>
        </w:rPr>
        <w:t>slow-moving natural disasters</w:t>
      </w:r>
      <w:r w:rsidRPr="00105F46">
        <w:rPr>
          <w:rStyle w:val="StyleUnderline"/>
          <w:highlight w:val="cyan"/>
        </w:rPr>
        <w:t xml:space="preserve"> than</w:t>
      </w:r>
      <w:r w:rsidRPr="00560F3C">
        <w:rPr>
          <w:rStyle w:val="StyleUnderline"/>
        </w:rPr>
        <w:t xml:space="preserve"> </w:t>
      </w:r>
      <w:r w:rsidRPr="00560F3C">
        <w:rPr>
          <w:rStyle w:val="Emphasis"/>
        </w:rPr>
        <w:t xml:space="preserve">armed </w:t>
      </w:r>
      <w:r w:rsidRPr="00105F46">
        <w:rPr>
          <w:rStyle w:val="Emphasis"/>
          <w:highlight w:val="cyan"/>
        </w:rPr>
        <w:t>conflict</w:t>
      </w:r>
      <w:r w:rsidRPr="00560F3C">
        <w:rPr>
          <w:sz w:val="16"/>
        </w:rPr>
        <w:t xml:space="preserve">. The default setting is that </w:t>
      </w:r>
      <w:r w:rsidRPr="00560F3C">
        <w:rPr>
          <w:rStyle w:val="StyleUnderline"/>
        </w:rPr>
        <w:t xml:space="preserve">a cyberattack will </w:t>
      </w:r>
      <w:r w:rsidRPr="00560F3C">
        <w:rPr>
          <w:rStyle w:val="Emphasis"/>
        </w:rPr>
        <w:t>naturally deescalate</w:t>
      </w:r>
      <w:r w:rsidRPr="00560F3C">
        <w:rPr>
          <w:rStyle w:val="StyleUnderline"/>
        </w:rPr>
        <w:t xml:space="preserve"> and resolve without much fuss</w:t>
      </w:r>
      <w:r w:rsidRPr="00560F3C">
        <w:rPr>
          <w:sz w:val="16"/>
        </w:rPr>
        <w:t>.</w:t>
      </w:r>
    </w:p>
    <w:p w14:paraId="6117DF74" w14:textId="77777777" w:rsidR="005F7E46" w:rsidRPr="00560F3C" w:rsidRDefault="005F7E46" w:rsidP="005F7E46">
      <w:pPr>
        <w:rPr>
          <w:sz w:val="16"/>
        </w:rPr>
      </w:pPr>
      <w:r w:rsidRPr="00560F3C">
        <w:rPr>
          <w:rStyle w:val="Emphasis"/>
        </w:rPr>
        <w:t xml:space="preserve">Recent </w:t>
      </w:r>
      <w:r w:rsidRPr="00105F46">
        <w:rPr>
          <w:rStyle w:val="Emphasis"/>
          <w:highlight w:val="cyan"/>
        </w:rPr>
        <w:t>scholarly work</w:t>
      </w:r>
      <w:r w:rsidRPr="00105F46">
        <w:rPr>
          <w:rStyle w:val="StyleUnderline"/>
          <w:highlight w:val="cyan"/>
        </w:rPr>
        <w:t xml:space="preserve"> argues</w:t>
      </w:r>
      <w:r w:rsidRPr="00560F3C">
        <w:rPr>
          <w:sz w:val="16"/>
        </w:rPr>
        <w:t xml:space="preserve"> that </w:t>
      </w:r>
      <w:r w:rsidRPr="00105F46">
        <w:rPr>
          <w:rStyle w:val="StyleUnderline"/>
          <w:highlight w:val="cyan"/>
        </w:rPr>
        <w:t>escalation</w:t>
      </w:r>
      <w:r w:rsidRPr="00560F3C">
        <w:rPr>
          <w:rStyle w:val="StyleUnderline"/>
        </w:rPr>
        <w:t xml:space="preserve"> in the cyber domain </w:t>
      </w:r>
      <w:r w:rsidRPr="00105F46">
        <w:rPr>
          <w:rStyle w:val="StyleUnderline"/>
          <w:highlight w:val="cyan"/>
        </w:rPr>
        <w:t xml:space="preserve">is </w:t>
      </w:r>
      <w:r w:rsidRPr="00105F46">
        <w:rPr>
          <w:rStyle w:val="Emphasis"/>
          <w:sz w:val="30"/>
          <w:szCs w:val="30"/>
          <w:highlight w:val="cyan"/>
        </w:rPr>
        <w:t>inherently self-limiting</w:t>
      </w:r>
      <w:r w:rsidRPr="00560F3C">
        <w:rPr>
          <w:sz w:val="16"/>
        </w:rPr>
        <w:t xml:space="preserve">. </w:t>
      </w:r>
      <w:r w:rsidRPr="00105F46">
        <w:rPr>
          <w:rStyle w:val="StyleUnderline"/>
          <w:highlight w:val="cyan"/>
        </w:rPr>
        <w:t xml:space="preserve">For </w:t>
      </w:r>
      <w:r w:rsidRPr="00105F46">
        <w:rPr>
          <w:rStyle w:val="Emphasis"/>
          <w:highlight w:val="cyan"/>
        </w:rPr>
        <w:t>structural reasons</w:t>
      </w:r>
      <w:r w:rsidRPr="00560F3C">
        <w:rPr>
          <w:sz w:val="16"/>
        </w:rPr>
        <w:t xml:space="preserve">, </w:t>
      </w:r>
      <w:r w:rsidRPr="00560F3C">
        <w:rPr>
          <w:rStyle w:val="StyleUnderline"/>
        </w:rPr>
        <w:t xml:space="preserve">cyber </w:t>
      </w:r>
      <w:r w:rsidRPr="00105F46">
        <w:rPr>
          <w:rStyle w:val="StyleUnderline"/>
          <w:highlight w:val="cyan"/>
        </w:rPr>
        <w:t>operations are</w:t>
      </w:r>
      <w:r w:rsidRPr="00560F3C">
        <w:rPr>
          <w:rStyle w:val="StyleUnderline"/>
        </w:rPr>
        <w:t xml:space="preserve"> </w:t>
      </w:r>
      <w:r w:rsidRPr="00560F3C">
        <w:rPr>
          <w:rStyle w:val="Emphasis"/>
        </w:rPr>
        <w:t xml:space="preserve">inherently </w:t>
      </w:r>
      <w:r w:rsidRPr="00105F46">
        <w:rPr>
          <w:rStyle w:val="Emphasis"/>
          <w:highlight w:val="cyan"/>
        </w:rPr>
        <w:t>low level</w:t>
      </w:r>
      <w:r w:rsidRPr="00560F3C">
        <w:rPr>
          <w:rStyle w:val="StyleUnderline"/>
        </w:rPr>
        <w:t xml:space="preserve"> and </w:t>
      </w:r>
      <w:r w:rsidRPr="00560F3C">
        <w:rPr>
          <w:rStyle w:val="Emphasis"/>
        </w:rPr>
        <w:t>deescalatory</w:t>
      </w:r>
      <w:r w:rsidRPr="00560F3C">
        <w:rPr>
          <w:sz w:val="16"/>
        </w:rPr>
        <w:t xml:space="preserve">. First, </w:t>
      </w:r>
      <w:r w:rsidRPr="00560F3C">
        <w:rPr>
          <w:rStyle w:val="StyleUnderline"/>
        </w:rPr>
        <w:t>cyber conflict</w:t>
      </w:r>
      <w:r w:rsidRPr="00560F3C">
        <w:rPr>
          <w:sz w:val="16"/>
        </w:rPr>
        <w:t xml:space="preserve"> has been </w:t>
      </w:r>
      <w:r w:rsidRPr="00560F3C">
        <w:rPr>
          <w:rStyle w:val="StyleUnderline"/>
        </w:rPr>
        <w:t>slow</w:t>
      </w:r>
      <w:r w:rsidRPr="00560F3C">
        <w:rPr>
          <w:sz w:val="16"/>
        </w:rPr>
        <w:t xml:space="preserve"> because </w:t>
      </w:r>
      <w:r w:rsidRPr="00105F46">
        <w:rPr>
          <w:rStyle w:val="StyleUnderline"/>
          <w:highlight w:val="cyan"/>
        </w:rPr>
        <w:t xml:space="preserve">finding a </w:t>
      </w:r>
      <w:r w:rsidRPr="00105F46">
        <w:rPr>
          <w:rStyle w:val="Emphasis"/>
          <w:highlight w:val="cyan"/>
        </w:rPr>
        <w:t>vulnerability</w:t>
      </w:r>
      <w:r w:rsidRPr="00560F3C">
        <w:rPr>
          <w:rStyle w:val="Emphasis"/>
        </w:rPr>
        <w:t xml:space="preserve"> in a system</w:t>
      </w:r>
      <w:r w:rsidRPr="00560F3C">
        <w:rPr>
          <w:sz w:val="16"/>
        </w:rPr>
        <w:t xml:space="preserve">, </w:t>
      </w:r>
      <w:r w:rsidRPr="00105F46">
        <w:rPr>
          <w:rStyle w:val="StyleUnderline"/>
          <w:highlight w:val="cyan"/>
        </w:rPr>
        <w:t>crafting an exploit</w:t>
      </w:r>
      <w:r w:rsidRPr="00560F3C">
        <w:rPr>
          <w:rStyle w:val="StyleUnderline"/>
        </w:rPr>
        <w:t xml:space="preserve"> for that vulnerability</w:t>
      </w:r>
      <w:r w:rsidRPr="00560F3C">
        <w:rPr>
          <w:sz w:val="16"/>
        </w:rPr>
        <w:t xml:space="preserve">, </w:t>
      </w:r>
      <w:r w:rsidRPr="00105F46">
        <w:rPr>
          <w:rStyle w:val="StyleUnderline"/>
          <w:highlight w:val="cyan"/>
        </w:rPr>
        <w:t>and waiting for the</w:t>
      </w:r>
      <w:r w:rsidRPr="00560F3C">
        <w:rPr>
          <w:rStyle w:val="StyleUnderline"/>
        </w:rPr>
        <w:t xml:space="preserve"> </w:t>
      </w:r>
      <w:r w:rsidRPr="00560F3C">
        <w:rPr>
          <w:rStyle w:val="Emphasis"/>
        </w:rPr>
        <w:t xml:space="preserve">opportune </w:t>
      </w:r>
      <w:r w:rsidRPr="00105F46">
        <w:rPr>
          <w:rStyle w:val="Emphasis"/>
          <w:highlight w:val="cyan"/>
        </w:rPr>
        <w:t>moment</w:t>
      </w:r>
      <w:r w:rsidRPr="00560F3C">
        <w:rPr>
          <w:rStyle w:val="StyleUnderline"/>
        </w:rPr>
        <w:t xml:space="preserve"> to deploy it </w:t>
      </w:r>
      <w:r w:rsidRPr="00560F3C">
        <w:rPr>
          <w:rStyle w:val="Emphasis"/>
        </w:rPr>
        <w:t>all take time</w:t>
      </w:r>
      <w:r w:rsidRPr="00560F3C">
        <w:rPr>
          <w:sz w:val="16"/>
        </w:rPr>
        <w:t xml:space="preserve">. </w:t>
      </w:r>
      <w:r w:rsidRPr="00105F46">
        <w:rPr>
          <w:rStyle w:val="StyleUnderline"/>
          <w:highlight w:val="cyan"/>
        </w:rPr>
        <w:t>Attributing</w:t>
      </w:r>
      <w:r w:rsidRPr="00560F3C">
        <w:rPr>
          <w:rStyle w:val="StyleUnderline"/>
        </w:rPr>
        <w:t xml:space="preserve"> an attack to a </w:t>
      </w:r>
      <w:r w:rsidRPr="00560F3C">
        <w:rPr>
          <w:rStyle w:val="Emphasis"/>
        </w:rPr>
        <w:t>specific party</w:t>
      </w:r>
      <w:r w:rsidRPr="00560F3C">
        <w:rPr>
          <w:sz w:val="16"/>
        </w:rPr>
        <w:t xml:space="preserve"> — particularly a state actor looking to conceal its tracks via a proxy</w:t>
      </w:r>
      <w:r>
        <w:rPr>
          <w:sz w:val="16"/>
        </w:rPr>
        <w:t xml:space="preserve"> </w:t>
      </w:r>
      <w:r w:rsidRPr="00560F3C">
        <w:rPr>
          <w:sz w:val="16"/>
        </w:rPr>
        <w:t>—</w:t>
      </w:r>
      <w:r>
        <w:rPr>
          <w:sz w:val="16"/>
        </w:rPr>
        <w:t xml:space="preserve"> </w:t>
      </w:r>
      <w:r w:rsidRPr="00560F3C">
        <w:rPr>
          <w:sz w:val="16"/>
        </w:rPr>
        <w:t xml:space="preserve">can also be </w:t>
      </w:r>
      <w:r w:rsidRPr="00105F46">
        <w:rPr>
          <w:rStyle w:val="StyleUnderline"/>
          <w:highlight w:val="cyan"/>
        </w:rPr>
        <w:t>time consuming</w:t>
      </w:r>
      <w:r w:rsidRPr="00560F3C">
        <w:rPr>
          <w:sz w:val="16"/>
        </w:rPr>
        <w:t xml:space="preserve">, </w:t>
      </w:r>
      <w:r w:rsidRPr="00105F46">
        <w:rPr>
          <w:rStyle w:val="Emphasis"/>
          <w:highlight w:val="cyan"/>
        </w:rPr>
        <w:t>if it happens at all</w:t>
      </w:r>
      <w:r w:rsidRPr="00560F3C">
        <w:rPr>
          <w:sz w:val="16"/>
        </w:rPr>
        <w:t>. By the time most states have confidently identified and attributed an attack, and then crafted response options, the outrage and urgency have dissipated.</w:t>
      </w:r>
    </w:p>
    <w:p w14:paraId="6BE444E6" w14:textId="77777777" w:rsidR="005F7E46" w:rsidRDefault="005F7E46" w:rsidP="005F7E46">
      <w:pPr>
        <w:rPr>
          <w:sz w:val="16"/>
        </w:rPr>
      </w:pPr>
      <w:r w:rsidRPr="00560F3C">
        <w:rPr>
          <w:sz w:val="16"/>
        </w:rPr>
        <w:t xml:space="preserve">In addition, </w:t>
      </w:r>
      <w:r w:rsidRPr="00560F3C">
        <w:rPr>
          <w:rStyle w:val="StyleUnderline"/>
        </w:rPr>
        <w:t>cyberattacks</w:t>
      </w:r>
      <w:r w:rsidRPr="00560F3C">
        <w:rPr>
          <w:sz w:val="16"/>
        </w:rPr>
        <w:t xml:space="preserve"> rarely kill or maim, and they </w:t>
      </w:r>
      <w:r w:rsidRPr="00105F46">
        <w:rPr>
          <w:rStyle w:val="Emphasis"/>
          <w:highlight w:val="cyan"/>
        </w:rPr>
        <w:t>only occasionally</w:t>
      </w:r>
      <w:r w:rsidRPr="00105F46">
        <w:rPr>
          <w:rStyle w:val="StyleUnderline"/>
          <w:highlight w:val="cyan"/>
        </w:rPr>
        <w:t xml:space="preserve"> cause</w:t>
      </w:r>
      <w:r w:rsidRPr="00560F3C">
        <w:rPr>
          <w:rStyle w:val="StyleUnderline"/>
        </w:rPr>
        <w:t xml:space="preserve"> </w:t>
      </w:r>
      <w:r w:rsidRPr="00560F3C">
        <w:rPr>
          <w:rStyle w:val="Emphasis"/>
        </w:rPr>
        <w:t xml:space="preserve">physical </w:t>
      </w:r>
      <w:r w:rsidRPr="00105F46">
        <w:rPr>
          <w:rStyle w:val="Emphasis"/>
          <w:highlight w:val="cyan"/>
        </w:rPr>
        <w:t>damage</w:t>
      </w:r>
      <w:r w:rsidRPr="00560F3C">
        <w:rPr>
          <w:sz w:val="16"/>
        </w:rPr>
        <w:t xml:space="preserve">. </w:t>
      </w:r>
      <w:r w:rsidRPr="00560F3C">
        <w:rPr>
          <w:rStyle w:val="StyleUnderline"/>
        </w:rPr>
        <w:t xml:space="preserve">Even </w:t>
      </w:r>
      <w:r w:rsidRPr="00560F3C">
        <w:rPr>
          <w:rStyle w:val="Emphasis"/>
        </w:rPr>
        <w:t>destructive attacks</w:t>
      </w:r>
      <w:r w:rsidRPr="00560F3C">
        <w:rPr>
          <w:rStyle w:val="StyleUnderline"/>
        </w:rPr>
        <w:t xml:space="preserve"> tend to damage just computers</w:t>
      </w:r>
      <w:r w:rsidRPr="00560F3C">
        <w:rPr>
          <w:sz w:val="16"/>
        </w:rPr>
        <w:t xml:space="preserve"> — expensive to replace, but </w:t>
      </w:r>
      <w:r w:rsidRPr="00105F46">
        <w:rPr>
          <w:rStyle w:val="Emphasis"/>
          <w:highlight w:val="cyan"/>
        </w:rPr>
        <w:t>more annoying</w:t>
      </w:r>
      <w:r w:rsidRPr="00105F46">
        <w:rPr>
          <w:rStyle w:val="StyleUnderline"/>
          <w:highlight w:val="cyan"/>
        </w:rPr>
        <w:t xml:space="preserve"> than injurious</w:t>
      </w:r>
      <w:r w:rsidRPr="00560F3C">
        <w:rPr>
          <w:sz w:val="16"/>
        </w:rPr>
        <w:t xml:space="preserve">. The goal of much cyber activity has been espionage, which is as old as time, and while the cyber domain is a rich new venue to exploit, the rules of the game are fairly clear. </w:t>
      </w:r>
      <w:r w:rsidRPr="00105F46">
        <w:rPr>
          <w:rStyle w:val="StyleUnderline"/>
          <w:highlight w:val="cyan"/>
        </w:rPr>
        <w:t xml:space="preserve">Espionage </w:t>
      </w:r>
      <w:r w:rsidRPr="00105F46">
        <w:rPr>
          <w:rStyle w:val="Emphasis"/>
          <w:highlight w:val="cyan"/>
        </w:rPr>
        <w:t>rarely leads</w:t>
      </w:r>
      <w:r w:rsidRPr="00105F46">
        <w:rPr>
          <w:rStyle w:val="StyleUnderline"/>
          <w:highlight w:val="cyan"/>
        </w:rPr>
        <w:t xml:space="preserve"> to conflict</w:t>
      </w:r>
      <w:r w:rsidRPr="00560F3C">
        <w:rPr>
          <w:sz w:val="16"/>
        </w:rPr>
        <w:t>.</w:t>
      </w:r>
    </w:p>
    <w:p w14:paraId="2F340AA4" w14:textId="77777777" w:rsidR="005F7E46" w:rsidRPr="00A44723" w:rsidRDefault="005F7E46" w:rsidP="005F7E46"/>
    <w:p w14:paraId="7A88FC62" w14:textId="77777777" w:rsidR="005F7E46" w:rsidRDefault="005F7E46" w:rsidP="005F7E46">
      <w:pPr>
        <w:pStyle w:val="Heading4"/>
      </w:pPr>
      <w:r>
        <w:t xml:space="preserve">Stability </w:t>
      </w:r>
      <w:r>
        <w:rPr>
          <w:u w:val="single"/>
        </w:rPr>
        <w:t>holds</w:t>
      </w:r>
      <w:r>
        <w:t>.</w:t>
      </w:r>
    </w:p>
    <w:p w14:paraId="74472E64" w14:textId="77777777" w:rsidR="005F7E46" w:rsidRPr="00A07234" w:rsidRDefault="005F7E46" w:rsidP="005F7E46">
      <w:r>
        <w:t xml:space="preserve">Zachary </w:t>
      </w:r>
      <w:r w:rsidRPr="00413F40">
        <w:rPr>
          <w:rStyle w:val="Style13ptBold"/>
        </w:rPr>
        <w:t>Burdette et al. 25</w:t>
      </w:r>
      <w:r>
        <w:t xml:space="preserve">. Associate political scientist at RAND, Ph.D. in political science from the Massachusetts Institute of Technology. Karl Mueller, M.A. in security studies from Georgetown University. Senior political scientist at RAND, Ph.D. in politics from Princeton University. Jim Mitre, Chief research officer at RAND, J.D. from the University of Virginia School of Law, B.B.A. from the University of Michigan Business School. Liy Hoak, Executive assistant in the globel and emerging risks division at RAND, M.A. in security studies from Georgetown University. "Six ways AI coul cause the next big war, and why it probably won't." </w:t>
      </w:r>
      <w:r w:rsidRPr="001D3A66">
        <w:rPr>
          <w:i/>
          <w:iCs/>
        </w:rPr>
        <w:t>Bulletin of the Atomic Scientists</w:t>
      </w:r>
      <w:r>
        <w:t>, 81(4), 306-307.</w:t>
      </w:r>
    </w:p>
    <w:p w14:paraId="69CB96A8" w14:textId="77777777" w:rsidR="005F7E46" w:rsidRPr="002F0D25" w:rsidRDefault="005F7E46" w:rsidP="005F7E46">
      <w:pPr>
        <w:rPr>
          <w:sz w:val="16"/>
        </w:rPr>
      </w:pPr>
      <w:r w:rsidRPr="002F0D25">
        <w:rPr>
          <w:sz w:val="16"/>
        </w:rPr>
        <w:t>Will fear of enemy AI development lead to preventive wars?</w:t>
      </w:r>
    </w:p>
    <w:p w14:paraId="425F8D43" w14:textId="77777777" w:rsidR="005F7E46" w:rsidRPr="002F0D25" w:rsidRDefault="005F7E46" w:rsidP="005F7E46">
      <w:pPr>
        <w:rPr>
          <w:sz w:val="16"/>
        </w:rPr>
      </w:pPr>
      <w:r w:rsidRPr="002F0D25">
        <w:rPr>
          <w:sz w:val="16"/>
        </w:rPr>
        <w:t xml:space="preserve">The corollary of the first hypothesis—AI will empower states with new military advantages that facilitate aggression—is that countries may resort to war to prevent their rivals from acquiring advanced AI capabilities (Hendrycks, Schmidt, and Wang 2025). If leaders believe that AI will result in explosive economic growth and decisive military advantages, they may fear that a rival acquiring advanced AI first could enable that state to coerce or attack them in the future. Faced with a “fight now or later” dilemma, </w:t>
      </w:r>
      <w:r w:rsidRPr="002F0D25">
        <w:rPr>
          <w:rStyle w:val="Emphasis"/>
          <w:highlight w:val="cyan"/>
        </w:rPr>
        <w:t>preventive</w:t>
      </w:r>
      <w:r w:rsidRPr="002F0D25">
        <w:rPr>
          <w:sz w:val="16"/>
          <w:highlight w:val="cyan"/>
        </w:rPr>
        <w:t xml:space="preserve"> </w:t>
      </w:r>
      <w:r w:rsidRPr="002F0D25">
        <w:rPr>
          <w:rStyle w:val="StyleUnderline"/>
          <w:highlight w:val="cyan"/>
        </w:rPr>
        <w:t>attacks</w:t>
      </w:r>
      <w:r w:rsidRPr="002F0D25">
        <w:rPr>
          <w:rStyle w:val="StyleUnderline"/>
        </w:rPr>
        <w:t xml:space="preserve"> to</w:t>
      </w:r>
      <w:r w:rsidRPr="002F0D25">
        <w:rPr>
          <w:sz w:val="16"/>
        </w:rPr>
        <w:t xml:space="preserve"> </w:t>
      </w:r>
      <w:r w:rsidRPr="002F0D25">
        <w:rPr>
          <w:rStyle w:val="Emphasis"/>
        </w:rPr>
        <w:t>slow</w:t>
      </w:r>
      <w:r w:rsidRPr="002F0D25">
        <w:rPr>
          <w:sz w:val="16"/>
        </w:rPr>
        <w:t xml:space="preserve"> </w:t>
      </w:r>
      <w:r w:rsidRPr="002F0D25">
        <w:rPr>
          <w:rStyle w:val="StyleUnderline"/>
        </w:rPr>
        <w:t>a rival’s AI development</w:t>
      </w:r>
      <w:r w:rsidRPr="002F0D25">
        <w:rPr>
          <w:sz w:val="16"/>
        </w:rPr>
        <w:t xml:space="preserve"> may seem like the lesser of two evils compared to defending against a rival’s AIenabled attacks in the future (Edelstein 2017).</w:t>
      </w:r>
    </w:p>
    <w:p w14:paraId="66BB2232" w14:textId="77777777" w:rsidR="005F7E46" w:rsidRPr="002F0D25" w:rsidRDefault="005F7E46" w:rsidP="005F7E46">
      <w:pPr>
        <w:rPr>
          <w:sz w:val="16"/>
        </w:rPr>
      </w:pPr>
      <w:r w:rsidRPr="002F0D25">
        <w:rPr>
          <w:sz w:val="16"/>
        </w:rPr>
        <w:t xml:space="preserve">Several conditions would heighten these risks, but they </w:t>
      </w:r>
      <w:r w:rsidRPr="002F0D25">
        <w:rPr>
          <w:rStyle w:val="StyleUnderline"/>
          <w:highlight w:val="cyan"/>
        </w:rPr>
        <w:t>are</w:t>
      </w:r>
      <w:r w:rsidRPr="002F0D25">
        <w:rPr>
          <w:sz w:val="16"/>
          <w:highlight w:val="cyan"/>
        </w:rPr>
        <w:t xml:space="preserve"> </w:t>
      </w:r>
      <w:r w:rsidRPr="002F0D25">
        <w:rPr>
          <w:rStyle w:val="Emphasis"/>
          <w:highlight w:val="cyan"/>
        </w:rPr>
        <w:t>unlikely</w:t>
      </w:r>
      <w:r w:rsidRPr="002F0D25">
        <w:rPr>
          <w:sz w:val="16"/>
        </w:rPr>
        <w:t xml:space="preserve"> in combination (Burdette and Demelash 2025).</w:t>
      </w:r>
    </w:p>
    <w:p w14:paraId="341BD6B8" w14:textId="77777777" w:rsidR="005F7E46" w:rsidRPr="002F0D25" w:rsidRDefault="005F7E46" w:rsidP="005F7E46">
      <w:pPr>
        <w:rPr>
          <w:sz w:val="16"/>
        </w:rPr>
      </w:pPr>
      <w:r w:rsidRPr="002F0D25">
        <w:rPr>
          <w:sz w:val="16"/>
        </w:rPr>
        <w:t xml:space="preserve">First, leaders would need to expect advanced AI will produce a large shift in the balance of power. This is possible because leaders may buy into transformative visions of AI’s potential. But </w:t>
      </w:r>
      <w:r w:rsidRPr="002F0D25">
        <w:rPr>
          <w:rStyle w:val="StyleUnderline"/>
          <w:highlight w:val="cyan"/>
        </w:rPr>
        <w:t>leaders</w:t>
      </w:r>
      <w:r w:rsidRPr="002F0D25">
        <w:rPr>
          <w:rStyle w:val="StyleUnderline"/>
        </w:rPr>
        <w:t xml:space="preserve"> would</w:t>
      </w:r>
      <w:r w:rsidRPr="002F0D25">
        <w:rPr>
          <w:sz w:val="16"/>
        </w:rPr>
        <w:t xml:space="preserve"> still </w:t>
      </w:r>
      <w:r w:rsidRPr="002F0D25">
        <w:rPr>
          <w:rStyle w:val="StyleUnderline"/>
          <w:highlight w:val="cyan"/>
        </w:rPr>
        <w:t>face</w:t>
      </w:r>
      <w:r w:rsidRPr="002F0D25">
        <w:rPr>
          <w:sz w:val="16"/>
        </w:rPr>
        <w:t xml:space="preserve"> </w:t>
      </w:r>
      <w:r w:rsidRPr="002F0D25">
        <w:rPr>
          <w:rStyle w:val="Emphasis"/>
        </w:rPr>
        <w:t xml:space="preserve">significant </w:t>
      </w:r>
      <w:r w:rsidRPr="002F0D25">
        <w:rPr>
          <w:rStyle w:val="Emphasis"/>
          <w:highlight w:val="cyan"/>
        </w:rPr>
        <w:t>uncertainty</w:t>
      </w:r>
      <w:r w:rsidRPr="002F0D25">
        <w:rPr>
          <w:sz w:val="16"/>
          <w:highlight w:val="cyan"/>
        </w:rPr>
        <w:t xml:space="preserve"> </w:t>
      </w:r>
      <w:r w:rsidRPr="002F0D25">
        <w:rPr>
          <w:rStyle w:val="StyleUnderline"/>
          <w:highlight w:val="cyan"/>
        </w:rPr>
        <w:t>about what</w:t>
      </w:r>
      <w:r w:rsidRPr="002F0D25">
        <w:rPr>
          <w:sz w:val="16"/>
        </w:rPr>
        <w:t xml:space="preserve"> </w:t>
      </w:r>
      <w:r w:rsidRPr="002F0D25">
        <w:rPr>
          <w:rStyle w:val="Emphasis"/>
        </w:rPr>
        <w:t>exactly</w:t>
      </w:r>
      <w:r w:rsidRPr="002F0D25">
        <w:rPr>
          <w:sz w:val="16"/>
        </w:rPr>
        <w:t xml:space="preserve"> </w:t>
      </w:r>
      <w:r w:rsidRPr="002F0D25">
        <w:rPr>
          <w:rStyle w:val="StyleUnderline"/>
          <w:highlight w:val="cyan"/>
        </w:rPr>
        <w:t>an AI future</w:t>
      </w:r>
      <w:r w:rsidRPr="002F0D25">
        <w:rPr>
          <w:sz w:val="16"/>
          <w:highlight w:val="cyan"/>
        </w:rPr>
        <w:t xml:space="preserve"> </w:t>
      </w:r>
      <w:r w:rsidRPr="002F0D25">
        <w:rPr>
          <w:rStyle w:val="Emphasis"/>
          <w:highlight w:val="cyan"/>
        </w:rPr>
        <w:t>looks like</w:t>
      </w:r>
      <w:r w:rsidRPr="002F0D25">
        <w:rPr>
          <w:sz w:val="16"/>
        </w:rPr>
        <w:t xml:space="preserve"> </w:t>
      </w:r>
      <w:r w:rsidRPr="002F0D25">
        <w:rPr>
          <w:rStyle w:val="StyleUnderline"/>
        </w:rPr>
        <w:t>and what</w:t>
      </w:r>
      <w:r w:rsidRPr="002F0D25">
        <w:rPr>
          <w:sz w:val="16"/>
        </w:rPr>
        <w:t xml:space="preserve"> </w:t>
      </w:r>
      <w:r w:rsidRPr="002F0D25">
        <w:rPr>
          <w:rStyle w:val="Emphasis"/>
        </w:rPr>
        <w:t>level</w:t>
      </w:r>
      <w:r w:rsidRPr="002F0D25">
        <w:rPr>
          <w:sz w:val="16"/>
        </w:rPr>
        <w:t xml:space="preserve"> </w:t>
      </w:r>
      <w:r w:rsidRPr="002F0D25">
        <w:rPr>
          <w:rStyle w:val="StyleUnderline"/>
        </w:rPr>
        <w:t>of advanced AI would trigger a</w:t>
      </w:r>
      <w:r w:rsidRPr="002F0D25">
        <w:rPr>
          <w:sz w:val="16"/>
        </w:rPr>
        <w:t xml:space="preserve"> </w:t>
      </w:r>
      <w:r w:rsidRPr="002F0D25">
        <w:rPr>
          <w:rStyle w:val="Emphasis"/>
        </w:rPr>
        <w:t>major crisis</w:t>
      </w:r>
      <w:r w:rsidRPr="002F0D25">
        <w:rPr>
          <w:sz w:val="16"/>
        </w:rPr>
        <w:t>.</w:t>
      </w:r>
    </w:p>
    <w:p w14:paraId="2B0922AB" w14:textId="77777777" w:rsidR="005F7E46" w:rsidRPr="002F0D25" w:rsidRDefault="005F7E46" w:rsidP="005F7E46">
      <w:pPr>
        <w:rPr>
          <w:sz w:val="16"/>
        </w:rPr>
      </w:pPr>
      <w:r w:rsidRPr="002F0D25">
        <w:rPr>
          <w:sz w:val="16"/>
        </w:rPr>
        <w:t xml:space="preserve">Second, leaders would need to expect that AI offers large first-mover advantages such that it will be difficult 306 for them to catch up. But, historically, </w:t>
      </w:r>
      <w:r w:rsidRPr="002F0D25">
        <w:rPr>
          <w:rStyle w:val="StyleUnderline"/>
          <w:highlight w:val="cyan"/>
        </w:rPr>
        <w:t>being a</w:t>
      </w:r>
      <w:r w:rsidRPr="002F0D25">
        <w:rPr>
          <w:sz w:val="16"/>
          <w:highlight w:val="cyan"/>
        </w:rPr>
        <w:t xml:space="preserve"> </w:t>
      </w:r>
      <w:r w:rsidRPr="002F0D25">
        <w:rPr>
          <w:rStyle w:val="Emphasis"/>
          <w:highlight w:val="cyan"/>
        </w:rPr>
        <w:t>fast follower</w:t>
      </w:r>
      <w:r w:rsidRPr="002F0D25">
        <w:rPr>
          <w:sz w:val="16"/>
        </w:rPr>
        <w:t xml:space="preserve"> </w:t>
      </w:r>
      <w:r w:rsidRPr="002F0D25">
        <w:rPr>
          <w:rStyle w:val="StyleUnderline"/>
        </w:rPr>
        <w:t xml:space="preserve">and adopting </w:t>
      </w:r>
      <w:r w:rsidRPr="002F0D25">
        <w:rPr>
          <w:sz w:val="16"/>
        </w:rPr>
        <w:t xml:space="preserve">a </w:t>
      </w:r>
      <w:r w:rsidRPr="002F0D25">
        <w:rPr>
          <w:rStyle w:val="Emphasis"/>
        </w:rPr>
        <w:t>new tech</w:t>
      </w:r>
      <w:r w:rsidRPr="002F0D25">
        <w:rPr>
          <w:sz w:val="16"/>
        </w:rPr>
        <w:t xml:space="preserve">nology </w:t>
      </w:r>
      <w:r w:rsidRPr="002F0D25">
        <w:rPr>
          <w:rStyle w:val="StyleUnderline"/>
        </w:rPr>
        <w:t>more</w:t>
      </w:r>
      <w:r w:rsidRPr="002F0D25">
        <w:rPr>
          <w:sz w:val="16"/>
        </w:rPr>
        <w:t xml:space="preserve"> </w:t>
      </w:r>
      <w:r w:rsidRPr="002F0D25">
        <w:rPr>
          <w:rStyle w:val="Emphasis"/>
        </w:rPr>
        <w:t>effectively or efficiently</w:t>
      </w:r>
      <w:r w:rsidRPr="002F0D25">
        <w:rPr>
          <w:sz w:val="16"/>
        </w:rPr>
        <w:t xml:space="preserve"> </w:t>
      </w:r>
      <w:r w:rsidRPr="002F0D25">
        <w:rPr>
          <w:rStyle w:val="StyleUnderline"/>
          <w:highlight w:val="cyan"/>
        </w:rPr>
        <w:t>is</w:t>
      </w:r>
      <w:r w:rsidRPr="002F0D25">
        <w:rPr>
          <w:sz w:val="16"/>
        </w:rPr>
        <w:t xml:space="preserve"> often </w:t>
      </w:r>
      <w:r w:rsidRPr="002F0D25">
        <w:rPr>
          <w:rStyle w:val="Emphasis"/>
          <w:highlight w:val="cyan"/>
        </w:rPr>
        <w:t>more important</w:t>
      </w:r>
      <w:r w:rsidRPr="002F0D25">
        <w:rPr>
          <w:sz w:val="16"/>
          <w:highlight w:val="cyan"/>
        </w:rPr>
        <w:t xml:space="preserve"> </w:t>
      </w:r>
      <w:r w:rsidRPr="002F0D25">
        <w:rPr>
          <w:rStyle w:val="StyleUnderline"/>
          <w:highlight w:val="cyan"/>
        </w:rPr>
        <w:t>than being</w:t>
      </w:r>
      <w:r w:rsidRPr="002F0D25">
        <w:rPr>
          <w:rStyle w:val="StyleUnderline"/>
        </w:rPr>
        <w:t xml:space="preserve"> the </w:t>
      </w:r>
      <w:r w:rsidRPr="002F0D25">
        <w:rPr>
          <w:rStyle w:val="StyleUnderline"/>
          <w:highlight w:val="cyan"/>
        </w:rPr>
        <w:t>first to</w:t>
      </w:r>
      <w:r w:rsidRPr="002F0D25">
        <w:rPr>
          <w:sz w:val="16"/>
          <w:highlight w:val="cyan"/>
        </w:rPr>
        <w:t xml:space="preserve"> </w:t>
      </w:r>
      <w:r w:rsidRPr="002F0D25">
        <w:rPr>
          <w:rStyle w:val="Emphasis"/>
          <w:highlight w:val="cyan"/>
        </w:rPr>
        <w:t>innovate</w:t>
      </w:r>
      <w:r w:rsidRPr="002F0D25">
        <w:rPr>
          <w:sz w:val="16"/>
        </w:rPr>
        <w:t xml:space="preserve"> (Ding 2024). For example, while Britain was the first to develop tanks, Germany achieved key doctrinal breakthroughs in how to use mechanized forces effectively.</w:t>
      </w:r>
    </w:p>
    <w:p w14:paraId="1883BB16" w14:textId="77777777" w:rsidR="005F7E46" w:rsidRPr="002F0D25" w:rsidRDefault="005F7E46" w:rsidP="005F7E46">
      <w:pPr>
        <w:rPr>
          <w:sz w:val="16"/>
        </w:rPr>
      </w:pPr>
      <w:r w:rsidRPr="002F0D25">
        <w:rPr>
          <w:sz w:val="16"/>
        </w:rPr>
        <w:t xml:space="preserve">Third, </w:t>
      </w:r>
      <w:r w:rsidRPr="002F0D25">
        <w:rPr>
          <w:rStyle w:val="StyleUnderline"/>
          <w:highlight w:val="cyan"/>
        </w:rPr>
        <w:t>leaders would</w:t>
      </w:r>
      <w:r w:rsidRPr="002F0D25">
        <w:rPr>
          <w:sz w:val="16"/>
          <w:highlight w:val="cyan"/>
        </w:rPr>
        <w:t xml:space="preserve"> </w:t>
      </w:r>
      <w:r w:rsidRPr="002F0D25">
        <w:rPr>
          <w:rStyle w:val="Emphasis"/>
          <w:highlight w:val="cyan"/>
        </w:rPr>
        <w:t>need to</w:t>
      </w:r>
      <w:r w:rsidRPr="002F0D25">
        <w:rPr>
          <w:rStyle w:val="Emphasis"/>
        </w:rPr>
        <w:t xml:space="preserve"> expect</w:t>
      </w:r>
      <w:r w:rsidRPr="002F0D25">
        <w:rPr>
          <w:sz w:val="16"/>
        </w:rPr>
        <w:t xml:space="preserve"> </w:t>
      </w:r>
      <w:r w:rsidRPr="002F0D25">
        <w:rPr>
          <w:rStyle w:val="StyleUnderline"/>
        </w:rPr>
        <w:t>that preventive</w:t>
      </w:r>
      <w:r w:rsidRPr="002F0D25">
        <w:rPr>
          <w:sz w:val="16"/>
        </w:rPr>
        <w:t xml:space="preserve"> military </w:t>
      </w:r>
      <w:r w:rsidRPr="002F0D25">
        <w:rPr>
          <w:rStyle w:val="StyleUnderline"/>
        </w:rPr>
        <w:t>attacks would</w:t>
      </w:r>
      <w:r w:rsidRPr="002F0D25">
        <w:rPr>
          <w:sz w:val="16"/>
        </w:rPr>
        <w:t xml:space="preserve"> meaningfully </w:t>
      </w:r>
      <w:r w:rsidRPr="002F0D25">
        <w:rPr>
          <w:rStyle w:val="Emphasis"/>
          <w:highlight w:val="cyan"/>
        </w:rPr>
        <w:t>slow down</w:t>
      </w:r>
      <w:r w:rsidRPr="002F0D25">
        <w:rPr>
          <w:sz w:val="16"/>
        </w:rPr>
        <w:t xml:space="preserve"> </w:t>
      </w:r>
      <w:r w:rsidRPr="002F0D25">
        <w:rPr>
          <w:rStyle w:val="StyleUnderline"/>
        </w:rPr>
        <w:t xml:space="preserve">the </w:t>
      </w:r>
      <w:r w:rsidRPr="002F0D25">
        <w:rPr>
          <w:rStyle w:val="StyleUnderline"/>
          <w:highlight w:val="cyan"/>
        </w:rPr>
        <w:t>rival</w:t>
      </w:r>
      <w:r w:rsidRPr="002F0D25">
        <w:rPr>
          <w:rStyle w:val="StyleUnderline"/>
        </w:rPr>
        <w:t>’s</w:t>
      </w:r>
      <w:r w:rsidRPr="002F0D25">
        <w:rPr>
          <w:sz w:val="16"/>
        </w:rPr>
        <w:t xml:space="preserve"> </w:t>
      </w:r>
      <w:r w:rsidRPr="002F0D25">
        <w:rPr>
          <w:rStyle w:val="Emphasis"/>
          <w:highlight w:val="cyan"/>
        </w:rPr>
        <w:t>AI</w:t>
      </w:r>
      <w:r w:rsidRPr="002F0D25">
        <w:rPr>
          <w:rStyle w:val="Emphasis"/>
        </w:rPr>
        <w:t xml:space="preserve"> development</w:t>
      </w:r>
      <w:r w:rsidRPr="002F0D25">
        <w:rPr>
          <w:sz w:val="16"/>
        </w:rPr>
        <w:t xml:space="preserve"> (Mueller et al. 2006). In the US– China context, that would entail conducting strikes against large numbers of sensitive civilian and scientific targets, such as AI labs and data centers, in the homeland of a nuclear-armed great power. </w:t>
      </w:r>
      <w:r w:rsidRPr="002F0D25">
        <w:rPr>
          <w:rStyle w:val="StyleUnderline"/>
          <w:highlight w:val="cyan"/>
        </w:rPr>
        <w:t>That would be</w:t>
      </w:r>
      <w:r w:rsidRPr="002F0D25">
        <w:rPr>
          <w:sz w:val="16"/>
          <w:highlight w:val="cyan"/>
        </w:rPr>
        <w:t xml:space="preserve"> </w:t>
      </w:r>
      <w:r w:rsidRPr="002F0D25">
        <w:rPr>
          <w:rStyle w:val="Emphasis"/>
          <w:highlight w:val="cyan"/>
        </w:rPr>
        <w:t>difficult</w:t>
      </w:r>
      <w:r w:rsidRPr="002F0D25">
        <w:rPr>
          <w:sz w:val="16"/>
        </w:rPr>
        <w:t xml:space="preserve"> </w:t>
      </w:r>
      <w:r w:rsidRPr="002F0D25">
        <w:rPr>
          <w:rStyle w:val="StyleUnderline"/>
        </w:rPr>
        <w:t>from a</w:t>
      </w:r>
      <w:r w:rsidRPr="002F0D25">
        <w:rPr>
          <w:sz w:val="16"/>
        </w:rPr>
        <w:t xml:space="preserve"> </w:t>
      </w:r>
      <w:r w:rsidRPr="002F0D25">
        <w:rPr>
          <w:rStyle w:val="Emphasis"/>
        </w:rPr>
        <w:t>military</w:t>
      </w:r>
      <w:r w:rsidRPr="002F0D25">
        <w:rPr>
          <w:sz w:val="16"/>
        </w:rPr>
        <w:t xml:space="preserve"> </w:t>
      </w:r>
      <w:r w:rsidRPr="002F0D25">
        <w:rPr>
          <w:rStyle w:val="StyleUnderline"/>
        </w:rPr>
        <w:t>perspective</w:t>
      </w:r>
      <w:r w:rsidRPr="002F0D25">
        <w:rPr>
          <w:sz w:val="16"/>
        </w:rPr>
        <w:t xml:space="preserve">, </w:t>
      </w:r>
      <w:r w:rsidRPr="002F0D25">
        <w:rPr>
          <w:rStyle w:val="StyleUnderline"/>
        </w:rPr>
        <w:t>and</w:t>
      </w:r>
      <w:r w:rsidRPr="002F0D25">
        <w:rPr>
          <w:sz w:val="16"/>
        </w:rPr>
        <w:t xml:space="preserve"> </w:t>
      </w:r>
      <w:r w:rsidRPr="002F0D25">
        <w:rPr>
          <w:rStyle w:val="Emphasis"/>
          <w:highlight w:val="cyan"/>
        </w:rPr>
        <w:t>leaders</w:t>
      </w:r>
      <w:r w:rsidRPr="002F0D25">
        <w:rPr>
          <w:sz w:val="16"/>
        </w:rPr>
        <w:t xml:space="preserve"> </w:t>
      </w:r>
      <w:r w:rsidRPr="002F0D25">
        <w:rPr>
          <w:rStyle w:val="StyleUnderline"/>
        </w:rPr>
        <w:t>would</w:t>
      </w:r>
      <w:r w:rsidRPr="002F0D25">
        <w:rPr>
          <w:sz w:val="16"/>
        </w:rPr>
        <w:t xml:space="preserve"> likely </w:t>
      </w:r>
      <w:r w:rsidRPr="002F0D25">
        <w:rPr>
          <w:rStyle w:val="StyleUnderline"/>
          <w:highlight w:val="cyan"/>
        </w:rPr>
        <w:t>face</w:t>
      </w:r>
      <w:r w:rsidRPr="002F0D25">
        <w:rPr>
          <w:sz w:val="16"/>
        </w:rPr>
        <w:t xml:space="preserve"> </w:t>
      </w:r>
      <w:r w:rsidRPr="002F0D25">
        <w:rPr>
          <w:rStyle w:val="Emphasis"/>
        </w:rPr>
        <w:t xml:space="preserve">large </w:t>
      </w:r>
      <w:r w:rsidRPr="002F0D25">
        <w:rPr>
          <w:rStyle w:val="Emphasis"/>
          <w:highlight w:val="cyan"/>
        </w:rPr>
        <w:t>uncertainty</w:t>
      </w:r>
      <w:r w:rsidRPr="002F0D25">
        <w:rPr>
          <w:sz w:val="16"/>
        </w:rPr>
        <w:t xml:space="preserve"> </w:t>
      </w:r>
      <w:r w:rsidRPr="002F0D25">
        <w:rPr>
          <w:rStyle w:val="StyleUnderline"/>
        </w:rPr>
        <w:t>about how</w:t>
      </w:r>
      <w:r w:rsidRPr="002F0D25">
        <w:rPr>
          <w:sz w:val="16"/>
        </w:rPr>
        <w:t xml:space="preserve"> </w:t>
      </w:r>
      <w:r w:rsidRPr="002F0D25">
        <w:rPr>
          <w:rStyle w:val="Emphasis"/>
        </w:rPr>
        <w:t>long</w:t>
      </w:r>
      <w:r w:rsidRPr="002F0D25">
        <w:rPr>
          <w:sz w:val="16"/>
        </w:rPr>
        <w:t xml:space="preserve"> </w:t>
      </w:r>
      <w:r w:rsidRPr="002F0D25">
        <w:rPr>
          <w:rStyle w:val="StyleUnderline"/>
        </w:rPr>
        <w:t>doing so would</w:t>
      </w:r>
      <w:r w:rsidRPr="002F0D25">
        <w:rPr>
          <w:sz w:val="16"/>
        </w:rPr>
        <w:t xml:space="preserve"> </w:t>
      </w:r>
      <w:r w:rsidRPr="002F0D25">
        <w:rPr>
          <w:rStyle w:val="Emphasis"/>
        </w:rPr>
        <w:t>set back</w:t>
      </w:r>
      <w:r w:rsidRPr="002F0D25">
        <w:rPr>
          <w:sz w:val="16"/>
        </w:rPr>
        <w:t xml:space="preserve"> </w:t>
      </w:r>
      <w:r w:rsidRPr="002F0D25">
        <w:rPr>
          <w:rStyle w:val="StyleUnderline"/>
        </w:rPr>
        <w:t>their rival’s</w:t>
      </w:r>
      <w:r w:rsidRPr="002F0D25">
        <w:rPr>
          <w:sz w:val="16"/>
        </w:rPr>
        <w:t xml:space="preserve"> technological </w:t>
      </w:r>
      <w:r w:rsidRPr="002F0D25">
        <w:rPr>
          <w:rStyle w:val="Emphasis"/>
        </w:rPr>
        <w:t>development</w:t>
      </w:r>
      <w:r w:rsidRPr="002F0D25">
        <w:rPr>
          <w:sz w:val="16"/>
        </w:rPr>
        <w:t xml:space="preserve"> (Rehman, Mueller, and Mazarr 2025).</w:t>
      </w:r>
    </w:p>
    <w:p w14:paraId="10AD00FA" w14:textId="77777777" w:rsidR="005F7E46" w:rsidRPr="002F0D25" w:rsidRDefault="005F7E46" w:rsidP="005F7E46">
      <w:pPr>
        <w:rPr>
          <w:sz w:val="16"/>
        </w:rPr>
      </w:pPr>
      <w:r w:rsidRPr="002F0D25">
        <w:rPr>
          <w:sz w:val="16"/>
        </w:rPr>
        <w:t xml:space="preserve">Finally, leaders would need to believe the costs and risks of the attacks would be worth the benefits. As with AI-empowered aggression under the first hypothesis, </w:t>
      </w:r>
      <w:r w:rsidRPr="002F0D25">
        <w:rPr>
          <w:rStyle w:val="Emphasis"/>
          <w:highlight w:val="cyan"/>
        </w:rPr>
        <w:t>nuclear</w:t>
      </w:r>
      <w:r w:rsidRPr="002F0D25">
        <w:rPr>
          <w:sz w:val="16"/>
        </w:rPr>
        <w:t xml:space="preserve">, conventional, and cyber </w:t>
      </w:r>
      <w:r w:rsidRPr="002F0D25">
        <w:rPr>
          <w:rStyle w:val="Emphasis"/>
          <w:highlight w:val="cyan"/>
        </w:rPr>
        <w:t>retaliatory</w:t>
      </w:r>
      <w:r w:rsidRPr="002F0D25">
        <w:rPr>
          <w:sz w:val="16"/>
          <w:highlight w:val="cyan"/>
        </w:rPr>
        <w:t xml:space="preserve"> </w:t>
      </w:r>
      <w:r w:rsidRPr="002F0D25">
        <w:rPr>
          <w:rStyle w:val="StyleUnderline"/>
          <w:highlight w:val="cyan"/>
        </w:rPr>
        <w:t>capabilities</w:t>
      </w:r>
      <w:r w:rsidRPr="002F0D25">
        <w:rPr>
          <w:sz w:val="16"/>
        </w:rPr>
        <w:t xml:space="preserve"> might </w:t>
      </w:r>
      <w:r w:rsidRPr="002F0D25">
        <w:rPr>
          <w:rStyle w:val="Emphasis"/>
          <w:highlight w:val="cyan"/>
        </w:rPr>
        <w:t>deter</w:t>
      </w:r>
      <w:r w:rsidRPr="002F0D25">
        <w:rPr>
          <w:sz w:val="16"/>
          <w:highlight w:val="cyan"/>
        </w:rPr>
        <w:t xml:space="preserve"> </w:t>
      </w:r>
      <w:r w:rsidRPr="002F0D25">
        <w:rPr>
          <w:rStyle w:val="StyleUnderline"/>
          <w:highlight w:val="cyan"/>
        </w:rPr>
        <w:t>strikes</w:t>
      </w:r>
      <w:r w:rsidRPr="002F0D25">
        <w:rPr>
          <w:sz w:val="16"/>
        </w:rPr>
        <w:t xml:space="preserve">, </w:t>
      </w:r>
      <w:r w:rsidRPr="002F0D25">
        <w:rPr>
          <w:rStyle w:val="Emphasis"/>
        </w:rPr>
        <w:t>especially</w:t>
      </w:r>
      <w:r w:rsidRPr="002F0D25">
        <w:rPr>
          <w:sz w:val="16"/>
        </w:rPr>
        <w:t xml:space="preserve"> </w:t>
      </w:r>
      <w:r w:rsidRPr="002F0D25">
        <w:rPr>
          <w:rStyle w:val="StyleUnderline"/>
          <w:highlight w:val="cyan"/>
        </w:rPr>
        <w:t>when coupled with</w:t>
      </w:r>
      <w:r w:rsidRPr="002F0D25">
        <w:rPr>
          <w:sz w:val="16"/>
          <w:highlight w:val="cyan"/>
        </w:rPr>
        <w:t xml:space="preserve"> </w:t>
      </w:r>
      <w:r w:rsidRPr="002F0D25">
        <w:rPr>
          <w:rStyle w:val="Emphasis"/>
          <w:highlight w:val="cyan"/>
        </w:rPr>
        <w:t>uncertainties</w:t>
      </w:r>
      <w:r w:rsidRPr="002F0D25">
        <w:rPr>
          <w:sz w:val="16"/>
        </w:rPr>
        <w:t xml:space="preserve"> </w:t>
      </w:r>
      <w:r w:rsidRPr="002F0D25">
        <w:rPr>
          <w:rStyle w:val="StyleUnderline"/>
        </w:rPr>
        <w:t>about how much attacks</w:t>
      </w:r>
      <w:r w:rsidRPr="002F0D25">
        <w:rPr>
          <w:sz w:val="16"/>
        </w:rPr>
        <w:t xml:space="preserve"> could </w:t>
      </w:r>
      <w:r w:rsidRPr="002F0D25">
        <w:rPr>
          <w:rStyle w:val="Emphasis"/>
        </w:rPr>
        <w:t>realistically</w:t>
      </w:r>
      <w:r w:rsidRPr="002F0D25">
        <w:rPr>
          <w:sz w:val="16"/>
        </w:rPr>
        <w:t xml:space="preserve"> </w:t>
      </w:r>
      <w:r w:rsidRPr="002F0D25">
        <w:rPr>
          <w:rStyle w:val="StyleUnderline"/>
        </w:rPr>
        <w:t>achieve</w:t>
      </w:r>
      <w:r w:rsidRPr="002F0D25">
        <w:rPr>
          <w:sz w:val="16"/>
        </w:rPr>
        <w:t>.</w:t>
      </w:r>
    </w:p>
    <w:p w14:paraId="580B4352" w14:textId="77777777" w:rsidR="005F7E46" w:rsidRDefault="005F7E46" w:rsidP="005F7E46"/>
    <w:p w14:paraId="01A512D0" w14:textId="77777777" w:rsidR="005F7E46" w:rsidRPr="001139C4" w:rsidRDefault="005F7E46" w:rsidP="005F7E46">
      <w:pPr>
        <w:pStyle w:val="Heading3"/>
        <w:rPr>
          <w:rFonts w:cs="Arial"/>
        </w:rPr>
      </w:pPr>
      <w:r w:rsidRPr="001139C4">
        <w:rPr>
          <w:rFonts w:cs="Arial"/>
        </w:rPr>
        <w:t>AT: Terror</w:t>
      </w:r>
      <w:r>
        <w:rPr>
          <w:rFonts w:cs="Arial"/>
        </w:rPr>
        <w:t>---1NC</w:t>
      </w:r>
    </w:p>
    <w:p w14:paraId="34CF67FE" w14:textId="77777777" w:rsidR="005F7E46" w:rsidRPr="001139C4" w:rsidRDefault="005F7E46" w:rsidP="005F7E46">
      <w:pPr>
        <w:pStyle w:val="Heading4"/>
        <w:rPr>
          <w:rFonts w:cs="Arial"/>
        </w:rPr>
      </w:pPr>
      <w:r w:rsidRPr="001139C4">
        <w:rPr>
          <w:rFonts w:cs="Arial"/>
        </w:rPr>
        <w:t xml:space="preserve">Zero risk of </w:t>
      </w:r>
      <w:r w:rsidRPr="00454EF0">
        <w:rPr>
          <w:rFonts w:cs="Arial"/>
          <w:u w:val="single"/>
        </w:rPr>
        <w:t>terror</w:t>
      </w:r>
      <w:r>
        <w:rPr>
          <w:rFonts w:cs="Arial"/>
        </w:rPr>
        <w:t xml:space="preserve">. </w:t>
      </w:r>
    </w:p>
    <w:p w14:paraId="13D5381F" w14:textId="77777777" w:rsidR="005F7E46" w:rsidRPr="001139C4" w:rsidRDefault="005F7E46" w:rsidP="005F7E46">
      <w:r w:rsidRPr="001139C4">
        <w:t xml:space="preserve">John </w:t>
      </w:r>
      <w:r w:rsidRPr="001139C4">
        <w:rPr>
          <w:rStyle w:val="Style13ptBold"/>
        </w:rPr>
        <w:t>Mueller 23</w:t>
      </w:r>
      <w:r w:rsidRPr="001139C4">
        <w:t>. Woody Hayes Senior Research Scientist at the Mershon Center for International Security Studies, adjunct professor of political science at The Ohio State University, senior fellow at the Cato Institute. “The Risk of Nuclear Terrorism.” https://academic.oup.com/edited-volume/46401/chapter/408850472</w:t>
      </w:r>
    </w:p>
    <w:p w14:paraId="75D6A8C1" w14:textId="77777777" w:rsidR="005F7E46" w:rsidRPr="001139C4" w:rsidRDefault="005F7E46" w:rsidP="005F7E46">
      <w:pPr>
        <w:rPr>
          <w:rStyle w:val="StyleUnderline"/>
        </w:rPr>
      </w:pPr>
      <w:r w:rsidRPr="001139C4">
        <w:rPr>
          <w:sz w:val="16"/>
        </w:rPr>
        <w:t xml:space="preserve">There are </w:t>
      </w:r>
      <w:r w:rsidRPr="00044511">
        <w:rPr>
          <w:rStyle w:val="StyleUnderline"/>
          <w:highlight w:val="cyan"/>
        </w:rPr>
        <w:t>three</w:t>
      </w:r>
      <w:r w:rsidRPr="001139C4">
        <w:rPr>
          <w:rStyle w:val="StyleUnderline"/>
        </w:rPr>
        <w:t xml:space="preserve"> potential </w:t>
      </w:r>
      <w:r w:rsidRPr="00044511">
        <w:rPr>
          <w:rStyle w:val="StyleUnderline"/>
          <w:highlight w:val="cyan"/>
        </w:rPr>
        <w:t>routes</w:t>
      </w:r>
      <w:r w:rsidRPr="001139C4">
        <w:rPr>
          <w:rStyle w:val="StyleUnderline"/>
        </w:rPr>
        <w:t xml:space="preserve"> a terrorist group might take to obtain a nuclear weapon.</w:t>
      </w:r>
    </w:p>
    <w:p w14:paraId="4714F21B" w14:textId="77777777" w:rsidR="005F7E46" w:rsidRPr="001139C4" w:rsidRDefault="005F7E46" w:rsidP="005F7E46">
      <w:pPr>
        <w:rPr>
          <w:sz w:val="16"/>
        </w:rPr>
      </w:pPr>
      <w:r w:rsidRPr="001139C4">
        <w:rPr>
          <w:rStyle w:val="StyleUnderline"/>
        </w:rPr>
        <w:t>One would be</w:t>
      </w:r>
      <w:r w:rsidRPr="001139C4">
        <w:rPr>
          <w:sz w:val="16"/>
        </w:rPr>
        <w:t xml:space="preserve"> for it to be </w:t>
      </w:r>
      <w:r w:rsidRPr="001139C4">
        <w:rPr>
          <w:rStyle w:val="Emphasis"/>
          <w:highlight w:val="cyan"/>
        </w:rPr>
        <w:t>given</w:t>
      </w:r>
      <w:r w:rsidRPr="00044511">
        <w:rPr>
          <w:rStyle w:val="Emphasis"/>
        </w:rPr>
        <w:t xml:space="preserve"> or sold</w:t>
      </w:r>
      <w:r w:rsidRPr="00044511">
        <w:rPr>
          <w:rStyle w:val="StyleUnderline"/>
        </w:rPr>
        <w:t xml:space="preserve"> </w:t>
      </w:r>
      <w:r w:rsidRPr="001139C4">
        <w:rPr>
          <w:rStyle w:val="StyleUnderline"/>
          <w:highlight w:val="cyan"/>
        </w:rPr>
        <w:t>a bomb</w:t>
      </w:r>
      <w:r w:rsidRPr="001139C4">
        <w:rPr>
          <w:rStyle w:val="StyleUnderline"/>
        </w:rPr>
        <w:t xml:space="preserve"> by a </w:t>
      </w:r>
      <w:r w:rsidRPr="001139C4">
        <w:rPr>
          <w:rStyle w:val="Emphasis"/>
        </w:rPr>
        <w:t>generous</w:t>
      </w:r>
      <w:r w:rsidRPr="001139C4">
        <w:rPr>
          <w:rStyle w:val="StyleUnderline"/>
        </w:rPr>
        <w:t xml:space="preserve"> like-minded nuclear state</w:t>
      </w:r>
      <w:r w:rsidRPr="001139C4">
        <w:rPr>
          <w:sz w:val="16"/>
        </w:rPr>
        <w:t xml:space="preserve"> for delivery abroad—the impelling fear about Iraq in 2003. </w:t>
      </w:r>
      <w:r w:rsidRPr="001139C4">
        <w:rPr>
          <w:rStyle w:val="StyleUnderline"/>
        </w:rPr>
        <w:t>This is</w:t>
      </w:r>
      <w:r w:rsidRPr="001139C4">
        <w:rPr>
          <w:sz w:val="16"/>
        </w:rPr>
        <w:t xml:space="preserve"> </w:t>
      </w:r>
      <w:r w:rsidRPr="001139C4">
        <w:rPr>
          <w:rStyle w:val="Emphasis"/>
        </w:rPr>
        <w:t xml:space="preserve">highly </w:t>
      </w:r>
      <w:r w:rsidRPr="001139C4">
        <w:rPr>
          <w:rStyle w:val="Emphasis"/>
          <w:highlight w:val="cyan"/>
        </w:rPr>
        <w:t>improbable</w:t>
      </w:r>
      <w:r w:rsidRPr="001139C4">
        <w:rPr>
          <w:rStyle w:val="StyleUnderline"/>
        </w:rPr>
        <w:t xml:space="preserve">, however, because there would be </w:t>
      </w:r>
      <w:r w:rsidRPr="001139C4">
        <w:rPr>
          <w:rStyle w:val="Emphasis"/>
          <w:highlight w:val="cyan"/>
        </w:rPr>
        <w:t>too much risk</w:t>
      </w:r>
      <w:r w:rsidRPr="001139C4">
        <w:rPr>
          <w:rStyle w:val="StyleUnderline"/>
        </w:rPr>
        <w:t xml:space="preserve">, </w:t>
      </w:r>
      <w:r w:rsidRPr="001139C4">
        <w:rPr>
          <w:sz w:val="16"/>
        </w:rPr>
        <w:t xml:space="preserve">even for a country led by extremists, </w:t>
      </w:r>
      <w:r w:rsidRPr="001139C4">
        <w:rPr>
          <w:rStyle w:val="StyleUnderline"/>
        </w:rPr>
        <w:t xml:space="preserve">that </w:t>
      </w:r>
      <w:r w:rsidRPr="00044511">
        <w:rPr>
          <w:rStyle w:val="StyleUnderline"/>
        </w:rPr>
        <w:t>the</w:t>
      </w:r>
      <w:r w:rsidRPr="001139C4">
        <w:rPr>
          <w:rStyle w:val="StyleUnderline"/>
        </w:rPr>
        <w:t xml:space="preserve"> ultimate </w:t>
      </w:r>
      <w:r w:rsidRPr="001139C4">
        <w:rPr>
          <w:rStyle w:val="StyleUnderline"/>
          <w:highlight w:val="cyan"/>
        </w:rPr>
        <w:t>source</w:t>
      </w:r>
      <w:r w:rsidRPr="00044511">
        <w:rPr>
          <w:rStyle w:val="StyleUnderline"/>
        </w:rPr>
        <w:t xml:space="preserve"> of the weapon </w:t>
      </w:r>
      <w:r w:rsidRPr="001139C4">
        <w:rPr>
          <w:rStyle w:val="StyleUnderline"/>
          <w:highlight w:val="cyan"/>
        </w:rPr>
        <w:t xml:space="preserve">would </w:t>
      </w:r>
      <w:r w:rsidRPr="00044511">
        <w:rPr>
          <w:rStyle w:val="StyleUnderline"/>
          <w:highlight w:val="cyan"/>
        </w:rPr>
        <w:t>be discovered</w:t>
      </w:r>
      <w:r w:rsidRPr="001139C4">
        <w:rPr>
          <w:rStyle w:val="StyleUnderline"/>
        </w:rPr>
        <w:t xml:space="preserve">. </w:t>
      </w:r>
      <w:r w:rsidRPr="001139C4">
        <w:rPr>
          <w:sz w:val="16"/>
        </w:rPr>
        <w:t xml:space="preserve">As prominent analyst Matthew Bunn puts it, </w:t>
      </w:r>
      <w:r w:rsidRPr="001139C4">
        <w:rPr>
          <w:rStyle w:val="StyleUnderline"/>
        </w:rPr>
        <w:t>‘A</w:t>
      </w:r>
      <w:r w:rsidRPr="001139C4">
        <w:rPr>
          <w:sz w:val="16"/>
        </w:rPr>
        <w:t xml:space="preserve"> dictator or </w:t>
      </w:r>
      <w:r w:rsidRPr="001139C4">
        <w:rPr>
          <w:rStyle w:val="StyleUnderline"/>
        </w:rPr>
        <w:t xml:space="preserve">oligarch bent on maintaining power is </w:t>
      </w:r>
      <w:r w:rsidRPr="001139C4">
        <w:rPr>
          <w:rStyle w:val="Emphasis"/>
        </w:rPr>
        <w:t>highly unlikely</w:t>
      </w:r>
      <w:r w:rsidRPr="001139C4">
        <w:rPr>
          <w:rStyle w:val="StyleUnderline"/>
        </w:rPr>
        <w:t xml:space="preserve"> to take the </w:t>
      </w:r>
      <w:r w:rsidRPr="001139C4">
        <w:rPr>
          <w:rStyle w:val="Emphasis"/>
        </w:rPr>
        <w:t>immense risk</w:t>
      </w:r>
      <w:r w:rsidRPr="001139C4">
        <w:rPr>
          <w:rStyle w:val="StyleUnderline"/>
        </w:rPr>
        <w:t xml:space="preserve"> of transferring such a devastating capability</w:t>
      </w:r>
      <w:r w:rsidRPr="001139C4">
        <w:rPr>
          <w:sz w:val="16"/>
        </w:rPr>
        <w:t xml:space="preserve"> </w:t>
      </w:r>
      <w:r w:rsidRPr="001139C4">
        <w:rPr>
          <w:rStyle w:val="StyleUnderline"/>
        </w:rPr>
        <w:t>to terrorists they cannot control</w:t>
      </w:r>
      <w:r w:rsidRPr="001139C4">
        <w:rPr>
          <w:sz w:val="16"/>
        </w:rPr>
        <w:t xml:space="preserve">, </w:t>
      </w:r>
      <w:r w:rsidRPr="001139C4">
        <w:rPr>
          <w:rStyle w:val="StyleUnderline"/>
        </w:rPr>
        <w:t>given</w:t>
      </w:r>
      <w:r w:rsidRPr="001139C4">
        <w:rPr>
          <w:sz w:val="16"/>
        </w:rPr>
        <w:t xml:space="preserve"> </w:t>
      </w:r>
      <w:r w:rsidRPr="001139C4">
        <w:rPr>
          <w:rStyle w:val="StyleUnderline"/>
        </w:rPr>
        <w:t>the</w:t>
      </w:r>
      <w:r w:rsidRPr="001139C4">
        <w:rPr>
          <w:sz w:val="16"/>
        </w:rPr>
        <w:t xml:space="preserve"> ever-present </w:t>
      </w:r>
      <w:r w:rsidRPr="001139C4">
        <w:rPr>
          <w:rStyle w:val="StyleUnderline"/>
        </w:rPr>
        <w:t>possibility</w:t>
      </w:r>
      <w:r w:rsidRPr="001139C4">
        <w:rPr>
          <w:sz w:val="16"/>
        </w:rPr>
        <w:t xml:space="preserve"> that </w:t>
      </w:r>
      <w:r w:rsidRPr="001139C4">
        <w:t>the</w:t>
      </w:r>
      <w:r w:rsidRPr="001139C4">
        <w:rPr>
          <w:rStyle w:val="StyleUnderline"/>
        </w:rPr>
        <w:t xml:space="preserve"> material would be traced back to its origin’</w:t>
      </w:r>
      <w:r w:rsidRPr="001139C4">
        <w:rPr>
          <w:sz w:val="16"/>
        </w:rPr>
        <w:t>. Important in this last consideration are deterrent safeguards afforded by ‘nuclear forensics’, the rapidly developing science (and art) of connecting nuclear materials to their sources even after a bomb has been exploded.</w:t>
      </w:r>
      <w:hyperlink r:id="rId9" w:history="1">
        <w:r w:rsidRPr="001139C4">
          <w:rPr>
            <w:rStyle w:val="Hyperlink"/>
            <w:sz w:val="16"/>
          </w:rPr>
          <w:t>15</w:t>
        </w:r>
      </w:hyperlink>
    </w:p>
    <w:p w14:paraId="0998CCF4" w14:textId="77777777" w:rsidR="005F7E46" w:rsidRPr="001139C4" w:rsidRDefault="005F7E46" w:rsidP="005F7E46">
      <w:pPr>
        <w:rPr>
          <w:sz w:val="16"/>
        </w:rPr>
      </w:pPr>
      <w:r w:rsidRPr="001139C4">
        <w:rPr>
          <w:sz w:val="16"/>
        </w:rPr>
        <w:t xml:space="preserve">Moreover, </w:t>
      </w:r>
      <w:r w:rsidRPr="00044511">
        <w:rPr>
          <w:rStyle w:val="StyleUnderline"/>
        </w:rPr>
        <w:t>there is</w:t>
      </w:r>
      <w:r w:rsidRPr="001139C4">
        <w:rPr>
          <w:sz w:val="16"/>
        </w:rPr>
        <w:t xml:space="preserve"> a very </w:t>
      </w:r>
      <w:r w:rsidRPr="001139C4">
        <w:rPr>
          <w:rStyle w:val="Emphasis"/>
        </w:rPr>
        <w:t xml:space="preserve">considerable </w:t>
      </w:r>
      <w:r w:rsidRPr="00044511">
        <w:rPr>
          <w:rStyle w:val="Emphasis"/>
        </w:rPr>
        <w:t>danger</w:t>
      </w:r>
      <w:r w:rsidRPr="00044511">
        <w:rPr>
          <w:rStyle w:val="StyleUnderline"/>
        </w:rPr>
        <w:t xml:space="preserve"> </w:t>
      </w:r>
      <w:r w:rsidRPr="001139C4">
        <w:rPr>
          <w:rStyle w:val="StyleUnderline"/>
        </w:rPr>
        <w:t xml:space="preserve">to the donor that </w:t>
      </w:r>
      <w:r w:rsidRPr="001139C4">
        <w:rPr>
          <w:rStyle w:val="StyleUnderline"/>
          <w:highlight w:val="cyan"/>
        </w:rPr>
        <w:t>the bomb</w:t>
      </w:r>
      <w:r w:rsidRPr="001139C4">
        <w:rPr>
          <w:sz w:val="16"/>
        </w:rPr>
        <w:t xml:space="preserve"> (and its source) </w:t>
      </w:r>
      <w:r w:rsidRPr="001139C4">
        <w:rPr>
          <w:rStyle w:val="StyleUnderline"/>
          <w:highlight w:val="cyan"/>
        </w:rPr>
        <w:t>would be</w:t>
      </w:r>
      <w:r w:rsidRPr="001139C4">
        <w:rPr>
          <w:sz w:val="16"/>
        </w:rPr>
        <w:t xml:space="preserve"> </w:t>
      </w:r>
      <w:r w:rsidRPr="001139C4">
        <w:rPr>
          <w:rStyle w:val="Emphasis"/>
        </w:rPr>
        <w:t>discovered</w:t>
      </w:r>
      <w:r w:rsidRPr="001139C4">
        <w:rPr>
          <w:rStyle w:val="StyleUnderline"/>
        </w:rPr>
        <w:t xml:space="preserve"> even </w:t>
      </w:r>
      <w:r w:rsidRPr="001139C4">
        <w:rPr>
          <w:rStyle w:val="Emphasis"/>
        </w:rPr>
        <w:t>before delivery</w:t>
      </w:r>
      <w:r w:rsidRPr="001139C4">
        <w:rPr>
          <w:rStyle w:val="StyleUnderline"/>
        </w:rPr>
        <w:t xml:space="preserve"> or that it would be </w:t>
      </w:r>
      <w:r w:rsidRPr="001139C4">
        <w:rPr>
          <w:rStyle w:val="StyleUnderline"/>
          <w:highlight w:val="cyan"/>
        </w:rPr>
        <w:t>exploded</w:t>
      </w:r>
      <w:r w:rsidRPr="001139C4">
        <w:rPr>
          <w:rStyle w:val="StyleUnderline"/>
        </w:rPr>
        <w:t xml:space="preserve"> in a manner and </w:t>
      </w:r>
      <w:r w:rsidRPr="001139C4">
        <w:rPr>
          <w:rStyle w:val="StyleUnderline"/>
          <w:highlight w:val="cyan"/>
        </w:rPr>
        <w:t>on a target</w:t>
      </w:r>
      <w:r w:rsidRPr="001139C4">
        <w:rPr>
          <w:rStyle w:val="StyleUnderline"/>
        </w:rPr>
        <w:t xml:space="preserve"> the </w:t>
      </w:r>
      <w:r w:rsidRPr="001139C4">
        <w:rPr>
          <w:rStyle w:val="StyleUnderline"/>
          <w:highlight w:val="cyan"/>
        </w:rPr>
        <w:t>donor would not approve</w:t>
      </w:r>
      <w:r w:rsidRPr="001139C4">
        <w:rPr>
          <w:sz w:val="16"/>
        </w:rPr>
        <w:t>—</w:t>
      </w:r>
      <w:r w:rsidRPr="001139C4">
        <w:rPr>
          <w:rStyle w:val="StyleUnderline"/>
        </w:rPr>
        <w:t xml:space="preserve">including on the </w:t>
      </w:r>
      <w:r w:rsidRPr="001139C4">
        <w:rPr>
          <w:rStyle w:val="Emphasis"/>
        </w:rPr>
        <w:t>donor itself</w:t>
      </w:r>
      <w:r w:rsidRPr="001139C4">
        <w:rPr>
          <w:sz w:val="16"/>
        </w:rPr>
        <w:t>. Another concern would be that the terrorist group might be infiltrated by foreign intelligence.</w:t>
      </w:r>
      <w:hyperlink r:id="rId10" w:history="1">
        <w:r w:rsidRPr="001139C4">
          <w:rPr>
            <w:rStyle w:val="Hyperlink"/>
            <w:sz w:val="16"/>
          </w:rPr>
          <w:t>16</w:t>
        </w:r>
      </w:hyperlink>
    </w:p>
    <w:p w14:paraId="45FB69A2" w14:textId="77777777" w:rsidR="005F7E46" w:rsidRPr="001139C4" w:rsidRDefault="005F7E46" w:rsidP="005F7E46">
      <w:pPr>
        <w:rPr>
          <w:sz w:val="16"/>
        </w:rPr>
      </w:pPr>
      <w:r w:rsidRPr="001139C4">
        <w:rPr>
          <w:sz w:val="16"/>
        </w:rPr>
        <w:t xml:space="preserve">A </w:t>
      </w:r>
      <w:r w:rsidRPr="001139C4">
        <w:rPr>
          <w:rStyle w:val="StyleUnderline"/>
          <w:highlight w:val="cyan"/>
        </w:rPr>
        <w:t>second</w:t>
      </w:r>
      <w:r w:rsidRPr="00044511">
        <w:rPr>
          <w:rStyle w:val="StyleUnderline"/>
        </w:rPr>
        <w:t xml:space="preserve"> route</w:t>
      </w:r>
      <w:r w:rsidRPr="001139C4">
        <w:rPr>
          <w:rStyle w:val="StyleUnderline"/>
        </w:rPr>
        <w:t xml:space="preserve"> would be for the terrorist group to </w:t>
      </w:r>
      <w:r w:rsidRPr="001139C4">
        <w:rPr>
          <w:rStyle w:val="Emphasis"/>
          <w:highlight w:val="cyan"/>
        </w:rPr>
        <w:t>steal</w:t>
      </w:r>
      <w:r w:rsidRPr="001139C4">
        <w:rPr>
          <w:rStyle w:val="StyleUnderline"/>
          <w:highlight w:val="cyan"/>
        </w:rPr>
        <w:t xml:space="preserve"> or</w:t>
      </w:r>
      <w:r w:rsidRPr="001139C4">
        <w:rPr>
          <w:rStyle w:val="StyleUnderline"/>
        </w:rPr>
        <w:t xml:space="preserve"> illicitly </w:t>
      </w:r>
      <w:r w:rsidRPr="001139C4">
        <w:rPr>
          <w:rStyle w:val="Emphasis"/>
          <w:highlight w:val="cyan"/>
        </w:rPr>
        <w:t>purchase</w:t>
      </w:r>
      <w:r w:rsidRPr="001139C4">
        <w:rPr>
          <w:rStyle w:val="StyleUnderline"/>
        </w:rPr>
        <w:t xml:space="preserve"> a bomb</w:t>
      </w:r>
      <w:r w:rsidRPr="001139C4">
        <w:rPr>
          <w:sz w:val="16"/>
        </w:rPr>
        <w:t xml:space="preserve">. In the wake of the Cold War, there was great worry about such ‘loose nukes’ in unstable post-Communist Russia. However, both Russian nuclear officials and experts on the Russian nuclear programme point out that those </w:t>
      </w:r>
      <w:r w:rsidRPr="001139C4">
        <w:rPr>
          <w:rStyle w:val="StyleUnderline"/>
        </w:rPr>
        <w:t xml:space="preserve">bombs are </w:t>
      </w:r>
      <w:r w:rsidRPr="001139C4">
        <w:rPr>
          <w:rStyle w:val="Emphasis"/>
          <w:highlight w:val="cyan"/>
        </w:rPr>
        <w:t>difficult to maintain</w:t>
      </w:r>
      <w:r w:rsidRPr="001139C4">
        <w:rPr>
          <w:rStyle w:val="StyleUnderline"/>
        </w:rPr>
        <w:t xml:space="preserve"> and have a </w:t>
      </w:r>
      <w:r w:rsidRPr="001139C4">
        <w:rPr>
          <w:rStyle w:val="StyleUnderline"/>
          <w:highlight w:val="cyan"/>
        </w:rPr>
        <w:t>lifespan of one</w:t>
      </w:r>
      <w:r w:rsidRPr="00044511">
        <w:rPr>
          <w:rStyle w:val="StyleUnderline"/>
        </w:rPr>
        <w:t xml:space="preserve"> to three </w:t>
      </w:r>
      <w:r w:rsidRPr="001139C4">
        <w:rPr>
          <w:rStyle w:val="StyleUnderline"/>
          <w:highlight w:val="cyan"/>
        </w:rPr>
        <w:t>year</w:t>
      </w:r>
      <w:r w:rsidRPr="00044511">
        <w:rPr>
          <w:rStyle w:val="StyleUnderline"/>
        </w:rPr>
        <w:t>s</w:t>
      </w:r>
      <w:r w:rsidRPr="001139C4">
        <w:rPr>
          <w:sz w:val="16"/>
        </w:rPr>
        <w:t>, after which they become ‘radioactive scrap metal’.</w:t>
      </w:r>
      <w:hyperlink r:id="rId11" w:history="1">
        <w:r w:rsidRPr="001139C4">
          <w:rPr>
            <w:rStyle w:val="Hyperlink"/>
            <w:sz w:val="16"/>
          </w:rPr>
          <w:t>17</w:t>
        </w:r>
      </w:hyperlink>
      <w:r w:rsidRPr="001139C4">
        <w:rPr>
          <w:sz w:val="16"/>
        </w:rPr>
        <w:t> </w:t>
      </w:r>
      <w:r w:rsidRPr="001139C4">
        <w:rPr>
          <w:rStyle w:val="StyleUnderline"/>
        </w:rPr>
        <w:t>Even some of those most alarmed</w:t>
      </w:r>
      <w:r w:rsidRPr="001139C4">
        <w:rPr>
          <w:sz w:val="16"/>
        </w:rPr>
        <w:t xml:space="preserve"> by the prospect of atomic terrorism have </w:t>
      </w:r>
      <w:r w:rsidRPr="001139C4">
        <w:rPr>
          <w:rStyle w:val="StyleUnderline"/>
        </w:rPr>
        <w:t>concluded</w:t>
      </w:r>
      <w:r w:rsidRPr="001139C4">
        <w:rPr>
          <w:sz w:val="16"/>
        </w:rPr>
        <w:t xml:space="preserve"> that, </w:t>
      </w:r>
      <w:r w:rsidRPr="001139C4">
        <w:rPr>
          <w:rStyle w:val="StyleUnderline"/>
        </w:rPr>
        <w:t xml:space="preserve">‘It is probably true that </w:t>
      </w:r>
      <w:r w:rsidRPr="001139C4">
        <w:rPr>
          <w:rStyle w:val="Emphasis"/>
          <w:highlight w:val="cyan"/>
        </w:rPr>
        <w:t>there are no “loose nukes”</w:t>
      </w:r>
      <w:r w:rsidRPr="001139C4">
        <w:rPr>
          <w:rStyle w:val="StyleUnderline"/>
        </w:rPr>
        <w:t xml:space="preserve">, </w:t>
      </w:r>
      <w:r w:rsidRPr="001139C4">
        <w:rPr>
          <w:sz w:val="16"/>
        </w:rPr>
        <w:t>transportable nuclear weapons missing from their proper storage locations and available for purchase in some way’.</w:t>
      </w:r>
      <w:hyperlink r:id="rId12" w:history="1">
        <w:r w:rsidRPr="001139C4">
          <w:rPr>
            <w:rStyle w:val="Hyperlink"/>
            <w:sz w:val="16"/>
          </w:rPr>
          <w:t>18</w:t>
        </w:r>
      </w:hyperlink>
    </w:p>
    <w:p w14:paraId="59104025" w14:textId="77777777" w:rsidR="005F7E46" w:rsidRPr="001139C4" w:rsidRDefault="005F7E46" w:rsidP="005F7E46">
      <w:pPr>
        <w:rPr>
          <w:sz w:val="16"/>
        </w:rPr>
      </w:pPr>
      <w:r w:rsidRPr="001139C4">
        <w:rPr>
          <w:sz w:val="16"/>
        </w:rPr>
        <w:t xml:space="preserve">It might be added that Russia and other nuclear powers have an intense interest in controlling any weapons on their territory. Stephen Younger, former head of nuclear weapons research and development at Los Alamos National Laboratory, notes, ‘Regardless of what is reported in the news, </w:t>
      </w:r>
      <w:r w:rsidRPr="00044511">
        <w:rPr>
          <w:rStyle w:val="Emphasis"/>
        </w:rPr>
        <w:t xml:space="preserve">all </w:t>
      </w:r>
      <w:r w:rsidRPr="001139C4">
        <w:rPr>
          <w:rStyle w:val="Emphasis"/>
          <w:highlight w:val="cyan"/>
        </w:rPr>
        <w:t>nuclear nations</w:t>
      </w:r>
      <w:r w:rsidRPr="001139C4">
        <w:rPr>
          <w:rStyle w:val="StyleUnderline"/>
          <w:highlight w:val="cyan"/>
        </w:rPr>
        <w:t xml:space="preserve"> take</w:t>
      </w:r>
      <w:r w:rsidRPr="001139C4">
        <w:rPr>
          <w:rStyle w:val="StyleUnderline"/>
        </w:rPr>
        <w:t xml:space="preserve"> the </w:t>
      </w:r>
      <w:r w:rsidRPr="001139C4">
        <w:rPr>
          <w:rStyle w:val="StyleUnderline"/>
          <w:highlight w:val="cyan"/>
        </w:rPr>
        <w:t>security</w:t>
      </w:r>
      <w:r w:rsidRPr="001139C4">
        <w:rPr>
          <w:rStyle w:val="StyleUnderline"/>
        </w:rPr>
        <w:t xml:space="preserve"> of their weapons </w:t>
      </w:r>
      <w:r w:rsidRPr="00044511">
        <w:rPr>
          <w:rStyle w:val="Emphasis"/>
        </w:rPr>
        <w:t xml:space="preserve">very </w:t>
      </w:r>
      <w:r w:rsidRPr="001139C4">
        <w:rPr>
          <w:rStyle w:val="Emphasis"/>
          <w:highlight w:val="cyan"/>
        </w:rPr>
        <w:t>seriously’</w:t>
      </w:r>
      <w:r w:rsidRPr="001139C4">
        <w:rPr>
          <w:sz w:val="16"/>
        </w:rPr>
        <w:t>.</w:t>
      </w:r>
      <w:hyperlink r:id="rId13" w:history="1">
        <w:r w:rsidRPr="001139C4">
          <w:rPr>
            <w:rStyle w:val="Hyperlink"/>
            <w:sz w:val="16"/>
          </w:rPr>
          <w:t>19</w:t>
        </w:r>
      </w:hyperlink>
    </w:p>
    <w:p w14:paraId="5F79B28B" w14:textId="77777777" w:rsidR="005F7E46" w:rsidRPr="001139C4" w:rsidRDefault="005F7E46" w:rsidP="005F7E46">
      <w:pPr>
        <w:rPr>
          <w:sz w:val="16"/>
        </w:rPr>
      </w:pPr>
      <w:r w:rsidRPr="001139C4">
        <w:rPr>
          <w:sz w:val="16"/>
        </w:rPr>
        <w:t xml:space="preserve">Moreover, as technology has developed, </w:t>
      </w:r>
      <w:r w:rsidRPr="001139C4">
        <w:rPr>
          <w:rStyle w:val="StyleUnderline"/>
        </w:rPr>
        <w:t>finished</w:t>
      </w:r>
      <w:r w:rsidRPr="001139C4">
        <w:rPr>
          <w:sz w:val="16"/>
        </w:rPr>
        <w:t xml:space="preserve"> </w:t>
      </w:r>
      <w:r w:rsidRPr="001139C4">
        <w:rPr>
          <w:rStyle w:val="StyleUnderline"/>
        </w:rPr>
        <w:t xml:space="preserve">bombs have been outfitted with </w:t>
      </w:r>
      <w:r w:rsidRPr="001139C4">
        <w:rPr>
          <w:rStyle w:val="StyleUnderline"/>
          <w:highlight w:val="cyan"/>
        </w:rPr>
        <w:t>devices</w:t>
      </w:r>
      <w:r w:rsidRPr="001139C4">
        <w:rPr>
          <w:rStyle w:val="StyleUnderline"/>
        </w:rPr>
        <w:t xml:space="preserve"> that will trigger a non-nuclear explosion that </w:t>
      </w:r>
      <w:r w:rsidRPr="00044511">
        <w:rPr>
          <w:rStyle w:val="StyleUnderline"/>
        </w:rPr>
        <w:t>will</w:t>
      </w:r>
      <w:r w:rsidRPr="001139C4">
        <w:rPr>
          <w:rStyle w:val="StyleUnderline"/>
        </w:rPr>
        <w:t xml:space="preserve"> </w:t>
      </w:r>
      <w:r w:rsidRPr="001139C4">
        <w:rPr>
          <w:rStyle w:val="StyleUnderline"/>
          <w:highlight w:val="cyan"/>
        </w:rPr>
        <w:t xml:space="preserve">destroy the bomb if </w:t>
      </w:r>
      <w:r w:rsidRPr="001139C4">
        <w:rPr>
          <w:rStyle w:val="StyleUnderline"/>
        </w:rPr>
        <w:t xml:space="preserve">it is </w:t>
      </w:r>
      <w:r w:rsidRPr="001139C4">
        <w:rPr>
          <w:rStyle w:val="StyleUnderline"/>
          <w:highlight w:val="cyan"/>
        </w:rPr>
        <w:t>tampered</w:t>
      </w:r>
      <w:r w:rsidRPr="001139C4">
        <w:rPr>
          <w:sz w:val="16"/>
        </w:rPr>
        <w:t xml:space="preserve"> </w:t>
      </w:r>
      <w:r w:rsidRPr="001139C4">
        <w:rPr>
          <w:rStyle w:val="StyleUnderline"/>
        </w:rPr>
        <w:t>with</w:t>
      </w:r>
      <w:r w:rsidRPr="001139C4">
        <w:rPr>
          <w:sz w:val="16"/>
        </w:rPr>
        <w:t>.</w:t>
      </w:r>
      <w:hyperlink r:id="rId14" w:history="1">
        <w:r w:rsidRPr="001139C4">
          <w:rPr>
            <w:rStyle w:val="Hyperlink"/>
            <w:sz w:val="16"/>
          </w:rPr>
          <w:t>20</w:t>
        </w:r>
      </w:hyperlink>
      <w:r w:rsidRPr="001139C4">
        <w:rPr>
          <w:sz w:val="16"/>
        </w:rPr>
        <w:t> </w:t>
      </w:r>
      <w:r w:rsidRPr="001139C4">
        <w:rPr>
          <w:rStyle w:val="StyleUnderline"/>
        </w:rPr>
        <w:t xml:space="preserve">And there are other security techniques: </w:t>
      </w:r>
      <w:r w:rsidRPr="001139C4">
        <w:rPr>
          <w:rStyle w:val="StyleUnderline"/>
          <w:highlight w:val="cyan"/>
        </w:rPr>
        <w:t>bombs can be</w:t>
      </w:r>
      <w:r w:rsidRPr="001139C4">
        <w:rPr>
          <w:rStyle w:val="StyleUnderline"/>
        </w:rPr>
        <w:t xml:space="preserve"> </w:t>
      </w:r>
      <w:r w:rsidRPr="001139C4">
        <w:rPr>
          <w:rStyle w:val="Emphasis"/>
        </w:rPr>
        <w:t xml:space="preserve">kept </w:t>
      </w:r>
      <w:r w:rsidRPr="001139C4">
        <w:rPr>
          <w:rStyle w:val="Emphasis"/>
          <w:highlight w:val="cyan"/>
        </w:rPr>
        <w:t>disassembled</w:t>
      </w:r>
      <w:r w:rsidRPr="001139C4">
        <w:rPr>
          <w:sz w:val="16"/>
        </w:rPr>
        <w:t xml:space="preserve"> with the component parts stored in separate high-security vaults, </w:t>
      </w:r>
      <w:r w:rsidRPr="001139C4">
        <w:rPr>
          <w:rStyle w:val="StyleUnderline"/>
        </w:rPr>
        <w:t>and</w:t>
      </w:r>
      <w:r w:rsidRPr="001139C4">
        <w:rPr>
          <w:sz w:val="16"/>
        </w:rPr>
        <w:t xml:space="preserve"> </w:t>
      </w:r>
      <w:r w:rsidRPr="001139C4">
        <w:rPr>
          <w:rStyle w:val="StyleUnderline"/>
        </w:rPr>
        <w:t xml:space="preserve">procedures can be organized so that </w:t>
      </w:r>
      <w:r w:rsidRPr="001139C4">
        <w:rPr>
          <w:rStyle w:val="Emphasis"/>
        </w:rPr>
        <w:t>two people</w:t>
      </w:r>
      <w:r w:rsidRPr="001139C4">
        <w:rPr>
          <w:rStyle w:val="StyleUnderline"/>
        </w:rPr>
        <w:t xml:space="preserve"> and</w:t>
      </w:r>
      <w:r w:rsidRPr="001139C4">
        <w:rPr>
          <w:sz w:val="16"/>
        </w:rPr>
        <w:t xml:space="preserve"> </w:t>
      </w:r>
      <w:r w:rsidRPr="001139C4">
        <w:rPr>
          <w:rStyle w:val="Emphasis"/>
        </w:rPr>
        <w:t xml:space="preserve">multiple </w:t>
      </w:r>
      <w:r w:rsidRPr="001139C4">
        <w:rPr>
          <w:rStyle w:val="Emphasis"/>
          <w:highlight w:val="cyan"/>
        </w:rPr>
        <w:t>codes</w:t>
      </w:r>
      <w:r w:rsidRPr="001139C4">
        <w:rPr>
          <w:rStyle w:val="StyleUnderline"/>
          <w:highlight w:val="cyan"/>
        </w:rPr>
        <w:t xml:space="preserve"> are required</w:t>
      </w:r>
      <w:r w:rsidRPr="001139C4">
        <w:rPr>
          <w:rStyle w:val="StyleUnderline"/>
        </w:rPr>
        <w:t xml:space="preserve"> </w:t>
      </w:r>
      <w:r w:rsidRPr="001139C4">
        <w:t>not only</w:t>
      </w:r>
      <w:r w:rsidRPr="001139C4">
        <w:rPr>
          <w:rStyle w:val="StyleUnderline"/>
        </w:rPr>
        <w:t xml:space="preserve"> to use the bomb, but also </w:t>
      </w:r>
      <w:r w:rsidRPr="001139C4">
        <w:rPr>
          <w:rStyle w:val="StyleUnderline"/>
          <w:highlight w:val="cyan"/>
        </w:rPr>
        <w:t>to store,</w:t>
      </w:r>
      <w:r w:rsidRPr="001139C4">
        <w:rPr>
          <w:rStyle w:val="StyleUnderline"/>
        </w:rPr>
        <w:t xml:space="preserve"> to </w:t>
      </w:r>
      <w:r w:rsidRPr="001139C4">
        <w:rPr>
          <w:rStyle w:val="StyleUnderline"/>
          <w:highlight w:val="cyan"/>
        </w:rPr>
        <w:t>maintain</w:t>
      </w:r>
      <w:r w:rsidRPr="001139C4">
        <w:rPr>
          <w:rStyle w:val="StyleUnderline"/>
        </w:rPr>
        <w:t xml:space="preserve">, </w:t>
      </w:r>
      <w:r w:rsidRPr="001139C4">
        <w:rPr>
          <w:rStyle w:val="StyleUnderline"/>
          <w:highlight w:val="cyan"/>
        </w:rPr>
        <w:t>and</w:t>
      </w:r>
      <w:r w:rsidRPr="001139C4">
        <w:rPr>
          <w:rStyle w:val="StyleUnderline"/>
        </w:rPr>
        <w:t xml:space="preserve"> to </w:t>
      </w:r>
      <w:r w:rsidRPr="001139C4">
        <w:rPr>
          <w:rStyle w:val="StyleUnderline"/>
          <w:highlight w:val="cyan"/>
        </w:rPr>
        <w:t>deploy</w:t>
      </w:r>
      <w:r w:rsidRPr="001139C4">
        <w:rPr>
          <w:sz w:val="16"/>
        </w:rPr>
        <w:t xml:space="preserve"> it.</w:t>
      </w:r>
      <w:hyperlink r:id="rId15" w:history="1">
        <w:r w:rsidRPr="001139C4">
          <w:rPr>
            <w:rStyle w:val="Hyperlink"/>
            <w:sz w:val="16"/>
          </w:rPr>
          <w:t>21</w:t>
        </w:r>
      </w:hyperlink>
    </w:p>
    <w:p w14:paraId="5AC355F0" w14:textId="77777777" w:rsidR="005F7E46" w:rsidRPr="001139C4" w:rsidRDefault="005F7E46" w:rsidP="005F7E46">
      <w:pPr>
        <w:rPr>
          <w:sz w:val="16"/>
        </w:rPr>
      </w:pPr>
      <w:r w:rsidRPr="001139C4">
        <w:rPr>
          <w:sz w:val="16"/>
        </w:rPr>
        <w:t xml:space="preserve">Since </w:t>
      </w:r>
      <w:r w:rsidRPr="001139C4">
        <w:t>terrorists are unlikely to be able to buy or steal a useable bomb</w:t>
      </w:r>
      <w:r w:rsidRPr="001139C4">
        <w:rPr>
          <w:sz w:val="16"/>
        </w:rPr>
        <w:t xml:space="preserve">, and since they are further unlikely to have one handed to them by an established nuclear state, </w:t>
      </w:r>
      <w:r w:rsidRPr="001139C4">
        <w:rPr>
          <w:rStyle w:val="StyleUnderline"/>
        </w:rPr>
        <w:t>the most plausible route for terrorists would be to manufacture the device themselves</w:t>
      </w:r>
      <w:r w:rsidRPr="001139C4">
        <w:rPr>
          <w:sz w:val="16"/>
        </w:rPr>
        <w:t xml:space="preserve"> from purloined materials. This is the route identified by a majority of leading experts as the most likely to lead to nuclear terrorism.</w:t>
      </w:r>
      <w:hyperlink r:id="rId16" w:history="1">
        <w:r w:rsidRPr="001139C4">
          <w:rPr>
            <w:rStyle w:val="Hyperlink"/>
            <w:sz w:val="16"/>
          </w:rPr>
          <w:t>22</w:t>
        </w:r>
      </w:hyperlink>
      <w:r w:rsidRPr="001139C4">
        <w:rPr>
          <w:sz w:val="16"/>
        </w:rPr>
        <w:t xml:space="preserve"> Because of the </w:t>
      </w:r>
      <w:r w:rsidRPr="001139C4">
        <w:t>dangers and difficulties of transporting and working with plutonium,</w:t>
      </w:r>
      <w:r w:rsidRPr="001139C4">
        <w:rPr>
          <w:sz w:val="16"/>
        </w:rPr>
        <w:t xml:space="preserve"> a dedicated terrorist group, it is generally further agreed, would choose to try to use highly enriched uranium.</w:t>
      </w:r>
      <w:hyperlink r:id="rId17" w:history="1">
        <w:r w:rsidRPr="001139C4">
          <w:rPr>
            <w:rStyle w:val="Hyperlink"/>
            <w:sz w:val="16"/>
          </w:rPr>
          <w:t>23</w:t>
        </w:r>
      </w:hyperlink>
      <w:r w:rsidRPr="001139C4">
        <w:rPr>
          <w:sz w:val="16"/>
        </w:rPr>
        <w:t> The idea would be to obtain as much of this stuff as necessary and then to fashion it into an explosive.</w:t>
      </w:r>
    </w:p>
    <w:p w14:paraId="12C4B10E" w14:textId="77777777" w:rsidR="005F7E46" w:rsidRPr="001139C4" w:rsidRDefault="005F7E46" w:rsidP="005F7E46">
      <w:pPr>
        <w:rPr>
          <w:sz w:val="16"/>
        </w:rPr>
      </w:pPr>
      <w:r w:rsidRPr="001139C4">
        <w:rPr>
          <w:sz w:val="16"/>
        </w:rPr>
        <w:t xml:space="preserve">The likely product of this effort would not be a bomb that can be dropped or hurled, since this would massively complicate the delivery problem. Rather, the terrorists would seek to come up with an ‘improvised nuclear device’ (IND) of the simplest design—one that could be set off at the target by a suicidal detonation crew. This would be a ‘gun’ type of device in which masses of highly enriched uranium are hurled at each other within a tube. </w:t>
      </w:r>
      <w:r w:rsidRPr="001139C4">
        <w:rPr>
          <w:rStyle w:val="StyleUnderline"/>
        </w:rPr>
        <w:t xml:space="preserve">At best, </w:t>
      </w:r>
      <w:r w:rsidRPr="00044511">
        <w:rPr>
          <w:rStyle w:val="StyleUnderline"/>
        </w:rPr>
        <w:t xml:space="preserve">such a </w:t>
      </w:r>
      <w:r w:rsidRPr="001139C4">
        <w:rPr>
          <w:rStyle w:val="StyleUnderline"/>
          <w:highlight w:val="cyan"/>
        </w:rPr>
        <w:t>device would be</w:t>
      </w:r>
      <w:r w:rsidRPr="001139C4">
        <w:rPr>
          <w:sz w:val="16"/>
        </w:rPr>
        <w:t>, as even the deeply concerned Allison acknowledges, ‘large</w:t>
      </w:r>
      <w:r w:rsidRPr="001139C4">
        <w:rPr>
          <w:rStyle w:val="StyleUnderline"/>
        </w:rPr>
        <w:t xml:space="preserve">, cumbersome, </w:t>
      </w:r>
      <w:r w:rsidRPr="001139C4">
        <w:rPr>
          <w:rStyle w:val="Emphasis"/>
          <w:highlight w:val="cyan"/>
        </w:rPr>
        <w:t>unsafe</w:t>
      </w:r>
      <w:r w:rsidRPr="001139C4">
        <w:rPr>
          <w:rStyle w:val="StyleUnderline"/>
        </w:rPr>
        <w:t xml:space="preserve">, unreliable, </w:t>
      </w:r>
      <w:r w:rsidRPr="001139C4">
        <w:rPr>
          <w:rStyle w:val="Emphasis"/>
          <w:highlight w:val="cyan"/>
        </w:rPr>
        <w:t>unpredictable</w:t>
      </w:r>
      <w:r w:rsidRPr="001139C4">
        <w:rPr>
          <w:rStyle w:val="StyleUnderline"/>
        </w:rPr>
        <w:t xml:space="preserve">, </w:t>
      </w:r>
      <w:r w:rsidRPr="001139C4">
        <w:rPr>
          <w:rStyle w:val="StyleUnderline"/>
          <w:highlight w:val="cyan"/>
        </w:rPr>
        <w:t>and</w:t>
      </w:r>
      <w:r w:rsidRPr="001139C4">
        <w:rPr>
          <w:rStyle w:val="StyleUnderline"/>
        </w:rPr>
        <w:t xml:space="preserve"> </w:t>
      </w:r>
      <w:r w:rsidRPr="001139C4">
        <w:rPr>
          <w:rStyle w:val="Emphasis"/>
          <w:highlight w:val="cyan"/>
        </w:rPr>
        <w:t>inefficient’</w:t>
      </w:r>
      <w:r w:rsidRPr="001139C4">
        <w:rPr>
          <w:sz w:val="16"/>
        </w:rPr>
        <w:t>.</w:t>
      </w:r>
      <w:hyperlink r:id="rId18" w:history="1">
        <w:r w:rsidRPr="001139C4">
          <w:rPr>
            <w:rStyle w:val="Hyperlink"/>
            <w:sz w:val="16"/>
          </w:rPr>
          <w:t>24</w:t>
        </w:r>
      </w:hyperlink>
      <w:r w:rsidRPr="001139C4">
        <w:rPr>
          <w:sz w:val="16"/>
        </w:rPr>
        <w:t> </w:t>
      </w:r>
      <w:r w:rsidRPr="001139C4">
        <w:rPr>
          <w:rStyle w:val="StyleUnderline"/>
        </w:rPr>
        <w:t>The process is a</w:t>
      </w:r>
      <w:r w:rsidRPr="001139C4">
        <w:rPr>
          <w:sz w:val="16"/>
        </w:rPr>
        <w:t xml:space="preserve"> </w:t>
      </w:r>
      <w:r w:rsidRPr="001139C4">
        <w:rPr>
          <w:rStyle w:val="Emphasis"/>
        </w:rPr>
        <w:t>daunting one</w:t>
      </w:r>
      <w:r w:rsidRPr="001139C4">
        <w:rPr>
          <w:sz w:val="16"/>
        </w:rPr>
        <w:t xml:space="preserve">, </w:t>
      </w:r>
      <w:r w:rsidRPr="001139C4">
        <w:rPr>
          <w:rStyle w:val="StyleUnderline"/>
        </w:rPr>
        <w:t>even in this minimal case</w:t>
      </w:r>
      <w:r w:rsidRPr="001139C4">
        <w:rPr>
          <w:sz w:val="16"/>
        </w:rPr>
        <w:t xml:space="preserve">. In particular, </w:t>
      </w:r>
      <w:r w:rsidRPr="001139C4">
        <w:rPr>
          <w:rStyle w:val="StyleUnderline"/>
        </w:rPr>
        <w:t>the task requires</w:t>
      </w:r>
      <w:r w:rsidRPr="001139C4">
        <w:rPr>
          <w:sz w:val="16"/>
        </w:rPr>
        <w:t xml:space="preserve"> </w:t>
      </w:r>
      <w:r w:rsidRPr="001139C4">
        <w:rPr>
          <w:rStyle w:val="Emphasis"/>
        </w:rPr>
        <w:t>a considerable</w:t>
      </w:r>
      <w:r w:rsidRPr="001139C4">
        <w:rPr>
          <w:sz w:val="16"/>
        </w:rPr>
        <w:t xml:space="preserve"> </w:t>
      </w:r>
      <w:r w:rsidRPr="001139C4">
        <w:rPr>
          <w:rStyle w:val="StyleUnderline"/>
        </w:rPr>
        <w:t>series of</w:t>
      </w:r>
      <w:r w:rsidRPr="001139C4">
        <w:rPr>
          <w:sz w:val="16"/>
        </w:rPr>
        <w:t xml:space="preserve"> </w:t>
      </w:r>
      <w:r w:rsidRPr="001139C4">
        <w:rPr>
          <w:rStyle w:val="Emphasis"/>
        </w:rPr>
        <w:t>difficult hurdles</w:t>
      </w:r>
      <w:r w:rsidRPr="001139C4">
        <w:rPr>
          <w:sz w:val="16"/>
        </w:rPr>
        <w:t xml:space="preserve"> </w:t>
      </w:r>
      <w:r w:rsidRPr="001139C4">
        <w:rPr>
          <w:rStyle w:val="StyleUnderline"/>
        </w:rPr>
        <w:t>to be conquered and in sequence.</w:t>
      </w:r>
    </w:p>
    <w:p w14:paraId="1EC929E6" w14:textId="77777777" w:rsidR="005F7E46" w:rsidRPr="001139C4" w:rsidRDefault="005F7E46" w:rsidP="005F7E46">
      <w:pPr>
        <w:rPr>
          <w:sz w:val="16"/>
        </w:rPr>
      </w:pPr>
      <w:r w:rsidRPr="001139C4">
        <w:rPr>
          <w:sz w:val="16"/>
        </w:rPr>
        <w:t xml:space="preserve">At the present time and likely for the foreseeable future, </w:t>
      </w:r>
      <w:r w:rsidRPr="00044511">
        <w:rPr>
          <w:rStyle w:val="StyleUnderline"/>
        </w:rPr>
        <w:t xml:space="preserve">stateless </w:t>
      </w:r>
      <w:r w:rsidRPr="001139C4">
        <w:rPr>
          <w:rStyle w:val="StyleUnderline"/>
          <w:highlight w:val="cyan"/>
        </w:rPr>
        <w:t>groups</w:t>
      </w:r>
      <w:r w:rsidRPr="001139C4">
        <w:rPr>
          <w:rStyle w:val="StyleUnderline"/>
        </w:rPr>
        <w:t xml:space="preserve"> are </w:t>
      </w:r>
      <w:r w:rsidRPr="001139C4">
        <w:rPr>
          <w:rStyle w:val="Emphasis"/>
        </w:rPr>
        <w:t xml:space="preserve">simply </w:t>
      </w:r>
      <w:r w:rsidRPr="001139C4">
        <w:rPr>
          <w:rStyle w:val="Emphasis"/>
          <w:highlight w:val="cyan"/>
        </w:rPr>
        <w:t>incapable</w:t>
      </w:r>
      <w:r w:rsidRPr="001139C4">
        <w:rPr>
          <w:rStyle w:val="StyleUnderline"/>
          <w:highlight w:val="cyan"/>
        </w:rPr>
        <w:t xml:space="preserve"> </w:t>
      </w:r>
      <w:r w:rsidRPr="00044511">
        <w:rPr>
          <w:rStyle w:val="StyleUnderline"/>
          <w:highlight w:val="cyan"/>
        </w:rPr>
        <w:t>of manufacturing</w:t>
      </w:r>
      <w:r w:rsidRPr="001139C4">
        <w:rPr>
          <w:rStyle w:val="StyleUnderline"/>
        </w:rPr>
        <w:t xml:space="preserve"> the required </w:t>
      </w:r>
      <w:r w:rsidRPr="00044511">
        <w:rPr>
          <w:rStyle w:val="StyleUnderline"/>
        </w:rPr>
        <w:t xml:space="preserve">fissile </w:t>
      </w:r>
      <w:r w:rsidRPr="001139C4">
        <w:rPr>
          <w:rStyle w:val="StyleUnderline"/>
          <w:highlight w:val="cyan"/>
        </w:rPr>
        <w:t>material</w:t>
      </w:r>
      <w:r w:rsidRPr="001139C4">
        <w:rPr>
          <w:rStyle w:val="StyleUnderline"/>
        </w:rPr>
        <w:t xml:space="preserve"> for a bomb</w:t>
      </w:r>
      <w:r w:rsidRPr="001139C4">
        <w:rPr>
          <w:sz w:val="16"/>
        </w:rPr>
        <w:t xml:space="preserve"> </w:t>
      </w:r>
      <w:r w:rsidRPr="00044511">
        <w:rPr>
          <w:rStyle w:val="StyleUnderline"/>
        </w:rPr>
        <w:t xml:space="preserve">because the </w:t>
      </w:r>
      <w:r w:rsidRPr="001139C4">
        <w:rPr>
          <w:rStyle w:val="StyleUnderline"/>
          <w:highlight w:val="cyan"/>
        </w:rPr>
        <w:t>process requires</w:t>
      </w:r>
      <w:r w:rsidRPr="001139C4">
        <w:rPr>
          <w:rStyle w:val="StyleUnderline"/>
        </w:rPr>
        <w:t xml:space="preserve"> an </w:t>
      </w:r>
      <w:r w:rsidRPr="001139C4">
        <w:rPr>
          <w:rStyle w:val="Emphasis"/>
        </w:rPr>
        <w:t xml:space="preserve">effort on an </w:t>
      </w:r>
      <w:r w:rsidRPr="001139C4">
        <w:rPr>
          <w:rStyle w:val="Emphasis"/>
          <w:highlight w:val="cyan"/>
        </w:rPr>
        <w:t>industrial scale</w:t>
      </w:r>
      <w:r w:rsidRPr="001139C4">
        <w:rPr>
          <w:sz w:val="16"/>
        </w:rPr>
        <w:t>.</w:t>
      </w:r>
      <w:hyperlink r:id="rId19" w:history="1">
        <w:r w:rsidRPr="001139C4">
          <w:rPr>
            <w:rStyle w:val="Hyperlink"/>
            <w:sz w:val="16"/>
          </w:rPr>
          <w:t>25</w:t>
        </w:r>
      </w:hyperlink>
      <w:r w:rsidRPr="001139C4">
        <w:rPr>
          <w:sz w:val="16"/>
        </w:rPr>
        <w:t xml:space="preserve"> Moreover, they are </w:t>
      </w:r>
      <w:r w:rsidRPr="001139C4">
        <w:rPr>
          <w:rStyle w:val="StyleUnderline"/>
        </w:rPr>
        <w:t>unlikely to be supplied with the material by a state for the same reasons a state is unlikely to give them a workable bomb</w:t>
      </w:r>
      <w:r w:rsidRPr="001139C4">
        <w:rPr>
          <w:sz w:val="16"/>
        </w:rPr>
        <w:t xml:space="preserve">. Thus, </w:t>
      </w:r>
      <w:r w:rsidRPr="001139C4">
        <w:rPr>
          <w:rStyle w:val="StyleUnderline"/>
        </w:rPr>
        <w:t xml:space="preserve">they would need to </w:t>
      </w:r>
      <w:r w:rsidRPr="001139C4">
        <w:rPr>
          <w:rStyle w:val="Emphasis"/>
        </w:rPr>
        <w:t>steal or illicitly purchase</w:t>
      </w:r>
      <w:r w:rsidRPr="001139C4">
        <w:rPr>
          <w:rStyle w:val="StyleUnderline"/>
        </w:rPr>
        <w:t xml:space="preserve"> this </w:t>
      </w:r>
      <w:r w:rsidRPr="001139C4">
        <w:rPr>
          <w:rStyle w:val="Emphasis"/>
        </w:rPr>
        <w:t>crucial material</w:t>
      </w:r>
      <w:r w:rsidRPr="001139C4">
        <w:rPr>
          <w:sz w:val="16"/>
        </w:rPr>
        <w:t>.</w:t>
      </w:r>
    </w:p>
    <w:p w14:paraId="26591ECB" w14:textId="77777777" w:rsidR="005F7E46" w:rsidRPr="001139C4" w:rsidRDefault="005F7E46" w:rsidP="005F7E46">
      <w:pPr>
        <w:rPr>
          <w:sz w:val="16"/>
        </w:rPr>
      </w:pPr>
      <w:r w:rsidRPr="001139C4">
        <w:rPr>
          <w:sz w:val="16"/>
        </w:rPr>
        <w:t>The terrorist thieves would also need to know exactly what they want and where it is, and this presumably means trusting bribed, but not necessarily dependable, insiders. And to even begin to pull off such a heist, the terrorists would need to develop a highly nuanced street sense in foreign areas often filled with people who are suspicious of strangers.</w:t>
      </w:r>
      <w:hyperlink r:id="rId20" w:history="1">
        <w:r w:rsidRPr="001139C4">
          <w:rPr>
            <w:rStyle w:val="Hyperlink"/>
            <w:sz w:val="16"/>
          </w:rPr>
          <w:t>26</w:t>
        </w:r>
      </w:hyperlink>
      <w:r w:rsidRPr="001139C4">
        <w:rPr>
          <w:sz w:val="16"/>
        </w:rPr>
        <w:t> </w:t>
      </w:r>
      <w:r w:rsidRPr="001139C4">
        <w:rPr>
          <w:rStyle w:val="StyleUnderline"/>
        </w:rPr>
        <w:t xml:space="preserve">This approach requires the terrorists to pay off a </w:t>
      </w:r>
      <w:r w:rsidRPr="001139C4">
        <w:rPr>
          <w:rStyle w:val="Emphasis"/>
        </w:rPr>
        <w:t>host of greedy confederates</w:t>
      </w:r>
      <w:r w:rsidRPr="001139C4">
        <w:rPr>
          <w:sz w:val="16"/>
        </w:rPr>
        <w:t xml:space="preserve">, </w:t>
      </w:r>
      <w:r w:rsidRPr="001139C4">
        <w:rPr>
          <w:rStyle w:val="StyleUnderline"/>
        </w:rPr>
        <w:t>including brokers and money transmitters</w:t>
      </w:r>
      <w:r w:rsidRPr="001139C4">
        <w:rPr>
          <w:sz w:val="16"/>
        </w:rPr>
        <w:t xml:space="preserve">, </w:t>
      </w:r>
      <w:r w:rsidRPr="001139C4">
        <w:rPr>
          <w:rStyle w:val="StyleUnderline"/>
        </w:rPr>
        <w:t>any one of whom could</w:t>
      </w:r>
      <w:r w:rsidRPr="001139C4">
        <w:rPr>
          <w:sz w:val="16"/>
        </w:rPr>
        <w:t xml:space="preserve"> </w:t>
      </w:r>
      <w:r w:rsidRPr="001139C4">
        <w:rPr>
          <w:rStyle w:val="Emphasis"/>
        </w:rPr>
        <w:t>turn on them</w:t>
      </w:r>
      <w:r w:rsidRPr="001139C4">
        <w:rPr>
          <w:sz w:val="16"/>
        </w:rPr>
        <w:t xml:space="preserve"> </w:t>
      </w:r>
      <w:r w:rsidRPr="001139C4">
        <w:rPr>
          <w:rStyle w:val="StyleUnderline"/>
        </w:rPr>
        <w:t>or</w:t>
      </w:r>
      <w:r w:rsidRPr="001139C4">
        <w:rPr>
          <w:sz w:val="16"/>
        </w:rPr>
        <w:t xml:space="preserve">, either out of guile or incompetence, </w:t>
      </w:r>
      <w:r w:rsidRPr="001139C4">
        <w:rPr>
          <w:rStyle w:val="StyleUnderline"/>
        </w:rPr>
        <w:t>furnish them with stuff that is useless.</w:t>
      </w:r>
      <w:r w:rsidRPr="001139C4">
        <w:rPr>
          <w:sz w:val="16"/>
        </w:rPr>
        <w:t xml:space="preserve"> Insiders might also come to ruminate over the fact that, once the heist had been accomplished, the terrorists would (as Jenkins puts it none too delicately) ‘have every incentive to cover their trail, beginning with eliminating their confederates’.</w:t>
      </w:r>
      <w:hyperlink r:id="rId21" w:history="1">
        <w:r w:rsidRPr="001139C4">
          <w:rPr>
            <w:rStyle w:val="Hyperlink"/>
            <w:sz w:val="16"/>
          </w:rPr>
          <w:t>27</w:t>
        </w:r>
      </w:hyperlink>
    </w:p>
    <w:p w14:paraId="43FF1B1A" w14:textId="77777777" w:rsidR="005F7E46" w:rsidRPr="001139C4" w:rsidRDefault="005F7E46" w:rsidP="005F7E46">
      <w:pPr>
        <w:rPr>
          <w:sz w:val="16"/>
        </w:rPr>
      </w:pPr>
      <w:r w:rsidRPr="001139C4">
        <w:rPr>
          <w:sz w:val="16"/>
        </w:rPr>
        <w:t xml:space="preserve">In addition, because of improving nuclear safeguards and accounting practices, </w:t>
      </w:r>
      <w:r w:rsidRPr="00044511">
        <w:rPr>
          <w:rStyle w:val="StyleUnderline"/>
        </w:rPr>
        <w:t xml:space="preserve">it is </w:t>
      </w:r>
      <w:r w:rsidRPr="001139C4">
        <w:rPr>
          <w:rStyle w:val="Emphasis"/>
          <w:highlight w:val="cyan"/>
        </w:rPr>
        <w:t>decreasingly likely</w:t>
      </w:r>
      <w:r w:rsidRPr="001139C4">
        <w:rPr>
          <w:rStyle w:val="StyleUnderline"/>
        </w:rPr>
        <w:t xml:space="preserve"> that the </w:t>
      </w:r>
      <w:r w:rsidRPr="001139C4">
        <w:rPr>
          <w:rStyle w:val="StyleUnderline"/>
          <w:highlight w:val="cyan"/>
        </w:rPr>
        <w:t xml:space="preserve">theft would </w:t>
      </w:r>
      <w:r w:rsidRPr="001139C4">
        <w:rPr>
          <w:rStyle w:val="Emphasis"/>
          <w:highlight w:val="cyan"/>
        </w:rPr>
        <w:t>remain undetected</w:t>
      </w:r>
      <w:r w:rsidRPr="001139C4">
        <w:rPr>
          <w:sz w:val="16"/>
        </w:rPr>
        <w:t>.</w:t>
      </w:r>
      <w:hyperlink r:id="rId22" w:history="1">
        <w:r w:rsidRPr="001139C4">
          <w:rPr>
            <w:rStyle w:val="Hyperlink"/>
            <w:sz w:val="16"/>
          </w:rPr>
          <w:t>28</w:t>
        </w:r>
      </w:hyperlink>
      <w:r w:rsidRPr="001139C4">
        <w:rPr>
          <w:sz w:val="16"/>
        </w:rPr>
        <w:t> This is an important development because, once it is noticed that some uranium is missing, the authorities would investigate the few people who might have been able to assist the thieves, and one who seems suddenly to have become prosperous is likely to arrest their attention right from the start.</w:t>
      </w:r>
    </w:p>
    <w:p w14:paraId="2CBF879E" w14:textId="77777777" w:rsidR="005F7E46" w:rsidRDefault="005F7E46" w:rsidP="005F7E46">
      <w:pPr>
        <w:pStyle w:val="Analytics"/>
      </w:pPr>
    </w:p>
    <w:p w14:paraId="47C27934" w14:textId="77777777" w:rsidR="005F7E46" w:rsidRDefault="005F7E46" w:rsidP="005F7E46">
      <w:pPr>
        <w:pStyle w:val="Heading1"/>
      </w:pPr>
      <w:r>
        <w:t>2NC---NDT---Round 5</w:t>
      </w:r>
    </w:p>
    <w:p w14:paraId="0AB08D38" w14:textId="77777777" w:rsidR="005F7E46" w:rsidRDefault="005F7E46" w:rsidP="005F7E46">
      <w:pPr>
        <w:pStyle w:val="Heading2"/>
      </w:pPr>
      <w:r>
        <w:t xml:space="preserve">Security </w:t>
      </w:r>
    </w:p>
    <w:p w14:paraId="32266234" w14:textId="77777777" w:rsidR="005F7E46" w:rsidRDefault="005F7E46" w:rsidP="005F7E46">
      <w:pPr>
        <w:pStyle w:val="Heading3"/>
      </w:pPr>
      <w:r>
        <w:t>Security---Overview---2NC</w:t>
      </w:r>
    </w:p>
    <w:p w14:paraId="4B97A1B6" w14:textId="77777777" w:rsidR="005F7E46" w:rsidRPr="000818DA" w:rsidRDefault="005F7E46" w:rsidP="005F7E46">
      <w:pPr>
        <w:pStyle w:val="Heading4"/>
      </w:pPr>
      <w:r>
        <w:t xml:space="preserve">The link </w:t>
      </w:r>
      <w:r w:rsidRPr="00F9187E">
        <w:rPr>
          <w:u w:val="single"/>
        </w:rPr>
        <w:t>turns case</w:t>
      </w:r>
      <w:r>
        <w:t xml:space="preserve">, </w:t>
      </w:r>
      <w:r w:rsidRPr="00F9187E">
        <w:rPr>
          <w:u w:val="single"/>
        </w:rPr>
        <w:t>poisons</w:t>
      </w:r>
      <w:r>
        <w:t xml:space="preserve"> risk calculus, and cements </w:t>
      </w:r>
      <w:r w:rsidRPr="00122FCF">
        <w:rPr>
          <w:u w:val="single"/>
        </w:rPr>
        <w:t>violent discrimination</w:t>
      </w:r>
      <w:r>
        <w:t xml:space="preserve">. Independently, refuse ‘dropped x scenario’ because </w:t>
      </w:r>
      <w:r w:rsidRPr="000818DA">
        <w:rPr>
          <w:u w:val="single"/>
        </w:rPr>
        <w:t>complexity</w:t>
      </w:r>
      <w:r>
        <w:t xml:space="preserve"> brackets predictions.</w:t>
      </w:r>
    </w:p>
    <w:p w14:paraId="1323B097" w14:textId="77777777" w:rsidR="005F7E46" w:rsidRPr="00F9187E" w:rsidRDefault="005F7E46" w:rsidP="005F7E46">
      <w:r>
        <w:t xml:space="preserve">Christopher </w:t>
      </w:r>
      <w:r w:rsidRPr="00486AD5">
        <w:rPr>
          <w:rStyle w:val="Style13ptBold"/>
        </w:rPr>
        <w:t>Morris 25</w:t>
      </w:r>
      <w:r>
        <w:t xml:space="preserve">. </w:t>
      </w:r>
      <w:r w:rsidRPr="00486AD5">
        <w:t>Writing Department, York University Faculty of Liberal Arts and Professional Studies</w:t>
      </w:r>
      <w:r>
        <w:t>. “</w:t>
      </w:r>
      <w:r w:rsidRPr="00486AD5">
        <w:t>Introduction to Special Issue: Technical Communication In/Against Security Logics</w:t>
      </w:r>
      <w:r>
        <w:t xml:space="preserve">.” Journal of Technical Writing and Communication. December 10, 2025. </w:t>
      </w:r>
      <w:r w:rsidRPr="00486AD5">
        <w:t>https://journals.sagepub.com/doi/full/10.1177/00472816251384902</w:t>
      </w:r>
    </w:p>
    <w:p w14:paraId="5B3A52CB" w14:textId="77777777" w:rsidR="005F7E46" w:rsidRDefault="005F7E46" w:rsidP="005F7E46">
      <w:pPr>
        <w:rPr>
          <w:sz w:val="16"/>
        </w:rPr>
      </w:pPr>
      <w:r w:rsidRPr="00122FCF">
        <w:rPr>
          <w:sz w:val="16"/>
        </w:rPr>
        <w:t xml:space="preserve">My own interest in security logics began in </w:t>
      </w:r>
      <w:r w:rsidRPr="00122FCF">
        <w:rPr>
          <w:rStyle w:val="StyleUnderline"/>
          <w:highlight w:val="cyan"/>
        </w:rPr>
        <w:t xml:space="preserve">the realm of </w:t>
      </w:r>
      <w:r w:rsidRPr="00122FCF">
        <w:rPr>
          <w:rStyle w:val="Emphasis"/>
          <w:highlight w:val="cyan"/>
        </w:rPr>
        <w:t>risk</w:t>
      </w:r>
      <w:r w:rsidRPr="00122FCF">
        <w:rPr>
          <w:sz w:val="16"/>
        </w:rPr>
        <w:t xml:space="preserve">. As a graduate research associate at a large U.S. insurance firm, I wrote documentation for actuarial and investment </w:t>
      </w:r>
      <w:r w:rsidRPr="00122FCF">
        <w:rPr>
          <w:rStyle w:val="StyleUnderline"/>
        </w:rPr>
        <w:t>models meant to protect funds in the event of large losses</w:t>
      </w:r>
      <w:r w:rsidRPr="00122FCF">
        <w:rPr>
          <w:sz w:val="16"/>
        </w:rPr>
        <w:t xml:space="preserve">. In producing such work, I observed that both the </w:t>
      </w:r>
      <w:r w:rsidRPr="00122FCF">
        <w:rPr>
          <w:rStyle w:val="StyleUnderline"/>
        </w:rPr>
        <w:t xml:space="preserve">risk </w:t>
      </w:r>
      <w:r w:rsidRPr="00395F6A">
        <w:rPr>
          <w:rStyle w:val="StyleUnderline"/>
          <w:highlight w:val="cyan"/>
        </w:rPr>
        <w:t>models</w:t>
      </w:r>
      <w:r w:rsidRPr="00122FCF">
        <w:rPr>
          <w:rStyle w:val="StyleUnderline"/>
        </w:rPr>
        <w:t xml:space="preserve"> and their documentation </w:t>
      </w:r>
      <w:r w:rsidRPr="00395F6A">
        <w:rPr>
          <w:rStyle w:val="StyleUnderline"/>
          <w:highlight w:val="cyan"/>
        </w:rPr>
        <w:t>are always incomplete</w:t>
      </w:r>
      <w:r w:rsidRPr="00122FCF">
        <w:rPr>
          <w:sz w:val="16"/>
        </w:rPr>
        <w:t xml:space="preserve"> (i.e., insecure), because there is </w:t>
      </w:r>
      <w:r w:rsidRPr="00122FCF">
        <w:rPr>
          <w:rStyle w:val="StyleUnderline"/>
        </w:rPr>
        <w:t xml:space="preserve">always an </w:t>
      </w:r>
      <w:r w:rsidRPr="00395F6A">
        <w:rPr>
          <w:rStyle w:val="StyleUnderline"/>
          <w:highlight w:val="cyan"/>
        </w:rPr>
        <w:t>aspect of reality and</w:t>
      </w:r>
      <w:r w:rsidRPr="00122FCF">
        <w:rPr>
          <w:rStyle w:val="StyleUnderline"/>
        </w:rPr>
        <w:t xml:space="preserve"> of </w:t>
      </w:r>
      <w:r w:rsidRPr="00395F6A">
        <w:rPr>
          <w:rStyle w:val="StyleUnderline"/>
          <w:highlight w:val="cyan"/>
        </w:rPr>
        <w:t xml:space="preserve">future events that analysis </w:t>
      </w:r>
      <w:r w:rsidRPr="00395F6A">
        <w:rPr>
          <w:rStyle w:val="Emphasis"/>
          <w:highlight w:val="cyan"/>
        </w:rPr>
        <w:t>cannot capture</w:t>
      </w:r>
      <w:r w:rsidRPr="00122FCF">
        <w:rPr>
          <w:sz w:val="16"/>
        </w:rPr>
        <w:t xml:space="preserve">. Additionally, many of the models relied on financial </w:t>
      </w:r>
      <w:r w:rsidRPr="00395F6A">
        <w:rPr>
          <w:rStyle w:val="StyleUnderline"/>
          <w:highlight w:val="cyan"/>
        </w:rPr>
        <w:t>securitization instruments</w:t>
      </w:r>
      <w:r w:rsidRPr="00122FCF">
        <w:rPr>
          <w:sz w:val="16"/>
        </w:rPr>
        <w:t xml:space="preserve"> that </w:t>
      </w:r>
      <w:r w:rsidRPr="00395F6A">
        <w:rPr>
          <w:rStyle w:val="StyleUnderline"/>
          <w:highlight w:val="cyan"/>
        </w:rPr>
        <w:t xml:space="preserve">are </w:t>
      </w:r>
      <w:r w:rsidRPr="00395F6A">
        <w:rPr>
          <w:rStyle w:val="Emphasis"/>
          <w:highlight w:val="cyan"/>
        </w:rPr>
        <w:t>themselves</w:t>
      </w:r>
      <w:r w:rsidRPr="00395F6A">
        <w:rPr>
          <w:rStyle w:val="StyleUnderline"/>
          <w:highlight w:val="cyan"/>
        </w:rPr>
        <w:t xml:space="preserve"> risky</w:t>
      </w:r>
      <w:r w:rsidRPr="00122FCF">
        <w:rPr>
          <w:sz w:val="16"/>
        </w:rPr>
        <w:t xml:space="preserve">. This realization coincided with my research into housing—research that examined </w:t>
      </w:r>
      <w:r w:rsidRPr="00122FCF">
        <w:rPr>
          <w:rStyle w:val="StyleUnderline"/>
        </w:rPr>
        <w:t xml:space="preserve">technical communication's role in the legitimation of risky mortgage-backed securities that </w:t>
      </w:r>
      <w:r w:rsidRPr="00395F6A">
        <w:rPr>
          <w:rStyle w:val="StyleUnderline"/>
          <w:highlight w:val="cyan"/>
        </w:rPr>
        <w:t>led to</w:t>
      </w:r>
      <w:r w:rsidRPr="00122FCF">
        <w:rPr>
          <w:rStyle w:val="StyleUnderline"/>
        </w:rPr>
        <w:t xml:space="preserve"> the </w:t>
      </w:r>
      <w:r w:rsidRPr="00395F6A">
        <w:rPr>
          <w:rStyle w:val="StyleUnderline"/>
          <w:highlight w:val="cyan"/>
        </w:rPr>
        <w:t>Global</w:t>
      </w:r>
      <w:r w:rsidRPr="00122FCF">
        <w:rPr>
          <w:rStyle w:val="StyleUnderline"/>
        </w:rPr>
        <w:t xml:space="preserve"> Financial </w:t>
      </w:r>
      <w:r w:rsidRPr="00395F6A">
        <w:rPr>
          <w:rStyle w:val="StyleUnderline"/>
          <w:highlight w:val="cyan"/>
        </w:rPr>
        <w:t>Crisis</w:t>
      </w:r>
      <w:r w:rsidRPr="00122FCF">
        <w:rPr>
          <w:sz w:val="16"/>
        </w:rPr>
        <w:t xml:space="preserve">. Later, in a different role at a regional bank, I wrote mortgage policies and procedures. At each of these positions, I perceived a </w:t>
      </w:r>
      <w:r w:rsidRPr="00395F6A">
        <w:rPr>
          <w:rStyle w:val="Emphasis"/>
          <w:highlight w:val="cyan"/>
        </w:rPr>
        <w:t>taken-for-grantedness</w:t>
      </w:r>
      <w:r w:rsidRPr="00395F6A">
        <w:rPr>
          <w:rStyle w:val="StyleUnderline"/>
          <w:highlight w:val="cyan"/>
        </w:rPr>
        <w:t xml:space="preserve"> regarding</w:t>
      </w:r>
      <w:r w:rsidRPr="00122FCF">
        <w:rPr>
          <w:rStyle w:val="StyleUnderline"/>
        </w:rPr>
        <w:t xml:space="preserve"> two </w:t>
      </w:r>
      <w:r w:rsidRPr="00395F6A">
        <w:rPr>
          <w:rStyle w:val="Emphasis"/>
          <w:highlight w:val="cyan"/>
        </w:rPr>
        <w:t>consequential</w:t>
      </w:r>
      <w:r w:rsidRPr="00395F6A">
        <w:rPr>
          <w:rStyle w:val="StyleUnderline"/>
          <w:highlight w:val="cyan"/>
        </w:rPr>
        <w:t xml:space="preserve"> frameworks</w:t>
      </w:r>
      <w:r w:rsidRPr="00122FCF">
        <w:rPr>
          <w:sz w:val="16"/>
        </w:rPr>
        <w:t xml:space="preserve"> embedded in the industry: (1) the incompleteness of risk management theories and (2) the economic and social inequality </w:t>
      </w:r>
      <w:r w:rsidRPr="00395F6A">
        <w:rPr>
          <w:rStyle w:val="StyleUnderline"/>
          <w:highlight w:val="cyan"/>
        </w:rPr>
        <w:t>perpetuate</w:t>
      </w:r>
      <w:r w:rsidRPr="00122FCF">
        <w:rPr>
          <w:rStyle w:val="StyleUnderline"/>
        </w:rPr>
        <w:t xml:space="preserve">d by the </w:t>
      </w:r>
      <w:r w:rsidRPr="00395F6A">
        <w:rPr>
          <w:rStyle w:val="StyleUnderline"/>
          <w:highlight w:val="cyan"/>
        </w:rPr>
        <w:t>instrumentalizations of risk</w:t>
      </w:r>
      <w:r w:rsidRPr="00122FCF">
        <w:rPr>
          <w:rStyle w:val="StyleUnderline"/>
        </w:rPr>
        <w:t xml:space="preserve"> and security</w:t>
      </w:r>
      <w:r w:rsidRPr="00122FCF">
        <w:rPr>
          <w:sz w:val="16"/>
        </w:rPr>
        <w:t xml:space="preserve">. Indeed, despite public regulatory efforts, insurance, financial, and housing markets </w:t>
      </w:r>
      <w:r w:rsidRPr="00395F6A">
        <w:rPr>
          <w:rStyle w:val="StyleUnderline"/>
          <w:highlight w:val="cyan"/>
        </w:rPr>
        <w:t xml:space="preserve">practice </w:t>
      </w:r>
      <w:r w:rsidRPr="00395F6A">
        <w:rPr>
          <w:rStyle w:val="Emphasis"/>
          <w:highlight w:val="cyan"/>
        </w:rPr>
        <w:t>racial</w:t>
      </w:r>
      <w:r w:rsidRPr="00395F6A">
        <w:rPr>
          <w:rStyle w:val="StyleUnderline"/>
          <w:highlight w:val="cyan"/>
        </w:rPr>
        <w:t xml:space="preserve"> and </w:t>
      </w:r>
      <w:r w:rsidRPr="00395F6A">
        <w:rPr>
          <w:rStyle w:val="Emphasis"/>
          <w:highlight w:val="cyan"/>
        </w:rPr>
        <w:t>sexual</w:t>
      </w:r>
      <w:r w:rsidRPr="00395F6A">
        <w:rPr>
          <w:rStyle w:val="StyleUnderline"/>
          <w:highlight w:val="cyan"/>
        </w:rPr>
        <w:t xml:space="preserve"> discrimination</w:t>
      </w:r>
      <w:r w:rsidRPr="00122FCF">
        <w:rPr>
          <w:sz w:val="16"/>
        </w:rPr>
        <w:t xml:space="preserve">, charging higher rates on inferior products for populations deemed too risky and too insecure (Chibanda, 2022; Gaulding, 1995). As the Global Financial Crisis—its maligned relationships with subprime mortgage loans and bailouts—laid bare, misappropriating risk from institutional decision-makers onto marginalized stakeholders obscures debilitating flaws in the system. As I went about my work documenting financial products, I often questioned technical writers’ abilities and </w:t>
      </w:r>
      <w:r w:rsidRPr="00395F6A">
        <w:rPr>
          <w:rStyle w:val="Emphasis"/>
          <w:highlight w:val="cyan"/>
        </w:rPr>
        <w:t>ethical imperative</w:t>
      </w:r>
      <w:r w:rsidRPr="00395F6A">
        <w:rPr>
          <w:rStyle w:val="StyleUnderline"/>
          <w:highlight w:val="cyan"/>
        </w:rPr>
        <w:t xml:space="preserve"> to confront</w:t>
      </w:r>
      <w:r w:rsidRPr="00122FCF">
        <w:rPr>
          <w:rStyle w:val="StyleUnderline"/>
        </w:rPr>
        <w:t xml:space="preserve"> the double-faced </w:t>
      </w:r>
      <w:r w:rsidRPr="00395F6A">
        <w:rPr>
          <w:rStyle w:val="StyleUnderline"/>
          <w:highlight w:val="cyan"/>
        </w:rPr>
        <w:t>logics</w:t>
      </w:r>
      <w:r w:rsidRPr="00122FCF">
        <w:rPr>
          <w:rStyle w:val="StyleUnderline"/>
        </w:rPr>
        <w:t xml:space="preserve"> upon which material advantage and sociopolitical coherence are achieved. Indeed, working as a technical writer in corporate America crystallized a disorienting aletheia—</w:t>
      </w:r>
      <w:r w:rsidRPr="00395F6A">
        <w:rPr>
          <w:rStyle w:val="StyleUnderline"/>
          <w:highlight w:val="cyan"/>
        </w:rPr>
        <w:t xml:space="preserve">that security for some </w:t>
      </w:r>
      <w:r w:rsidRPr="00395F6A">
        <w:rPr>
          <w:rStyle w:val="Emphasis"/>
          <w:sz w:val="28"/>
          <w:szCs w:val="28"/>
          <w:highlight w:val="cyan"/>
        </w:rPr>
        <w:t>always</w:t>
      </w:r>
      <w:r w:rsidRPr="00395F6A">
        <w:rPr>
          <w:rStyle w:val="StyleUnderline"/>
          <w:highlight w:val="cyan"/>
        </w:rPr>
        <w:t xml:space="preserve"> results in </w:t>
      </w:r>
      <w:r w:rsidRPr="00395F6A">
        <w:rPr>
          <w:rStyle w:val="Emphasis"/>
          <w:highlight w:val="cyan"/>
        </w:rPr>
        <w:t>insecurity</w:t>
      </w:r>
      <w:r w:rsidRPr="00395F6A">
        <w:rPr>
          <w:rStyle w:val="StyleUnderline"/>
          <w:highlight w:val="cyan"/>
        </w:rPr>
        <w:t xml:space="preserve"> for others</w:t>
      </w:r>
      <w:r w:rsidRPr="00122FCF">
        <w:rPr>
          <w:sz w:val="16"/>
        </w:rPr>
        <w:t>.</w:t>
      </w:r>
    </w:p>
    <w:p w14:paraId="67870997" w14:textId="77777777" w:rsidR="005F7E46" w:rsidRDefault="005F7E46" w:rsidP="005F7E46">
      <w:pPr>
        <w:pStyle w:val="Heading3"/>
      </w:pPr>
      <w:r>
        <w:t>Framework---2NC</w:t>
      </w:r>
    </w:p>
    <w:p w14:paraId="38C6A94F" w14:textId="77777777" w:rsidR="005F7E46" w:rsidRPr="00263F4F" w:rsidRDefault="005F7E46" w:rsidP="005F7E46">
      <w:pPr>
        <w:pStyle w:val="Heading4"/>
      </w:pPr>
      <w:r>
        <w:rPr>
          <w:u w:val="single"/>
        </w:rPr>
        <w:t xml:space="preserve">1. </w:t>
      </w:r>
      <w:r w:rsidRPr="00334B77">
        <w:rPr>
          <w:u w:val="single"/>
        </w:rPr>
        <w:t>Epistemology</w:t>
      </w:r>
      <w:r>
        <w:t xml:space="preserve"> is prior. Plan focus is knowledge </w:t>
      </w:r>
      <w:r w:rsidRPr="00263F4F">
        <w:rPr>
          <w:u w:val="single"/>
        </w:rPr>
        <w:t>reductionism</w:t>
      </w:r>
      <w:r>
        <w:t xml:space="preserve"> that </w:t>
      </w:r>
      <w:r w:rsidRPr="00D46AD0">
        <w:rPr>
          <w:u w:val="single"/>
        </w:rPr>
        <w:t>rigs the game</w:t>
      </w:r>
      <w:r>
        <w:t xml:space="preserve"> by </w:t>
      </w:r>
      <w:r w:rsidRPr="00D46AD0">
        <w:rPr>
          <w:u w:val="single"/>
        </w:rPr>
        <w:t>presupposing</w:t>
      </w:r>
      <w:r>
        <w:t xml:space="preserve"> that the K is wrong.</w:t>
      </w:r>
    </w:p>
    <w:p w14:paraId="385A14A4" w14:textId="77777777" w:rsidR="005F7E46" w:rsidRPr="00D81740" w:rsidRDefault="005F7E46" w:rsidP="005F7E46">
      <w:r w:rsidRPr="00D81740">
        <w:t xml:space="preserve">Navid </w:t>
      </w:r>
      <w:r w:rsidRPr="00263F4F">
        <w:rPr>
          <w:rStyle w:val="Style13ptBold"/>
        </w:rPr>
        <w:t>Pourmokhtari 24</w:t>
      </w:r>
      <w:r>
        <w:t xml:space="preserve">. </w:t>
      </w:r>
      <w:r w:rsidRPr="00D81740">
        <w:t>Department of Social Sciences</w:t>
      </w:r>
      <w:r>
        <w:t xml:space="preserve"> at </w:t>
      </w:r>
      <w:r w:rsidRPr="00D81740">
        <w:t>Concordia University of Edmonton. “Toward a Paradigm Shift in International Relations Studies: (Re)Claiming World Peace</w:t>
      </w:r>
      <w:r>
        <w:t>.</w:t>
      </w:r>
      <w:r w:rsidRPr="00D81740">
        <w:t xml:space="preserve">” </w:t>
      </w:r>
      <w:r>
        <w:t xml:space="preserve">Springer Nature Switzerland. April 12, 2024. </w:t>
      </w:r>
      <w:r w:rsidRPr="00263F4F">
        <w:t>https://www.academia.edu/126906085/Toward_a_Paradigm_Shift_in_International_Relations_Studies_Re_Claiming_World_Peace</w:t>
      </w:r>
    </w:p>
    <w:p w14:paraId="72D6A25B" w14:textId="77777777" w:rsidR="005F7E46" w:rsidRPr="00263F4F" w:rsidRDefault="005F7E46" w:rsidP="005F7E46">
      <w:pPr>
        <w:rPr>
          <w:sz w:val="16"/>
        </w:rPr>
      </w:pPr>
      <w:r w:rsidRPr="00263F4F">
        <w:rPr>
          <w:sz w:val="16"/>
        </w:rPr>
        <w:t xml:space="preserve">Under </w:t>
      </w:r>
      <w:r w:rsidRPr="00263F4F">
        <w:rPr>
          <w:rStyle w:val="StyleUnderline"/>
          <w:highlight w:val="cyan"/>
        </w:rPr>
        <w:t xml:space="preserve">the </w:t>
      </w:r>
      <w:r w:rsidRPr="00263F4F">
        <w:rPr>
          <w:rStyle w:val="Emphasis"/>
          <w:highlight w:val="cyan"/>
        </w:rPr>
        <w:t>status quo</w:t>
      </w:r>
      <w:r w:rsidRPr="00263F4F">
        <w:rPr>
          <w:sz w:val="16"/>
        </w:rPr>
        <w:t xml:space="preserve">, one that </w:t>
      </w:r>
      <w:r w:rsidRPr="00263F4F">
        <w:rPr>
          <w:rStyle w:val="StyleUnderline"/>
          <w:highlight w:val="cyan"/>
        </w:rPr>
        <w:t>privileges certain</w:t>
      </w:r>
      <w:r w:rsidRPr="00263F4F">
        <w:rPr>
          <w:rStyle w:val="StyleUnderline"/>
        </w:rPr>
        <w:t xml:space="preserve"> catchphrases, languages, </w:t>
      </w:r>
      <w:r w:rsidRPr="00263F4F">
        <w:rPr>
          <w:rStyle w:val="StyleUnderline"/>
          <w:highlight w:val="cyan"/>
        </w:rPr>
        <w:t>theories</w:t>
      </w:r>
      <w:r w:rsidRPr="00263F4F">
        <w:rPr>
          <w:rStyle w:val="StyleUnderline"/>
        </w:rPr>
        <w:t xml:space="preserve">, statements, </w:t>
      </w:r>
      <w:r w:rsidRPr="00263F4F">
        <w:rPr>
          <w:rStyle w:val="StyleUnderline"/>
          <w:highlight w:val="cyan"/>
        </w:rPr>
        <w:t>and values</w:t>
      </w:r>
      <w:r w:rsidRPr="00263F4F">
        <w:rPr>
          <w:sz w:val="16"/>
        </w:rPr>
        <w:t xml:space="preserve">, there is </w:t>
      </w:r>
      <w:r w:rsidRPr="00263F4F">
        <w:rPr>
          <w:rStyle w:val="StyleUnderline"/>
        </w:rPr>
        <w:t xml:space="preserve">no escaping the </w:t>
      </w:r>
      <w:r w:rsidRPr="00263F4F">
        <w:rPr>
          <w:rStyle w:val="StyleUnderline"/>
          <w:highlight w:val="cyan"/>
        </w:rPr>
        <w:t>assumptions</w:t>
      </w:r>
      <w:r w:rsidRPr="00263F4F">
        <w:rPr>
          <w:sz w:val="16"/>
        </w:rPr>
        <w:t xml:space="preserve"> and mentalities </w:t>
      </w:r>
      <w:r w:rsidRPr="00263F4F">
        <w:rPr>
          <w:rStyle w:val="StyleUnderline"/>
          <w:highlight w:val="cyan"/>
        </w:rPr>
        <w:t>that inform IR</w:t>
      </w:r>
      <w:r w:rsidRPr="00263F4F">
        <w:rPr>
          <w:rStyle w:val="StyleUnderline"/>
        </w:rPr>
        <w:t xml:space="preserve"> knowledges and practices</w:t>
      </w:r>
      <w:r w:rsidRPr="00263F4F">
        <w:rPr>
          <w:sz w:val="16"/>
        </w:rPr>
        <w:t xml:space="preserve">, and precisely because </w:t>
      </w:r>
      <w:r w:rsidRPr="00263F4F">
        <w:rPr>
          <w:rStyle w:val="StyleUnderline"/>
        </w:rPr>
        <w:t xml:space="preserve">they </w:t>
      </w:r>
      <w:r w:rsidRPr="00263F4F">
        <w:rPr>
          <w:rStyle w:val="StyleUnderline"/>
          <w:highlight w:val="cyan"/>
        </w:rPr>
        <w:t xml:space="preserve">are </w:t>
      </w:r>
      <w:r w:rsidRPr="00263F4F">
        <w:rPr>
          <w:rStyle w:val="Emphasis"/>
          <w:highlight w:val="cyan"/>
        </w:rPr>
        <w:t>ahistorical</w:t>
      </w:r>
      <w:r w:rsidRPr="00263F4F">
        <w:rPr>
          <w:sz w:val="16"/>
        </w:rPr>
        <w:t xml:space="preserve">/particularistic spatially and temporally, </w:t>
      </w:r>
      <w:r w:rsidRPr="00263F4F">
        <w:rPr>
          <w:rStyle w:val="Emphasis"/>
          <w:highlight w:val="cyan"/>
        </w:rPr>
        <w:t>colonial</w:t>
      </w:r>
      <w:r w:rsidRPr="00263F4F">
        <w:rPr>
          <w:rStyle w:val="StyleUnderline"/>
        </w:rPr>
        <w:t>/gendered ideologically and discursively</w:t>
      </w:r>
      <w:r w:rsidRPr="00263F4F">
        <w:rPr>
          <w:sz w:val="16"/>
        </w:rPr>
        <w:t xml:space="preserve">, and </w:t>
      </w:r>
      <w:r w:rsidRPr="00263F4F">
        <w:rPr>
          <w:rStyle w:val="StyleUnderline"/>
        </w:rPr>
        <w:t xml:space="preserve">West/ </w:t>
      </w:r>
      <w:r w:rsidRPr="00263F4F">
        <w:rPr>
          <w:rStyle w:val="Emphasis"/>
          <w:highlight w:val="cyan"/>
        </w:rPr>
        <w:t>Eurocentric</w:t>
      </w:r>
      <w:r w:rsidRPr="00263F4F">
        <w:rPr>
          <w:rStyle w:val="StyleUnderline"/>
        </w:rPr>
        <w:t xml:space="preserve"> ontologically and epistemologically</w:t>
      </w:r>
      <w:r w:rsidRPr="00263F4F">
        <w:rPr>
          <w:sz w:val="16"/>
        </w:rPr>
        <w:t xml:space="preserve">. All this has </w:t>
      </w:r>
      <w:r w:rsidRPr="00263F4F">
        <w:rPr>
          <w:rStyle w:val="StyleUnderline"/>
          <w:highlight w:val="cyan"/>
        </w:rPr>
        <w:t>had the cumulative</w:t>
      </w:r>
      <w:r w:rsidRPr="00263F4F">
        <w:rPr>
          <w:rStyle w:val="StyleUnderline"/>
        </w:rPr>
        <w:t xml:space="preserve"> knowledge </w:t>
      </w:r>
      <w:r w:rsidRPr="00263F4F">
        <w:rPr>
          <w:rStyle w:val="StyleUnderline"/>
          <w:highlight w:val="cyan"/>
        </w:rPr>
        <w:t>effect of “</w:t>
      </w:r>
      <w:r w:rsidRPr="00263F4F">
        <w:rPr>
          <w:rStyle w:val="Emphasis"/>
          <w:highlight w:val="cyan"/>
        </w:rPr>
        <w:t>narrowing</w:t>
      </w:r>
      <w:r w:rsidRPr="00263F4F">
        <w:rPr>
          <w:rStyle w:val="StyleUnderline"/>
        </w:rPr>
        <w:t xml:space="preserve"> down </w:t>
      </w:r>
      <w:r w:rsidRPr="00263F4F">
        <w:rPr>
          <w:rStyle w:val="StyleUnderline"/>
          <w:highlight w:val="cyan"/>
        </w:rPr>
        <w:t xml:space="preserve">the </w:t>
      </w:r>
      <w:r w:rsidRPr="00263F4F">
        <w:rPr>
          <w:rStyle w:val="Emphasis"/>
          <w:sz w:val="28"/>
          <w:szCs w:val="28"/>
          <w:highlight w:val="cyan"/>
        </w:rPr>
        <w:t>terms of the debate</w:t>
      </w:r>
      <w:r w:rsidRPr="00263F4F">
        <w:rPr>
          <w:rStyle w:val="StyleUnderline"/>
          <w:highlight w:val="cyan"/>
        </w:rPr>
        <w:t xml:space="preserve">” at the </w:t>
      </w:r>
      <w:r w:rsidRPr="00263F4F">
        <w:rPr>
          <w:rStyle w:val="Emphasis"/>
          <w:highlight w:val="cyan"/>
        </w:rPr>
        <w:t>expense</w:t>
      </w:r>
      <w:r w:rsidRPr="00263F4F">
        <w:rPr>
          <w:rStyle w:val="StyleUnderline"/>
          <w:highlight w:val="cyan"/>
        </w:rPr>
        <w:t xml:space="preserve"> of</w:t>
      </w:r>
      <w:r w:rsidRPr="00263F4F">
        <w:rPr>
          <w:rStyle w:val="StyleUnderline"/>
        </w:rPr>
        <w:t xml:space="preserve"> “more </w:t>
      </w:r>
      <w:r w:rsidRPr="00263F4F">
        <w:rPr>
          <w:rStyle w:val="Emphasis"/>
          <w:sz w:val="28"/>
          <w:szCs w:val="28"/>
          <w:highlight w:val="cyan"/>
        </w:rPr>
        <w:t>open-ended</w:t>
      </w:r>
      <w:r w:rsidRPr="00263F4F">
        <w:rPr>
          <w:rStyle w:val="StyleUnderline"/>
          <w:highlight w:val="cyan"/>
        </w:rPr>
        <w:t xml:space="preserve"> approaches” that “do not </w:t>
      </w:r>
      <w:r w:rsidRPr="00263F4F">
        <w:rPr>
          <w:rStyle w:val="Emphasis"/>
          <w:highlight w:val="cyan"/>
        </w:rPr>
        <w:t>prejudge</w:t>
      </w:r>
      <w:r w:rsidRPr="00263F4F">
        <w:rPr>
          <w:rStyle w:val="StyleUnderline"/>
        </w:rPr>
        <w:t xml:space="preserve"> the nature of the dominant units in </w:t>
      </w:r>
      <w:r w:rsidRPr="00263F4F">
        <w:rPr>
          <w:rStyle w:val="StyleUnderline"/>
          <w:highlight w:val="cyan"/>
        </w:rPr>
        <w:t>the system</w:t>
      </w:r>
      <w:r w:rsidRPr="00263F4F">
        <w:rPr>
          <w:rStyle w:val="StyleUnderline"/>
        </w:rPr>
        <w:t xml:space="preserve">, privilege one sector of activity over another </w:t>
      </w:r>
      <w:r w:rsidRPr="00263F4F">
        <w:rPr>
          <w:rStyle w:val="StyleUnderline"/>
          <w:highlight w:val="cyan"/>
        </w:rPr>
        <w:t xml:space="preserve">or give </w:t>
      </w:r>
      <w:r w:rsidRPr="00263F4F">
        <w:rPr>
          <w:rStyle w:val="Emphasis"/>
          <w:highlight w:val="cyan"/>
        </w:rPr>
        <w:t>precedence</w:t>
      </w:r>
      <w:r w:rsidRPr="00263F4F">
        <w:rPr>
          <w:rStyle w:val="StyleUnderline"/>
          <w:highlight w:val="cyan"/>
        </w:rPr>
        <w:t xml:space="preserve"> to one mode</w:t>
      </w:r>
      <w:r w:rsidRPr="00263F4F">
        <w:rPr>
          <w:rStyle w:val="StyleUnderline"/>
        </w:rPr>
        <w:t xml:space="preserve"> of explanation</w:t>
      </w:r>
      <w:r w:rsidRPr="00263F4F">
        <w:rPr>
          <w:sz w:val="16"/>
        </w:rPr>
        <w:t xml:space="preserve"> over another.”2 As a </w:t>
      </w:r>
      <w:r w:rsidRPr="00263F4F">
        <w:rPr>
          <w:rStyle w:val="StyleUnderline"/>
        </w:rPr>
        <w:t xml:space="preserve">consequence of </w:t>
      </w:r>
      <w:r w:rsidRPr="00263F4F">
        <w:rPr>
          <w:rStyle w:val="StyleUnderline"/>
          <w:highlight w:val="cyan"/>
        </w:rPr>
        <w:t xml:space="preserve">such </w:t>
      </w:r>
      <w:r w:rsidRPr="00263F4F">
        <w:rPr>
          <w:rStyle w:val="Emphasis"/>
          <w:highlight w:val="cyan"/>
        </w:rPr>
        <w:t>knowledge reductionism</w:t>
      </w:r>
      <w:r w:rsidRPr="00263F4F">
        <w:rPr>
          <w:sz w:val="16"/>
        </w:rPr>
        <w:t xml:space="preserve">, “not all knowledge has an equal chance of being selected for an IRtheory curriculum,”3 which </w:t>
      </w:r>
      <w:r w:rsidRPr="00263F4F">
        <w:rPr>
          <w:rStyle w:val="StyleUnderline"/>
          <w:highlight w:val="cyan"/>
        </w:rPr>
        <w:t>hampers any hope of “reconceptualiz[ing</w:t>
      </w:r>
      <w:r w:rsidRPr="00263F4F">
        <w:rPr>
          <w:rStyle w:val="StyleUnderline"/>
        </w:rPr>
        <w:t xml:space="preserve">] … a world centered upon the fixity of the nation-state and </w:t>
      </w:r>
      <w:r w:rsidRPr="00263F4F">
        <w:rPr>
          <w:rStyle w:val="StyleUnderline"/>
          <w:highlight w:val="cyan"/>
        </w:rPr>
        <w:t>power relations</w:t>
      </w:r>
      <w:r w:rsidRPr="00263F4F">
        <w:rPr>
          <w:sz w:val="16"/>
        </w:rPr>
        <w:t xml:space="preserve">.”4 That all this is the case is due, first and foremost, to the assumptions and rationalities that IR paradigm maintainer theories advance by demarcating the discipline such that </w:t>
      </w:r>
      <w:r w:rsidRPr="00263F4F">
        <w:rPr>
          <w:rStyle w:val="Emphasis"/>
          <w:sz w:val="28"/>
          <w:szCs w:val="28"/>
          <w:highlight w:val="cyan"/>
        </w:rPr>
        <w:t>alternatives</w:t>
      </w:r>
      <w:r w:rsidRPr="00263F4F">
        <w:rPr>
          <w:rStyle w:val="StyleUnderline"/>
          <w:highlight w:val="cyan"/>
        </w:rPr>
        <w:t xml:space="preserve"> are relegated to the margins</w:t>
      </w:r>
      <w:r w:rsidRPr="00263F4F">
        <w:rPr>
          <w:rStyle w:val="StyleUnderline"/>
        </w:rPr>
        <w:t xml:space="preserve"> where questions of war and military conflict are concerned</w:t>
      </w:r>
      <w:r w:rsidRPr="00263F4F">
        <w:rPr>
          <w:sz w:val="16"/>
        </w:rPr>
        <w:t xml:space="preserve">. This is </w:t>
      </w:r>
      <w:r w:rsidRPr="00263F4F">
        <w:rPr>
          <w:rStyle w:val="StyleUnderline"/>
          <w:highlight w:val="cyan"/>
        </w:rPr>
        <w:t>because</w:t>
      </w:r>
      <w:r w:rsidRPr="00263F4F">
        <w:rPr>
          <w:sz w:val="16"/>
        </w:rPr>
        <w:t xml:space="preserve">, R. B. J. Walker asserts, “[as] a paradigm [, IR is] grounded in the ‘timeless truths’ of politics as presumably expressed by authors such as Thucydides, Machiavelli and Hobbes [who among other </w:t>
      </w:r>
      <w:r w:rsidRPr="00263F4F">
        <w:rPr>
          <w:rStyle w:val="StyleUnderline"/>
          <w:highlight w:val="cyan"/>
        </w:rPr>
        <w:t>Western</w:t>
      </w:r>
      <w:r w:rsidRPr="00263F4F">
        <w:rPr>
          <w:rStyle w:val="StyleUnderline"/>
        </w:rPr>
        <w:t xml:space="preserve"> male political </w:t>
      </w:r>
      <w:r w:rsidRPr="00263F4F">
        <w:rPr>
          <w:rStyle w:val="StyleUnderline"/>
          <w:highlight w:val="cyan"/>
        </w:rPr>
        <w:t>philosophers have shaped</w:t>
      </w:r>
      <w:r w:rsidRPr="00263F4F">
        <w:rPr>
          <w:rStyle w:val="StyleUnderline"/>
        </w:rPr>
        <w:t xml:space="preserve">, decisively,] the </w:t>
      </w:r>
      <w:r w:rsidRPr="00263F4F">
        <w:rPr>
          <w:rStyle w:val="StyleUnderline"/>
          <w:highlight w:val="cyan"/>
        </w:rPr>
        <w:t>IR</w:t>
      </w:r>
      <w:r w:rsidRPr="00263F4F">
        <w:rPr>
          <w:rStyle w:val="StyleUnderline"/>
        </w:rPr>
        <w:t xml:space="preserve"> discipline</w:t>
      </w:r>
      <w:r w:rsidRPr="00263F4F">
        <w:rPr>
          <w:sz w:val="16"/>
        </w:rPr>
        <w:t xml:space="preserve">. </w:t>
      </w:r>
    </w:p>
    <w:p w14:paraId="61EDB4EF" w14:textId="77777777" w:rsidR="005F7E46" w:rsidRPr="00DA1421" w:rsidRDefault="005F7E46" w:rsidP="005F7E46">
      <w:pPr>
        <w:pStyle w:val="Heading4"/>
      </w:pPr>
      <w:r>
        <w:rPr>
          <w:u w:val="single"/>
        </w:rPr>
        <w:t xml:space="preserve">2. </w:t>
      </w:r>
      <w:r w:rsidRPr="00DA1421">
        <w:rPr>
          <w:u w:val="single"/>
        </w:rPr>
        <w:t>Entanglement</w:t>
      </w:r>
      <w:r>
        <w:t xml:space="preserve">. Bifurcating ‘objective policy analysis’ from ‘subjective securitization’ decimates </w:t>
      </w:r>
      <w:r w:rsidRPr="00DA1421">
        <w:rPr>
          <w:u w:val="single"/>
        </w:rPr>
        <w:t>impactful iteration</w:t>
      </w:r>
      <w:r>
        <w:t xml:space="preserve">, ensuring </w:t>
      </w:r>
      <w:r w:rsidRPr="00DA1421">
        <w:rPr>
          <w:u w:val="single"/>
        </w:rPr>
        <w:t>policy failure</w:t>
      </w:r>
      <w:r>
        <w:t>.</w:t>
      </w:r>
    </w:p>
    <w:p w14:paraId="774331CD" w14:textId="77777777" w:rsidR="005F7E46" w:rsidRDefault="005F7E46" w:rsidP="005F7E46">
      <w:r>
        <w:t xml:space="preserve">Christopher </w:t>
      </w:r>
      <w:r w:rsidRPr="00486AD5">
        <w:rPr>
          <w:rStyle w:val="Style13ptBold"/>
        </w:rPr>
        <w:t>Morris 25</w:t>
      </w:r>
      <w:r>
        <w:t xml:space="preserve">. </w:t>
      </w:r>
      <w:r w:rsidRPr="00486AD5">
        <w:t>Writing Department, York University Faculty of Liberal Arts and Professional Studies</w:t>
      </w:r>
      <w:r>
        <w:t>. “</w:t>
      </w:r>
      <w:r w:rsidRPr="00486AD5">
        <w:t>Introduction to Special Issue: Technical Communication In/Against Security Logics</w:t>
      </w:r>
      <w:r>
        <w:t xml:space="preserve">.” Journal of Technical Writing and Communication. December 10, 2025. </w:t>
      </w:r>
      <w:r w:rsidRPr="00486AD5">
        <w:t>https://journals.sagepub.com/doi/full/10.1177/00472816251384902</w:t>
      </w:r>
    </w:p>
    <w:p w14:paraId="67DA84C6" w14:textId="77777777" w:rsidR="005F7E46" w:rsidRDefault="005F7E46" w:rsidP="005F7E46">
      <w:pPr>
        <w:rPr>
          <w:sz w:val="16"/>
        </w:rPr>
      </w:pPr>
      <w:r w:rsidRPr="00122FCF">
        <w:rPr>
          <w:sz w:val="16"/>
        </w:rPr>
        <w:t xml:space="preserve">I interviewed Dr. Jana Wrange, whose 2022 article “Entangled Security Logics” inspired this special issue. Her own research on the revival of European civil defense amid Russian military aggression was initiated when Russia invaded Crimea in 2014, and European nations felt unprepared to respond to Russian attacks. Wrange, who worked in civil defense, sees an </w:t>
      </w:r>
      <w:r w:rsidRPr="00122FCF">
        <w:rPr>
          <w:rStyle w:val="StyleUnderline"/>
        </w:rPr>
        <w:t xml:space="preserve">important aspect of </w:t>
      </w:r>
      <w:r w:rsidRPr="00122FCF">
        <w:rPr>
          <w:rStyle w:val="StyleUnderline"/>
          <w:highlight w:val="cyan"/>
        </w:rPr>
        <w:t>security logics</w:t>
      </w:r>
      <w:r w:rsidRPr="00122FCF">
        <w:rPr>
          <w:rStyle w:val="StyleUnderline"/>
        </w:rPr>
        <w:t xml:space="preserve"> being the inevitable ambiguity that arises on two fronts</w:t>
      </w:r>
      <w:r w:rsidRPr="00122FCF">
        <w:rPr>
          <w:sz w:val="16"/>
        </w:rPr>
        <w:t xml:space="preserve">: (1) the strategic ambiguity deployed at the level of institutional discourse and (2) the uncertainty in how practitioners interpret discourse, especially around a </w:t>
      </w:r>
      <w:r w:rsidRPr="00122FCF">
        <w:rPr>
          <w:rStyle w:val="StyleUnderline"/>
        </w:rPr>
        <w:t xml:space="preserve">thematic experience as </w:t>
      </w:r>
      <w:r w:rsidRPr="00122FCF">
        <w:rPr>
          <w:rStyle w:val="Emphasis"/>
          <w:highlight w:val="cyan"/>
        </w:rPr>
        <w:t>subjective</w:t>
      </w:r>
      <w:r w:rsidRPr="00122FCF">
        <w:rPr>
          <w:rStyle w:val="StyleUnderline"/>
        </w:rPr>
        <w:t xml:space="preserve"> as one's security</w:t>
      </w:r>
      <w:r w:rsidRPr="00122FCF">
        <w:rPr>
          <w:sz w:val="16"/>
        </w:rPr>
        <w:t xml:space="preserve">. Thus, </w:t>
      </w:r>
      <w:r w:rsidRPr="00122FCF">
        <w:rPr>
          <w:rStyle w:val="StyleUnderline"/>
        </w:rPr>
        <w:t xml:space="preserve">security logics </w:t>
      </w:r>
      <w:r w:rsidRPr="00122FCF">
        <w:rPr>
          <w:rStyle w:val="StyleUnderline"/>
          <w:highlight w:val="cyan"/>
        </w:rPr>
        <w:t>refer not</w:t>
      </w:r>
      <w:r w:rsidRPr="00122FCF">
        <w:rPr>
          <w:rStyle w:val="StyleUnderline"/>
        </w:rPr>
        <w:t xml:space="preserve"> just </w:t>
      </w:r>
      <w:r w:rsidRPr="00122FCF">
        <w:rPr>
          <w:rStyle w:val="StyleUnderline"/>
          <w:highlight w:val="cyan"/>
        </w:rPr>
        <w:t xml:space="preserve">to </w:t>
      </w:r>
      <w:r w:rsidRPr="00122FCF">
        <w:rPr>
          <w:rStyle w:val="Emphasis"/>
          <w:highlight w:val="cyan"/>
        </w:rPr>
        <w:t>superstructures</w:t>
      </w:r>
      <w:r w:rsidRPr="00122FCF">
        <w:rPr>
          <w:rStyle w:val="StyleUnderline"/>
          <w:highlight w:val="cyan"/>
        </w:rPr>
        <w:t xml:space="preserve"> but</w:t>
      </w:r>
      <w:r w:rsidRPr="00122FCF">
        <w:rPr>
          <w:rStyle w:val="StyleUnderline"/>
        </w:rPr>
        <w:t xml:space="preserve"> also to </w:t>
      </w:r>
      <w:r w:rsidRPr="00122FCF">
        <w:rPr>
          <w:rStyle w:val="StyleUnderline"/>
          <w:highlight w:val="cyan"/>
        </w:rPr>
        <w:t>how writers</w:t>
      </w:r>
      <w:r w:rsidRPr="00122FCF">
        <w:rPr>
          <w:rStyle w:val="StyleUnderline"/>
        </w:rPr>
        <w:t xml:space="preserve">, managers, bureaucrats, designers, etc., </w:t>
      </w:r>
      <w:r w:rsidRPr="00122FCF">
        <w:rPr>
          <w:rStyle w:val="StyleUnderline"/>
          <w:highlight w:val="cyan"/>
        </w:rPr>
        <w:t>make sense of</w:t>
      </w:r>
      <w:r w:rsidRPr="00122FCF">
        <w:rPr>
          <w:rStyle w:val="StyleUnderline"/>
        </w:rPr>
        <w:t xml:space="preserve"> ambiguous yet </w:t>
      </w:r>
      <w:r w:rsidRPr="00DA1421">
        <w:rPr>
          <w:rStyle w:val="Emphasis"/>
          <w:sz w:val="28"/>
          <w:szCs w:val="28"/>
          <w:highlight w:val="cyan"/>
        </w:rPr>
        <w:t>immediate</w:t>
      </w:r>
      <w:r w:rsidRPr="00122FCF">
        <w:rPr>
          <w:rStyle w:val="StyleUnderline"/>
        </w:rPr>
        <w:t xml:space="preserve"> </w:t>
      </w:r>
      <w:r w:rsidRPr="00122FCF">
        <w:rPr>
          <w:rStyle w:val="StyleUnderline"/>
          <w:highlight w:val="cyan"/>
        </w:rPr>
        <w:t>superstructures</w:t>
      </w:r>
      <w:r w:rsidRPr="00122FCF">
        <w:rPr>
          <w:rStyle w:val="StyleUnderline"/>
        </w:rPr>
        <w:t xml:space="preserve"> in their work</w:t>
      </w:r>
      <w:r w:rsidRPr="00122FCF">
        <w:rPr>
          <w:sz w:val="16"/>
        </w:rPr>
        <w:t xml:space="preserve">. In that respect, Wrange points to written documentation as a genre that </w:t>
      </w:r>
      <w:r w:rsidRPr="00122FCF">
        <w:rPr>
          <w:rStyle w:val="StyleUnderline"/>
        </w:rPr>
        <w:t xml:space="preserve">practitioners continually reference in </w:t>
      </w:r>
      <w:r w:rsidRPr="00122FCF">
        <w:rPr>
          <w:rStyle w:val="Emphasis"/>
          <w:highlight w:val="cyan"/>
        </w:rPr>
        <w:t>processes</w:t>
      </w:r>
      <w:r w:rsidRPr="00122FCF">
        <w:rPr>
          <w:rStyle w:val="StyleUnderline"/>
          <w:highlight w:val="cyan"/>
        </w:rPr>
        <w:t xml:space="preserve"> of </w:t>
      </w:r>
      <w:r w:rsidRPr="00122FCF">
        <w:rPr>
          <w:rStyle w:val="Emphasis"/>
          <w:highlight w:val="cyan"/>
        </w:rPr>
        <w:t>iterative interpretation</w:t>
      </w:r>
      <w:r w:rsidRPr="00122FCF">
        <w:rPr>
          <w:sz w:val="16"/>
        </w:rPr>
        <w:t xml:space="preserve">. “I think there's also really important </w:t>
      </w:r>
      <w:r w:rsidRPr="00122FCF">
        <w:rPr>
          <w:rStyle w:val="Emphasis"/>
          <w:highlight w:val="cyan"/>
        </w:rPr>
        <w:t>individual</w:t>
      </w:r>
      <w:r w:rsidRPr="00122FCF">
        <w:rPr>
          <w:rStyle w:val="StyleUnderline"/>
          <w:highlight w:val="cyan"/>
        </w:rPr>
        <w:t xml:space="preserve"> aspect to it</w:t>
      </w:r>
      <w:r w:rsidRPr="00122FCF">
        <w:rPr>
          <w:rStyle w:val="StyleUnderline"/>
        </w:rPr>
        <w:t xml:space="preserve"> as well that </w:t>
      </w:r>
      <w:r w:rsidRPr="00DA1421">
        <w:rPr>
          <w:rStyle w:val="Emphasis"/>
          <w:sz w:val="28"/>
          <w:szCs w:val="28"/>
          <w:highlight w:val="cyan"/>
        </w:rPr>
        <w:t>needs</w:t>
      </w:r>
      <w:r w:rsidRPr="00122FCF">
        <w:rPr>
          <w:rStyle w:val="StyleUnderline"/>
          <w:highlight w:val="cyan"/>
        </w:rPr>
        <w:t xml:space="preserve"> to be</w:t>
      </w:r>
      <w:r w:rsidRPr="00122FCF">
        <w:rPr>
          <w:rStyle w:val="StyleUnderline"/>
        </w:rPr>
        <w:t xml:space="preserve"> also taken </w:t>
      </w:r>
      <w:r w:rsidRPr="00122FCF">
        <w:rPr>
          <w:rStyle w:val="StyleUnderline"/>
          <w:highlight w:val="cyan"/>
        </w:rPr>
        <w:t>in</w:t>
      </w:r>
      <w:r w:rsidRPr="00122FCF">
        <w:rPr>
          <w:rStyle w:val="StyleUnderline"/>
        </w:rPr>
        <w:t xml:space="preserve">to </w:t>
      </w:r>
      <w:r w:rsidRPr="00122FCF">
        <w:rPr>
          <w:rStyle w:val="StyleUnderline"/>
          <w:highlight w:val="cyan"/>
        </w:rPr>
        <w:t xml:space="preserve">consideration if you want to make a case for </w:t>
      </w:r>
      <w:r w:rsidRPr="00DA1421">
        <w:rPr>
          <w:rStyle w:val="Emphasis"/>
          <w:sz w:val="28"/>
          <w:szCs w:val="28"/>
          <w:highlight w:val="cyan"/>
        </w:rPr>
        <w:t>interpretations</w:t>
      </w:r>
      <w:r w:rsidRPr="00122FCF">
        <w:rPr>
          <w:rStyle w:val="StyleUnderline"/>
        </w:rPr>
        <w:t xml:space="preserve"> or logics in general</w:t>
      </w:r>
      <w:r w:rsidRPr="00122FCF">
        <w:rPr>
          <w:sz w:val="16"/>
        </w:rPr>
        <w:t xml:space="preserve">,” Wrange said in our interview, “because it's their </w:t>
      </w:r>
      <w:r w:rsidRPr="00122FCF">
        <w:rPr>
          <w:rStyle w:val="StyleUnderline"/>
          <w:highlight w:val="cyan"/>
        </w:rPr>
        <w:t>personal logic</w:t>
      </w:r>
      <w:r w:rsidRPr="00122FCF">
        <w:rPr>
          <w:rStyle w:val="StyleUnderline"/>
        </w:rPr>
        <w:t xml:space="preserve"> as well which </w:t>
      </w:r>
      <w:r w:rsidRPr="00122FCF">
        <w:rPr>
          <w:rStyle w:val="StyleUnderline"/>
          <w:highlight w:val="cyan"/>
        </w:rPr>
        <w:t xml:space="preserve">is </w:t>
      </w:r>
      <w:r w:rsidRPr="00122FCF">
        <w:rPr>
          <w:rStyle w:val="Emphasis"/>
          <w:highlight w:val="cyan"/>
        </w:rPr>
        <w:t>representative</w:t>
      </w:r>
      <w:r w:rsidRPr="00122FCF">
        <w:rPr>
          <w:rStyle w:val="StyleUnderline"/>
          <w:highlight w:val="cyan"/>
        </w:rPr>
        <w:t xml:space="preserve"> of the state</w:t>
      </w:r>
      <w:r w:rsidRPr="00122FCF">
        <w:rPr>
          <w:rStyle w:val="StyleUnderline"/>
        </w:rPr>
        <w:t xml:space="preserve"> logic</w:t>
      </w:r>
      <w:r w:rsidRPr="00122FCF">
        <w:rPr>
          <w:sz w:val="16"/>
        </w:rPr>
        <w:t xml:space="preserve">.” With Wrange's perspective in mind, I view this special issue as an opportunity for the field to </w:t>
      </w:r>
      <w:r w:rsidRPr="00122FCF">
        <w:rPr>
          <w:rStyle w:val="StyleUnderline"/>
          <w:highlight w:val="cyan"/>
        </w:rPr>
        <w:t xml:space="preserve">process its </w:t>
      </w:r>
      <w:r w:rsidRPr="00122FCF">
        <w:rPr>
          <w:rStyle w:val="Emphasis"/>
          <w:highlight w:val="cyan"/>
        </w:rPr>
        <w:t>entangled relationship</w:t>
      </w:r>
      <w:r w:rsidRPr="00122FCF">
        <w:rPr>
          <w:rStyle w:val="StyleUnderline"/>
        </w:rPr>
        <w:t xml:space="preserve"> to security </w:t>
      </w:r>
      <w:r w:rsidRPr="00122FCF">
        <w:rPr>
          <w:sz w:val="16"/>
        </w:rPr>
        <w:t xml:space="preserve">and for the individual contributors to showcase their own security logics; and like those practitioners who continually return to documentation to make sense of ambiguous conditions, I hope readers can refer back to this collection for </w:t>
      </w:r>
      <w:r w:rsidRPr="00122FCF">
        <w:rPr>
          <w:rStyle w:val="StyleUnderline"/>
          <w:highlight w:val="cyan"/>
        </w:rPr>
        <w:t>guidance in</w:t>
      </w:r>
      <w:r w:rsidRPr="00122FCF">
        <w:rPr>
          <w:rStyle w:val="StyleUnderline"/>
        </w:rPr>
        <w:t xml:space="preserve"> times of intellectual and </w:t>
      </w:r>
      <w:r w:rsidRPr="00122FCF">
        <w:rPr>
          <w:rStyle w:val="StyleUnderline"/>
          <w:highlight w:val="cyan"/>
        </w:rPr>
        <w:t>critical need</w:t>
      </w:r>
      <w:r w:rsidRPr="00122FCF">
        <w:rPr>
          <w:sz w:val="16"/>
        </w:rPr>
        <w:t xml:space="preserve">. After all, </w:t>
      </w:r>
      <w:r w:rsidRPr="00DA1421">
        <w:rPr>
          <w:rStyle w:val="Emphasis"/>
          <w:sz w:val="28"/>
          <w:szCs w:val="28"/>
          <w:highlight w:val="cyan"/>
        </w:rPr>
        <w:t>the world is watching</w:t>
      </w:r>
      <w:r w:rsidRPr="00122FCF">
        <w:rPr>
          <w:sz w:val="16"/>
        </w:rPr>
        <w:t xml:space="preserve"> and is being watched.</w:t>
      </w:r>
    </w:p>
    <w:p w14:paraId="45249125" w14:textId="77777777" w:rsidR="005F7E46" w:rsidRPr="001354D2" w:rsidRDefault="005F7E46" w:rsidP="005F7E46">
      <w:pPr>
        <w:pStyle w:val="Heading4"/>
      </w:pPr>
      <w:r>
        <w:t xml:space="preserve">The ballot solves by </w:t>
      </w:r>
      <w:r w:rsidRPr="001354D2">
        <w:rPr>
          <w:u w:val="single"/>
        </w:rPr>
        <w:t>refusing</w:t>
      </w:r>
      <w:r>
        <w:t xml:space="preserve"> to </w:t>
      </w:r>
      <w:r w:rsidRPr="001354D2">
        <w:rPr>
          <w:u w:val="single"/>
        </w:rPr>
        <w:t>accept</w:t>
      </w:r>
      <w:r>
        <w:t xml:space="preserve"> the 1AC, but our links </w:t>
      </w:r>
      <w:r w:rsidRPr="002314A2">
        <w:rPr>
          <w:u w:val="single"/>
        </w:rPr>
        <w:t>meet</w:t>
      </w:r>
      <w:r>
        <w:t xml:space="preserve"> because ‘securitization bad’ is a </w:t>
      </w:r>
      <w:r w:rsidRPr="002314A2">
        <w:rPr>
          <w:u w:val="single"/>
        </w:rPr>
        <w:t>causal DA</w:t>
      </w:r>
      <w:r>
        <w:t>.</w:t>
      </w:r>
    </w:p>
    <w:p w14:paraId="26E123E4" w14:textId="77777777" w:rsidR="005F7E46" w:rsidRPr="001354D2" w:rsidRDefault="005F7E46" w:rsidP="005F7E46">
      <w:r>
        <w:t xml:space="preserve">Kevin </w:t>
      </w:r>
      <w:r w:rsidRPr="001354D2">
        <w:rPr>
          <w:rStyle w:val="Style13ptBold"/>
        </w:rPr>
        <w:t>Spillman 25</w:t>
      </w:r>
      <w:r>
        <w:t xml:space="preserve">. </w:t>
      </w:r>
      <w:r w:rsidRPr="001354D2">
        <w:t>US Navy Officer recently stationed in Latin America and will be returning to the US FOURTH FLEET area of operations to serve as a combat systems department head. He holds an M.A. in International Security from King’s College London, and a certification in Western Hemisphere Security Affairs from the Naval Postgraduate School. He is also a Global Resilience and Security Senior Fellow</w:t>
      </w:r>
      <w:r>
        <w:t xml:space="preserve">. “The Deterrence Façade.” Small Wars Journal. December 15, 2025. </w:t>
      </w:r>
      <w:r w:rsidRPr="001354D2">
        <w:t>https://smallwarsjournal.com/2025/12/16/the-deterrence-facade/</w:t>
      </w:r>
    </w:p>
    <w:p w14:paraId="262AA770" w14:textId="77777777" w:rsidR="005F7E46" w:rsidRPr="001354D2" w:rsidRDefault="005F7E46" w:rsidP="005F7E46">
      <w:pPr>
        <w:rPr>
          <w:sz w:val="16"/>
        </w:rPr>
      </w:pPr>
      <w:r w:rsidRPr="001354D2">
        <w:rPr>
          <w:rStyle w:val="StyleUnderline"/>
        </w:rPr>
        <w:t xml:space="preserve">A </w:t>
      </w:r>
      <w:r w:rsidRPr="001354D2">
        <w:rPr>
          <w:rStyle w:val="StyleUnderline"/>
          <w:highlight w:val="cyan"/>
        </w:rPr>
        <w:t>speech act</w:t>
      </w:r>
      <w:r w:rsidRPr="001354D2">
        <w:rPr>
          <w:rStyle w:val="StyleUnderline"/>
        </w:rPr>
        <w:t xml:space="preserve">, however, </w:t>
      </w:r>
      <w:r w:rsidRPr="001354D2">
        <w:rPr>
          <w:rStyle w:val="StyleUnderline"/>
          <w:highlight w:val="cyan"/>
        </w:rPr>
        <w:t xml:space="preserve">is </w:t>
      </w:r>
      <w:r w:rsidRPr="001354D2">
        <w:rPr>
          <w:rStyle w:val="Emphasis"/>
          <w:highlight w:val="cyan"/>
        </w:rPr>
        <w:t>merely rhetoric</w:t>
      </w:r>
      <w:r w:rsidRPr="001354D2">
        <w:rPr>
          <w:rStyle w:val="StyleUnderline"/>
          <w:highlight w:val="cyan"/>
        </w:rPr>
        <w:t xml:space="preserve"> until</w:t>
      </w:r>
      <w:r w:rsidRPr="001354D2">
        <w:rPr>
          <w:rStyle w:val="StyleUnderline"/>
        </w:rPr>
        <w:t xml:space="preserve"> a relevant </w:t>
      </w:r>
      <w:r w:rsidRPr="001354D2">
        <w:rPr>
          <w:rStyle w:val="Emphasis"/>
          <w:sz w:val="28"/>
          <w:szCs w:val="28"/>
          <w:highlight w:val="cyan"/>
        </w:rPr>
        <w:t>audience</w:t>
      </w:r>
      <w:r w:rsidRPr="001354D2">
        <w:rPr>
          <w:rStyle w:val="StyleUnderline"/>
          <w:highlight w:val="cyan"/>
        </w:rPr>
        <w:t xml:space="preserve"> accepts the issue as </w:t>
      </w:r>
      <w:r w:rsidRPr="001354D2">
        <w:rPr>
          <w:rStyle w:val="Emphasis"/>
          <w:highlight w:val="cyan"/>
        </w:rPr>
        <w:t>existential</w:t>
      </w:r>
      <w:r w:rsidRPr="001354D2">
        <w:rPr>
          <w:sz w:val="16"/>
        </w:rPr>
        <w:t xml:space="preserve">. This </w:t>
      </w:r>
      <w:r w:rsidRPr="001354D2">
        <w:rPr>
          <w:rStyle w:val="Emphasis"/>
          <w:highlight w:val="cyan"/>
        </w:rPr>
        <w:t>acceptance</w:t>
      </w:r>
      <w:r w:rsidRPr="001354D2">
        <w:rPr>
          <w:rStyle w:val="StyleUnderline"/>
          <w:highlight w:val="cyan"/>
        </w:rPr>
        <w:t xml:space="preserve"> is the </w:t>
      </w:r>
      <w:r w:rsidRPr="001354D2">
        <w:rPr>
          <w:rStyle w:val="Emphasis"/>
          <w:sz w:val="28"/>
          <w:szCs w:val="28"/>
          <w:highlight w:val="cyan"/>
        </w:rPr>
        <w:t>critical</w:t>
      </w:r>
      <w:r w:rsidRPr="001354D2">
        <w:rPr>
          <w:rStyle w:val="StyleUnderline"/>
        </w:rPr>
        <w:t xml:space="preserve"> and often </w:t>
      </w:r>
      <w:r w:rsidRPr="001354D2">
        <w:rPr>
          <w:rStyle w:val="Emphasis"/>
          <w:sz w:val="28"/>
          <w:szCs w:val="28"/>
          <w:highlight w:val="cyan"/>
        </w:rPr>
        <w:t>overlooked</w:t>
      </w:r>
      <w:r w:rsidRPr="001354D2">
        <w:rPr>
          <w:rStyle w:val="StyleUnderline"/>
          <w:highlight w:val="cyan"/>
        </w:rPr>
        <w:t xml:space="preserve"> step</w:t>
      </w:r>
      <w:r w:rsidRPr="001354D2">
        <w:rPr>
          <w:sz w:val="16"/>
        </w:rPr>
        <w:t xml:space="preserve">. The administration’s narrative has been consistently reinforced through official statements, executive orders, and the dramatic publication of strike videos. The publication of these videos, for instance, is not merely a message to the enemy; it is a </w:t>
      </w:r>
      <w:r w:rsidRPr="001354D2">
        <w:rPr>
          <w:rStyle w:val="StyleUnderline"/>
          <w:highlight w:val="cyan"/>
        </w:rPr>
        <w:t>performance of the speech act</w:t>
      </w:r>
      <w:r w:rsidRPr="001354D2">
        <w:rPr>
          <w:rStyle w:val="StyleUnderline"/>
        </w:rPr>
        <w:t xml:space="preserve"> for the domestic audience</w:t>
      </w:r>
      <w:r w:rsidRPr="001354D2">
        <w:rPr>
          <w:sz w:val="16"/>
        </w:rPr>
        <w:t xml:space="preserve">. It is designed to prove that the narco-terrorist threat is real and that the elimination policy is necessary and effective. This </w:t>
      </w:r>
      <w:r w:rsidRPr="001354D2">
        <w:rPr>
          <w:rStyle w:val="StyleUnderline"/>
          <w:highlight w:val="cyan"/>
        </w:rPr>
        <w:t>creates a</w:t>
      </w:r>
      <w:r w:rsidRPr="001354D2">
        <w:rPr>
          <w:rStyle w:val="StyleUnderline"/>
        </w:rPr>
        <w:t xml:space="preserve"> powerful </w:t>
      </w:r>
      <w:r w:rsidRPr="001354D2">
        <w:rPr>
          <w:rStyle w:val="Emphasis"/>
          <w:sz w:val="28"/>
          <w:szCs w:val="28"/>
          <w:highlight w:val="cyan"/>
        </w:rPr>
        <w:t>feedback loop</w:t>
      </w:r>
      <w:r w:rsidRPr="001354D2">
        <w:rPr>
          <w:sz w:val="16"/>
        </w:rPr>
        <w:t xml:space="preserve">. The audience has accepted this move, not because it was logical, but because the speech act effectively </w:t>
      </w:r>
      <w:r w:rsidRPr="001354D2">
        <w:rPr>
          <w:rStyle w:val="StyleUnderline"/>
          <w:highlight w:val="cyan"/>
        </w:rPr>
        <w:t xml:space="preserve">tapped into </w:t>
      </w:r>
      <w:r w:rsidRPr="001354D2">
        <w:rPr>
          <w:rStyle w:val="Emphasis"/>
          <w:highlight w:val="cyan"/>
        </w:rPr>
        <w:t>genuine</w:t>
      </w:r>
      <w:r w:rsidRPr="001354D2">
        <w:rPr>
          <w:rStyle w:val="StyleUnderline"/>
          <w:highlight w:val="cyan"/>
        </w:rPr>
        <w:t xml:space="preserve"> </w:t>
      </w:r>
      <w:r w:rsidRPr="001354D2">
        <w:rPr>
          <w:rStyle w:val="StyleUnderline"/>
        </w:rPr>
        <w:t xml:space="preserve">public </w:t>
      </w:r>
      <w:r w:rsidRPr="001354D2">
        <w:rPr>
          <w:rStyle w:val="StyleUnderline"/>
          <w:highlight w:val="cyan"/>
        </w:rPr>
        <w:t>concerns</w:t>
      </w:r>
      <w:r w:rsidRPr="001354D2">
        <w:rPr>
          <w:sz w:val="16"/>
        </w:rPr>
        <w:t xml:space="preserve"> about drug-related deaths and national security. This public and political </w:t>
      </w:r>
      <w:r w:rsidRPr="001354D2">
        <w:rPr>
          <w:rStyle w:val="StyleUnderline"/>
          <w:highlight w:val="cyan"/>
        </w:rPr>
        <w:t>acceptance</w:t>
      </w:r>
      <w:r w:rsidRPr="001354D2">
        <w:rPr>
          <w:sz w:val="16"/>
        </w:rPr>
        <w:t xml:space="preserve">, from the nodding junior officers to a compliant Congress, </w:t>
      </w:r>
      <w:r w:rsidRPr="001354D2">
        <w:rPr>
          <w:rStyle w:val="StyleUnderline"/>
          <w:highlight w:val="cyan"/>
        </w:rPr>
        <w:t xml:space="preserve">is the </w:t>
      </w:r>
      <w:r w:rsidRPr="001354D2">
        <w:rPr>
          <w:rStyle w:val="Emphasis"/>
          <w:highlight w:val="cyan"/>
        </w:rPr>
        <w:t>key</w:t>
      </w:r>
      <w:r w:rsidRPr="001354D2">
        <w:rPr>
          <w:rStyle w:val="StyleUnderline"/>
          <w:highlight w:val="cyan"/>
        </w:rPr>
        <w:t xml:space="preserve"> that unlocks</w:t>
      </w:r>
      <w:r w:rsidRPr="001354D2">
        <w:rPr>
          <w:sz w:val="16"/>
        </w:rPr>
        <w:t xml:space="preserve"> the next and most dangerous step: </w:t>
      </w:r>
      <w:r w:rsidRPr="001354D2">
        <w:rPr>
          <w:rStyle w:val="StyleUnderline"/>
          <w:highlight w:val="cyan"/>
        </w:rPr>
        <w:t xml:space="preserve">legitimizing </w:t>
      </w:r>
      <w:r w:rsidRPr="001354D2">
        <w:rPr>
          <w:rStyle w:val="Emphasis"/>
          <w:highlight w:val="cyan"/>
        </w:rPr>
        <w:t>extraordinary measures</w:t>
      </w:r>
      <w:r w:rsidRPr="001354D2">
        <w:rPr>
          <w:sz w:val="16"/>
        </w:rPr>
        <w:t>.</w:t>
      </w:r>
    </w:p>
    <w:p w14:paraId="4D6643B6" w14:textId="77777777" w:rsidR="005F7E46" w:rsidRPr="002314A2" w:rsidRDefault="005F7E46" w:rsidP="005F7E46">
      <w:pPr>
        <w:rPr>
          <w:sz w:val="16"/>
        </w:rPr>
      </w:pPr>
      <w:r w:rsidRPr="002314A2">
        <w:rPr>
          <w:sz w:val="16"/>
        </w:rPr>
        <w:t xml:space="preserve">Because the </w:t>
      </w:r>
      <w:r w:rsidRPr="002314A2">
        <w:rPr>
          <w:rStyle w:val="StyleUnderline"/>
        </w:rPr>
        <w:t xml:space="preserve">audience </w:t>
      </w:r>
      <w:r w:rsidRPr="002314A2">
        <w:rPr>
          <w:rStyle w:val="Emphasis"/>
        </w:rPr>
        <w:t>accepted</w:t>
      </w:r>
      <w:r w:rsidRPr="002314A2">
        <w:rPr>
          <w:rStyle w:val="StyleUnderline"/>
        </w:rPr>
        <w:t xml:space="preserve"> the existential threat </w:t>
      </w:r>
      <w:r w:rsidRPr="002314A2">
        <w:rPr>
          <w:rStyle w:val="Emphasis"/>
          <w:highlight w:val="cyan"/>
        </w:rPr>
        <w:t>framing</w:t>
      </w:r>
      <w:r w:rsidRPr="002314A2">
        <w:rPr>
          <w:sz w:val="16"/>
        </w:rPr>
        <w:t xml:space="preserve">, the securitizing actor successfully </w:t>
      </w:r>
      <w:r w:rsidRPr="002314A2">
        <w:rPr>
          <w:rStyle w:val="StyleUnderline"/>
          <w:highlight w:val="cyan"/>
        </w:rPr>
        <w:t>lifted</w:t>
      </w:r>
      <w:r w:rsidRPr="002314A2">
        <w:rPr>
          <w:rStyle w:val="StyleUnderline"/>
        </w:rPr>
        <w:t xml:space="preserve"> the issue </w:t>
      </w:r>
      <w:r w:rsidRPr="002314A2">
        <w:rPr>
          <w:rStyle w:val="StyleUnderline"/>
          <w:highlight w:val="cyan"/>
        </w:rPr>
        <w:t>beyond the realm of</w:t>
      </w:r>
      <w:r w:rsidRPr="002314A2">
        <w:rPr>
          <w:rStyle w:val="StyleUnderline"/>
        </w:rPr>
        <w:t xml:space="preserve"> normal, </w:t>
      </w:r>
      <w:r w:rsidRPr="002314A2">
        <w:rPr>
          <w:rStyle w:val="StyleUnderline"/>
          <w:highlight w:val="cyan"/>
        </w:rPr>
        <w:t>deliberative politics</w:t>
      </w:r>
      <w:r w:rsidRPr="002314A2">
        <w:rPr>
          <w:sz w:val="16"/>
        </w:rPr>
        <w:t xml:space="preserve">. This move </w:t>
      </w:r>
      <w:r w:rsidRPr="002314A2">
        <w:rPr>
          <w:rStyle w:val="StyleUnderline"/>
          <w:highlight w:val="cyan"/>
        </w:rPr>
        <w:t xml:space="preserve">establishes a </w:t>
      </w:r>
      <w:r w:rsidRPr="002314A2">
        <w:rPr>
          <w:rStyle w:val="Emphasis"/>
          <w:highlight w:val="cyan"/>
        </w:rPr>
        <w:t>zone of exception</w:t>
      </w:r>
      <w:r w:rsidRPr="002314A2">
        <w:rPr>
          <w:sz w:val="16"/>
        </w:rPr>
        <w:t xml:space="preserve">, a political space </w:t>
      </w:r>
      <w:r w:rsidRPr="002314A2">
        <w:rPr>
          <w:rStyle w:val="StyleUnderline"/>
        </w:rPr>
        <w:t>where normal rules, legal norms, and democratic procedures no longer apply</w:t>
      </w:r>
      <w:r w:rsidRPr="002314A2">
        <w:rPr>
          <w:sz w:val="16"/>
        </w:rPr>
        <w:t>. This zone of exception is precisely what has enabled the extraordinary measures that define this operation, from the deployment of II MEF and the Ford CSG to the shift from legal interdiction to kinetic elimination. It further allows the campaign to continue without congressional approval.</w:t>
      </w:r>
    </w:p>
    <w:p w14:paraId="674076A8" w14:textId="77777777" w:rsidR="005F7E46" w:rsidRPr="002314A2" w:rsidRDefault="005F7E46" w:rsidP="005F7E46">
      <w:pPr>
        <w:rPr>
          <w:sz w:val="16"/>
        </w:rPr>
      </w:pPr>
      <w:r w:rsidRPr="002314A2">
        <w:rPr>
          <w:sz w:val="16"/>
        </w:rPr>
        <w:t>This significant disconnect between the stated threat and the nature of the U.S. response is the smoking gun. The extraordinary measures are poorly suited for counternarcotics but perfectly aligned with a long-standing, unstated political objective: regime change to a long-standing challenger to U.S. hegemony in the Western Hemisphere. As some institutions have noted, the current administration’s foreign policy focus on Latin America bears a resemblance to the age of the Monroe Doctrine and the Cold War’s spheres of influence, where regional hegemony was synonymous with national security. Operation Southern Spear is a clear embodiment of that very foreign policy.</w:t>
      </w:r>
    </w:p>
    <w:p w14:paraId="2F14E732" w14:textId="77777777" w:rsidR="005F7E46" w:rsidRPr="002314A2" w:rsidRDefault="005F7E46" w:rsidP="005F7E46">
      <w:pPr>
        <w:rPr>
          <w:sz w:val="16"/>
        </w:rPr>
      </w:pPr>
      <w:r w:rsidRPr="002314A2">
        <w:rPr>
          <w:sz w:val="16"/>
        </w:rPr>
        <w:t>The High Price of Securitization</w:t>
      </w:r>
    </w:p>
    <w:p w14:paraId="4FF62CAC" w14:textId="77777777" w:rsidR="005F7E46" w:rsidRPr="002314A2" w:rsidRDefault="005F7E46" w:rsidP="005F7E46">
      <w:pPr>
        <w:rPr>
          <w:sz w:val="16"/>
        </w:rPr>
      </w:pPr>
      <w:r w:rsidRPr="002314A2">
        <w:rPr>
          <w:sz w:val="16"/>
        </w:rPr>
        <w:t xml:space="preserve">The present administration, having made the securitization of Latin America a hallmark foreign policy approach, has embarked on a </w:t>
      </w:r>
      <w:r w:rsidRPr="002314A2">
        <w:rPr>
          <w:rStyle w:val="Emphasis"/>
          <w:highlight w:val="cyan"/>
        </w:rPr>
        <w:t>high-risk</w:t>
      </w:r>
      <w:r w:rsidRPr="002314A2">
        <w:rPr>
          <w:rStyle w:val="StyleUnderline"/>
          <w:highlight w:val="cyan"/>
        </w:rPr>
        <w:t xml:space="preserve"> policy</w:t>
      </w:r>
      <w:r w:rsidRPr="002314A2">
        <w:rPr>
          <w:rStyle w:val="StyleUnderline"/>
        </w:rPr>
        <w:t xml:space="preserve"> that is </w:t>
      </w:r>
      <w:r w:rsidRPr="002314A2">
        <w:rPr>
          <w:rStyle w:val="StyleUnderline"/>
          <w:highlight w:val="cyan"/>
        </w:rPr>
        <w:t xml:space="preserve">likely to </w:t>
      </w:r>
      <w:r w:rsidRPr="002314A2">
        <w:rPr>
          <w:rStyle w:val="Emphasis"/>
          <w:highlight w:val="cyan"/>
        </w:rPr>
        <w:t>fall short</w:t>
      </w:r>
      <w:r w:rsidRPr="002314A2">
        <w:rPr>
          <w:rStyle w:val="StyleUnderline"/>
        </w:rPr>
        <w:t xml:space="preserve"> in its stated, unstated, and strategic objectives</w:t>
      </w:r>
      <w:r w:rsidRPr="002314A2">
        <w:rPr>
          <w:sz w:val="16"/>
        </w:rPr>
        <w:t xml:space="preserve">. The long-term risks of this strategy are profound, inviting historical failure, enabling geopolitical adversaries, and ultimately </w:t>
      </w:r>
      <w:r w:rsidRPr="002314A2">
        <w:rPr>
          <w:rStyle w:val="StyleUnderline"/>
          <w:highlight w:val="cyan"/>
        </w:rPr>
        <w:t xml:space="preserve">creating a </w:t>
      </w:r>
      <w:r w:rsidRPr="002314A2">
        <w:rPr>
          <w:rStyle w:val="Emphasis"/>
          <w:highlight w:val="cyan"/>
        </w:rPr>
        <w:t>self-fulfilling prophecy</w:t>
      </w:r>
      <w:r w:rsidRPr="002314A2">
        <w:rPr>
          <w:rStyle w:val="StyleUnderline"/>
        </w:rPr>
        <w:t xml:space="preserve"> that </w:t>
      </w:r>
      <w:r w:rsidRPr="002314A2">
        <w:rPr>
          <w:rStyle w:val="Emphasis"/>
        </w:rPr>
        <w:t>undermines</w:t>
      </w:r>
      <w:r w:rsidRPr="002314A2">
        <w:rPr>
          <w:rStyle w:val="StyleUnderline"/>
        </w:rPr>
        <w:t xml:space="preserve"> U.S. security</w:t>
      </w:r>
      <w:r w:rsidRPr="002314A2">
        <w:rPr>
          <w:sz w:val="16"/>
        </w:rPr>
        <w:t>.</w:t>
      </w:r>
    </w:p>
    <w:p w14:paraId="321CB593" w14:textId="77777777" w:rsidR="005F7E46" w:rsidRDefault="005F7E46" w:rsidP="005F7E46">
      <w:pPr>
        <w:rPr>
          <w:sz w:val="16"/>
        </w:rPr>
      </w:pPr>
      <w:r w:rsidRPr="002314A2">
        <w:rPr>
          <w:sz w:val="16"/>
        </w:rPr>
        <w:t xml:space="preserve">The first </w:t>
      </w:r>
      <w:r w:rsidRPr="002314A2">
        <w:rPr>
          <w:rStyle w:val="StyleUnderline"/>
          <w:highlight w:val="cyan"/>
        </w:rPr>
        <w:t xml:space="preserve">risk flows </w:t>
      </w:r>
      <w:r w:rsidRPr="002314A2">
        <w:rPr>
          <w:rStyle w:val="Emphasis"/>
          <w:highlight w:val="cyan"/>
        </w:rPr>
        <w:t>directly</w:t>
      </w:r>
      <w:r w:rsidRPr="002314A2">
        <w:rPr>
          <w:rStyle w:val="StyleUnderline"/>
          <w:highlight w:val="cyan"/>
        </w:rPr>
        <w:t xml:space="preserve"> from</w:t>
      </w:r>
      <w:r w:rsidRPr="002314A2">
        <w:rPr>
          <w:rStyle w:val="StyleUnderline"/>
        </w:rPr>
        <w:t xml:space="preserve"> the creation of </w:t>
      </w:r>
      <w:r w:rsidRPr="002314A2">
        <w:rPr>
          <w:rStyle w:val="StyleUnderline"/>
          <w:highlight w:val="cyan"/>
        </w:rPr>
        <w:t>the zone</w:t>
      </w:r>
      <w:r w:rsidRPr="002314A2">
        <w:rPr>
          <w:rStyle w:val="StyleUnderline"/>
        </w:rPr>
        <w:t xml:space="preserve"> of exception</w:t>
      </w:r>
      <w:r w:rsidRPr="002314A2">
        <w:rPr>
          <w:sz w:val="16"/>
        </w:rPr>
        <w:t xml:space="preserve">. When an issue is lifted beyond politics, </w:t>
      </w:r>
      <w:r w:rsidRPr="002314A2">
        <w:rPr>
          <w:rStyle w:val="StyleUnderline"/>
        </w:rPr>
        <w:t xml:space="preserve">long-term </w:t>
      </w:r>
      <w:r w:rsidRPr="002314A2">
        <w:rPr>
          <w:rStyle w:val="StyleUnderline"/>
          <w:highlight w:val="cyan"/>
        </w:rPr>
        <w:t>planning</w:t>
      </w:r>
      <w:r w:rsidRPr="002314A2">
        <w:rPr>
          <w:rStyle w:val="StyleUnderline"/>
        </w:rPr>
        <w:t xml:space="preserve">, diplomatic considerations, and uncomfortable questions about “what comes after” are </w:t>
      </w:r>
      <w:r w:rsidRPr="002314A2">
        <w:rPr>
          <w:rStyle w:val="StyleUnderline"/>
          <w:highlight w:val="cyan"/>
        </w:rPr>
        <w:t>dismissed as weak</w:t>
      </w:r>
      <w:r w:rsidRPr="002314A2">
        <w:rPr>
          <w:rStyle w:val="StyleUnderline"/>
        </w:rPr>
        <w:t xml:space="preserve"> or obstructionist</w:t>
      </w:r>
      <w:r w:rsidRPr="002314A2">
        <w:rPr>
          <w:sz w:val="16"/>
        </w:rPr>
        <w:t xml:space="preserve">. The administration is myopically focused on toppling a regime while ignoring the clear, disastrous lessons of history. U.S.-led attempts at regime change fail far more often than they succeed. Even “successful” overthrows, such as in Iran in 1953 and Guatemala in 1954, failed to lead to long-term stability and instead produced cycles of repression and violence. By focusing only on toppling the regime, the administration </w:t>
      </w:r>
      <w:r w:rsidRPr="002314A2">
        <w:rPr>
          <w:rStyle w:val="StyleUnderline"/>
          <w:highlight w:val="cyan"/>
        </w:rPr>
        <w:t>repeats the core error of Iraq and Libya</w:t>
      </w:r>
      <w:r w:rsidRPr="002314A2">
        <w:rPr>
          <w:sz w:val="16"/>
        </w:rPr>
        <w:t xml:space="preserve">. The </w:t>
      </w:r>
      <w:r w:rsidRPr="002314A2">
        <w:rPr>
          <w:rStyle w:val="StyleUnderline"/>
          <w:highlight w:val="cyan"/>
        </w:rPr>
        <w:t>securitization</w:t>
      </w:r>
      <w:r w:rsidRPr="002314A2">
        <w:rPr>
          <w:rStyle w:val="StyleUnderline"/>
        </w:rPr>
        <w:t xml:space="preserve"> process </w:t>
      </w:r>
      <w:r w:rsidRPr="002314A2">
        <w:rPr>
          <w:rStyle w:val="Emphasis"/>
          <w:highlight w:val="cyan"/>
        </w:rPr>
        <w:t>directly causes</w:t>
      </w:r>
      <w:r w:rsidRPr="002314A2">
        <w:rPr>
          <w:rStyle w:val="StyleUnderline"/>
          <w:highlight w:val="cyan"/>
        </w:rPr>
        <w:t xml:space="preserve"> this risk</w:t>
      </w:r>
      <w:r w:rsidRPr="002314A2">
        <w:rPr>
          <w:sz w:val="16"/>
        </w:rPr>
        <w:t xml:space="preserve">. Because </w:t>
      </w:r>
      <w:r w:rsidRPr="002314A2">
        <w:rPr>
          <w:rStyle w:val="StyleUnderline"/>
        </w:rPr>
        <w:t xml:space="preserve">the threat is existential, the </w:t>
      </w:r>
      <w:r w:rsidRPr="002314A2">
        <w:rPr>
          <w:rStyle w:val="StyleUnderline"/>
          <w:highlight w:val="cyan"/>
        </w:rPr>
        <w:t>only goal is</w:t>
      </w:r>
      <w:r w:rsidRPr="002314A2">
        <w:rPr>
          <w:rStyle w:val="StyleUnderline"/>
        </w:rPr>
        <w:t xml:space="preserve"> its </w:t>
      </w:r>
      <w:r w:rsidRPr="002314A2">
        <w:rPr>
          <w:rStyle w:val="Emphasis"/>
          <w:highlight w:val="cyan"/>
        </w:rPr>
        <w:t>elimination</w:t>
      </w:r>
      <w:r w:rsidRPr="002314A2">
        <w:rPr>
          <w:sz w:val="16"/>
        </w:rPr>
        <w:t xml:space="preserve">, which precludes careful post-conflict planning. </w:t>
      </w:r>
      <w:r w:rsidRPr="002314A2">
        <w:rPr>
          <w:rStyle w:val="Emphasis"/>
          <w:highlight w:val="cyan"/>
        </w:rPr>
        <w:t>Decades of research</w:t>
      </w:r>
      <w:r w:rsidRPr="002314A2">
        <w:rPr>
          <w:rStyle w:val="StyleUnderline"/>
          <w:highlight w:val="cyan"/>
        </w:rPr>
        <w:t xml:space="preserve"> confirm this</w:t>
      </w:r>
      <w:r w:rsidRPr="002314A2">
        <w:rPr>
          <w:sz w:val="16"/>
        </w:rPr>
        <w:t>: foreign-imposed regime change drastically increases the likelihood of civil war in the target state.</w:t>
      </w:r>
    </w:p>
    <w:p w14:paraId="126EA23F" w14:textId="77777777" w:rsidR="005F7E46" w:rsidRDefault="005F7E46" w:rsidP="005F7E46">
      <w:pPr>
        <w:pStyle w:val="Heading3"/>
      </w:pPr>
      <w:r>
        <w:t>Framework---AT: Fairness---2NC</w:t>
      </w:r>
    </w:p>
    <w:p w14:paraId="0EA9404E" w14:textId="77777777" w:rsidR="005F7E46" w:rsidRDefault="005F7E46" w:rsidP="005F7E46">
      <w:pPr>
        <w:pStyle w:val="Heading4"/>
      </w:pPr>
      <w:r>
        <w:t xml:space="preserve">5. It’s a </w:t>
      </w:r>
      <w:r w:rsidRPr="00950B62">
        <w:rPr>
          <w:u w:val="single"/>
        </w:rPr>
        <w:t>topical burden</w:t>
      </w:r>
      <w:r>
        <w:t>.</w:t>
      </w:r>
    </w:p>
    <w:p w14:paraId="0E149E7F" w14:textId="77777777" w:rsidR="005F7E46" w:rsidRPr="00950B62" w:rsidRDefault="005F7E46" w:rsidP="005F7E46">
      <w:r>
        <w:t xml:space="preserve">Floyd </w:t>
      </w:r>
      <w:r w:rsidRPr="00950B62">
        <w:rPr>
          <w:rStyle w:val="Style13ptBold"/>
        </w:rPr>
        <w:t>Lambertson 9</w:t>
      </w:r>
      <w:r>
        <w:t xml:space="preserve">. </w:t>
      </w:r>
      <w:r w:rsidRPr="004A6F40">
        <w:t>Professor of Speech at the University of Northern Iowa</w:t>
      </w:r>
      <w:r>
        <w:t xml:space="preserve">. </w:t>
      </w:r>
      <w:r w:rsidRPr="004A6F40">
        <w:t>Quarterly Journal of Speech; Vol. 28, No. 4; "The meaning of the word ‘should’ in a question of policy," https://www.tandfonline.com/doi/pdf/10.1080/00335634209380806</w:t>
      </w:r>
    </w:p>
    <w:p w14:paraId="48111D6B" w14:textId="77777777" w:rsidR="005F7E46" w:rsidRDefault="005F7E46" w:rsidP="005F7E46">
      <w:r w:rsidRPr="004A6F40">
        <w:rPr>
          <w:sz w:val="16"/>
        </w:rPr>
        <w:t>"</w:t>
      </w:r>
      <w:r w:rsidRPr="004A6F40">
        <w:rPr>
          <w:rStyle w:val="StyleUnderline"/>
          <w:highlight w:val="cyan"/>
        </w:rPr>
        <w:t>In</w:t>
      </w:r>
      <w:r w:rsidRPr="004A6F40">
        <w:rPr>
          <w:rStyle w:val="StyleUnderline"/>
        </w:rPr>
        <w:t xml:space="preserve"> a </w:t>
      </w:r>
      <w:r w:rsidRPr="004A6F40">
        <w:rPr>
          <w:rStyle w:val="Emphasis"/>
        </w:rPr>
        <w:t xml:space="preserve">question of </w:t>
      </w:r>
      <w:r w:rsidRPr="004A6F40">
        <w:rPr>
          <w:rStyle w:val="Emphasis"/>
          <w:highlight w:val="cyan"/>
        </w:rPr>
        <w:t>policy</w:t>
      </w:r>
      <w:r w:rsidRPr="004A6F40">
        <w:rPr>
          <w:sz w:val="16"/>
        </w:rPr>
        <w:t>—or any other question—</w:t>
      </w:r>
      <w:r w:rsidRPr="004A6F40">
        <w:rPr>
          <w:rStyle w:val="StyleUnderline"/>
          <w:highlight w:val="cyan"/>
        </w:rPr>
        <w:t>the word 'should' means</w:t>
      </w:r>
      <w:r w:rsidRPr="004A6F40">
        <w:rPr>
          <w:rStyle w:val="StyleUnderline"/>
        </w:rPr>
        <w:t xml:space="preserve"> 'that the </w:t>
      </w:r>
      <w:r w:rsidRPr="004A6F40">
        <w:rPr>
          <w:rStyle w:val="StyleUnderline"/>
          <w:highlight w:val="cyan"/>
        </w:rPr>
        <w:t>policy advocated</w:t>
      </w:r>
      <w:r w:rsidRPr="004A6F40">
        <w:rPr>
          <w:sz w:val="16"/>
        </w:rPr>
        <w:t xml:space="preserve"> is necessary and desirable</w:t>
      </w:r>
      <w:r w:rsidRPr="004A6F40">
        <w:t xml:space="preserve">; </w:t>
      </w:r>
      <w:r w:rsidRPr="004A6F40">
        <w:rPr>
          <w:sz w:val="16"/>
          <w:szCs w:val="16"/>
        </w:rPr>
        <w:t xml:space="preserve">that 'this house' </w:t>
      </w:r>
      <w:r w:rsidRPr="004A6F40">
        <w:rPr>
          <w:rStyle w:val="StyleUnderline"/>
          <w:highlight w:val="cyan"/>
        </w:rPr>
        <w:t>commit</w:t>
      </w:r>
      <w:r w:rsidRPr="004A6F40">
        <w:rPr>
          <w:rStyle w:val="StyleUnderline"/>
        </w:rPr>
        <w:t xml:space="preserve"> itself </w:t>
      </w:r>
      <w:r w:rsidRPr="004A6F40">
        <w:rPr>
          <w:rStyle w:val="StyleUnderline"/>
          <w:highlight w:val="cyan"/>
        </w:rPr>
        <w:t>to that</w:t>
      </w:r>
      <w:r w:rsidRPr="004A6F40">
        <w:rPr>
          <w:sz w:val="16"/>
        </w:rPr>
        <w:t xml:space="preserve"> </w:t>
      </w:r>
      <w:r w:rsidRPr="004A6F40">
        <w:rPr>
          <w:sz w:val="16"/>
          <w:szCs w:val="16"/>
        </w:rPr>
        <w:t xml:space="preserve">policy, </w:t>
      </w:r>
      <w:r w:rsidRPr="004A6F40">
        <w:rPr>
          <w:rStyle w:val="StyleUnderline"/>
        </w:rPr>
        <w:t xml:space="preserve">principle, or </w:t>
      </w:r>
      <w:r w:rsidRPr="004A6F40">
        <w:rPr>
          <w:rStyle w:val="Emphasis"/>
          <w:highlight w:val="cyan"/>
        </w:rPr>
        <w:t>theory</w:t>
      </w:r>
      <w:r w:rsidRPr="004A6F40">
        <w:rPr>
          <w:sz w:val="16"/>
        </w:rPr>
        <w:t xml:space="preserve">. But also, as a matter of common sense, it implies to some extent the 'could' and the 'would.' What is the sense of discussing at length the 'should' of a principle if it is not feasible, practicable, or attainable? In other words </w:t>
      </w:r>
      <w:r w:rsidRPr="004A6F40">
        <w:rPr>
          <w:rStyle w:val="StyleUnderline"/>
        </w:rPr>
        <w:t xml:space="preserve">it is </w:t>
      </w:r>
      <w:r w:rsidRPr="004A6F40">
        <w:rPr>
          <w:rStyle w:val="StyleUnderline"/>
          <w:highlight w:val="cyan"/>
        </w:rPr>
        <w:t xml:space="preserve">necessary for the </w:t>
      </w:r>
      <w:r w:rsidRPr="004A6F40">
        <w:rPr>
          <w:rStyle w:val="Emphasis"/>
          <w:highlight w:val="cyan"/>
        </w:rPr>
        <w:t>aff</w:t>
      </w:r>
      <w:r w:rsidRPr="004A6F40">
        <w:rPr>
          <w:rStyle w:val="StyleUnderline"/>
        </w:rPr>
        <w:t xml:space="preserve">irmative </w:t>
      </w:r>
      <w:r w:rsidRPr="004A6F40">
        <w:rPr>
          <w:rStyle w:val="StyleUnderline"/>
          <w:highlight w:val="cyan"/>
        </w:rPr>
        <w:t xml:space="preserve">to </w:t>
      </w:r>
      <w:r w:rsidRPr="004A6F40">
        <w:rPr>
          <w:rStyle w:val="Emphasis"/>
          <w:highlight w:val="cyan"/>
        </w:rPr>
        <w:t>justify</w:t>
      </w:r>
      <w:r w:rsidRPr="004A6F40">
        <w:rPr>
          <w:rStyle w:val="StyleUnderline"/>
          <w:sz w:val="28"/>
          <w:szCs w:val="28"/>
          <w:highlight w:val="cyan"/>
        </w:rPr>
        <w:t xml:space="preserve"> </w:t>
      </w:r>
      <w:r w:rsidRPr="004A6F40">
        <w:rPr>
          <w:rStyle w:val="StyleUnderline"/>
          <w:highlight w:val="cyan"/>
        </w:rPr>
        <w:t>the policy</w:t>
      </w:r>
      <w:r w:rsidRPr="004A6F40">
        <w:rPr>
          <w:rStyle w:val="StyleUnderline"/>
        </w:rPr>
        <w:t xml:space="preserve"> or theory (</w:t>
      </w:r>
      <w:r w:rsidRPr="00950B62">
        <w:rPr>
          <w:rStyle w:val="StyleUnderline"/>
          <w:highlight w:val="cyan"/>
        </w:rPr>
        <w:t xml:space="preserve">the </w:t>
      </w:r>
      <w:r w:rsidRPr="00950B62">
        <w:rPr>
          <w:rStyle w:val="Emphasis"/>
          <w:sz w:val="28"/>
          <w:szCs w:val="28"/>
          <w:highlight w:val="cyan"/>
        </w:rPr>
        <w:t>'should'</w:t>
      </w:r>
      <w:r w:rsidRPr="004A6F40">
        <w:rPr>
          <w:rStyle w:val="StyleUnderline"/>
        </w:rPr>
        <w:t xml:space="preserve">) </w:t>
      </w:r>
      <w:r w:rsidRPr="004A6F40">
        <w:rPr>
          <w:rStyle w:val="StyleUnderline"/>
          <w:highlight w:val="cyan"/>
        </w:rPr>
        <w:t>and</w:t>
      </w:r>
      <w:r w:rsidRPr="004A6F40">
        <w:rPr>
          <w:sz w:val="16"/>
        </w:rPr>
        <w:t xml:space="preserve"> </w:t>
      </w:r>
      <w:r w:rsidRPr="004A6F40">
        <w:rPr>
          <w:sz w:val="16"/>
          <w:szCs w:val="16"/>
        </w:rPr>
        <w:t>also to some extent to set</w:t>
      </w:r>
      <w:r w:rsidRPr="004A6F40">
        <w:rPr>
          <w:sz w:val="16"/>
        </w:rPr>
        <w:t xml:space="preserve"> out— at least suggest—</w:t>
      </w:r>
      <w:r w:rsidRPr="004A6F40">
        <w:rPr>
          <w:rStyle w:val="StyleUnderline"/>
          <w:highlight w:val="cyan"/>
        </w:rPr>
        <w:t xml:space="preserve">the </w:t>
      </w:r>
      <w:r w:rsidRPr="00950B62">
        <w:rPr>
          <w:rStyle w:val="Emphasis"/>
          <w:sz w:val="28"/>
          <w:szCs w:val="28"/>
          <w:highlight w:val="cyan"/>
        </w:rPr>
        <w:t>technique</w:t>
      </w:r>
      <w:r w:rsidRPr="004A6F40">
        <w:rPr>
          <w:rStyle w:val="StyleUnderline"/>
          <w:highlight w:val="cyan"/>
        </w:rPr>
        <w:t xml:space="preserve"> of establishing it</w:t>
      </w:r>
      <w:r w:rsidRPr="004A6F40">
        <w:rPr>
          <w:sz w:val="16"/>
        </w:rPr>
        <w:t>." Lew Sarett, Northwestern University.</w:t>
      </w:r>
      <w:r w:rsidRPr="004A6F40">
        <w:t xml:space="preserve"> </w:t>
      </w:r>
    </w:p>
    <w:p w14:paraId="53A25CF3" w14:textId="77777777" w:rsidR="005F7E46" w:rsidRPr="00950B62" w:rsidRDefault="005F7E46" w:rsidP="005F7E46"/>
    <w:p w14:paraId="16D4B045" w14:textId="77777777" w:rsidR="005F7E46" w:rsidRDefault="005F7E46" w:rsidP="005F7E46">
      <w:pPr>
        <w:pStyle w:val="Heading3"/>
      </w:pPr>
      <w:r>
        <w:t>Framework---AT: Clash---2NC</w:t>
      </w:r>
    </w:p>
    <w:p w14:paraId="21C7CE36" w14:textId="77777777" w:rsidR="005F7E46" w:rsidRPr="000818DA" w:rsidRDefault="005F7E46" w:rsidP="005F7E46">
      <w:pPr>
        <w:pStyle w:val="Heading4"/>
      </w:pPr>
      <w:r>
        <w:t xml:space="preserve">Content </w:t>
      </w:r>
      <w:r w:rsidRPr="000818DA">
        <w:rPr>
          <w:u w:val="single"/>
        </w:rPr>
        <w:t>matters</w:t>
      </w:r>
      <w:r>
        <w:t xml:space="preserve">: bracketing </w:t>
      </w:r>
      <w:r w:rsidRPr="009256B8">
        <w:rPr>
          <w:u w:val="single"/>
        </w:rPr>
        <w:t>harmful</w:t>
      </w:r>
      <w:r>
        <w:t xml:space="preserve"> rhetoric to prioritize consequences cements </w:t>
      </w:r>
      <w:r w:rsidRPr="009256B8">
        <w:rPr>
          <w:u w:val="single"/>
        </w:rPr>
        <w:t>endo colonization</w:t>
      </w:r>
      <w:r>
        <w:t>.</w:t>
      </w:r>
    </w:p>
    <w:p w14:paraId="093EBCAC" w14:textId="77777777" w:rsidR="005F7E46" w:rsidRPr="00F95C58" w:rsidRDefault="005F7E46" w:rsidP="005F7E46">
      <w:r w:rsidRPr="00F95C58">
        <w:t xml:space="preserve">Dr. Mark </w:t>
      </w:r>
      <w:r w:rsidRPr="007333F4">
        <w:rPr>
          <w:rStyle w:val="Style13ptBold"/>
        </w:rPr>
        <w:t>Lacy 15</w:t>
      </w:r>
      <w:r>
        <w:t xml:space="preserve">. </w:t>
      </w:r>
      <w:r w:rsidRPr="00F95C58">
        <w:t>Senior Lecturer in the Department of Politics and International Relations at Lancaster University</w:t>
      </w:r>
      <w:r>
        <w:t>. “</w:t>
      </w:r>
      <w:r w:rsidRPr="00F95C58">
        <w:t>Security, Technology, and Global Politics</w:t>
      </w:r>
      <w:r>
        <w:t>”</w:t>
      </w:r>
      <w:r w:rsidRPr="00F95C58">
        <w:t xml:space="preserve"> p. 8-10</w:t>
      </w:r>
    </w:p>
    <w:p w14:paraId="46D8B7CC" w14:textId="77777777" w:rsidR="005F7E46" w:rsidRPr="00F95C58" w:rsidRDefault="005F7E46" w:rsidP="005F7E46">
      <w:pPr>
        <w:rPr>
          <w:sz w:val="16"/>
          <w:szCs w:val="20"/>
        </w:rPr>
      </w:pPr>
      <w:r w:rsidRPr="00F95C58">
        <w:rPr>
          <w:sz w:val="16"/>
          <w:szCs w:val="20"/>
        </w:rPr>
        <w:t>For Virilio, attempts to contain the insecurity of geopolitics through improved global governance, 'free markets' and the liberal peace might transform security and war around the world, creating a world of perpetual peace and prosperity. The global economy - coupled with the acceleration of technology - might generate harmonious and creative societies where the unpleasant jobs have been replaced by machines and where there is a growing consensus that we need to accelerate and intensify distributive justice around the planet. Technology will not only improve our health and security - it will foster a cosmopolitan society built on the information technologies that expand the possibilities for dialogue. The war game will become the peace game that aids the improvement of the human condition.</w:t>
      </w:r>
    </w:p>
    <w:p w14:paraId="030FF87C" w14:textId="77777777" w:rsidR="005F7E46" w:rsidRPr="00F95C58" w:rsidRDefault="005F7E46" w:rsidP="005F7E46">
      <w:pPr>
        <w:rPr>
          <w:sz w:val="16"/>
          <w:szCs w:val="20"/>
        </w:rPr>
      </w:pPr>
      <w:r w:rsidRPr="00F95C58">
        <w:rPr>
          <w:sz w:val="16"/>
          <w:szCs w:val="20"/>
        </w:rPr>
        <w:t xml:space="preserve">Virilio isn't so sure about the optimistic liberal view of history. For Virilio, </w:t>
      </w:r>
      <w:r w:rsidRPr="00DC0909">
        <w:rPr>
          <w:rStyle w:val="StyleUnderline"/>
          <w:szCs w:val="20"/>
        </w:rPr>
        <w:t xml:space="preserve">we are </w:t>
      </w:r>
      <w:r w:rsidRPr="000B3411">
        <w:rPr>
          <w:rStyle w:val="StyleUnderline"/>
          <w:szCs w:val="20"/>
          <w:highlight w:val="cyan"/>
        </w:rPr>
        <w:t>surrounded by</w:t>
      </w:r>
      <w:r w:rsidRPr="00F95C58">
        <w:rPr>
          <w:rStyle w:val="StyleUnderline"/>
          <w:szCs w:val="20"/>
        </w:rPr>
        <w:t xml:space="preserve"> the </w:t>
      </w:r>
      <w:r w:rsidRPr="000B3411">
        <w:rPr>
          <w:rStyle w:val="Emphasis"/>
          <w:szCs w:val="20"/>
          <w:highlight w:val="cyan"/>
        </w:rPr>
        <w:t>'propaganda</w:t>
      </w:r>
      <w:r w:rsidRPr="00DC0909">
        <w:rPr>
          <w:rStyle w:val="Emphasis"/>
          <w:szCs w:val="20"/>
        </w:rPr>
        <w:t xml:space="preserve"> of</w:t>
      </w:r>
      <w:r w:rsidRPr="00F95C58">
        <w:rPr>
          <w:rStyle w:val="Emphasis"/>
          <w:szCs w:val="20"/>
        </w:rPr>
        <w:t xml:space="preserve"> an endless </w:t>
      </w:r>
      <w:r w:rsidRPr="00DC0909">
        <w:rPr>
          <w:rStyle w:val="Emphasis"/>
          <w:szCs w:val="20"/>
        </w:rPr>
        <w:t>progress'</w:t>
      </w:r>
      <w:r w:rsidRPr="00F95C58">
        <w:rPr>
          <w:rStyle w:val="StyleUnderline"/>
          <w:szCs w:val="20"/>
        </w:rPr>
        <w:t>, the promise of a world where technology and capitalism will overcome the problems and suffering that have blighted the human condition; the 'propaganda of progress' is the vision of the future one often finds in corporate depictions of the future that illustrate how new products will transform life</w:t>
      </w:r>
      <w:r w:rsidRPr="00F95C58">
        <w:rPr>
          <w:sz w:val="16"/>
          <w:szCs w:val="20"/>
        </w:rPr>
        <w:t xml:space="preserve">, creating an existence where a multitude of technologies are effortlessly integrated into everyday life to create more rewarding and efficient work and relationships.27 Virilio is less certain that technology and capitalism will improve the human condition, asking us to pay attention to what lies underneath this propaganda of progress in the world around us - in the stress, suffering, paranoia, control, exhaustion and inequality that he thinks might intensify in coming decades. </w:t>
      </w:r>
      <w:r w:rsidRPr="00F95C58">
        <w:rPr>
          <w:rStyle w:val="StyleUnderline"/>
          <w:szCs w:val="20"/>
        </w:rPr>
        <w:t xml:space="preserve">Progress (and the </w:t>
      </w:r>
      <w:r w:rsidRPr="000B3411">
        <w:rPr>
          <w:rStyle w:val="StyleUnderline"/>
          <w:szCs w:val="20"/>
          <w:highlight w:val="cyan"/>
        </w:rPr>
        <w:t>peace game</w:t>
      </w:r>
      <w:r w:rsidRPr="00F95C58">
        <w:rPr>
          <w:rStyle w:val="StyleUnderline"/>
          <w:szCs w:val="20"/>
        </w:rPr>
        <w:t>)</w:t>
      </w:r>
      <w:r w:rsidRPr="00F95C58">
        <w:rPr>
          <w:sz w:val="16"/>
          <w:szCs w:val="20"/>
        </w:rPr>
        <w:t xml:space="preserve">, on this view, </w:t>
      </w:r>
      <w:r w:rsidRPr="000B3411">
        <w:rPr>
          <w:rStyle w:val="StyleUnderline"/>
          <w:szCs w:val="20"/>
          <w:highlight w:val="cyan"/>
        </w:rPr>
        <w:t>is</w:t>
      </w:r>
      <w:r w:rsidRPr="00F95C58">
        <w:rPr>
          <w:rStyle w:val="StyleUnderline"/>
          <w:szCs w:val="20"/>
        </w:rPr>
        <w:t xml:space="preserve"> a </w:t>
      </w:r>
      <w:r w:rsidRPr="00DC0909">
        <w:rPr>
          <w:rStyle w:val="StyleUnderline"/>
          <w:szCs w:val="20"/>
        </w:rPr>
        <w:t xml:space="preserve">progress in the arts and technologies of </w:t>
      </w:r>
      <w:r w:rsidRPr="000B3411">
        <w:rPr>
          <w:rStyle w:val="StyleUnderline"/>
          <w:szCs w:val="20"/>
          <w:highlight w:val="cyan"/>
        </w:rPr>
        <w:t>control</w:t>
      </w:r>
      <w:r w:rsidRPr="00F95C58">
        <w:rPr>
          <w:rStyle w:val="StyleUnderline"/>
          <w:szCs w:val="20"/>
        </w:rPr>
        <w:t xml:space="preserve"> designed </w:t>
      </w:r>
      <w:r w:rsidRPr="000B3411">
        <w:rPr>
          <w:rStyle w:val="StyleUnderline"/>
          <w:szCs w:val="20"/>
          <w:highlight w:val="cyan"/>
        </w:rPr>
        <w:t xml:space="preserve">to </w:t>
      </w:r>
      <w:r w:rsidRPr="000B3411">
        <w:rPr>
          <w:rStyle w:val="Emphasis"/>
          <w:szCs w:val="20"/>
          <w:highlight w:val="cyan"/>
        </w:rPr>
        <w:t>manage</w:t>
      </w:r>
      <w:r w:rsidRPr="00F95C58">
        <w:rPr>
          <w:rStyle w:val="Emphasis"/>
          <w:szCs w:val="20"/>
        </w:rPr>
        <w:t xml:space="preserve"> the growing numbers of </w:t>
      </w:r>
      <w:r w:rsidRPr="00DC0909">
        <w:rPr>
          <w:rStyle w:val="Emphasis"/>
          <w:szCs w:val="20"/>
        </w:rPr>
        <w:t xml:space="preserve">the </w:t>
      </w:r>
      <w:r w:rsidRPr="000B3411">
        <w:rPr>
          <w:rStyle w:val="Emphasis"/>
          <w:szCs w:val="20"/>
          <w:highlight w:val="cyan"/>
        </w:rPr>
        <w:t>'living dead'</w:t>
      </w:r>
      <w:r w:rsidRPr="00F95C58">
        <w:rPr>
          <w:rStyle w:val="Emphasis"/>
          <w:szCs w:val="20"/>
        </w:rPr>
        <w:t xml:space="preserve"> that are </w:t>
      </w:r>
      <w:r w:rsidRPr="000B3411">
        <w:rPr>
          <w:rStyle w:val="Emphasis"/>
          <w:szCs w:val="20"/>
          <w:highlight w:val="cyan"/>
        </w:rPr>
        <w:t>excluded from the</w:t>
      </w:r>
      <w:r w:rsidRPr="00F95C58">
        <w:rPr>
          <w:rStyle w:val="Emphasis"/>
          <w:szCs w:val="20"/>
        </w:rPr>
        <w:t xml:space="preserve"> 'legitimate' </w:t>
      </w:r>
      <w:r w:rsidRPr="000B3411">
        <w:rPr>
          <w:rStyle w:val="Emphasis"/>
          <w:szCs w:val="20"/>
          <w:highlight w:val="cyan"/>
        </w:rPr>
        <w:t>economy</w:t>
      </w:r>
      <w:r w:rsidRPr="00F95C58">
        <w:rPr>
          <w:rStyle w:val="StyleUnderline"/>
          <w:szCs w:val="20"/>
        </w:rPr>
        <w:t>, to control those that seek to exploit vulnerabilities in 'network' society.</w:t>
      </w:r>
      <w:r w:rsidRPr="00F95C58">
        <w:rPr>
          <w:sz w:val="16"/>
          <w:szCs w:val="20"/>
        </w:rPr>
        <w:t xml:space="preserve"> As we see later, for Virilio </w:t>
      </w:r>
      <w:r w:rsidRPr="00F95C58">
        <w:rPr>
          <w:rStyle w:val="Emphasis"/>
          <w:szCs w:val="20"/>
        </w:rPr>
        <w:t xml:space="preserve">the </w:t>
      </w:r>
      <w:r w:rsidRPr="00DC0909">
        <w:rPr>
          <w:rStyle w:val="Emphasis"/>
          <w:szCs w:val="20"/>
        </w:rPr>
        <w:t>peace game is the</w:t>
      </w:r>
      <w:r w:rsidRPr="00F95C58">
        <w:rPr>
          <w:rStyle w:val="Emphasis"/>
          <w:szCs w:val="20"/>
        </w:rPr>
        <w:t xml:space="preserve"> war game </w:t>
      </w:r>
      <w:r w:rsidRPr="00DC0909">
        <w:rPr>
          <w:rStyle w:val="Emphasis"/>
          <w:szCs w:val="20"/>
        </w:rPr>
        <w:t>turned inward</w:t>
      </w:r>
      <w:r w:rsidRPr="00DC0909">
        <w:rPr>
          <w:rStyle w:val="StyleUnderline"/>
          <w:szCs w:val="20"/>
        </w:rPr>
        <w:t xml:space="preserve">, </w:t>
      </w:r>
      <w:r w:rsidRPr="000B3411">
        <w:rPr>
          <w:rStyle w:val="StyleUnderline"/>
          <w:szCs w:val="20"/>
          <w:highlight w:val="cyan"/>
        </w:rPr>
        <w:t>toward</w:t>
      </w:r>
      <w:r w:rsidRPr="00F95C58">
        <w:rPr>
          <w:rStyle w:val="StyleUnderline"/>
          <w:szCs w:val="20"/>
        </w:rPr>
        <w:t xml:space="preserve"> what he calls the </w:t>
      </w:r>
      <w:r w:rsidRPr="000B3411">
        <w:rPr>
          <w:rStyle w:val="Emphasis"/>
          <w:szCs w:val="20"/>
          <w:highlight w:val="cyan"/>
        </w:rPr>
        <w:t>endo-colonization</w:t>
      </w:r>
      <w:r w:rsidRPr="00F95C58">
        <w:rPr>
          <w:rStyle w:val="Emphasis"/>
          <w:szCs w:val="20"/>
        </w:rPr>
        <w:t xml:space="preserve"> of society</w:t>
      </w:r>
      <w:r w:rsidRPr="00F95C58">
        <w:rPr>
          <w:rStyle w:val="StyleUnderline"/>
          <w:szCs w:val="20"/>
        </w:rPr>
        <w:t>, the attempt to control the constantly mutating terrains of security</w:t>
      </w:r>
      <w:r w:rsidRPr="00F95C58">
        <w:rPr>
          <w:sz w:val="16"/>
          <w:szCs w:val="20"/>
        </w:rPr>
        <w:t xml:space="preserve"> in the post-Cold War world. </w:t>
      </w:r>
    </w:p>
    <w:p w14:paraId="16BC6BB1" w14:textId="77777777" w:rsidR="005F7E46" w:rsidRPr="00F95C58" w:rsidRDefault="005F7E46" w:rsidP="005F7E46">
      <w:pPr>
        <w:rPr>
          <w:sz w:val="16"/>
          <w:szCs w:val="20"/>
        </w:rPr>
      </w:pPr>
      <w:r w:rsidRPr="00F95C58">
        <w:rPr>
          <w:sz w:val="16"/>
          <w:szCs w:val="20"/>
        </w:rPr>
        <w:t xml:space="preserve">The other side ofthe 'propaganda of an endless progress' is the 'administration of fear': Virilio suggests that </w:t>
      </w:r>
      <w:r w:rsidRPr="00F95C58">
        <w:rPr>
          <w:rStyle w:val="StyleUnderline"/>
          <w:szCs w:val="20"/>
        </w:rPr>
        <w:t xml:space="preserve">we need to pay attention to the way </w:t>
      </w:r>
      <w:r w:rsidRPr="000B3411">
        <w:rPr>
          <w:rStyle w:val="StyleUnderline"/>
          <w:szCs w:val="20"/>
          <w:highlight w:val="cyan"/>
        </w:rPr>
        <w:t>fear</w:t>
      </w:r>
      <w:r w:rsidRPr="00F95C58">
        <w:rPr>
          <w:sz w:val="16"/>
          <w:szCs w:val="20"/>
        </w:rPr>
        <w:t xml:space="preserve"> (usually fear </w:t>
      </w:r>
      <w:r w:rsidRPr="000B3411">
        <w:rPr>
          <w:rStyle w:val="StyleUnderline"/>
          <w:szCs w:val="20"/>
          <w:highlight w:val="cyan"/>
        </w:rPr>
        <w:t>of otherness</w:t>
      </w:r>
      <w:r w:rsidRPr="00F95C58">
        <w:rPr>
          <w:rStyle w:val="StyleUnderline"/>
          <w:szCs w:val="20"/>
        </w:rPr>
        <w:t xml:space="preserve"> and difference</w:t>
      </w:r>
      <w:r w:rsidRPr="00F95C58">
        <w:rPr>
          <w:sz w:val="16"/>
          <w:szCs w:val="20"/>
        </w:rPr>
        <w:t xml:space="preserve">) </w:t>
      </w:r>
      <w:r w:rsidRPr="00DC0909">
        <w:rPr>
          <w:rStyle w:val="StyleUnderline"/>
          <w:szCs w:val="20"/>
        </w:rPr>
        <w:t xml:space="preserve">is </w:t>
      </w:r>
      <w:r w:rsidRPr="000B3411">
        <w:rPr>
          <w:rStyle w:val="StyleUnderline"/>
          <w:szCs w:val="20"/>
          <w:highlight w:val="cyan"/>
        </w:rPr>
        <w:t xml:space="preserve">used to </w:t>
      </w:r>
      <w:r w:rsidRPr="000B3411">
        <w:rPr>
          <w:rStyle w:val="Emphasis"/>
          <w:szCs w:val="20"/>
          <w:highlight w:val="cyan"/>
        </w:rPr>
        <w:t>distort debate over</w:t>
      </w:r>
      <w:r w:rsidRPr="00F95C58">
        <w:rPr>
          <w:rStyle w:val="Emphasis"/>
          <w:szCs w:val="20"/>
        </w:rPr>
        <w:t xml:space="preserve"> the </w:t>
      </w:r>
      <w:r w:rsidRPr="000B3411">
        <w:rPr>
          <w:rStyle w:val="Emphasis"/>
          <w:szCs w:val="20"/>
          <w:highlight w:val="cyan"/>
        </w:rPr>
        <w:t>problems</w:t>
      </w:r>
      <w:r w:rsidRPr="00F95C58">
        <w:rPr>
          <w:rStyle w:val="Emphasis"/>
          <w:szCs w:val="20"/>
        </w:rPr>
        <w:t xml:space="preserve"> we confront</w:t>
      </w:r>
      <w:r w:rsidRPr="00F95C58">
        <w:rPr>
          <w:sz w:val="16"/>
          <w:szCs w:val="20"/>
        </w:rPr>
        <w:t xml:space="preserve"> (so, for example, when fear of immigrants is presented as the cause of our economic woes and societal implosion - and the route to further disorder). For Virilio, </w:t>
      </w:r>
      <w:r w:rsidRPr="00F95C58">
        <w:rPr>
          <w:rStyle w:val="StyleUnderline"/>
          <w:szCs w:val="20"/>
        </w:rPr>
        <w:t xml:space="preserve">we need to negotiate our way through both the propaganda of progress and the administration of fear, to </w:t>
      </w:r>
      <w:r w:rsidRPr="00F95C58">
        <w:rPr>
          <w:rStyle w:val="Emphasis"/>
          <w:szCs w:val="20"/>
        </w:rPr>
        <w:t xml:space="preserve">pay attention to the way we can be </w:t>
      </w:r>
      <w:r w:rsidRPr="000B3411">
        <w:rPr>
          <w:rStyle w:val="Emphasis"/>
          <w:szCs w:val="20"/>
          <w:highlight w:val="cyan"/>
        </w:rPr>
        <w:t>captured by</w:t>
      </w:r>
      <w:r w:rsidRPr="00F95C58">
        <w:rPr>
          <w:rStyle w:val="Emphasis"/>
          <w:szCs w:val="20"/>
        </w:rPr>
        <w:t xml:space="preserve"> these </w:t>
      </w:r>
      <w:r w:rsidRPr="000B3411">
        <w:rPr>
          <w:rStyle w:val="Emphasis"/>
          <w:szCs w:val="20"/>
          <w:highlight w:val="cyan"/>
        </w:rPr>
        <w:t>'easy' modes of responding</w:t>
      </w:r>
      <w:r w:rsidRPr="00F95C58">
        <w:rPr>
          <w:rStyle w:val="Emphasis"/>
          <w:szCs w:val="20"/>
        </w:rPr>
        <w:t xml:space="preserve"> to the world around us</w:t>
      </w:r>
      <w:r w:rsidRPr="00F95C58">
        <w:rPr>
          <w:sz w:val="16"/>
          <w:szCs w:val="20"/>
        </w:rPr>
        <w:t>, to be constantly aware of these two very different traps. 9</w:t>
      </w:r>
    </w:p>
    <w:p w14:paraId="557C1315" w14:textId="77777777" w:rsidR="005F7E46" w:rsidRPr="00F95C58" w:rsidRDefault="005F7E46" w:rsidP="005F7E46">
      <w:pPr>
        <w:rPr>
          <w:sz w:val="16"/>
          <w:szCs w:val="20"/>
        </w:rPr>
      </w:pPr>
      <w:r w:rsidRPr="00F95C58">
        <w:rPr>
          <w:rStyle w:val="StyleUnderline"/>
          <w:szCs w:val="20"/>
        </w:rPr>
        <w:t xml:space="preserve">Our world might be heading toward the realization of the liberal dream of progress but Virilio looks around and sees </w:t>
      </w:r>
      <w:r w:rsidRPr="00DC0909">
        <w:rPr>
          <w:rStyle w:val="StyleUnderline"/>
          <w:szCs w:val="20"/>
        </w:rPr>
        <w:t xml:space="preserve">a world of </w:t>
      </w:r>
      <w:r w:rsidRPr="000B3411">
        <w:rPr>
          <w:rStyle w:val="StyleUnderline"/>
          <w:szCs w:val="20"/>
          <w:highlight w:val="cyan"/>
        </w:rPr>
        <w:t xml:space="preserve">accelerating </w:t>
      </w:r>
      <w:r w:rsidRPr="000B3411">
        <w:rPr>
          <w:rStyle w:val="Emphasis"/>
          <w:highlight w:val="cyan"/>
        </w:rPr>
        <w:t>ecological, economic and social degradation</w:t>
      </w:r>
      <w:r w:rsidRPr="00DC0909">
        <w:rPr>
          <w:rStyle w:val="StyleUnderline"/>
          <w:szCs w:val="20"/>
        </w:rPr>
        <w:t xml:space="preserve">; </w:t>
      </w:r>
      <w:r w:rsidRPr="007D0699">
        <w:rPr>
          <w:rStyle w:val="StyleUnderline"/>
          <w:szCs w:val="20"/>
        </w:rPr>
        <w:t xml:space="preserve">politics becomes an increasingly </w:t>
      </w:r>
      <w:r w:rsidRPr="007D0699">
        <w:rPr>
          <w:rStyle w:val="Emphasis"/>
          <w:szCs w:val="20"/>
        </w:rPr>
        <w:t>narrow attempt to manage the insecurity</w:t>
      </w:r>
      <w:r w:rsidRPr="007D0699">
        <w:rPr>
          <w:sz w:val="16"/>
          <w:szCs w:val="20"/>
        </w:rPr>
        <w:t xml:space="preserve"> and messiness </w:t>
      </w:r>
      <w:r w:rsidRPr="007D0699">
        <w:rPr>
          <w:rStyle w:val="StyleUnderline"/>
          <w:szCs w:val="20"/>
        </w:rPr>
        <w:t>in</w:t>
      </w:r>
      <w:r w:rsidRPr="00F95C58">
        <w:rPr>
          <w:rStyle w:val="StyleUnderline"/>
          <w:szCs w:val="20"/>
        </w:rPr>
        <w:t xml:space="preserve"> societies intent on realizing the dream of a fast and efficient consumer lifestyle</w:t>
      </w:r>
      <w:r w:rsidRPr="00F95C58">
        <w:t>.</w:t>
      </w:r>
      <w:r w:rsidRPr="00F95C58">
        <w:rPr>
          <w:sz w:val="16"/>
          <w:szCs w:val="20"/>
        </w:rPr>
        <w:t xml:space="preserve"> On this view, </w:t>
      </w:r>
      <w:r w:rsidRPr="00F95C58">
        <w:rPr>
          <w:rStyle w:val="Emphasis"/>
          <w:szCs w:val="20"/>
        </w:rPr>
        <w:t xml:space="preserve">the </w:t>
      </w:r>
      <w:r w:rsidRPr="000B3411">
        <w:rPr>
          <w:rStyle w:val="Emphasis"/>
          <w:szCs w:val="20"/>
          <w:highlight w:val="cyan"/>
        </w:rPr>
        <w:t>politics of security</w:t>
      </w:r>
      <w:r w:rsidRPr="00F95C58">
        <w:rPr>
          <w:rStyle w:val="Emphasis"/>
          <w:szCs w:val="20"/>
        </w:rPr>
        <w:t xml:space="preserve"> that promises to control the messiness has </w:t>
      </w:r>
      <w:r w:rsidRPr="00F95C58">
        <w:rPr>
          <w:rStyle w:val="Emphasis"/>
        </w:rPr>
        <w:t xml:space="preserve">a tendency to </w:t>
      </w:r>
      <w:r w:rsidRPr="007D0699">
        <w:rPr>
          <w:rStyle w:val="Emphasis"/>
        </w:rPr>
        <w:t xml:space="preserve">get </w:t>
      </w:r>
      <w:r w:rsidRPr="000B3411">
        <w:rPr>
          <w:rStyle w:val="Emphasis"/>
          <w:highlight w:val="cyan"/>
        </w:rPr>
        <w:t>out of control</w:t>
      </w:r>
      <w:r w:rsidRPr="000B3411">
        <w:rPr>
          <w:rStyle w:val="StyleUnderline"/>
          <w:szCs w:val="20"/>
          <w:highlight w:val="cyan"/>
        </w:rPr>
        <w:t xml:space="preserve">, nourishing the </w:t>
      </w:r>
      <w:r w:rsidRPr="000B3411">
        <w:rPr>
          <w:rStyle w:val="Emphasis"/>
          <w:highlight w:val="cyan"/>
        </w:rPr>
        <w:t>'war-machine'</w:t>
      </w:r>
      <w:r w:rsidRPr="00F95C58">
        <w:rPr>
          <w:rStyle w:val="StyleUnderline"/>
          <w:szCs w:val="20"/>
        </w:rPr>
        <w:t xml:space="preserve"> and the 'military scientific complex', </w:t>
      </w:r>
      <w:r w:rsidRPr="000B3411">
        <w:rPr>
          <w:rStyle w:val="StyleUnderline"/>
          <w:szCs w:val="20"/>
          <w:highlight w:val="cyan"/>
        </w:rPr>
        <w:t xml:space="preserve">producing </w:t>
      </w:r>
      <w:r w:rsidRPr="000B3411">
        <w:rPr>
          <w:rStyle w:val="Emphasis"/>
          <w:highlight w:val="cyan"/>
        </w:rPr>
        <w:t>misguided</w:t>
      </w:r>
      <w:r w:rsidRPr="00F95C58">
        <w:rPr>
          <w:rStyle w:val="Emphasis"/>
        </w:rPr>
        <w:t xml:space="preserve"> security </w:t>
      </w:r>
      <w:r w:rsidRPr="000B3411">
        <w:rPr>
          <w:rStyle w:val="Emphasis"/>
          <w:highlight w:val="cyan"/>
        </w:rPr>
        <w:t>projects</w:t>
      </w:r>
      <w:r w:rsidRPr="000B3411">
        <w:rPr>
          <w:rStyle w:val="StyleUnderline"/>
          <w:szCs w:val="20"/>
          <w:highlight w:val="cyan"/>
        </w:rPr>
        <w:t xml:space="preserve"> that </w:t>
      </w:r>
      <w:r w:rsidRPr="000B3411">
        <w:rPr>
          <w:rStyle w:val="Emphasis"/>
          <w:highlight w:val="cyan"/>
        </w:rPr>
        <w:t>generate chaos</w:t>
      </w:r>
      <w:r w:rsidRPr="00F95C58">
        <w:rPr>
          <w:rStyle w:val="StyleUnderline"/>
          <w:szCs w:val="20"/>
        </w:rPr>
        <w:t xml:space="preserve"> in the realization of policies that are often </w:t>
      </w:r>
      <w:r w:rsidRPr="00F95C58">
        <w:rPr>
          <w:rStyle w:val="Emphasis"/>
          <w:szCs w:val="20"/>
        </w:rPr>
        <w:t>driven by fear</w:t>
      </w:r>
      <w:r w:rsidRPr="00F95C58">
        <w:rPr>
          <w:rStyle w:val="StyleUnderline"/>
          <w:szCs w:val="20"/>
        </w:rPr>
        <w:t xml:space="preserve">, technological optimism about what technology and war can achieve, </w:t>
      </w:r>
      <w:r w:rsidRPr="000B3411">
        <w:rPr>
          <w:rStyle w:val="StyleUnderline"/>
          <w:szCs w:val="20"/>
          <w:highlight w:val="cyan"/>
        </w:rPr>
        <w:t>and</w:t>
      </w:r>
      <w:r w:rsidRPr="00F95C58">
        <w:rPr>
          <w:rStyle w:val="StyleUnderline"/>
          <w:szCs w:val="20"/>
        </w:rPr>
        <w:t xml:space="preserve"> a sense of </w:t>
      </w:r>
      <w:r w:rsidRPr="00F95C58">
        <w:rPr>
          <w:rStyle w:val="Emphasis"/>
          <w:szCs w:val="20"/>
        </w:rPr>
        <w:t xml:space="preserve">cultural and </w:t>
      </w:r>
      <w:r w:rsidRPr="000B3411">
        <w:rPr>
          <w:rStyle w:val="Emphasis"/>
          <w:szCs w:val="20"/>
          <w:highlight w:val="cyan"/>
        </w:rPr>
        <w:t>racial superiority</w:t>
      </w:r>
      <w:r w:rsidRPr="00F95C58">
        <w:rPr>
          <w:sz w:val="16"/>
          <w:szCs w:val="20"/>
        </w:rPr>
        <w:t>. 28</w:t>
      </w:r>
    </w:p>
    <w:p w14:paraId="13F4FCCD" w14:textId="77777777" w:rsidR="005F7E46" w:rsidRPr="00F95C58" w:rsidRDefault="005F7E46" w:rsidP="005F7E46">
      <w:pPr>
        <w:rPr>
          <w:sz w:val="16"/>
          <w:szCs w:val="20"/>
        </w:rPr>
      </w:pPr>
      <w:r w:rsidRPr="00F95C58">
        <w:rPr>
          <w:rStyle w:val="StyleUnderline"/>
          <w:szCs w:val="20"/>
        </w:rPr>
        <w:t>We might believe that we will learn from our mistakes</w:t>
      </w:r>
      <w:r w:rsidRPr="00F95C58">
        <w:rPr>
          <w:sz w:val="16"/>
          <w:szCs w:val="20"/>
        </w:rPr>
        <w:t xml:space="preserve"> (such as the wars that have dominated the first decade of the twenty-first century after 9111) </w:t>
      </w:r>
      <w:r w:rsidRPr="00F95C58">
        <w:rPr>
          <w:rStyle w:val="StyleUnderline"/>
          <w:szCs w:val="20"/>
        </w:rPr>
        <w:t xml:space="preserve">but that is to become caught up with the 'propaganda of endless progress'. There is </w:t>
      </w:r>
      <w:r w:rsidRPr="007D0699">
        <w:rPr>
          <w:rStyle w:val="StyleUnderline"/>
          <w:szCs w:val="20"/>
        </w:rPr>
        <w:t xml:space="preserve">an </w:t>
      </w:r>
      <w:r w:rsidRPr="000B3411">
        <w:rPr>
          <w:rStyle w:val="Emphasis"/>
          <w:highlight w:val="cyan"/>
        </w:rPr>
        <w:t>excess to security</w:t>
      </w:r>
      <w:r w:rsidRPr="00DC0909">
        <w:rPr>
          <w:rStyle w:val="Emphasis"/>
        </w:rPr>
        <w:t xml:space="preserve"> that </w:t>
      </w:r>
      <w:r w:rsidRPr="000B3411">
        <w:rPr>
          <w:rStyle w:val="Emphasis"/>
          <w:highlight w:val="cyan"/>
        </w:rPr>
        <w:t>results in</w:t>
      </w:r>
      <w:r w:rsidRPr="00DC0909">
        <w:rPr>
          <w:rStyle w:val="Emphasis"/>
        </w:rPr>
        <w:t xml:space="preserve"> 'unnecessary </w:t>
      </w:r>
      <w:r w:rsidRPr="000B3411">
        <w:rPr>
          <w:rStyle w:val="Emphasis"/>
          <w:highlight w:val="cyan"/>
        </w:rPr>
        <w:t>wars'</w:t>
      </w:r>
      <w:r w:rsidRPr="00F95C58">
        <w:rPr>
          <w:rStyle w:val="StyleUnderline"/>
          <w:szCs w:val="20"/>
        </w:rPr>
        <w:t xml:space="preserve"> that become experimental zones</w:t>
      </w:r>
      <w:r w:rsidRPr="00F95C58">
        <w:rPr>
          <w:sz w:val="16"/>
          <w:szCs w:val="20"/>
        </w:rPr>
        <w:t xml:space="preserve"> for new technologies - </w:t>
      </w:r>
      <w:r w:rsidRPr="000B3411">
        <w:rPr>
          <w:rStyle w:val="StyleUnderline"/>
          <w:szCs w:val="20"/>
          <w:highlight w:val="cyan"/>
        </w:rPr>
        <w:t>and</w:t>
      </w:r>
      <w:r w:rsidRPr="00F95C58">
        <w:rPr>
          <w:rStyle w:val="StyleUnderline"/>
          <w:szCs w:val="20"/>
        </w:rPr>
        <w:t xml:space="preserve"> there is </w:t>
      </w:r>
      <w:r w:rsidRPr="000B3411">
        <w:rPr>
          <w:rStyle w:val="Emphasis"/>
          <w:szCs w:val="20"/>
          <w:highlight w:val="cyan"/>
        </w:rPr>
        <w:t>desire to control</w:t>
      </w:r>
      <w:r w:rsidRPr="00F95C58">
        <w:rPr>
          <w:rStyle w:val="Emphasis"/>
          <w:szCs w:val="20"/>
        </w:rPr>
        <w:t xml:space="preserve"> all aspects of </w:t>
      </w:r>
      <w:r w:rsidRPr="000B3411">
        <w:rPr>
          <w:rStyle w:val="Emphasis"/>
          <w:szCs w:val="20"/>
          <w:highlight w:val="cyan"/>
        </w:rPr>
        <w:t>life</w:t>
      </w:r>
      <w:r w:rsidRPr="00F95C58">
        <w:rPr>
          <w:rStyle w:val="StyleUnderline"/>
          <w:szCs w:val="20"/>
        </w:rPr>
        <w:t xml:space="preserve"> in</w:t>
      </w:r>
      <w:r w:rsidRPr="00F95C58">
        <w:rPr>
          <w:sz w:val="16"/>
          <w:szCs w:val="20"/>
        </w:rPr>
        <w:t xml:space="preserve"> increasingly intensive and </w:t>
      </w:r>
      <w:r w:rsidRPr="00F95C58">
        <w:rPr>
          <w:rStyle w:val="StyleUnderline"/>
          <w:szCs w:val="20"/>
        </w:rPr>
        <w:t>extensive ways</w:t>
      </w:r>
      <w:r w:rsidRPr="00F95C58">
        <w:rPr>
          <w:sz w:val="16"/>
          <w:szCs w:val="20"/>
        </w:rPr>
        <w:t xml:space="preserve"> that risks to undermine civil liberties, </w:t>
      </w:r>
      <w:r w:rsidRPr="00F95C58">
        <w:rPr>
          <w:rStyle w:val="StyleUnderline"/>
          <w:szCs w:val="20"/>
        </w:rPr>
        <w:t xml:space="preserve">tipping the balance of liberty and security toward the endo-colonization of society; </w:t>
      </w:r>
      <w:r w:rsidRPr="00F95C58">
        <w:rPr>
          <w:rStyle w:val="Emphasis"/>
          <w:szCs w:val="20"/>
        </w:rPr>
        <w:t>an excessive focus on the problems of 'otherness' to the exclusion of the insecurity that comes from inside, from our financial systems or modes of consumption</w:t>
      </w:r>
      <w:r w:rsidRPr="00F95C58">
        <w:rPr>
          <w:rStyle w:val="StyleUnderline"/>
          <w:szCs w:val="20"/>
        </w:rPr>
        <w:t>.</w:t>
      </w:r>
    </w:p>
    <w:p w14:paraId="3892F4BA" w14:textId="77777777" w:rsidR="005F7E46" w:rsidRPr="00F95C58" w:rsidRDefault="005F7E46" w:rsidP="005F7E46">
      <w:pPr>
        <w:rPr>
          <w:sz w:val="16"/>
          <w:szCs w:val="20"/>
        </w:rPr>
      </w:pPr>
      <w:r w:rsidRPr="00F95C58">
        <w:rPr>
          <w:rStyle w:val="StyleUnderline"/>
          <w:szCs w:val="20"/>
        </w:rPr>
        <w:t xml:space="preserve">Military and political </w:t>
      </w:r>
      <w:r w:rsidRPr="000B3411">
        <w:rPr>
          <w:rStyle w:val="StyleUnderline"/>
          <w:szCs w:val="20"/>
          <w:highlight w:val="cyan"/>
        </w:rPr>
        <w:t>elites get caught</w:t>
      </w:r>
      <w:r w:rsidRPr="00F95C58">
        <w:rPr>
          <w:rStyle w:val="StyleUnderline"/>
          <w:szCs w:val="20"/>
        </w:rPr>
        <w:t xml:space="preserve"> up </w:t>
      </w:r>
      <w:r w:rsidRPr="000B3411">
        <w:rPr>
          <w:rStyle w:val="StyleUnderline"/>
          <w:szCs w:val="20"/>
          <w:highlight w:val="cyan"/>
        </w:rPr>
        <w:t>in</w:t>
      </w:r>
      <w:r w:rsidRPr="00F95C58">
        <w:rPr>
          <w:rStyle w:val="StyleUnderline"/>
          <w:szCs w:val="20"/>
        </w:rPr>
        <w:t xml:space="preserve"> the </w:t>
      </w:r>
      <w:r w:rsidRPr="00F95C58">
        <w:rPr>
          <w:rStyle w:val="Emphasis"/>
          <w:szCs w:val="20"/>
        </w:rPr>
        <w:t>seductive possibilities</w:t>
      </w:r>
      <w:r w:rsidRPr="00F95C58">
        <w:rPr>
          <w:sz w:val="16"/>
          <w:szCs w:val="20"/>
        </w:rPr>
        <w:t xml:space="preserve"> offered by new technologies, </w:t>
      </w:r>
      <w:r w:rsidRPr="00F95C58">
        <w:rPr>
          <w:rStyle w:val="StyleUnderline"/>
          <w:szCs w:val="20"/>
        </w:rPr>
        <w:t xml:space="preserve">the </w:t>
      </w:r>
      <w:r w:rsidRPr="007D0699">
        <w:rPr>
          <w:rStyle w:val="Emphasis"/>
          <w:szCs w:val="20"/>
        </w:rPr>
        <w:t xml:space="preserve">god-like </w:t>
      </w:r>
      <w:r w:rsidRPr="000B3411">
        <w:rPr>
          <w:rStyle w:val="Emphasis"/>
          <w:szCs w:val="20"/>
          <w:highlight w:val="cyan"/>
        </w:rPr>
        <w:t>ability to control the world</w:t>
      </w:r>
      <w:r w:rsidRPr="00F95C58">
        <w:rPr>
          <w:sz w:val="16"/>
          <w:szCs w:val="20"/>
        </w:rPr>
        <w:t xml:space="preserve">. Virilio comments that: the nature of absolute speed is also to be absolute power, absolute and instantaneous control, in other words an almost divine power. Today, we have achieved the three attributes of the divine: ubiquity, instantaneity, immediacy; omnivoyance and omnipotence. 29 </w:t>
      </w:r>
    </w:p>
    <w:p w14:paraId="78C35C82" w14:textId="77777777" w:rsidR="005F7E46" w:rsidRPr="00F95C58" w:rsidRDefault="005F7E46" w:rsidP="005F7E46">
      <w:pPr>
        <w:rPr>
          <w:sz w:val="16"/>
          <w:szCs w:val="20"/>
        </w:rPr>
      </w:pPr>
      <w:r w:rsidRPr="00F95C58">
        <w:rPr>
          <w:sz w:val="16"/>
          <w:szCs w:val="20"/>
        </w:rPr>
        <w:t xml:space="preserve">We can see an example of this excess of security and the desire to obtain these attributes of the divine in the discovery in June 2013 that the National Security Agency obtained direct access to the digital infrastructures of Google, Facebook, Apple and other companies, allowing the PRISM program to access the emails, file transfers, search histories and live chats of all citizens, the metadata of the world. While </w:t>
      </w:r>
      <w:r w:rsidRPr="00F95C58">
        <w:rPr>
          <w:rStyle w:val="StyleUnderline"/>
          <w:szCs w:val="20"/>
        </w:rPr>
        <w:t>this desire to become an omnipotent machine</w:t>
      </w:r>
      <w:r w:rsidRPr="00F95C58">
        <w:rPr>
          <w:sz w:val="16"/>
          <w:szCs w:val="20"/>
        </w:rPr>
        <w:t xml:space="preserve"> of surveillance might confront ethical </w:t>
      </w:r>
      <w:r w:rsidRPr="00F95C58">
        <w:rPr>
          <w:rStyle w:val="StyleUnderline"/>
          <w:szCs w:val="20"/>
        </w:rPr>
        <w:t>and</w:t>
      </w:r>
      <w:r w:rsidRPr="00F95C58">
        <w:rPr>
          <w:sz w:val="16"/>
          <w:szCs w:val="20"/>
        </w:rPr>
        <w:t xml:space="preserve"> limits - or might confront the limits of what is possible, </w:t>
      </w:r>
      <w:r w:rsidRPr="00F95C58">
        <w:rPr>
          <w:rStyle w:val="StyleUnderline"/>
          <w:szCs w:val="20"/>
        </w:rPr>
        <w:t xml:space="preserve">the </w:t>
      </w:r>
      <w:r w:rsidRPr="00F95C58">
        <w:rPr>
          <w:rStyle w:val="Emphasis"/>
          <w:szCs w:val="20"/>
        </w:rPr>
        <w:t>excess of information</w:t>
      </w:r>
      <w:r w:rsidRPr="00F95C58">
        <w:rPr>
          <w:sz w:val="16"/>
          <w:szCs w:val="20"/>
        </w:rPr>
        <w:t xml:space="preserve"> - </w:t>
      </w:r>
      <w:r w:rsidRPr="00F95C58">
        <w:rPr>
          <w:rStyle w:val="StyleUnderline"/>
          <w:szCs w:val="20"/>
        </w:rPr>
        <w:t>the intention is</w:t>
      </w:r>
      <w:r w:rsidRPr="00F95C58">
        <w:rPr>
          <w:sz w:val="16"/>
          <w:szCs w:val="20"/>
        </w:rPr>
        <w:t xml:space="preserve"> clearly </w:t>
      </w:r>
      <w:r w:rsidRPr="00F95C58">
        <w:rPr>
          <w:rStyle w:val="StyleUnderline"/>
          <w:szCs w:val="20"/>
        </w:rPr>
        <w:t>to know everything</w:t>
      </w:r>
      <w:r w:rsidRPr="00F95C58">
        <w:rPr>
          <w:sz w:val="16"/>
          <w:szCs w:val="20"/>
        </w:rPr>
        <w:t xml:space="preserve">. 30 Or </w:t>
      </w:r>
      <w:r w:rsidRPr="00F95C58">
        <w:rPr>
          <w:rStyle w:val="StyleUnderline"/>
          <w:szCs w:val="20"/>
        </w:rPr>
        <w:t>we can see this desire to control the world from a distance in the development of drone technology: machines of</w:t>
      </w:r>
      <w:r w:rsidRPr="00F95C58">
        <w:rPr>
          <w:sz w:val="16"/>
          <w:szCs w:val="20"/>
        </w:rPr>
        <w:t xml:space="preserve"> vision and </w:t>
      </w:r>
      <w:r w:rsidRPr="00F95C58">
        <w:rPr>
          <w:rStyle w:val="StyleUnderline"/>
          <w:szCs w:val="20"/>
        </w:rPr>
        <w:t>death that make possible control-at-a distance.</w:t>
      </w:r>
    </w:p>
    <w:p w14:paraId="79C0D85D" w14:textId="77777777" w:rsidR="005F7E46" w:rsidRPr="00F95C58" w:rsidRDefault="005F7E46" w:rsidP="005F7E46">
      <w:pPr>
        <w:rPr>
          <w:sz w:val="16"/>
          <w:szCs w:val="20"/>
        </w:rPr>
      </w:pPr>
      <w:r w:rsidRPr="00F95C58">
        <w:rPr>
          <w:sz w:val="16"/>
          <w:szCs w:val="20"/>
        </w:rPr>
        <w:t xml:space="preserve">In his preface to The Administration of Fear, Betrand Richard notes that 'this son of an Italian communist and a catholic from Brittany traces the rules of the game in which we are caught. And that we must escape' .31 </w:t>
      </w:r>
      <w:r w:rsidRPr="00F95C58">
        <w:rPr>
          <w:rStyle w:val="StyleUnderline"/>
          <w:szCs w:val="20"/>
        </w:rPr>
        <w:t xml:space="preserve">We are trapped in a perverse situation where our </w:t>
      </w:r>
      <w:r w:rsidRPr="000B3411">
        <w:rPr>
          <w:rStyle w:val="StyleUnderline"/>
          <w:szCs w:val="20"/>
          <w:highlight w:val="cyan"/>
        </w:rPr>
        <w:t>societies</w:t>
      </w:r>
      <w:r w:rsidRPr="00DC0909">
        <w:rPr>
          <w:rStyle w:val="StyleUnderline"/>
          <w:szCs w:val="20"/>
        </w:rPr>
        <w:t xml:space="preserve"> are </w:t>
      </w:r>
      <w:r w:rsidRPr="000B3411">
        <w:rPr>
          <w:rStyle w:val="Emphasis"/>
          <w:highlight w:val="cyan"/>
        </w:rPr>
        <w:t>obsessed</w:t>
      </w:r>
      <w:r w:rsidRPr="00F95C58">
        <w:rPr>
          <w:rStyle w:val="StyleUnderline"/>
          <w:szCs w:val="20"/>
        </w:rPr>
        <w:t xml:space="preserve"> with security - </w:t>
      </w:r>
      <w:r w:rsidRPr="000B3411">
        <w:rPr>
          <w:rStyle w:val="StyleUnderline"/>
          <w:szCs w:val="20"/>
          <w:highlight w:val="cyan"/>
        </w:rPr>
        <w:t>but</w:t>
      </w:r>
      <w:r w:rsidRPr="00F95C58">
        <w:rPr>
          <w:rStyle w:val="StyleUnderline"/>
          <w:szCs w:val="20"/>
        </w:rPr>
        <w:t xml:space="preserve"> are </w:t>
      </w:r>
      <w:r w:rsidRPr="000B3411">
        <w:rPr>
          <w:rStyle w:val="StyleUnderline"/>
          <w:szCs w:val="20"/>
          <w:highlight w:val="cyan"/>
        </w:rPr>
        <w:t>governed with</w:t>
      </w:r>
      <w:r w:rsidRPr="007D0699">
        <w:rPr>
          <w:rStyle w:val="StyleUnderline"/>
          <w:szCs w:val="20"/>
        </w:rPr>
        <w:t xml:space="preserve"> a</w:t>
      </w:r>
      <w:r w:rsidRPr="00F95C58">
        <w:rPr>
          <w:rStyle w:val="StyleUnderline"/>
          <w:szCs w:val="20"/>
        </w:rPr>
        <w:t xml:space="preserve"> security </w:t>
      </w:r>
      <w:r w:rsidRPr="000B3411">
        <w:rPr>
          <w:rStyle w:val="StyleUnderline"/>
          <w:szCs w:val="20"/>
          <w:highlight w:val="cyan"/>
        </w:rPr>
        <w:t>politics</w:t>
      </w:r>
      <w:r w:rsidRPr="00F95C58">
        <w:rPr>
          <w:rStyle w:val="StyleUnderline"/>
          <w:szCs w:val="20"/>
        </w:rPr>
        <w:t xml:space="preserve"> and economic policy </w:t>
      </w:r>
      <w:r w:rsidRPr="000B3411">
        <w:rPr>
          <w:rStyle w:val="StyleUnderline"/>
          <w:szCs w:val="20"/>
          <w:highlight w:val="cyan"/>
        </w:rPr>
        <w:t>that</w:t>
      </w:r>
      <w:r w:rsidRPr="00F95C58">
        <w:rPr>
          <w:rStyle w:val="StyleUnderline"/>
          <w:szCs w:val="20"/>
        </w:rPr>
        <w:t xml:space="preserve"> appears to be </w:t>
      </w:r>
      <w:r w:rsidRPr="000B3411">
        <w:rPr>
          <w:rStyle w:val="StyleUnderline"/>
          <w:szCs w:val="20"/>
          <w:highlight w:val="cyan"/>
        </w:rPr>
        <w:t>mak</w:t>
      </w:r>
      <w:r w:rsidRPr="00F95C58">
        <w:rPr>
          <w:rStyle w:val="StyleUnderline"/>
          <w:szCs w:val="20"/>
        </w:rPr>
        <w:t xml:space="preserve">ing the </w:t>
      </w:r>
      <w:r w:rsidRPr="000B3411">
        <w:rPr>
          <w:rStyle w:val="StyleUnderline"/>
          <w:szCs w:val="20"/>
          <w:highlight w:val="cyan"/>
        </w:rPr>
        <w:t>societies</w:t>
      </w:r>
      <w:r w:rsidRPr="00F95C58">
        <w:rPr>
          <w:rStyle w:val="StyleUnderline"/>
          <w:szCs w:val="20"/>
        </w:rPr>
        <w:t xml:space="preserve"> we live in </w:t>
      </w:r>
      <w:r w:rsidRPr="000B3411">
        <w:rPr>
          <w:rStyle w:val="Emphasis"/>
          <w:highlight w:val="cyan"/>
        </w:rPr>
        <w:t>more fragile</w:t>
      </w:r>
      <w:r w:rsidRPr="00F95C58">
        <w:rPr>
          <w:rStyle w:val="StyleUnderline"/>
          <w:szCs w:val="20"/>
        </w:rPr>
        <w:t xml:space="preserve"> (and </w:t>
      </w:r>
      <w:r w:rsidRPr="000B3411">
        <w:rPr>
          <w:rStyle w:val="StyleUnderline"/>
          <w:szCs w:val="20"/>
          <w:highlight w:val="cyan"/>
        </w:rPr>
        <w:t xml:space="preserve">thus </w:t>
      </w:r>
      <w:r w:rsidRPr="000B3411">
        <w:rPr>
          <w:rStyle w:val="Emphasis"/>
          <w:szCs w:val="20"/>
          <w:highlight w:val="cyan"/>
        </w:rPr>
        <w:t>requiring more 'security'</w:t>
      </w:r>
      <w:r w:rsidRPr="00F95C58">
        <w:rPr>
          <w:rStyle w:val="StyleUnderline"/>
          <w:szCs w:val="20"/>
        </w:rPr>
        <w:t xml:space="preserve"> and 'protection</w:t>
      </w:r>
      <w:r w:rsidRPr="00F95C58">
        <w:rPr>
          <w:sz w:val="16"/>
          <w:szCs w:val="20"/>
        </w:rPr>
        <w:t xml:space="preserve"> sciences'). The question that Virilio leaves us with is - after we negotiate through the propaganda of progress and the administration of fear - how do we escape the dangers of our accelerating reality, the darker possibilities made possible by the modem world? There is a sense in Virilio's work that past attempts to re-design how we live were not up to the task, producing new 'traps', new types of control. 10</w:t>
      </w:r>
    </w:p>
    <w:p w14:paraId="763972C6" w14:textId="77777777" w:rsidR="005F7E46" w:rsidRPr="00F95C58" w:rsidRDefault="005F7E46" w:rsidP="005F7E46">
      <w:pPr>
        <w:rPr>
          <w:sz w:val="16"/>
          <w:szCs w:val="20"/>
        </w:rPr>
      </w:pPr>
      <w:r w:rsidRPr="00F95C58">
        <w:rPr>
          <w:sz w:val="16"/>
          <w:szCs w:val="20"/>
        </w:rPr>
        <w:t xml:space="preserve">So the optimistic 'liberal' student of international politics won't find much to agree with in Virilio's vision of politics and security. </w:t>
      </w:r>
      <w:r w:rsidRPr="00F95C58">
        <w:rPr>
          <w:rStyle w:val="StyleUnderline"/>
          <w:szCs w:val="20"/>
        </w:rPr>
        <w:t>For the liberal optimist</w:t>
      </w:r>
      <w:r w:rsidRPr="00F95C58">
        <w:rPr>
          <w:sz w:val="16"/>
          <w:szCs w:val="20"/>
        </w:rPr>
        <w:t xml:space="preserve">, the modem age has made it possible for our 'rationality' to overcome the irrational and dangerous aspects of the human condition; </w:t>
      </w:r>
      <w:r w:rsidRPr="00F95C58">
        <w:rPr>
          <w:rStyle w:val="StyleUnderline"/>
          <w:szCs w:val="20"/>
        </w:rPr>
        <w:t>while there is much more to 'overcome' we are heading in the right direction and</w:t>
      </w:r>
      <w:r w:rsidRPr="00F95C58">
        <w:rPr>
          <w:sz w:val="16"/>
          <w:szCs w:val="20"/>
        </w:rPr>
        <w:t xml:space="preserve"> progress in this overcoming will be aided by new 'tools' and technologies; </w:t>
      </w:r>
      <w:r w:rsidRPr="00F95C58">
        <w:rPr>
          <w:rStyle w:val="StyleUnderline"/>
          <w:szCs w:val="20"/>
        </w:rPr>
        <w:t>human existence is more civilized and secure than at any point in our history</w:t>
      </w:r>
      <w:r w:rsidRPr="00F95C58">
        <w:rPr>
          <w:sz w:val="16"/>
          <w:szCs w:val="20"/>
        </w:rPr>
        <w:t>.32</w:t>
      </w:r>
    </w:p>
    <w:p w14:paraId="14F51409" w14:textId="77777777" w:rsidR="005F7E46" w:rsidRPr="00F95C58" w:rsidRDefault="005F7E46" w:rsidP="005F7E46">
      <w:pPr>
        <w:rPr>
          <w:rStyle w:val="StyleUnderline"/>
          <w:szCs w:val="20"/>
        </w:rPr>
      </w:pPr>
      <w:r w:rsidRPr="00F95C58">
        <w:rPr>
          <w:sz w:val="16"/>
          <w:szCs w:val="20"/>
        </w:rPr>
        <w:t xml:space="preserve">The liberal will reply that information technologies are creating the foundation for a global public sphere that generates a 'transparent society' that makes it harder for states to hide what they do; </w:t>
      </w:r>
      <w:r w:rsidRPr="00F95C58">
        <w:rPr>
          <w:rStyle w:val="StyleUnderline"/>
          <w:szCs w:val="20"/>
        </w:rPr>
        <w:t>Virilio replies that</w:t>
      </w:r>
      <w:r w:rsidRPr="00F95C58">
        <w:rPr>
          <w:sz w:val="16"/>
          <w:szCs w:val="20"/>
        </w:rPr>
        <w:t xml:space="preserve"> information technologies create new types of control and incarceration. </w:t>
      </w:r>
      <w:r w:rsidRPr="00F95C58">
        <w:rPr>
          <w:rStyle w:val="StyleUnderline"/>
          <w:szCs w:val="20"/>
        </w:rPr>
        <w:t xml:space="preserve">Freedom and </w:t>
      </w:r>
      <w:r w:rsidRPr="000B3411">
        <w:rPr>
          <w:rStyle w:val="StyleUnderline"/>
          <w:szCs w:val="20"/>
          <w:highlight w:val="cyan"/>
        </w:rPr>
        <w:t>progress</w:t>
      </w:r>
      <w:r w:rsidRPr="00F95C58">
        <w:rPr>
          <w:sz w:val="16"/>
          <w:szCs w:val="20"/>
        </w:rPr>
        <w:t xml:space="preserve"> in this world order </w:t>
      </w:r>
      <w:r w:rsidRPr="000B3411">
        <w:rPr>
          <w:rStyle w:val="StyleUnderline"/>
          <w:szCs w:val="20"/>
          <w:highlight w:val="cyan"/>
        </w:rPr>
        <w:t xml:space="preserve">are illusions that </w:t>
      </w:r>
      <w:r w:rsidRPr="000B3411">
        <w:rPr>
          <w:rStyle w:val="Emphasis"/>
          <w:szCs w:val="20"/>
          <w:highlight w:val="cyan"/>
        </w:rPr>
        <w:t>mask</w:t>
      </w:r>
      <w:r w:rsidRPr="00F95C58">
        <w:rPr>
          <w:rStyle w:val="Emphasis"/>
          <w:szCs w:val="20"/>
        </w:rPr>
        <w:t xml:space="preserve"> the stress, </w:t>
      </w:r>
      <w:r w:rsidRPr="000B3411">
        <w:rPr>
          <w:rStyle w:val="Emphasis"/>
          <w:szCs w:val="20"/>
          <w:highlight w:val="cyan"/>
        </w:rPr>
        <w:t>control and inequality</w:t>
      </w:r>
      <w:r w:rsidRPr="00F95C58">
        <w:rPr>
          <w:rStyle w:val="Emphasis"/>
          <w:szCs w:val="20"/>
        </w:rPr>
        <w:t xml:space="preserve"> created by the system</w:t>
      </w:r>
      <w:r w:rsidRPr="00F95C58">
        <w:rPr>
          <w:sz w:val="16"/>
          <w:szCs w:val="20"/>
        </w:rPr>
        <w:t xml:space="preserve">. The liberal will suggest that the continued growth in a interconnected global economy - where crisis is simply a glitch on the way to a world of progress for everybody around the planet - is a sign of the liberal capitalist world's resilience, its superiority to other ways of organizing human life.33 Virilio would reply that </w:t>
      </w:r>
      <w:r w:rsidRPr="00F95C58">
        <w:rPr>
          <w:rStyle w:val="StyleUnderline"/>
          <w:szCs w:val="20"/>
        </w:rPr>
        <w:t xml:space="preserve">we should be careful not to mistake this resilience as proof of the universal or 'timeless' vitality or appeal of a capitalist (and not necessarily liberal) world order. </w:t>
      </w:r>
    </w:p>
    <w:p w14:paraId="190E6BB9" w14:textId="77777777" w:rsidR="005F7E46" w:rsidRDefault="005F7E46" w:rsidP="005F7E46">
      <w:pPr>
        <w:rPr>
          <w:sz w:val="16"/>
        </w:rPr>
      </w:pPr>
      <w:r w:rsidRPr="00F95C58">
        <w:rPr>
          <w:rStyle w:val="StyleUnderline"/>
          <w:szCs w:val="20"/>
        </w:rPr>
        <w:t>The liberal sees global mobility as a symbol of the emerging cosmopolitan world order</w:t>
      </w:r>
      <w:r w:rsidRPr="00F95C58">
        <w:rPr>
          <w:sz w:val="16"/>
          <w:szCs w:val="20"/>
        </w:rPr>
        <w:t xml:space="preserve"> that overcomes the limits of </w:t>
      </w:r>
      <w:r w:rsidRPr="00DC0909">
        <w:rPr>
          <w:sz w:val="16"/>
          <w:szCs w:val="20"/>
        </w:rPr>
        <w:t xml:space="preserve">locality </w:t>
      </w:r>
      <w:r w:rsidRPr="00DC0909">
        <w:rPr>
          <w:rStyle w:val="StyleUnderline"/>
          <w:szCs w:val="20"/>
        </w:rPr>
        <w:t>and</w:t>
      </w:r>
      <w:r w:rsidRPr="00DC0909">
        <w:rPr>
          <w:sz w:val="16"/>
          <w:szCs w:val="20"/>
        </w:rPr>
        <w:t xml:space="preserve"> nationalism. </w:t>
      </w:r>
      <w:r w:rsidRPr="00DC0909">
        <w:rPr>
          <w:rStyle w:val="StyleUnderline"/>
          <w:szCs w:val="20"/>
        </w:rPr>
        <w:t xml:space="preserve">Virilio sees global mobility in terms of </w:t>
      </w:r>
      <w:r w:rsidRPr="00DC0909">
        <w:rPr>
          <w:rStyle w:val="Emphasis"/>
          <w:szCs w:val="20"/>
        </w:rPr>
        <w:t>forced migration, of border camps, of</w:t>
      </w:r>
      <w:r w:rsidRPr="00F95C58">
        <w:rPr>
          <w:rStyle w:val="Emphasis"/>
          <w:szCs w:val="20"/>
        </w:rPr>
        <w:t xml:space="preserve"> climate </w:t>
      </w:r>
      <w:r w:rsidRPr="000B3411">
        <w:rPr>
          <w:rStyle w:val="Emphasis"/>
          <w:szCs w:val="20"/>
          <w:highlight w:val="cyan"/>
        </w:rPr>
        <w:t>refugees</w:t>
      </w:r>
      <w:r w:rsidRPr="00F95C58">
        <w:rPr>
          <w:rStyle w:val="Emphasis"/>
          <w:szCs w:val="20"/>
        </w:rPr>
        <w:t xml:space="preserve">, of </w:t>
      </w:r>
      <w:r w:rsidRPr="000B3411">
        <w:rPr>
          <w:rStyle w:val="Emphasis"/>
          <w:szCs w:val="20"/>
          <w:highlight w:val="cyan"/>
        </w:rPr>
        <w:t>habitats</w:t>
      </w:r>
      <w:r w:rsidRPr="00DC0909">
        <w:rPr>
          <w:rStyle w:val="Emphasis"/>
          <w:szCs w:val="20"/>
        </w:rPr>
        <w:t xml:space="preserve"> that can </w:t>
      </w:r>
      <w:r w:rsidRPr="000B3411">
        <w:rPr>
          <w:rStyle w:val="Emphasis"/>
          <w:szCs w:val="20"/>
          <w:highlight w:val="cyan"/>
        </w:rPr>
        <w:t>no longer support</w:t>
      </w:r>
      <w:r w:rsidRPr="00DC0909">
        <w:rPr>
          <w:rStyle w:val="Emphasis"/>
          <w:szCs w:val="20"/>
        </w:rPr>
        <w:t xml:space="preserve"> human </w:t>
      </w:r>
      <w:r w:rsidRPr="000B3411">
        <w:rPr>
          <w:rStyle w:val="Emphasis"/>
          <w:szCs w:val="20"/>
          <w:highlight w:val="cyan"/>
        </w:rPr>
        <w:t>life</w:t>
      </w:r>
      <w:r w:rsidRPr="00F95C58">
        <w:rPr>
          <w:rStyle w:val="StyleUnderline"/>
          <w:szCs w:val="20"/>
        </w:rPr>
        <w:t>.</w:t>
      </w:r>
      <w:r w:rsidRPr="00F95C58">
        <w:rPr>
          <w:sz w:val="16"/>
          <w:szCs w:val="20"/>
        </w:rPr>
        <w:t xml:space="preserve"> Writing about Michel Foucault's studies of prisons and asylums Virilio comments: 'I think that </w:t>
      </w:r>
      <w:r w:rsidRPr="00F95C58">
        <w:rPr>
          <w:rStyle w:val="Emphasis"/>
          <w:szCs w:val="20"/>
        </w:rPr>
        <w:t>the real imprisonment is just ahead</w:t>
      </w:r>
      <w:r w:rsidRPr="00F95C58">
        <w:rPr>
          <w:sz w:val="16"/>
          <w:szCs w:val="20"/>
        </w:rPr>
        <w:t xml:space="preserve">. '34 For Virilio, the </w:t>
      </w:r>
      <w:r w:rsidRPr="00DC0909">
        <w:rPr>
          <w:rStyle w:val="StyleUnderline"/>
          <w:szCs w:val="20"/>
        </w:rPr>
        <w:t xml:space="preserve">problems on the horizon will </w:t>
      </w:r>
      <w:r w:rsidRPr="000B3411">
        <w:rPr>
          <w:rStyle w:val="StyleUnderline"/>
          <w:szCs w:val="20"/>
          <w:highlight w:val="cyan"/>
        </w:rPr>
        <w:t>expose</w:t>
      </w:r>
      <w:r w:rsidRPr="00F95C58">
        <w:rPr>
          <w:rStyle w:val="StyleUnderline"/>
          <w:szCs w:val="20"/>
        </w:rPr>
        <w:t xml:space="preserve"> the </w:t>
      </w:r>
      <w:r w:rsidRPr="000B3411">
        <w:rPr>
          <w:rStyle w:val="StyleUnderline"/>
          <w:szCs w:val="20"/>
          <w:highlight w:val="cyan"/>
        </w:rPr>
        <w:t>fragility of</w:t>
      </w:r>
      <w:r w:rsidRPr="00F95C58">
        <w:rPr>
          <w:rStyle w:val="StyleUnderline"/>
          <w:szCs w:val="20"/>
        </w:rPr>
        <w:t xml:space="preserve"> the ways of organizing </w:t>
      </w:r>
      <w:r w:rsidRPr="000B3411">
        <w:rPr>
          <w:rStyle w:val="StyleUnderline"/>
          <w:szCs w:val="20"/>
          <w:highlight w:val="cyan"/>
        </w:rPr>
        <w:t>life</w:t>
      </w:r>
      <w:r w:rsidRPr="00F95C58">
        <w:rPr>
          <w:rStyle w:val="StyleUnderline"/>
          <w:szCs w:val="20"/>
        </w:rPr>
        <w:t xml:space="preserve"> that were enjoyed in the West through the second half of the twentieth century: </w:t>
      </w:r>
      <w:r w:rsidRPr="000B3411">
        <w:rPr>
          <w:rStyle w:val="StyleUnderline"/>
          <w:szCs w:val="20"/>
          <w:highlight w:val="cyan"/>
        </w:rPr>
        <w:t>rapid tech</w:t>
      </w:r>
      <w:r w:rsidRPr="00F95C58">
        <w:rPr>
          <w:rStyle w:val="StyleUnderline"/>
          <w:szCs w:val="20"/>
        </w:rPr>
        <w:t xml:space="preserve">nological, </w:t>
      </w:r>
      <w:r w:rsidRPr="000B3411">
        <w:rPr>
          <w:rStyle w:val="StyleUnderline"/>
          <w:szCs w:val="20"/>
          <w:highlight w:val="cyan"/>
        </w:rPr>
        <w:t>ecological and geopolitical transformation</w:t>
      </w:r>
      <w:r w:rsidRPr="00DC0909">
        <w:rPr>
          <w:rStyle w:val="StyleUnderline"/>
          <w:szCs w:val="20"/>
        </w:rPr>
        <w:t xml:space="preserve"> will </w:t>
      </w:r>
      <w:r w:rsidRPr="000B3411">
        <w:rPr>
          <w:rStyle w:val="StyleUnderline"/>
          <w:szCs w:val="20"/>
          <w:highlight w:val="cyan"/>
        </w:rPr>
        <w:t>force</w:t>
      </w:r>
      <w:r w:rsidRPr="00F95C58">
        <w:rPr>
          <w:rStyle w:val="StyleUnderline"/>
          <w:szCs w:val="20"/>
        </w:rPr>
        <w:t xml:space="preserve"> us to confront </w:t>
      </w:r>
      <w:r w:rsidRPr="000B3411">
        <w:rPr>
          <w:rStyle w:val="StyleUnderline"/>
          <w:szCs w:val="20"/>
          <w:highlight w:val="cyan"/>
        </w:rPr>
        <w:t>a reality</w:t>
      </w:r>
      <w:r w:rsidRPr="00F95C58">
        <w:rPr>
          <w:rStyle w:val="StyleUnderline"/>
          <w:szCs w:val="20"/>
        </w:rPr>
        <w:t xml:space="preserve"> where it becomes difficult to hold on to the values and ideas that shaped political imaginations in the West during much of the previous century</w:t>
      </w:r>
      <w:r w:rsidRPr="00F95C58">
        <w:rPr>
          <w:sz w:val="16"/>
        </w:rPr>
        <w:t>.</w:t>
      </w:r>
    </w:p>
    <w:p w14:paraId="59475280" w14:textId="77777777" w:rsidR="005F7E46" w:rsidRDefault="005F7E46" w:rsidP="005F7E46">
      <w:pPr>
        <w:pStyle w:val="Heading3"/>
      </w:pPr>
      <w:r>
        <w:t>AT: Pragmatism Key---2NC</w:t>
      </w:r>
    </w:p>
    <w:p w14:paraId="2747D054" w14:textId="77777777" w:rsidR="005F7E46" w:rsidRDefault="005F7E46" w:rsidP="005F7E46">
      <w:pPr>
        <w:pStyle w:val="Heading3"/>
      </w:pPr>
      <w:r>
        <w:t>AT: Case Turns K</w:t>
      </w:r>
    </w:p>
    <w:p w14:paraId="43891026" w14:textId="77777777" w:rsidR="005F7E46" w:rsidRDefault="005F7E46" w:rsidP="005F7E46">
      <w:pPr>
        <w:pStyle w:val="Heading3"/>
      </w:pPr>
      <w:r>
        <w:t>AT: 1 Card</w:t>
      </w:r>
    </w:p>
    <w:p w14:paraId="5792EA64" w14:textId="77777777" w:rsidR="005F7E46" w:rsidRDefault="005F7E46" w:rsidP="005F7E46">
      <w:pPr>
        <w:pStyle w:val="Heading3"/>
      </w:pPr>
      <w:r>
        <w:t>Do Both</w:t>
      </w:r>
    </w:p>
    <w:p w14:paraId="3A36DBC4" w14:textId="77777777" w:rsidR="005F7E46" w:rsidRDefault="005F7E46" w:rsidP="005F7E46">
      <w:pPr>
        <w:pStyle w:val="Heading3"/>
      </w:pPr>
      <w:r>
        <w:t>Lens of Alt</w:t>
      </w:r>
    </w:p>
    <w:p w14:paraId="6599B515" w14:textId="77777777" w:rsidR="005F7E46" w:rsidRPr="00D84184" w:rsidRDefault="005F7E46" w:rsidP="005F7E46">
      <w:pPr>
        <w:pStyle w:val="Heading3"/>
      </w:pPr>
      <w:r>
        <w:t>Alt Fails</w:t>
      </w:r>
    </w:p>
    <w:p w14:paraId="54C4E063" w14:textId="77777777" w:rsidR="005F7E46" w:rsidRDefault="005F7E46" w:rsidP="005F7E46">
      <w:pPr>
        <w:pStyle w:val="Heading3"/>
      </w:pPr>
      <w:r>
        <w:t>Perm---AT: Both---2NC</w:t>
      </w:r>
    </w:p>
    <w:p w14:paraId="18959A52" w14:textId="77777777" w:rsidR="005F7E46" w:rsidRPr="00AD7DA2" w:rsidRDefault="005F7E46" w:rsidP="005F7E46">
      <w:pPr>
        <w:pStyle w:val="Heading4"/>
      </w:pPr>
      <w:r>
        <w:t xml:space="preserve">Speech acts </w:t>
      </w:r>
      <w:r w:rsidRPr="00AD7DA2">
        <w:rPr>
          <w:u w:val="single"/>
        </w:rPr>
        <w:t>securitizing</w:t>
      </w:r>
      <w:r>
        <w:t xml:space="preserve"> AI cement </w:t>
      </w:r>
      <w:r w:rsidRPr="00AD7DA2">
        <w:rPr>
          <w:u w:val="single"/>
        </w:rPr>
        <w:t>digital authoritarianism</w:t>
      </w:r>
      <w:r>
        <w:t>.</w:t>
      </w:r>
    </w:p>
    <w:p w14:paraId="3E4DF5A2" w14:textId="77777777" w:rsidR="005F7E46" w:rsidRPr="00AD7DA2" w:rsidRDefault="005F7E46" w:rsidP="005F7E46">
      <w:r>
        <w:t xml:space="preserve">Muhanad </w:t>
      </w:r>
      <w:r w:rsidRPr="00AD7DA2">
        <w:rPr>
          <w:rStyle w:val="Style13ptBold"/>
        </w:rPr>
        <w:t>Seloom 26</w:t>
      </w:r>
      <w:r>
        <w:t xml:space="preserve">. </w:t>
      </w:r>
      <w:r w:rsidRPr="00AD7DA2">
        <w:t>Doha Institute for Graduate Studies</w:t>
      </w:r>
      <w:r>
        <w:t>. “</w:t>
      </w:r>
      <w:r w:rsidRPr="00AD7DA2">
        <w:t>Securitising AI: routine exceptionality and digital governance in the Gulf</w:t>
      </w:r>
      <w:r>
        <w:t xml:space="preserve">.” AI and Ethics. Volume 6 (2026), Article 35. </w:t>
      </w:r>
      <w:r w:rsidRPr="00AD7DA2">
        <w:t>https://link.springer.com/article/10.1007/s43681-025-00850-1</w:t>
      </w:r>
    </w:p>
    <w:p w14:paraId="4FD52A62" w14:textId="77777777" w:rsidR="005F7E46" w:rsidRPr="00AD7DA2" w:rsidRDefault="005F7E46" w:rsidP="005F7E46">
      <w:pPr>
        <w:rPr>
          <w:sz w:val="16"/>
        </w:rPr>
      </w:pPr>
      <w:r w:rsidRPr="002F2EA3">
        <w:rPr>
          <w:rStyle w:val="StyleUnderline"/>
        </w:rPr>
        <w:t>Artificial intelligence (</w:t>
      </w:r>
      <w:r w:rsidRPr="002F2EA3">
        <w:rPr>
          <w:rStyle w:val="StyleUnderline"/>
          <w:highlight w:val="cyan"/>
        </w:rPr>
        <w:t>AI) has become</w:t>
      </w:r>
      <w:r w:rsidRPr="002F2EA3">
        <w:rPr>
          <w:rStyle w:val="StyleUnderline"/>
        </w:rPr>
        <w:t xml:space="preserve"> both a governing technology and </w:t>
      </w:r>
      <w:r w:rsidRPr="002F2EA3">
        <w:rPr>
          <w:rStyle w:val="StyleUnderline"/>
          <w:highlight w:val="cyan"/>
        </w:rPr>
        <w:t xml:space="preserve">a </w:t>
      </w:r>
      <w:r w:rsidRPr="002F2EA3">
        <w:rPr>
          <w:rStyle w:val="Emphasis"/>
          <w:highlight w:val="cyan"/>
        </w:rPr>
        <w:t>political</w:t>
      </w:r>
      <w:r w:rsidRPr="002F2EA3">
        <w:rPr>
          <w:rStyle w:val="StyleUnderline"/>
          <w:highlight w:val="cyan"/>
        </w:rPr>
        <w:t xml:space="preserve"> discourse</w:t>
      </w:r>
      <w:r w:rsidRPr="00AD7DA2">
        <w:rPr>
          <w:sz w:val="16"/>
        </w:rPr>
        <w:t xml:space="preserve"> across the Gulf Cooperation Council (GCC) states. In the past decade, AI has been </w:t>
      </w:r>
      <w:r w:rsidRPr="002F2EA3">
        <w:rPr>
          <w:rStyle w:val="StyleUnderline"/>
          <w:highlight w:val="cyan"/>
        </w:rPr>
        <w:t xml:space="preserve">framed as </w:t>
      </w:r>
      <w:r w:rsidRPr="002F2EA3">
        <w:rPr>
          <w:rStyle w:val="Emphasis"/>
          <w:highlight w:val="cyan"/>
        </w:rPr>
        <w:t>essential</w:t>
      </w:r>
      <w:r w:rsidRPr="002F2EA3">
        <w:rPr>
          <w:rStyle w:val="StyleUnderline"/>
          <w:highlight w:val="cyan"/>
        </w:rPr>
        <w:t xml:space="preserve"> to</w:t>
      </w:r>
      <w:r w:rsidRPr="002F2EA3">
        <w:rPr>
          <w:rStyle w:val="StyleUnderline"/>
        </w:rPr>
        <w:t xml:space="preserve"> national </w:t>
      </w:r>
      <w:r w:rsidRPr="002F2EA3">
        <w:rPr>
          <w:rStyle w:val="StyleUnderline"/>
          <w:highlight w:val="cyan"/>
        </w:rPr>
        <w:t>security</w:t>
      </w:r>
      <w:r w:rsidRPr="002F2EA3">
        <w:rPr>
          <w:rStyle w:val="StyleUnderline"/>
        </w:rPr>
        <w:t>, efficiency, and modernisation</w:t>
      </w:r>
      <w:r w:rsidRPr="00AD7DA2">
        <w:rPr>
          <w:sz w:val="16"/>
        </w:rPr>
        <w:t xml:space="preserve">. Ministries, police commands, and sovereign funds alike describe AI as a transformative solution to </w:t>
      </w:r>
      <w:r w:rsidRPr="002F2EA3">
        <w:rPr>
          <w:rStyle w:val="StyleUnderline"/>
        </w:rPr>
        <w:t xml:space="preserve">crime prevention, terrorism, cyber risks, </w:t>
      </w:r>
      <w:r w:rsidRPr="002F2EA3">
        <w:rPr>
          <w:rStyle w:val="StyleUnderline"/>
          <w:highlight w:val="cyan"/>
        </w:rPr>
        <w:t xml:space="preserve">and </w:t>
      </w:r>
      <w:r w:rsidRPr="002F2EA3">
        <w:rPr>
          <w:rStyle w:val="Emphasis"/>
          <w:highlight w:val="cyan"/>
        </w:rPr>
        <w:t>mega-event</w:t>
      </w:r>
      <w:r w:rsidRPr="002F2EA3">
        <w:rPr>
          <w:rStyle w:val="StyleUnderline"/>
          <w:highlight w:val="cyan"/>
        </w:rPr>
        <w:t xml:space="preserve"> management</w:t>
      </w:r>
      <w:r w:rsidRPr="00AD7DA2">
        <w:rPr>
          <w:sz w:val="16"/>
        </w:rPr>
        <w:t xml:space="preserve">. Yet </w:t>
      </w:r>
      <w:r w:rsidRPr="002F2EA3">
        <w:rPr>
          <w:rStyle w:val="StyleUnderline"/>
          <w:highlight w:val="cyan"/>
        </w:rPr>
        <w:t>beneath the language of</w:t>
      </w:r>
      <w:r w:rsidRPr="002F2EA3">
        <w:rPr>
          <w:rStyle w:val="StyleUnderline"/>
        </w:rPr>
        <w:t xml:space="preserve"> innovation and </w:t>
      </w:r>
      <w:r w:rsidRPr="00AD7DA2">
        <w:rPr>
          <w:rStyle w:val="StyleUnderline"/>
          <w:highlight w:val="cyan"/>
        </w:rPr>
        <w:t>progress lies</w:t>
      </w:r>
      <w:r w:rsidRPr="002F2EA3">
        <w:rPr>
          <w:rStyle w:val="StyleUnderline"/>
        </w:rPr>
        <w:t xml:space="preserve"> a deeper political process: the </w:t>
      </w:r>
      <w:r w:rsidRPr="00AD7DA2">
        <w:rPr>
          <w:rStyle w:val="Emphasis"/>
          <w:highlight w:val="cyan"/>
        </w:rPr>
        <w:t>securitisation</w:t>
      </w:r>
      <w:r w:rsidRPr="002F2EA3">
        <w:rPr>
          <w:rStyle w:val="StyleUnderline"/>
        </w:rPr>
        <w:t xml:space="preserve"> of AI</w:t>
      </w:r>
      <w:r w:rsidRPr="00AD7DA2">
        <w:rPr>
          <w:sz w:val="16"/>
        </w:rPr>
        <w:t xml:space="preserve">.Footnote3 </w:t>
      </w:r>
      <w:r w:rsidRPr="00AD7DA2">
        <w:rPr>
          <w:rStyle w:val="StyleUnderline"/>
        </w:rPr>
        <w:t xml:space="preserve">Through </w:t>
      </w:r>
      <w:r w:rsidRPr="00AD7DA2">
        <w:rPr>
          <w:rStyle w:val="Emphasis"/>
          <w:sz w:val="28"/>
          <w:szCs w:val="28"/>
          <w:highlight w:val="cyan"/>
        </w:rPr>
        <w:t>speech acts</w:t>
      </w:r>
      <w:r w:rsidRPr="00AD7DA2">
        <w:rPr>
          <w:sz w:val="16"/>
        </w:rPr>
        <w:t xml:space="preserve"> and infrastructures, Gulf governments construct AI not merely as a developmental tool but as an indispensable security asset that </w:t>
      </w:r>
      <w:r w:rsidRPr="00AD7DA2">
        <w:rPr>
          <w:rStyle w:val="StyleUnderline"/>
          <w:highlight w:val="cyan"/>
        </w:rPr>
        <w:t xml:space="preserve">justifies </w:t>
      </w:r>
      <w:r w:rsidRPr="00AD7DA2">
        <w:rPr>
          <w:rStyle w:val="Emphasis"/>
          <w:sz w:val="28"/>
          <w:szCs w:val="28"/>
          <w:highlight w:val="cyan"/>
        </w:rPr>
        <w:t>extraordinary measures</w:t>
      </w:r>
      <w:r w:rsidRPr="00AD7DA2">
        <w:rPr>
          <w:rStyle w:val="StyleUnderline"/>
          <w:highlight w:val="cyan"/>
        </w:rPr>
        <w:t xml:space="preserve"> </w:t>
      </w:r>
      <w:r w:rsidRPr="00AD7DA2">
        <w:rPr>
          <w:rStyle w:val="StyleUnderline"/>
        </w:rPr>
        <w:t>and normalises routine surveillance</w:t>
      </w:r>
      <w:r w:rsidRPr="00AD7DA2">
        <w:rPr>
          <w:sz w:val="16"/>
        </w:rPr>
        <w:t>.</w:t>
      </w:r>
    </w:p>
    <w:p w14:paraId="3FC7C5F9" w14:textId="77777777" w:rsidR="005F7E46" w:rsidRPr="00AD7DA2" w:rsidRDefault="005F7E46" w:rsidP="005F7E46">
      <w:pPr>
        <w:rPr>
          <w:sz w:val="16"/>
        </w:rPr>
      </w:pPr>
      <w:r w:rsidRPr="00AD7DA2">
        <w:rPr>
          <w:sz w:val="16"/>
        </w:rPr>
        <w:t xml:space="preserve">This article asks: how is artificial intelligence securitised across Gulf governance regimes, through what practices and infrastructures, and with what </w:t>
      </w:r>
      <w:r w:rsidRPr="00AD7DA2">
        <w:rPr>
          <w:rStyle w:val="Emphasis"/>
          <w:highlight w:val="cyan"/>
        </w:rPr>
        <w:t>empirical</w:t>
      </w:r>
      <w:r w:rsidRPr="00AD7DA2">
        <w:rPr>
          <w:rStyle w:val="StyleUnderline"/>
          <w:highlight w:val="cyan"/>
        </w:rPr>
        <w:t xml:space="preserve"> </w:t>
      </w:r>
      <w:r w:rsidRPr="00AD7DA2">
        <w:rPr>
          <w:rStyle w:val="StyleUnderline"/>
        </w:rPr>
        <w:t xml:space="preserve">and normative </w:t>
      </w:r>
      <w:r w:rsidRPr="00AD7DA2">
        <w:rPr>
          <w:rStyle w:val="StyleUnderline"/>
          <w:highlight w:val="cyan"/>
        </w:rPr>
        <w:t>effects</w:t>
      </w:r>
      <w:r w:rsidRPr="00AD7DA2">
        <w:rPr>
          <w:sz w:val="16"/>
        </w:rPr>
        <w:t xml:space="preserve">? This central research question structures the analysis. Drawing on securitisation theory which posits that </w:t>
      </w:r>
      <w:r w:rsidRPr="00AD7DA2">
        <w:rPr>
          <w:rStyle w:val="StyleUnderline"/>
          <w:highlight w:val="cyan"/>
        </w:rPr>
        <w:t>issues</w:t>
      </w:r>
      <w:r w:rsidRPr="00AD7DA2">
        <w:rPr>
          <w:rStyle w:val="StyleUnderline"/>
        </w:rPr>
        <w:t xml:space="preserve"> are </w:t>
      </w:r>
      <w:r w:rsidRPr="00AD7DA2">
        <w:rPr>
          <w:rStyle w:val="StyleUnderline"/>
          <w:highlight w:val="cyan"/>
        </w:rPr>
        <w:t xml:space="preserve">framed as </w:t>
      </w:r>
      <w:r w:rsidRPr="00AD7DA2">
        <w:rPr>
          <w:rStyle w:val="Emphasis"/>
          <w:sz w:val="28"/>
          <w:szCs w:val="28"/>
          <w:highlight w:val="cyan"/>
        </w:rPr>
        <w:t>existential</w:t>
      </w:r>
      <w:r w:rsidRPr="00AD7DA2">
        <w:rPr>
          <w:rStyle w:val="StyleUnderline"/>
        </w:rPr>
        <w:t xml:space="preserve"> threats requiring exceptional responses and critical security studies</w:t>
      </w:r>
      <w:r w:rsidRPr="00AD7DA2">
        <w:rPr>
          <w:sz w:val="16"/>
        </w:rPr>
        <w:t xml:space="preserve">, it argues that AI in the Gulf functions as both a discursive and an infrastructural form of securitisation.Footnote4 Discursively, political and bureaucratic actors invoke AI as a technology of safety, efficiency, and global competitiveness to </w:t>
      </w:r>
      <w:r w:rsidRPr="00AD7DA2">
        <w:rPr>
          <w:rStyle w:val="StyleUnderline"/>
          <w:highlight w:val="cyan"/>
        </w:rPr>
        <w:t xml:space="preserve">legitimise </w:t>
      </w:r>
      <w:r w:rsidRPr="00AD7DA2">
        <w:rPr>
          <w:rStyle w:val="StyleUnderline"/>
        </w:rPr>
        <w:t xml:space="preserve">new </w:t>
      </w:r>
      <w:r w:rsidRPr="00AD7DA2">
        <w:rPr>
          <w:rStyle w:val="Emphasis"/>
          <w:highlight w:val="cyan"/>
        </w:rPr>
        <w:t>surveillance</w:t>
      </w:r>
      <w:r w:rsidRPr="00AD7DA2">
        <w:rPr>
          <w:rStyle w:val="StyleUnderline"/>
        </w:rPr>
        <w:t xml:space="preserve"> powers</w:t>
      </w:r>
      <w:r w:rsidRPr="00AD7DA2">
        <w:rPr>
          <w:sz w:val="16"/>
        </w:rPr>
        <w:t>. Infrastructurally, smart-city platforms, biometric systems, and predictive analytics embed these narratives into the everyday administration of populations, producing what this paper terms routine exceptionality—a condition where exceptional security measures become normal governance.Footnote5</w:t>
      </w:r>
    </w:p>
    <w:p w14:paraId="6E02A929" w14:textId="77777777" w:rsidR="005F7E46" w:rsidRPr="00AD7DA2" w:rsidRDefault="005F7E46" w:rsidP="005F7E46">
      <w:pPr>
        <w:rPr>
          <w:sz w:val="16"/>
        </w:rPr>
      </w:pPr>
      <w:r w:rsidRPr="00AD7DA2">
        <w:rPr>
          <w:sz w:val="16"/>
        </w:rPr>
        <w:t xml:space="preserve">This process unfolds within a distinctive geopolitical and economic environment. The Gulf’s AI trajectories are shaped by international vendor ecosystems and chokepoints in compute, data, and expertise.Footnote6 Export controls, cloud partnerships, and normative regimes (from the EU AI Act and NATO’s AI Principles to UNESCO’s Ethics of AI Recommendation) define what is deployable, legitimate, or contestable. The Gulf thus serves simultaneously as a site of experimentation and a vector of diffusion in the global politics of AI: adopting and adapting technologies that </w:t>
      </w:r>
      <w:r w:rsidRPr="00AD7DA2">
        <w:rPr>
          <w:rStyle w:val="StyleUnderline"/>
          <w:highlight w:val="cyan"/>
        </w:rPr>
        <w:t>mirror</w:t>
      </w:r>
      <w:r w:rsidRPr="00AD7DA2">
        <w:rPr>
          <w:rStyle w:val="StyleUnderline"/>
        </w:rPr>
        <w:t xml:space="preserve"> global security </w:t>
      </w:r>
      <w:r w:rsidRPr="00AD7DA2">
        <w:rPr>
          <w:rStyle w:val="StyleUnderline"/>
          <w:highlight w:val="cyan"/>
        </w:rPr>
        <w:t>anxieties</w:t>
      </w:r>
      <w:r w:rsidRPr="00AD7DA2">
        <w:rPr>
          <w:rStyle w:val="StyleUnderline"/>
        </w:rPr>
        <w:t xml:space="preserve"> while localising them </w:t>
      </w:r>
      <w:r w:rsidRPr="00AD7DA2">
        <w:rPr>
          <w:rStyle w:val="StyleUnderline"/>
          <w:highlight w:val="cyan"/>
        </w:rPr>
        <w:t xml:space="preserve">within </w:t>
      </w:r>
      <w:r w:rsidRPr="00AD7DA2">
        <w:rPr>
          <w:rStyle w:val="Emphasis"/>
          <w:sz w:val="28"/>
          <w:szCs w:val="28"/>
          <w:highlight w:val="cyan"/>
        </w:rPr>
        <w:t>authoritarian</w:t>
      </w:r>
      <w:r w:rsidRPr="00AD7DA2">
        <w:rPr>
          <w:rStyle w:val="StyleUnderline"/>
          <w:highlight w:val="cyan"/>
        </w:rPr>
        <w:t xml:space="preserve"> governance logics</w:t>
      </w:r>
      <w:r w:rsidRPr="00AD7DA2">
        <w:rPr>
          <w:sz w:val="16"/>
        </w:rPr>
        <w:t>.</w:t>
      </w:r>
    </w:p>
    <w:p w14:paraId="77208393" w14:textId="77777777" w:rsidR="005F7E46" w:rsidRPr="00AD7DA2" w:rsidRDefault="005F7E46" w:rsidP="005F7E46">
      <w:pPr>
        <w:rPr>
          <w:sz w:val="16"/>
        </w:rPr>
      </w:pPr>
      <w:r w:rsidRPr="00AD7DA2">
        <w:rPr>
          <w:sz w:val="16"/>
        </w:rPr>
        <w:t xml:space="preserve">The article advances three interrelated claims. First, AI in the Gulf has been securitised as both a regime-resilience and modernisation technology, </w:t>
      </w:r>
      <w:r w:rsidRPr="00AD7DA2">
        <w:rPr>
          <w:rStyle w:val="StyleUnderline"/>
          <w:highlight w:val="cyan"/>
        </w:rPr>
        <w:t xml:space="preserve">embedding </w:t>
      </w:r>
      <w:r w:rsidRPr="00AD7DA2">
        <w:rPr>
          <w:rStyle w:val="Emphasis"/>
          <w:highlight w:val="cyan"/>
        </w:rPr>
        <w:t>predictive policing</w:t>
      </w:r>
      <w:r w:rsidRPr="00AD7DA2">
        <w:rPr>
          <w:rStyle w:val="StyleUnderline"/>
        </w:rPr>
        <w:t>, biometric surveillance, and public–private assemblages that extend state visibility</w:t>
      </w:r>
      <w:r w:rsidRPr="00AD7DA2">
        <w:rPr>
          <w:sz w:val="16"/>
        </w:rPr>
        <w:t xml:space="preserve">. Second, Gulf AI strategies are materially constrained and politically enabled by global supply chains and normative pressures—what this paper terms infrastructural entanglement. Third, the </w:t>
      </w:r>
      <w:r w:rsidRPr="00AD7DA2">
        <w:rPr>
          <w:rStyle w:val="Emphasis"/>
          <w:highlight w:val="cyan"/>
        </w:rPr>
        <w:t>selective</w:t>
      </w:r>
      <w:r w:rsidRPr="00AD7DA2">
        <w:rPr>
          <w:rStyle w:val="StyleUnderline"/>
        </w:rPr>
        <w:t xml:space="preserve"> </w:t>
      </w:r>
      <w:r w:rsidRPr="00AD7DA2">
        <w:rPr>
          <w:rStyle w:val="StyleUnderline"/>
          <w:highlight w:val="cyan"/>
        </w:rPr>
        <w:t>appropriation of ethical frameworks</w:t>
      </w:r>
      <w:r w:rsidRPr="00AD7DA2">
        <w:rPr>
          <w:sz w:val="16"/>
        </w:rPr>
        <w:t xml:space="preserve"> (UNESCO, NATO, EU) provides symbolic legitimacy without substantive constraint, </w:t>
      </w:r>
      <w:r w:rsidRPr="00AD7DA2">
        <w:rPr>
          <w:rStyle w:val="StyleUnderline"/>
          <w:highlight w:val="cyan"/>
        </w:rPr>
        <w:t>exemplifying</w:t>
      </w:r>
      <w:r w:rsidRPr="00AD7DA2">
        <w:rPr>
          <w:rStyle w:val="StyleUnderline"/>
        </w:rPr>
        <w:t xml:space="preserve"> a form of </w:t>
      </w:r>
      <w:r w:rsidRPr="00AD7DA2">
        <w:rPr>
          <w:rStyle w:val="Emphasis"/>
          <w:sz w:val="28"/>
          <w:szCs w:val="28"/>
          <w:highlight w:val="cyan"/>
        </w:rPr>
        <w:t>ethics-washing</w:t>
      </w:r>
      <w:r w:rsidRPr="00AD7DA2">
        <w:rPr>
          <w:rStyle w:val="StyleUnderline"/>
          <w:highlight w:val="cyan"/>
        </w:rPr>
        <w:t xml:space="preserve"> that </w:t>
      </w:r>
      <w:r w:rsidRPr="00AD7DA2">
        <w:rPr>
          <w:rStyle w:val="Emphasis"/>
          <w:sz w:val="28"/>
          <w:szCs w:val="28"/>
          <w:highlight w:val="cyan"/>
        </w:rPr>
        <w:t>stabilises the status quo</w:t>
      </w:r>
      <w:r w:rsidRPr="00AD7DA2">
        <w:rPr>
          <w:sz w:val="16"/>
        </w:rPr>
        <w:t>.</w:t>
      </w:r>
    </w:p>
    <w:p w14:paraId="35649E02" w14:textId="77777777" w:rsidR="005F7E46" w:rsidRPr="00AD7DA2" w:rsidRDefault="005F7E46" w:rsidP="005F7E46">
      <w:pPr>
        <w:rPr>
          <w:sz w:val="16"/>
        </w:rPr>
      </w:pPr>
      <w:r w:rsidRPr="00AD7DA2">
        <w:rPr>
          <w:sz w:val="16"/>
        </w:rPr>
        <w:t>Empirically, the study analyses three emblematic cases: Dubai’s Oyoon (municipal predictive policing), Abu Dhabi’s Safe/Secure City (integrated surveillance), and Qatar’s World Cup 2022 command-centre architecture (mega-event security).Footnote7 These cases demonstrate securitisation’s core dynamics: discursive legitimation (speech acts framing AI as existential) and infrastructural normalisation (material embedding of surveillance), triangulated through vendor documents, human-rights reports, and media investigations to evaluate claims and identify patterns of convergence.Footnote8</w:t>
      </w:r>
    </w:p>
    <w:p w14:paraId="700E7316" w14:textId="77777777" w:rsidR="005F7E46" w:rsidRPr="00B301CA" w:rsidRDefault="005F7E46" w:rsidP="005F7E46">
      <w:pPr>
        <w:rPr>
          <w:sz w:val="16"/>
        </w:rPr>
      </w:pPr>
      <w:r w:rsidRPr="00AD7DA2">
        <w:rPr>
          <w:sz w:val="16"/>
        </w:rPr>
        <w:t xml:space="preserve">By connecting security practice, political economy, and normative governance, the article contributes to </w:t>
      </w:r>
      <w:r w:rsidRPr="00AD7DA2">
        <w:rPr>
          <w:rStyle w:val="Emphasis"/>
          <w:highlight w:val="cyan"/>
        </w:rPr>
        <w:t>debates</w:t>
      </w:r>
      <w:r w:rsidRPr="00AD7DA2">
        <w:rPr>
          <w:rStyle w:val="StyleUnderline"/>
          <w:highlight w:val="cyan"/>
        </w:rPr>
        <w:t xml:space="preserve"> on digital authoritarianism</w:t>
      </w:r>
      <w:r w:rsidRPr="00AD7DA2">
        <w:rPr>
          <w:sz w:val="16"/>
        </w:rPr>
        <w:t xml:space="preserve"> and critical security studies. It demonstrates how </w:t>
      </w:r>
      <w:r w:rsidRPr="00AD7DA2">
        <w:rPr>
          <w:rStyle w:val="StyleUnderline"/>
        </w:rPr>
        <w:t xml:space="preserve">AI </w:t>
      </w:r>
      <w:r w:rsidRPr="00AD7DA2">
        <w:rPr>
          <w:rStyle w:val="StyleUnderline"/>
          <w:highlight w:val="cyan"/>
        </w:rPr>
        <w:t>transforms the modalities of control</w:t>
      </w:r>
      <w:r w:rsidRPr="00AD7DA2">
        <w:rPr>
          <w:sz w:val="16"/>
        </w:rPr>
        <w:t xml:space="preserve"> in Gulf governance, not by revolutionising state power, but by rendering exceptional surveillance routine, infrastructural, and globalised, extending Shires (2021) by showing how securitisation occurs through specific GCC infrastructures</w:t>
      </w:r>
    </w:p>
    <w:p w14:paraId="75621451" w14:textId="77777777" w:rsidR="005F7E46" w:rsidRPr="002F7CB0" w:rsidRDefault="005F7E46" w:rsidP="005F7E46">
      <w:pPr>
        <w:pStyle w:val="Heading4"/>
      </w:pPr>
      <w:r>
        <w:t xml:space="preserve">Infrastructural securitization is a </w:t>
      </w:r>
      <w:r w:rsidRPr="002F7CB0">
        <w:rPr>
          <w:u w:val="single"/>
        </w:rPr>
        <w:t>self-fulfilling prophecy</w:t>
      </w:r>
      <w:r>
        <w:t xml:space="preserve">. </w:t>
      </w:r>
    </w:p>
    <w:p w14:paraId="4EB2550C" w14:textId="77777777" w:rsidR="005F7E46" w:rsidRPr="002F7CB0" w:rsidRDefault="005F7E46" w:rsidP="005F7E46">
      <w:r>
        <w:t xml:space="preserve">Andrew </w:t>
      </w:r>
      <w:r w:rsidRPr="002F7CB0">
        <w:rPr>
          <w:rStyle w:val="Style13ptBold"/>
        </w:rPr>
        <w:t>Neal 26</w:t>
      </w:r>
      <w:r>
        <w:t xml:space="preserve">. </w:t>
      </w:r>
      <w:r w:rsidRPr="002F7CB0">
        <w:t>Director of the Centre for Security Research (CeSeR) and Senior Lecturer in Politics and International Relations at the University of Edinburgh</w:t>
      </w:r>
      <w:r>
        <w:t>. “</w:t>
      </w:r>
      <w:r w:rsidRPr="002F7CB0">
        <w:t>After Nord Stream: four security dilemmas in critical maritime infrastructure protection</w:t>
      </w:r>
      <w:r>
        <w:t xml:space="preserve">.” International Affairs. January 1, 2026. </w:t>
      </w:r>
      <w:r w:rsidRPr="002F7CB0">
        <w:t>https://academic.oup.com/ia/article/102/1/207/8364994#547028440</w:t>
      </w:r>
    </w:p>
    <w:p w14:paraId="2A757D4F" w14:textId="77777777" w:rsidR="005F7E46" w:rsidRPr="002F7CB0" w:rsidRDefault="005F7E46" w:rsidP="005F7E46">
      <w:pPr>
        <w:rPr>
          <w:sz w:val="16"/>
        </w:rPr>
      </w:pPr>
      <w:r w:rsidRPr="00561ECE">
        <w:rPr>
          <w:rStyle w:val="StyleUnderline"/>
          <w:highlight w:val="cyan"/>
        </w:rPr>
        <w:t>The</w:t>
      </w:r>
      <w:r w:rsidRPr="00561ECE">
        <w:rPr>
          <w:rStyle w:val="StyleUnderline"/>
        </w:rPr>
        <w:t xml:space="preserve"> fourth </w:t>
      </w:r>
      <w:r w:rsidRPr="00561ECE">
        <w:rPr>
          <w:rStyle w:val="StyleUnderline"/>
          <w:highlight w:val="cyan"/>
        </w:rPr>
        <w:t>dilemma</w:t>
      </w:r>
      <w:r w:rsidRPr="00561ECE">
        <w:rPr>
          <w:rStyle w:val="StyleUnderline"/>
        </w:rPr>
        <w:t xml:space="preserve"> is that </w:t>
      </w:r>
      <w:r w:rsidRPr="00561ECE">
        <w:rPr>
          <w:rStyle w:val="StyleUnderline"/>
          <w:highlight w:val="cyan"/>
        </w:rPr>
        <w:t xml:space="preserve">of </w:t>
      </w:r>
      <w:r w:rsidRPr="00561ECE">
        <w:rPr>
          <w:rStyle w:val="Emphasis"/>
          <w:highlight w:val="cyan"/>
        </w:rPr>
        <w:t>securitization</w:t>
      </w:r>
      <w:r w:rsidRPr="002F7CB0">
        <w:rPr>
          <w:sz w:val="16"/>
        </w:rPr>
        <w:t xml:space="preserve">. According to the Copenhagen School, securitization involves three key processes: the identification and discursive construction of a threat—which may mean the choice to ‘talk up’ an issue or not; the </w:t>
      </w:r>
      <w:r w:rsidRPr="00561ECE">
        <w:rPr>
          <w:rStyle w:val="StyleUnderline"/>
        </w:rPr>
        <w:t xml:space="preserve">invocation of </w:t>
      </w:r>
      <w:r w:rsidRPr="00561ECE">
        <w:rPr>
          <w:rStyle w:val="StyleUnderline"/>
          <w:highlight w:val="cyan"/>
        </w:rPr>
        <w:t>urgency</w:t>
      </w:r>
      <w:r w:rsidRPr="002F7CB0">
        <w:rPr>
          <w:sz w:val="16"/>
        </w:rPr>
        <w:t xml:space="preserve"> and the need to act, which </w:t>
      </w:r>
      <w:r w:rsidRPr="00561ECE">
        <w:rPr>
          <w:rStyle w:val="StyleUnderline"/>
          <w:highlight w:val="cyan"/>
        </w:rPr>
        <w:t xml:space="preserve">serves a </w:t>
      </w:r>
      <w:r w:rsidRPr="00561ECE">
        <w:rPr>
          <w:rStyle w:val="Emphasis"/>
          <w:highlight w:val="cyan"/>
        </w:rPr>
        <w:t>mobilizing</w:t>
      </w:r>
      <w:r w:rsidRPr="00561ECE">
        <w:rPr>
          <w:rStyle w:val="StyleUnderline"/>
          <w:highlight w:val="cyan"/>
        </w:rPr>
        <w:t xml:space="preserve"> function</w:t>
      </w:r>
      <w:r w:rsidRPr="002F7CB0">
        <w:rPr>
          <w:sz w:val="16"/>
        </w:rPr>
        <w:t xml:space="preserve">; and the </w:t>
      </w:r>
      <w:r w:rsidRPr="00561ECE">
        <w:rPr>
          <w:rStyle w:val="StyleUnderline"/>
          <w:highlight w:val="cyan"/>
        </w:rPr>
        <w:t>legitimization of</w:t>
      </w:r>
      <w:r w:rsidRPr="00561ECE">
        <w:rPr>
          <w:rStyle w:val="StyleUnderline"/>
        </w:rPr>
        <w:t xml:space="preserve"> exceptional measures</w:t>
      </w:r>
      <w:r w:rsidRPr="002F7CB0">
        <w:rPr>
          <w:sz w:val="16"/>
        </w:rPr>
        <w:t xml:space="preserve"> or actions.61 What counts as ‘exceptional’ remains contested: it may mean </w:t>
      </w:r>
      <w:r w:rsidRPr="00561ECE">
        <w:rPr>
          <w:rStyle w:val="Emphasis"/>
          <w:highlight w:val="cyan"/>
        </w:rPr>
        <w:t>extra-legal</w:t>
      </w:r>
      <w:r w:rsidRPr="00561ECE">
        <w:rPr>
          <w:rStyle w:val="StyleUnderline"/>
          <w:highlight w:val="cyan"/>
        </w:rPr>
        <w:t xml:space="preserve"> measures</w:t>
      </w:r>
      <w:r w:rsidRPr="002F7CB0">
        <w:rPr>
          <w:sz w:val="16"/>
        </w:rPr>
        <w:t xml:space="preserve">, such as those sometimes justified in counterterrorism; the invocation of emergency powers codified in law or constitutions; or simply </w:t>
      </w:r>
      <w:r w:rsidRPr="00561ECE">
        <w:rPr>
          <w:rStyle w:val="StyleUnderline"/>
        </w:rPr>
        <w:t>policy responses that depart from established norms, which themselves are subjective and open to debate</w:t>
      </w:r>
      <w:r w:rsidRPr="002F7CB0">
        <w:rPr>
          <w:sz w:val="16"/>
        </w:rPr>
        <w:t>.62</w:t>
      </w:r>
    </w:p>
    <w:p w14:paraId="78551244" w14:textId="77777777" w:rsidR="005F7E46" w:rsidRPr="002F7CB0" w:rsidRDefault="005F7E46" w:rsidP="005F7E46">
      <w:pPr>
        <w:rPr>
          <w:sz w:val="16"/>
        </w:rPr>
      </w:pPr>
      <w:r w:rsidRPr="002F7CB0">
        <w:rPr>
          <w:sz w:val="16"/>
        </w:rPr>
        <w:t xml:space="preserve">The established critique of </w:t>
      </w:r>
      <w:r w:rsidRPr="00561ECE">
        <w:rPr>
          <w:rStyle w:val="StyleUnderline"/>
          <w:highlight w:val="cyan"/>
        </w:rPr>
        <w:t>securitization</w:t>
      </w:r>
      <w:r w:rsidRPr="00561ECE">
        <w:rPr>
          <w:rStyle w:val="StyleUnderline"/>
        </w:rPr>
        <w:t xml:space="preserve"> as a policy is that it </w:t>
      </w:r>
      <w:r w:rsidRPr="00561ECE">
        <w:rPr>
          <w:rStyle w:val="StyleUnderline"/>
          <w:highlight w:val="cyan"/>
        </w:rPr>
        <w:t xml:space="preserve">risks </w:t>
      </w:r>
      <w:r w:rsidRPr="00561ECE">
        <w:rPr>
          <w:rStyle w:val="Emphasis"/>
          <w:highlight w:val="cyan"/>
        </w:rPr>
        <w:t>militarization</w:t>
      </w:r>
      <w:r w:rsidRPr="00561ECE">
        <w:rPr>
          <w:rStyle w:val="StyleUnderline"/>
        </w:rPr>
        <w:t xml:space="preserve"> and, in turn, escalation</w:t>
      </w:r>
      <w:r w:rsidRPr="002F7CB0">
        <w:rPr>
          <w:sz w:val="16"/>
        </w:rPr>
        <w:t>.63 However, there is also a choice—in fact, a dilemma—of whether to securitize in the first place. Talking up a threat draws attention to it. This may be a powerful and tempting tool for mobilizing government resources or public opinion in favour of action. As Van Rythoven argues:</w:t>
      </w:r>
    </w:p>
    <w:p w14:paraId="72AAC159" w14:textId="77777777" w:rsidR="005F7E46" w:rsidRPr="002F7CB0" w:rsidRDefault="005F7E46" w:rsidP="005F7E46">
      <w:pPr>
        <w:rPr>
          <w:sz w:val="16"/>
        </w:rPr>
      </w:pPr>
      <w:r w:rsidRPr="002F7CB0">
        <w:rPr>
          <w:sz w:val="16"/>
        </w:rPr>
        <w:t xml:space="preserve">The significance of securitizing moves then comes from how they trigger a broader social and political transformation that empowers actors, designates enemies, prioritizes defensive action, and </w:t>
      </w:r>
      <w:r w:rsidRPr="002F7CB0">
        <w:rPr>
          <w:rStyle w:val="Emphasis"/>
          <w:highlight w:val="cyan"/>
        </w:rPr>
        <w:t>weakens</w:t>
      </w:r>
      <w:r w:rsidRPr="002F7CB0">
        <w:rPr>
          <w:rStyle w:val="StyleUnderline"/>
        </w:rPr>
        <w:t xml:space="preserve"> existing </w:t>
      </w:r>
      <w:r w:rsidRPr="002F7CB0">
        <w:rPr>
          <w:rStyle w:val="StyleUnderline"/>
          <w:highlight w:val="cyan"/>
        </w:rPr>
        <w:t>institutional constraints</w:t>
      </w:r>
      <w:r w:rsidRPr="002F7CB0">
        <w:rPr>
          <w:sz w:val="16"/>
        </w:rPr>
        <w:t>.64</w:t>
      </w:r>
    </w:p>
    <w:p w14:paraId="1BC85CE9" w14:textId="77777777" w:rsidR="005F7E46" w:rsidRPr="002F7CB0" w:rsidRDefault="005F7E46" w:rsidP="005F7E46">
      <w:pPr>
        <w:rPr>
          <w:sz w:val="16"/>
        </w:rPr>
      </w:pPr>
      <w:r w:rsidRPr="002F7CB0">
        <w:rPr>
          <w:sz w:val="16"/>
        </w:rPr>
        <w:t>But the dilemma is that it may also draw attention to vulnerabilities by signalling that the threatened object is valued—details that could be used for tactical and strategic advantage by adversaries. To securitize or not is hence a dilemma in the hybrid threat environment, posing the risk of publicizing vulnerabilities and revealing which assets are most valued—since risk only matters in relation to what is at stake.65 Highlighting the importance of specific infrastructure, such as data cables or energy interconnectors, may help adversaries identify targets: yet without such disclosure, it is difficult to mobilize resources or political will for their protection.66</w:t>
      </w:r>
    </w:p>
    <w:p w14:paraId="70A10792" w14:textId="77777777" w:rsidR="005F7E46" w:rsidRPr="002F7CB0" w:rsidRDefault="005F7E46" w:rsidP="005F7E46">
      <w:pPr>
        <w:rPr>
          <w:sz w:val="16"/>
        </w:rPr>
      </w:pPr>
      <w:r w:rsidRPr="002F7CB0">
        <w:rPr>
          <w:sz w:val="16"/>
        </w:rPr>
        <w:t xml:space="preserve">A second part of this dilemma is the challenge of </w:t>
      </w:r>
      <w:r w:rsidRPr="002F7CB0">
        <w:rPr>
          <w:rStyle w:val="StyleUnderline"/>
          <w:highlight w:val="cyan"/>
        </w:rPr>
        <w:t>justifying security investments</w:t>
      </w:r>
      <w:r w:rsidRPr="002F7CB0">
        <w:rPr>
          <w:sz w:val="16"/>
        </w:rPr>
        <w:t xml:space="preserve"> in the absence of official threat signals. </w:t>
      </w:r>
      <w:r w:rsidRPr="002F7CB0">
        <w:rPr>
          <w:rStyle w:val="StyleUnderline"/>
          <w:highlight w:val="cyan"/>
        </w:rPr>
        <w:t>Infrastructure</w:t>
      </w:r>
      <w:r w:rsidRPr="002F7CB0">
        <w:rPr>
          <w:rStyle w:val="StyleUnderline"/>
        </w:rPr>
        <w:t xml:space="preserve"> companies</w:t>
      </w:r>
      <w:r w:rsidRPr="002F7CB0">
        <w:rPr>
          <w:sz w:val="16"/>
        </w:rPr>
        <w:t xml:space="preserve"> often struggle to persuade boards or investors to fund security upgrades without clear government warnings or threat designations.67 Conversely, governments may be reluctant to issue public warnings, fearing that doing so </w:t>
      </w:r>
      <w:r w:rsidRPr="002F7CB0">
        <w:rPr>
          <w:rStyle w:val="StyleUnderline"/>
          <w:highlight w:val="cyan"/>
        </w:rPr>
        <w:t xml:space="preserve">will </w:t>
      </w:r>
      <w:r w:rsidRPr="002F7CB0">
        <w:rPr>
          <w:rStyle w:val="Emphasis"/>
          <w:highlight w:val="cyan"/>
        </w:rPr>
        <w:t>escalate tensions</w:t>
      </w:r>
      <w:r w:rsidRPr="002F7CB0">
        <w:rPr>
          <w:rStyle w:val="StyleUnderline"/>
        </w:rPr>
        <w:t xml:space="preserve">, </w:t>
      </w:r>
      <w:r w:rsidRPr="002F7CB0">
        <w:rPr>
          <w:rStyle w:val="StyleUnderline"/>
          <w:highlight w:val="cyan"/>
        </w:rPr>
        <w:t>raise</w:t>
      </w:r>
      <w:r w:rsidRPr="002F7CB0">
        <w:rPr>
          <w:rStyle w:val="StyleUnderline"/>
        </w:rPr>
        <w:t xml:space="preserve"> the sector's </w:t>
      </w:r>
      <w:r w:rsidRPr="002F7CB0">
        <w:rPr>
          <w:rStyle w:val="StyleUnderline"/>
          <w:highlight w:val="cyan"/>
        </w:rPr>
        <w:t>threat profile</w:t>
      </w:r>
      <w:r w:rsidRPr="002F7CB0">
        <w:rPr>
          <w:rStyle w:val="StyleUnderline"/>
        </w:rPr>
        <w:t xml:space="preserve">, and </w:t>
      </w:r>
      <w:r w:rsidRPr="002F7CB0">
        <w:rPr>
          <w:rStyle w:val="StyleUnderline"/>
          <w:highlight w:val="cyan"/>
        </w:rPr>
        <w:t>deter investment</w:t>
      </w:r>
      <w:r w:rsidRPr="002F7CB0">
        <w:rPr>
          <w:sz w:val="16"/>
        </w:rPr>
        <w:t xml:space="preserve">. This creates a circular problem: without government warnings, companies struggle to justify security investments, but issuing warnings may itself amplify perceived risk and drive up costs, potentially undermining investment and confidence in the sector. The </w:t>
      </w:r>
      <w:r w:rsidRPr="002F7CB0">
        <w:rPr>
          <w:rStyle w:val="StyleUnderline"/>
          <w:highlight w:val="cyan"/>
        </w:rPr>
        <w:t>result</w:t>
      </w:r>
      <w:r w:rsidRPr="002F7CB0">
        <w:rPr>
          <w:rStyle w:val="StyleUnderline"/>
        </w:rPr>
        <w:t xml:space="preserve"> can be a </w:t>
      </w:r>
      <w:r w:rsidRPr="002F7CB0">
        <w:rPr>
          <w:rStyle w:val="Emphasis"/>
          <w:highlight w:val="cyan"/>
        </w:rPr>
        <w:t>stalemate</w:t>
      </w:r>
      <w:r w:rsidRPr="002F7CB0">
        <w:rPr>
          <w:rStyle w:val="StyleUnderline"/>
        </w:rPr>
        <w:t xml:space="preserve"> in which neither government nor industry is willing to take the first step, leaving CMI potentially exposed</w:t>
      </w:r>
      <w:r w:rsidRPr="002F7CB0">
        <w:rPr>
          <w:sz w:val="16"/>
        </w:rPr>
        <w:t>.68</w:t>
      </w:r>
    </w:p>
    <w:p w14:paraId="6CAC5D54" w14:textId="77777777" w:rsidR="005F7E46" w:rsidRPr="002F7CB0" w:rsidRDefault="005F7E46" w:rsidP="005F7E46">
      <w:pPr>
        <w:rPr>
          <w:sz w:val="16"/>
        </w:rPr>
      </w:pPr>
      <w:r w:rsidRPr="002F7CB0">
        <w:rPr>
          <w:sz w:val="16"/>
        </w:rPr>
        <w:t xml:space="preserve">This problem is </w:t>
      </w:r>
      <w:r w:rsidRPr="002F7CB0">
        <w:rPr>
          <w:rStyle w:val="StyleUnderline"/>
          <w:highlight w:val="cyan"/>
        </w:rPr>
        <w:t>magnified in</w:t>
      </w:r>
      <w:r w:rsidRPr="002F7CB0">
        <w:rPr>
          <w:sz w:val="16"/>
        </w:rPr>
        <w:t xml:space="preserve"> the complex, multi-actor environment of maritime </w:t>
      </w:r>
      <w:r w:rsidRPr="002F7CB0">
        <w:rPr>
          <w:rStyle w:val="StyleUnderline"/>
          <w:highlight w:val="cyan"/>
        </w:rPr>
        <w:t>infrastructure protection</w:t>
      </w:r>
      <w:r w:rsidRPr="002F7CB0">
        <w:rPr>
          <w:sz w:val="16"/>
        </w:rPr>
        <w:t xml:space="preserve">. Stakeholders include infrastructure owners and operators, energy and shipping companies, trade associations, multiple government agencies, insurers, technology providers, security services and analysts. While </w:t>
      </w:r>
      <w:r w:rsidRPr="002F7CB0">
        <w:rPr>
          <w:rStyle w:val="StyleUnderline"/>
        </w:rPr>
        <w:t xml:space="preserve">discussion and </w:t>
      </w:r>
      <w:r w:rsidRPr="002F7CB0">
        <w:rPr>
          <w:rStyle w:val="StyleUnderline"/>
          <w:highlight w:val="cyan"/>
        </w:rPr>
        <w:t>knowledge exchange</w:t>
      </w:r>
      <w:r w:rsidRPr="002F7CB0">
        <w:rPr>
          <w:rStyle w:val="StyleUnderline"/>
        </w:rPr>
        <w:t xml:space="preserve"> between</w:t>
      </w:r>
      <w:r w:rsidRPr="002F7CB0">
        <w:rPr>
          <w:sz w:val="16"/>
        </w:rPr>
        <w:t xml:space="preserve"> these actors can help build shared awareness and coordinated responses, it </w:t>
      </w:r>
      <w:r w:rsidRPr="002F7CB0">
        <w:rPr>
          <w:rStyle w:val="StyleUnderline"/>
          <w:highlight w:val="cyan"/>
        </w:rPr>
        <w:t>can</w:t>
      </w:r>
      <w:r w:rsidRPr="002F7CB0">
        <w:rPr>
          <w:rStyle w:val="StyleUnderline"/>
        </w:rPr>
        <w:t xml:space="preserve"> also </w:t>
      </w:r>
      <w:r w:rsidRPr="002F7CB0">
        <w:rPr>
          <w:rStyle w:val="StyleUnderline"/>
          <w:highlight w:val="cyan"/>
        </w:rPr>
        <w:t>amplify</w:t>
      </w:r>
      <w:r w:rsidRPr="002F7CB0">
        <w:rPr>
          <w:rStyle w:val="StyleUnderline"/>
        </w:rPr>
        <w:t xml:space="preserve"> perceptions of </w:t>
      </w:r>
      <w:r w:rsidRPr="002F7CB0">
        <w:rPr>
          <w:rStyle w:val="StyleUnderline"/>
          <w:highlight w:val="cyan"/>
        </w:rPr>
        <w:t>threat</w:t>
      </w:r>
      <w:r w:rsidRPr="002F7CB0">
        <w:rPr>
          <w:sz w:val="16"/>
        </w:rPr>
        <w:t xml:space="preserve">. In some cases, </w:t>
      </w:r>
      <w:r w:rsidRPr="002F7CB0">
        <w:rPr>
          <w:rStyle w:val="StyleUnderline"/>
          <w:highlight w:val="cyan"/>
        </w:rPr>
        <w:t>securitization</w:t>
      </w:r>
      <w:r w:rsidRPr="002F7CB0">
        <w:rPr>
          <w:rStyle w:val="StyleUnderline"/>
        </w:rPr>
        <w:t xml:space="preserve"> is </w:t>
      </w:r>
      <w:r w:rsidRPr="002F7CB0">
        <w:rPr>
          <w:rStyle w:val="StyleUnderline"/>
          <w:highlight w:val="cyan"/>
        </w:rPr>
        <w:t>deployed deliberately to draw attention</w:t>
      </w:r>
      <w:r w:rsidRPr="002F7CB0">
        <w:rPr>
          <w:rStyle w:val="StyleUnderline"/>
        </w:rPr>
        <w:t xml:space="preserve"> to a problem and prompt action</w:t>
      </w:r>
      <w:r w:rsidRPr="002F7CB0">
        <w:rPr>
          <w:sz w:val="16"/>
        </w:rPr>
        <w:t xml:space="preserve">. However, this can </w:t>
      </w:r>
      <w:r w:rsidRPr="002F7CB0">
        <w:rPr>
          <w:rStyle w:val="StyleUnderline"/>
          <w:highlight w:val="cyan"/>
        </w:rPr>
        <w:t>generate</w:t>
      </w:r>
      <w:r w:rsidRPr="002F7CB0">
        <w:rPr>
          <w:rStyle w:val="StyleUnderline"/>
        </w:rPr>
        <w:t xml:space="preserve"> group dynamics of escalating threat perception and a </w:t>
      </w:r>
      <w:r w:rsidRPr="002F7CB0">
        <w:rPr>
          <w:rStyle w:val="Emphasis"/>
          <w:highlight w:val="cyan"/>
        </w:rPr>
        <w:t>self-sustaining demand</w:t>
      </w:r>
      <w:r w:rsidRPr="002F7CB0">
        <w:rPr>
          <w:rStyle w:val="StyleUnderline"/>
          <w:highlight w:val="cyan"/>
        </w:rPr>
        <w:t xml:space="preserve"> for security</w:t>
      </w:r>
      <w:r w:rsidRPr="002F7CB0">
        <w:rPr>
          <w:rStyle w:val="StyleUnderline"/>
        </w:rPr>
        <w:t xml:space="preserve"> solutions</w:t>
      </w:r>
      <w:r w:rsidRPr="002F7CB0">
        <w:rPr>
          <w:sz w:val="16"/>
        </w:rPr>
        <w:t>—sometimes supplied by commercial actors with a vested interest in maintaining a heightened sense of insecurity.69</w:t>
      </w:r>
    </w:p>
    <w:p w14:paraId="2B8551EF" w14:textId="77777777" w:rsidR="005F7E46" w:rsidRDefault="005F7E46" w:rsidP="005F7E46">
      <w:pPr>
        <w:rPr>
          <w:rStyle w:val="StyleUnderline"/>
        </w:rPr>
      </w:pPr>
      <w:r w:rsidRPr="002F7CB0">
        <w:rPr>
          <w:sz w:val="16"/>
        </w:rPr>
        <w:t xml:space="preserve">The hybrid threat environment further complicates this dilemma. Because hybrid threats thrive on ambiguity, attribution difficulties and the exploitation of legal and political grey zones, the </w:t>
      </w:r>
      <w:r w:rsidRPr="002F7CB0">
        <w:rPr>
          <w:rStyle w:val="StyleUnderline"/>
        </w:rPr>
        <w:t xml:space="preserve">process of </w:t>
      </w:r>
      <w:r w:rsidRPr="002F7CB0">
        <w:rPr>
          <w:rStyle w:val="StyleUnderline"/>
          <w:highlight w:val="cyan"/>
        </w:rPr>
        <w:t xml:space="preserve">securitization can </w:t>
      </w:r>
      <w:r w:rsidRPr="002F7CB0">
        <w:rPr>
          <w:rStyle w:val="Emphasis"/>
          <w:highlight w:val="cyan"/>
        </w:rPr>
        <w:t>itself</w:t>
      </w:r>
      <w:r w:rsidRPr="002F7CB0">
        <w:rPr>
          <w:rStyle w:val="StyleUnderline"/>
          <w:highlight w:val="cyan"/>
        </w:rPr>
        <w:t xml:space="preserve"> become a tool for </w:t>
      </w:r>
      <w:r w:rsidRPr="002F7CB0">
        <w:rPr>
          <w:rStyle w:val="Emphasis"/>
          <w:highlight w:val="cyan"/>
        </w:rPr>
        <w:t>adversaries</w:t>
      </w:r>
      <w:r w:rsidRPr="002F7CB0">
        <w:rPr>
          <w:rStyle w:val="StyleUnderline"/>
        </w:rPr>
        <w:t xml:space="preserve">, who may seek to provoke </w:t>
      </w:r>
      <w:r w:rsidRPr="002F7CB0">
        <w:rPr>
          <w:rStyle w:val="StyleUnderline"/>
          <w:highlight w:val="cyan"/>
        </w:rPr>
        <w:t>overreaction</w:t>
      </w:r>
      <w:r w:rsidRPr="002F7CB0">
        <w:rPr>
          <w:rStyle w:val="StyleUnderline"/>
        </w:rPr>
        <w:t xml:space="preserve">, escalate costs or </w:t>
      </w:r>
      <w:r w:rsidRPr="002F7CB0">
        <w:rPr>
          <w:rStyle w:val="StyleUnderline"/>
          <w:highlight w:val="cyan"/>
        </w:rPr>
        <w:t>undermine trust</w:t>
      </w:r>
      <w:r w:rsidRPr="002F7CB0">
        <w:rPr>
          <w:rStyle w:val="StyleUnderline"/>
        </w:rPr>
        <w:t xml:space="preserve"> in public–private partnerships</w:t>
      </w:r>
      <w:r w:rsidRPr="002F7CB0">
        <w:rPr>
          <w:sz w:val="16"/>
        </w:rPr>
        <w:t xml:space="preserve">. As indicated via Van Rythoven earlier, while securitization is a powerful tool that political actors may use to mobilize support and legitimize responses, </w:t>
      </w:r>
      <w:r w:rsidRPr="002F7CB0">
        <w:rPr>
          <w:rStyle w:val="StyleUnderline"/>
          <w:highlight w:val="cyan"/>
        </w:rPr>
        <w:t>these moves</w:t>
      </w:r>
      <w:r w:rsidRPr="002F7CB0">
        <w:rPr>
          <w:rStyle w:val="StyleUnderline"/>
        </w:rPr>
        <w:t xml:space="preserve"> can backfire, generate spirals of escalation or </w:t>
      </w:r>
      <w:r w:rsidRPr="002F7CB0">
        <w:rPr>
          <w:rStyle w:val="StyleUnderline"/>
          <w:highlight w:val="cyan"/>
        </w:rPr>
        <w:t xml:space="preserve">create </w:t>
      </w:r>
      <w:r w:rsidRPr="002F7CB0">
        <w:rPr>
          <w:rStyle w:val="Emphasis"/>
          <w:highlight w:val="cyan"/>
        </w:rPr>
        <w:t>new vulnerabilities</w:t>
      </w:r>
      <w:r w:rsidRPr="002F7CB0">
        <w:rPr>
          <w:sz w:val="16"/>
        </w:rPr>
        <w:t xml:space="preserve">.70 Thus, the securitization </w:t>
      </w:r>
      <w:r w:rsidRPr="002F7CB0">
        <w:rPr>
          <w:rStyle w:val="StyleUnderline"/>
        </w:rPr>
        <w:t xml:space="preserve">dilemma is </w:t>
      </w:r>
      <w:r w:rsidRPr="002F7CB0">
        <w:rPr>
          <w:rStyle w:val="StyleUnderline"/>
          <w:highlight w:val="cyan"/>
        </w:rPr>
        <w:t xml:space="preserve">not just about whether to talk </w:t>
      </w:r>
      <w:r w:rsidRPr="002F7CB0">
        <w:rPr>
          <w:rStyle w:val="Emphasis"/>
          <w:highlight w:val="cyan"/>
        </w:rPr>
        <w:t>up</w:t>
      </w:r>
      <w:r w:rsidRPr="002F7CB0">
        <w:rPr>
          <w:rStyle w:val="StyleUnderline"/>
          <w:highlight w:val="cyan"/>
        </w:rPr>
        <w:t xml:space="preserve"> or </w:t>
      </w:r>
      <w:r w:rsidRPr="002F7CB0">
        <w:rPr>
          <w:rStyle w:val="Emphasis"/>
          <w:highlight w:val="cyan"/>
        </w:rPr>
        <w:t>down</w:t>
      </w:r>
      <w:r w:rsidRPr="002F7CB0">
        <w:rPr>
          <w:rStyle w:val="StyleUnderline"/>
        </w:rPr>
        <w:t xml:space="preserve"> a threat, </w:t>
      </w:r>
      <w:r w:rsidRPr="002F7CB0">
        <w:rPr>
          <w:rStyle w:val="StyleUnderline"/>
          <w:highlight w:val="cyan"/>
        </w:rPr>
        <w:t>but</w:t>
      </w:r>
      <w:r w:rsidRPr="002F7CB0">
        <w:rPr>
          <w:rStyle w:val="StyleUnderline"/>
        </w:rPr>
        <w:t xml:space="preserve"> about how </w:t>
      </w:r>
      <w:r w:rsidRPr="002F7CB0">
        <w:rPr>
          <w:rStyle w:val="StyleUnderline"/>
          <w:highlight w:val="cyan"/>
        </w:rPr>
        <w:t xml:space="preserve">the very </w:t>
      </w:r>
      <w:r w:rsidRPr="002F7CB0">
        <w:rPr>
          <w:rStyle w:val="Emphasis"/>
          <w:highlight w:val="cyan"/>
        </w:rPr>
        <w:t>act</w:t>
      </w:r>
      <w:r w:rsidRPr="002F7CB0">
        <w:rPr>
          <w:rStyle w:val="StyleUnderline"/>
          <w:highlight w:val="cyan"/>
        </w:rPr>
        <w:t xml:space="preserve"> of framing</w:t>
      </w:r>
      <w:r w:rsidRPr="002F7CB0">
        <w:rPr>
          <w:rStyle w:val="StyleUnderline"/>
        </w:rPr>
        <w:t xml:space="preserve"> CMI </w:t>
      </w:r>
      <w:r w:rsidRPr="002F7CB0">
        <w:rPr>
          <w:rStyle w:val="StyleUnderline"/>
          <w:highlight w:val="cyan"/>
        </w:rPr>
        <w:t xml:space="preserve">as a security issue can </w:t>
      </w:r>
      <w:r w:rsidRPr="002F7CB0">
        <w:rPr>
          <w:rStyle w:val="Emphasis"/>
          <w:highlight w:val="cyan"/>
        </w:rPr>
        <w:t>reshape</w:t>
      </w:r>
      <w:r w:rsidRPr="002F7CB0">
        <w:rPr>
          <w:rStyle w:val="StyleUnderline"/>
          <w:highlight w:val="cyan"/>
        </w:rPr>
        <w:t xml:space="preserve"> the risk landscape</w:t>
      </w:r>
      <w:r w:rsidRPr="002F7CB0">
        <w:rPr>
          <w:rStyle w:val="StyleUnderline"/>
        </w:rPr>
        <w:t>, affect investment and insurance, and alter the incentives and behaviour of a wide range of actor</w:t>
      </w:r>
      <w:r>
        <w:rPr>
          <w:rStyle w:val="StyleUnderline"/>
        </w:rPr>
        <w:t>s.</w:t>
      </w:r>
    </w:p>
    <w:p w14:paraId="34A4FF63" w14:textId="77777777" w:rsidR="005F7E46" w:rsidRDefault="005F7E46" w:rsidP="005F7E46">
      <w:pPr>
        <w:pStyle w:val="Heading3"/>
      </w:pPr>
      <w:r>
        <w:t>Link---AT: Don’t Shape Reality</w:t>
      </w:r>
    </w:p>
    <w:p w14:paraId="76A49EC6" w14:textId="77777777" w:rsidR="005F7E46" w:rsidRDefault="005F7E46" w:rsidP="005F7E46">
      <w:pPr>
        <w:pStyle w:val="Heading4"/>
      </w:pPr>
      <w:r>
        <w:t>The 1NC preempted ‘no shape reality’ and they dropped it! Conceded Morris here:</w:t>
      </w:r>
    </w:p>
    <w:p w14:paraId="246C003A" w14:textId="77777777" w:rsidR="005F7E46" w:rsidRPr="003B2EF0" w:rsidRDefault="005F7E46" w:rsidP="005F7E46">
      <w:r>
        <w:t>&lt;&lt;&lt;</w:t>
      </w:r>
      <w:r w:rsidRPr="003B2EF0">
        <w:rPr>
          <w:highlight w:val="lightGray"/>
        </w:rPr>
        <w:t>FOR REFERENCE</w:t>
      </w:r>
      <w:r>
        <w:t>&gt;&gt;&gt;</w:t>
      </w:r>
    </w:p>
    <w:p w14:paraId="5E5172EE" w14:textId="77777777" w:rsidR="005F7E46" w:rsidRPr="00486AD5" w:rsidRDefault="005F7E46" w:rsidP="005F7E46">
      <w:pPr>
        <w:rPr>
          <w:sz w:val="16"/>
        </w:rPr>
      </w:pPr>
      <w:r w:rsidRPr="00486AD5">
        <w:rPr>
          <w:sz w:val="16"/>
        </w:rPr>
        <w:t xml:space="preserve">and </w:t>
      </w:r>
      <w:r w:rsidRPr="00895D14">
        <w:rPr>
          <w:rStyle w:val="Emphasis"/>
          <w:sz w:val="28"/>
          <w:szCs w:val="28"/>
          <w:highlight w:val="lightGray"/>
        </w:rPr>
        <w:t>justifications</w:t>
      </w:r>
      <w:r w:rsidRPr="00895D14">
        <w:rPr>
          <w:rStyle w:val="StyleUnderline"/>
          <w:highlight w:val="lightGray"/>
        </w:rPr>
        <w:t xml:space="preserve"> influence </w:t>
      </w:r>
      <w:r w:rsidRPr="00895D14">
        <w:rPr>
          <w:rStyle w:val="Emphasis"/>
          <w:highlight w:val="lightGray"/>
        </w:rPr>
        <w:t>behavior</w:t>
      </w:r>
      <w:r w:rsidRPr="00895D14">
        <w:rPr>
          <w:rStyle w:val="StyleUnderline"/>
          <w:highlight w:val="lightGray"/>
        </w:rPr>
        <w:t xml:space="preserve"> at </w:t>
      </w:r>
      <w:r w:rsidRPr="00895D14">
        <w:rPr>
          <w:rStyle w:val="Emphasis"/>
          <w:sz w:val="28"/>
          <w:szCs w:val="28"/>
          <w:highlight w:val="lightGray"/>
        </w:rPr>
        <w:t>all levels</w:t>
      </w:r>
      <w:r w:rsidRPr="00486AD5">
        <w:rPr>
          <w:sz w:val="16"/>
        </w:rPr>
        <w:t xml:space="preserve"> (Anwar et al., 2020; Macías-Rojas, 2018; Salter &amp; Mutlu, 2013). Wrange (2022, p. 577) describes security logics as a set of discursive interactions that </w:t>
      </w:r>
      <w:r w:rsidRPr="00895D14">
        <w:rPr>
          <w:rStyle w:val="StyleUnderline"/>
          <w:highlight w:val="lightGray"/>
        </w:rPr>
        <w:t xml:space="preserve">shape </w:t>
      </w:r>
      <w:r w:rsidRPr="00895D14">
        <w:rPr>
          <w:rStyle w:val="Emphasis"/>
          <w:sz w:val="28"/>
          <w:szCs w:val="28"/>
          <w:highlight w:val="lightGray"/>
        </w:rPr>
        <w:t>identity</w:t>
      </w:r>
      <w:r w:rsidRPr="00486AD5">
        <w:rPr>
          <w:rStyle w:val="StyleUnderline"/>
        </w:rPr>
        <w:t>, governance, and perceptions of threat</w:t>
      </w:r>
      <w:r w:rsidRPr="00486AD5">
        <w:rPr>
          <w:sz w:val="16"/>
        </w:rPr>
        <w:t xml:space="preserve">, while Stępka (2022, p. 34) defines them as intersubjective meaning-making practices that </w:t>
      </w:r>
      <w:r w:rsidRPr="00895D14">
        <w:rPr>
          <w:rStyle w:val="Emphasis"/>
          <w:highlight w:val="lightGray"/>
        </w:rPr>
        <w:t>activate</w:t>
      </w:r>
      <w:r w:rsidRPr="00486AD5">
        <w:rPr>
          <w:rStyle w:val="StyleUnderline"/>
        </w:rPr>
        <w:t xml:space="preserve"> a particular </w:t>
      </w:r>
      <w:r w:rsidRPr="00895D14">
        <w:rPr>
          <w:rStyle w:val="Emphasis"/>
          <w:highlight w:val="lightGray"/>
        </w:rPr>
        <w:t>security mindset</w:t>
      </w:r>
      <w:r w:rsidRPr="00486AD5">
        <w:rPr>
          <w:rStyle w:val="StyleUnderline"/>
        </w:rPr>
        <w:t xml:space="preserve"> and </w:t>
      </w:r>
      <w:r w:rsidRPr="00895D14">
        <w:rPr>
          <w:rStyle w:val="StyleUnderline"/>
          <w:highlight w:val="lightGray"/>
        </w:rPr>
        <w:t xml:space="preserve">influence how </w:t>
      </w:r>
      <w:r w:rsidRPr="00895D14">
        <w:rPr>
          <w:rStyle w:val="Emphasis"/>
          <w:highlight w:val="lightGray"/>
        </w:rPr>
        <w:t>problems</w:t>
      </w:r>
      <w:r w:rsidRPr="00895D14">
        <w:rPr>
          <w:rStyle w:val="StyleUnderline"/>
          <w:highlight w:val="lightGray"/>
        </w:rPr>
        <w:t xml:space="preserve"> and</w:t>
      </w:r>
      <w:r w:rsidRPr="00486AD5">
        <w:rPr>
          <w:rStyle w:val="StyleUnderline"/>
        </w:rPr>
        <w:t xml:space="preserve"> their </w:t>
      </w:r>
      <w:r w:rsidRPr="00895D14">
        <w:rPr>
          <w:rStyle w:val="Emphasis"/>
          <w:highlight w:val="lightGray"/>
        </w:rPr>
        <w:t>solutions</w:t>
      </w:r>
      <w:r w:rsidRPr="00895D14">
        <w:rPr>
          <w:rStyle w:val="StyleUnderline"/>
          <w:highlight w:val="lightGray"/>
        </w:rPr>
        <w:t xml:space="preserve"> are understood</w:t>
      </w:r>
      <w:r w:rsidRPr="00486AD5">
        <w:rPr>
          <w:rStyle w:val="StyleUnderline"/>
        </w:rPr>
        <w:t xml:space="preserve">. In this context, technical communication becomes a medium through which threat perceptions and </w:t>
      </w:r>
      <w:r w:rsidRPr="00895D14">
        <w:rPr>
          <w:rStyle w:val="StyleUnderline"/>
          <w:highlight w:val="lightGray"/>
        </w:rPr>
        <w:t xml:space="preserve">responses are made </w:t>
      </w:r>
      <w:r w:rsidRPr="00895D14">
        <w:rPr>
          <w:rStyle w:val="Emphasis"/>
          <w:highlight w:val="lightGray"/>
        </w:rPr>
        <w:t>tangible</w:t>
      </w:r>
      <w:r w:rsidRPr="00486AD5">
        <w:rPr>
          <w:rStyle w:val="StyleUnderline"/>
        </w:rPr>
        <w:t xml:space="preserve"> via the rhetoric, imagery, and </w:t>
      </w:r>
      <w:r w:rsidRPr="00895D14">
        <w:rPr>
          <w:rStyle w:val="Emphasis"/>
          <w:highlight w:val="lightGray"/>
        </w:rPr>
        <w:t>design choices</w:t>
      </w:r>
      <w:r w:rsidRPr="00486AD5">
        <w:rPr>
          <w:rStyle w:val="StyleUnderline"/>
        </w:rPr>
        <w:t xml:space="preserve"> that </w:t>
      </w:r>
      <w:r w:rsidRPr="00895D14">
        <w:rPr>
          <w:rStyle w:val="StyleUnderline"/>
          <w:highlight w:val="lightGray"/>
        </w:rPr>
        <w:t>carry</w:t>
      </w:r>
      <w:r w:rsidRPr="00486AD5">
        <w:rPr>
          <w:rStyle w:val="StyleUnderline"/>
        </w:rPr>
        <w:t xml:space="preserve"> both </w:t>
      </w:r>
      <w:r w:rsidRPr="00486AD5">
        <w:rPr>
          <w:rStyle w:val="Emphasis"/>
        </w:rPr>
        <w:t>symbolic</w:t>
      </w:r>
      <w:r w:rsidRPr="00486AD5">
        <w:rPr>
          <w:rStyle w:val="StyleUnderline"/>
        </w:rPr>
        <w:t xml:space="preserve"> and </w:t>
      </w:r>
      <w:r w:rsidRPr="00895D14">
        <w:rPr>
          <w:rStyle w:val="Emphasis"/>
          <w:highlight w:val="lightGray"/>
        </w:rPr>
        <w:t>functional</w:t>
      </w:r>
      <w:r w:rsidRPr="00895D14">
        <w:rPr>
          <w:rStyle w:val="StyleUnderline"/>
          <w:highlight w:val="lightGray"/>
        </w:rPr>
        <w:t xml:space="preserve"> weight</w:t>
      </w:r>
      <w:r w:rsidRPr="00486AD5">
        <w:rPr>
          <w:sz w:val="16"/>
        </w:rPr>
        <w:t>.</w:t>
      </w:r>
    </w:p>
    <w:p w14:paraId="2CF1B958" w14:textId="77777777" w:rsidR="005F7E46" w:rsidRPr="005F0D9C" w:rsidRDefault="005F7E46" w:rsidP="005F7E46">
      <w:pPr>
        <w:pStyle w:val="Heading4"/>
      </w:pPr>
      <w:r>
        <w:t xml:space="preserve">Discourse </w:t>
      </w:r>
      <w:r w:rsidRPr="00B84AAC">
        <w:rPr>
          <w:u w:val="single"/>
        </w:rPr>
        <w:t>does</w:t>
      </w:r>
      <w:r>
        <w:t xml:space="preserve"> shape reality, but their defense is </w:t>
      </w:r>
      <w:r w:rsidRPr="00B84AAC">
        <w:rPr>
          <w:u w:val="single"/>
        </w:rPr>
        <w:t>irrelevant</w:t>
      </w:r>
      <w:r>
        <w:t xml:space="preserve"> since reality shapes </w:t>
      </w:r>
      <w:r w:rsidRPr="00B84AAC">
        <w:rPr>
          <w:u w:val="single"/>
        </w:rPr>
        <w:t>their</w:t>
      </w:r>
      <w:r>
        <w:t xml:space="preserve"> discourse in a </w:t>
      </w:r>
      <w:r w:rsidRPr="00B84AAC">
        <w:rPr>
          <w:u w:val="single"/>
        </w:rPr>
        <w:t>problematic manner</w:t>
      </w:r>
      <w:r>
        <w:t>.</w:t>
      </w:r>
    </w:p>
    <w:p w14:paraId="50601FC9" w14:textId="77777777" w:rsidR="005F7E46" w:rsidRPr="005F0D9C" w:rsidRDefault="005F7E46" w:rsidP="005F7E46">
      <w:r>
        <w:t xml:space="preserve">Arviah </w:t>
      </w:r>
      <w:r w:rsidRPr="005F0D9C">
        <w:rPr>
          <w:rStyle w:val="Style13ptBold"/>
        </w:rPr>
        <w:t>Ayuingtyas 26</w:t>
      </w:r>
      <w:r>
        <w:t xml:space="preserve">. </w:t>
      </w:r>
      <w:r w:rsidRPr="005F0D9C">
        <w:t>Faculty of Teacher Training and Education, Sebelas Maret University</w:t>
      </w:r>
      <w:r>
        <w:t xml:space="preserve">. </w:t>
      </w:r>
      <w:r w:rsidRPr="005F0D9C">
        <w:t>Representation of Power and Hegemony of Seniority in Framing the News of the Suicide Case of Udayana</w:t>
      </w:r>
      <w:r>
        <w:t xml:space="preserve"> </w:t>
      </w:r>
      <w:r w:rsidRPr="005F0D9C">
        <w:t>University Students: An Analysis of Critical Discourse on the Media Kompas.com. and Tempo</w:t>
      </w:r>
      <w:r>
        <w:t xml:space="preserve">. </w:t>
      </w:r>
      <w:r w:rsidRPr="005F0D9C">
        <w:t>Canadian Journal of</w:t>
      </w:r>
      <w:r>
        <w:t xml:space="preserve"> </w:t>
      </w:r>
      <w:r w:rsidRPr="005F0D9C">
        <w:t>Educational and Social</w:t>
      </w:r>
      <w:r>
        <w:t xml:space="preserve"> </w:t>
      </w:r>
      <w:r w:rsidRPr="005F0D9C">
        <w:t>Studies</w:t>
      </w:r>
      <w:r>
        <w:t xml:space="preserve"> </w:t>
      </w:r>
      <w:r w:rsidRPr="005F0D9C">
        <w:t>Vol. 6(1), 2026</w:t>
      </w:r>
      <w:r>
        <w:t xml:space="preserve">. </w:t>
      </w:r>
      <w:r w:rsidRPr="005F0D9C">
        <w:t>https://www.cjess.ca/index.php/home/article/view/442</w:t>
      </w:r>
    </w:p>
    <w:p w14:paraId="12B0526A" w14:textId="77777777" w:rsidR="005F7E46" w:rsidRPr="00B84AAC" w:rsidRDefault="005F7E46" w:rsidP="005F7E46">
      <w:pPr>
        <w:rPr>
          <w:sz w:val="16"/>
        </w:rPr>
      </w:pPr>
      <w:r w:rsidRPr="00B84AAC">
        <w:rPr>
          <w:sz w:val="16"/>
        </w:rPr>
        <w:t xml:space="preserve">News about the case of Udayana University students in various mass media shows the </w:t>
      </w:r>
      <w:r w:rsidRPr="00B84AAC">
        <w:rPr>
          <w:rStyle w:val="StyleUnderline"/>
          <w:highlight w:val="cyan"/>
        </w:rPr>
        <w:t>dynamics of</w:t>
      </w:r>
      <w:r w:rsidRPr="005F0D9C">
        <w:rPr>
          <w:rStyle w:val="StyleUnderline"/>
        </w:rPr>
        <w:t xml:space="preserve"> complex </w:t>
      </w:r>
      <w:r w:rsidRPr="00B84AAC">
        <w:rPr>
          <w:rStyle w:val="Emphasis"/>
          <w:highlight w:val="cyan"/>
        </w:rPr>
        <w:t>discourse</w:t>
      </w:r>
      <w:r w:rsidRPr="00B84AAC">
        <w:rPr>
          <w:sz w:val="16"/>
        </w:rPr>
        <w:t xml:space="preserve">. Each media outlet has its own way of </w:t>
      </w:r>
      <w:r w:rsidRPr="00B84AAC">
        <w:rPr>
          <w:rStyle w:val="StyleUnderline"/>
          <w:highlight w:val="cyan"/>
        </w:rPr>
        <w:t>framing events</w:t>
      </w:r>
      <w:r w:rsidRPr="00B84AAC">
        <w:rPr>
          <w:sz w:val="16"/>
        </w:rPr>
        <w:t xml:space="preserve"> (Mardikantoro, 2022; Marzuki, 2023). Kompas.com tends </w:t>
      </w:r>
      <w:r w:rsidRPr="00B84AAC">
        <w:rPr>
          <w:rStyle w:val="StyleUnderline"/>
        </w:rPr>
        <w:t>to highlight moral and institutional aspects</w:t>
      </w:r>
      <w:r w:rsidRPr="00B84AAC">
        <w:rPr>
          <w:sz w:val="16"/>
        </w:rPr>
        <w:t xml:space="preserve">, focusing on the responses of universities and local governments. Meanwhile, Tempo.co is more critical in revealing the structural side, </w:t>
      </w:r>
      <w:r w:rsidRPr="005F0D9C">
        <w:rPr>
          <w:rStyle w:val="StyleUnderline"/>
        </w:rPr>
        <w:t>including practices of power, social inequality, and the weak student protection system on campus</w:t>
      </w:r>
      <w:r w:rsidRPr="00B84AAC">
        <w:rPr>
          <w:sz w:val="16"/>
        </w:rPr>
        <w:t xml:space="preserve"> (Pešić, 2022; Dahlborg et al., 2024). This difference in news framing illustrates that media </w:t>
      </w:r>
      <w:r w:rsidRPr="00B84AAC">
        <w:rPr>
          <w:rStyle w:val="StyleUnderline"/>
        </w:rPr>
        <w:t xml:space="preserve">texts </w:t>
      </w:r>
      <w:r w:rsidRPr="00B84AAC">
        <w:rPr>
          <w:rStyle w:val="StyleUnderline"/>
          <w:highlight w:val="cyan"/>
        </w:rPr>
        <w:t xml:space="preserve">are </w:t>
      </w:r>
      <w:r w:rsidRPr="00B84AAC">
        <w:rPr>
          <w:rStyle w:val="Emphasis"/>
          <w:sz w:val="28"/>
          <w:szCs w:val="28"/>
          <w:highlight w:val="cyan"/>
        </w:rPr>
        <w:t>never neutral</w:t>
      </w:r>
      <w:r w:rsidRPr="00B84AAC">
        <w:rPr>
          <w:rStyle w:val="StyleUnderline"/>
        </w:rPr>
        <w:t xml:space="preserve">, but </w:t>
      </w:r>
      <w:r w:rsidRPr="00B84AAC">
        <w:rPr>
          <w:rStyle w:val="StyleUnderline"/>
          <w:highlight w:val="cyan"/>
        </w:rPr>
        <w:t>rather</w:t>
      </w:r>
      <w:r w:rsidRPr="00B84AAC">
        <w:rPr>
          <w:rStyle w:val="StyleUnderline"/>
        </w:rPr>
        <w:t xml:space="preserve"> the result </w:t>
      </w:r>
      <w:r w:rsidRPr="00B84AAC">
        <w:rPr>
          <w:rStyle w:val="StyleUnderline"/>
          <w:highlight w:val="cyan"/>
        </w:rPr>
        <w:t xml:space="preserve">of </w:t>
      </w:r>
      <w:r w:rsidRPr="00B84AAC">
        <w:rPr>
          <w:rStyle w:val="Emphasis"/>
          <w:highlight w:val="cyan"/>
        </w:rPr>
        <w:t>ideological practices</w:t>
      </w:r>
      <w:r w:rsidRPr="00B84AAC">
        <w:rPr>
          <w:rStyle w:val="StyleUnderline"/>
        </w:rPr>
        <w:t xml:space="preserve"> that combine language, power, and social interests</w:t>
      </w:r>
      <w:r w:rsidRPr="00B84AAC">
        <w:rPr>
          <w:sz w:val="16"/>
        </w:rPr>
        <w:t xml:space="preserve"> (Marzuki, 2023; Putri &amp; Hamdani, 2024).</w:t>
      </w:r>
    </w:p>
    <w:p w14:paraId="115671AB" w14:textId="77777777" w:rsidR="005F7E46" w:rsidRPr="00B84AAC" w:rsidRDefault="005F7E46" w:rsidP="005F7E46">
      <w:pPr>
        <w:rPr>
          <w:sz w:val="16"/>
        </w:rPr>
      </w:pPr>
      <w:r w:rsidRPr="00B84AAC">
        <w:rPr>
          <w:sz w:val="16"/>
        </w:rPr>
        <w:t xml:space="preserve">According to Fairclough (1995), </w:t>
      </w:r>
      <w:r w:rsidRPr="00B84AAC">
        <w:rPr>
          <w:rStyle w:val="StyleUnderline"/>
          <w:highlight w:val="cyan"/>
        </w:rPr>
        <w:t>every</w:t>
      </w:r>
      <w:r w:rsidRPr="00B84AAC">
        <w:rPr>
          <w:rStyle w:val="StyleUnderline"/>
        </w:rPr>
        <w:t xml:space="preserve"> media </w:t>
      </w:r>
      <w:r w:rsidRPr="00B84AAC">
        <w:rPr>
          <w:rStyle w:val="StyleUnderline"/>
          <w:highlight w:val="cyan"/>
        </w:rPr>
        <w:t>discourse</w:t>
      </w:r>
      <w:r w:rsidRPr="00B84AAC">
        <w:rPr>
          <w:rStyle w:val="StyleUnderline"/>
        </w:rPr>
        <w:t xml:space="preserve"> is a social practice that </w:t>
      </w:r>
      <w:r w:rsidRPr="00B84AAC">
        <w:rPr>
          <w:rStyle w:val="StyleUnderline"/>
          <w:highlight w:val="cyan"/>
        </w:rPr>
        <w:t xml:space="preserve">functions to </w:t>
      </w:r>
      <w:r w:rsidRPr="00B84AAC">
        <w:rPr>
          <w:rStyle w:val="Emphasis"/>
          <w:sz w:val="28"/>
          <w:szCs w:val="28"/>
          <w:highlight w:val="cyan"/>
        </w:rPr>
        <w:t>form</w:t>
      </w:r>
      <w:r w:rsidRPr="00B84AAC">
        <w:rPr>
          <w:rStyle w:val="StyleUnderline"/>
          <w:highlight w:val="cyan"/>
        </w:rPr>
        <w:t xml:space="preserve"> and </w:t>
      </w:r>
      <w:r w:rsidRPr="00B84AAC">
        <w:rPr>
          <w:rStyle w:val="Emphasis"/>
          <w:sz w:val="28"/>
          <w:szCs w:val="28"/>
          <w:highlight w:val="cyan"/>
        </w:rPr>
        <w:t>maintain</w:t>
      </w:r>
      <w:r w:rsidRPr="00B84AAC">
        <w:rPr>
          <w:rStyle w:val="StyleUnderline"/>
          <w:highlight w:val="cyan"/>
        </w:rPr>
        <w:t xml:space="preserve"> a certain social order</w:t>
      </w:r>
      <w:r w:rsidRPr="00B84AAC">
        <w:rPr>
          <w:rStyle w:val="StyleUnderline"/>
        </w:rPr>
        <w:t xml:space="preserve">; therefore, discourse </w:t>
      </w:r>
      <w:r w:rsidRPr="00B84AAC">
        <w:rPr>
          <w:rStyle w:val="StyleUnderline"/>
          <w:highlight w:val="cyan"/>
        </w:rPr>
        <w:t>analysis is</w:t>
      </w:r>
      <w:r w:rsidRPr="00B84AAC">
        <w:rPr>
          <w:rStyle w:val="StyleUnderline"/>
        </w:rPr>
        <w:t xml:space="preserve"> not only a study of </w:t>
      </w:r>
      <w:r w:rsidRPr="00B84AAC">
        <w:rPr>
          <w:rStyle w:val="Emphasis"/>
        </w:rPr>
        <w:t>language</w:t>
      </w:r>
      <w:r w:rsidRPr="00B84AAC">
        <w:rPr>
          <w:rStyle w:val="StyleUnderline"/>
        </w:rPr>
        <w:t xml:space="preserve"> but also </w:t>
      </w:r>
      <w:r w:rsidRPr="00B84AAC">
        <w:rPr>
          <w:rStyle w:val="StyleUnderline"/>
          <w:highlight w:val="cyan"/>
        </w:rPr>
        <w:t xml:space="preserve">a study of </w:t>
      </w:r>
      <w:r w:rsidRPr="00B84AAC">
        <w:rPr>
          <w:rStyle w:val="Emphasis"/>
          <w:highlight w:val="cyan"/>
        </w:rPr>
        <w:t>power</w:t>
      </w:r>
      <w:r w:rsidRPr="00B84AAC">
        <w:rPr>
          <w:sz w:val="16"/>
        </w:rPr>
        <w:t xml:space="preserve">. Fairclough developed a three-dimensional Critical Discourse Analysis (CDA) model that includes the levels of text, discourse practice, and social practice (Fairclough, 1995). At the text level, </w:t>
      </w:r>
      <w:r w:rsidRPr="00B84AAC">
        <w:rPr>
          <w:rStyle w:val="StyleUnderline"/>
        </w:rPr>
        <w:t xml:space="preserve">analysis </w:t>
      </w:r>
      <w:r w:rsidRPr="00B84AAC">
        <w:rPr>
          <w:rStyle w:val="StyleUnderline"/>
          <w:highlight w:val="cyan"/>
        </w:rPr>
        <w:t>highlights</w:t>
      </w:r>
      <w:r w:rsidRPr="00B84AAC">
        <w:rPr>
          <w:rStyle w:val="StyleUnderline"/>
        </w:rPr>
        <w:t xml:space="preserve"> linguistic aspects such as </w:t>
      </w:r>
      <w:r w:rsidRPr="00B84AAC">
        <w:rPr>
          <w:rStyle w:val="Emphasis"/>
          <w:highlight w:val="cyan"/>
        </w:rPr>
        <w:t>lexical choices</w:t>
      </w:r>
      <w:r w:rsidRPr="00B84AAC">
        <w:rPr>
          <w:rStyle w:val="StyleUnderline"/>
        </w:rPr>
        <w:t>, metaphors, and grammatical structures</w:t>
      </w:r>
      <w:r w:rsidRPr="00B84AAC">
        <w:rPr>
          <w:sz w:val="16"/>
        </w:rPr>
        <w:t xml:space="preserve">. The level of discourse practice focuses on the processes of production and consumption of texts, while the level of social practice examines the relationship between language and power in a broader social context (Fairclough, 1995; Marzuki, 2023). Within this framework, discourse analysis plays a role in exploring linguistic practices </w:t>
      </w:r>
      <w:r w:rsidRPr="00B84AAC">
        <w:rPr>
          <w:rStyle w:val="StyleUnderline"/>
          <w:highlight w:val="cyan"/>
        </w:rPr>
        <w:t>involved in</w:t>
      </w:r>
      <w:r w:rsidRPr="00B84AAC">
        <w:rPr>
          <w:rStyle w:val="StyleUnderline"/>
        </w:rPr>
        <w:t xml:space="preserve"> the </w:t>
      </w:r>
      <w:r w:rsidRPr="00B84AAC">
        <w:rPr>
          <w:rStyle w:val="StyleUnderline"/>
          <w:highlight w:val="cyan"/>
        </w:rPr>
        <w:t xml:space="preserve">formation of </w:t>
      </w:r>
      <w:r w:rsidRPr="00B84AAC">
        <w:rPr>
          <w:rStyle w:val="Emphasis"/>
          <w:highlight w:val="cyan"/>
        </w:rPr>
        <w:t>dominant ideologies</w:t>
      </w:r>
      <w:r w:rsidRPr="00B84AAC">
        <w:rPr>
          <w:rStyle w:val="StyleUnderline"/>
        </w:rPr>
        <w:t xml:space="preserve"> in society</w:t>
      </w:r>
      <w:r w:rsidRPr="00B84AAC">
        <w:rPr>
          <w:sz w:val="16"/>
        </w:rPr>
        <w:t>.</w:t>
      </w:r>
    </w:p>
    <w:p w14:paraId="3C5379B3" w14:textId="77777777" w:rsidR="005F7E46" w:rsidRPr="00B84AAC" w:rsidRDefault="005F7E46" w:rsidP="005F7E46">
      <w:pPr>
        <w:rPr>
          <w:sz w:val="16"/>
        </w:rPr>
      </w:pPr>
      <w:r w:rsidRPr="00B84AAC">
        <w:rPr>
          <w:sz w:val="16"/>
        </w:rPr>
        <w:t xml:space="preserve">In its development, the study of Critical Discourse Analysis (CDA) in Indonesia—especially in analyzing </w:t>
      </w:r>
      <w:r w:rsidRPr="00B84AAC">
        <w:rPr>
          <w:rStyle w:val="StyleUnderline"/>
          <w:highlight w:val="cyan"/>
        </w:rPr>
        <w:t>representations</w:t>
      </w:r>
      <w:r w:rsidRPr="00B84AAC">
        <w:rPr>
          <w:sz w:val="16"/>
        </w:rPr>
        <w:t xml:space="preserve"> of power in the public sphere—has received serious attention from various scholars. Rahmah (2024) states that reporting on student bullying cases in Temanggung through Kompas.com </w:t>
      </w:r>
      <w:r w:rsidRPr="00B84AAC">
        <w:rPr>
          <w:rStyle w:val="StyleUnderline"/>
        </w:rPr>
        <w:t xml:space="preserve">represents subtle power that </w:t>
      </w:r>
      <w:r w:rsidRPr="00B84AAC">
        <w:rPr>
          <w:rStyle w:val="Emphasis"/>
          <w:highlight w:val="cyan"/>
        </w:rPr>
        <w:t>normalize</w:t>
      </w:r>
      <w:r w:rsidRPr="00B84AAC">
        <w:rPr>
          <w:rStyle w:val="Emphasis"/>
        </w:rPr>
        <w:t>s</w:t>
      </w:r>
      <w:r w:rsidRPr="00B84AAC">
        <w:rPr>
          <w:rStyle w:val="StyleUnderline"/>
          <w:highlight w:val="cyan"/>
        </w:rPr>
        <w:t xml:space="preserve"> social dominance</w:t>
      </w:r>
      <w:r w:rsidRPr="00B84AAC">
        <w:rPr>
          <w:sz w:val="16"/>
        </w:rPr>
        <w:t xml:space="preserve">. Furthermore, Wardhana et al. (2025) show that online news about low literacy in Indonesia remains full of ideological bias. Ardhianti (2022) emphasizes that women’s language in reporting alleged sexual harassment at beauty pageants is still dominated by patriarchal views. Meanwhile, Anggini (2024), through an analysis of Regulation of the Minister of Education and Culture No. 30 of 2021, finds that campus </w:t>
      </w:r>
      <w:r w:rsidRPr="00B84AAC">
        <w:rPr>
          <w:rStyle w:val="StyleUnderline"/>
          <w:highlight w:val="cyan"/>
        </w:rPr>
        <w:t>policy discourse</w:t>
      </w:r>
      <w:r w:rsidRPr="00B84AAC">
        <w:rPr>
          <w:rStyle w:val="StyleUnderline"/>
        </w:rPr>
        <w:t xml:space="preserve"> remains </w:t>
      </w:r>
      <w:r w:rsidRPr="00B84AAC">
        <w:rPr>
          <w:rStyle w:val="StyleUnderline"/>
          <w:highlight w:val="cyan"/>
        </w:rPr>
        <w:t xml:space="preserve">oriented toward </w:t>
      </w:r>
      <w:r w:rsidRPr="00B84AAC">
        <w:rPr>
          <w:rStyle w:val="Emphasis"/>
        </w:rPr>
        <w:t xml:space="preserve">institutional </w:t>
      </w:r>
      <w:r w:rsidRPr="00B84AAC">
        <w:rPr>
          <w:rStyle w:val="Emphasis"/>
          <w:highlight w:val="cyan"/>
        </w:rPr>
        <w:t>control</w:t>
      </w:r>
      <w:r w:rsidRPr="00B84AAC">
        <w:rPr>
          <w:rStyle w:val="StyleUnderline"/>
          <w:highlight w:val="cyan"/>
        </w:rPr>
        <w:t xml:space="preserve"> rather than </w:t>
      </w:r>
      <w:r w:rsidRPr="00B84AAC">
        <w:rPr>
          <w:rStyle w:val="StyleUnderline"/>
        </w:rPr>
        <w:t xml:space="preserve">victim </w:t>
      </w:r>
      <w:r w:rsidRPr="00B84AAC">
        <w:rPr>
          <w:rStyle w:val="Emphasis"/>
          <w:highlight w:val="cyan"/>
        </w:rPr>
        <w:t>protection</w:t>
      </w:r>
      <w:r w:rsidRPr="00B84AAC">
        <w:rPr>
          <w:sz w:val="16"/>
        </w:rPr>
        <w:t>. Research by Dzarna and Oktarini (2023) demonstrates that language in Madurese short films is used to assert social hierarchy and cultural dominance.</w:t>
      </w:r>
    </w:p>
    <w:p w14:paraId="697093ED" w14:textId="77777777" w:rsidR="005F7E46" w:rsidRPr="00B84AAC" w:rsidRDefault="005F7E46" w:rsidP="005F7E46">
      <w:pPr>
        <w:rPr>
          <w:sz w:val="16"/>
        </w:rPr>
      </w:pPr>
      <w:r w:rsidRPr="00B84AAC">
        <w:rPr>
          <w:sz w:val="16"/>
        </w:rPr>
        <w:t xml:space="preserve">In this context, </w:t>
      </w:r>
      <w:r w:rsidRPr="00B84AAC">
        <w:rPr>
          <w:rStyle w:val="StyleUnderline"/>
          <w:highlight w:val="cyan"/>
        </w:rPr>
        <w:t>research</w:t>
      </w:r>
      <w:r w:rsidRPr="00B84AAC">
        <w:rPr>
          <w:rStyle w:val="StyleUnderline"/>
        </w:rPr>
        <w:t xml:space="preserve"> examining power and ideology in educational institutions </w:t>
      </w:r>
      <w:r w:rsidRPr="00B84AAC">
        <w:rPr>
          <w:rStyle w:val="StyleUnderline"/>
          <w:highlight w:val="cyan"/>
        </w:rPr>
        <w:t xml:space="preserve">remains </w:t>
      </w:r>
      <w:r w:rsidRPr="00B84AAC">
        <w:rPr>
          <w:rStyle w:val="Emphasis"/>
          <w:highlight w:val="cyan"/>
        </w:rPr>
        <w:t>limited</w:t>
      </w:r>
      <w:r w:rsidRPr="00B84AAC">
        <w:rPr>
          <w:sz w:val="16"/>
        </w:rPr>
        <w:t xml:space="preserve">, especially studies focusing on bullying or symbolic violence among students. This research fills that gap by examining news coverage of the death of Udayana University students using Fairclough’s CDA model to </w:t>
      </w:r>
      <w:r w:rsidRPr="00B84AAC">
        <w:rPr>
          <w:rStyle w:val="StyleUnderline"/>
          <w:highlight w:val="cyan"/>
        </w:rPr>
        <w:t>uncover</w:t>
      </w:r>
      <w:r w:rsidRPr="00B84AAC">
        <w:rPr>
          <w:rStyle w:val="StyleUnderline"/>
        </w:rPr>
        <w:t xml:space="preserve"> representations of power and seniority-based </w:t>
      </w:r>
      <w:r w:rsidRPr="00B84AAC">
        <w:rPr>
          <w:rStyle w:val="StyleUnderline"/>
          <w:highlight w:val="cyan"/>
        </w:rPr>
        <w:t>hegemony in</w:t>
      </w:r>
      <w:r w:rsidRPr="00B84AAC">
        <w:rPr>
          <w:rStyle w:val="StyleUnderline"/>
        </w:rPr>
        <w:t xml:space="preserve"> textual, discursive, and </w:t>
      </w:r>
      <w:r w:rsidRPr="00B84AAC">
        <w:rPr>
          <w:rStyle w:val="StyleUnderline"/>
          <w:highlight w:val="cyan"/>
        </w:rPr>
        <w:t>social constructions</w:t>
      </w:r>
      <w:r w:rsidRPr="00B84AAC">
        <w:rPr>
          <w:rStyle w:val="StyleUnderline"/>
        </w:rPr>
        <w:t xml:space="preserve"> within media discourse</w:t>
      </w:r>
      <w:r w:rsidRPr="00B84AAC">
        <w:rPr>
          <w:sz w:val="16"/>
        </w:rPr>
        <w:t xml:space="preserve">, as well as to explore its relevance to the values of character education in academic environments (Syahwal, 2024; Rohmatulloh &amp; Setiawati, 2025). Thus, this study represents a form of novelty, as no prior research has been found that analyzes the death of Udayana University students from a critical discourse analysis perspective while connecting it to character education values. This </w:t>
      </w:r>
      <w:r w:rsidRPr="00B84AAC">
        <w:rPr>
          <w:rStyle w:val="StyleUnderline"/>
          <w:highlight w:val="cyan"/>
        </w:rPr>
        <w:t xml:space="preserve">research is important for </w:t>
      </w:r>
      <w:r w:rsidRPr="00B84AAC">
        <w:rPr>
          <w:rStyle w:val="Emphasis"/>
          <w:highlight w:val="cyan"/>
        </w:rPr>
        <w:t>fostering</w:t>
      </w:r>
      <w:r w:rsidRPr="00B84AAC">
        <w:rPr>
          <w:rStyle w:val="StyleUnderline"/>
        </w:rPr>
        <w:t xml:space="preserve"> critical awareness of the </w:t>
      </w:r>
      <w:r w:rsidRPr="00B84AAC">
        <w:rPr>
          <w:rStyle w:val="StyleUnderline"/>
          <w:highlight w:val="cyan"/>
        </w:rPr>
        <w:t>need to transform</w:t>
      </w:r>
      <w:r w:rsidRPr="00B84AAC">
        <w:rPr>
          <w:rStyle w:val="StyleUnderline"/>
        </w:rPr>
        <w:t xml:space="preserve"> campus culture </w:t>
      </w:r>
      <w:r w:rsidRPr="00B84AAC">
        <w:rPr>
          <w:rStyle w:val="StyleUnderline"/>
          <w:highlight w:val="cyan"/>
        </w:rPr>
        <w:t>toward a</w:t>
      </w:r>
      <w:r w:rsidRPr="00B84AAC">
        <w:rPr>
          <w:sz w:val="16"/>
        </w:rPr>
        <w:t xml:space="preserve"> more humane, egalitarian, and </w:t>
      </w:r>
      <w:r w:rsidRPr="00B84AAC">
        <w:rPr>
          <w:rStyle w:val="StyleUnderline"/>
        </w:rPr>
        <w:t xml:space="preserve">symbolically </w:t>
      </w:r>
      <w:r w:rsidRPr="00B84AAC">
        <w:rPr>
          <w:rStyle w:val="Emphasis"/>
          <w:highlight w:val="cyan"/>
        </w:rPr>
        <w:t>nonviolent</w:t>
      </w:r>
      <w:r w:rsidRPr="00B84AAC">
        <w:rPr>
          <w:rStyle w:val="StyleUnderline"/>
          <w:highlight w:val="cyan"/>
        </w:rPr>
        <w:t xml:space="preserve"> academic environment</w:t>
      </w:r>
      <w:r w:rsidRPr="00B84AAC">
        <w:rPr>
          <w:sz w:val="16"/>
        </w:rPr>
        <w:t xml:space="preserve"> (Zamroni, 2022; Rohmatulloh &amp; Setiawati, 2025).</w:t>
      </w:r>
    </w:p>
    <w:p w14:paraId="753DCF5F" w14:textId="77777777" w:rsidR="005F7E46" w:rsidRDefault="005F7E46" w:rsidP="005F7E46">
      <w:pPr>
        <w:pStyle w:val="Heading2"/>
      </w:pPr>
      <w:r>
        <w:t>Adv 1</w:t>
      </w:r>
    </w:p>
    <w:p w14:paraId="5F49757B" w14:textId="77777777" w:rsidR="005F7E46" w:rsidRDefault="005F7E46" w:rsidP="005F7E46">
      <w:pPr>
        <w:pStyle w:val="Heading3"/>
      </w:pPr>
      <w:r>
        <w:t>AT: Impact---2</w:t>
      </w:r>
    </w:p>
    <w:p w14:paraId="5828ECEC" w14:textId="77777777" w:rsidR="005F7E46" w:rsidRPr="00D84184" w:rsidRDefault="005F7E46" w:rsidP="005F7E46"/>
    <w:p w14:paraId="3515F333" w14:textId="77777777" w:rsidR="005F7E46" w:rsidRDefault="005F7E46" w:rsidP="005F7E46">
      <w:pPr>
        <w:pStyle w:val="Heading2"/>
      </w:pPr>
      <w:r>
        <w:t>Adv 2</w:t>
      </w:r>
    </w:p>
    <w:p w14:paraId="349F0A83" w14:textId="77777777" w:rsidR="005F7E46" w:rsidRPr="00B301CA" w:rsidRDefault="005F7E46" w:rsidP="005F7E46"/>
    <w:p w14:paraId="71997943" w14:textId="77777777" w:rsidR="005F7E46" w:rsidRPr="00E563F7" w:rsidRDefault="005F7E46" w:rsidP="005F7E46">
      <w:pPr>
        <w:pStyle w:val="Heading1"/>
        <w:rPr>
          <w:rStyle w:val="Heading4Char"/>
        </w:rPr>
      </w:pPr>
      <w:r>
        <w:t>1NR---Round 5---NDT</w:t>
      </w:r>
    </w:p>
    <w:p w14:paraId="27CDFE92" w14:textId="77777777" w:rsidR="005F7E46" w:rsidRPr="00E563F7" w:rsidRDefault="005F7E46" w:rsidP="005F7E46">
      <w:pPr>
        <w:pStyle w:val="Heading2"/>
        <w:rPr>
          <w:rStyle w:val="Heading4Char"/>
        </w:rPr>
      </w:pPr>
      <w:r>
        <w:t>T-Duties</w:t>
      </w:r>
    </w:p>
    <w:p w14:paraId="24ABEB00" w14:textId="77777777" w:rsidR="005F7E46" w:rsidRPr="00E563F7" w:rsidRDefault="005F7E46" w:rsidP="005F7E46">
      <w:pPr>
        <w:pStyle w:val="Heading3"/>
        <w:rPr>
          <w:rStyle w:val="Heading4Char"/>
        </w:rPr>
      </w:pPr>
      <w:r>
        <w:t>T---2NC</w:t>
      </w:r>
    </w:p>
    <w:p w14:paraId="72632F2C" w14:textId="77777777" w:rsidR="005F7E46" w:rsidRPr="00E563F7" w:rsidRDefault="005F7E46" w:rsidP="005F7E46">
      <w:pPr>
        <w:rPr>
          <w:rStyle w:val="Heading4Char"/>
        </w:rPr>
      </w:pPr>
    </w:p>
    <w:p w14:paraId="62159275" w14:textId="77777777" w:rsidR="005F7E46" w:rsidRPr="00E563F7" w:rsidRDefault="005F7E46" w:rsidP="005F7E46">
      <w:pPr>
        <w:rPr>
          <w:rStyle w:val="Heading4Char"/>
        </w:rPr>
      </w:pPr>
    </w:p>
    <w:p w14:paraId="70A08CDC" w14:textId="77777777" w:rsidR="005F7E46" w:rsidRPr="00E563F7" w:rsidRDefault="005F7E46" w:rsidP="005F7E46">
      <w:pPr>
        <w:rPr>
          <w:rStyle w:val="Heading4Char"/>
        </w:rPr>
      </w:pPr>
    </w:p>
    <w:p w14:paraId="5A48C583" w14:textId="77777777" w:rsidR="005F7E46" w:rsidRPr="00E563F7" w:rsidRDefault="005F7E46" w:rsidP="005F7E46">
      <w:pPr>
        <w:rPr>
          <w:rStyle w:val="Heading4Char"/>
        </w:rPr>
      </w:pPr>
    </w:p>
    <w:p w14:paraId="34CE1A84" w14:textId="77777777" w:rsidR="005F7E46" w:rsidRPr="00E563F7" w:rsidRDefault="005F7E46" w:rsidP="005F7E46">
      <w:pPr>
        <w:rPr>
          <w:rStyle w:val="Heading4Char"/>
        </w:rPr>
      </w:pPr>
    </w:p>
    <w:p w14:paraId="61DC1151" w14:textId="77777777" w:rsidR="005F7E46" w:rsidRPr="00E563F7" w:rsidRDefault="005F7E46" w:rsidP="005F7E46">
      <w:pPr>
        <w:pStyle w:val="Heading4"/>
        <w:rPr>
          <w:rStyle w:val="Heading4Char"/>
        </w:rPr>
      </w:pPr>
      <w:r>
        <w:t xml:space="preserve">CBR must </w:t>
      </w:r>
      <w:r w:rsidRPr="00A234C3">
        <w:rPr>
          <w:u w:val="single"/>
        </w:rPr>
        <w:t>empower workers</w:t>
      </w:r>
      <w:r>
        <w:t>.</w:t>
      </w:r>
    </w:p>
    <w:p w14:paraId="529148AF" w14:textId="77777777" w:rsidR="005F7E46" w:rsidRPr="00E563F7" w:rsidRDefault="005F7E46" w:rsidP="005F7E46">
      <w:pPr>
        <w:rPr>
          <w:rStyle w:val="Heading4Char"/>
        </w:rPr>
      </w:pPr>
      <w:r w:rsidRPr="00A234C3">
        <w:rPr>
          <w:rStyle w:val="Style13ptBold"/>
        </w:rPr>
        <w:t>DOL No Date</w:t>
      </w:r>
      <w:r>
        <w:t>. Bureau of International Labor Affairs. “</w:t>
      </w:r>
      <w:r w:rsidRPr="00A234C3">
        <w:t>Freedom of Association and Collective Bargaining Rights are Essential to Codes of Conduct</w:t>
      </w:r>
      <w:r>
        <w:t xml:space="preserve">.” Department of Labor. </w:t>
      </w:r>
      <w:r w:rsidRPr="00A234C3">
        <w:t>https://www.dol.gov/agencies/ilab/comply-chain/steps-to-a-social-compliance-system/step-3-develop-a-code-of-conduct/key-topic-freedom-of-association-and-collective-bargaining-rights-are-essential-to-codes-of-conduct</w:t>
      </w:r>
    </w:p>
    <w:p w14:paraId="2A9E4FDF" w14:textId="77777777" w:rsidR="005F7E46" w:rsidRPr="00E563F7" w:rsidRDefault="005F7E46" w:rsidP="005F7E46">
      <w:pPr>
        <w:rPr>
          <w:rStyle w:val="Heading4Char"/>
        </w:rPr>
      </w:pPr>
      <w:r w:rsidRPr="00A234C3">
        <w:rPr>
          <w:sz w:val="16"/>
        </w:rPr>
        <w:t xml:space="preserve">Freedom of association, or the right of workers to form and join organizations of their choosing, is a fundamental right underpinning democratic workplace governance. </w:t>
      </w:r>
      <w:r w:rsidRPr="00A234C3">
        <w:rPr>
          <w:rStyle w:val="StyleUnderline"/>
          <w:highlight w:val="cyan"/>
        </w:rPr>
        <w:t>Collective bargaining</w:t>
      </w:r>
      <w:r w:rsidRPr="00A234C3">
        <w:rPr>
          <w:sz w:val="16"/>
        </w:rPr>
        <w:t xml:space="preserve"> is an essential element of freedom of association that helps ensure that workers and employers have an equal voice in negotiations over wages and working conditions.</w:t>
      </w:r>
    </w:p>
    <w:p w14:paraId="166ADFE0" w14:textId="77777777" w:rsidR="005F7E46" w:rsidRPr="00E563F7" w:rsidRDefault="005F7E46" w:rsidP="005F7E46">
      <w:pPr>
        <w:rPr>
          <w:rStyle w:val="Heading4Char"/>
        </w:rPr>
      </w:pPr>
      <w:r w:rsidRPr="00A234C3">
        <w:rPr>
          <w:sz w:val="16"/>
        </w:rPr>
        <w:t xml:space="preserve">Freedom of association and </w:t>
      </w:r>
      <w:r w:rsidRPr="00A234C3">
        <w:rPr>
          <w:rStyle w:val="StyleUnderline"/>
        </w:rPr>
        <w:t xml:space="preserve">collective bargaining </w:t>
      </w:r>
      <w:r w:rsidRPr="00A234C3">
        <w:rPr>
          <w:rStyle w:val="StyleUnderline"/>
          <w:highlight w:val="cyan"/>
        </w:rPr>
        <w:t xml:space="preserve">are considered </w:t>
      </w:r>
      <w:r w:rsidRPr="00A234C3">
        <w:rPr>
          <w:rStyle w:val="Emphasis"/>
          <w:highlight w:val="cyan"/>
        </w:rPr>
        <w:t>enabling rights</w:t>
      </w:r>
      <w:r w:rsidRPr="00A234C3">
        <w:rPr>
          <w:sz w:val="16"/>
        </w:rPr>
        <w:t xml:space="preserve">: they are essential to </w:t>
      </w:r>
      <w:r w:rsidRPr="00A234C3">
        <w:rPr>
          <w:rStyle w:val="Emphasis"/>
          <w:highlight w:val="cyan"/>
        </w:rPr>
        <w:t>empowering</w:t>
      </w:r>
      <w:r w:rsidRPr="00A234C3">
        <w:rPr>
          <w:rStyle w:val="StyleUnderline"/>
          <w:highlight w:val="cyan"/>
        </w:rPr>
        <w:t xml:space="preserve"> workers to</w:t>
      </w:r>
      <w:r w:rsidRPr="00A234C3">
        <w:rPr>
          <w:sz w:val="16"/>
        </w:rPr>
        <w:t xml:space="preserve"> secure and defend their other human and labor rights. When workers can </w:t>
      </w:r>
      <w:r w:rsidRPr="00A234C3">
        <w:rPr>
          <w:rStyle w:val="Emphasis"/>
          <w:highlight w:val="cyan"/>
        </w:rPr>
        <w:t>organize</w:t>
      </w:r>
      <w:r w:rsidRPr="00A234C3">
        <w:rPr>
          <w:rStyle w:val="StyleUnderline"/>
        </w:rPr>
        <w:t xml:space="preserve">, </w:t>
      </w:r>
      <w:r w:rsidRPr="00A234C3">
        <w:rPr>
          <w:rStyle w:val="Emphasis"/>
          <w:highlight w:val="cyan"/>
        </w:rPr>
        <w:t>elect representatives</w:t>
      </w:r>
      <w:r w:rsidRPr="00A234C3">
        <w:rPr>
          <w:rStyle w:val="StyleUnderline"/>
          <w:highlight w:val="cyan"/>
        </w:rPr>
        <w:t>, and</w:t>
      </w:r>
      <w:r w:rsidRPr="00A234C3">
        <w:rPr>
          <w:sz w:val="16"/>
        </w:rPr>
        <w:t xml:space="preserve"> collectively </w:t>
      </w:r>
      <w:r w:rsidRPr="00A234C3">
        <w:rPr>
          <w:rStyle w:val="StyleUnderline"/>
          <w:highlight w:val="cyan"/>
        </w:rPr>
        <w:t>bargain over</w:t>
      </w:r>
      <w:r w:rsidRPr="00A234C3">
        <w:rPr>
          <w:rStyle w:val="StyleUnderline"/>
        </w:rPr>
        <w:t xml:space="preserve"> the terms and </w:t>
      </w:r>
      <w:r w:rsidRPr="00A234C3">
        <w:rPr>
          <w:rStyle w:val="StyleUnderline"/>
          <w:highlight w:val="cyan"/>
        </w:rPr>
        <w:t>conditions of their work</w:t>
      </w:r>
      <w:r w:rsidRPr="00A234C3">
        <w:rPr>
          <w:sz w:val="16"/>
        </w:rPr>
        <w:t>, they are better able to identify, report, and end labor rights abuses, including forced labor and child labor. Exercise of these rights builds effective mechanisms for problem-solving and accountability. Their exercise can help to balance power, improve working conditions, increase productivity, make businesses more transparent, and can build a culture of democracy in the workplace and beyond. Making sure workers’ voices are integrated into business decision-making supports business objectives of inclusivity, growth, and innovation.</w:t>
      </w:r>
    </w:p>
    <w:p w14:paraId="1D1B6141" w14:textId="77777777" w:rsidR="005F7E46" w:rsidRPr="00E563F7" w:rsidRDefault="005F7E46" w:rsidP="005F7E46">
      <w:pPr>
        <w:rPr>
          <w:rStyle w:val="Heading4Char"/>
        </w:rPr>
      </w:pPr>
    </w:p>
    <w:p w14:paraId="3E6EBC07" w14:textId="77777777" w:rsidR="005F7E46" w:rsidRPr="00E563F7" w:rsidRDefault="005F7E46" w:rsidP="005F7E46">
      <w:pPr>
        <w:keepNext/>
        <w:keepLines/>
        <w:spacing w:before="40" w:after="0"/>
        <w:outlineLvl w:val="3"/>
        <w:rPr>
          <w:rStyle w:val="Heading4Char"/>
        </w:rPr>
      </w:pPr>
      <w:r w:rsidRPr="00D75D5C">
        <w:rPr>
          <w:rFonts w:eastAsia="Times New Roman" w:cs="Times New Roman"/>
          <w:b/>
          <w:iCs/>
          <w:sz w:val="26"/>
        </w:rPr>
        <w:t xml:space="preserve">CBRs are </w:t>
      </w:r>
      <w:r w:rsidRPr="00D75D5C">
        <w:rPr>
          <w:rFonts w:eastAsia="Times New Roman" w:cs="Times New Roman"/>
          <w:b/>
          <w:iCs/>
          <w:sz w:val="26"/>
          <w:u w:val="single"/>
        </w:rPr>
        <w:t>employee</w:t>
      </w:r>
      <w:r w:rsidRPr="00D75D5C">
        <w:rPr>
          <w:rFonts w:eastAsia="Times New Roman" w:cs="Times New Roman"/>
          <w:b/>
          <w:iCs/>
          <w:sz w:val="26"/>
        </w:rPr>
        <w:t xml:space="preserve"> rights to negotiate with </w:t>
      </w:r>
      <w:r w:rsidRPr="00D75D5C">
        <w:rPr>
          <w:rFonts w:eastAsia="Times New Roman" w:cs="Times New Roman"/>
          <w:b/>
          <w:iCs/>
          <w:sz w:val="26"/>
          <w:u w:val="single"/>
        </w:rPr>
        <w:t>employers</w:t>
      </w:r>
      <w:r w:rsidRPr="00D75D5C">
        <w:rPr>
          <w:rFonts w:eastAsia="Times New Roman" w:cs="Times New Roman"/>
          <w:b/>
          <w:iCs/>
          <w:sz w:val="26"/>
        </w:rPr>
        <w:t xml:space="preserve">. </w:t>
      </w:r>
    </w:p>
    <w:p w14:paraId="393021F9" w14:textId="77777777" w:rsidR="005F7E46" w:rsidRPr="00E563F7" w:rsidRDefault="005F7E46" w:rsidP="005F7E46">
      <w:pPr>
        <w:rPr>
          <w:rStyle w:val="Heading4Char"/>
        </w:rPr>
      </w:pPr>
      <w:r w:rsidRPr="00D75D5C">
        <w:rPr>
          <w:rFonts w:eastAsia="Aptos"/>
          <w:b/>
          <w:bCs/>
          <w:sz w:val="26"/>
        </w:rPr>
        <w:t>Hayes 15</w:t>
      </w:r>
      <w:r w:rsidRPr="00D75D5C">
        <w:rPr>
          <w:rFonts w:eastAsia="Aptos"/>
        </w:rPr>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06942799" w14:textId="77777777" w:rsidR="005F7E46" w:rsidRPr="00E563F7" w:rsidRDefault="005F7E46" w:rsidP="005F7E46">
      <w:pPr>
        <w:rPr>
          <w:rStyle w:val="Heading4Char"/>
        </w:rPr>
      </w:pPr>
      <w:r w:rsidRPr="00D75D5C">
        <w:rPr>
          <w:rFonts w:eastAsia="Aptos"/>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D75D5C">
        <w:rPr>
          <w:rFonts w:eastAsia="Aptos"/>
          <w:u w:val="single"/>
        </w:rPr>
        <w:t xml:space="preserve">The phrase </w:t>
      </w:r>
      <w:r w:rsidRPr="00D75D5C">
        <w:rPr>
          <w:rFonts w:eastAsia="Aptos"/>
          <w:b/>
          <w:iCs/>
          <w:highlight w:val="cyan"/>
          <w:u w:val="single"/>
        </w:rPr>
        <w:t>"collective bargaining rights"</w:t>
      </w:r>
      <w:r w:rsidRPr="00D75D5C">
        <w:rPr>
          <w:rFonts w:eastAsia="Aptos"/>
          <w:highlight w:val="cyan"/>
          <w:u w:val="single"/>
        </w:rPr>
        <w:t xml:space="preserve"> refers to </w:t>
      </w:r>
      <w:r w:rsidRPr="00D75D5C">
        <w:rPr>
          <w:rFonts w:eastAsia="Aptos"/>
          <w:b/>
          <w:iCs/>
          <w:highlight w:val="cyan"/>
          <w:u w:val="single"/>
        </w:rPr>
        <w:t>employees' right</w:t>
      </w:r>
      <w:r w:rsidRPr="00D75D5C">
        <w:rPr>
          <w:rFonts w:eastAsia="Aptos"/>
          <w:highlight w:val="cyan"/>
          <w:u w:val="single"/>
        </w:rPr>
        <w:t xml:space="preserve"> to</w:t>
      </w:r>
      <w:r w:rsidRPr="00D75D5C">
        <w:rPr>
          <w:rFonts w:eastAsia="Aptos"/>
          <w:u w:val="single"/>
        </w:rPr>
        <w:t xml:space="preserve"> designate a representative and to </w:t>
      </w:r>
      <w:r w:rsidRPr="00D75D5C">
        <w:rPr>
          <w:rFonts w:eastAsia="Aptos"/>
          <w:b/>
          <w:iCs/>
          <w:highlight w:val="cyan"/>
          <w:u w:val="single"/>
        </w:rPr>
        <w:t>bargain</w:t>
      </w:r>
      <w:r w:rsidRPr="00D75D5C">
        <w:rPr>
          <w:rFonts w:eastAsia="Aptos"/>
          <w:b/>
          <w:iCs/>
          <w:u w:val="single"/>
        </w:rPr>
        <w:t xml:space="preserve"> collectively</w:t>
      </w:r>
      <w:r w:rsidRPr="00D75D5C">
        <w:rPr>
          <w:rFonts w:eastAsia="Aptos"/>
          <w:sz w:val="16"/>
        </w:rPr>
        <w:t xml:space="preserve"> through that representative </w:t>
      </w:r>
      <w:r w:rsidRPr="00D75D5C">
        <w:rPr>
          <w:rFonts w:eastAsia="Aptos"/>
          <w:highlight w:val="cyan"/>
          <w:u w:val="single"/>
        </w:rPr>
        <w:t xml:space="preserve">with the </w:t>
      </w:r>
      <w:r w:rsidRPr="00D75D5C">
        <w:rPr>
          <w:rFonts w:eastAsia="Aptos"/>
          <w:b/>
          <w:iCs/>
          <w:highlight w:val="cyan"/>
          <w:u w:val="single"/>
        </w:rPr>
        <w:t>employer</w:t>
      </w:r>
      <w:r w:rsidRPr="00D75D5C">
        <w:rPr>
          <w:rFonts w:eastAsia="Aptos"/>
          <w:u w:val="single"/>
        </w:rPr>
        <w:t xml:space="preserve"> with respect </w:t>
      </w:r>
      <w:r w:rsidRPr="00D75D5C">
        <w:rPr>
          <w:rFonts w:eastAsia="Aptos"/>
          <w:highlight w:val="cyan"/>
          <w:u w:val="single"/>
        </w:rPr>
        <w:t>to</w:t>
      </w:r>
      <w:r w:rsidRPr="00D75D5C">
        <w:rPr>
          <w:rFonts w:eastAsia="Aptos"/>
          <w:u w:val="single"/>
        </w:rPr>
        <w:t xml:space="preserve"> wages, hours, and other </w:t>
      </w:r>
      <w:r w:rsidRPr="00D75D5C">
        <w:rPr>
          <w:rFonts w:eastAsia="Aptos"/>
          <w:highlight w:val="cyan"/>
          <w:u w:val="single"/>
        </w:rPr>
        <w:t>conditions of employment</w:t>
      </w:r>
      <w:r w:rsidRPr="00D75D5C">
        <w:rPr>
          <w:rFonts w:eastAsia="Aptos"/>
          <w:u w:val="single"/>
        </w:rPr>
        <w:t>.</w:t>
      </w:r>
      <w:r w:rsidRPr="00D75D5C">
        <w:rPr>
          <w:rFonts w:eastAsia="Aptos"/>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7CBFDFC3" w14:textId="77777777" w:rsidR="005F7E46" w:rsidRPr="00E563F7" w:rsidRDefault="005F7E46" w:rsidP="005F7E46">
      <w:pPr>
        <w:rPr>
          <w:rStyle w:val="Heading4Char"/>
        </w:rPr>
      </w:pPr>
    </w:p>
    <w:p w14:paraId="67F82B1B" w14:textId="77777777" w:rsidR="005F7E46" w:rsidRPr="00E563F7" w:rsidRDefault="005F7E46" w:rsidP="005F7E46">
      <w:pPr>
        <w:rPr>
          <w:rStyle w:val="Heading4Char"/>
        </w:rPr>
      </w:pPr>
    </w:p>
    <w:p w14:paraId="369AA0F9" w14:textId="77777777" w:rsidR="005F7E46" w:rsidRPr="00E563F7" w:rsidRDefault="005F7E46" w:rsidP="005F7E46">
      <w:pPr>
        <w:rPr>
          <w:rStyle w:val="Heading4Char"/>
        </w:rPr>
      </w:pPr>
    </w:p>
    <w:p w14:paraId="651E3517" w14:textId="77777777" w:rsidR="005F7E46" w:rsidRPr="00E563F7" w:rsidRDefault="005F7E46" w:rsidP="005F7E46">
      <w:pPr>
        <w:rPr>
          <w:rStyle w:val="Heading4Char"/>
        </w:rPr>
      </w:pPr>
    </w:p>
    <w:p w14:paraId="52E79BE1" w14:textId="77777777" w:rsidR="005F7E46" w:rsidRPr="00E563F7" w:rsidRDefault="005F7E46" w:rsidP="005F7E46">
      <w:pPr>
        <w:pStyle w:val="Heading2"/>
        <w:rPr>
          <w:rStyle w:val="Heading4Char"/>
        </w:rPr>
      </w:pPr>
      <w:r>
        <w:t>Kick</w:t>
      </w:r>
    </w:p>
    <w:p w14:paraId="1A53EF7E" w14:textId="77777777" w:rsidR="005F7E46" w:rsidRPr="00E563F7" w:rsidRDefault="005F7E46" w:rsidP="005F7E46">
      <w:pPr>
        <w:pStyle w:val="Heading3"/>
        <w:rPr>
          <w:rStyle w:val="Heading4Char"/>
        </w:rPr>
      </w:pPr>
      <w:r>
        <w:t>Kick---1NR</w:t>
      </w:r>
    </w:p>
    <w:p w14:paraId="211765B4" w14:textId="77777777" w:rsidR="005F7E46" w:rsidRPr="00E563F7" w:rsidRDefault="005F7E46" w:rsidP="005F7E46">
      <w:pPr>
        <w:pStyle w:val="Heading2"/>
        <w:rPr>
          <w:rStyle w:val="Heading4Char"/>
        </w:rPr>
      </w:pPr>
      <w:r>
        <w:t>Employment Law</w:t>
      </w:r>
    </w:p>
    <w:p w14:paraId="19A57552" w14:textId="77777777" w:rsidR="005F7E46" w:rsidRPr="00E563F7" w:rsidRDefault="005F7E46" w:rsidP="005F7E46">
      <w:pPr>
        <w:pStyle w:val="Heading3"/>
        <w:rPr>
          <w:rStyle w:val="Heading4Char"/>
        </w:rPr>
      </w:pPr>
      <w:r>
        <w:t>CP---2NC</w:t>
      </w:r>
    </w:p>
    <w:p w14:paraId="7B9296D7" w14:textId="77777777" w:rsidR="005F7E46" w:rsidRPr="0006596F" w:rsidRDefault="005F7E46" w:rsidP="005F7E46"/>
    <w:p w14:paraId="41B19DF5" w14:textId="77777777" w:rsidR="005F7E46" w:rsidRPr="00E563F7" w:rsidRDefault="005F7E46" w:rsidP="005F7E46">
      <w:pPr>
        <w:rPr>
          <w:rStyle w:val="Heading4Char"/>
        </w:rPr>
      </w:pPr>
    </w:p>
    <w:p w14:paraId="58D35792" w14:textId="77777777" w:rsidR="005F7E46" w:rsidRPr="00E563F7" w:rsidRDefault="005F7E46" w:rsidP="005F7E46">
      <w:pPr>
        <w:pStyle w:val="Heading4"/>
        <w:rPr>
          <w:rStyle w:val="Heading4Char"/>
        </w:rPr>
      </w:pPr>
      <w:r>
        <w:t xml:space="preserve">1. </w:t>
      </w:r>
      <w:r w:rsidRPr="00752AFF">
        <w:rPr>
          <w:u w:val="single"/>
        </w:rPr>
        <w:t>RISK AVERSION</w:t>
      </w:r>
      <w:r>
        <w:t>. Federal unions</w:t>
      </w:r>
      <w:r w:rsidRPr="008F49F0">
        <w:t xml:space="preserve"> </w:t>
      </w:r>
      <w:r w:rsidRPr="008F49F0">
        <w:rPr>
          <w:u w:val="single"/>
        </w:rPr>
        <w:t>perceive</w:t>
      </w:r>
      <w:r w:rsidRPr="008F49F0">
        <w:t xml:space="preserve"> it as a threat.</w:t>
      </w:r>
    </w:p>
    <w:p w14:paraId="3ED35CFF" w14:textId="77777777" w:rsidR="005F7E46" w:rsidRPr="00E563F7" w:rsidRDefault="005F7E46" w:rsidP="005F7E46">
      <w:pPr>
        <w:rPr>
          <w:rStyle w:val="Heading4Char"/>
        </w:rPr>
      </w:pPr>
      <w:r w:rsidRPr="008F49F0">
        <w:t xml:space="preserve">J. </w:t>
      </w:r>
      <w:r w:rsidRPr="008F49F0">
        <w:rPr>
          <w:rStyle w:val="Style13ptBold"/>
        </w:rPr>
        <w:t>Wang et al. 25</w:t>
      </w:r>
      <w:r w:rsidRPr="008F49F0">
        <w:t>, PhD, MA, Assistant Professor (Department of Technology and Society), Stonybrook Univeristy, Postdoctoral Research Scholar (Decision Theater), ASU, Elif Kiran, S.R. Aurora, Michael Simeone, José Lobo, June 2025, “ChatGPT on ChatGPT: An Exploratory Analysis of its Performance in the Public Sector Workplace,” Digit. Gov. Res. Pract, Vol. 6, No. 2, Article 29, https://doi.org/10.1145/3676281</w:t>
      </w:r>
    </w:p>
    <w:p w14:paraId="4DA37E20" w14:textId="77777777" w:rsidR="005F7E46" w:rsidRPr="00E563F7" w:rsidRDefault="005F7E46" w:rsidP="005F7E46">
      <w:pPr>
        <w:rPr>
          <w:rStyle w:val="Heading4Char"/>
        </w:rPr>
      </w:pPr>
      <w:r w:rsidRPr="000D0DBC">
        <w:rPr>
          <w:sz w:val="16"/>
        </w:rPr>
        <w:t xml:space="preserve">2.2 </w:t>
      </w:r>
      <w:r w:rsidRPr="008854F9">
        <w:rPr>
          <w:rStyle w:val="Emphasis"/>
          <w:highlight w:val="yellow"/>
        </w:rPr>
        <w:t>AI</w:t>
      </w:r>
      <w:r w:rsidRPr="008854F9">
        <w:rPr>
          <w:rStyle w:val="StyleUnderline"/>
          <w:highlight w:val="yellow"/>
        </w:rPr>
        <w:t xml:space="preserve"> and </w:t>
      </w:r>
      <w:r w:rsidRPr="008854F9">
        <w:rPr>
          <w:rStyle w:val="Emphasis"/>
          <w:highlight w:val="yellow"/>
        </w:rPr>
        <w:t>Public Sector</w:t>
      </w:r>
      <w:r w:rsidRPr="008854F9">
        <w:rPr>
          <w:rStyle w:val="StyleUnderline"/>
          <w:highlight w:val="yellow"/>
        </w:rPr>
        <w:t xml:space="preserve"> Workforce</w:t>
      </w:r>
    </w:p>
    <w:p w14:paraId="142A6326" w14:textId="77777777" w:rsidR="005F7E46" w:rsidRPr="00E563F7" w:rsidRDefault="005F7E46" w:rsidP="005F7E46">
      <w:pPr>
        <w:rPr>
          <w:rStyle w:val="Heading4Char"/>
        </w:rPr>
      </w:pPr>
      <w:r w:rsidRPr="000D0DBC">
        <w:rPr>
          <w:sz w:val="16"/>
        </w:rPr>
        <w:t xml:space="preserve">While discussions about automation and technological innovation often center on the private sector, the public sector is equally subject to the profound transformations driven by these advancements. </w:t>
      </w:r>
      <w:r w:rsidRPr="008854F9">
        <w:rPr>
          <w:rStyle w:val="StyleUnderline"/>
          <w:highlight w:val="yellow"/>
        </w:rPr>
        <w:t>The</w:t>
      </w:r>
      <w:r w:rsidRPr="008F49F0">
        <w:rPr>
          <w:rStyle w:val="StyleUnderline"/>
        </w:rPr>
        <w:t xml:space="preserve"> U.S. </w:t>
      </w:r>
      <w:r w:rsidRPr="008854F9">
        <w:rPr>
          <w:rStyle w:val="Emphasis"/>
          <w:highlight w:val="yellow"/>
        </w:rPr>
        <w:t>fed</w:t>
      </w:r>
      <w:r w:rsidRPr="008F49F0">
        <w:rPr>
          <w:rStyle w:val="StyleUnderline"/>
        </w:rPr>
        <w:t>eral</w:t>
      </w:r>
      <w:r w:rsidRPr="000D0DBC">
        <w:rPr>
          <w:sz w:val="16"/>
        </w:rPr>
        <w:t xml:space="preserve"> government, for instance, </w:t>
      </w:r>
      <w:r w:rsidRPr="008854F9">
        <w:rPr>
          <w:rStyle w:val="StyleUnderline"/>
          <w:highlight w:val="yellow"/>
        </w:rPr>
        <w:t xml:space="preserve">has </w:t>
      </w:r>
      <w:r w:rsidRPr="008854F9">
        <w:rPr>
          <w:rStyle w:val="Emphasis"/>
          <w:highlight w:val="yellow"/>
        </w:rPr>
        <w:t>increasingly integrated AI</w:t>
      </w:r>
      <w:r w:rsidRPr="008F49F0">
        <w:rPr>
          <w:rStyle w:val="StyleUnderline"/>
        </w:rPr>
        <w:t xml:space="preserve">-powered technologies into a wide array of </w:t>
      </w:r>
      <w:r w:rsidRPr="008F49F0">
        <w:rPr>
          <w:rStyle w:val="Emphasis"/>
        </w:rPr>
        <w:t>public services</w:t>
      </w:r>
      <w:r w:rsidRPr="008F49F0">
        <w:rPr>
          <w:rStyle w:val="StyleUnderline"/>
        </w:rPr>
        <w:t>, including healthcare, education, housing, and social benefits</w:t>
      </w:r>
      <w:r w:rsidRPr="000D0DBC">
        <w:rPr>
          <w:sz w:val="16"/>
        </w:rPr>
        <w:t xml:space="preserve"> [2, 15, 34, 38, 43, 47]. </w:t>
      </w:r>
      <w:r w:rsidRPr="008854F9">
        <w:rPr>
          <w:rStyle w:val="StyleUnderline"/>
          <w:highlight w:val="yellow"/>
        </w:rPr>
        <w:t>This</w:t>
      </w:r>
      <w:r w:rsidRPr="008F49F0">
        <w:rPr>
          <w:rStyle w:val="StyleUnderline"/>
        </w:rPr>
        <w:t xml:space="preserve"> integration </w:t>
      </w:r>
      <w:r w:rsidRPr="008854F9">
        <w:rPr>
          <w:rStyle w:val="StyleUnderline"/>
          <w:highlight w:val="yellow"/>
        </w:rPr>
        <w:t xml:space="preserve">is </w:t>
      </w:r>
      <w:r w:rsidRPr="008854F9">
        <w:rPr>
          <w:rStyle w:val="Emphasis"/>
          <w:highlight w:val="yellow"/>
        </w:rPr>
        <w:t>widespread</w:t>
      </w:r>
      <w:r w:rsidRPr="008F49F0">
        <w:rPr>
          <w:rStyle w:val="StyleUnderline"/>
        </w:rPr>
        <w:t xml:space="preserve">, with </w:t>
      </w:r>
      <w:r w:rsidRPr="008F49F0">
        <w:rPr>
          <w:rStyle w:val="Emphasis"/>
        </w:rPr>
        <w:t>nearly half</w:t>
      </w:r>
      <w:r w:rsidRPr="008F49F0">
        <w:rPr>
          <w:rStyle w:val="StyleUnderline"/>
        </w:rPr>
        <w:t xml:space="preserve"> of the U.S. federal agencies employing more than 400 people either </w:t>
      </w:r>
      <w:r w:rsidRPr="008F49F0">
        <w:rPr>
          <w:rStyle w:val="Emphasis"/>
        </w:rPr>
        <w:t>implementing</w:t>
      </w:r>
      <w:r w:rsidRPr="008F49F0">
        <w:rPr>
          <w:rStyle w:val="StyleUnderline"/>
        </w:rPr>
        <w:t xml:space="preserve"> or </w:t>
      </w:r>
      <w:r w:rsidRPr="008F49F0">
        <w:rPr>
          <w:rStyle w:val="Emphasis"/>
        </w:rPr>
        <w:t>planning to</w:t>
      </w:r>
      <w:r w:rsidRPr="008F49F0">
        <w:rPr>
          <w:rStyle w:val="StyleUnderline"/>
        </w:rPr>
        <w:t xml:space="preserve"> implement AI in their operations</w:t>
      </w:r>
      <w:r w:rsidRPr="000D0DBC">
        <w:rPr>
          <w:sz w:val="16"/>
        </w:rPr>
        <w:t xml:space="preserve"> [20]. </w:t>
      </w:r>
      <w:r w:rsidRPr="008854F9">
        <w:rPr>
          <w:rStyle w:val="StyleUnderline"/>
          <w:highlight w:val="yellow"/>
        </w:rPr>
        <w:t xml:space="preserve">The </w:t>
      </w:r>
      <w:r w:rsidRPr="008854F9">
        <w:rPr>
          <w:rStyle w:val="Emphasis"/>
          <w:highlight w:val="yellow"/>
        </w:rPr>
        <w:t>overarching goal</w:t>
      </w:r>
      <w:r w:rsidRPr="008F49F0">
        <w:rPr>
          <w:rStyle w:val="StyleUnderline"/>
        </w:rPr>
        <w:t xml:space="preserve"> of these AI initiatives </w:t>
      </w:r>
      <w:r w:rsidRPr="008854F9">
        <w:rPr>
          <w:rStyle w:val="StyleUnderline"/>
          <w:highlight w:val="yellow"/>
        </w:rPr>
        <w:t>is to utilize</w:t>
      </w:r>
      <w:r w:rsidRPr="008F49F0">
        <w:rPr>
          <w:rStyle w:val="StyleUnderline"/>
        </w:rPr>
        <w:t xml:space="preserve"> the </w:t>
      </w:r>
      <w:r w:rsidRPr="008F49F0">
        <w:rPr>
          <w:rStyle w:val="Emphasis"/>
        </w:rPr>
        <w:t xml:space="preserve">vast </w:t>
      </w:r>
      <w:r w:rsidRPr="008854F9">
        <w:rPr>
          <w:rStyle w:val="Emphasis"/>
          <w:highlight w:val="yellow"/>
        </w:rPr>
        <w:t>data</w:t>
      </w:r>
      <w:r w:rsidRPr="008F49F0">
        <w:rPr>
          <w:rStyle w:val="StyleUnderline"/>
        </w:rPr>
        <w:t xml:space="preserve"> collected by government agencies </w:t>
      </w:r>
      <w:r w:rsidRPr="008854F9">
        <w:rPr>
          <w:rStyle w:val="StyleUnderline"/>
          <w:highlight w:val="yellow"/>
        </w:rPr>
        <w:t xml:space="preserve">to enhance </w:t>
      </w:r>
      <w:r w:rsidRPr="008854F9">
        <w:rPr>
          <w:rStyle w:val="Emphasis"/>
        </w:rPr>
        <w:t xml:space="preserve">service </w:t>
      </w:r>
      <w:r w:rsidRPr="008854F9">
        <w:rPr>
          <w:rStyle w:val="Emphasis"/>
          <w:highlight w:val="yellow"/>
        </w:rPr>
        <w:t>quality</w:t>
      </w:r>
      <w:r w:rsidRPr="008854F9">
        <w:rPr>
          <w:rStyle w:val="StyleUnderline"/>
          <w:highlight w:val="yellow"/>
        </w:rPr>
        <w:t xml:space="preserve"> and </w:t>
      </w:r>
      <w:r w:rsidRPr="008854F9">
        <w:rPr>
          <w:rStyle w:val="Emphasis"/>
          <w:highlight w:val="yellow"/>
        </w:rPr>
        <w:t>efficiency</w:t>
      </w:r>
      <w:r w:rsidRPr="008F49F0">
        <w:rPr>
          <w:rStyle w:val="StyleUnderline"/>
        </w:rPr>
        <w:t xml:space="preserve"> while increasing </w:t>
      </w:r>
      <w:r w:rsidRPr="008F49F0">
        <w:rPr>
          <w:rStyle w:val="Emphasis"/>
        </w:rPr>
        <w:t>responsiveness</w:t>
      </w:r>
      <w:r w:rsidRPr="008F49F0">
        <w:rPr>
          <w:rStyle w:val="StyleUnderline"/>
        </w:rPr>
        <w:t xml:space="preserve"> to public </w:t>
      </w:r>
      <w:r w:rsidRPr="008F49F0">
        <w:rPr>
          <w:rStyle w:val="Emphasis"/>
        </w:rPr>
        <w:t>needs</w:t>
      </w:r>
      <w:r w:rsidRPr="000D0DBC">
        <w:rPr>
          <w:sz w:val="16"/>
        </w:rPr>
        <w:t xml:space="preserve"> [30].</w:t>
      </w:r>
    </w:p>
    <w:p w14:paraId="392A7442" w14:textId="77777777" w:rsidR="005F7E46" w:rsidRPr="00E563F7" w:rsidRDefault="005F7E46" w:rsidP="005F7E46">
      <w:pPr>
        <w:rPr>
          <w:rStyle w:val="Heading4Char"/>
        </w:rPr>
      </w:pPr>
      <w:r w:rsidRPr="008854F9">
        <w:rPr>
          <w:rStyle w:val="Emphasis"/>
          <w:highlight w:val="yellow"/>
        </w:rPr>
        <w:t>However</w:t>
      </w:r>
      <w:r w:rsidRPr="000D0DBC">
        <w:rPr>
          <w:sz w:val="16"/>
        </w:rPr>
        <w:t xml:space="preserve">, the path of technological adoption in the public sector differs significantly from that in the private sector, not only in terms of pace but also in the nature of challenges and objectives. The public sector has certain characteristics, which also influence its interaction with automation and, specifically, AI. </w:t>
      </w:r>
      <w:r w:rsidRPr="008F49F0">
        <w:rPr>
          <w:rStyle w:val="StyleUnderline"/>
        </w:rPr>
        <w:t xml:space="preserve">The </w:t>
      </w:r>
      <w:r w:rsidRPr="008854F9">
        <w:rPr>
          <w:rStyle w:val="Emphasis"/>
          <w:highlight w:val="yellow"/>
        </w:rPr>
        <w:t>adoption</w:t>
      </w:r>
      <w:r w:rsidRPr="008F49F0">
        <w:rPr>
          <w:rStyle w:val="StyleUnderline"/>
        </w:rPr>
        <w:t xml:space="preserve"> of new technologies </w:t>
      </w:r>
      <w:r w:rsidRPr="008854F9">
        <w:rPr>
          <w:rStyle w:val="StyleUnderline"/>
          <w:highlight w:val="yellow"/>
        </w:rPr>
        <w:t xml:space="preserve">is </w:t>
      </w:r>
      <w:r w:rsidRPr="008854F9">
        <w:rPr>
          <w:rStyle w:val="Emphasis"/>
          <w:highlight w:val="yellow"/>
        </w:rPr>
        <w:t>not governed</w:t>
      </w:r>
      <w:r w:rsidRPr="008F49F0">
        <w:rPr>
          <w:rStyle w:val="StyleUnderline"/>
        </w:rPr>
        <w:t xml:space="preserve"> mainly </w:t>
      </w:r>
      <w:r w:rsidRPr="008854F9">
        <w:rPr>
          <w:rStyle w:val="Emphasis"/>
          <w:highlight w:val="yellow"/>
        </w:rPr>
        <w:t>by</w:t>
      </w:r>
      <w:r w:rsidRPr="008F49F0">
        <w:rPr>
          <w:rStyle w:val="StyleUnderline"/>
        </w:rPr>
        <w:t xml:space="preserve"> considerations of efficiency or </w:t>
      </w:r>
      <w:r w:rsidRPr="008854F9">
        <w:rPr>
          <w:rStyle w:val="Emphasis"/>
          <w:highlight w:val="yellow"/>
        </w:rPr>
        <w:t>cost reduction</w:t>
      </w:r>
      <w:r w:rsidRPr="008F49F0">
        <w:rPr>
          <w:rStyle w:val="StyleUnderline"/>
        </w:rPr>
        <w:t xml:space="preserve">. Whereas the management of firms might need to worry only about the concerns of proprietors or shareholders, </w:t>
      </w:r>
      <w:r w:rsidRPr="008854F9">
        <w:rPr>
          <w:rStyle w:val="StyleUnderline"/>
          <w:highlight w:val="yellow"/>
        </w:rPr>
        <w:t xml:space="preserve">the </w:t>
      </w:r>
      <w:r w:rsidRPr="008854F9">
        <w:rPr>
          <w:rStyle w:val="Emphasis"/>
          <w:highlight w:val="yellow"/>
        </w:rPr>
        <w:t>stakeholders</w:t>
      </w:r>
      <w:r w:rsidRPr="008F49F0">
        <w:rPr>
          <w:rStyle w:val="StyleUnderline"/>
        </w:rPr>
        <w:t xml:space="preserve"> with</w:t>
      </w:r>
      <w:r w:rsidRPr="000D0DBC">
        <w:rPr>
          <w:sz w:val="16"/>
        </w:rPr>
        <w:t xml:space="preserve"> regard to the operations of </w:t>
      </w:r>
      <w:r w:rsidRPr="008F49F0">
        <w:rPr>
          <w:rStyle w:val="StyleUnderline"/>
        </w:rPr>
        <w:t xml:space="preserve">the public sector </w:t>
      </w:r>
      <w:r w:rsidRPr="008854F9">
        <w:rPr>
          <w:rStyle w:val="StyleUnderline"/>
          <w:highlight w:val="yellow"/>
        </w:rPr>
        <w:t>are</w:t>
      </w:r>
      <w:r w:rsidRPr="008F49F0">
        <w:rPr>
          <w:rStyle w:val="StyleUnderline"/>
        </w:rPr>
        <w:t xml:space="preserve"> more </w:t>
      </w:r>
      <w:r w:rsidRPr="008F49F0">
        <w:rPr>
          <w:rStyle w:val="Emphasis"/>
        </w:rPr>
        <w:t>numerous</w:t>
      </w:r>
      <w:r w:rsidRPr="008F49F0">
        <w:rPr>
          <w:rStyle w:val="StyleUnderline"/>
        </w:rPr>
        <w:t xml:space="preserve"> and more </w:t>
      </w:r>
      <w:r w:rsidRPr="008854F9">
        <w:rPr>
          <w:rStyle w:val="Emphasis"/>
          <w:highlight w:val="yellow"/>
        </w:rPr>
        <w:t>varied</w:t>
      </w:r>
      <w:r w:rsidRPr="008F49F0">
        <w:rPr>
          <w:rStyle w:val="StyleUnderline"/>
        </w:rPr>
        <w:t xml:space="preserve">. This can have an </w:t>
      </w:r>
      <w:r w:rsidRPr="008F49F0">
        <w:rPr>
          <w:rStyle w:val="Emphasis"/>
        </w:rPr>
        <w:t>impact</w:t>
      </w:r>
      <w:r w:rsidRPr="008F49F0">
        <w:rPr>
          <w:rStyle w:val="StyleUnderline"/>
        </w:rPr>
        <w:t xml:space="preserve"> on the way that automation and AI are integrated and </w:t>
      </w:r>
      <w:r w:rsidRPr="008F49F0">
        <w:rPr>
          <w:rStyle w:val="Emphasis"/>
        </w:rPr>
        <w:t>utilized</w:t>
      </w:r>
      <w:r w:rsidRPr="000D0DBC">
        <w:rPr>
          <w:sz w:val="16"/>
        </w:rPr>
        <w:t xml:space="preserve">. For example, </w:t>
      </w:r>
      <w:r w:rsidRPr="008F49F0">
        <w:rPr>
          <w:rStyle w:val="StyleUnderline"/>
        </w:rPr>
        <w:t xml:space="preserve">public sector organizations often have a strong focus on accountability, transparency, and </w:t>
      </w:r>
      <w:r w:rsidRPr="008F49F0">
        <w:rPr>
          <w:rStyle w:val="Emphasis"/>
        </w:rPr>
        <w:t>equity</w:t>
      </w:r>
      <w:r w:rsidRPr="008F49F0">
        <w:rPr>
          <w:rStyle w:val="StyleUnderline"/>
        </w:rPr>
        <w:t xml:space="preserve">, which can influence how AI systems are designed and </w:t>
      </w:r>
      <w:r w:rsidRPr="008F49F0">
        <w:rPr>
          <w:rStyle w:val="Emphasis"/>
        </w:rPr>
        <w:t>implemented</w:t>
      </w:r>
      <w:r w:rsidRPr="000D0DBC">
        <w:rPr>
          <w:sz w:val="16"/>
        </w:rPr>
        <w:t xml:space="preserve"> [12]. Additionally, the public sector may also have different data privacy and security requirements compared to the private sector, which can further impact the use of AI technologies. Besides these, </w:t>
      </w:r>
      <w:r w:rsidRPr="008F49F0">
        <w:rPr>
          <w:rStyle w:val="StyleUnderline"/>
        </w:rPr>
        <w:t xml:space="preserve">different from the environments fostering new ideas and innovation, </w:t>
      </w:r>
      <w:r w:rsidRPr="008854F9">
        <w:rPr>
          <w:rStyle w:val="StyleUnderline"/>
          <w:highlight w:val="yellow"/>
        </w:rPr>
        <w:t>the public sector’s</w:t>
      </w:r>
      <w:r w:rsidRPr="008F49F0">
        <w:rPr>
          <w:rStyle w:val="StyleUnderline"/>
        </w:rPr>
        <w:t xml:space="preserve"> natural </w:t>
      </w:r>
      <w:r w:rsidRPr="008854F9">
        <w:rPr>
          <w:rStyle w:val="Emphasis"/>
          <w:highlight w:val="yellow"/>
        </w:rPr>
        <w:t>tendency</w:t>
      </w:r>
      <w:r w:rsidRPr="008854F9">
        <w:rPr>
          <w:rStyle w:val="StyleUnderline"/>
          <w:highlight w:val="yellow"/>
        </w:rPr>
        <w:t xml:space="preserve"> towards</w:t>
      </w:r>
      <w:r w:rsidRPr="008F49F0">
        <w:rPr>
          <w:rStyle w:val="StyleUnderline"/>
        </w:rPr>
        <w:t xml:space="preserve"> </w:t>
      </w:r>
      <w:r w:rsidRPr="008854F9">
        <w:rPr>
          <w:rStyle w:val="Emphasis"/>
          <w:highlight w:val="yellow"/>
        </w:rPr>
        <w:t>stability</w:t>
      </w:r>
      <w:r w:rsidRPr="008F49F0">
        <w:rPr>
          <w:rStyle w:val="StyleUnderline"/>
        </w:rPr>
        <w:t xml:space="preserve"> and </w:t>
      </w:r>
      <w:r w:rsidRPr="008F49F0">
        <w:rPr>
          <w:rStyle w:val="Emphasis"/>
        </w:rPr>
        <w:t>predictability</w:t>
      </w:r>
      <w:r w:rsidRPr="008F49F0">
        <w:rPr>
          <w:rStyle w:val="StyleUnderline"/>
        </w:rPr>
        <w:t xml:space="preserve"> often </w:t>
      </w:r>
      <w:r w:rsidRPr="008854F9">
        <w:rPr>
          <w:rStyle w:val="Emphasis"/>
          <w:highlight w:val="yellow"/>
        </w:rPr>
        <w:t>hinders change</w:t>
      </w:r>
      <w:r w:rsidRPr="000D0DBC">
        <w:rPr>
          <w:sz w:val="16"/>
        </w:rPr>
        <w:t xml:space="preserve"> [5].</w:t>
      </w:r>
    </w:p>
    <w:p w14:paraId="2CBADE72" w14:textId="77777777" w:rsidR="005F7E46" w:rsidRPr="00E563F7" w:rsidRDefault="005F7E46" w:rsidP="005F7E46">
      <w:pPr>
        <w:rPr>
          <w:rStyle w:val="Heading4Char"/>
        </w:rPr>
      </w:pPr>
      <w:r w:rsidRPr="008F49F0">
        <w:rPr>
          <w:rStyle w:val="StyleUnderline"/>
        </w:rPr>
        <w:t xml:space="preserve">Commonly cited </w:t>
      </w:r>
      <w:r w:rsidRPr="008854F9">
        <w:rPr>
          <w:rStyle w:val="Emphasis"/>
          <w:highlight w:val="yellow"/>
        </w:rPr>
        <w:t>hindrances</w:t>
      </w:r>
      <w:r w:rsidRPr="008F49F0">
        <w:rPr>
          <w:rStyle w:val="StyleUnderline"/>
        </w:rPr>
        <w:t xml:space="preserve"> to technological </w:t>
      </w:r>
      <w:r w:rsidRPr="008F49F0">
        <w:rPr>
          <w:rStyle w:val="Emphasis"/>
        </w:rPr>
        <w:t>experimentation</w:t>
      </w:r>
      <w:r w:rsidRPr="008F49F0">
        <w:rPr>
          <w:rStyle w:val="StyleUnderline"/>
        </w:rPr>
        <w:t xml:space="preserve"> in the public sector </w:t>
      </w:r>
      <w:r w:rsidRPr="008854F9">
        <w:rPr>
          <w:rStyle w:val="StyleUnderline"/>
          <w:highlight w:val="yellow"/>
        </w:rPr>
        <w:t xml:space="preserve">include </w:t>
      </w:r>
      <w:r w:rsidRPr="008854F9">
        <w:rPr>
          <w:rStyle w:val="Emphasis"/>
          <w:highlight w:val="yellow"/>
        </w:rPr>
        <w:t>heavy bureaucracy</w:t>
      </w:r>
      <w:r w:rsidRPr="008F49F0">
        <w:rPr>
          <w:rStyle w:val="StyleUnderline"/>
        </w:rPr>
        <w:t xml:space="preserve">, universally applied and </w:t>
      </w:r>
      <w:r w:rsidRPr="008854F9">
        <w:rPr>
          <w:rStyle w:val="Emphasis"/>
          <w:highlight w:val="yellow"/>
        </w:rPr>
        <w:t>inflexible rules</w:t>
      </w:r>
      <w:r w:rsidRPr="008854F9">
        <w:rPr>
          <w:sz w:val="16"/>
          <w:highlight w:val="yellow"/>
        </w:rPr>
        <w:t xml:space="preserve"> </w:t>
      </w:r>
      <w:r w:rsidRPr="008854F9">
        <w:rPr>
          <w:rStyle w:val="StyleUnderline"/>
          <w:highlight w:val="yellow"/>
        </w:rPr>
        <w:t>and</w:t>
      </w:r>
      <w:r w:rsidRPr="008F49F0">
        <w:rPr>
          <w:rStyle w:val="StyleUnderline"/>
        </w:rPr>
        <w:t xml:space="preserve"> procedures </w:t>
      </w:r>
      <w:r w:rsidRPr="008854F9">
        <w:rPr>
          <w:rStyle w:val="Emphasis"/>
          <w:highlight w:val="yellow"/>
        </w:rPr>
        <w:t>discouraging innovation</w:t>
      </w:r>
      <w:r w:rsidRPr="008F49F0">
        <w:rPr>
          <w:rStyle w:val="StyleUnderline"/>
        </w:rPr>
        <w:t xml:space="preserve">, intricate accountability and </w:t>
      </w:r>
      <w:r w:rsidRPr="008F49F0">
        <w:rPr>
          <w:rStyle w:val="Emphasis"/>
        </w:rPr>
        <w:t>participation processes</w:t>
      </w:r>
      <w:r w:rsidRPr="000D0DBC">
        <w:rPr>
          <w:sz w:val="16"/>
        </w:rPr>
        <w:t xml:space="preserve">, funding shortages, </w:t>
      </w:r>
      <w:r w:rsidRPr="008854F9">
        <w:rPr>
          <w:rStyle w:val="Emphasis"/>
        </w:rPr>
        <w:t>unclear laws</w:t>
      </w:r>
      <w:r w:rsidRPr="000D0DBC">
        <w:rPr>
          <w:sz w:val="16"/>
        </w:rPr>
        <w:t xml:space="preserve"> </w:t>
      </w:r>
      <w:r w:rsidRPr="008F49F0">
        <w:rPr>
          <w:rStyle w:val="StyleUnderline"/>
        </w:rPr>
        <w:t xml:space="preserve">limiting innovation, </w:t>
      </w:r>
      <w:r w:rsidRPr="008854F9">
        <w:rPr>
          <w:rStyle w:val="Emphasis"/>
          <w:highlight w:val="yellow"/>
        </w:rPr>
        <w:t>lack of support</w:t>
      </w:r>
      <w:r w:rsidRPr="008F49F0">
        <w:rPr>
          <w:rStyle w:val="StyleUnderline"/>
        </w:rPr>
        <w:t xml:space="preserve"> from managers, </w:t>
      </w:r>
      <w:r w:rsidRPr="008F49F0">
        <w:rPr>
          <w:rStyle w:val="Emphasis"/>
        </w:rPr>
        <w:t>narrow vision</w:t>
      </w:r>
      <w:r w:rsidRPr="008F49F0">
        <w:rPr>
          <w:rStyle w:val="StyleUnderline"/>
        </w:rPr>
        <w:t xml:space="preserve"> about the future, </w:t>
      </w:r>
      <w:r w:rsidRPr="008854F9">
        <w:rPr>
          <w:rStyle w:val="StyleUnderline"/>
          <w:highlight w:val="yellow"/>
        </w:rPr>
        <w:t xml:space="preserve">and </w:t>
      </w:r>
      <w:r w:rsidRPr="008854F9">
        <w:rPr>
          <w:rStyle w:val="Emphasis"/>
          <w:highlight w:val="yellow"/>
        </w:rPr>
        <w:t>risk aversion</w:t>
      </w:r>
      <w:r w:rsidRPr="000D0DBC">
        <w:rPr>
          <w:sz w:val="16"/>
        </w:rPr>
        <w:t xml:space="preserve">. Achieving change in the public sector can be challenging, given these factors [5]. Thus, Craig et al. [14] argued that </w:t>
      </w:r>
      <w:r w:rsidRPr="008854F9">
        <w:rPr>
          <w:rStyle w:val="StyleUnderline"/>
          <w:highlight w:val="yellow"/>
        </w:rPr>
        <w:t>due to the</w:t>
      </w:r>
      <w:r w:rsidRPr="008854F9">
        <w:rPr>
          <w:sz w:val="16"/>
          <w:highlight w:val="yellow"/>
        </w:rPr>
        <w:t xml:space="preserve"> </w:t>
      </w:r>
      <w:r w:rsidRPr="008854F9">
        <w:rPr>
          <w:rStyle w:val="Emphasis"/>
          <w:highlight w:val="yellow"/>
        </w:rPr>
        <w:t>perception</w:t>
      </w:r>
      <w:r w:rsidRPr="008854F9">
        <w:rPr>
          <w:rStyle w:val="StyleUnderline"/>
          <w:highlight w:val="yellow"/>
        </w:rPr>
        <w:t xml:space="preserve"> that </w:t>
      </w:r>
      <w:r w:rsidRPr="008854F9">
        <w:rPr>
          <w:rStyle w:val="Emphasis"/>
          <w:highlight w:val="yellow"/>
        </w:rPr>
        <w:t>new tech</w:t>
      </w:r>
      <w:r w:rsidRPr="008854F9">
        <w:rPr>
          <w:sz w:val="16"/>
        </w:rPr>
        <w:t>nologies</w:t>
      </w:r>
      <w:r w:rsidRPr="000D0DBC">
        <w:rPr>
          <w:sz w:val="16"/>
        </w:rPr>
        <w:t xml:space="preserve"> </w:t>
      </w:r>
      <w:r w:rsidRPr="008854F9">
        <w:rPr>
          <w:rStyle w:val="StyleUnderline"/>
          <w:highlight w:val="yellow"/>
        </w:rPr>
        <w:t xml:space="preserve">pose a threat to traditional </w:t>
      </w:r>
      <w:r w:rsidRPr="008854F9">
        <w:rPr>
          <w:rStyle w:val="Emphasis"/>
        </w:rPr>
        <w:t>bureaucratic</w:t>
      </w:r>
      <w:r w:rsidRPr="008F49F0">
        <w:rPr>
          <w:rStyle w:val="Emphasis"/>
        </w:rPr>
        <w:t xml:space="preserve"> </w:t>
      </w:r>
      <w:r w:rsidRPr="008854F9">
        <w:rPr>
          <w:rStyle w:val="Emphasis"/>
          <w:highlight w:val="yellow"/>
        </w:rPr>
        <w:t>employment</w:t>
      </w:r>
      <w:r w:rsidRPr="008854F9">
        <w:rPr>
          <w:sz w:val="16"/>
          <w:highlight w:val="yellow"/>
        </w:rPr>
        <w:t xml:space="preserve">, </w:t>
      </w:r>
      <w:r w:rsidRPr="008854F9">
        <w:rPr>
          <w:rStyle w:val="StyleUnderline"/>
          <w:highlight w:val="yellow"/>
        </w:rPr>
        <w:t>the</w:t>
      </w:r>
      <w:r w:rsidRPr="008854F9">
        <w:rPr>
          <w:sz w:val="16"/>
          <w:highlight w:val="yellow"/>
        </w:rPr>
        <w:t xml:space="preserve"> </w:t>
      </w:r>
      <w:r w:rsidRPr="008854F9">
        <w:rPr>
          <w:rStyle w:val="Emphasis"/>
          <w:highlight w:val="yellow"/>
        </w:rPr>
        <w:t>adoption</w:t>
      </w:r>
      <w:r w:rsidRPr="008854F9">
        <w:rPr>
          <w:sz w:val="16"/>
          <w:highlight w:val="yellow"/>
        </w:rPr>
        <w:t xml:space="preserve"> </w:t>
      </w:r>
      <w:r w:rsidRPr="008854F9">
        <w:rPr>
          <w:rStyle w:val="StyleUnderline"/>
          <w:highlight w:val="yellow"/>
        </w:rPr>
        <w:t xml:space="preserve">of </w:t>
      </w:r>
      <w:r w:rsidRPr="008854F9">
        <w:rPr>
          <w:rStyle w:val="Emphasis"/>
          <w:highlight w:val="yellow"/>
        </w:rPr>
        <w:t>tech</w:t>
      </w:r>
      <w:r w:rsidRPr="008854F9">
        <w:rPr>
          <w:sz w:val="16"/>
        </w:rPr>
        <w:t>nology</w:t>
      </w:r>
      <w:r w:rsidRPr="000D0DBC">
        <w:rPr>
          <w:sz w:val="16"/>
        </w:rPr>
        <w:t xml:space="preserve"> </w:t>
      </w:r>
      <w:r w:rsidRPr="008854F9">
        <w:rPr>
          <w:rStyle w:val="StyleUnderline"/>
          <w:highlight w:val="yellow"/>
        </w:rPr>
        <w:t xml:space="preserve">is </w:t>
      </w:r>
      <w:r w:rsidRPr="008854F9">
        <w:rPr>
          <w:rStyle w:val="Emphasis"/>
          <w:highlight w:val="yellow"/>
        </w:rPr>
        <w:t>hindered by</w:t>
      </w:r>
      <w:r w:rsidRPr="008F49F0">
        <w:rPr>
          <w:rStyle w:val="StyleUnderline"/>
        </w:rPr>
        <w:t xml:space="preserve"> public sector </w:t>
      </w:r>
      <w:r w:rsidRPr="008854F9">
        <w:rPr>
          <w:rStyle w:val="Emphasis"/>
          <w:highlight w:val="yellow"/>
        </w:rPr>
        <w:t>unionization</w:t>
      </w:r>
      <w:r w:rsidRPr="000D0DBC">
        <w:rPr>
          <w:sz w:val="16"/>
        </w:rPr>
        <w:t xml:space="preserve"> [14].</w:t>
      </w:r>
    </w:p>
    <w:p w14:paraId="17F4866C" w14:textId="77777777" w:rsidR="005F7E46" w:rsidRPr="00E563F7" w:rsidRDefault="005F7E46" w:rsidP="005F7E46">
      <w:pPr>
        <w:pStyle w:val="Heading4"/>
        <w:rPr>
          <w:rStyle w:val="Heading4Char"/>
        </w:rPr>
      </w:pPr>
      <w:r>
        <w:t xml:space="preserve">2. </w:t>
      </w:r>
      <w:r w:rsidRPr="00850401">
        <w:rPr>
          <w:u w:val="single"/>
        </w:rPr>
        <w:t>LEGALLY</w:t>
      </w:r>
      <w:r>
        <w:t>. Federal u</w:t>
      </w:r>
      <w:r w:rsidRPr="00304A88">
        <w:t>nion</w:t>
      </w:r>
      <w:r>
        <w:t xml:space="preserve"> suits </w:t>
      </w:r>
      <w:r>
        <w:rPr>
          <w:u w:val="single"/>
        </w:rPr>
        <w:t>fail now</w:t>
      </w:r>
      <w:r>
        <w:t xml:space="preserve">. The plan means courts rule in their favor, making downsizing impossible. </w:t>
      </w:r>
    </w:p>
    <w:p w14:paraId="1AD589E5" w14:textId="77777777" w:rsidR="005F7E46" w:rsidRPr="00E563F7" w:rsidRDefault="005F7E46" w:rsidP="005F7E46">
      <w:pPr>
        <w:rPr>
          <w:rStyle w:val="Heading4Char"/>
        </w:rPr>
      </w:pPr>
      <w:r>
        <w:t xml:space="preserve">Matthew R. </w:t>
      </w:r>
      <w:r w:rsidRPr="00BE5E98">
        <w:rPr>
          <w:rStyle w:val="Style13ptBold"/>
        </w:rPr>
        <w:t>Gaske 25</w:t>
      </w:r>
      <w:r>
        <w:t>, JD, MBA, Assistant Professor of Business Law and Ethics, Indiana University Kelley School of Business, 10-10-25, “Incentivizing Innovation Governance,” http://dx.doi.org/10.2139/ssrn.5372086</w:t>
      </w:r>
    </w:p>
    <w:p w14:paraId="0D17D390" w14:textId="77777777" w:rsidR="005F7E46" w:rsidRPr="00E563F7" w:rsidRDefault="005F7E46" w:rsidP="005F7E46">
      <w:pPr>
        <w:rPr>
          <w:rStyle w:val="Heading4Char"/>
        </w:rPr>
      </w:pPr>
      <w:r w:rsidRPr="000D0DBC">
        <w:rPr>
          <w:sz w:val="16"/>
        </w:rPr>
        <w:t xml:space="preserve">ii. </w:t>
      </w:r>
      <w:r w:rsidRPr="00635E4B">
        <w:rPr>
          <w:rStyle w:val="Emphasis"/>
          <w:highlight w:val="yellow"/>
        </w:rPr>
        <w:t>Scaled Back</w:t>
      </w:r>
      <w:r w:rsidRPr="003007B5">
        <w:rPr>
          <w:rStyle w:val="StyleUnderline"/>
        </w:rPr>
        <w:t xml:space="preserve"> Agency </w:t>
      </w:r>
      <w:r w:rsidRPr="00635E4B">
        <w:rPr>
          <w:rStyle w:val="Emphasis"/>
          <w:highlight w:val="yellow"/>
        </w:rPr>
        <w:t>Operations</w:t>
      </w:r>
    </w:p>
    <w:p w14:paraId="661BE5B8" w14:textId="77777777" w:rsidR="005F7E46" w:rsidRPr="00E563F7" w:rsidRDefault="005F7E46" w:rsidP="005F7E46">
      <w:pPr>
        <w:rPr>
          <w:rStyle w:val="Heading4Char"/>
        </w:rPr>
      </w:pPr>
      <w:r w:rsidRPr="000D0DBC">
        <w:rPr>
          <w:sz w:val="16"/>
        </w:rPr>
        <w:t xml:space="preserve">The final leg of the agency-diminishment stool is a consequence of the second Trump administration’s policy priorities: the shakeup of executiveagency standard operations. </w:t>
      </w:r>
      <w:r w:rsidRPr="00635E4B">
        <w:rPr>
          <w:rStyle w:val="StyleUnderline"/>
          <w:highlight w:val="yellow"/>
        </w:rPr>
        <w:t xml:space="preserve">A </w:t>
      </w:r>
      <w:r w:rsidRPr="00635E4B">
        <w:rPr>
          <w:rStyle w:val="Emphasis"/>
          <w:highlight w:val="yellow"/>
        </w:rPr>
        <w:t>cornerstone</w:t>
      </w:r>
      <w:r w:rsidRPr="00635E4B">
        <w:rPr>
          <w:rStyle w:val="StyleUnderline"/>
          <w:highlight w:val="yellow"/>
        </w:rPr>
        <w:t xml:space="preserve"> of the</w:t>
      </w:r>
      <w:r w:rsidRPr="003007B5">
        <w:rPr>
          <w:rStyle w:val="StyleUnderline"/>
        </w:rPr>
        <w:t xml:space="preserve"> administration’s policy </w:t>
      </w:r>
      <w:r w:rsidRPr="00635E4B">
        <w:rPr>
          <w:rStyle w:val="Emphasis"/>
          <w:highlight w:val="yellow"/>
        </w:rPr>
        <w:t>agenda</w:t>
      </w:r>
      <w:r w:rsidRPr="003007B5">
        <w:rPr>
          <w:rStyle w:val="StyleUnderline"/>
        </w:rPr>
        <w:t xml:space="preserve"> has been the </w:t>
      </w:r>
      <w:r w:rsidRPr="003007B5">
        <w:rPr>
          <w:rStyle w:val="Emphasis"/>
        </w:rPr>
        <w:t>downsizing</w:t>
      </w:r>
      <w:r w:rsidRPr="003007B5">
        <w:rPr>
          <w:rStyle w:val="StyleUnderline"/>
        </w:rPr>
        <w:t xml:space="preserve"> and </w:t>
      </w:r>
      <w:r w:rsidRPr="003007B5">
        <w:rPr>
          <w:rStyle w:val="Emphasis"/>
        </w:rPr>
        <w:t>alteration</w:t>
      </w:r>
      <w:r w:rsidRPr="003007B5">
        <w:rPr>
          <w:rStyle w:val="StyleUnderline"/>
        </w:rPr>
        <w:t xml:space="preserve"> of the federal </w:t>
      </w:r>
      <w:r w:rsidRPr="003007B5">
        <w:rPr>
          <w:rStyle w:val="Emphasis"/>
        </w:rPr>
        <w:t>executive branch</w:t>
      </w:r>
      <w:r w:rsidRPr="003007B5">
        <w:rPr>
          <w:rStyle w:val="StyleUnderline"/>
        </w:rPr>
        <w:t>—a political and legal lightning rod</w:t>
      </w:r>
      <w:r w:rsidRPr="000D0DBC">
        <w:rPr>
          <w:sz w:val="16"/>
        </w:rPr>
        <w:t>.223 The focus of examination heretherefore is on personnel decisions’ impact on organizational change and efficacy.</w:t>
      </w:r>
    </w:p>
    <w:p w14:paraId="5748BCB4" w14:textId="77777777" w:rsidR="005F7E46" w:rsidRPr="00E563F7" w:rsidRDefault="005F7E46" w:rsidP="005F7E46">
      <w:pPr>
        <w:rPr>
          <w:rStyle w:val="Heading4Char"/>
        </w:rPr>
      </w:pPr>
      <w:r w:rsidRPr="000D0DBC">
        <w:rPr>
          <w:sz w:val="16"/>
        </w:rPr>
        <w:t xml:space="preserve">Accordingly, on January 20, 2025, the </w:t>
      </w:r>
      <w:r w:rsidRPr="00635E4B">
        <w:rPr>
          <w:rStyle w:val="Emphasis"/>
          <w:highlight w:val="yellow"/>
        </w:rPr>
        <w:t>Trump</w:t>
      </w:r>
      <w:r w:rsidRPr="000D0DBC">
        <w:rPr>
          <w:sz w:val="16"/>
        </w:rPr>
        <w:t xml:space="preserve"> administration </w:t>
      </w:r>
      <w:r w:rsidRPr="003007B5">
        <w:rPr>
          <w:rStyle w:val="StyleUnderline"/>
        </w:rPr>
        <w:t xml:space="preserve">kicked off the contentious battle regarding the </w:t>
      </w:r>
      <w:r w:rsidRPr="00635E4B">
        <w:rPr>
          <w:rStyle w:val="StyleUnderline"/>
          <w:highlight w:val="yellow"/>
        </w:rPr>
        <w:t xml:space="preserve">execution of </w:t>
      </w:r>
      <w:r w:rsidRPr="00635E4B">
        <w:rPr>
          <w:rStyle w:val="Emphasis"/>
          <w:highlight w:val="yellow"/>
        </w:rPr>
        <w:t>cuts</w:t>
      </w:r>
      <w:r w:rsidRPr="00635E4B">
        <w:rPr>
          <w:sz w:val="16"/>
          <w:highlight w:val="yellow"/>
        </w:rPr>
        <w:t xml:space="preserve"> </w:t>
      </w:r>
      <w:r w:rsidRPr="00635E4B">
        <w:rPr>
          <w:rStyle w:val="StyleUnderline"/>
          <w:highlight w:val="yellow"/>
        </w:rPr>
        <w:t xml:space="preserve">to </w:t>
      </w:r>
      <w:r w:rsidRPr="00635E4B">
        <w:rPr>
          <w:rStyle w:val="StyleUnderline"/>
        </w:rPr>
        <w:t>federal</w:t>
      </w:r>
      <w:r w:rsidRPr="003007B5">
        <w:rPr>
          <w:rStyle w:val="StyleUnderline"/>
        </w:rPr>
        <w:t xml:space="preserve"> </w:t>
      </w:r>
      <w:r w:rsidRPr="00635E4B">
        <w:rPr>
          <w:rStyle w:val="Emphasis"/>
          <w:highlight w:val="yellow"/>
        </w:rPr>
        <w:t>staffing</w:t>
      </w:r>
      <w:r w:rsidRPr="003007B5">
        <w:rPr>
          <w:rStyle w:val="Emphasis"/>
        </w:rPr>
        <w:t xml:space="preserve"> levels</w:t>
      </w:r>
      <w:r w:rsidRPr="000D0DBC">
        <w:rPr>
          <w:sz w:val="16"/>
        </w:rPr>
        <w:t xml:space="preserve"> with a presidential memorandum.224 It required the Office of Management and Budget (OMB) to “submit a plan to reduce the size of the Federal Government’s workforce through efficiency improvements and attrition.”225 This memorandum also issued a “freeze” on new employees and job openings, with some exceptions, generally lasting until the OMB head submitted the restructuring report.226</w:t>
      </w:r>
    </w:p>
    <w:p w14:paraId="1C7C1EB5" w14:textId="77777777" w:rsidR="005F7E46" w:rsidRPr="00E563F7" w:rsidRDefault="005F7E46" w:rsidP="005F7E46">
      <w:pPr>
        <w:rPr>
          <w:rStyle w:val="Heading4Char"/>
        </w:rPr>
      </w:pPr>
      <w:r w:rsidRPr="000D0DBC">
        <w:rPr>
          <w:sz w:val="16"/>
        </w:rPr>
        <w:t xml:space="preserve">On February 11, 2025, </w:t>
      </w:r>
      <w:r w:rsidRPr="003007B5">
        <w:rPr>
          <w:rStyle w:val="StyleUnderline"/>
        </w:rPr>
        <w:t xml:space="preserve">President Trump issued Executive Order 14210, “Implementing </w:t>
      </w:r>
      <w:r w:rsidRPr="000D0DBC">
        <w:rPr>
          <w:sz w:val="16"/>
        </w:rPr>
        <w:t>the President's ‘</w:t>
      </w:r>
      <w:r w:rsidRPr="003007B5">
        <w:rPr>
          <w:rStyle w:val="Emphasis"/>
        </w:rPr>
        <w:t>D</w:t>
      </w:r>
      <w:r w:rsidRPr="000D0DBC">
        <w:rPr>
          <w:sz w:val="16"/>
        </w:rPr>
        <w:t xml:space="preserve">epartment </w:t>
      </w:r>
      <w:r w:rsidRPr="003007B5">
        <w:rPr>
          <w:rStyle w:val="Emphasis"/>
        </w:rPr>
        <w:t>o</w:t>
      </w:r>
      <w:r w:rsidRPr="000D0DBC">
        <w:rPr>
          <w:sz w:val="16"/>
        </w:rPr>
        <w:t xml:space="preserve">f </w:t>
      </w:r>
      <w:r w:rsidRPr="003007B5">
        <w:rPr>
          <w:rStyle w:val="Emphasis"/>
        </w:rPr>
        <w:t>G</w:t>
      </w:r>
      <w:r w:rsidRPr="000D0DBC">
        <w:rPr>
          <w:sz w:val="16"/>
        </w:rPr>
        <w:t xml:space="preserve">overnment </w:t>
      </w:r>
      <w:r w:rsidRPr="003007B5">
        <w:rPr>
          <w:rStyle w:val="Emphasis"/>
        </w:rPr>
        <w:t>E</w:t>
      </w:r>
      <w:r w:rsidRPr="000D0DBC">
        <w:rPr>
          <w:sz w:val="16"/>
        </w:rPr>
        <w:t>fficiency’ Workforce Optimization Initiative” (the “Workforce EO”).227 The Workforce EO’s relevant provisions modified the OMB report requirements, requesting now that the document “shall require that each agency hire no more than one employee for every four employees that depart . . . .”228 The Workforce EO also instructed executive entity leaders in relevant part to become ready “to initiate large-scale reductions in force (RIFs), consistent with applicable law, and to separate from Federal service temporary employees and reemployedannuitants working in areas that will likely be subject to the RIFs.”229</w:t>
      </w:r>
    </w:p>
    <w:p w14:paraId="60B2CD02" w14:textId="77777777" w:rsidR="005F7E46" w:rsidRPr="00E563F7" w:rsidRDefault="005F7E46" w:rsidP="005F7E46">
      <w:pPr>
        <w:rPr>
          <w:rStyle w:val="Heading4Char"/>
        </w:rPr>
      </w:pPr>
      <w:r w:rsidRPr="000D0DBC">
        <w:rPr>
          <w:sz w:val="16"/>
        </w:rPr>
        <w:t xml:space="preserve">In turn, the OMB issued a memorandum on Feb. 26, 2025, to help agencies effectuate the Workforce EO, including several non-exhaustive suggestions for meeting that order’s goals, such as “[c]ontinuing to comply with the hiring freeze”; “[e]stablishing internal processes that ensure agency leadership has visibility and/or direct sign-off on all potential job offers and candidates prior to extending offers”; and “[e]liminating non-statutorily mandated functions through RIFs . . . .”230 On July 7, 2025, that </w:t>
      </w:r>
      <w:r w:rsidRPr="003007B5">
        <w:rPr>
          <w:rStyle w:val="Emphasis"/>
        </w:rPr>
        <w:t>pause</w:t>
      </w:r>
      <w:r w:rsidRPr="003007B5">
        <w:rPr>
          <w:rStyle w:val="StyleUnderline"/>
        </w:rPr>
        <w:t xml:space="preserve"> in hiring and making new roles was </w:t>
      </w:r>
      <w:r w:rsidRPr="003007B5">
        <w:rPr>
          <w:rStyle w:val="Emphasis"/>
        </w:rPr>
        <w:t>extended</w:t>
      </w:r>
      <w:r w:rsidRPr="000D0DBC">
        <w:rPr>
          <w:sz w:val="16"/>
        </w:rPr>
        <w:t xml:space="preserve"> to October 15, 2025.231</w:t>
      </w:r>
    </w:p>
    <w:p w14:paraId="466FBBF7" w14:textId="77777777" w:rsidR="005F7E46" w:rsidRPr="00E563F7" w:rsidRDefault="005F7E46" w:rsidP="005F7E46">
      <w:pPr>
        <w:rPr>
          <w:rStyle w:val="Heading4Char"/>
        </w:rPr>
      </w:pPr>
      <w:r w:rsidRPr="000D0DBC">
        <w:rPr>
          <w:sz w:val="16"/>
        </w:rPr>
        <w:t xml:space="preserve">These </w:t>
      </w:r>
      <w:r w:rsidRPr="00635E4B">
        <w:rPr>
          <w:rStyle w:val="StyleUnderline"/>
          <w:highlight w:val="yellow"/>
        </w:rPr>
        <w:t>moves</w:t>
      </w:r>
      <w:r w:rsidRPr="000D0DBC">
        <w:rPr>
          <w:sz w:val="16"/>
        </w:rPr>
        <w:t xml:space="preserve"> obviously </w:t>
      </w:r>
      <w:r w:rsidRPr="00635E4B">
        <w:rPr>
          <w:rStyle w:val="StyleUnderline"/>
          <w:highlight w:val="yellow"/>
        </w:rPr>
        <w:t xml:space="preserve">were met with </w:t>
      </w:r>
      <w:r w:rsidRPr="00635E4B">
        <w:rPr>
          <w:rStyle w:val="Emphasis"/>
          <w:highlight w:val="yellow"/>
        </w:rPr>
        <w:t>resistance</w:t>
      </w:r>
      <w:r w:rsidRPr="000D0DBC">
        <w:rPr>
          <w:sz w:val="16"/>
        </w:rPr>
        <w:t xml:space="preserve">. To examine one set of proceedings, in American Federation of Government Employees, </w:t>
      </w:r>
      <w:r w:rsidRPr="00635E4B">
        <w:rPr>
          <w:rStyle w:val="Emphasis"/>
          <w:highlight w:val="yellow"/>
        </w:rPr>
        <w:t>AFL-CIO</w:t>
      </w:r>
      <w:r w:rsidRPr="003007B5">
        <w:rPr>
          <w:rStyle w:val="StyleUnderline"/>
        </w:rPr>
        <w:t xml:space="preserve"> v. Trump</w:t>
      </w:r>
      <w:r w:rsidRPr="000D0DBC">
        <w:rPr>
          <w:sz w:val="16"/>
        </w:rPr>
        <w:t xml:space="preserve">, a variety of </w:t>
      </w:r>
      <w:r w:rsidRPr="003007B5">
        <w:rPr>
          <w:rStyle w:val="Emphasis"/>
        </w:rPr>
        <w:t>unions</w:t>
      </w:r>
      <w:r w:rsidRPr="000D0DBC">
        <w:rPr>
          <w:sz w:val="16"/>
        </w:rPr>
        <w:t xml:space="preserve">, private groups, and municipalities on April 28, 2025, </w:t>
      </w:r>
      <w:r w:rsidRPr="00635E4B">
        <w:rPr>
          <w:rStyle w:val="Emphasis"/>
          <w:highlight w:val="yellow"/>
        </w:rPr>
        <w:t>sued</w:t>
      </w:r>
      <w:r w:rsidRPr="000D0DBC">
        <w:rPr>
          <w:sz w:val="16"/>
        </w:rPr>
        <w:t xml:space="preserve"> a variety of </w:t>
      </w:r>
      <w:r w:rsidRPr="003007B5">
        <w:rPr>
          <w:rStyle w:val="Emphasis"/>
        </w:rPr>
        <w:t>agencies executing</w:t>
      </w:r>
      <w:r w:rsidRPr="003007B5">
        <w:rPr>
          <w:rStyle w:val="StyleUnderline"/>
        </w:rPr>
        <w:t xml:space="preserve"> the</w:t>
      </w:r>
      <w:r w:rsidRPr="000D0DBC">
        <w:rPr>
          <w:sz w:val="16"/>
        </w:rPr>
        <w:t xml:space="preserve"> Workforce </w:t>
      </w:r>
      <w:r w:rsidRPr="003007B5">
        <w:rPr>
          <w:rStyle w:val="StyleUnderline"/>
        </w:rPr>
        <w:t>EO</w:t>
      </w:r>
      <w:r w:rsidRPr="000D0DBC">
        <w:rPr>
          <w:sz w:val="16"/>
        </w:rPr>
        <w:t xml:space="preserve"> and successfully obtained a preliminary injunction against the execution of plans for the reductions in force and other agency changes.232 The order went up the judicial chain until the Supreme Court granted an application for stay of the preliminary injunction on July 8, 2025.233 The Court’s order held that “the Government is likely to succeed on its argument that the Executive Order and Memorandum are lawful” but “express[ed] no view on the legality of any Agency RIF and Reorganization Plan . . . .”234 At time of writing, the litigation is ongoing, but </w:t>
      </w:r>
      <w:r w:rsidRPr="00635E4B">
        <w:rPr>
          <w:rStyle w:val="Emphasis"/>
          <w:highlight w:val="yellow"/>
        </w:rPr>
        <w:t>success</w:t>
      </w:r>
      <w:r w:rsidRPr="00635E4B">
        <w:rPr>
          <w:rStyle w:val="StyleUnderline"/>
          <w:highlight w:val="yellow"/>
        </w:rPr>
        <w:t xml:space="preserve"> or </w:t>
      </w:r>
      <w:r w:rsidRPr="00635E4B">
        <w:rPr>
          <w:rStyle w:val="Emphasis"/>
          <w:highlight w:val="yellow"/>
        </w:rPr>
        <w:t>failure</w:t>
      </w:r>
      <w:r w:rsidRPr="00635E4B">
        <w:rPr>
          <w:rStyle w:val="StyleUnderline"/>
          <w:highlight w:val="yellow"/>
        </w:rPr>
        <w:t xml:space="preserve"> is</w:t>
      </w:r>
      <w:r w:rsidRPr="003007B5">
        <w:rPr>
          <w:rStyle w:val="StyleUnderline"/>
        </w:rPr>
        <w:t xml:space="preserve"> ultimately </w:t>
      </w:r>
      <w:r w:rsidRPr="00635E4B">
        <w:rPr>
          <w:rStyle w:val="Emphasis"/>
          <w:highlight w:val="yellow"/>
        </w:rPr>
        <w:t>beside the point</w:t>
      </w:r>
      <w:r w:rsidRPr="00635E4B">
        <w:rPr>
          <w:rStyle w:val="StyleUnderline"/>
          <w:highlight w:val="yellow"/>
        </w:rPr>
        <w:t xml:space="preserve"> given</w:t>
      </w:r>
      <w:r w:rsidRPr="003007B5">
        <w:rPr>
          <w:rStyle w:val="StyleUnderline"/>
        </w:rPr>
        <w:t xml:space="preserve"> the likely impacts of </w:t>
      </w:r>
      <w:r w:rsidRPr="00635E4B">
        <w:rPr>
          <w:rStyle w:val="StyleUnderline"/>
          <w:highlight w:val="yellow"/>
        </w:rPr>
        <w:t>protracted</w:t>
      </w:r>
      <w:r w:rsidRPr="003007B5">
        <w:rPr>
          <w:rStyle w:val="StyleUnderline"/>
        </w:rPr>
        <w:t xml:space="preserve"> </w:t>
      </w:r>
      <w:r w:rsidRPr="003007B5">
        <w:rPr>
          <w:rStyle w:val="Emphasis"/>
        </w:rPr>
        <w:t xml:space="preserve">anticipated </w:t>
      </w:r>
      <w:r w:rsidRPr="00635E4B">
        <w:rPr>
          <w:rStyle w:val="Emphasis"/>
          <w:highlight w:val="yellow"/>
        </w:rPr>
        <w:t>changes</w:t>
      </w:r>
      <w:r w:rsidRPr="00635E4B">
        <w:rPr>
          <w:rStyle w:val="StyleUnderline"/>
          <w:highlight w:val="yellow"/>
        </w:rPr>
        <w:t xml:space="preserve"> and </w:t>
      </w:r>
      <w:r w:rsidRPr="00635E4B">
        <w:rPr>
          <w:rStyle w:val="Emphasis"/>
          <w:highlight w:val="yellow"/>
        </w:rPr>
        <w:t>organizational disturbance</w:t>
      </w:r>
      <w:r w:rsidRPr="000D0DBC">
        <w:rPr>
          <w:sz w:val="16"/>
        </w:rPr>
        <w:t>.235</w:t>
      </w:r>
    </w:p>
    <w:p w14:paraId="478ABE55" w14:textId="77777777" w:rsidR="005F7E46" w:rsidRPr="00E563F7" w:rsidRDefault="005F7E46" w:rsidP="005F7E46">
      <w:pPr>
        <w:pStyle w:val="Heading4"/>
        <w:rPr>
          <w:rStyle w:val="Heading4Char"/>
        </w:rPr>
      </w:pPr>
      <w:r>
        <w:t xml:space="preserve">Trump’s </w:t>
      </w:r>
      <w:r>
        <w:rPr>
          <w:u w:val="single"/>
        </w:rPr>
        <w:t>slash-and-burn</w:t>
      </w:r>
      <w:r>
        <w:t xml:space="preserve"> approach is </w:t>
      </w:r>
      <w:r>
        <w:rPr>
          <w:u w:val="single"/>
        </w:rPr>
        <w:t>necessary</w:t>
      </w:r>
      <w:r>
        <w:t xml:space="preserve"> to propel modernization.</w:t>
      </w:r>
    </w:p>
    <w:p w14:paraId="30B4A749" w14:textId="77777777" w:rsidR="005F7E46" w:rsidRPr="00E563F7" w:rsidRDefault="005F7E46" w:rsidP="005F7E46">
      <w:pPr>
        <w:rPr>
          <w:rStyle w:val="Heading4Char"/>
        </w:rPr>
      </w:pPr>
      <w:r w:rsidRPr="008F49F0">
        <w:t xml:space="preserve">Daniel </w:t>
      </w:r>
      <w:r w:rsidRPr="008F49F0">
        <w:rPr>
          <w:rStyle w:val="Style13ptBold"/>
        </w:rPr>
        <w:t>Castro 25</w:t>
      </w:r>
      <w:r w:rsidRPr="008F49F0">
        <w:t>, Vice President and Director, Center for Data Innovation, Information Technology and Innovation Foundation, Former Employee of the GAO, B.S. in foreign service from Georgetown University and an M.S. in information security technology and management from Carnegie Mellon University, 3-3-25, “After DOGE: Trump’s Chance to Modernize,” https://itif.org/publications/2025/03/05/after-doge-trumps-chance-to-modernize/</w:t>
      </w:r>
    </w:p>
    <w:p w14:paraId="1D825E48" w14:textId="77777777" w:rsidR="005F7E46" w:rsidRPr="00E563F7" w:rsidRDefault="005F7E46" w:rsidP="005F7E46">
      <w:pPr>
        <w:rPr>
          <w:rStyle w:val="Heading4Char"/>
        </w:rPr>
      </w:pPr>
      <w:r w:rsidRPr="000D0DBC">
        <w:rPr>
          <w:sz w:val="16"/>
        </w:rPr>
        <w:t xml:space="preserve">The Trump administration’s Department of Government Efficiency (DOGE), led by Elon Musk, has shocked many observers with its </w:t>
      </w:r>
      <w:r w:rsidRPr="008854F9">
        <w:rPr>
          <w:rStyle w:val="Emphasis"/>
          <w:highlight w:val="yellow"/>
        </w:rPr>
        <w:t>slash-and-burn approach</w:t>
      </w:r>
      <w:r w:rsidRPr="008854F9">
        <w:rPr>
          <w:rStyle w:val="StyleUnderline"/>
          <w:highlight w:val="yellow"/>
        </w:rPr>
        <w:t xml:space="preserve"> to downsizing the</w:t>
      </w:r>
      <w:r w:rsidRPr="008F49F0">
        <w:rPr>
          <w:rStyle w:val="StyleUnderline"/>
        </w:rPr>
        <w:t xml:space="preserve"> </w:t>
      </w:r>
      <w:r w:rsidRPr="008F49F0">
        <w:rPr>
          <w:rStyle w:val="Emphasis"/>
        </w:rPr>
        <w:t xml:space="preserve">federal </w:t>
      </w:r>
      <w:r w:rsidRPr="008854F9">
        <w:rPr>
          <w:rStyle w:val="Emphasis"/>
          <w:highlight w:val="yellow"/>
        </w:rPr>
        <w:t>workforce</w:t>
      </w:r>
      <w:r w:rsidRPr="000D0DBC">
        <w:rPr>
          <w:sz w:val="16"/>
        </w:rPr>
        <w:t xml:space="preserve">. To date, </w:t>
      </w:r>
      <w:r w:rsidRPr="008F49F0">
        <w:rPr>
          <w:rStyle w:val="StyleUnderline"/>
        </w:rPr>
        <w:t xml:space="preserve">more than </w:t>
      </w:r>
      <w:r w:rsidRPr="008854F9">
        <w:rPr>
          <w:rStyle w:val="Emphasis"/>
        </w:rPr>
        <w:t>110,000</w:t>
      </w:r>
      <w:r w:rsidRPr="008F49F0">
        <w:rPr>
          <w:rStyle w:val="Emphasis"/>
        </w:rPr>
        <w:t xml:space="preserve"> federal </w:t>
      </w:r>
      <w:r w:rsidRPr="008854F9">
        <w:rPr>
          <w:rStyle w:val="Emphasis"/>
        </w:rPr>
        <w:t>employees</w:t>
      </w:r>
      <w:r w:rsidRPr="008854F9">
        <w:rPr>
          <w:rStyle w:val="StyleUnderline"/>
        </w:rPr>
        <w:t xml:space="preserve"> have </w:t>
      </w:r>
      <w:r w:rsidRPr="008854F9">
        <w:rPr>
          <w:rStyle w:val="Emphasis"/>
        </w:rPr>
        <w:t>left</w:t>
      </w:r>
      <w:r w:rsidRPr="000D0DBC">
        <w:rPr>
          <w:sz w:val="16"/>
        </w:rPr>
        <w:t xml:space="preserve"> government since Trump took office—</w:t>
      </w:r>
      <w:r w:rsidRPr="008F49F0">
        <w:rPr>
          <w:rStyle w:val="StyleUnderline"/>
        </w:rPr>
        <w:t xml:space="preserve">approximately 75,000 have accepted “deferred resignation” offers and </w:t>
      </w:r>
      <w:r w:rsidRPr="008854F9">
        <w:rPr>
          <w:rStyle w:val="StyleUnderline"/>
        </w:rPr>
        <w:t xml:space="preserve">the </w:t>
      </w:r>
      <w:r w:rsidRPr="008854F9">
        <w:rPr>
          <w:rStyle w:val="Emphasis"/>
        </w:rPr>
        <w:t>rest</w:t>
      </w:r>
      <w:r w:rsidRPr="008854F9">
        <w:rPr>
          <w:rStyle w:val="StyleUnderline"/>
        </w:rPr>
        <w:t xml:space="preserve"> have been </w:t>
      </w:r>
      <w:r w:rsidRPr="008854F9">
        <w:rPr>
          <w:rStyle w:val="Emphasis"/>
        </w:rPr>
        <w:t>fired</w:t>
      </w:r>
      <w:r w:rsidRPr="008F49F0">
        <w:rPr>
          <w:rStyle w:val="StyleUnderline"/>
        </w:rPr>
        <w:t xml:space="preserve">—and many more </w:t>
      </w:r>
      <w:r w:rsidRPr="008F49F0">
        <w:rPr>
          <w:rStyle w:val="Emphasis"/>
        </w:rPr>
        <w:t>cuts are looming</w:t>
      </w:r>
      <w:r w:rsidRPr="000D0DBC">
        <w:rPr>
          <w:sz w:val="16"/>
        </w:rPr>
        <w:t>.</w:t>
      </w:r>
    </w:p>
    <w:p w14:paraId="2D67C3ED" w14:textId="77777777" w:rsidR="005F7E46" w:rsidRPr="00E563F7" w:rsidRDefault="005F7E46" w:rsidP="005F7E46">
      <w:pPr>
        <w:rPr>
          <w:rStyle w:val="Heading4Char"/>
        </w:rPr>
      </w:pPr>
      <w:r w:rsidRPr="000D0DBC">
        <w:rPr>
          <w:sz w:val="16"/>
        </w:rPr>
        <w:t xml:space="preserve">Shrinking the government payroll often faces political resistance, which is one of the reasons why many </w:t>
      </w:r>
      <w:r w:rsidRPr="008854F9">
        <w:rPr>
          <w:rStyle w:val="StyleUnderline"/>
          <w:highlight w:val="yellow"/>
        </w:rPr>
        <w:t xml:space="preserve">agencies </w:t>
      </w:r>
      <w:r w:rsidRPr="008854F9">
        <w:rPr>
          <w:rStyle w:val="Emphasis"/>
          <w:highlight w:val="yellow"/>
        </w:rPr>
        <w:t>struggle</w:t>
      </w:r>
      <w:r w:rsidRPr="008854F9">
        <w:rPr>
          <w:rStyle w:val="StyleUnderline"/>
          <w:highlight w:val="yellow"/>
        </w:rPr>
        <w:t xml:space="preserve"> to translate</w:t>
      </w:r>
      <w:r w:rsidRPr="008F49F0">
        <w:rPr>
          <w:rStyle w:val="StyleUnderline"/>
        </w:rPr>
        <w:t xml:space="preserve"> </w:t>
      </w:r>
      <w:r w:rsidRPr="008F49F0">
        <w:rPr>
          <w:rStyle w:val="Emphasis"/>
        </w:rPr>
        <w:t xml:space="preserve">IT </w:t>
      </w:r>
      <w:r w:rsidRPr="008854F9">
        <w:rPr>
          <w:rStyle w:val="Emphasis"/>
          <w:highlight w:val="yellow"/>
        </w:rPr>
        <w:t>investments</w:t>
      </w:r>
      <w:r w:rsidRPr="008854F9">
        <w:rPr>
          <w:rStyle w:val="StyleUnderline"/>
          <w:highlight w:val="yellow"/>
        </w:rPr>
        <w:t xml:space="preserve"> into</w:t>
      </w:r>
      <w:r w:rsidRPr="008F49F0">
        <w:rPr>
          <w:rStyle w:val="StyleUnderline"/>
        </w:rPr>
        <w:t xml:space="preserve"> efficiency </w:t>
      </w:r>
      <w:r w:rsidRPr="008854F9">
        <w:rPr>
          <w:rStyle w:val="Emphasis"/>
          <w:highlight w:val="yellow"/>
        </w:rPr>
        <w:t>gains</w:t>
      </w:r>
      <w:r w:rsidRPr="008F49F0">
        <w:rPr>
          <w:rStyle w:val="StyleUnderline"/>
        </w:rPr>
        <w:t xml:space="preserve">—they </w:t>
      </w:r>
      <w:r w:rsidRPr="008F49F0">
        <w:rPr>
          <w:rStyle w:val="Emphasis"/>
        </w:rPr>
        <w:t>cannot realize</w:t>
      </w:r>
      <w:r w:rsidRPr="008F49F0">
        <w:rPr>
          <w:rStyle w:val="StyleUnderline"/>
        </w:rPr>
        <w:t xml:space="preserve"> cost </w:t>
      </w:r>
      <w:r w:rsidRPr="008F49F0">
        <w:rPr>
          <w:rStyle w:val="Emphasis"/>
        </w:rPr>
        <w:t>savings</w:t>
      </w:r>
      <w:r w:rsidRPr="008F49F0">
        <w:rPr>
          <w:rStyle w:val="StyleUnderline"/>
        </w:rPr>
        <w:t xml:space="preserve"> from </w:t>
      </w:r>
      <w:r w:rsidRPr="008F49F0">
        <w:rPr>
          <w:rStyle w:val="Emphasis"/>
        </w:rPr>
        <w:t>IT</w:t>
      </w:r>
      <w:r w:rsidRPr="008F49F0">
        <w:rPr>
          <w:rStyle w:val="StyleUnderline"/>
        </w:rPr>
        <w:t xml:space="preserve">-enabled </w:t>
      </w:r>
      <w:r w:rsidRPr="008F49F0">
        <w:rPr>
          <w:rStyle w:val="Emphasis"/>
        </w:rPr>
        <w:t>productivity</w:t>
      </w:r>
      <w:r w:rsidRPr="008F49F0">
        <w:rPr>
          <w:rStyle w:val="StyleUnderline"/>
          <w:sz w:val="24"/>
          <w:szCs w:val="24"/>
        </w:rPr>
        <w:t xml:space="preserve"> </w:t>
      </w:r>
      <w:r w:rsidRPr="008F49F0">
        <w:rPr>
          <w:rStyle w:val="StyleUnderline"/>
        </w:rPr>
        <w:t xml:space="preserve">gains </w:t>
      </w:r>
      <w:r w:rsidRPr="008854F9">
        <w:rPr>
          <w:rStyle w:val="Emphasis"/>
          <w:highlight w:val="yellow"/>
        </w:rPr>
        <w:t>if</w:t>
      </w:r>
      <w:r w:rsidRPr="008854F9">
        <w:rPr>
          <w:rStyle w:val="StyleUnderline"/>
          <w:highlight w:val="yellow"/>
        </w:rPr>
        <w:t xml:space="preserve"> they cannot make </w:t>
      </w:r>
      <w:r w:rsidRPr="008854F9">
        <w:rPr>
          <w:rStyle w:val="StyleUnderline"/>
        </w:rPr>
        <w:t xml:space="preserve">the </w:t>
      </w:r>
      <w:r w:rsidRPr="008854F9">
        <w:rPr>
          <w:rStyle w:val="Emphasis"/>
        </w:rPr>
        <w:t>necessary</w:t>
      </w:r>
      <w:r w:rsidRPr="008F49F0">
        <w:rPr>
          <w:rStyle w:val="Emphasis"/>
        </w:rPr>
        <w:t xml:space="preserve"> </w:t>
      </w:r>
      <w:r w:rsidRPr="008854F9">
        <w:rPr>
          <w:rStyle w:val="Emphasis"/>
          <w:highlight w:val="yellow"/>
        </w:rPr>
        <w:t>staffing cuts</w:t>
      </w:r>
      <w:r w:rsidRPr="000D0DBC">
        <w:rPr>
          <w:sz w:val="16"/>
        </w:rPr>
        <w:t xml:space="preserve">. However, </w:t>
      </w:r>
      <w:r w:rsidRPr="008F49F0">
        <w:rPr>
          <w:rStyle w:val="StyleUnderline"/>
        </w:rPr>
        <w:t>having already expended the political capital to reduce staffing levels</w:t>
      </w:r>
      <w:r w:rsidRPr="000D0DBC">
        <w:rPr>
          <w:sz w:val="16"/>
        </w:rPr>
        <w:t xml:space="preserve">, the </w:t>
      </w:r>
      <w:r w:rsidRPr="008854F9">
        <w:rPr>
          <w:rStyle w:val="Emphasis"/>
          <w:highlight w:val="yellow"/>
        </w:rPr>
        <w:t>Trump</w:t>
      </w:r>
      <w:r w:rsidRPr="000D0DBC">
        <w:rPr>
          <w:sz w:val="16"/>
        </w:rPr>
        <w:t xml:space="preserve"> administration now </w:t>
      </w:r>
      <w:r w:rsidRPr="008854F9">
        <w:rPr>
          <w:rStyle w:val="StyleUnderline"/>
          <w:highlight w:val="yellow"/>
        </w:rPr>
        <w:t xml:space="preserve">has a </w:t>
      </w:r>
      <w:r w:rsidRPr="008854F9">
        <w:rPr>
          <w:rStyle w:val="Emphasis"/>
          <w:highlight w:val="yellow"/>
        </w:rPr>
        <w:t>unique opportunity</w:t>
      </w:r>
      <w:r w:rsidRPr="008854F9">
        <w:rPr>
          <w:rStyle w:val="StyleUnderline"/>
          <w:highlight w:val="yellow"/>
        </w:rPr>
        <w:t xml:space="preserve"> to prove</w:t>
      </w:r>
      <w:r w:rsidRPr="008F49F0">
        <w:rPr>
          <w:rStyle w:val="StyleUnderline"/>
        </w:rPr>
        <w:t xml:space="preserve"> that it can still </w:t>
      </w:r>
      <w:r w:rsidRPr="008F49F0">
        <w:rPr>
          <w:rStyle w:val="Emphasis"/>
        </w:rPr>
        <w:t>deliver</w:t>
      </w:r>
      <w:r w:rsidRPr="000D0DBC">
        <w:rPr>
          <w:sz w:val="16"/>
        </w:rPr>
        <w:t xml:space="preserve"> </w:t>
      </w:r>
      <w:r w:rsidRPr="008F49F0">
        <w:rPr>
          <w:rStyle w:val="StyleUnderline"/>
        </w:rPr>
        <w:t xml:space="preserve">essential services—potentially with </w:t>
      </w:r>
      <w:r w:rsidRPr="008F49F0">
        <w:rPr>
          <w:rStyle w:val="Emphasis"/>
        </w:rPr>
        <w:t xml:space="preserve">greater </w:t>
      </w:r>
      <w:r w:rsidRPr="008854F9">
        <w:rPr>
          <w:rStyle w:val="Emphasis"/>
          <w:highlight w:val="yellow"/>
        </w:rPr>
        <w:t>efficiency</w:t>
      </w:r>
      <w:r w:rsidRPr="008854F9">
        <w:rPr>
          <w:rStyle w:val="StyleUnderline"/>
          <w:highlight w:val="yellow"/>
        </w:rPr>
        <w:t>—by</w:t>
      </w:r>
      <w:r w:rsidRPr="008F49F0">
        <w:rPr>
          <w:rStyle w:val="StyleUnderline"/>
        </w:rPr>
        <w:t xml:space="preserve"> fully </w:t>
      </w:r>
      <w:r w:rsidRPr="008854F9">
        <w:rPr>
          <w:rStyle w:val="Emphasis"/>
          <w:highlight w:val="yellow"/>
        </w:rPr>
        <w:t>embracing</w:t>
      </w:r>
      <w:r w:rsidRPr="008F49F0">
        <w:rPr>
          <w:rStyle w:val="StyleUnderline"/>
        </w:rPr>
        <w:t xml:space="preserve"> technology </w:t>
      </w:r>
      <w:r w:rsidRPr="008854F9">
        <w:rPr>
          <w:rStyle w:val="Emphasis"/>
          <w:highlight w:val="yellow"/>
        </w:rPr>
        <w:t>modernization</w:t>
      </w:r>
      <w:r w:rsidRPr="000D0DBC">
        <w:rPr>
          <w:sz w:val="16"/>
        </w:rPr>
        <w:t xml:space="preserve"> </w:t>
      </w:r>
      <w:r w:rsidRPr="008F49F0">
        <w:rPr>
          <w:rStyle w:val="StyleUnderline"/>
        </w:rPr>
        <w:t>in government.</w:t>
      </w:r>
    </w:p>
    <w:p w14:paraId="00D437CA" w14:textId="77777777" w:rsidR="005F7E46" w:rsidRPr="00E563F7" w:rsidRDefault="005F7E46" w:rsidP="005F7E46">
      <w:pPr>
        <w:rPr>
          <w:rStyle w:val="Heading4Char"/>
        </w:rPr>
      </w:pPr>
      <w:r w:rsidRPr="000D0DBC">
        <w:rPr>
          <w:sz w:val="16"/>
        </w:rPr>
        <w:t>One of the most high-profile examples of DOGE’s workforce reduction has come in the Social Security Administration, which reports have suggested could face up to a 50 percent staffing cut. Many people are understandably worried that these staffing changes could result in many Americans losing access to critical benefits, including retirees, people with disabilities, and families eligible for survivor benefits.</w:t>
      </w:r>
    </w:p>
    <w:p w14:paraId="686CE7F1" w14:textId="77777777" w:rsidR="005F7E46" w:rsidRPr="00E563F7" w:rsidRDefault="005F7E46" w:rsidP="005F7E46">
      <w:pPr>
        <w:rPr>
          <w:rStyle w:val="Heading4Char"/>
        </w:rPr>
      </w:pPr>
      <w:r w:rsidRPr="000D0DBC">
        <w:rPr>
          <w:sz w:val="16"/>
        </w:rPr>
        <w:t xml:space="preserve">The </w:t>
      </w:r>
      <w:r w:rsidRPr="008F49F0">
        <w:rPr>
          <w:rStyle w:val="StyleUnderline"/>
        </w:rPr>
        <w:t>Trump</w:t>
      </w:r>
      <w:r w:rsidRPr="000D0DBC">
        <w:rPr>
          <w:sz w:val="16"/>
        </w:rPr>
        <w:t xml:space="preserve"> administration </w:t>
      </w:r>
      <w:r w:rsidRPr="008F49F0">
        <w:rPr>
          <w:rStyle w:val="StyleUnderline"/>
        </w:rPr>
        <w:t>is facing a</w:t>
      </w:r>
      <w:r w:rsidRPr="000D0DBC">
        <w:rPr>
          <w:sz w:val="16"/>
        </w:rPr>
        <w:t xml:space="preserve"> difficult </w:t>
      </w:r>
      <w:r w:rsidRPr="008F49F0">
        <w:rPr>
          <w:rStyle w:val="StyleUnderline"/>
        </w:rPr>
        <w:t xml:space="preserve">challenge: maintaining or </w:t>
      </w:r>
      <w:r w:rsidRPr="008854F9">
        <w:rPr>
          <w:rStyle w:val="Emphasis"/>
          <w:highlight w:val="yellow"/>
        </w:rPr>
        <w:t>improving service delivery</w:t>
      </w:r>
      <w:r w:rsidRPr="008854F9">
        <w:rPr>
          <w:sz w:val="16"/>
          <w:highlight w:val="yellow"/>
        </w:rPr>
        <w:t xml:space="preserve"> </w:t>
      </w:r>
      <w:r w:rsidRPr="008854F9">
        <w:rPr>
          <w:rStyle w:val="StyleUnderline"/>
          <w:highlight w:val="yellow"/>
        </w:rPr>
        <w:t xml:space="preserve">with a leaner workforce. The </w:t>
      </w:r>
      <w:r w:rsidRPr="008854F9">
        <w:rPr>
          <w:rStyle w:val="Emphasis"/>
          <w:highlight w:val="yellow"/>
        </w:rPr>
        <w:t>only way</w:t>
      </w:r>
      <w:r w:rsidRPr="008F49F0">
        <w:rPr>
          <w:rStyle w:val="StyleUnderline"/>
        </w:rPr>
        <w:t xml:space="preserve"> it can achieve this goal </w:t>
      </w:r>
      <w:r w:rsidRPr="008854F9">
        <w:rPr>
          <w:rStyle w:val="StyleUnderline"/>
          <w:highlight w:val="yellow"/>
        </w:rPr>
        <w:t>is</w:t>
      </w:r>
      <w:r w:rsidRPr="008F49F0">
        <w:rPr>
          <w:rStyle w:val="StyleUnderline"/>
        </w:rPr>
        <w:t xml:space="preserve"> by leveraging </w:t>
      </w:r>
      <w:r w:rsidRPr="008854F9">
        <w:rPr>
          <w:rStyle w:val="Emphasis"/>
          <w:highlight w:val="yellow"/>
        </w:rPr>
        <w:t>digital tech</w:t>
      </w:r>
      <w:r w:rsidRPr="008854F9">
        <w:rPr>
          <w:sz w:val="16"/>
        </w:rPr>
        <w:t>nology,</w:t>
      </w:r>
      <w:r w:rsidRPr="000D0DBC">
        <w:rPr>
          <w:sz w:val="16"/>
        </w:rPr>
        <w:t xml:space="preserve"> which means rather than just cutting jobs, the Trump administration should </w:t>
      </w:r>
      <w:r w:rsidRPr="008F49F0">
        <w:rPr>
          <w:rStyle w:val="StyleUnderline"/>
        </w:rPr>
        <w:t xml:space="preserve">refocus on ensuring that government agencies are </w:t>
      </w:r>
      <w:r w:rsidRPr="008F49F0">
        <w:rPr>
          <w:rStyle w:val="Emphasis"/>
        </w:rPr>
        <w:t>equipped</w:t>
      </w:r>
      <w:r w:rsidRPr="000D0DBC">
        <w:rPr>
          <w:sz w:val="16"/>
        </w:rPr>
        <w:t xml:space="preserve"> </w:t>
      </w:r>
      <w:r w:rsidRPr="008F49F0">
        <w:rPr>
          <w:rStyle w:val="StyleUnderline"/>
        </w:rPr>
        <w:t>with the right technology to function efficiently.</w:t>
      </w:r>
    </w:p>
    <w:p w14:paraId="350B0529" w14:textId="77777777" w:rsidR="005F7E46" w:rsidRPr="00E563F7" w:rsidRDefault="005F7E46" w:rsidP="005F7E46">
      <w:pPr>
        <w:rPr>
          <w:rStyle w:val="Heading4Char"/>
        </w:rPr>
      </w:pPr>
      <w:r w:rsidRPr="000D0DBC">
        <w:rPr>
          <w:sz w:val="16"/>
        </w:rPr>
        <w:t>Over the past decade, organizations like 18F and the U.S. Digital Service (USDS) have played key roles in modernizing federal technology. These initiatives have brought in skilled technologists to work with federal agencies, embedding best practices from the private sector, such as agile development and user-centered design. 18F functioned as an internal consultancy, while USDS operated like a SWAT team for fixing mission-critical systems.</w:t>
      </w:r>
    </w:p>
    <w:p w14:paraId="02D1B776" w14:textId="77777777" w:rsidR="005F7E46" w:rsidRPr="00E563F7" w:rsidRDefault="005F7E46" w:rsidP="005F7E46">
      <w:pPr>
        <w:rPr>
          <w:rStyle w:val="Heading4Char"/>
        </w:rPr>
      </w:pPr>
      <w:r w:rsidRPr="000D0DBC">
        <w:rPr>
          <w:sz w:val="16"/>
        </w:rPr>
        <w:t xml:space="preserve">Despite their dissolution under DOGE, their legacy offers important lessons. For example, IT </w:t>
      </w:r>
      <w:r w:rsidRPr="008854F9">
        <w:rPr>
          <w:rStyle w:val="Emphasis"/>
          <w:highlight w:val="yellow"/>
        </w:rPr>
        <w:t>investment alone isn’t enough</w:t>
      </w:r>
      <w:r w:rsidRPr="000D0DBC">
        <w:rPr>
          <w:sz w:val="16"/>
        </w:rPr>
        <w:t xml:space="preserve">. Simply </w:t>
      </w:r>
      <w:r w:rsidRPr="008F49F0">
        <w:rPr>
          <w:rStyle w:val="StyleUnderline"/>
        </w:rPr>
        <w:t>purchasing new tech</w:t>
      </w:r>
      <w:r w:rsidRPr="000D0DBC">
        <w:rPr>
          <w:sz w:val="16"/>
        </w:rPr>
        <w:t xml:space="preserve">nology </w:t>
      </w:r>
      <w:r w:rsidRPr="008F49F0">
        <w:rPr>
          <w:rStyle w:val="StyleUnderline"/>
        </w:rPr>
        <w:t xml:space="preserve">does not make an agency more efficient. The real gains come from rethinking how agencies deliver government services. </w:t>
      </w:r>
      <w:r w:rsidRPr="008854F9">
        <w:rPr>
          <w:rStyle w:val="Emphasis"/>
          <w:highlight w:val="yellow"/>
        </w:rPr>
        <w:t>Automation</w:t>
      </w:r>
      <w:r w:rsidRPr="008F49F0">
        <w:rPr>
          <w:rStyle w:val="StyleUnderline"/>
        </w:rPr>
        <w:t xml:space="preserve"> and </w:t>
      </w:r>
      <w:r w:rsidRPr="008F49F0">
        <w:rPr>
          <w:rStyle w:val="Emphasis"/>
        </w:rPr>
        <w:t>AI</w:t>
      </w:r>
      <w:r w:rsidRPr="008F49F0">
        <w:rPr>
          <w:rStyle w:val="StyleUnderline"/>
        </w:rPr>
        <w:t xml:space="preserve"> </w:t>
      </w:r>
      <w:r w:rsidRPr="008854F9">
        <w:rPr>
          <w:rStyle w:val="StyleUnderline"/>
          <w:highlight w:val="yellow"/>
        </w:rPr>
        <w:t>can</w:t>
      </w:r>
      <w:r w:rsidRPr="008F49F0">
        <w:rPr>
          <w:rStyle w:val="StyleUnderline"/>
        </w:rPr>
        <w:t xml:space="preserve"> help by </w:t>
      </w:r>
      <w:r w:rsidRPr="008854F9">
        <w:rPr>
          <w:rStyle w:val="StyleUnderline"/>
          <w:highlight w:val="yellow"/>
        </w:rPr>
        <w:t>handl</w:t>
      </w:r>
      <w:r w:rsidRPr="008F49F0">
        <w:rPr>
          <w:rStyle w:val="StyleUnderline"/>
        </w:rPr>
        <w:t xml:space="preserve">ing </w:t>
      </w:r>
      <w:r w:rsidRPr="008854F9">
        <w:rPr>
          <w:rStyle w:val="Emphasis"/>
          <w:highlight w:val="yellow"/>
        </w:rPr>
        <w:t>routine tasks</w:t>
      </w:r>
      <w:r w:rsidRPr="008854F9">
        <w:rPr>
          <w:rStyle w:val="StyleUnderline"/>
          <w:highlight w:val="yellow"/>
        </w:rPr>
        <w:t xml:space="preserve"> so that a </w:t>
      </w:r>
      <w:r w:rsidRPr="008854F9">
        <w:rPr>
          <w:rStyle w:val="Emphasis"/>
          <w:highlight w:val="yellow"/>
        </w:rPr>
        <w:t>smaller workforce</w:t>
      </w:r>
      <w:r w:rsidRPr="008854F9">
        <w:rPr>
          <w:rStyle w:val="StyleUnderline"/>
          <w:highlight w:val="yellow"/>
        </w:rPr>
        <w:t xml:space="preserve"> can focus</w:t>
      </w:r>
      <w:r w:rsidRPr="008F49F0">
        <w:rPr>
          <w:rStyle w:val="StyleUnderline"/>
        </w:rPr>
        <w:t xml:space="preserve"> on </w:t>
      </w:r>
      <w:r w:rsidRPr="008F49F0">
        <w:rPr>
          <w:rStyle w:val="Emphasis"/>
        </w:rPr>
        <w:t>complex cases</w:t>
      </w:r>
      <w:r w:rsidRPr="000D0DBC">
        <w:rPr>
          <w:sz w:val="16"/>
        </w:rPr>
        <w:t>. User experience also matters, and one of the biggest achievements of 18F and USDS was improving government websites and digital tools to make them more accessible to the public. Future efforts should continue this momentum.</w:t>
      </w:r>
    </w:p>
    <w:p w14:paraId="4277DADF" w14:textId="77777777" w:rsidR="005F7E46" w:rsidRPr="00E563F7" w:rsidRDefault="005F7E46" w:rsidP="005F7E46">
      <w:pPr>
        <w:rPr>
          <w:rStyle w:val="Heading4Char"/>
        </w:rPr>
      </w:pPr>
      <w:r w:rsidRPr="008F49F0">
        <w:rPr>
          <w:rStyle w:val="StyleUnderline"/>
        </w:rPr>
        <w:t xml:space="preserve">To ensure that the government remains functional despite workforce reductions, the </w:t>
      </w:r>
      <w:r w:rsidRPr="008854F9">
        <w:rPr>
          <w:rStyle w:val="Emphasis"/>
          <w:highlight w:val="yellow"/>
        </w:rPr>
        <w:t>Trump</w:t>
      </w:r>
      <w:r w:rsidRPr="000D0DBC">
        <w:rPr>
          <w:sz w:val="16"/>
        </w:rPr>
        <w:t xml:space="preserve"> administration </w:t>
      </w:r>
      <w:r w:rsidRPr="008854F9">
        <w:rPr>
          <w:rStyle w:val="StyleUnderline"/>
          <w:highlight w:val="yellow"/>
        </w:rPr>
        <w:t>needs to</w:t>
      </w:r>
      <w:r w:rsidRPr="008F49F0">
        <w:rPr>
          <w:rStyle w:val="StyleUnderline"/>
        </w:rPr>
        <w:t xml:space="preserve"> begin </w:t>
      </w:r>
      <w:r w:rsidRPr="008854F9">
        <w:rPr>
          <w:rStyle w:val="StyleUnderline"/>
          <w:highlight w:val="yellow"/>
        </w:rPr>
        <w:t>champion</w:t>
      </w:r>
      <w:r w:rsidRPr="008F49F0">
        <w:rPr>
          <w:rStyle w:val="StyleUnderline"/>
        </w:rPr>
        <w:t xml:space="preserve">ing </w:t>
      </w:r>
      <w:r w:rsidRPr="008854F9">
        <w:rPr>
          <w:rStyle w:val="Emphasis"/>
          <w:highlight w:val="yellow"/>
        </w:rPr>
        <w:t>digital-first strategies</w:t>
      </w:r>
      <w:r w:rsidRPr="008854F9">
        <w:rPr>
          <w:sz w:val="16"/>
          <w:highlight w:val="yellow"/>
        </w:rPr>
        <w:t>:</w:t>
      </w:r>
    </w:p>
    <w:p w14:paraId="0B146EEA" w14:textId="77777777" w:rsidR="005F7E46" w:rsidRPr="00E563F7" w:rsidRDefault="005F7E46" w:rsidP="005F7E46">
      <w:pPr>
        <w:rPr>
          <w:rStyle w:val="Heading4Char"/>
        </w:rPr>
      </w:pPr>
      <w:r w:rsidRPr="008F49F0">
        <w:rPr>
          <w:rStyle w:val="StyleUnderline"/>
        </w:rPr>
        <w:t>Expanding self-service portals</w:t>
      </w:r>
      <w:r w:rsidRPr="000D0DBC">
        <w:rPr>
          <w:sz w:val="16"/>
        </w:rPr>
        <w:t xml:space="preserve"> will allow citizens to </w:t>
      </w:r>
      <w:r w:rsidRPr="008F49F0">
        <w:rPr>
          <w:rStyle w:val="StyleUnderline"/>
        </w:rPr>
        <w:t>handle tasks</w:t>
      </w:r>
      <w:r w:rsidRPr="000D0DBC">
        <w:rPr>
          <w:sz w:val="16"/>
        </w:rPr>
        <w:t xml:space="preserve"> such as applying for benefits or checking claim statuses </w:t>
      </w:r>
      <w:r w:rsidRPr="008F49F0">
        <w:rPr>
          <w:rStyle w:val="Emphasis"/>
        </w:rPr>
        <w:t>without requiring human</w:t>
      </w:r>
      <w:r w:rsidRPr="008F49F0">
        <w:rPr>
          <w:rStyle w:val="StyleUnderline"/>
        </w:rPr>
        <w:t xml:space="preserve"> intervention.</w:t>
      </w:r>
    </w:p>
    <w:p w14:paraId="29EFBF95" w14:textId="77777777" w:rsidR="005F7E46" w:rsidRPr="00E563F7" w:rsidRDefault="005F7E46" w:rsidP="005F7E46">
      <w:pPr>
        <w:rPr>
          <w:rStyle w:val="Heading4Char"/>
        </w:rPr>
      </w:pPr>
      <w:r w:rsidRPr="008F49F0">
        <w:rPr>
          <w:rStyle w:val="StyleUnderline"/>
        </w:rPr>
        <w:t>AI-powered customer support</w:t>
      </w:r>
      <w:r w:rsidRPr="000D0DBC">
        <w:rPr>
          <w:sz w:val="16"/>
        </w:rPr>
        <w:t xml:space="preserve">, such as chatbots and virtual assistants, can resolve common issues and direct users to the right resources, </w:t>
      </w:r>
      <w:r w:rsidRPr="008854F9">
        <w:rPr>
          <w:rStyle w:val="Emphasis"/>
          <w:highlight w:val="yellow"/>
        </w:rPr>
        <w:t>reducing</w:t>
      </w:r>
      <w:r w:rsidRPr="008854F9">
        <w:rPr>
          <w:rStyle w:val="StyleUnderline"/>
          <w:highlight w:val="yellow"/>
        </w:rPr>
        <w:t xml:space="preserve"> the </w:t>
      </w:r>
      <w:r w:rsidRPr="008854F9">
        <w:rPr>
          <w:rStyle w:val="Emphasis"/>
          <w:highlight w:val="yellow"/>
        </w:rPr>
        <w:t>need</w:t>
      </w:r>
      <w:r w:rsidRPr="008854F9">
        <w:rPr>
          <w:rStyle w:val="StyleUnderline"/>
          <w:highlight w:val="yellow"/>
        </w:rPr>
        <w:t xml:space="preserve"> for</w:t>
      </w:r>
      <w:r w:rsidRPr="008854F9">
        <w:rPr>
          <w:sz w:val="16"/>
          <w:highlight w:val="yellow"/>
        </w:rPr>
        <w:t xml:space="preserve"> </w:t>
      </w:r>
      <w:r w:rsidRPr="008854F9">
        <w:rPr>
          <w:rStyle w:val="Emphasis"/>
          <w:highlight w:val="yellow"/>
        </w:rPr>
        <w:t>large</w:t>
      </w:r>
      <w:r w:rsidRPr="000D0DBC">
        <w:rPr>
          <w:sz w:val="16"/>
        </w:rPr>
        <w:t xml:space="preserve"> call center </w:t>
      </w:r>
      <w:r w:rsidRPr="008854F9">
        <w:rPr>
          <w:rStyle w:val="Emphasis"/>
          <w:highlight w:val="yellow"/>
        </w:rPr>
        <w:t>staff</w:t>
      </w:r>
      <w:r w:rsidRPr="000D0DBC">
        <w:rPr>
          <w:sz w:val="16"/>
        </w:rPr>
        <w:t>.</w:t>
      </w:r>
    </w:p>
    <w:p w14:paraId="6D956FEC" w14:textId="77777777" w:rsidR="005F7E46" w:rsidRPr="00E563F7" w:rsidRDefault="005F7E46" w:rsidP="005F7E46">
      <w:pPr>
        <w:rPr>
          <w:rStyle w:val="Heading4Char"/>
        </w:rPr>
      </w:pPr>
      <w:r w:rsidRPr="008F49F0">
        <w:rPr>
          <w:rStyle w:val="StyleUnderline"/>
        </w:rPr>
        <w:t>Automated document processing</w:t>
      </w:r>
      <w:r w:rsidRPr="000D0DBC">
        <w:rPr>
          <w:sz w:val="16"/>
        </w:rPr>
        <w:t xml:space="preserve"> through machine learning </w:t>
      </w:r>
      <w:r w:rsidRPr="008F49F0">
        <w:rPr>
          <w:rStyle w:val="StyleUnderline"/>
        </w:rPr>
        <w:t xml:space="preserve">can </w:t>
      </w:r>
      <w:r w:rsidRPr="008F49F0">
        <w:rPr>
          <w:rStyle w:val="Emphasis"/>
        </w:rPr>
        <w:t>streamline</w:t>
      </w:r>
      <w:r w:rsidRPr="008F49F0">
        <w:rPr>
          <w:rStyle w:val="StyleUnderline"/>
        </w:rPr>
        <w:t xml:space="preserve"> bureaucratic </w:t>
      </w:r>
      <w:r w:rsidRPr="008F49F0">
        <w:rPr>
          <w:rStyle w:val="Emphasis"/>
        </w:rPr>
        <w:t>processes</w:t>
      </w:r>
      <w:r w:rsidRPr="008F49F0">
        <w:rPr>
          <w:rStyle w:val="StyleUnderline"/>
        </w:rPr>
        <w:t>, minimizing manual data entry and paperwork</w:t>
      </w:r>
      <w:r w:rsidRPr="000D0DBC">
        <w:rPr>
          <w:sz w:val="16"/>
        </w:rPr>
        <w:t>.</w:t>
      </w:r>
    </w:p>
    <w:p w14:paraId="18F3A4CD" w14:textId="77777777" w:rsidR="005F7E46" w:rsidRPr="00E563F7" w:rsidRDefault="005F7E46" w:rsidP="005F7E46">
      <w:pPr>
        <w:rPr>
          <w:rStyle w:val="Heading4Char"/>
        </w:rPr>
      </w:pPr>
      <w:r w:rsidRPr="000D0DBC">
        <w:rPr>
          <w:sz w:val="16"/>
        </w:rPr>
        <w:t>Secure and seamless authentication should also remain a priority, with continued development of solutions like Login.gov to simplify access to multiple services.</w:t>
      </w:r>
    </w:p>
    <w:p w14:paraId="56060DE2" w14:textId="77777777" w:rsidR="005F7E46" w:rsidRPr="00E563F7" w:rsidRDefault="005F7E46" w:rsidP="005F7E46">
      <w:pPr>
        <w:rPr>
          <w:rStyle w:val="Heading4Char"/>
        </w:rPr>
      </w:pPr>
      <w:r w:rsidRPr="000D0DBC">
        <w:rPr>
          <w:sz w:val="16"/>
        </w:rPr>
        <w:t xml:space="preserve">Ultimately, the </w:t>
      </w:r>
      <w:r w:rsidRPr="008F49F0">
        <w:rPr>
          <w:rStyle w:val="StyleUnderline"/>
        </w:rPr>
        <w:t xml:space="preserve">Trump team needs to create a </w:t>
      </w:r>
      <w:r w:rsidRPr="008F49F0">
        <w:rPr>
          <w:rStyle w:val="Emphasis"/>
        </w:rPr>
        <w:t>long-term</w:t>
      </w:r>
      <w:r w:rsidRPr="008F49F0">
        <w:rPr>
          <w:rStyle w:val="StyleUnderline"/>
        </w:rPr>
        <w:t xml:space="preserve">, </w:t>
      </w:r>
      <w:r w:rsidRPr="008F49F0">
        <w:rPr>
          <w:rStyle w:val="Emphasis"/>
        </w:rPr>
        <w:t>sustainable</w:t>
      </w:r>
      <w:r w:rsidRPr="008F49F0">
        <w:rPr>
          <w:rStyle w:val="StyleUnderline"/>
        </w:rPr>
        <w:t xml:space="preserve"> “whole of government” </w:t>
      </w:r>
      <w:r w:rsidRPr="008F49F0">
        <w:rPr>
          <w:rStyle w:val="Emphasis"/>
        </w:rPr>
        <w:t>digital strategy</w:t>
      </w:r>
      <w:r w:rsidRPr="000D0DBC">
        <w:rPr>
          <w:sz w:val="16"/>
        </w:rPr>
        <w:t xml:space="preserve"> with priorities built around mission and customer outcomes.</w:t>
      </w:r>
    </w:p>
    <w:p w14:paraId="414F86E5" w14:textId="77777777" w:rsidR="005F7E46" w:rsidRPr="00E563F7" w:rsidRDefault="005F7E46" w:rsidP="005F7E46">
      <w:pPr>
        <w:rPr>
          <w:rStyle w:val="Heading4Char"/>
        </w:rPr>
      </w:pPr>
      <w:r w:rsidRPr="000D0DBC">
        <w:rPr>
          <w:sz w:val="16"/>
        </w:rPr>
        <w:t>It is not clear whether DOGE, which absorbed USDS and eliminated 18F, can effectively serve in this role. Nobody hires a demolition crew to build a skyscraper. The challenge now is to ensure that, after tearing down parts of the government’s tech infrastructure, there is another part of the Trump administration that invests in new systems that support efficiency and innovation.</w:t>
      </w:r>
    </w:p>
    <w:p w14:paraId="22F6D955" w14:textId="77777777" w:rsidR="005F7E46" w:rsidRPr="00E563F7" w:rsidRDefault="005F7E46" w:rsidP="005F7E46">
      <w:pPr>
        <w:rPr>
          <w:rStyle w:val="Heading4Char"/>
        </w:rPr>
      </w:pPr>
      <w:r w:rsidRPr="008854F9">
        <w:rPr>
          <w:rStyle w:val="StyleUnderline"/>
          <w:highlight w:val="yellow"/>
        </w:rPr>
        <w:t xml:space="preserve">The </w:t>
      </w:r>
      <w:r w:rsidRPr="008854F9">
        <w:rPr>
          <w:rStyle w:val="Emphasis"/>
          <w:highlight w:val="yellow"/>
        </w:rPr>
        <w:t>future</w:t>
      </w:r>
      <w:r w:rsidRPr="008854F9">
        <w:rPr>
          <w:rStyle w:val="StyleUnderline"/>
          <w:highlight w:val="yellow"/>
        </w:rPr>
        <w:t xml:space="preserve"> of</w:t>
      </w:r>
      <w:r w:rsidRPr="008F49F0">
        <w:rPr>
          <w:rStyle w:val="StyleUnderline"/>
        </w:rPr>
        <w:t xml:space="preserve"> </w:t>
      </w:r>
      <w:r w:rsidRPr="008F49F0">
        <w:rPr>
          <w:rStyle w:val="Emphasis"/>
        </w:rPr>
        <w:t xml:space="preserve">government </w:t>
      </w:r>
      <w:r w:rsidRPr="008854F9">
        <w:rPr>
          <w:rStyle w:val="Emphasis"/>
          <w:highlight w:val="yellow"/>
        </w:rPr>
        <w:t>efficiency</w:t>
      </w:r>
      <w:r w:rsidRPr="008854F9">
        <w:rPr>
          <w:rStyle w:val="StyleUnderline"/>
          <w:highlight w:val="yellow"/>
        </w:rPr>
        <w:t xml:space="preserve"> will </w:t>
      </w:r>
      <w:r w:rsidRPr="008854F9">
        <w:rPr>
          <w:rStyle w:val="Emphasis"/>
          <w:highlight w:val="yellow"/>
        </w:rPr>
        <w:t>depend</w:t>
      </w:r>
      <w:r w:rsidRPr="000D0DBC">
        <w:rPr>
          <w:sz w:val="16"/>
        </w:rPr>
        <w:t xml:space="preserve"> not just </w:t>
      </w:r>
      <w:r w:rsidRPr="008854F9">
        <w:rPr>
          <w:rStyle w:val="StyleUnderline"/>
          <w:highlight w:val="yellow"/>
        </w:rPr>
        <w:t xml:space="preserve">on </w:t>
      </w:r>
      <w:r w:rsidRPr="008854F9">
        <w:rPr>
          <w:rStyle w:val="Emphasis"/>
          <w:highlight w:val="yellow"/>
        </w:rPr>
        <w:t>cutting staff</w:t>
      </w:r>
      <w:r w:rsidRPr="000D0DBC">
        <w:rPr>
          <w:sz w:val="16"/>
        </w:rPr>
        <w:t xml:space="preserve">, but on </w:t>
      </w:r>
      <w:r w:rsidRPr="008854F9">
        <w:rPr>
          <w:rStyle w:val="StyleUnderline"/>
          <w:highlight w:val="yellow"/>
        </w:rPr>
        <w:t>ensuring</w:t>
      </w:r>
      <w:r w:rsidRPr="008F49F0">
        <w:rPr>
          <w:rStyle w:val="StyleUnderline"/>
        </w:rPr>
        <w:t xml:space="preserve"> that </w:t>
      </w:r>
      <w:r w:rsidRPr="008854F9">
        <w:rPr>
          <w:rStyle w:val="StyleUnderline"/>
          <w:highlight w:val="yellow"/>
        </w:rPr>
        <w:t>agencies can</w:t>
      </w:r>
      <w:r w:rsidRPr="008F49F0">
        <w:rPr>
          <w:rStyle w:val="StyleUnderline"/>
        </w:rPr>
        <w:t xml:space="preserve"> still </w:t>
      </w:r>
      <w:r w:rsidRPr="008854F9">
        <w:rPr>
          <w:rStyle w:val="Emphasis"/>
          <w:highlight w:val="yellow"/>
        </w:rPr>
        <w:t>deliver results</w:t>
      </w:r>
      <w:r w:rsidRPr="008F49F0">
        <w:rPr>
          <w:rStyle w:val="StyleUnderline"/>
        </w:rPr>
        <w:t xml:space="preserve"> with </w:t>
      </w:r>
      <w:r w:rsidRPr="008F49F0">
        <w:rPr>
          <w:rStyle w:val="Emphasis"/>
        </w:rPr>
        <w:t>fewer employees</w:t>
      </w:r>
      <w:r w:rsidRPr="000D0DBC">
        <w:rPr>
          <w:sz w:val="16"/>
        </w:rPr>
        <w:t xml:space="preserve">. The Trump administration has the opportunity to prove that </w:t>
      </w:r>
      <w:r w:rsidRPr="008F49F0">
        <w:rPr>
          <w:rStyle w:val="StyleUnderline"/>
        </w:rPr>
        <w:t xml:space="preserve">lean government can also be </w:t>
      </w:r>
      <w:r w:rsidRPr="008F49F0">
        <w:rPr>
          <w:rStyle w:val="Emphasis"/>
        </w:rPr>
        <w:t>effective government</w:t>
      </w:r>
      <w:r w:rsidRPr="008F49F0">
        <w:rPr>
          <w:rStyle w:val="StyleUnderline"/>
        </w:rPr>
        <w:t xml:space="preserve">—if it </w:t>
      </w:r>
      <w:r w:rsidRPr="008F49F0">
        <w:rPr>
          <w:rStyle w:val="Emphasis"/>
        </w:rPr>
        <w:t>embraces</w:t>
      </w:r>
      <w:r w:rsidRPr="008F49F0">
        <w:rPr>
          <w:rStyle w:val="StyleUnderline"/>
        </w:rPr>
        <w:t xml:space="preserve"> digital </w:t>
      </w:r>
      <w:r w:rsidRPr="008F49F0">
        <w:rPr>
          <w:rStyle w:val="Emphasis"/>
        </w:rPr>
        <w:t>transformation</w:t>
      </w:r>
      <w:r w:rsidRPr="000D0DBC">
        <w:rPr>
          <w:sz w:val="16"/>
        </w:rPr>
        <w:t>.</w:t>
      </w:r>
    </w:p>
    <w:p w14:paraId="72FC590F" w14:textId="77777777" w:rsidR="005F7E46" w:rsidRPr="00E563F7" w:rsidRDefault="005F7E46" w:rsidP="005F7E46">
      <w:pPr>
        <w:rPr>
          <w:rStyle w:val="Heading4Char"/>
        </w:rPr>
      </w:pPr>
    </w:p>
    <w:p w14:paraId="55F183B7" w14:textId="77777777" w:rsidR="005F7E46" w:rsidRPr="00E563F7" w:rsidRDefault="005F7E46" w:rsidP="005F7E46">
      <w:pPr>
        <w:pStyle w:val="Heading4"/>
        <w:rPr>
          <w:rStyle w:val="Heading4Char"/>
        </w:rPr>
      </w:pPr>
      <w:r>
        <w:t xml:space="preserve">The costs of that </w:t>
      </w:r>
      <w:r>
        <w:rPr>
          <w:u w:val="single"/>
        </w:rPr>
        <w:t>process</w:t>
      </w:r>
      <w:r>
        <w:t xml:space="preserve"> outweigh post-facto benefits.</w:t>
      </w:r>
    </w:p>
    <w:p w14:paraId="2D56F9A5" w14:textId="77777777" w:rsidR="005F7E46" w:rsidRPr="00E563F7" w:rsidRDefault="005F7E46" w:rsidP="005F7E46">
      <w:pPr>
        <w:rPr>
          <w:rStyle w:val="Heading4Char"/>
        </w:rPr>
      </w:pPr>
      <w:r>
        <w:rPr>
          <w:rStyle w:val="Style13ptBold"/>
        </w:rPr>
        <w:t>Greszler ’25</w:t>
      </w:r>
      <w:r>
        <w:t xml:space="preserve"> [Rachel; April 28; MA in Economics from Georgetown; The Daily Signal, “</w:t>
      </w:r>
      <w:r>
        <w:rPr>
          <w:rFonts w:eastAsia="Calibri"/>
        </w:rPr>
        <w:t>Under Trump Order, Federal Unions May No Longer Be Able to Protect Poor Performers,</w:t>
      </w:r>
      <w:r>
        <w:t xml:space="preserve">” </w:t>
      </w:r>
      <w:r>
        <w:rPr>
          <w:rFonts w:eastAsia="Calibri"/>
        </w:rPr>
        <w:t>https://www.dailysignal.com/2025/04/28/federal-unions-may-longer-be-able-protect-poor-performers-trump-order/</w:t>
      </w:r>
      <w:r>
        <w:t>]</w:t>
      </w:r>
    </w:p>
    <w:p w14:paraId="7CB3F393" w14:textId="77777777" w:rsidR="005F7E46" w:rsidRPr="00E563F7" w:rsidRDefault="005F7E46" w:rsidP="005F7E46">
      <w:pPr>
        <w:rPr>
          <w:rStyle w:val="Heading4Char"/>
        </w:rPr>
      </w:pPr>
      <w:r>
        <w:rPr>
          <w:rFonts w:eastAsia="Calibri"/>
          <w:sz w:val="16"/>
        </w:rPr>
        <w:t xml:space="preserve">Instead, </w:t>
      </w:r>
      <w:r>
        <w:rPr>
          <w:rFonts w:eastAsia="Calibri"/>
          <w:highlight w:val="cyan"/>
          <w:u w:val="single"/>
        </w:rPr>
        <w:t>federal</w:t>
      </w:r>
      <w:r>
        <w:rPr>
          <w:rFonts w:eastAsia="Calibri"/>
          <w:sz w:val="16"/>
        </w:rPr>
        <w:t xml:space="preserve"> employee </w:t>
      </w:r>
      <w:r>
        <w:rPr>
          <w:rFonts w:eastAsia="Calibri"/>
          <w:highlight w:val="cyan"/>
          <w:u w:val="single"/>
        </w:rPr>
        <w:t>unions bargain over</w:t>
      </w:r>
      <w:r>
        <w:rPr>
          <w:rFonts w:eastAsia="Calibri"/>
          <w:sz w:val="16"/>
        </w:rPr>
        <w:t xml:space="preserve"> things like </w:t>
      </w:r>
      <w:r>
        <w:rPr>
          <w:rFonts w:eastAsia="Calibri"/>
          <w:b/>
          <w:iCs/>
          <w:highlight w:val="cyan"/>
          <w:u w:val="single"/>
          <w:bdr w:val="single" w:sz="8" w:space="0" w:color="auto" w:frame="1"/>
        </w:rPr>
        <w:t>parking</w:t>
      </w:r>
      <w:r>
        <w:rPr>
          <w:rFonts w:eastAsia="Calibri"/>
          <w:b/>
          <w:iCs/>
          <w:u w:val="single"/>
          <w:bdr w:val="single" w:sz="8" w:space="0" w:color="auto" w:frame="1"/>
        </w:rPr>
        <w:t xml:space="preserve"> spaces</w:t>
      </w:r>
      <w:r>
        <w:rPr>
          <w:rFonts w:eastAsia="Calibri"/>
          <w:u w:val="single"/>
        </w:rPr>
        <w:t xml:space="preserve"> and </w:t>
      </w:r>
      <w:r>
        <w:rPr>
          <w:rFonts w:eastAsia="Calibri"/>
          <w:b/>
          <w:iCs/>
          <w:highlight w:val="cyan"/>
          <w:u w:val="single"/>
          <w:bdr w:val="single" w:sz="8" w:space="0" w:color="auto" w:frame="1"/>
        </w:rPr>
        <w:t>telework</w:t>
      </w:r>
      <w:r>
        <w:rPr>
          <w:rFonts w:eastAsia="Calibri"/>
          <w:sz w:val="16"/>
        </w:rPr>
        <w:t xml:space="preserve">, as well as workplace minutia such as </w:t>
      </w:r>
      <w:r>
        <w:rPr>
          <w:rFonts w:eastAsia="Calibri"/>
          <w:u w:val="single"/>
        </w:rPr>
        <w:t xml:space="preserve">the height of </w:t>
      </w:r>
      <w:r>
        <w:rPr>
          <w:rFonts w:eastAsia="Calibri"/>
          <w:b/>
          <w:iCs/>
          <w:highlight w:val="cyan"/>
          <w:u w:val="single"/>
          <w:bdr w:val="single" w:sz="8" w:space="0" w:color="auto" w:frame="1"/>
        </w:rPr>
        <w:t>cubicle panels</w:t>
      </w:r>
      <w:r>
        <w:rPr>
          <w:rFonts w:eastAsia="Calibri"/>
          <w:sz w:val="16"/>
        </w:rPr>
        <w:t xml:space="preserve">, designated </w:t>
      </w:r>
      <w:r>
        <w:rPr>
          <w:rFonts w:eastAsia="Calibri"/>
          <w:b/>
          <w:iCs/>
          <w:highlight w:val="cyan"/>
          <w:u w:val="single"/>
          <w:bdr w:val="single" w:sz="8" w:space="0" w:color="auto" w:frame="1"/>
        </w:rPr>
        <w:t>smoking</w:t>
      </w:r>
      <w:r>
        <w:rPr>
          <w:rFonts w:eastAsia="Calibri"/>
          <w:u w:val="single"/>
        </w:rPr>
        <w:t xml:space="preserve"> areas</w:t>
      </w:r>
      <w:r>
        <w:rPr>
          <w:rFonts w:eastAsia="Calibri"/>
          <w:sz w:val="16"/>
        </w:rPr>
        <w:t xml:space="preserve"> on otherwise smoke-free campuses, </w:t>
      </w:r>
      <w:r>
        <w:rPr>
          <w:rFonts w:eastAsia="Calibri"/>
          <w:highlight w:val="cyan"/>
          <w:u w:val="single"/>
        </w:rPr>
        <w:t>and</w:t>
      </w:r>
      <w:r>
        <w:rPr>
          <w:rFonts w:eastAsia="Calibri"/>
          <w:u w:val="single"/>
        </w:rPr>
        <w:t xml:space="preserve"> the right to </w:t>
      </w:r>
      <w:r>
        <w:rPr>
          <w:rFonts w:eastAsia="Calibri"/>
          <w:b/>
          <w:iCs/>
          <w:u w:val="single"/>
          <w:bdr w:val="single" w:sz="8" w:space="0" w:color="auto" w:frame="1"/>
        </w:rPr>
        <w:t xml:space="preserve">wear </w:t>
      </w:r>
      <w:r>
        <w:rPr>
          <w:rFonts w:eastAsia="Calibri"/>
          <w:b/>
          <w:iCs/>
          <w:highlight w:val="cyan"/>
          <w:u w:val="single"/>
          <w:bdr w:val="single" w:sz="8" w:space="0" w:color="auto" w:frame="1"/>
        </w:rPr>
        <w:t>spandex</w:t>
      </w:r>
      <w:r>
        <w:rPr>
          <w:rFonts w:eastAsia="Calibri"/>
          <w:u w:val="single"/>
        </w:rPr>
        <w:t xml:space="preserve"> at work.</w:t>
      </w:r>
    </w:p>
    <w:p w14:paraId="1E9436EE" w14:textId="77777777" w:rsidR="005F7E46" w:rsidRPr="00E563F7" w:rsidRDefault="005F7E46" w:rsidP="005F7E46">
      <w:pPr>
        <w:rPr>
          <w:rStyle w:val="Heading4Char"/>
        </w:rPr>
      </w:pPr>
      <w:r>
        <w:rPr>
          <w:rFonts w:eastAsia="Calibri"/>
          <w:sz w:val="16"/>
        </w:rPr>
        <w:t>Most—if not all—of these items are things that can be achieved through direct meetings between management and employees or even management and union representatives without requiring binding collective bargaining agreements.</w:t>
      </w:r>
    </w:p>
    <w:p w14:paraId="370C0AEC" w14:textId="77777777" w:rsidR="005F7E46" w:rsidRPr="00E563F7" w:rsidRDefault="005F7E46" w:rsidP="005F7E46">
      <w:pPr>
        <w:rPr>
          <w:rStyle w:val="Heading4Char"/>
        </w:rPr>
      </w:pPr>
      <w:r>
        <w:rPr>
          <w:rFonts w:eastAsia="Calibri"/>
          <w:sz w:val="16"/>
        </w:rPr>
        <w:t xml:space="preserve">The real loss to federal employee unions, and gain to taxpayers, is unions’ ability to shelter bad actors and poor performers. </w:t>
      </w:r>
      <w:r>
        <w:rPr>
          <w:rFonts w:eastAsia="Calibri"/>
          <w:u w:val="single"/>
        </w:rPr>
        <w:t xml:space="preserve">According to </w:t>
      </w:r>
      <w:r>
        <w:rPr>
          <w:rFonts w:eastAsia="Calibri"/>
          <w:b/>
          <w:iCs/>
          <w:u w:val="single"/>
          <w:bdr w:val="single" w:sz="8" w:space="0" w:color="auto" w:frame="1"/>
        </w:rPr>
        <w:t>surveys</w:t>
      </w:r>
      <w:r>
        <w:rPr>
          <w:rFonts w:eastAsia="Calibri"/>
          <w:u w:val="single"/>
        </w:rPr>
        <w:t xml:space="preserve"> of federal employees</w:t>
      </w:r>
      <w:r>
        <w:rPr>
          <w:rFonts w:eastAsia="Calibri"/>
          <w:sz w:val="16"/>
        </w:rPr>
        <w:t xml:space="preserve"> themselves, </w:t>
      </w:r>
      <w:r>
        <w:rPr>
          <w:rFonts w:eastAsia="Calibri"/>
          <w:u w:val="single"/>
        </w:rPr>
        <w:t xml:space="preserve">fewer than </w:t>
      </w:r>
      <w:r>
        <w:rPr>
          <w:rFonts w:eastAsia="Calibri"/>
          <w:b/>
          <w:iCs/>
          <w:u w:val="single"/>
          <w:bdr w:val="single" w:sz="8" w:space="0" w:color="auto" w:frame="1"/>
        </w:rPr>
        <w:t>1 in 3</w:t>
      </w:r>
      <w:r>
        <w:rPr>
          <w:rFonts w:eastAsia="Calibri"/>
          <w:u w:val="single"/>
        </w:rPr>
        <w:t> believe</w:t>
      </w:r>
      <w:r>
        <w:rPr>
          <w:rFonts w:eastAsia="Calibri"/>
          <w:sz w:val="16"/>
        </w:rPr>
        <w:t xml:space="preserve"> that “In my work unit, </w:t>
      </w:r>
      <w:r>
        <w:rPr>
          <w:rFonts w:eastAsia="Calibri"/>
          <w:u w:val="single"/>
        </w:rPr>
        <w:t xml:space="preserve">steps are taken to deal with a </w:t>
      </w:r>
      <w:r>
        <w:rPr>
          <w:rFonts w:eastAsia="Calibri"/>
          <w:b/>
          <w:iCs/>
          <w:u w:val="single"/>
          <w:bdr w:val="single" w:sz="8" w:space="0" w:color="auto" w:frame="1"/>
        </w:rPr>
        <w:t>poor performer</w:t>
      </w:r>
      <w:r>
        <w:rPr>
          <w:rFonts w:eastAsia="Calibri"/>
          <w:sz w:val="16"/>
        </w:rPr>
        <w:t xml:space="preserve"> who cannot or will not improve.”</w:t>
      </w:r>
    </w:p>
    <w:p w14:paraId="640BDDFE" w14:textId="77777777" w:rsidR="005F7E46" w:rsidRPr="00E563F7" w:rsidRDefault="005F7E46" w:rsidP="005F7E46">
      <w:pPr>
        <w:rPr>
          <w:rStyle w:val="Heading4Char"/>
        </w:rPr>
      </w:pPr>
      <w:r>
        <w:rPr>
          <w:rFonts w:eastAsia="Calibri"/>
          <w:sz w:val="16"/>
        </w:rPr>
        <w:t xml:space="preserve">While a multitude of federal laws and regulations already provide layers upon layers of protections for federal employees covering discrimination, workplace safety, whistleblowers, retaliation, and unjust discipline or termination, federal employee </w:t>
      </w:r>
      <w:r>
        <w:rPr>
          <w:rFonts w:eastAsia="Calibri"/>
          <w:b/>
          <w:iCs/>
          <w:u w:val="single"/>
          <w:bdr w:val="single" w:sz="8" w:space="0" w:color="auto" w:frame="1"/>
        </w:rPr>
        <w:t xml:space="preserve">union </w:t>
      </w:r>
      <w:r>
        <w:rPr>
          <w:rFonts w:eastAsia="Calibri"/>
          <w:b/>
          <w:iCs/>
          <w:highlight w:val="cyan"/>
          <w:u w:val="single"/>
          <w:bdr w:val="single" w:sz="8" w:space="0" w:color="auto" w:frame="1"/>
        </w:rPr>
        <w:t>contracts</w:t>
      </w:r>
      <w:r>
        <w:rPr>
          <w:rFonts w:eastAsia="Calibri"/>
          <w:u w:val="single"/>
        </w:rPr>
        <w:t xml:space="preserve"> often add</w:t>
      </w:r>
      <w:r>
        <w:rPr>
          <w:rFonts w:eastAsia="Calibri"/>
          <w:sz w:val="16"/>
        </w:rPr>
        <w:t xml:space="preserve"> even </w:t>
      </w:r>
      <w:r>
        <w:rPr>
          <w:rFonts w:eastAsia="Calibri"/>
          <w:u w:val="single"/>
        </w:rPr>
        <w:t xml:space="preserve">many more </w:t>
      </w:r>
      <w:r>
        <w:rPr>
          <w:rFonts w:eastAsia="Calibri"/>
          <w:b/>
          <w:iCs/>
          <w:u w:val="single"/>
          <w:bdr w:val="single" w:sz="8" w:space="0" w:color="auto" w:frame="1"/>
        </w:rPr>
        <w:t>layers</w:t>
      </w:r>
      <w:r>
        <w:rPr>
          <w:rFonts w:eastAsia="Calibri"/>
          <w:u w:val="single"/>
        </w:rPr>
        <w:t xml:space="preserve"> of so-called protections that end up </w:t>
      </w:r>
      <w:r>
        <w:rPr>
          <w:rFonts w:eastAsia="Calibri"/>
          <w:b/>
          <w:iCs/>
          <w:u w:val="single"/>
          <w:bdr w:val="single" w:sz="8" w:space="0" w:color="auto" w:frame="1"/>
        </w:rPr>
        <w:t>doing more</w:t>
      </w:r>
      <w:r>
        <w:rPr>
          <w:rFonts w:eastAsia="Calibri"/>
          <w:u w:val="single"/>
        </w:rPr>
        <w:t xml:space="preserve"> to harbor problematic </w:t>
      </w:r>
      <w:r>
        <w:rPr>
          <w:rFonts w:eastAsia="Calibri"/>
          <w:b/>
          <w:iCs/>
          <w:u w:val="single"/>
          <w:bdr w:val="single" w:sz="8" w:space="0" w:color="auto" w:frame="1"/>
        </w:rPr>
        <w:t>employees</w:t>
      </w:r>
      <w:r>
        <w:rPr>
          <w:rFonts w:eastAsia="Calibri"/>
          <w:u w:val="single"/>
        </w:rPr>
        <w:t xml:space="preserve"> and </w:t>
      </w:r>
      <w:r>
        <w:rPr>
          <w:rFonts w:eastAsia="Calibri"/>
          <w:highlight w:val="cyan"/>
          <w:u w:val="single"/>
        </w:rPr>
        <w:t xml:space="preserve">impede </w:t>
      </w:r>
      <w:r>
        <w:rPr>
          <w:rFonts w:eastAsia="Calibri"/>
          <w:b/>
          <w:iCs/>
          <w:highlight w:val="cyan"/>
          <w:u w:val="single"/>
          <w:bdr w:val="single" w:sz="8" w:space="0" w:color="auto" w:frame="1"/>
        </w:rPr>
        <w:t>agency operations</w:t>
      </w:r>
      <w:r>
        <w:rPr>
          <w:rFonts w:eastAsia="Calibri"/>
          <w:u w:val="single"/>
        </w:rPr>
        <w:t xml:space="preserve"> than to provide legitimate </w:t>
      </w:r>
      <w:r>
        <w:rPr>
          <w:rFonts w:eastAsia="Calibri"/>
          <w:b/>
          <w:iCs/>
          <w:u w:val="single"/>
          <w:bdr w:val="single" w:sz="8" w:space="0" w:color="auto" w:frame="1"/>
        </w:rPr>
        <w:t>protections</w:t>
      </w:r>
      <w:r>
        <w:rPr>
          <w:rFonts w:eastAsia="Calibri"/>
          <w:u w:val="single"/>
        </w:rPr>
        <w:t>.</w:t>
      </w:r>
    </w:p>
    <w:p w14:paraId="36504672" w14:textId="77777777" w:rsidR="005F7E46" w:rsidRPr="00E563F7" w:rsidRDefault="005F7E46" w:rsidP="005F7E46">
      <w:pPr>
        <w:rPr>
          <w:rStyle w:val="Heading4Char"/>
        </w:rPr>
      </w:pPr>
      <w:r>
        <w:rPr>
          <w:rFonts w:eastAsia="Calibri"/>
          <w:u w:val="single"/>
        </w:rPr>
        <w:t>For example,</w:t>
      </w:r>
      <w:r>
        <w:rPr>
          <w:rFonts w:eastAsia="Calibri"/>
          <w:sz w:val="16"/>
        </w:rPr>
        <w:t xml:space="preserve"> some of the many collective bargaining agreements include:</w:t>
      </w:r>
    </w:p>
    <w:p w14:paraId="40AB4FD7" w14:textId="77777777" w:rsidR="005F7E46" w:rsidRPr="00E563F7" w:rsidRDefault="005F7E46" w:rsidP="005F7E46">
      <w:pPr>
        <w:rPr>
          <w:rStyle w:val="Heading4Char"/>
        </w:rPr>
      </w:pPr>
      <w:r>
        <w:rPr>
          <w:rFonts w:eastAsia="Calibri"/>
          <w:sz w:val="16"/>
        </w:rPr>
        <w:t xml:space="preserve">• “Progressive discipline” requirements that </w:t>
      </w:r>
      <w:r>
        <w:rPr>
          <w:rFonts w:eastAsia="Calibri"/>
          <w:u w:val="single"/>
        </w:rPr>
        <w:t xml:space="preserve">mandate </w:t>
      </w:r>
      <w:r>
        <w:rPr>
          <w:rFonts w:eastAsia="Calibri"/>
          <w:highlight w:val="cyan"/>
          <w:u w:val="single"/>
        </w:rPr>
        <w:t xml:space="preserve">a </w:t>
      </w:r>
      <w:r>
        <w:rPr>
          <w:rFonts w:eastAsia="Calibri"/>
          <w:b/>
          <w:iCs/>
          <w:highlight w:val="cyan"/>
          <w:u w:val="single"/>
          <w:bdr w:val="single" w:sz="8" w:space="0" w:color="auto" w:frame="1"/>
        </w:rPr>
        <w:t>precise</w:t>
      </w:r>
      <w:r>
        <w:rPr>
          <w:rFonts w:eastAsia="Calibri"/>
          <w:b/>
          <w:iCs/>
          <w:u w:val="single"/>
          <w:bdr w:val="single" w:sz="8" w:space="0" w:color="auto" w:frame="1"/>
        </w:rPr>
        <w:t xml:space="preserve"> step-by-step</w:t>
      </w:r>
      <w:r>
        <w:rPr>
          <w:rFonts w:eastAsia="Calibri"/>
          <w:u w:val="single"/>
        </w:rPr>
        <w:t xml:space="preserve"> </w:t>
      </w:r>
      <w:r>
        <w:rPr>
          <w:rFonts w:eastAsia="Calibri"/>
          <w:highlight w:val="cyan"/>
          <w:u w:val="single"/>
        </w:rPr>
        <w:t>disciplinary process</w:t>
      </w:r>
      <w:r>
        <w:rPr>
          <w:rFonts w:eastAsia="Calibri"/>
          <w:sz w:val="16"/>
        </w:rPr>
        <w:t xml:space="preserve"> before attempting to terminate an employee.</w:t>
      </w:r>
    </w:p>
    <w:p w14:paraId="0722CF70" w14:textId="77777777" w:rsidR="005F7E46" w:rsidRPr="00E563F7" w:rsidRDefault="005F7E46" w:rsidP="005F7E46">
      <w:pPr>
        <w:rPr>
          <w:rStyle w:val="Heading4Char"/>
        </w:rPr>
      </w:pPr>
      <w:r>
        <w:rPr>
          <w:rFonts w:eastAsia="Calibri"/>
          <w:sz w:val="16"/>
        </w:rPr>
        <w:t xml:space="preserve">• </w:t>
      </w:r>
      <w:r>
        <w:rPr>
          <w:rFonts w:eastAsia="Calibri"/>
          <w:u w:val="single"/>
        </w:rPr>
        <w:t xml:space="preserve">A </w:t>
      </w:r>
      <w:r>
        <w:rPr>
          <w:rFonts w:eastAsia="Calibri"/>
          <w:highlight w:val="cyan"/>
          <w:u w:val="single"/>
        </w:rPr>
        <w:t>right</w:t>
      </w:r>
      <w:r>
        <w:rPr>
          <w:rFonts w:eastAsia="Calibri"/>
          <w:u w:val="single"/>
        </w:rPr>
        <w:t xml:space="preserve"> for employees </w:t>
      </w:r>
      <w:r>
        <w:rPr>
          <w:rFonts w:eastAsia="Calibri"/>
          <w:highlight w:val="cyan"/>
          <w:u w:val="single"/>
        </w:rPr>
        <w:t xml:space="preserve">to </w:t>
      </w:r>
      <w:r>
        <w:rPr>
          <w:rFonts w:eastAsia="Calibri"/>
          <w:b/>
          <w:iCs/>
          <w:highlight w:val="cyan"/>
          <w:u w:val="single"/>
          <w:bdr w:val="single" w:sz="8" w:space="0" w:color="auto" w:frame="1"/>
        </w:rPr>
        <w:t>go outside</w:t>
      </w:r>
      <w:r>
        <w:rPr>
          <w:rFonts w:eastAsia="Calibri"/>
          <w:u w:val="single"/>
        </w:rPr>
        <w:t xml:space="preserve"> of the </w:t>
      </w:r>
      <w:r>
        <w:rPr>
          <w:rFonts w:eastAsia="Calibri"/>
          <w:b/>
          <w:iCs/>
          <w:highlight w:val="cyan"/>
          <w:u w:val="single"/>
          <w:bdr w:val="single" w:sz="8" w:space="0" w:color="auto" w:frame="1"/>
        </w:rPr>
        <w:t>internal</w:t>
      </w:r>
      <w:r>
        <w:rPr>
          <w:rFonts w:eastAsia="Calibri"/>
          <w:u w:val="single"/>
        </w:rPr>
        <w:t xml:space="preserve"> agency </w:t>
      </w:r>
      <w:r>
        <w:rPr>
          <w:rFonts w:eastAsia="Calibri"/>
          <w:highlight w:val="cyan"/>
          <w:u w:val="single"/>
        </w:rPr>
        <w:t>processes</w:t>
      </w:r>
      <w:r>
        <w:rPr>
          <w:rFonts w:eastAsia="Calibri"/>
          <w:u w:val="single"/>
        </w:rPr>
        <w:t xml:space="preserve"> and</w:t>
      </w:r>
      <w:r>
        <w:rPr>
          <w:rFonts w:eastAsia="Calibri"/>
          <w:sz w:val="16"/>
        </w:rPr>
        <w:t xml:space="preserve"> instead </w:t>
      </w:r>
      <w:r>
        <w:rPr>
          <w:rFonts w:eastAsia="Calibri"/>
          <w:u w:val="single"/>
        </w:rPr>
        <w:t>challenge</w:t>
      </w:r>
      <w:r>
        <w:rPr>
          <w:rFonts w:eastAsia="Calibri"/>
          <w:sz w:val="16"/>
        </w:rPr>
        <w:t xml:space="preserve"> disciplinary </w:t>
      </w:r>
      <w:r>
        <w:rPr>
          <w:rFonts w:eastAsia="Calibri"/>
          <w:u w:val="single"/>
        </w:rPr>
        <w:t xml:space="preserve">actions </w:t>
      </w:r>
      <w:r>
        <w:rPr>
          <w:rFonts w:eastAsia="Calibri"/>
          <w:highlight w:val="cyan"/>
          <w:u w:val="single"/>
        </w:rPr>
        <w:t>through</w:t>
      </w:r>
      <w:r>
        <w:rPr>
          <w:rFonts w:eastAsia="Calibri"/>
          <w:u w:val="single"/>
        </w:rPr>
        <w:t xml:space="preserve"> binding </w:t>
      </w:r>
      <w:r>
        <w:rPr>
          <w:rFonts w:eastAsia="Calibri"/>
          <w:b/>
          <w:iCs/>
          <w:highlight w:val="cyan"/>
          <w:u w:val="single"/>
          <w:bdr w:val="single" w:sz="8" w:space="0" w:color="auto" w:frame="1"/>
        </w:rPr>
        <w:t>arbitration</w:t>
      </w:r>
      <w:r>
        <w:rPr>
          <w:rFonts w:eastAsia="Calibri"/>
          <w:sz w:val="16"/>
        </w:rPr>
        <w:t xml:space="preserve"> with an independent arbitrator.</w:t>
      </w:r>
    </w:p>
    <w:p w14:paraId="5D7CB77B" w14:textId="77777777" w:rsidR="005F7E46" w:rsidRPr="00E563F7" w:rsidRDefault="005F7E46" w:rsidP="005F7E46">
      <w:pPr>
        <w:rPr>
          <w:rStyle w:val="Heading4Char"/>
        </w:rPr>
      </w:pPr>
      <w:r>
        <w:rPr>
          <w:rFonts w:eastAsia="Calibri"/>
          <w:sz w:val="16"/>
        </w:rPr>
        <w:t xml:space="preserve">• </w:t>
      </w:r>
      <w:r>
        <w:rPr>
          <w:rFonts w:eastAsia="Calibri"/>
          <w:u w:val="single"/>
        </w:rPr>
        <w:t xml:space="preserve">Limitations on </w:t>
      </w:r>
      <w:r>
        <w:rPr>
          <w:rFonts w:eastAsia="Calibri"/>
          <w:b/>
          <w:iCs/>
          <w:u w:val="single"/>
          <w:bdr w:val="single" w:sz="8" w:space="0" w:color="auto" w:frame="1"/>
        </w:rPr>
        <w:t>reductions in force</w:t>
      </w:r>
      <w:r>
        <w:rPr>
          <w:rFonts w:eastAsia="Calibri"/>
          <w:u w:val="single"/>
        </w:rPr>
        <w:t xml:space="preserve">, including </w:t>
      </w:r>
      <w:r>
        <w:rPr>
          <w:rFonts w:eastAsia="Calibri"/>
          <w:highlight w:val="cyan"/>
          <w:u w:val="single"/>
        </w:rPr>
        <w:t>requiring</w:t>
      </w:r>
      <w:r>
        <w:rPr>
          <w:rFonts w:eastAsia="Calibri"/>
          <w:sz w:val="16"/>
        </w:rPr>
        <w:t xml:space="preserve"> agencies to explore alternatives such as </w:t>
      </w:r>
      <w:r>
        <w:rPr>
          <w:rFonts w:eastAsia="Calibri"/>
          <w:b/>
          <w:iCs/>
          <w:highlight w:val="cyan"/>
          <w:u w:val="single"/>
          <w:bdr w:val="single" w:sz="8" w:space="0" w:color="auto" w:frame="1"/>
        </w:rPr>
        <w:t>retraining</w:t>
      </w:r>
      <w:r>
        <w:rPr>
          <w:rFonts w:eastAsia="Calibri"/>
          <w:sz w:val="16"/>
        </w:rPr>
        <w:t xml:space="preserve"> and reassignment </w:t>
      </w:r>
      <w:r>
        <w:rPr>
          <w:rFonts w:eastAsia="Calibri"/>
          <w:highlight w:val="cyan"/>
          <w:u w:val="single"/>
        </w:rPr>
        <w:t>before</w:t>
      </w:r>
      <w:r>
        <w:rPr>
          <w:rFonts w:eastAsia="Calibri"/>
          <w:u w:val="single"/>
        </w:rPr>
        <w:t xml:space="preserve"> resorting to </w:t>
      </w:r>
      <w:r>
        <w:rPr>
          <w:rFonts w:eastAsia="Calibri"/>
          <w:b/>
          <w:iCs/>
          <w:highlight w:val="cyan"/>
          <w:u w:val="single"/>
          <w:bdr w:val="single" w:sz="8" w:space="0" w:color="auto" w:frame="1"/>
        </w:rPr>
        <w:t>layoffs</w:t>
      </w:r>
      <w:r>
        <w:rPr>
          <w:rFonts w:eastAsia="Calibri"/>
          <w:highlight w:val="cyan"/>
          <w:u w:val="single"/>
        </w:rPr>
        <w:t>, and</w:t>
      </w:r>
      <w:r>
        <w:rPr>
          <w:rFonts w:eastAsia="Calibri"/>
          <w:u w:val="single"/>
        </w:rPr>
        <w:t xml:space="preserve"> requiring </w:t>
      </w:r>
      <w:r>
        <w:rPr>
          <w:rFonts w:eastAsia="Calibri"/>
          <w:b/>
          <w:iCs/>
          <w:highlight w:val="cyan"/>
          <w:u w:val="single"/>
          <w:bdr w:val="single" w:sz="8" w:space="0" w:color="auto" w:frame="1"/>
        </w:rPr>
        <w:t>seniority</w:t>
      </w:r>
      <w:r>
        <w:rPr>
          <w:rFonts w:eastAsia="Calibri"/>
          <w:sz w:val="16"/>
        </w:rPr>
        <w:t xml:space="preserve">-based </w:t>
      </w:r>
      <w:r>
        <w:rPr>
          <w:rFonts w:eastAsia="Calibri"/>
          <w:b/>
          <w:iCs/>
          <w:highlight w:val="cyan"/>
          <w:u w:val="single"/>
          <w:bdr w:val="single" w:sz="8" w:space="0" w:color="auto" w:frame="1"/>
        </w:rPr>
        <w:t>layoffs</w:t>
      </w:r>
      <w:r>
        <w:rPr>
          <w:rFonts w:eastAsia="Calibri"/>
          <w:sz w:val="16"/>
        </w:rPr>
        <w:t xml:space="preserve"> where those with lower seniority get laid off first, </w:t>
      </w:r>
      <w:r>
        <w:rPr>
          <w:rFonts w:eastAsia="Calibri"/>
          <w:highlight w:val="cyan"/>
          <w:u w:val="single"/>
        </w:rPr>
        <w:t xml:space="preserve">even if they </w:t>
      </w:r>
      <w:r>
        <w:rPr>
          <w:rFonts w:eastAsia="Calibri"/>
          <w:b/>
          <w:iCs/>
          <w:highlight w:val="cyan"/>
          <w:u w:val="single"/>
          <w:bdr w:val="single" w:sz="8" w:space="0" w:color="auto" w:frame="1"/>
        </w:rPr>
        <w:t>are the best</w:t>
      </w:r>
      <w:r>
        <w:rPr>
          <w:rFonts w:eastAsia="Calibri"/>
          <w:u w:val="single"/>
        </w:rPr>
        <w:t xml:space="preserve"> workers.</w:t>
      </w:r>
    </w:p>
    <w:p w14:paraId="1497C194" w14:textId="77777777" w:rsidR="005F7E46" w:rsidRPr="00E563F7" w:rsidRDefault="005F7E46" w:rsidP="005F7E46">
      <w:pPr>
        <w:rPr>
          <w:rStyle w:val="Heading4Char"/>
        </w:rPr>
      </w:pPr>
      <w:r>
        <w:rPr>
          <w:rFonts w:eastAsia="Calibri"/>
          <w:sz w:val="16"/>
        </w:rPr>
        <w:t xml:space="preserve">• </w:t>
      </w:r>
      <w:r>
        <w:rPr>
          <w:rFonts w:eastAsia="Calibri"/>
          <w:u w:val="single"/>
        </w:rPr>
        <w:t xml:space="preserve">A </w:t>
      </w:r>
      <w:r>
        <w:rPr>
          <w:rFonts w:eastAsia="Calibri"/>
          <w:highlight w:val="cyan"/>
          <w:u w:val="single"/>
        </w:rPr>
        <w:t xml:space="preserve">right to </w:t>
      </w:r>
      <w:r>
        <w:rPr>
          <w:rFonts w:eastAsia="Calibri"/>
          <w:b/>
          <w:iCs/>
          <w:highlight w:val="cyan"/>
          <w:u w:val="single"/>
          <w:bdr w:val="single" w:sz="8" w:space="0" w:color="auto" w:frame="1"/>
        </w:rPr>
        <w:t>challenge</w:t>
      </w:r>
      <w:r>
        <w:rPr>
          <w:rFonts w:eastAsia="Calibri"/>
          <w:highlight w:val="cyan"/>
          <w:u w:val="single"/>
        </w:rPr>
        <w:t xml:space="preserve"> management</w:t>
      </w:r>
      <w:r>
        <w:rPr>
          <w:rFonts w:eastAsia="Calibri"/>
          <w:u w:val="single"/>
        </w:rPr>
        <w:t xml:space="preserve"> decisions</w:t>
      </w:r>
      <w:r>
        <w:rPr>
          <w:rFonts w:eastAsia="Calibri"/>
          <w:sz w:val="16"/>
        </w:rPr>
        <w:t>—such as denial of a telework arrangement request—through the union grievance process.</w:t>
      </w:r>
    </w:p>
    <w:p w14:paraId="1CEA00B7" w14:textId="77777777" w:rsidR="005F7E46" w:rsidRPr="00E563F7" w:rsidRDefault="005F7E46" w:rsidP="005F7E46">
      <w:pPr>
        <w:rPr>
          <w:rStyle w:val="Heading4Char"/>
        </w:rPr>
      </w:pPr>
      <w:r>
        <w:rPr>
          <w:rFonts w:eastAsia="Calibri"/>
          <w:sz w:val="16"/>
        </w:rPr>
        <w:t xml:space="preserve">Following </w:t>
      </w:r>
      <w:r>
        <w:rPr>
          <w:rFonts w:eastAsia="Calibri"/>
          <w:u w:val="single"/>
        </w:rPr>
        <w:t xml:space="preserve">these </w:t>
      </w:r>
      <w:r>
        <w:rPr>
          <w:rFonts w:eastAsia="Calibri"/>
          <w:b/>
          <w:iCs/>
          <w:u w:val="single"/>
          <w:bdr w:val="single" w:sz="8" w:space="0" w:color="auto" w:frame="1"/>
        </w:rPr>
        <w:t>provisions</w:t>
      </w:r>
      <w:r>
        <w:rPr>
          <w:rFonts w:eastAsia="Calibri"/>
          <w:u w:val="single"/>
        </w:rPr>
        <w:t xml:space="preserve"> and</w:t>
      </w:r>
      <w:r>
        <w:rPr>
          <w:rFonts w:eastAsia="Calibri"/>
          <w:sz w:val="16"/>
        </w:rPr>
        <w:t xml:space="preserve"> addressing </w:t>
      </w:r>
      <w:r>
        <w:rPr>
          <w:rFonts w:eastAsia="Calibri"/>
          <w:b/>
          <w:iCs/>
          <w:highlight w:val="cyan"/>
          <w:u w:val="single"/>
          <w:bdr w:val="single" w:sz="8" w:space="0" w:color="auto" w:frame="1"/>
        </w:rPr>
        <w:t>grievances</w:t>
      </w:r>
      <w:r>
        <w:rPr>
          <w:rFonts w:eastAsia="Calibri"/>
          <w:sz w:val="16"/>
        </w:rPr>
        <w:t xml:space="preserve"> related to them </w:t>
      </w:r>
      <w:r>
        <w:rPr>
          <w:rFonts w:eastAsia="Calibri"/>
          <w:highlight w:val="cyan"/>
          <w:u w:val="single"/>
        </w:rPr>
        <w:t xml:space="preserve">takes </w:t>
      </w:r>
      <w:r>
        <w:rPr>
          <w:rFonts w:eastAsia="Calibri"/>
          <w:b/>
          <w:iCs/>
          <w:highlight w:val="cyan"/>
          <w:u w:val="single"/>
          <w:bdr w:val="single" w:sz="8" w:space="0" w:color="auto" w:frame="1"/>
        </w:rPr>
        <w:t>time</w:t>
      </w:r>
      <w:r>
        <w:rPr>
          <w:rFonts w:eastAsia="Calibri"/>
          <w:b/>
          <w:iCs/>
          <w:u w:val="single"/>
          <w:bdr w:val="single" w:sz="8" w:space="0" w:color="auto" w:frame="1"/>
        </w:rPr>
        <w:t xml:space="preserve"> and money</w:t>
      </w:r>
      <w:r>
        <w:rPr>
          <w:rFonts w:eastAsia="Calibri"/>
          <w:u w:val="single"/>
        </w:rPr>
        <w:t> </w:t>
      </w:r>
      <w:r>
        <w:rPr>
          <w:rFonts w:eastAsia="Calibri"/>
          <w:highlight w:val="cyan"/>
          <w:u w:val="single"/>
        </w:rPr>
        <w:t xml:space="preserve">away from </w:t>
      </w:r>
      <w:r>
        <w:rPr>
          <w:rFonts w:eastAsia="Calibri"/>
          <w:b/>
          <w:iCs/>
          <w:highlight w:val="cyan"/>
          <w:u w:val="single"/>
          <w:bdr w:val="single" w:sz="8" w:space="0" w:color="auto" w:frame="1"/>
        </w:rPr>
        <w:t>agency missions</w:t>
      </w:r>
      <w:r>
        <w:rPr>
          <w:rFonts w:eastAsia="Calibri"/>
          <w:u w:val="single"/>
        </w:rPr>
        <w:t>.</w:t>
      </w:r>
    </w:p>
    <w:p w14:paraId="582A3DED" w14:textId="77777777" w:rsidR="005F7E46" w:rsidRPr="00E563F7" w:rsidRDefault="005F7E46" w:rsidP="005F7E46">
      <w:pPr>
        <w:rPr>
          <w:rStyle w:val="Heading4Char"/>
        </w:rPr>
      </w:pPr>
      <w:r>
        <w:rPr>
          <w:rFonts w:eastAsia="Calibri"/>
          <w:sz w:val="16"/>
        </w:rPr>
        <w:t xml:space="preserve">Moreover, </w:t>
      </w:r>
      <w:r>
        <w:rPr>
          <w:rFonts w:eastAsia="Calibri"/>
          <w:u w:val="single"/>
        </w:rPr>
        <w:t xml:space="preserve">unions can </w:t>
      </w:r>
      <w:r>
        <w:rPr>
          <w:rFonts w:eastAsia="Calibri"/>
          <w:b/>
          <w:iCs/>
          <w:u w:val="single"/>
          <w:bdr w:val="single" w:sz="8" w:space="0" w:color="auto" w:frame="1"/>
        </w:rPr>
        <w:t xml:space="preserve">use </w:t>
      </w:r>
      <w:r>
        <w:rPr>
          <w:rFonts w:eastAsia="Calibri"/>
          <w:b/>
          <w:iCs/>
          <w:highlight w:val="cyan"/>
          <w:u w:val="single"/>
          <w:bdr w:val="single" w:sz="8" w:space="0" w:color="auto" w:frame="1"/>
        </w:rPr>
        <w:t>allegations</w:t>
      </w:r>
      <w:r>
        <w:rPr>
          <w:rFonts w:eastAsia="Calibri"/>
          <w:u w:val="single"/>
        </w:rPr>
        <w:t xml:space="preserve"> of agencies violating </w:t>
      </w:r>
      <w:r>
        <w:rPr>
          <w:rFonts w:eastAsia="Calibri"/>
          <w:b/>
          <w:iCs/>
          <w:u w:val="single"/>
          <w:bdr w:val="single" w:sz="8" w:space="0" w:color="auto" w:frame="1"/>
        </w:rPr>
        <w:t>any</w:t>
      </w:r>
      <w:r>
        <w:rPr>
          <w:rFonts w:eastAsia="Calibri"/>
          <w:u w:val="single"/>
        </w:rPr>
        <w:t xml:space="preserve"> of the terms</w:t>
      </w:r>
      <w:r>
        <w:rPr>
          <w:rFonts w:eastAsia="Calibri"/>
          <w:sz w:val="16"/>
        </w:rPr>
        <w:t xml:space="preserve"> of their collective bargaining agreement </w:t>
      </w:r>
      <w:r>
        <w:rPr>
          <w:rFonts w:eastAsia="Calibri"/>
          <w:u w:val="single"/>
        </w:rPr>
        <w:t xml:space="preserve">to </w:t>
      </w:r>
      <w:r>
        <w:rPr>
          <w:rFonts w:eastAsia="Calibri"/>
          <w:b/>
          <w:iCs/>
          <w:highlight w:val="cyan"/>
          <w:u w:val="single"/>
          <w:bdr w:val="single" w:sz="8" w:space="0" w:color="auto" w:frame="1"/>
        </w:rPr>
        <w:t>rack up grievances</w:t>
      </w:r>
      <w:r>
        <w:rPr>
          <w:rFonts w:eastAsia="Calibri"/>
          <w:highlight w:val="cyan"/>
          <w:u w:val="single"/>
        </w:rPr>
        <w:t>. Unions</w:t>
      </w:r>
      <w:r>
        <w:rPr>
          <w:rFonts w:eastAsia="Calibri"/>
          <w:sz w:val="16"/>
        </w:rPr>
        <w:t xml:space="preserve"> then </w:t>
      </w:r>
      <w:r>
        <w:rPr>
          <w:rFonts w:eastAsia="Calibri"/>
          <w:highlight w:val="cyan"/>
          <w:u w:val="single"/>
        </w:rPr>
        <w:t>use those</w:t>
      </w:r>
      <w:r>
        <w:rPr>
          <w:rFonts w:eastAsia="Calibri"/>
          <w:u w:val="single"/>
        </w:rPr>
        <w:t xml:space="preserve"> grievances—</w:t>
      </w:r>
      <w:r>
        <w:rPr>
          <w:rFonts w:eastAsia="Calibri"/>
          <w:highlight w:val="cyan"/>
          <w:u w:val="single"/>
        </w:rPr>
        <w:t xml:space="preserve">legitimate </w:t>
      </w:r>
      <w:r>
        <w:rPr>
          <w:rFonts w:eastAsia="Calibri"/>
          <w:b/>
          <w:iCs/>
          <w:highlight w:val="cyan"/>
          <w:u w:val="single"/>
          <w:bdr w:val="single" w:sz="8" w:space="0" w:color="auto" w:frame="1"/>
        </w:rPr>
        <w:t>or not</w:t>
      </w:r>
      <w:r>
        <w:rPr>
          <w:rFonts w:eastAsia="Calibri"/>
          <w:highlight w:val="cyan"/>
          <w:u w:val="single"/>
        </w:rPr>
        <w:t>—as</w:t>
      </w:r>
      <w:r>
        <w:rPr>
          <w:rFonts w:eastAsia="Calibri"/>
          <w:u w:val="single"/>
        </w:rPr>
        <w:t xml:space="preserve"> </w:t>
      </w:r>
      <w:r>
        <w:rPr>
          <w:rFonts w:eastAsia="Calibri"/>
          <w:b/>
          <w:iCs/>
          <w:u w:val="single"/>
          <w:bdr w:val="single" w:sz="8" w:space="0" w:color="auto" w:frame="1"/>
        </w:rPr>
        <w:t xml:space="preserve">bargaining </w:t>
      </w:r>
      <w:r>
        <w:rPr>
          <w:rFonts w:eastAsia="Calibri"/>
          <w:b/>
          <w:iCs/>
          <w:highlight w:val="cyan"/>
          <w:u w:val="single"/>
          <w:bdr w:val="single" w:sz="8" w:space="0" w:color="auto" w:frame="1"/>
        </w:rPr>
        <w:t>chips</w:t>
      </w:r>
      <w:r>
        <w:rPr>
          <w:rFonts w:eastAsia="Calibri"/>
          <w:u w:val="single"/>
        </w:rPr>
        <w:t>,</w:t>
      </w:r>
      <w:r>
        <w:rPr>
          <w:rFonts w:eastAsia="Calibri"/>
          <w:sz w:val="16"/>
        </w:rPr>
        <w:t xml:space="preserve"> offering to dismiss grievances </w:t>
      </w:r>
      <w:r>
        <w:rPr>
          <w:rFonts w:eastAsia="Calibri"/>
          <w:u w:val="single"/>
        </w:rPr>
        <w:t xml:space="preserve">in exchange </w:t>
      </w:r>
      <w:r>
        <w:rPr>
          <w:rFonts w:eastAsia="Calibri"/>
          <w:highlight w:val="cyan"/>
          <w:u w:val="single"/>
        </w:rPr>
        <w:t xml:space="preserve">for </w:t>
      </w:r>
      <w:r>
        <w:rPr>
          <w:rFonts w:eastAsia="Calibri"/>
          <w:b/>
          <w:iCs/>
          <w:highlight w:val="cyan"/>
          <w:u w:val="single"/>
          <w:bdr w:val="single" w:sz="8" w:space="0" w:color="auto" w:frame="1"/>
        </w:rPr>
        <w:t>protecting</w:t>
      </w:r>
      <w:r>
        <w:rPr>
          <w:rFonts w:eastAsia="Calibri"/>
          <w:highlight w:val="cyan"/>
          <w:u w:val="single"/>
        </w:rPr>
        <w:t xml:space="preserve"> poor</w:t>
      </w:r>
      <w:r>
        <w:rPr>
          <w:rFonts w:eastAsia="Calibri"/>
          <w:sz w:val="16"/>
        </w:rPr>
        <w:t xml:space="preserve"> performers or recalcitrant </w:t>
      </w:r>
      <w:r>
        <w:rPr>
          <w:rFonts w:eastAsia="Calibri"/>
          <w:highlight w:val="cyan"/>
          <w:u w:val="single"/>
        </w:rPr>
        <w:t>employees</w:t>
      </w:r>
      <w:r>
        <w:rPr>
          <w:rFonts w:eastAsia="Calibri"/>
          <w:u w:val="single"/>
        </w:rPr>
        <w:t xml:space="preserve"> from </w:t>
      </w:r>
      <w:r>
        <w:rPr>
          <w:rFonts w:eastAsia="Calibri"/>
          <w:b/>
          <w:iCs/>
          <w:u w:val="single"/>
          <w:bdr w:val="single" w:sz="8" w:space="0" w:color="auto" w:frame="1"/>
        </w:rPr>
        <w:t>discipline</w:t>
      </w:r>
      <w:r>
        <w:rPr>
          <w:rFonts w:eastAsia="Calibri"/>
          <w:u w:val="single"/>
        </w:rPr>
        <w:t xml:space="preserve"> or </w:t>
      </w:r>
      <w:r>
        <w:rPr>
          <w:rFonts w:eastAsia="Calibri"/>
          <w:b/>
          <w:iCs/>
          <w:u w:val="single"/>
          <w:bdr w:val="single" w:sz="8" w:space="0" w:color="auto" w:frame="1"/>
        </w:rPr>
        <w:t>dismissal</w:t>
      </w:r>
      <w:r>
        <w:rPr>
          <w:rFonts w:eastAsia="Calibri"/>
          <w:u w:val="single"/>
        </w:rPr>
        <w:t xml:space="preserve">, or to negotiate </w:t>
      </w:r>
      <w:r>
        <w:rPr>
          <w:rFonts w:eastAsia="Calibri"/>
          <w:b/>
          <w:iCs/>
          <w:u w:val="single"/>
          <w:bdr w:val="single" w:sz="8" w:space="0" w:color="auto" w:frame="1"/>
        </w:rPr>
        <w:t>further rights</w:t>
      </w:r>
      <w:r>
        <w:rPr>
          <w:rFonts w:eastAsia="Calibri"/>
          <w:sz w:val="16"/>
        </w:rPr>
        <w:t xml:space="preserve"> or protections into the collective bargaining agreement.</w:t>
      </w:r>
    </w:p>
    <w:p w14:paraId="679697F1" w14:textId="77777777" w:rsidR="005F7E46" w:rsidRPr="00E563F7" w:rsidRDefault="005F7E46" w:rsidP="005F7E46">
      <w:pPr>
        <w:rPr>
          <w:rStyle w:val="Heading4Char"/>
        </w:rPr>
      </w:pPr>
      <w:r>
        <w:rPr>
          <w:rFonts w:eastAsia="Calibri"/>
          <w:highlight w:val="cyan"/>
          <w:u w:val="single"/>
        </w:rPr>
        <w:t>Without</w:t>
      </w:r>
      <w:r>
        <w:rPr>
          <w:rFonts w:eastAsia="Calibri"/>
          <w:sz w:val="16"/>
        </w:rPr>
        <w:t xml:space="preserve"> the constraints of </w:t>
      </w:r>
      <w:r>
        <w:rPr>
          <w:rFonts w:eastAsia="Calibri"/>
          <w:u w:val="single"/>
        </w:rPr>
        <w:t xml:space="preserve">collective </w:t>
      </w:r>
      <w:r>
        <w:rPr>
          <w:rFonts w:eastAsia="Calibri"/>
          <w:highlight w:val="cyan"/>
          <w:u w:val="single"/>
        </w:rPr>
        <w:t>bargaining</w:t>
      </w:r>
      <w:r>
        <w:rPr>
          <w:rFonts w:eastAsia="Calibri"/>
          <w:sz w:val="16"/>
        </w:rPr>
        <w:t xml:space="preserve"> agreements, </w:t>
      </w:r>
      <w:r>
        <w:rPr>
          <w:rFonts w:eastAsia="Calibri"/>
          <w:highlight w:val="cyan"/>
          <w:u w:val="single"/>
        </w:rPr>
        <w:t>agencies will</w:t>
      </w:r>
      <w:r>
        <w:rPr>
          <w:rFonts w:eastAsia="Calibri"/>
          <w:u w:val="single"/>
        </w:rPr>
        <w:t xml:space="preserve"> be able to </w:t>
      </w:r>
      <w:r>
        <w:rPr>
          <w:rFonts w:eastAsia="Calibri"/>
          <w:b/>
          <w:iCs/>
          <w:highlight w:val="cyan"/>
          <w:u w:val="single"/>
          <w:bdr w:val="single" w:sz="8" w:space="0" w:color="auto" w:frame="1"/>
        </w:rPr>
        <w:t>focus</w:t>
      </w:r>
      <w:r>
        <w:rPr>
          <w:rFonts w:eastAsia="Calibri"/>
          <w:b/>
          <w:iCs/>
          <w:u w:val="single"/>
          <w:bdr w:val="single" w:sz="8" w:space="0" w:color="auto" w:frame="1"/>
        </w:rPr>
        <w:t xml:space="preserve"> more</w:t>
      </w:r>
      <w:r>
        <w:rPr>
          <w:rFonts w:eastAsia="Calibri"/>
          <w:u w:val="single"/>
        </w:rPr>
        <w:t xml:space="preserve"> </w:t>
      </w:r>
      <w:r>
        <w:rPr>
          <w:rFonts w:eastAsia="Calibri"/>
          <w:highlight w:val="cyan"/>
          <w:u w:val="single"/>
        </w:rPr>
        <w:t>on</w:t>
      </w:r>
      <w:r>
        <w:rPr>
          <w:rFonts w:eastAsia="Calibri"/>
          <w:u w:val="single"/>
        </w:rPr>
        <w:t xml:space="preserve"> their </w:t>
      </w:r>
      <w:r>
        <w:rPr>
          <w:rFonts w:eastAsia="Calibri"/>
          <w:b/>
          <w:iCs/>
          <w:highlight w:val="cyan"/>
          <w:u w:val="single"/>
          <w:bdr w:val="single" w:sz="8" w:space="0" w:color="auto" w:frame="1"/>
        </w:rPr>
        <w:t>missions</w:t>
      </w:r>
      <w:r>
        <w:rPr>
          <w:rFonts w:eastAsia="Calibri"/>
          <w:u w:val="single"/>
        </w:rPr>
        <w:t xml:space="preserve"> and less on </w:t>
      </w:r>
      <w:r>
        <w:rPr>
          <w:rFonts w:eastAsia="Calibri"/>
          <w:b/>
          <w:iCs/>
          <w:u w:val="single"/>
          <w:bdr w:val="single" w:sz="8" w:space="0" w:color="auto" w:frame="1"/>
        </w:rPr>
        <w:t>compliance</w:t>
      </w:r>
      <w:r>
        <w:rPr>
          <w:rFonts w:eastAsia="Calibri"/>
          <w:sz w:val="16"/>
        </w:rPr>
        <w:t xml:space="preserve"> with collective bargaining negotiations and restrictions.</w:t>
      </w:r>
    </w:p>
    <w:p w14:paraId="174FF981" w14:textId="77777777" w:rsidR="005F7E46" w:rsidRPr="00E563F7" w:rsidRDefault="005F7E46" w:rsidP="005F7E46">
      <w:pPr>
        <w:rPr>
          <w:rStyle w:val="Heading4Char"/>
        </w:rPr>
      </w:pPr>
      <w:r>
        <w:rPr>
          <w:rFonts w:eastAsia="Calibri"/>
          <w:u w:val="single"/>
        </w:rPr>
        <w:t xml:space="preserve">Federal employees will likely </w:t>
      </w:r>
      <w:r>
        <w:rPr>
          <w:rFonts w:eastAsia="Calibri"/>
          <w:b/>
          <w:iCs/>
          <w:u w:val="single"/>
          <w:bdr w:val="single" w:sz="8" w:space="0" w:color="auto" w:frame="1"/>
        </w:rPr>
        <w:t>also benefit</w:t>
      </w:r>
      <w:r>
        <w:rPr>
          <w:rFonts w:eastAsia="Calibri"/>
          <w:sz w:val="16"/>
        </w:rPr>
        <w:t xml:space="preserve"> from increased direct communications with management, </w:t>
      </w:r>
      <w:r>
        <w:rPr>
          <w:rFonts w:eastAsia="Calibri"/>
          <w:u w:val="single"/>
        </w:rPr>
        <w:t>which</w:t>
      </w:r>
      <w:r>
        <w:rPr>
          <w:rFonts w:eastAsia="Calibri"/>
          <w:sz w:val="16"/>
        </w:rPr>
        <w:t xml:space="preserve">, without a one-size-fits-all collective bargaining agreement, </w:t>
      </w:r>
      <w:r>
        <w:rPr>
          <w:rFonts w:eastAsia="Calibri"/>
          <w:u w:val="single"/>
        </w:rPr>
        <w:t xml:space="preserve">will have </w:t>
      </w:r>
      <w:r>
        <w:rPr>
          <w:rFonts w:eastAsia="Calibri"/>
          <w:b/>
          <w:iCs/>
          <w:u w:val="single"/>
          <w:bdr w:val="single" w:sz="8" w:space="0" w:color="auto" w:frame="1"/>
        </w:rPr>
        <w:t>more flexibility</w:t>
      </w:r>
      <w:r>
        <w:rPr>
          <w:rFonts w:eastAsia="Calibri"/>
          <w:u w:val="single"/>
        </w:rPr>
        <w:t xml:space="preserve"> to learn</w:t>
      </w:r>
      <w:r>
        <w:rPr>
          <w:rFonts w:eastAsia="Calibri"/>
          <w:sz w:val="16"/>
        </w:rPr>
        <w:t xml:space="preserve"> from and respond to workers’ desires.</w:t>
      </w:r>
    </w:p>
    <w:p w14:paraId="7223947D" w14:textId="77777777" w:rsidR="005F7E46" w:rsidRPr="00E563F7" w:rsidRDefault="005F7E46" w:rsidP="005F7E46">
      <w:pPr>
        <w:rPr>
          <w:rStyle w:val="Heading4Char"/>
        </w:rPr>
      </w:pPr>
      <w:r>
        <w:rPr>
          <w:rFonts w:eastAsia="Calibri"/>
          <w:u w:val="single"/>
        </w:rPr>
        <w:t xml:space="preserve">And </w:t>
      </w:r>
      <w:r>
        <w:rPr>
          <w:rFonts w:eastAsia="Calibri"/>
          <w:b/>
          <w:iCs/>
          <w:u w:val="single"/>
          <w:bdr w:val="single" w:sz="8" w:space="0" w:color="auto" w:frame="1"/>
        </w:rPr>
        <w:t>more</w:t>
      </w:r>
      <w:r>
        <w:rPr>
          <w:rFonts w:eastAsia="Calibri"/>
          <w:u w:val="single"/>
        </w:rPr>
        <w:t xml:space="preserve"> federal employees will be working on </w:t>
      </w:r>
      <w:r>
        <w:rPr>
          <w:rFonts w:eastAsia="Calibri"/>
          <w:b/>
          <w:iCs/>
          <w:u w:val="single"/>
          <w:bdr w:val="single" w:sz="8" w:space="0" w:color="auto" w:frame="1"/>
        </w:rPr>
        <w:t>agency missions</w:t>
      </w:r>
      <w:r>
        <w:rPr>
          <w:rFonts w:eastAsia="Calibri"/>
          <w:u w:val="single"/>
        </w:rPr>
        <w:t xml:space="preserve"> because the</w:t>
      </w:r>
      <w:r>
        <w:rPr>
          <w:rFonts w:eastAsia="Calibri"/>
          <w:sz w:val="16"/>
        </w:rPr>
        <w:t xml:space="preserve"> executive </w:t>
      </w:r>
      <w:r>
        <w:rPr>
          <w:rFonts w:eastAsia="Calibri"/>
          <w:u w:val="single"/>
        </w:rPr>
        <w:t>order also eliminates</w:t>
      </w:r>
      <w:r>
        <w:rPr>
          <w:rFonts w:eastAsia="Calibri"/>
          <w:sz w:val="16"/>
        </w:rPr>
        <w:t xml:space="preserve"> “official time”—which is effectively </w:t>
      </w:r>
      <w:r>
        <w:rPr>
          <w:rFonts w:eastAsia="Calibri"/>
          <w:u w:val="single"/>
        </w:rPr>
        <w:t>“</w:t>
      </w:r>
      <w:r>
        <w:rPr>
          <w:rFonts w:eastAsia="Calibri"/>
          <w:b/>
          <w:iCs/>
          <w:u w:val="single"/>
          <w:bdr w:val="single" w:sz="8" w:space="0" w:color="auto" w:frame="1"/>
        </w:rPr>
        <w:t>paid union leave</w:t>
      </w:r>
      <w:r>
        <w:rPr>
          <w:rFonts w:eastAsia="Calibri"/>
          <w:u w:val="single"/>
        </w:rPr>
        <w:t xml:space="preserve">” to do </w:t>
      </w:r>
      <w:r>
        <w:rPr>
          <w:rFonts w:eastAsia="Calibri"/>
          <w:b/>
          <w:iCs/>
          <w:u w:val="single"/>
          <w:bdr w:val="single" w:sz="8" w:space="0" w:color="auto" w:frame="1"/>
        </w:rPr>
        <w:t>union activities</w:t>
      </w:r>
      <w:r>
        <w:rPr>
          <w:rFonts w:eastAsia="Calibri"/>
          <w:sz w:val="16"/>
        </w:rPr>
        <w:t>—at affected agencies. Instead of being able to spend, in some instances, up to 100% of their paid time working for their union, federal employees will instead have to do the jobs they were hired to perform.</w:t>
      </w:r>
    </w:p>
    <w:p w14:paraId="5A047C50" w14:textId="77777777" w:rsidR="005F7E46" w:rsidRPr="00E563F7" w:rsidRDefault="005F7E46" w:rsidP="005F7E46">
      <w:pPr>
        <w:rPr>
          <w:rStyle w:val="Heading4Char"/>
        </w:rPr>
      </w:pPr>
      <w:r>
        <w:rPr>
          <w:rFonts w:eastAsia="Calibri"/>
          <w:sz w:val="16"/>
        </w:rPr>
        <w:t>We don’t know how much time and money federal employees currently spend on official time because the Biden administration instructed agencies not to report it and removed the government webpage that tracks official time. The Trump administration recently revived tracking and reporting requirements, but data will likely not be available until next year.</w:t>
      </w:r>
    </w:p>
    <w:p w14:paraId="79220178" w14:textId="77777777" w:rsidR="005F7E46" w:rsidRPr="00E563F7" w:rsidRDefault="005F7E46" w:rsidP="005F7E46">
      <w:pPr>
        <w:rPr>
          <w:rStyle w:val="Heading4Char"/>
        </w:rPr>
      </w:pPr>
      <w:r>
        <w:rPr>
          <w:rFonts w:eastAsia="Calibri"/>
          <w:sz w:val="16"/>
        </w:rPr>
        <w:t>We can, however, extrapolate that if federal employees in the Biden administration used as much official time as in the Obama administration, that would equate to about 2,000 full-time employees working exclusively for their unions. With average federal employee wages and benefits equal to about $163,000, that’s over $321 million per year that taxpayers have been spending to subsidize federal employee unions.</w:t>
      </w:r>
    </w:p>
    <w:p w14:paraId="289F54D4" w14:textId="77777777" w:rsidR="005F7E46" w:rsidRPr="00E563F7" w:rsidRDefault="005F7E46" w:rsidP="005F7E46">
      <w:pPr>
        <w:rPr>
          <w:rStyle w:val="Heading4Char"/>
        </w:rPr>
      </w:pPr>
      <w:r>
        <w:rPr>
          <w:rFonts w:eastAsia="Calibri"/>
          <w:sz w:val="16"/>
        </w:rPr>
        <w:t>While federal employee unions are suing the Trump administration to invalidate the executive order, they should instead be looking for ways to work constructively with—instead of fighting against—the administration to improve accountability and efficiency in the federal government.</w:t>
      </w:r>
    </w:p>
    <w:p w14:paraId="038602CA" w14:textId="77777777" w:rsidR="005F7E46" w:rsidRPr="00E563F7" w:rsidRDefault="005F7E46" w:rsidP="005F7E46">
      <w:pPr>
        <w:rPr>
          <w:rStyle w:val="Heading4Char"/>
        </w:rPr>
      </w:pPr>
      <w:r>
        <w:rPr>
          <w:rFonts w:eastAsia="Calibri"/>
          <w:sz w:val="16"/>
        </w:rPr>
        <w:t xml:space="preserve">As the executive order noted, “President </w:t>
      </w:r>
      <w:r>
        <w:rPr>
          <w:rFonts w:eastAsia="Calibri"/>
          <w:u w:val="single"/>
        </w:rPr>
        <w:t>Trump</w:t>
      </w:r>
      <w:r>
        <w:rPr>
          <w:rFonts w:eastAsia="Calibri"/>
          <w:sz w:val="16"/>
        </w:rPr>
        <w:t xml:space="preserve"> supports constructive partnerships with unions who work with him; he </w:t>
      </w:r>
      <w:r>
        <w:rPr>
          <w:rFonts w:eastAsia="Calibri"/>
          <w:u w:val="single"/>
        </w:rPr>
        <w:t xml:space="preserve">will not tolerate </w:t>
      </w:r>
      <w:r>
        <w:rPr>
          <w:rFonts w:eastAsia="Calibri"/>
          <w:b/>
          <w:iCs/>
          <w:highlight w:val="cyan"/>
          <w:u w:val="single"/>
          <w:bdr w:val="single" w:sz="8" w:space="0" w:color="auto" w:frame="1"/>
        </w:rPr>
        <w:t>mass obstruction</w:t>
      </w:r>
      <w:r>
        <w:rPr>
          <w:rFonts w:eastAsia="Calibri"/>
          <w:u w:val="single"/>
        </w:rPr>
        <w:t xml:space="preserve"> that </w:t>
      </w:r>
      <w:r>
        <w:rPr>
          <w:rFonts w:eastAsia="Calibri"/>
          <w:highlight w:val="cyan"/>
          <w:u w:val="single"/>
        </w:rPr>
        <w:t>jeopardizes</w:t>
      </w:r>
      <w:r>
        <w:rPr>
          <w:rFonts w:eastAsia="Calibri"/>
          <w:u w:val="single"/>
        </w:rPr>
        <w:t xml:space="preserve"> his ability to </w:t>
      </w:r>
      <w:r>
        <w:rPr>
          <w:rFonts w:eastAsia="Calibri"/>
          <w:b/>
          <w:iCs/>
          <w:u w:val="single"/>
          <w:bdr w:val="single" w:sz="8" w:space="0" w:color="auto" w:frame="1"/>
        </w:rPr>
        <w:t xml:space="preserve">manage </w:t>
      </w:r>
      <w:r>
        <w:rPr>
          <w:rFonts w:eastAsia="Calibri"/>
          <w:b/>
          <w:iCs/>
          <w:highlight w:val="cyan"/>
          <w:u w:val="single"/>
          <w:bdr w:val="single" w:sz="8" w:space="0" w:color="auto" w:frame="1"/>
        </w:rPr>
        <w:t>agencies</w:t>
      </w:r>
      <w:r>
        <w:rPr>
          <w:rFonts w:eastAsia="Calibri"/>
          <w:highlight w:val="cyan"/>
          <w:u w:val="single"/>
        </w:rPr>
        <w:t xml:space="preserve"> with vital</w:t>
      </w:r>
      <w:r>
        <w:rPr>
          <w:rFonts w:eastAsia="Calibri"/>
          <w:u w:val="single"/>
        </w:rPr>
        <w:t xml:space="preserve"> </w:t>
      </w:r>
      <w:r>
        <w:rPr>
          <w:rFonts w:eastAsia="Calibri"/>
          <w:b/>
          <w:iCs/>
          <w:u w:val="single"/>
          <w:bdr w:val="single" w:sz="8" w:space="0" w:color="auto" w:frame="1"/>
        </w:rPr>
        <w:t xml:space="preserve">national </w:t>
      </w:r>
      <w:r>
        <w:rPr>
          <w:rFonts w:eastAsia="Calibri"/>
          <w:b/>
          <w:iCs/>
          <w:highlight w:val="cyan"/>
          <w:u w:val="single"/>
          <w:bdr w:val="single" w:sz="8" w:space="0" w:color="auto" w:frame="1"/>
        </w:rPr>
        <w:t>security</w:t>
      </w:r>
      <w:r>
        <w:rPr>
          <w:rFonts w:eastAsia="Calibri"/>
          <w:highlight w:val="cyan"/>
          <w:u w:val="single"/>
        </w:rPr>
        <w:t xml:space="preserve"> missions</w:t>
      </w:r>
      <w:r>
        <w:rPr>
          <w:rFonts w:eastAsia="Calibri"/>
          <w:u w:val="single"/>
        </w:rPr>
        <w:t>.”</w:t>
      </w:r>
    </w:p>
    <w:p w14:paraId="4725B495" w14:textId="77777777" w:rsidR="005F7E46" w:rsidRPr="00E563F7" w:rsidRDefault="005F7E46" w:rsidP="005F7E46">
      <w:pPr>
        <w:pStyle w:val="Heading4"/>
        <w:rPr>
          <w:rStyle w:val="Heading4Char"/>
        </w:rPr>
      </w:pPr>
      <w:r>
        <w:rPr>
          <w:b w:val="0"/>
        </w:rPr>
        <w:t xml:space="preserve">Take it from the </w:t>
      </w:r>
      <w:r>
        <w:rPr>
          <w:b w:val="0"/>
          <w:u w:val="single"/>
        </w:rPr>
        <w:t>horse’s mouth</w:t>
      </w:r>
      <w:r>
        <w:rPr>
          <w:b w:val="0"/>
        </w:rPr>
        <w:t xml:space="preserve">! The CP is </w:t>
      </w:r>
      <w:r>
        <w:rPr>
          <w:b w:val="0"/>
          <w:u w:val="single"/>
        </w:rPr>
        <w:t>99%</w:t>
      </w:r>
      <w:r>
        <w:rPr>
          <w:b w:val="0"/>
        </w:rPr>
        <w:t xml:space="preserve"> of what </w:t>
      </w:r>
      <w:r>
        <w:rPr>
          <w:b w:val="0"/>
          <w:u w:val="single"/>
        </w:rPr>
        <w:t>federal workers are asking for</w:t>
      </w:r>
      <w:r>
        <w:rPr>
          <w:b w:val="0"/>
        </w:rPr>
        <w:t>.</w:t>
      </w:r>
    </w:p>
    <w:p w14:paraId="0C8D909F" w14:textId="77777777" w:rsidR="005F7E46" w:rsidRPr="00E563F7" w:rsidRDefault="005F7E46" w:rsidP="005F7E46">
      <w:pPr>
        <w:rPr>
          <w:rStyle w:val="Heading4Char"/>
        </w:rPr>
      </w:pPr>
      <w:r>
        <w:rPr>
          <w:rStyle w:val="Style13ptBold"/>
        </w:rPr>
        <w:t xml:space="preserve">Civil Servants Coalition ’9-21 </w:t>
      </w:r>
      <w:r>
        <w:t>[Civil Servants Coalition; updated September 21; Open letter signed by over 1400 federal civil servants from Americorps, the Consumer Financial Protection Bureau, Department of Agriculture, Department of Commerce, Department of Defense, Department of Education, Department of Energy, Department of Homeland Security, Department of Health and Human Services, Department of Housing and Urban Development, Department of the Interior, Department of Justice, Department of Labor, Department of State, Department of Transportation, Department of Treasury, Environmental Protection Agency, Executive Office of the President, Federal Deposit Insurance Corporation, Federal Trade Commission, Government Accountability Office, General Services Administration, International Development Finance Corporation, National Aeronautics and Space Administration, National Archives, National Labor Relations Board, National Science Foundation, Office of Management and Budget, Office of Personnel Management, Small Business Administration, Smithsonian, Social Security, United States Digital Service, United States Agency for International Development, and the Veterans Administration; Action Network, “Civil Servants Demand an End to Executive Overreach,” https://actionnetwork.org/forms/civil-servants-coalition]</w:t>
      </w:r>
    </w:p>
    <w:p w14:paraId="2DF1EB18" w14:textId="77777777" w:rsidR="005F7E46" w:rsidRPr="00E563F7" w:rsidRDefault="005F7E46" w:rsidP="005F7E46">
      <w:pPr>
        <w:rPr>
          <w:rStyle w:val="Heading4Char"/>
        </w:rPr>
      </w:pPr>
      <w:r>
        <w:rPr>
          <w:sz w:val="16"/>
        </w:rPr>
        <w:t>Dear Senators and Representatives,</w:t>
      </w:r>
    </w:p>
    <w:p w14:paraId="34D4CE90" w14:textId="77777777" w:rsidR="005F7E46" w:rsidRPr="00E563F7" w:rsidRDefault="005F7E46" w:rsidP="005F7E46">
      <w:pPr>
        <w:rPr>
          <w:rStyle w:val="Heading4Char"/>
        </w:rPr>
      </w:pPr>
      <w:r>
        <w:rPr>
          <w:rStyle w:val="StyleUnderline"/>
        </w:rPr>
        <w:t xml:space="preserve">We, </w:t>
      </w:r>
      <w:r>
        <w:rPr>
          <w:rStyle w:val="StyleUnderline"/>
          <w:highlight w:val="cyan"/>
        </w:rPr>
        <w:t xml:space="preserve">the </w:t>
      </w:r>
      <w:r>
        <w:rPr>
          <w:rStyle w:val="Emphasis"/>
          <w:highlight w:val="cyan"/>
        </w:rPr>
        <w:t>undersigned</w:t>
      </w:r>
      <w:r>
        <w:rPr>
          <w:rStyle w:val="StyleUnderline"/>
          <w:highlight w:val="cyan"/>
        </w:rPr>
        <w:t xml:space="preserve"> </w:t>
      </w:r>
      <w:r>
        <w:rPr>
          <w:rStyle w:val="Emphasis"/>
          <w:highlight w:val="cyan"/>
        </w:rPr>
        <w:t>fed</w:t>
      </w:r>
      <w:r>
        <w:rPr>
          <w:rStyle w:val="StyleUnderline"/>
        </w:rPr>
        <w:t xml:space="preserve">eral </w:t>
      </w:r>
      <w:r>
        <w:rPr>
          <w:rStyle w:val="Emphasis"/>
          <w:highlight w:val="cyan"/>
        </w:rPr>
        <w:t>workers</w:t>
      </w:r>
      <w:r>
        <w:rPr>
          <w:rStyle w:val="StyleUnderline"/>
        </w:rPr>
        <w:t xml:space="preserve"> from across</w:t>
      </w:r>
      <w:r>
        <w:rPr>
          <w:sz w:val="16"/>
        </w:rPr>
        <w:t xml:space="preserve"> the federal government, </w:t>
      </w:r>
      <w:r>
        <w:rPr>
          <w:rStyle w:val="StyleUnderline"/>
        </w:rPr>
        <w:t>write with urgency</w:t>
      </w:r>
      <w:r>
        <w:rPr>
          <w:sz w:val="16"/>
        </w:rPr>
        <w:t xml:space="preserve"> as Congress approaches the September 30 funding deadline. The continuing resolution (CR) you pass—or fail to pass—can determine whether Congress reasserts its constitutional powers, or allows further erosion of our democracy and harm to the public.</w:t>
      </w:r>
    </w:p>
    <w:p w14:paraId="630531CB" w14:textId="77777777" w:rsidR="005F7E46" w:rsidRPr="00E563F7" w:rsidRDefault="005F7E46" w:rsidP="005F7E46">
      <w:pPr>
        <w:rPr>
          <w:rStyle w:val="Heading4Char"/>
        </w:rPr>
      </w:pPr>
      <w:r>
        <w:rPr>
          <w:sz w:val="16"/>
        </w:rPr>
        <w:t>We are the workers who respond to natural disasters, protect our food and water supply, deliver new cures, keep people healthy, and serve the American people in many other ways. This is the government of every American, and the Trump administration is destroying it. The administration has clawed back funds duly appropriated by Congress, dismantled federal agencies, and trampled on the rule of law. These are not ordinary policy disputes; they are deliberate acts of authoritarian overreach. Our three branches of government were designed to protect against such overreach. Alongside executive overreach, the Supreme Court has permitted Trump administration actions that lower court judges have declared flatly illegal. Congress must get off the sidelines and use its constitutional powers, as the Article I branch, before our republic is irreparably harmed.</w:t>
      </w:r>
    </w:p>
    <w:p w14:paraId="59541D86" w14:textId="77777777" w:rsidR="005F7E46" w:rsidRPr="00E563F7" w:rsidRDefault="005F7E46" w:rsidP="005F7E46">
      <w:pPr>
        <w:rPr>
          <w:rStyle w:val="Heading4Char"/>
        </w:rPr>
      </w:pPr>
      <w:r>
        <w:rPr>
          <w:rStyle w:val="StyleUnderline"/>
        </w:rPr>
        <w:t xml:space="preserve">We </w:t>
      </w:r>
      <w:r>
        <w:rPr>
          <w:rStyle w:val="StyleUnderline"/>
          <w:highlight w:val="cyan"/>
        </w:rPr>
        <w:t xml:space="preserve">call on you to </w:t>
      </w:r>
      <w:r>
        <w:rPr>
          <w:rStyle w:val="Emphasis"/>
          <w:highlight w:val="cyan"/>
        </w:rPr>
        <w:t>pass</w:t>
      </w:r>
      <w:r>
        <w:rPr>
          <w:sz w:val="16"/>
        </w:rPr>
        <w:t xml:space="preserve"> nothing less than a fighting CR: a funding bill that not only keeps the lights on, but that also includes </w:t>
      </w:r>
      <w:r>
        <w:rPr>
          <w:rStyle w:val="Emphasis"/>
          <w:highlight w:val="cyan"/>
        </w:rPr>
        <w:t>statutory protections</w:t>
      </w:r>
      <w:r>
        <w:rPr>
          <w:rStyle w:val="StyleUnderline"/>
        </w:rPr>
        <w:t xml:space="preserve"> to rein in executive lawlessness</w:t>
      </w:r>
      <w:r>
        <w:rPr>
          <w:sz w:val="16"/>
        </w:rPr>
        <w:t>. The fight may lead to a shutdown. As federal workers, we will be personally affected by that, along with the public. We do not want a shutdown, but we will accept a temporary shutdown to preserve our government on behalf of the American people. Congress must use this and future budget bills to protect public goods and government services that benefit every American.</w:t>
      </w:r>
    </w:p>
    <w:p w14:paraId="0AFD8349" w14:textId="77777777" w:rsidR="005F7E46" w:rsidRPr="00E563F7" w:rsidRDefault="005F7E46" w:rsidP="005F7E46">
      <w:pPr>
        <w:rPr>
          <w:rStyle w:val="Heading4Char"/>
        </w:rPr>
      </w:pPr>
      <w:r>
        <w:rPr>
          <w:sz w:val="16"/>
        </w:rPr>
        <w:t>Core Protections for the American People</w:t>
      </w:r>
    </w:p>
    <w:p w14:paraId="3AA246AF" w14:textId="77777777" w:rsidR="005F7E46" w:rsidRPr="00E563F7" w:rsidRDefault="005F7E46" w:rsidP="005F7E46">
      <w:pPr>
        <w:rPr>
          <w:rStyle w:val="Heading4Char"/>
        </w:rPr>
      </w:pPr>
      <w:r>
        <w:rPr>
          <w:sz w:val="16"/>
        </w:rPr>
        <w:t>We see four types of provisions for a fighting CR, to rein in the lawlessness and Constitutional violations of this administration.</w:t>
      </w:r>
    </w:p>
    <w:p w14:paraId="7E7E8621" w14:textId="77777777" w:rsidR="005F7E46" w:rsidRPr="00E563F7" w:rsidRDefault="005F7E46" w:rsidP="005F7E46">
      <w:pPr>
        <w:pStyle w:val="ListParagraph"/>
        <w:numPr>
          <w:ilvl w:val="0"/>
          <w:numId w:val="48"/>
        </w:numPr>
        <w:spacing w:line="256" w:lineRule="auto"/>
        <w:rPr>
          <w:rStyle w:val="Heading4Char"/>
        </w:rPr>
      </w:pPr>
      <w:r>
        <w:rPr>
          <w:sz w:val="16"/>
        </w:rPr>
        <w:t xml:space="preserve">Defend healthcare, science, safety, and public health. Bring back Affordable Care Act subsidies on a permanent basis. Restore agencies’ ability to operate based on scientific evidence by removing political interference by the president or political appointees. This includes ending arbitrary grant terminations, funding halts, and vaccine decisions by political appointees with no relevant scientific credentials. Reverse cuts and policy changes that affect access to veterans’ care, Social Security, Medicaid, disaster relief, and infrastructure that millions of Americans depend on. </w:t>
      </w:r>
    </w:p>
    <w:p w14:paraId="56ECA908" w14:textId="77777777" w:rsidR="005F7E46" w:rsidRPr="00E563F7" w:rsidRDefault="005F7E46" w:rsidP="005F7E46">
      <w:pPr>
        <w:pStyle w:val="ListParagraph"/>
        <w:numPr>
          <w:ilvl w:val="0"/>
          <w:numId w:val="48"/>
        </w:numPr>
        <w:spacing w:line="256" w:lineRule="auto"/>
        <w:rPr>
          <w:rStyle w:val="Heading4Char"/>
        </w:rPr>
      </w:pPr>
      <w:r>
        <w:rPr>
          <w:rStyle w:val="StyleUnderline"/>
        </w:rPr>
        <w:t xml:space="preserve">Stop the </w:t>
      </w:r>
      <w:r>
        <w:rPr>
          <w:rStyle w:val="Emphasis"/>
        </w:rPr>
        <w:t>lawless impoundment</w:t>
      </w:r>
      <w:r>
        <w:rPr>
          <w:rStyle w:val="StyleUnderline"/>
        </w:rPr>
        <w:t xml:space="preserve"> of congressionally appropriated </w:t>
      </w:r>
      <w:r>
        <w:rPr>
          <w:rStyle w:val="Emphasis"/>
        </w:rPr>
        <w:t>funds</w:t>
      </w:r>
      <w:r>
        <w:rPr>
          <w:sz w:val="16"/>
        </w:rPr>
        <w:t xml:space="preserve">. Congress—not the White House—decides how taxpayer dollars are spent. </w:t>
      </w:r>
      <w:r>
        <w:rPr>
          <w:rStyle w:val="Emphasis"/>
        </w:rPr>
        <w:t>Fully funding</w:t>
      </w:r>
      <w:r>
        <w:rPr>
          <w:rStyle w:val="StyleUnderline"/>
        </w:rPr>
        <w:t xml:space="preserve"> our services means nothing if the president can unilaterally ignore or redirect that funding</w:t>
      </w:r>
      <w:r>
        <w:rPr>
          <w:sz w:val="16"/>
        </w:rPr>
        <w:t>. In particular, Congress should ensure that funds from this fiscal year can and must be spent, as appropriated, even after Sept. 30th, to foil the Trump administration's lawless actions to impound funds.</w:t>
      </w:r>
    </w:p>
    <w:p w14:paraId="501D7A49" w14:textId="77777777" w:rsidR="005F7E46" w:rsidRPr="00E563F7" w:rsidRDefault="005F7E46" w:rsidP="005F7E46">
      <w:pPr>
        <w:pStyle w:val="ListParagraph"/>
        <w:numPr>
          <w:ilvl w:val="0"/>
          <w:numId w:val="48"/>
        </w:numPr>
        <w:spacing w:line="256" w:lineRule="auto"/>
        <w:rPr>
          <w:rStyle w:val="Heading4Char"/>
        </w:rPr>
      </w:pPr>
      <w:r>
        <w:rPr>
          <w:rStyle w:val="Emphasis"/>
          <w:highlight w:val="cyan"/>
        </w:rPr>
        <w:t>Protect</w:t>
      </w:r>
      <w:r>
        <w:rPr>
          <w:rStyle w:val="StyleUnderline"/>
          <w:highlight w:val="cyan"/>
        </w:rPr>
        <w:t xml:space="preserve"> the</w:t>
      </w:r>
      <w:r>
        <w:rPr>
          <w:rStyle w:val="StyleUnderline"/>
        </w:rPr>
        <w:t xml:space="preserve"> </w:t>
      </w:r>
      <w:r>
        <w:rPr>
          <w:rStyle w:val="Emphasis"/>
        </w:rPr>
        <w:t xml:space="preserve">federal </w:t>
      </w:r>
      <w:r>
        <w:rPr>
          <w:rStyle w:val="Emphasis"/>
          <w:highlight w:val="cyan"/>
        </w:rPr>
        <w:t>workforce</w:t>
      </w:r>
      <w:r>
        <w:rPr>
          <w:rStyle w:val="StyleUnderline"/>
        </w:rPr>
        <w:t xml:space="preserve"> needed to carry out our agency missions </w:t>
      </w:r>
      <w:r>
        <w:rPr>
          <w:rStyle w:val="StyleUnderline"/>
          <w:highlight w:val="cyan"/>
        </w:rPr>
        <w:t xml:space="preserve">from </w:t>
      </w:r>
      <w:r>
        <w:rPr>
          <w:rStyle w:val="Emphasis"/>
          <w:highlight w:val="cyan"/>
        </w:rPr>
        <w:t>unlawful purges</w:t>
      </w:r>
      <w:r>
        <w:rPr>
          <w:rStyle w:val="StyleUnderline"/>
        </w:rPr>
        <w:t xml:space="preserve">, retaliation, </w:t>
      </w:r>
      <w:r>
        <w:rPr>
          <w:rStyle w:val="StyleUnderline"/>
          <w:highlight w:val="cyan"/>
        </w:rPr>
        <w:t xml:space="preserve">and </w:t>
      </w:r>
      <w:r>
        <w:rPr>
          <w:rStyle w:val="Emphasis"/>
          <w:highlight w:val="cyan"/>
        </w:rPr>
        <w:t>reorganizations</w:t>
      </w:r>
      <w:r>
        <w:rPr>
          <w:rStyle w:val="StyleUnderline"/>
          <w:highlight w:val="cyan"/>
        </w:rPr>
        <w:t xml:space="preserve">. </w:t>
      </w:r>
      <w:r>
        <w:rPr>
          <w:rStyle w:val="Emphasis"/>
          <w:highlight w:val="cyan"/>
        </w:rPr>
        <w:t>Reinstate</w:t>
      </w:r>
      <w:r>
        <w:rPr>
          <w:rStyle w:val="StyleUnderline"/>
          <w:highlight w:val="cyan"/>
        </w:rPr>
        <w:t xml:space="preserve"> staff fired </w:t>
      </w:r>
      <w:r>
        <w:rPr>
          <w:rStyle w:val="Emphasis"/>
          <w:highlight w:val="cyan"/>
        </w:rPr>
        <w:t>without cause</w:t>
      </w:r>
      <w:r>
        <w:rPr>
          <w:rStyle w:val="StyleUnderline"/>
          <w:highlight w:val="cyan"/>
        </w:rPr>
        <w:t>, stop</w:t>
      </w:r>
      <w:r>
        <w:rPr>
          <w:rStyle w:val="StyleUnderline"/>
        </w:rPr>
        <w:t xml:space="preserve"> </w:t>
      </w:r>
      <w:r>
        <w:rPr>
          <w:rStyle w:val="Emphasis"/>
        </w:rPr>
        <w:t xml:space="preserve">lawless </w:t>
      </w:r>
      <w:r>
        <w:rPr>
          <w:rStyle w:val="Emphasis"/>
          <w:highlight w:val="cyan"/>
        </w:rPr>
        <w:t>reductions</w:t>
      </w:r>
      <w:r>
        <w:rPr>
          <w:rStyle w:val="StyleUnderline"/>
          <w:highlight w:val="cyan"/>
        </w:rPr>
        <w:t>-in-force</w:t>
      </w:r>
      <w:r>
        <w:rPr>
          <w:rStyle w:val="StyleUnderline"/>
        </w:rPr>
        <w:t xml:space="preserve"> that have been</w:t>
      </w:r>
      <w:r>
        <w:rPr>
          <w:sz w:val="16"/>
        </w:rPr>
        <w:t xml:space="preserve"> allowed to proceed by the Supreme Court, </w:t>
      </w:r>
      <w:r>
        <w:rPr>
          <w:rStyle w:val="StyleUnderline"/>
          <w:highlight w:val="cyan"/>
        </w:rPr>
        <w:t xml:space="preserve">and restore </w:t>
      </w:r>
      <w:r>
        <w:rPr>
          <w:rStyle w:val="Emphasis"/>
          <w:highlight w:val="cyan"/>
        </w:rPr>
        <w:t>merit-based</w:t>
      </w:r>
      <w:r>
        <w:rPr>
          <w:rStyle w:val="Emphasis"/>
        </w:rPr>
        <w:t xml:space="preserve"> civil service </w:t>
      </w:r>
      <w:r>
        <w:rPr>
          <w:rStyle w:val="Emphasis"/>
          <w:highlight w:val="cyan"/>
        </w:rPr>
        <w:t>protections</w:t>
      </w:r>
      <w:r>
        <w:rPr>
          <w:rStyle w:val="StyleUnderline"/>
          <w:highlight w:val="cyan"/>
        </w:rPr>
        <w:t xml:space="preserve">. Use the </w:t>
      </w:r>
      <w:r>
        <w:rPr>
          <w:rStyle w:val="Emphasis"/>
          <w:highlight w:val="cyan"/>
        </w:rPr>
        <w:t>power of the purse</w:t>
      </w:r>
      <w:r>
        <w:rPr>
          <w:rStyle w:val="StyleUnderline"/>
        </w:rPr>
        <w:t xml:space="preserve"> to halt destruction of independent agencies, for example </w:t>
      </w:r>
      <w:r>
        <w:rPr>
          <w:rStyle w:val="StyleUnderline"/>
          <w:highlight w:val="cyan"/>
        </w:rPr>
        <w:t xml:space="preserve">by </w:t>
      </w:r>
      <w:r>
        <w:rPr>
          <w:rStyle w:val="Emphasis"/>
          <w:highlight w:val="cyan"/>
        </w:rPr>
        <w:t>removing funds</w:t>
      </w:r>
      <w:r>
        <w:rPr>
          <w:rStyle w:val="StyleUnderline"/>
        </w:rPr>
        <w:t xml:space="preserve"> from OMB </w:t>
      </w:r>
      <w:r>
        <w:rPr>
          <w:rStyle w:val="StyleUnderline"/>
          <w:highlight w:val="cyan"/>
        </w:rPr>
        <w:t xml:space="preserve">if </w:t>
      </w:r>
      <w:r>
        <w:rPr>
          <w:rStyle w:val="Emphasis"/>
          <w:highlight w:val="cyan"/>
        </w:rPr>
        <w:t>independent</w:t>
      </w:r>
      <w:r>
        <w:rPr>
          <w:rStyle w:val="StyleUnderline"/>
        </w:rPr>
        <w:t xml:space="preserve"> commissioner</w:t>
      </w:r>
      <w:r>
        <w:rPr>
          <w:rStyle w:val="Emphasis"/>
          <w:highlight w:val="cyan"/>
        </w:rPr>
        <w:t>s</w:t>
      </w:r>
      <w:r>
        <w:rPr>
          <w:sz w:val="16"/>
        </w:rPr>
        <w:t xml:space="preserve">, who were unlawfully fired without cause, </w:t>
      </w:r>
      <w:r>
        <w:rPr>
          <w:rStyle w:val="StyleUnderline"/>
          <w:highlight w:val="cyan"/>
        </w:rPr>
        <w:t xml:space="preserve">are </w:t>
      </w:r>
      <w:r>
        <w:rPr>
          <w:rStyle w:val="Emphasis"/>
          <w:highlight w:val="cyan"/>
        </w:rPr>
        <w:t>not</w:t>
      </w:r>
      <w:r>
        <w:rPr>
          <w:rStyle w:val="StyleUnderline"/>
          <w:highlight w:val="cyan"/>
        </w:rPr>
        <w:t xml:space="preserve"> reinstated</w:t>
      </w:r>
      <w:r>
        <w:rPr>
          <w:rStyle w:val="StyleUnderline"/>
        </w:rPr>
        <w:t>. Stop the</w:t>
      </w:r>
      <w:r>
        <w:rPr>
          <w:sz w:val="16"/>
        </w:rPr>
        <w:t xml:space="preserve"> destruction of federal unions via </w:t>
      </w:r>
      <w:r>
        <w:rPr>
          <w:rStyle w:val="StyleUnderline"/>
        </w:rPr>
        <w:t>bogus 'national security' reclassifications</w:t>
      </w:r>
      <w:r>
        <w:rPr>
          <w:sz w:val="16"/>
        </w:rPr>
        <w:t>.</w:t>
      </w:r>
    </w:p>
    <w:p w14:paraId="15E92F51" w14:textId="77777777" w:rsidR="005F7E46" w:rsidRPr="00E563F7" w:rsidRDefault="005F7E46" w:rsidP="005F7E46">
      <w:pPr>
        <w:pStyle w:val="ListParagraph"/>
        <w:numPr>
          <w:ilvl w:val="0"/>
          <w:numId w:val="48"/>
        </w:numPr>
        <w:spacing w:line="256" w:lineRule="auto"/>
        <w:rPr>
          <w:rStyle w:val="Heading4Char"/>
        </w:rPr>
      </w:pPr>
      <w:r>
        <w:rPr>
          <w:sz w:val="16"/>
        </w:rPr>
        <w:t>Protect civil liberties. Ban deployment of federal troops to U.S. cities, give DC complete power to spend its budget, including funding its schools and teachers, unmask ICE and other federal law enforcement, and ensure free, safe access to courts and civil institutions.</w:t>
      </w:r>
    </w:p>
    <w:p w14:paraId="2DC90660" w14:textId="77777777" w:rsidR="005F7E46" w:rsidRPr="00E563F7" w:rsidRDefault="005F7E46" w:rsidP="005F7E46">
      <w:pPr>
        <w:rPr>
          <w:rStyle w:val="Heading4Char"/>
        </w:rPr>
      </w:pPr>
      <w:r>
        <w:rPr>
          <w:sz w:val="12"/>
          <w:szCs w:val="12"/>
        </w:rPr>
        <w:t>These measures are not partisan asks, they are constitutional imperatives.</w:t>
      </w:r>
    </w:p>
    <w:p w14:paraId="14066373" w14:textId="77777777" w:rsidR="005F7E46" w:rsidRPr="00E563F7" w:rsidRDefault="005F7E46" w:rsidP="005F7E46">
      <w:pPr>
        <w:rPr>
          <w:rStyle w:val="Heading4Char"/>
        </w:rPr>
      </w:pPr>
      <w:r>
        <w:rPr>
          <w:sz w:val="12"/>
          <w:szCs w:val="12"/>
        </w:rPr>
        <w:t>Members of Congress: Obey your Oath</w:t>
      </w:r>
    </w:p>
    <w:p w14:paraId="5421ECB2" w14:textId="77777777" w:rsidR="005F7E46" w:rsidRPr="00E563F7" w:rsidRDefault="005F7E46" w:rsidP="005F7E46">
      <w:pPr>
        <w:rPr>
          <w:rStyle w:val="Heading4Char"/>
        </w:rPr>
      </w:pPr>
      <w:r>
        <w:rPr>
          <w:sz w:val="12"/>
          <w:szCs w:val="12"/>
        </w:rPr>
        <w:t>Like all federal workers, members of Congress are sworn to "protect the Constitution against all enemies, foreign and domestic." Constituents—like farmers relying on NOAA forecasts and USDA support, veterans at the VA, patients awaiting clinical trials, and people on Social Security income—are already being harmed by the administration’s actions. Every member of Congress should be clear-eyed: ceding more of Congress’s power to avoid a shutdown will only worsen the damage, embolden authoritarianism, and cost the country more in the long run.</w:t>
      </w:r>
    </w:p>
    <w:p w14:paraId="3482522A" w14:textId="77777777" w:rsidR="005F7E46" w:rsidRPr="00E563F7" w:rsidRDefault="005F7E46" w:rsidP="005F7E46">
      <w:pPr>
        <w:rPr>
          <w:rStyle w:val="Heading4Char"/>
        </w:rPr>
      </w:pPr>
      <w:r>
        <w:rPr>
          <w:sz w:val="12"/>
          <w:szCs w:val="12"/>
        </w:rPr>
        <w:t>Do not repeat March’s mistake, when a bad CR paved the way for mass firings across our agencies, gutted science, slashed healthcare access, and emboldened further attacks. We cannot wait for future elections; people in this country are suffering now. There is risk, but this is a moment unlike any of our lifetimes. The country needs you to lead the fight, not avoid it.</w:t>
      </w:r>
    </w:p>
    <w:p w14:paraId="0696E583" w14:textId="77777777" w:rsidR="005F7E46" w:rsidRPr="00E563F7" w:rsidRDefault="005F7E46" w:rsidP="005F7E46">
      <w:pPr>
        <w:rPr>
          <w:rStyle w:val="Heading4Char"/>
        </w:rPr>
      </w:pPr>
      <w:r>
        <w:rPr>
          <w:sz w:val="12"/>
          <w:szCs w:val="12"/>
        </w:rPr>
        <w:t>We urge you to accept nothing less than a fighting CR, even if that means accepting a government shutdown. The greater shutdown is already underway: the shutdown of our democracy. Do not accept short-term measures that will only delay the inevitable need for Congress to assert its power to stop authoritarianism. Accept only a CR that defends the American Republic.</w:t>
      </w:r>
    </w:p>
    <w:p w14:paraId="65EF744E" w14:textId="77777777" w:rsidR="005F7E46" w:rsidRPr="00E563F7" w:rsidRDefault="005F7E46" w:rsidP="005F7E46">
      <w:pPr>
        <w:rPr>
          <w:rStyle w:val="Heading4Char"/>
        </w:rPr>
      </w:pPr>
      <w:r>
        <w:rPr>
          <w:sz w:val="12"/>
          <w:szCs w:val="12"/>
        </w:rPr>
        <w:t xml:space="preserve">Our Commitment as Civil Servants </w:t>
      </w:r>
    </w:p>
    <w:p w14:paraId="2E4DCA80" w14:textId="77777777" w:rsidR="005F7E46" w:rsidRPr="00E563F7" w:rsidRDefault="005F7E46" w:rsidP="005F7E46">
      <w:pPr>
        <w:rPr>
          <w:rStyle w:val="Heading4Char"/>
        </w:rPr>
      </w:pPr>
      <w:r>
        <w:rPr>
          <w:sz w:val="16"/>
        </w:rPr>
        <w:t xml:space="preserve">Our oath of office leaves us no choice but to blow the whistle on reckless and lawless mismanagement by the executive branch that is endangering the American public (see Appendix). </w:t>
      </w:r>
      <w:r>
        <w:rPr>
          <w:rStyle w:val="Emphasis"/>
        </w:rPr>
        <w:t>More than 800</w:t>
      </w:r>
      <w:r>
        <w:rPr>
          <w:rStyle w:val="StyleUnderline"/>
        </w:rPr>
        <w:t xml:space="preserve"> of us have signed this letter. </w:t>
      </w:r>
      <w:r>
        <w:rPr>
          <w:rStyle w:val="StyleUnderline"/>
          <w:highlight w:val="cyan"/>
        </w:rPr>
        <w:t>We</w:t>
      </w:r>
      <w:r>
        <w:rPr>
          <w:rStyle w:val="StyleUnderline"/>
        </w:rPr>
        <w:t xml:space="preserve"> have </w:t>
      </w:r>
      <w:r>
        <w:rPr>
          <w:rStyle w:val="Emphasis"/>
          <w:highlight w:val="cyan"/>
        </w:rPr>
        <w:t>sign</w:t>
      </w:r>
      <w:r>
        <w:rPr>
          <w:rStyle w:val="StyleUnderline"/>
        </w:rPr>
        <w:t xml:space="preserve">ed </w:t>
      </w:r>
      <w:r>
        <w:rPr>
          <w:rStyle w:val="StyleUnderline"/>
          <w:highlight w:val="cyan"/>
        </w:rPr>
        <w:t xml:space="preserve">in our </w:t>
      </w:r>
      <w:r>
        <w:rPr>
          <w:rStyle w:val="Emphasis"/>
          <w:highlight w:val="cyan"/>
        </w:rPr>
        <w:t>personal capacity</w:t>
      </w:r>
      <w:r>
        <w:rPr>
          <w:rStyle w:val="StyleUnderline"/>
        </w:rPr>
        <w:t>, on personal time and equipment</w:t>
      </w:r>
      <w:r>
        <w:rPr>
          <w:sz w:val="16"/>
        </w:rPr>
        <w:t>. Many have signed anonymously because we no longer have confidence our legal rights as civil servants will be upheld. Many more support the letter but fear retaliation for signing, even anonymously, after our EPA and FEMA colleagues were punished for bravely raising alarms about the dismantling of their agencies. We know the First Amendment protects our right as civil servants to speak out truthfully on matters of public interest without government retaliation (confirmed by an 8-1 Supreme Court in Pickering v Board). That many of us fear exercising this right to free speech illustrates that this moment is a constitutional crisis.</w:t>
      </w:r>
    </w:p>
    <w:p w14:paraId="68B52804" w14:textId="77777777" w:rsidR="005F7E46" w:rsidRPr="005F7E46" w:rsidRDefault="005F7E46" w:rsidP="005F7E46"/>
    <w:sectPr w:rsidR="005F7E46" w:rsidRPr="005F7E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70C28" w14:textId="77777777" w:rsidR="008A1FDC" w:rsidRDefault="008A1FDC" w:rsidP="00066D2C">
      <w:pPr>
        <w:spacing w:after="0" w:line="240" w:lineRule="auto"/>
      </w:pPr>
      <w:r>
        <w:separator/>
      </w:r>
    </w:p>
  </w:endnote>
  <w:endnote w:type="continuationSeparator" w:id="0">
    <w:p w14:paraId="00E874B8" w14:textId="77777777" w:rsidR="008A1FDC" w:rsidRDefault="008A1FD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F9F81" w14:textId="77777777" w:rsidR="008A1FDC" w:rsidRDefault="008A1FDC" w:rsidP="00066D2C">
      <w:pPr>
        <w:spacing w:after="0" w:line="240" w:lineRule="auto"/>
      </w:pPr>
      <w:r>
        <w:separator/>
      </w:r>
    </w:p>
  </w:footnote>
  <w:footnote w:type="continuationSeparator" w:id="0">
    <w:p w14:paraId="774CB45E" w14:textId="77777777" w:rsidR="008A1FDC" w:rsidRDefault="008A1FD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FE3FAA"/>
    <w:multiLevelType w:val="hybridMultilevel"/>
    <w:tmpl w:val="B1FA3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12414E"/>
    <w:multiLevelType w:val="hybridMultilevel"/>
    <w:tmpl w:val="402E80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32964ED6"/>
    <w:multiLevelType w:val="hybridMultilevel"/>
    <w:tmpl w:val="91FAA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F0A56A0"/>
    <w:multiLevelType w:val="hybridMultilevel"/>
    <w:tmpl w:val="06345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220337810">
    <w:abstractNumId w:val="12"/>
  </w:num>
  <w:num w:numId="46" w16cid:durableId="2010592900">
    <w:abstractNumId w:val="15"/>
  </w:num>
  <w:num w:numId="47" w16cid:durableId="1475946070">
    <w:abstractNumId w:val="17"/>
  </w:num>
  <w:num w:numId="48" w16cid:durableId="188340124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321688408"/>
    <w:docVar w:name="VerbatimVersion" w:val="6.0.0"/>
    <w:docVar w:name="WordVersion" w:val="16.0"/>
  </w:docVars>
  <w:rsids>
    <w:rsidRoot w:val="006D08C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3362"/>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7E46"/>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8C2"/>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1DE5"/>
    <w:rsid w:val="007D2F9C"/>
    <w:rsid w:val="007E1757"/>
    <w:rsid w:val="007E18CC"/>
    <w:rsid w:val="007E1E34"/>
    <w:rsid w:val="007F1998"/>
    <w:rsid w:val="007F2034"/>
    <w:rsid w:val="007F4683"/>
    <w:rsid w:val="007F55A4"/>
    <w:rsid w:val="007F6DA9"/>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FDC"/>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572"/>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4EE2"/>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AA6"/>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889BD6"/>
  <w15:chartTrackingRefBased/>
  <w15:docId w15:val="{902D70A3-C933-4AD7-83C5-58A526E11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D08C2"/>
    <w:rPr>
      <w:rFonts w:ascii="Calibri" w:hAnsi="Calibri" w:cs="Calibri"/>
    </w:rPr>
  </w:style>
  <w:style w:type="paragraph" w:styleId="Heading1">
    <w:name w:val="heading 1"/>
    <w:aliases w:val="Pocket"/>
    <w:basedOn w:val="Normal"/>
    <w:next w:val="Normal"/>
    <w:link w:val="Heading1Char"/>
    <w:qFormat/>
    <w:rsid w:val="006D08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D08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 Char,No Underline,Text 7,3: Cite,Index Headers,Bold Cite,Heading 3 Char1 Char Char,Citation Char Char Char Char,Tags v 2,Char1,no,unread card,Author and Date, Char Char,Cit"/>
    <w:basedOn w:val="Normal"/>
    <w:next w:val="Normal"/>
    <w:link w:val="Heading3Char"/>
    <w:uiPriority w:val="2"/>
    <w:qFormat/>
    <w:rsid w:val="006D08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read,No Spacing211,No Spacing12,No Spacing2111,No Spacing4,No Spacing11111,No Spacing5,No Spacing21,Card,Tags,tags,No Spacing1111,Ta,ta, Ch"/>
    <w:basedOn w:val="Normal"/>
    <w:next w:val="Normal"/>
    <w:link w:val="Heading4Char"/>
    <w:uiPriority w:val="3"/>
    <w:qFormat/>
    <w:rsid w:val="006D08C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D08C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D08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08C2"/>
  </w:style>
  <w:style w:type="character" w:styleId="Emphasis">
    <w:name w:val="Emphasis"/>
    <w:aliases w:val="Evidence,Minimized,minimized,Highlighted,tag2,Size 10,emphasis in card,CD Card,ED - Tag,emphasis,Underlined,Emphasis!!,Bold Underline,small,Qualifications,normal card text,bold underline,Shrunk,qualifications in card,qualifications,Style1,B,s,Box"/>
    <w:basedOn w:val="DefaultParagraphFont"/>
    <w:link w:val="textbold"/>
    <w:uiPriority w:val="8"/>
    <w:qFormat/>
    <w:rsid w:val="006D08C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D08C2"/>
    <w:rPr>
      <w:color w:val="auto"/>
      <w:u w:val="none"/>
    </w:rPr>
  </w:style>
  <w:style w:type="character" w:customStyle="1" w:styleId="Heading1Char">
    <w:name w:val="Heading 1 Char"/>
    <w:aliases w:val="Pocket Char"/>
    <w:basedOn w:val="DefaultParagraphFont"/>
    <w:link w:val="Heading1"/>
    <w:rsid w:val="006D08C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D08C2"/>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 Char Char,No Underline Char,Text 7 Char,3: Cite Char,Index Headers Char,Bold Cite Char,Heading 3 Char1 Char Char Char,Tags v 2 Char,Char1 Char"/>
    <w:basedOn w:val="DefaultParagraphFont"/>
    <w:link w:val="Heading3"/>
    <w:uiPriority w:val="2"/>
    <w:rsid w:val="006D08C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read Char,No Spacing211 Char,No Spacing12 Char,No Spacing2111 Char,No Spacing4 Char, Ch Char"/>
    <w:basedOn w:val="DefaultParagraphFont"/>
    <w:link w:val="Heading4"/>
    <w:uiPriority w:val="3"/>
    <w:rsid w:val="006D08C2"/>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6D08C2"/>
    <w:rPr>
      <w:b/>
      <w:bCs/>
      <w:sz w:val="26"/>
      <w:u w:val="none"/>
    </w:rPr>
  </w:style>
  <w:style w:type="character" w:customStyle="1" w:styleId="StyleUnderline">
    <w:name w:val="Style Underline"/>
    <w:aliases w:val="Underline,StyleUnderline,Style Bold Underline,Intense Emphasis1,apple-style-span + 6 pt,Bold,Kern at 16 pt,Style,Intense Emphasis11,Intense Emphasis2,HHeading 3 + 12 pt,Cards + Font: 12 pt Char,cites Char Char,Citation Char Char Char,ci,c"/>
    <w:basedOn w:val="DefaultParagraphFont"/>
    <w:uiPriority w:val="7"/>
    <w:qFormat/>
    <w:rsid w:val="006D08C2"/>
    <w:rPr>
      <w:b w:val="0"/>
      <w:sz w:val="22"/>
      <w:u w:val="single"/>
    </w:rPr>
  </w:style>
  <w:style w:type="character" w:styleId="Strong">
    <w:name w:val="Strong"/>
    <w:basedOn w:val="DefaultParagraphFont"/>
    <w:uiPriority w:val="22"/>
    <w:semiHidden/>
    <w:qFormat/>
    <w:rsid w:val="006D08C2"/>
    <w:rPr>
      <w:b/>
      <w:bCs/>
    </w:rPr>
  </w:style>
  <w:style w:type="character" w:styleId="BookTitle">
    <w:name w:val="Book Title"/>
    <w:basedOn w:val="DefaultParagraphFont"/>
    <w:uiPriority w:val="33"/>
    <w:semiHidden/>
    <w:qFormat/>
    <w:rsid w:val="006D08C2"/>
    <w:rPr>
      <w:b/>
      <w:bCs/>
      <w:i/>
      <w:iCs/>
      <w:spacing w:val="5"/>
    </w:rPr>
  </w:style>
  <w:style w:type="character" w:customStyle="1" w:styleId="Heading5Char">
    <w:name w:val="Heading 5 Char"/>
    <w:basedOn w:val="DefaultParagraphFont"/>
    <w:link w:val="Heading5"/>
    <w:uiPriority w:val="9"/>
    <w:semiHidden/>
    <w:rsid w:val="006D08C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D08C2"/>
  </w:style>
  <w:style w:type="paragraph" w:styleId="Header">
    <w:name w:val="header"/>
    <w:basedOn w:val="Normal"/>
    <w:link w:val="HeaderChar"/>
    <w:uiPriority w:val="99"/>
    <w:semiHidden/>
    <w:rsid w:val="006D08C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D08C2"/>
    <w:rPr>
      <w:rFonts w:ascii="Calibri" w:hAnsi="Calibri" w:cs="Calibri"/>
    </w:rPr>
  </w:style>
  <w:style w:type="paragraph" w:styleId="Footer">
    <w:name w:val="footer"/>
    <w:basedOn w:val="Normal"/>
    <w:link w:val="FooterChar"/>
    <w:uiPriority w:val="99"/>
    <w:semiHidden/>
    <w:rsid w:val="006D08C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D08C2"/>
    <w:rPr>
      <w:rFonts w:ascii="Calibri" w:hAnsi="Calibri" w:cs="Calibri"/>
    </w:rPr>
  </w:style>
  <w:style w:type="paragraph" w:styleId="BodyText">
    <w:name w:val="Body Text"/>
    <w:basedOn w:val="Normal"/>
    <w:link w:val="BodyTextChar"/>
    <w:uiPriority w:val="99"/>
    <w:semiHidden/>
    <w:unhideWhenUsed/>
    <w:rsid w:val="006D08C2"/>
    <w:pPr>
      <w:spacing w:after="120"/>
    </w:pPr>
  </w:style>
  <w:style w:type="character" w:customStyle="1" w:styleId="BodyTextChar">
    <w:name w:val="Body Text Char"/>
    <w:basedOn w:val="DefaultParagraphFont"/>
    <w:link w:val="BodyText"/>
    <w:uiPriority w:val="99"/>
    <w:semiHidden/>
    <w:rsid w:val="006D08C2"/>
    <w:rPr>
      <w:rFonts w:ascii="Calibri" w:hAnsi="Calibri" w:cs="Calibri"/>
    </w:rPr>
  </w:style>
  <w:style w:type="paragraph" w:styleId="NoSpacing">
    <w:name w:val="No Spacing"/>
    <w:link w:val="NoSpacingChar"/>
    <w:uiPriority w:val="99"/>
    <w:semiHidden/>
    <w:unhideWhenUsed/>
    <w:qFormat/>
    <w:rsid w:val="006D08C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D08C2"/>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TAG "/>
    <w:basedOn w:val="DefaultParagraphFont"/>
    <w:link w:val="Heading411"/>
    <w:uiPriority w:val="99"/>
    <w:unhideWhenUsed/>
    <w:rsid w:val="006D08C2"/>
    <w:rPr>
      <w:color w:val="0563C1" w:themeColor="hyperlink"/>
      <w:u w:val="single"/>
    </w:rPr>
  </w:style>
  <w:style w:type="character" w:styleId="UnresolvedMention">
    <w:name w:val="Unresolved Mention"/>
    <w:basedOn w:val="DefaultParagraphFont"/>
    <w:uiPriority w:val="99"/>
    <w:semiHidden/>
    <w:unhideWhenUsed/>
    <w:rsid w:val="006D08C2"/>
    <w:rPr>
      <w:color w:val="605E5C"/>
      <w:shd w:val="clear" w:color="auto" w:fill="E1DFDD"/>
    </w:rPr>
  </w:style>
  <w:style w:type="paragraph" w:customStyle="1" w:styleId="Analytics">
    <w:name w:val="Analytics"/>
    <w:aliases w:val="Heading 10"/>
    <w:basedOn w:val="Heading4"/>
    <w:link w:val="AnalyticsChar"/>
    <w:uiPriority w:val="5"/>
    <w:qFormat/>
    <w:rsid w:val="006D08C2"/>
    <w:rPr>
      <w:color w:val="000000" w:themeColor="text1"/>
    </w:rPr>
  </w:style>
  <w:style w:type="character" w:customStyle="1" w:styleId="AnalyticsChar">
    <w:name w:val="Analytics Char"/>
    <w:basedOn w:val="DefaultParagraphFont"/>
    <w:link w:val="Analytics"/>
    <w:uiPriority w:val="5"/>
    <w:rsid w:val="006D08C2"/>
    <w:rPr>
      <w:rFonts w:ascii="Calibri" w:eastAsiaTheme="majorEastAsia" w:hAnsi="Calibri" w:cstheme="majorBidi"/>
      <w:b/>
      <w:iCs/>
      <w:color w:val="000000" w:themeColor="text1"/>
      <w:sz w:val="26"/>
    </w:rPr>
  </w:style>
  <w:style w:type="paragraph" w:customStyle="1" w:styleId="textbold">
    <w:name w:val="text bold"/>
    <w:basedOn w:val="Normal"/>
    <w:link w:val="Emphasis"/>
    <w:uiPriority w:val="8"/>
    <w:qFormat/>
    <w:rsid w:val="005F7E46"/>
    <w:pP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qFormat/>
    <w:rsid w:val="005F7E46"/>
    <w:pPr>
      <w:ind w:left="720"/>
      <w:contextualSpacing/>
    </w:pPr>
  </w:style>
  <w:style w:type="paragraph" w:customStyle="1" w:styleId="Heading411">
    <w:name w:val="Heading 411"/>
    <w:basedOn w:val="Heading1"/>
    <w:next w:val="NoSpacing"/>
    <w:link w:val="Hyperlink"/>
    <w:autoRedefine/>
    <w:uiPriority w:val="99"/>
    <w:qFormat/>
    <w:rsid w:val="005F7E4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5F7E46"/>
    <w:pPr>
      <w:pBdr>
        <w:top w:val="single" w:sz="12" w:space="1" w:color="auto"/>
        <w:left w:val="single" w:sz="12" w:space="4" w:color="auto"/>
        <w:bottom w:val="single" w:sz="12" w:space="1" w:color="auto"/>
        <w:right w:val="single" w:sz="12" w:space="4" w:color="auto"/>
      </w:pBdr>
      <w:ind w:left="720"/>
      <w:jc w:val="both"/>
    </w:pPr>
    <w:rPr>
      <w:rFonts w:eastAsiaTheme="minorEastAsia"/>
      <w:b/>
      <w:iCs/>
      <w:szCs w:val="24"/>
      <w:u w:val="single"/>
      <w:bdr w:val="single" w:sz="8" w:space="0" w:color="auto"/>
    </w:rPr>
  </w:style>
  <w:style w:type="paragraph" w:customStyle="1" w:styleId="UnderlinePara">
    <w:name w:val="Underline Para"/>
    <w:basedOn w:val="Normal"/>
    <w:uiPriority w:val="7"/>
    <w:qFormat/>
    <w:rsid w:val="005F7E46"/>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F7E46"/>
    <w:pPr>
      <w:spacing w:after="0" w:line="240" w:lineRule="auto"/>
    </w:pPr>
    <w:rPr>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edsoc.org/commentary/fedsoc-blog/union-membership-is-now-political-so-can-the-government-still-require-people-to-associate-with-a-union"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 Type="http://schemas.openxmlformats.org/officeDocument/2006/relationships/styles" Target="styles.xml"/><Relationship Id="rId21" Type="http://schemas.openxmlformats.org/officeDocument/2006/relationships/hyperlink" Target="javascript:;" TargetMode="External"/><Relationship Id="rId7" Type="http://schemas.openxmlformats.org/officeDocument/2006/relationships/endnotes" Target="endnotes.xml"/><Relationship Id="rId12" Type="http://schemas.openxmlformats.org/officeDocument/2006/relationships/hyperlink" Target="javascript:;" TargetMode="External"/><Relationship Id="rId17" Type="http://schemas.openxmlformats.org/officeDocument/2006/relationships/hyperlink" Target="javascript:;" TargetMode="External"/><Relationship Id="rId2" Type="http://schemas.openxmlformats.org/officeDocument/2006/relationships/numbering" Target="numbering.xml"/><Relationship Id="rId16" Type="http://schemas.openxmlformats.org/officeDocument/2006/relationships/hyperlink" Target="javascript:;" TargetMode="External"/><Relationship Id="rId20"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javascript:;" TargetMode="External"/><Relationship Id="rId23" Type="http://schemas.openxmlformats.org/officeDocument/2006/relationships/fontTable" Target="fontTable.xml"/><Relationship Id="rId10" Type="http://schemas.openxmlformats.org/officeDocument/2006/relationships/hyperlink" Target="javascript:;" TargetMode="External"/><Relationship Id="rId19"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hyperlink" Target="javascript:;" TargetMode="External"/><Relationship Id="rId14" Type="http://schemas.openxmlformats.org/officeDocument/2006/relationships/hyperlink" Target="javascript:;" TargetMode="External"/><Relationship Id="rId22"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46328</Words>
  <Characters>256195</Characters>
  <Application>Microsoft Office Word</Application>
  <DocSecurity>0</DocSecurity>
  <Lines>3049</Lines>
  <Paragraphs>1287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3</cp:revision>
  <dcterms:created xsi:type="dcterms:W3CDTF">2026-03-28T20:37:00Z</dcterms:created>
  <dcterms:modified xsi:type="dcterms:W3CDTF">2026-03-28T20:40:00Z</dcterms:modified>
</cp:coreProperties>
</file>