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B8D4" w14:textId="68BC7B32" w:rsidR="00E50591" w:rsidRDefault="00E50591" w:rsidP="00E50591">
      <w:pPr>
        <w:pStyle w:val="Heading1"/>
      </w:pPr>
      <w:r>
        <w:t>1AC</w:t>
      </w:r>
    </w:p>
    <w:p w14:paraId="06ED8578" w14:textId="77777777" w:rsidR="00E50591" w:rsidRPr="00B77B2C" w:rsidRDefault="00E50591" w:rsidP="00E50591">
      <w:pPr>
        <w:pStyle w:val="Heading4"/>
      </w:pPr>
      <w:r w:rsidRPr="00B77B2C">
        <w:t xml:space="preserve">The rationalist project of labor is a result of the colonial project of </w:t>
      </w:r>
      <w:r w:rsidRPr="00B77B2C">
        <w:rPr>
          <w:i/>
        </w:rPr>
        <w:t xml:space="preserve">mise </w:t>
      </w:r>
      <w:proofErr w:type="spellStart"/>
      <w:r w:rsidRPr="00B77B2C">
        <w:rPr>
          <w:i/>
        </w:rPr>
        <w:t>en</w:t>
      </w:r>
      <w:proofErr w:type="spellEnd"/>
      <w:r w:rsidRPr="00B77B2C">
        <w:rPr>
          <w:i/>
        </w:rPr>
        <w:t xml:space="preserve"> </w:t>
      </w:r>
      <w:proofErr w:type="spellStart"/>
      <w:r w:rsidRPr="00B77B2C">
        <w:rPr>
          <w:i/>
        </w:rPr>
        <w:t>valeur</w:t>
      </w:r>
      <w:proofErr w:type="spellEnd"/>
      <w:r w:rsidRPr="00B77B2C">
        <w:t xml:space="preserve"> and the eraser of incivility constituted by native and black people to produce the civility and passivity of the laborer</w:t>
      </w:r>
    </w:p>
    <w:p w14:paraId="61260829" w14:textId="77777777" w:rsidR="00E50591" w:rsidRPr="00B77B2C" w:rsidRDefault="00E50591" w:rsidP="00E50591">
      <w:r w:rsidRPr="00B77B2C">
        <w:rPr>
          <w:rStyle w:val="Style13ptBold"/>
        </w:rPr>
        <w:t>Keller</w:t>
      </w:r>
      <w:r w:rsidRPr="00B77B2C">
        <w:t>, R.C. (20</w:t>
      </w:r>
      <w:r w:rsidRPr="00B77B2C">
        <w:rPr>
          <w:b/>
          <w:bCs/>
          <w:u w:val="single"/>
        </w:rPr>
        <w:t>08</w:t>
      </w:r>
      <w:r w:rsidRPr="00B77B2C">
        <w:t>). Colonial Madness. University of Chicago Press. //SDPW</w:t>
      </w:r>
    </w:p>
    <w:p w14:paraId="0B13F63F" w14:textId="77777777" w:rsidR="00E50591" w:rsidRPr="003E2106" w:rsidRDefault="00E50591" w:rsidP="00E50591">
      <w:pPr>
        <w:rPr>
          <w:sz w:val="16"/>
        </w:rPr>
      </w:pPr>
      <w:r w:rsidRPr="00B77B2C">
        <w:rPr>
          <w:sz w:val="16"/>
        </w:rPr>
        <w:t xml:space="preserve">Perhaps more than its rivals, France emphasized its </w:t>
      </w:r>
      <w:r w:rsidRPr="00B77B2C">
        <w:rPr>
          <w:b/>
          <w:bCs/>
          <w:highlight w:val="green"/>
          <w:u w:val="single"/>
        </w:rPr>
        <w:t>colonial expansion a</w:t>
      </w:r>
      <w:r w:rsidRPr="00B77B2C">
        <w:rPr>
          <w:sz w:val="16"/>
        </w:rPr>
        <w:t xml:space="preserve">s part of a larger project. The famous </w:t>
      </w:r>
      <w:r w:rsidRPr="00B77B2C">
        <w:rPr>
          <w:b/>
          <w:bCs/>
          <w:highlight w:val="green"/>
          <w:u w:val="single"/>
        </w:rPr>
        <w:t>“civilizing mission”</w:t>
      </w:r>
      <w:r w:rsidRPr="00B77B2C">
        <w:rPr>
          <w:sz w:val="16"/>
        </w:rPr>
        <w:t xml:space="preserve"> that undergirded French imperialism in the late nineteenth and early twentieth centuries incorporated a progressivist vision that sought the development of its colonies in every sense. Central to the project was the particularly French concept of </w:t>
      </w:r>
      <w:r w:rsidRPr="00B77B2C">
        <w:rPr>
          <w:b/>
          <w:bCs/>
          <w:i/>
          <w:iCs/>
          <w:highlight w:val="green"/>
          <w:u w:val="single"/>
        </w:rPr>
        <w:t xml:space="preserve">mise </w:t>
      </w:r>
      <w:proofErr w:type="spellStart"/>
      <w:r w:rsidRPr="00B77B2C">
        <w:rPr>
          <w:b/>
          <w:bCs/>
          <w:i/>
          <w:iCs/>
          <w:highlight w:val="green"/>
          <w:u w:val="single"/>
        </w:rPr>
        <w:t>en</w:t>
      </w:r>
      <w:proofErr w:type="spellEnd"/>
      <w:r w:rsidRPr="00B77B2C">
        <w:rPr>
          <w:b/>
          <w:bCs/>
          <w:i/>
          <w:iCs/>
          <w:highlight w:val="green"/>
          <w:u w:val="single"/>
        </w:rPr>
        <w:t xml:space="preserve"> </w:t>
      </w:r>
      <w:proofErr w:type="spellStart"/>
      <w:r w:rsidRPr="00B77B2C">
        <w:rPr>
          <w:b/>
          <w:bCs/>
          <w:i/>
          <w:iCs/>
          <w:highlight w:val="green"/>
          <w:u w:val="single"/>
        </w:rPr>
        <w:t>valeur</w:t>
      </w:r>
      <w:proofErr w:type="spellEnd"/>
      <w:r w:rsidRPr="00B77B2C">
        <w:rPr>
          <w:b/>
          <w:bCs/>
          <w:i/>
          <w:iCs/>
          <w:u w:val="single"/>
        </w:rPr>
        <w:t>.</w:t>
      </w:r>
      <w:r w:rsidRPr="00B77B2C">
        <w:rPr>
          <w:sz w:val="16"/>
        </w:rPr>
        <w:t xml:space="preserve"> Often taken as </w:t>
      </w:r>
      <w:r w:rsidRPr="00B77B2C">
        <w:rPr>
          <w:b/>
          <w:bCs/>
          <w:highlight w:val="green"/>
          <w:u w:val="single"/>
        </w:rPr>
        <w:t>synonymous with economic development</w:t>
      </w:r>
      <w:r w:rsidRPr="00B77B2C">
        <w:rPr>
          <w:sz w:val="16"/>
        </w:rPr>
        <w:t xml:space="preserve">,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emerged as an important colonial ideology in the late nineteenth century. As historians Michael Osborne and Alice Conklin, among others, have noted, the concept marked a shift from the acquisition of new territories to the “rational” and “progressive” improvement of France’s existing colonies. In its most basic sense,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applied to the economic development of the colonies; hence its connotation of conferring value upon a decadent space. Its initial applications in West Africa, for example, unfolded as the construction of railroads and efforts to improve public health: such endeavors would foster communication and the movement of goods while assuring the best yield from the colonies’ human capital. By the interwar period, </w:t>
      </w:r>
      <w:r w:rsidRPr="00B77B2C">
        <w:rPr>
          <w:b/>
          <w:bCs/>
          <w:i/>
          <w:iCs/>
          <w:highlight w:val="green"/>
          <w:u w:val="single"/>
        </w:rPr>
        <w:t xml:space="preserve">mise </w:t>
      </w:r>
      <w:proofErr w:type="spellStart"/>
      <w:r w:rsidRPr="00B77B2C">
        <w:rPr>
          <w:b/>
          <w:bCs/>
          <w:i/>
          <w:iCs/>
          <w:highlight w:val="green"/>
          <w:u w:val="single"/>
        </w:rPr>
        <w:t>en</w:t>
      </w:r>
      <w:proofErr w:type="spellEnd"/>
      <w:r w:rsidRPr="00B77B2C">
        <w:rPr>
          <w:b/>
          <w:bCs/>
          <w:i/>
          <w:iCs/>
          <w:highlight w:val="green"/>
          <w:u w:val="single"/>
        </w:rPr>
        <w:t xml:space="preserve"> </w:t>
      </w:r>
      <w:proofErr w:type="spellStart"/>
      <w:r w:rsidRPr="00B77B2C">
        <w:rPr>
          <w:b/>
          <w:bCs/>
          <w:i/>
          <w:iCs/>
          <w:highlight w:val="green"/>
          <w:u w:val="single"/>
        </w:rPr>
        <w:t>valeur</w:t>
      </w:r>
      <w:proofErr w:type="spellEnd"/>
      <w:r w:rsidRPr="00B77B2C">
        <w:rPr>
          <w:b/>
          <w:bCs/>
          <w:i/>
          <w:iCs/>
          <w:u w:val="single"/>
        </w:rPr>
        <w:t xml:space="preserve"> </w:t>
      </w:r>
      <w:r w:rsidRPr="00B77B2C">
        <w:rPr>
          <w:sz w:val="16"/>
        </w:rPr>
        <w:t xml:space="preserve">had become </w:t>
      </w:r>
      <w:r w:rsidRPr="00B77B2C">
        <w:rPr>
          <w:b/>
          <w:bCs/>
          <w:highlight w:val="green"/>
          <w:u w:val="single"/>
        </w:rPr>
        <w:t>a dominant component of</w:t>
      </w:r>
      <w:r w:rsidRPr="00B77B2C">
        <w:rPr>
          <w:sz w:val="16"/>
        </w:rPr>
        <w:t xml:space="preserve"> France’s </w:t>
      </w:r>
      <w:r w:rsidRPr="00B77B2C">
        <w:rPr>
          <w:b/>
          <w:bCs/>
          <w:highlight w:val="green"/>
          <w:u w:val="single"/>
        </w:rPr>
        <w:t>civilizing</w:t>
      </w:r>
      <w:r w:rsidRPr="00B77B2C">
        <w:rPr>
          <w:b/>
          <w:bCs/>
          <w:u w:val="single"/>
        </w:rPr>
        <w:t xml:space="preserve"> </w:t>
      </w:r>
      <w:r w:rsidRPr="00B77B2C">
        <w:rPr>
          <w:sz w:val="16"/>
        </w:rPr>
        <w:t xml:space="preserve">mission in its colonies. The practical dimensions of the concept mostly remained limited to efforts </w:t>
      </w:r>
      <w:r w:rsidRPr="00B77B2C">
        <w:rPr>
          <w:b/>
          <w:bCs/>
          <w:highlight w:val="green"/>
          <w:u w:val="single"/>
        </w:rPr>
        <w:t>to maintain a healthy labor force and to instill</w:t>
      </w:r>
      <w:r w:rsidRPr="00B77B2C">
        <w:rPr>
          <w:sz w:val="16"/>
        </w:rPr>
        <w:t xml:space="preserve"> (often through forcible means) a </w:t>
      </w:r>
      <w:r w:rsidRPr="00B77B2C">
        <w:rPr>
          <w:b/>
          <w:bCs/>
          <w:highlight w:val="green"/>
          <w:u w:val="single"/>
        </w:rPr>
        <w:t>work ethic in</w:t>
      </w:r>
      <w:r w:rsidRPr="00B77B2C">
        <w:rPr>
          <w:b/>
          <w:bCs/>
          <w:u w:val="single"/>
        </w:rPr>
        <w:t xml:space="preserve"> </w:t>
      </w:r>
      <w:r w:rsidRPr="00B77B2C">
        <w:rPr>
          <w:b/>
          <w:bCs/>
          <w:highlight w:val="green"/>
          <w:u w:val="single"/>
        </w:rPr>
        <w:t>colonized populations as the backbone of rational colonial exploitation</w:t>
      </w:r>
      <w:r w:rsidRPr="00B77B2C">
        <w:rPr>
          <w:sz w:val="16"/>
        </w:rPr>
        <w:t xml:space="preserve">—especially important in a period of economic depression.7 Yet for many “progressivists” in colonial politics, the rhetorical uses of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went far</w:t>
      </w:r>
      <w:r w:rsidRPr="00B77B2C">
        <w:rPr>
          <w:b/>
          <w:bCs/>
          <w:u w:val="single"/>
        </w:rPr>
        <w:t xml:space="preserve"> </w:t>
      </w:r>
      <w:r w:rsidRPr="00B77B2C">
        <w:rPr>
          <w:b/>
          <w:bCs/>
          <w:highlight w:val="green"/>
          <w:u w:val="single"/>
        </w:rPr>
        <w:t xml:space="preserve">beyond the rationalization of labor. Mise </w:t>
      </w:r>
      <w:proofErr w:type="spellStart"/>
      <w:r w:rsidRPr="00B77B2C">
        <w:rPr>
          <w:b/>
          <w:bCs/>
          <w:highlight w:val="green"/>
          <w:u w:val="single"/>
        </w:rPr>
        <w:t>en</w:t>
      </w:r>
      <w:proofErr w:type="spellEnd"/>
      <w:r w:rsidRPr="00B77B2C">
        <w:rPr>
          <w:b/>
          <w:bCs/>
          <w:highlight w:val="green"/>
          <w:u w:val="single"/>
        </w:rPr>
        <w:t xml:space="preserve"> </w:t>
      </w:r>
      <w:proofErr w:type="spellStart"/>
      <w:r w:rsidRPr="00B77B2C">
        <w:rPr>
          <w:b/>
          <w:bCs/>
          <w:highlight w:val="green"/>
          <w:u w:val="single"/>
        </w:rPr>
        <w:t>valeur</w:t>
      </w:r>
      <w:proofErr w:type="spellEnd"/>
      <w:r w:rsidRPr="00B77B2C">
        <w:rPr>
          <w:b/>
          <w:bCs/>
          <w:highlight w:val="green"/>
          <w:u w:val="single"/>
        </w:rPr>
        <w:t xml:space="preserve"> meant the modernization of so- called primitive or barbaric worlds and their</w:t>
      </w:r>
      <w:r w:rsidRPr="00B77B2C">
        <w:rPr>
          <w:sz w:val="16"/>
        </w:rPr>
        <w:t xml:space="preserve"> inhabitants through the construction of new cities, the education of colonial </w:t>
      </w:r>
      <w:r w:rsidRPr="00B77B2C">
        <w:rPr>
          <w:b/>
          <w:bCs/>
          <w:highlight w:val="green"/>
          <w:u w:val="single"/>
        </w:rPr>
        <w:t>subjects</w:t>
      </w:r>
      <w:r w:rsidRPr="00B77B2C">
        <w:rPr>
          <w:sz w:val="16"/>
        </w:rPr>
        <w:t xml:space="preserve">, the recuperation of infertile soil, and the establishment of new institutions that sought to “civilize” colonial space and colonized peoples according to the ideals of republican virtue. As much recent scholarship has suggested, colonialism was a central element in the formation of the idea of modern citizenship itself. The colonial “primitive” represented a potential citizen in its most abstract form. The demands on settlers in the colonies both to set an example for the colonized and to defend European respectability were thus a driving factor in the making of modern citizenship rather than its result.8 </w:t>
      </w:r>
      <w:r w:rsidRPr="00B77B2C">
        <w:rPr>
          <w:b/>
          <w:bCs/>
          <w:highlight w:val="green"/>
          <w:u w:val="single"/>
        </w:rPr>
        <w:t>Psychiatry, along with other biomedical sciences, contributed profoundly</w:t>
      </w:r>
      <w:r w:rsidRPr="00B77B2C">
        <w:rPr>
          <w:sz w:val="16"/>
        </w:rPr>
        <w:t xml:space="preserve"> to these diverse strains of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With their aim </w:t>
      </w:r>
      <w:r w:rsidRPr="00B77B2C">
        <w:rPr>
          <w:b/>
          <w:bCs/>
          <w:highlight w:val="green"/>
          <w:u w:val="single"/>
        </w:rPr>
        <w:t>to produce physically and mentally sound subjects</w:t>
      </w:r>
      <w:r w:rsidRPr="00B77B2C">
        <w:rPr>
          <w:sz w:val="16"/>
        </w:rPr>
        <w:t xml:space="preserve">, epidemiologists, microbiologists, vaccinologists, and psychiatrists played significant roles in the integration of </w:t>
      </w:r>
      <w:r w:rsidRPr="00B77B2C">
        <w:rPr>
          <w:b/>
          <w:bCs/>
          <w:highlight w:val="green"/>
          <w:u w:val="single"/>
        </w:rPr>
        <w:t>a healthy labor force</w:t>
      </w:r>
      <w:r w:rsidRPr="00B77B2C">
        <w:rPr>
          <w:b/>
          <w:bCs/>
          <w:u w:val="single"/>
        </w:rPr>
        <w:t xml:space="preserve"> </w:t>
      </w:r>
      <w:r w:rsidRPr="00B77B2C">
        <w:rPr>
          <w:sz w:val="16"/>
        </w:rPr>
        <w:t>with the demands of an increasingly globalized colonial market system. Yet they also contributed to debates over the potential citizenship—indeed, the civilization—of colonial subjects in a broader sense. </w:t>
      </w:r>
    </w:p>
    <w:p w14:paraId="17DA9133" w14:textId="77777777" w:rsidR="00E50591" w:rsidRPr="00B77B2C" w:rsidRDefault="00E50591" w:rsidP="00E50591">
      <w:pPr>
        <w:pStyle w:val="Heading4"/>
      </w:pPr>
      <w:r w:rsidRPr="00B77B2C">
        <w:t>The asylum was never destroyed its walls just opened and became the world in which we are held - today we are the Lumpenproletariat the cast outs viewed as pestilence to our systems and useless to revolution</w:t>
      </w:r>
    </w:p>
    <w:p w14:paraId="370121DA" w14:textId="77777777" w:rsidR="00E50591" w:rsidRPr="00B77B2C" w:rsidRDefault="00E50591" w:rsidP="00E50591">
      <w:pPr>
        <w:rPr>
          <w:rStyle w:val="Style13ptBold"/>
        </w:rPr>
      </w:pPr>
      <w:r w:rsidRPr="00B77B2C">
        <w:rPr>
          <w:rStyle w:val="Style13ptBold"/>
        </w:rPr>
        <w:t>Beck, T. (2021</w:t>
      </w:r>
      <w:r w:rsidRPr="00B77B2C">
        <w:t>). Can Critiques of Psychiatry Help us Imagine a Post-Capitalist Future? An Interview with Hans Skott-Myhre. [online] Mad In America. Available at: https://www.madinamerica.com/2021/10/can-critiques-psychiatry-help-us-imagine-post-capitalist-future-interview-hans-skott-myhre/ //SDPW</w:t>
      </w:r>
    </w:p>
    <w:p w14:paraId="417C773F" w14:textId="77777777" w:rsidR="00E50591" w:rsidRPr="00B77B2C" w:rsidRDefault="00E50591" w:rsidP="00E50591">
      <w:pPr>
        <w:rPr>
          <w:sz w:val="14"/>
        </w:rPr>
      </w:pPr>
      <w:r w:rsidRPr="00B77B2C">
        <w:rPr>
          <w:sz w:val="14"/>
        </w:rPr>
        <w:t>Capitalism is an asylum in several respects.</w:t>
      </w:r>
      <w:r w:rsidRPr="00B77B2C">
        <w:rPr>
          <w:b/>
          <w:bCs/>
          <w:u w:val="single"/>
        </w:rPr>
        <w:t xml:space="preserve"> </w:t>
      </w:r>
      <w:r w:rsidRPr="00B77B2C">
        <w:rPr>
          <w:b/>
          <w:bCs/>
          <w:highlight w:val="green"/>
          <w:u w:val="single"/>
        </w:rPr>
        <w:t xml:space="preserve">First, the asylum was a space to contain misery, poverty, neurological difference, </w:t>
      </w:r>
      <w:r w:rsidRPr="00B77B2C">
        <w:rPr>
          <w:b/>
          <w:bCs/>
          <w:u w:val="single"/>
        </w:rPr>
        <w:t>sadness, rage</w:t>
      </w:r>
      <w:r w:rsidRPr="00B77B2C">
        <w:rPr>
          <w:sz w:val="14"/>
        </w:rPr>
        <w:t>. It was a space to take people who express these things in disturbing ways to the dominant society that wanted to put these folks in a space where they were removed. Initially, these were spaces of containment, but that was the modernist way of doing such things. They were</w:t>
      </w:r>
      <w:r w:rsidRPr="00B77B2C">
        <w:rPr>
          <w:b/>
          <w:bCs/>
          <w:u w:val="single"/>
        </w:rPr>
        <w:t xml:space="preserve"> removed from society, but it wasn’t the bodies that were removed. </w:t>
      </w:r>
      <w:r w:rsidRPr="00B77B2C">
        <w:rPr>
          <w:b/>
          <w:bCs/>
          <w:highlight w:val="green"/>
          <w:u w:val="single"/>
        </w:rPr>
        <w:t xml:space="preserve">Those bodies </w:t>
      </w:r>
      <w:r w:rsidRPr="00B77B2C">
        <w:rPr>
          <w:b/>
          <w:bCs/>
          <w:u w:val="single"/>
        </w:rPr>
        <w:t xml:space="preserve">needed to be </w:t>
      </w:r>
      <w:r w:rsidRPr="00B77B2C">
        <w:rPr>
          <w:b/>
          <w:bCs/>
          <w:highlight w:val="green"/>
          <w:u w:val="single"/>
        </w:rPr>
        <w:t>removed because they were the symptoms</w:t>
      </w:r>
      <w:r w:rsidRPr="00B77B2C">
        <w:rPr>
          <w:b/>
          <w:bCs/>
          <w:u w:val="single"/>
        </w:rPr>
        <w:t>,</w:t>
      </w:r>
      <w:r w:rsidRPr="00B77B2C">
        <w:rPr>
          <w:sz w:val="14"/>
        </w:rPr>
        <w:t xml:space="preserve"> the obvious symptoms of society. Certainly, one way to manage the appearance of a society is to remove those bodies that express difference and agony and misery. Similarly, as </w:t>
      </w:r>
      <w:r w:rsidRPr="00B77B2C">
        <w:rPr>
          <w:b/>
          <w:bCs/>
          <w:highlight w:val="green"/>
          <w:u w:val="single"/>
        </w:rPr>
        <w:t xml:space="preserve">we have opened the asylum, </w:t>
      </w:r>
      <w:r w:rsidRPr="00B77B2C">
        <w:rPr>
          <w:b/>
          <w:bCs/>
          <w:u w:val="single"/>
        </w:rPr>
        <w:t xml:space="preserve">we just </w:t>
      </w:r>
      <w:r w:rsidRPr="00B77B2C">
        <w:rPr>
          <w:b/>
          <w:bCs/>
          <w:highlight w:val="green"/>
          <w:u w:val="single"/>
        </w:rPr>
        <w:t xml:space="preserve">created spaces everywhere </w:t>
      </w:r>
      <w:r w:rsidRPr="00B77B2C">
        <w:rPr>
          <w:b/>
          <w:bCs/>
          <w:u w:val="single"/>
        </w:rPr>
        <w:t>to do that</w:t>
      </w:r>
      <w:r w:rsidRPr="00B77B2C">
        <w:rPr>
          <w:sz w:val="14"/>
        </w:rPr>
        <w:t xml:space="preserve">. So </w:t>
      </w:r>
      <w:r w:rsidRPr="00B77B2C">
        <w:rPr>
          <w:b/>
          <w:bCs/>
          <w:u w:val="single"/>
        </w:rPr>
        <w:t xml:space="preserve">we </w:t>
      </w:r>
      <w:r w:rsidRPr="00B77B2C">
        <w:rPr>
          <w:sz w:val="14"/>
        </w:rPr>
        <w:t xml:space="preserve">now use medications, for example, to </w:t>
      </w:r>
      <w:r w:rsidRPr="00B77B2C">
        <w:rPr>
          <w:b/>
          <w:bCs/>
          <w:u w:val="single"/>
        </w:rPr>
        <w:t xml:space="preserve">do the same thing the asylum used to do: to create </w:t>
      </w:r>
      <w:r w:rsidRPr="00B77B2C">
        <w:rPr>
          <w:b/>
          <w:bCs/>
          <w:highlight w:val="green"/>
          <w:u w:val="single"/>
        </w:rPr>
        <w:t>smooth spaces where people no longer express misery or depression.</w:t>
      </w:r>
      <w:r w:rsidRPr="00B77B2C">
        <w:rPr>
          <w:b/>
          <w:bCs/>
          <w:u w:val="single"/>
        </w:rPr>
        <w:t xml:space="preserve"> </w:t>
      </w:r>
      <w:r w:rsidRPr="00B77B2C">
        <w:rPr>
          <w:sz w:val="14"/>
        </w:rPr>
        <w:t xml:space="preserve">We create programs through social media to give people the impression that they need to manage their misery, sadness, and anger so as not to be problematic to their work or their families. We manage people’s sense of difference by identifying them as diseased if they express emotions that indicate they’re unhappy with things. Certainly, if people have ways of perceiving reality that are at odds with the message that capitalism wants to give of being a purely rational system, when in fact it’s an utterly psychotic system and utterly delusional, then certainly you don’t want bodies around that give the impression that it is delusional. People are manifesting the delusional. They’re picking up on an element and manifesting it through their neurology. </w:t>
      </w:r>
      <w:r w:rsidRPr="00B77B2C">
        <w:rPr>
          <w:b/>
          <w:bCs/>
          <w:u w:val="single"/>
        </w:rPr>
        <w:t>The asylum has been spread everywhere</w:t>
      </w:r>
      <w:r w:rsidRPr="00B77B2C">
        <w:rPr>
          <w:sz w:val="14"/>
        </w:rPr>
        <w:t xml:space="preserve">, but it does the same things. Capitalism is now the administrator of </w:t>
      </w:r>
      <w:r w:rsidRPr="00B77B2C">
        <w:rPr>
          <w:b/>
          <w:bCs/>
          <w:highlight w:val="green"/>
          <w:u w:val="single"/>
        </w:rPr>
        <w:t>the global asylum</w:t>
      </w:r>
      <w:r w:rsidRPr="00B77B2C">
        <w:rPr>
          <w:sz w:val="14"/>
        </w:rPr>
        <w:t xml:space="preserve">. But it’s also </w:t>
      </w:r>
      <w:r w:rsidRPr="00B77B2C">
        <w:rPr>
          <w:b/>
          <w:bCs/>
          <w:highlight w:val="green"/>
          <w:u w:val="single"/>
        </w:rPr>
        <w:t>an iatrogenic system</w:t>
      </w:r>
      <w:r w:rsidRPr="00B77B2C">
        <w:rPr>
          <w:sz w:val="14"/>
        </w:rPr>
        <w:t xml:space="preserve">, which is to say </w:t>
      </w:r>
      <w:r w:rsidRPr="00B77B2C">
        <w:rPr>
          <w:b/>
          <w:bCs/>
          <w:highlight w:val="green"/>
          <w:u w:val="single"/>
        </w:rPr>
        <w:t>that</w:t>
      </w:r>
      <w:r w:rsidRPr="00B77B2C">
        <w:rPr>
          <w:sz w:val="14"/>
        </w:rPr>
        <w:t xml:space="preserve"> it </w:t>
      </w:r>
      <w:r w:rsidRPr="00B77B2C">
        <w:rPr>
          <w:b/>
          <w:bCs/>
          <w:highlight w:val="green"/>
          <w:u w:val="single"/>
        </w:rPr>
        <w:t>produces madness</w:t>
      </w:r>
      <w:r w:rsidRPr="00B77B2C">
        <w:rPr>
          <w:sz w:val="14"/>
        </w:rPr>
        <w:t xml:space="preserve">. We do put them in psychiatric hospitals for brief periods of time. More and more, we put them in refugee camps; we put them in prisons, quite literally; in the United States, </w:t>
      </w:r>
      <w:r w:rsidRPr="00B77B2C">
        <w:rPr>
          <w:b/>
          <w:bCs/>
          <w:highlight w:val="green"/>
          <w:u w:val="single"/>
        </w:rPr>
        <w:t xml:space="preserve">the prison </w:t>
      </w:r>
      <w:r w:rsidRPr="00B77B2C">
        <w:rPr>
          <w:b/>
          <w:bCs/>
          <w:u w:val="single"/>
        </w:rPr>
        <w:t xml:space="preserve">industry </w:t>
      </w:r>
      <w:r w:rsidRPr="00B77B2C">
        <w:rPr>
          <w:b/>
          <w:bCs/>
          <w:highlight w:val="green"/>
          <w:u w:val="single"/>
        </w:rPr>
        <w:t>is where</w:t>
      </w:r>
      <w:r w:rsidRPr="00B77B2C">
        <w:rPr>
          <w:sz w:val="14"/>
        </w:rPr>
        <w:t xml:space="preserve"> we put a hell of a lot of </w:t>
      </w:r>
      <w:r w:rsidRPr="00B77B2C">
        <w:rPr>
          <w:b/>
          <w:bCs/>
          <w:highlight w:val="green"/>
          <w:u w:val="single"/>
        </w:rPr>
        <w:t>people who express</w:t>
      </w:r>
      <w:r w:rsidRPr="00B77B2C">
        <w:rPr>
          <w:sz w:val="14"/>
        </w:rPr>
        <w:t xml:space="preserve"> misery, anger, and sadness </w:t>
      </w:r>
      <w:r w:rsidRPr="00B77B2C">
        <w:rPr>
          <w:b/>
          <w:bCs/>
          <w:highlight w:val="green"/>
          <w:u w:val="single"/>
        </w:rPr>
        <w:t xml:space="preserve">in ways </w:t>
      </w:r>
      <w:r w:rsidRPr="00B77B2C">
        <w:rPr>
          <w:b/>
          <w:bCs/>
          <w:u w:val="single"/>
        </w:rPr>
        <w:t xml:space="preserve">that are </w:t>
      </w:r>
      <w:r w:rsidRPr="00B77B2C">
        <w:rPr>
          <w:b/>
          <w:bCs/>
          <w:highlight w:val="green"/>
          <w:u w:val="single"/>
        </w:rPr>
        <w:t>unacceptable</w:t>
      </w:r>
      <w:r w:rsidRPr="00B77B2C">
        <w:rPr>
          <w:sz w:val="14"/>
        </w:rPr>
        <w:t xml:space="preserve"> within the dominant society. They contravene the dominant narrative, which is that things can get better, you can always get better, you can always be happier, etc. You have bodies that contravene that message and say, no, you can’t; the system is not functional that way. You really can’t get happier. I mean, if everyone’s depressed and everyone’s anxious, then how can that be an individual problem? There has to be a social problem, and it’s a social problem that capitalism can’t admit because it means it’s not doing what it claims to do, which is to provide a society with enough capital so that everyone can strive and do better and be happier and healthier, right? Tim Beck: In your book, you mentioned Marx’s term,</w:t>
      </w:r>
      <w:r w:rsidRPr="00B77B2C">
        <w:rPr>
          <w:b/>
          <w:bCs/>
          <w:u w:val="single"/>
        </w:rPr>
        <w:t xml:space="preserve"> </w:t>
      </w:r>
      <w:r w:rsidRPr="00B77B2C">
        <w:rPr>
          <w:b/>
          <w:bCs/>
          <w:highlight w:val="green"/>
          <w:u w:val="single"/>
        </w:rPr>
        <w:t>the lumpenproletariat</w:t>
      </w:r>
      <w:r w:rsidRPr="00B77B2C">
        <w:rPr>
          <w:sz w:val="14"/>
        </w:rPr>
        <w:t xml:space="preserve">, and you say that this is where he refers to </w:t>
      </w:r>
      <w:r w:rsidRPr="00B77B2C">
        <w:rPr>
          <w:b/>
          <w:bCs/>
          <w:highlight w:val="green"/>
          <w:u w:val="single"/>
        </w:rPr>
        <w:t>people</w:t>
      </w:r>
      <w:r w:rsidRPr="00B77B2C">
        <w:rPr>
          <w:b/>
          <w:bCs/>
          <w:u w:val="single"/>
        </w:rPr>
        <w:t xml:space="preserve"> </w:t>
      </w:r>
      <w:r w:rsidRPr="00B77B2C">
        <w:rPr>
          <w:sz w:val="14"/>
        </w:rPr>
        <w:t xml:space="preserve">who are </w:t>
      </w:r>
      <w:r w:rsidRPr="00B77B2C">
        <w:rPr>
          <w:b/>
          <w:bCs/>
          <w:highlight w:val="green"/>
          <w:u w:val="single"/>
        </w:rPr>
        <w:t>disabled or severely distressed or without a home</w:t>
      </w:r>
      <w:r w:rsidRPr="00B77B2C">
        <w:rPr>
          <w:sz w:val="14"/>
        </w:rPr>
        <w:t xml:space="preserve">. He really struggles to figure out how they fit within his model of the revolution. They don’t quite work because </w:t>
      </w:r>
      <w:r w:rsidRPr="00B77B2C">
        <w:rPr>
          <w:b/>
          <w:bCs/>
          <w:u w:val="single"/>
        </w:rPr>
        <w:t xml:space="preserve">they’re not workers. </w:t>
      </w:r>
      <w:r w:rsidRPr="00B77B2C">
        <w:rPr>
          <w:b/>
          <w:bCs/>
          <w:highlight w:val="green"/>
          <w:u w:val="single"/>
        </w:rPr>
        <w:t>They’re not the working class</w:t>
      </w:r>
      <w:r w:rsidRPr="00B77B2C">
        <w:rPr>
          <w:sz w:val="14"/>
        </w:rPr>
        <w:t xml:space="preserve">. It seems like you’re saying that </w:t>
      </w:r>
      <w:r w:rsidRPr="00B77B2C">
        <w:rPr>
          <w:b/>
          <w:bCs/>
          <w:u w:val="single"/>
        </w:rPr>
        <w:t xml:space="preserve">this </w:t>
      </w:r>
      <w:r w:rsidRPr="00B77B2C">
        <w:rPr>
          <w:sz w:val="14"/>
        </w:rPr>
        <w:t>group fills this void within a system that he never really figures out what to do with it. But it also seems like you’re trying to reframe that group in a different way than Marx. At the beginning of your book, you have this really great phrase, “</w:t>
      </w:r>
      <w:r w:rsidRPr="00B77B2C">
        <w:rPr>
          <w:b/>
          <w:bCs/>
          <w:u w:val="single"/>
        </w:rPr>
        <w:t>who are we to become if we’re not this</w:t>
      </w:r>
      <w:r w:rsidRPr="00B77B2C">
        <w:rPr>
          <w:sz w:val="14"/>
        </w:rPr>
        <w:t xml:space="preserve">?” I like this idea of </w:t>
      </w:r>
      <w:r w:rsidRPr="00B77B2C">
        <w:rPr>
          <w:b/>
          <w:bCs/>
          <w:highlight w:val="green"/>
          <w:u w:val="single"/>
        </w:rPr>
        <w:t>reframing that group, not necessarily in a more productive way</w:t>
      </w:r>
      <w:r w:rsidRPr="00B77B2C">
        <w:rPr>
          <w:sz w:val="14"/>
        </w:rPr>
        <w:t>, in the sense of producing something for capitalism,</w:t>
      </w:r>
      <w:r w:rsidRPr="00B77B2C">
        <w:rPr>
          <w:b/>
          <w:bCs/>
          <w:u w:val="single"/>
        </w:rPr>
        <w:t xml:space="preserve"> </w:t>
      </w:r>
      <w:r w:rsidRPr="00B77B2C">
        <w:rPr>
          <w:b/>
          <w:bCs/>
          <w:highlight w:val="green"/>
          <w:u w:val="single"/>
        </w:rPr>
        <w:t>but in a way that create</w:t>
      </w:r>
      <w:r w:rsidRPr="00B77B2C">
        <w:rPr>
          <w:sz w:val="14"/>
        </w:rPr>
        <w:t xml:space="preserve">s some </w:t>
      </w:r>
      <w:r w:rsidRPr="00B77B2C">
        <w:rPr>
          <w:b/>
          <w:bCs/>
          <w:highlight w:val="green"/>
          <w:u w:val="single"/>
        </w:rPr>
        <w:t>value</w:t>
      </w:r>
      <w:r w:rsidRPr="00B77B2C">
        <w:rPr>
          <w:b/>
          <w:bCs/>
          <w:u w:val="single"/>
        </w:rPr>
        <w:t xml:space="preserve"> </w:t>
      </w:r>
      <w:r w:rsidRPr="00B77B2C">
        <w:rPr>
          <w:sz w:val="14"/>
        </w:rPr>
        <w:t>for that group. Can you elaborate a little bit on what role that plays for you in your thinking through a radical form of politics? Hans Skott-Myhre: I think there’s, of course, a fine and dangerous line here that some would say that you are romanticizing the folks who are suffering and saying they’re the revolutionary vanguard, they’re the ones to lead us forward—isn’t that great? No, I’m not saying that. I am saying that they point to symptoms.</w:t>
      </w:r>
      <w:r w:rsidRPr="00B77B2C">
        <w:rPr>
          <w:b/>
          <w:bCs/>
          <w:u w:val="single"/>
        </w:rPr>
        <w:t xml:space="preserve"> </w:t>
      </w:r>
      <w:r w:rsidRPr="00B77B2C">
        <w:rPr>
          <w:b/>
          <w:bCs/>
          <w:highlight w:val="green"/>
          <w:u w:val="single"/>
        </w:rPr>
        <w:t xml:space="preserve">They point to both possibilities: alternate neurology, alternate ways of thinking about things, </w:t>
      </w:r>
      <w:r w:rsidRPr="00B77B2C">
        <w:rPr>
          <w:b/>
          <w:bCs/>
          <w:u w:val="single"/>
        </w:rPr>
        <w:t>alternate ways of managing emotion</w:t>
      </w:r>
      <w:r w:rsidRPr="00B77B2C">
        <w:rPr>
          <w:sz w:val="14"/>
        </w:rPr>
        <w:t xml:space="preserve">. There are lots of ways in which they point to something other than the conventional capitalist subject because, as I say in the book, they’re </w:t>
      </w:r>
      <w:r w:rsidRPr="00B77B2C">
        <w:rPr>
          <w:b/>
          <w:bCs/>
          <w:u w:val="single"/>
        </w:rPr>
        <w:t xml:space="preserve">constitutively </w:t>
      </w:r>
      <w:r w:rsidRPr="00B77B2C">
        <w:rPr>
          <w:b/>
          <w:bCs/>
          <w:highlight w:val="green"/>
          <w:u w:val="single"/>
        </w:rPr>
        <w:t>incapable of belonging</w:t>
      </w:r>
      <w:r w:rsidRPr="00B77B2C">
        <w:rPr>
          <w:b/>
          <w:bCs/>
          <w:u w:val="single"/>
        </w:rPr>
        <w:t xml:space="preserve">. </w:t>
      </w:r>
      <w:r w:rsidRPr="00B77B2C">
        <w:rPr>
          <w:sz w:val="14"/>
        </w:rPr>
        <w:t xml:space="preserve">I think </w:t>
      </w:r>
      <w:r w:rsidRPr="00B77B2C">
        <w:rPr>
          <w:b/>
          <w:bCs/>
          <w:highlight w:val="green"/>
          <w:u w:val="single"/>
        </w:rPr>
        <w:t xml:space="preserve">being </w:t>
      </w:r>
      <w:r w:rsidRPr="00B77B2C">
        <w:rPr>
          <w:b/>
          <w:bCs/>
          <w:u w:val="single"/>
        </w:rPr>
        <w:t xml:space="preserve">constitutively unable to belong to a system </w:t>
      </w:r>
      <w:r w:rsidRPr="00B77B2C">
        <w:rPr>
          <w:b/>
          <w:bCs/>
          <w:highlight w:val="green"/>
          <w:u w:val="single"/>
        </w:rPr>
        <w:t>because of</w:t>
      </w:r>
      <w:r w:rsidRPr="00B77B2C">
        <w:rPr>
          <w:sz w:val="14"/>
        </w:rPr>
        <w:t xml:space="preserve"> how you are configured </w:t>
      </w:r>
      <w:r w:rsidRPr="00B77B2C">
        <w:rPr>
          <w:b/>
          <w:bCs/>
          <w:highlight w:val="green"/>
          <w:u w:val="single"/>
        </w:rPr>
        <w:t xml:space="preserve">physically, neurologically, emotionally, or psychically </w:t>
      </w:r>
      <w:r w:rsidRPr="00B77B2C">
        <w:rPr>
          <w:b/>
          <w:bCs/>
          <w:u w:val="single"/>
        </w:rPr>
        <w:t xml:space="preserve">puts you in a unique position to </w:t>
      </w:r>
      <w:r w:rsidRPr="00B77B2C">
        <w:rPr>
          <w:b/>
          <w:bCs/>
          <w:highlight w:val="green"/>
          <w:u w:val="single"/>
        </w:rPr>
        <w:t>offer something different</w:t>
      </w:r>
      <w:r w:rsidRPr="00B77B2C">
        <w:rPr>
          <w:b/>
          <w:bCs/>
          <w:u w:val="single"/>
        </w:rPr>
        <w:t>.</w:t>
      </w:r>
      <w:r w:rsidRPr="00B77B2C">
        <w:rPr>
          <w:sz w:val="14"/>
        </w:rPr>
        <w:t xml:space="preserve"> It also places you in a really dangerous, difficult position because you can’t fake it very well. The system doesn’t care for that very much because capitalism is built on faking it, right? I mean, that’s the name of the game. Fake it till you make it, quite literally. The idea is that we should somehow pretend that we’re okay. We get on Facebook, and we present this profile that isn’t us at all, and then we try to carry that through in our work life and go to work and be somebody that we really aren’t at all. And you can’t collapse, you can’t fall apart, but of course, if you do, then we give you medications to prove that we can make you okay. The majority of us are the proletariat because we all work in the intellectual labor market. We’re all producing all of the time through social media. We’re producing all the time through our consumption because capitalism has shifted its mode of production. </w:t>
      </w:r>
      <w:r w:rsidRPr="00B77B2C">
        <w:rPr>
          <w:b/>
          <w:bCs/>
          <w:u w:val="single"/>
        </w:rPr>
        <w:t>The lumpenproletariat is constitutively incapable of belonging.</w:t>
      </w:r>
      <w:r w:rsidRPr="00B77B2C">
        <w:rPr>
          <w:sz w:val="14"/>
        </w:rPr>
        <w:t xml:space="preserve"> For some of those folks, that really </w:t>
      </w:r>
      <w:r w:rsidRPr="00B77B2C">
        <w:rPr>
          <w:b/>
          <w:bCs/>
          <w:u w:val="single"/>
        </w:rPr>
        <w:t xml:space="preserve">leads to </w:t>
      </w:r>
      <w:r w:rsidRPr="00B77B2C">
        <w:rPr>
          <w:b/>
          <w:bCs/>
          <w:highlight w:val="green"/>
          <w:u w:val="single"/>
        </w:rPr>
        <w:t>being severely marginalized in really dangerous ways that can be life-threatening</w:t>
      </w:r>
      <w:r w:rsidRPr="00B77B2C">
        <w:rPr>
          <w:sz w:val="14"/>
        </w:rPr>
        <w:t xml:space="preserve">, most certainly. But it also leads to groups of people who find refuge in certain institutions and society. Universities are full of people who are constitutively incapable of belonging, both students and professors. I think this is one of the reasons that they’re under such assault right now because they’re one of the last places where you can find refuge and be and create and think outside of the dominant logic. Those spaces are a little bit more bourgeois; they’re a little safer places to be than for folks, for example, who are </w:t>
      </w:r>
      <w:r w:rsidRPr="00B77B2C">
        <w:rPr>
          <w:b/>
          <w:bCs/>
          <w:highlight w:val="green"/>
          <w:u w:val="single"/>
        </w:rPr>
        <w:t xml:space="preserve">living on the streets or in the prisons, </w:t>
      </w:r>
      <w:r w:rsidRPr="00B77B2C">
        <w:rPr>
          <w:b/>
          <w:bCs/>
          <w:u w:val="single"/>
        </w:rPr>
        <w:t>because they can’t constitutively belong</w:t>
      </w:r>
      <w:r w:rsidRPr="00B77B2C">
        <w:rPr>
          <w:b/>
          <w:bCs/>
          <w:highlight w:val="green"/>
          <w:u w:val="single"/>
        </w:rPr>
        <w:t xml:space="preserve">. But those bodies also indicate something other, something else, </w:t>
      </w:r>
      <w:r w:rsidRPr="00B77B2C">
        <w:rPr>
          <w:b/>
          <w:bCs/>
          <w:u w:val="single"/>
        </w:rPr>
        <w:t xml:space="preserve">something that we could be </w:t>
      </w:r>
      <w:r w:rsidRPr="00B77B2C">
        <w:rPr>
          <w:b/>
          <w:bCs/>
          <w:highlight w:val="green"/>
          <w:u w:val="single"/>
        </w:rPr>
        <w:t>that is frustrated, that is made miserable</w:t>
      </w:r>
      <w:r w:rsidRPr="00B77B2C">
        <w:rPr>
          <w:sz w:val="14"/>
        </w:rPr>
        <w:t>. If you manage things differently with people,</w:t>
      </w:r>
      <w:r w:rsidRPr="00B77B2C">
        <w:rPr>
          <w:b/>
          <w:bCs/>
          <w:u w:val="single"/>
        </w:rPr>
        <w:t xml:space="preserve"> </w:t>
      </w:r>
      <w:r w:rsidRPr="00B77B2C">
        <w:rPr>
          <w:b/>
          <w:bCs/>
          <w:highlight w:val="green"/>
          <w:u w:val="single"/>
        </w:rPr>
        <w:t>there are other</w:t>
      </w:r>
      <w:r w:rsidRPr="00B77B2C">
        <w:rPr>
          <w:sz w:val="14"/>
        </w:rPr>
        <w:t xml:space="preserve"> possibilities and </w:t>
      </w:r>
      <w:r w:rsidRPr="00B77B2C">
        <w:rPr>
          <w:b/>
          <w:bCs/>
          <w:highlight w:val="green"/>
          <w:u w:val="single"/>
        </w:rPr>
        <w:t>ways of being in the world that create alternative ways of thinking.</w:t>
      </w:r>
    </w:p>
    <w:p w14:paraId="5EF77790" w14:textId="77777777" w:rsidR="00E50591" w:rsidRPr="00B77B2C" w:rsidRDefault="00E50591" w:rsidP="00E50591">
      <w:pPr>
        <w:rPr>
          <w:sz w:val="14"/>
        </w:rPr>
      </w:pPr>
    </w:p>
    <w:p w14:paraId="56B2BAAF" w14:textId="77777777" w:rsidR="00E50591" w:rsidRPr="00B77B2C" w:rsidRDefault="00E50591" w:rsidP="00E50591">
      <w:pPr>
        <w:pStyle w:val="Heading4"/>
      </w:pPr>
      <w:r w:rsidRPr="00B77B2C">
        <w:t>The tools of our oppression escape time itself and become figures of our existence in the endless march towards our removal madness is mutilated through both time and space</w:t>
      </w:r>
    </w:p>
    <w:p w14:paraId="21B0B094" w14:textId="77777777" w:rsidR="00E50591" w:rsidRPr="00B77B2C" w:rsidRDefault="00E50591" w:rsidP="00E50591">
      <w:pPr>
        <w:rPr>
          <w:rStyle w:val="Style13ptBold"/>
        </w:rPr>
      </w:pPr>
      <w:r w:rsidRPr="00B77B2C">
        <w:rPr>
          <w:rStyle w:val="Style13ptBold"/>
        </w:rPr>
        <w:t>Hogan, N. (2016</w:t>
      </w:r>
      <w:r w:rsidRPr="00B77B2C">
        <w:t xml:space="preserve">). ‘We’re All Mad Here’: Power and Identity in the Modern Era of Mental Illness. [Word] pp.2–3. Available at: </w:t>
      </w:r>
      <w:hyperlink r:id="rId8" w:history="1">
        <w:r w:rsidRPr="00B77B2C">
          <w:rPr>
            <w:rStyle w:val="Hyperlink"/>
          </w:rPr>
          <w:t>https://ojs.stanford.edu/ojs/index.php/intersect/article/view/899</w:t>
        </w:r>
      </w:hyperlink>
      <w:r w:rsidRPr="00B77B2C">
        <w:t>. //SDPW</w:t>
      </w:r>
    </w:p>
    <w:p w14:paraId="1272F1EA" w14:textId="77777777" w:rsidR="00E50591" w:rsidRPr="00960A8E" w:rsidRDefault="00E50591" w:rsidP="00E50591">
      <w:pPr>
        <w:rPr>
          <w:sz w:val="14"/>
          <w:szCs w:val="14"/>
        </w:rPr>
      </w:pPr>
      <w:r w:rsidRPr="00B77B2C">
        <w:rPr>
          <w:sz w:val="14"/>
          <w:szCs w:val="14"/>
        </w:rPr>
        <w:t xml:space="preserve">What was simply madness in </w:t>
      </w:r>
      <w:r w:rsidRPr="00B77B2C">
        <w:rPr>
          <w:b/>
          <w:bCs/>
          <w:highlight w:val="green"/>
          <w:u w:val="single"/>
        </w:rPr>
        <w:t xml:space="preserve">the time of the </w:t>
      </w:r>
      <w:proofErr w:type="spellStart"/>
      <w:r w:rsidRPr="00B77B2C">
        <w:rPr>
          <w:b/>
          <w:bCs/>
          <w:highlight w:val="green"/>
          <w:u w:val="single"/>
        </w:rPr>
        <w:t>Narrenschiff</w:t>
      </w:r>
      <w:proofErr w:type="spellEnd"/>
      <w:r w:rsidRPr="00B77B2C">
        <w:rPr>
          <w:b/>
          <w:bCs/>
          <w:highlight w:val="green"/>
          <w:u w:val="single"/>
        </w:rPr>
        <w:t xml:space="preserve"> has been subdivided into several distinct illnesses. Schizophrenia is rarely mistaken for</w:t>
      </w:r>
      <w:r w:rsidRPr="00B77B2C">
        <w:rPr>
          <w:sz w:val="14"/>
          <w:szCs w:val="14"/>
          <w:highlight w:val="green"/>
        </w:rPr>
        <w:t xml:space="preserve"> </w:t>
      </w:r>
      <w:r w:rsidRPr="00B77B2C">
        <w:rPr>
          <w:b/>
          <w:bCs/>
          <w:highlight w:val="green"/>
          <w:u w:val="single"/>
        </w:rPr>
        <w:t>o</w:t>
      </w:r>
      <w:r w:rsidRPr="00B77B2C">
        <w:rPr>
          <w:sz w:val="14"/>
          <w:szCs w:val="14"/>
        </w:rPr>
        <w:t xml:space="preserve">bsessive </w:t>
      </w:r>
      <w:r w:rsidRPr="00B77B2C">
        <w:rPr>
          <w:b/>
          <w:bCs/>
          <w:highlight w:val="green"/>
          <w:u w:val="single"/>
        </w:rPr>
        <w:t>c</w:t>
      </w:r>
      <w:r w:rsidRPr="00B77B2C">
        <w:rPr>
          <w:sz w:val="14"/>
          <w:szCs w:val="14"/>
        </w:rPr>
        <w:t xml:space="preserve">ompulsive </w:t>
      </w:r>
      <w:r w:rsidRPr="00B77B2C">
        <w:rPr>
          <w:b/>
          <w:bCs/>
          <w:highlight w:val="green"/>
          <w:u w:val="single"/>
        </w:rPr>
        <w:t>d</w:t>
      </w:r>
      <w:r w:rsidRPr="00B77B2C">
        <w:rPr>
          <w:sz w:val="14"/>
          <w:szCs w:val="14"/>
        </w:rPr>
        <w:t>isorder</w:t>
      </w:r>
      <w:r w:rsidRPr="00B77B2C">
        <w:rPr>
          <w:b/>
          <w:bCs/>
          <w:u w:val="single"/>
        </w:rPr>
        <w:t xml:space="preserve"> </w:t>
      </w:r>
      <w:r w:rsidRPr="00B77B2C">
        <w:rPr>
          <w:b/>
          <w:bCs/>
          <w:highlight w:val="green"/>
          <w:u w:val="single"/>
        </w:rPr>
        <w:t>and</w:t>
      </w:r>
      <w:r w:rsidRPr="00B77B2C">
        <w:rPr>
          <w:sz w:val="14"/>
          <w:szCs w:val="14"/>
        </w:rPr>
        <w:t xml:space="preserve"> both share almost no symptoms with </w:t>
      </w:r>
      <w:r w:rsidRPr="00B77B2C">
        <w:rPr>
          <w:b/>
          <w:bCs/>
          <w:highlight w:val="green"/>
          <w:u w:val="single"/>
        </w:rPr>
        <w:t>epilepsy</w:t>
      </w:r>
      <w:r w:rsidRPr="00B77B2C">
        <w:rPr>
          <w:sz w:val="14"/>
          <w:szCs w:val="14"/>
          <w:highlight w:val="green"/>
        </w:rPr>
        <w:t xml:space="preserve">. </w:t>
      </w:r>
      <w:r w:rsidRPr="00B77B2C">
        <w:rPr>
          <w:b/>
          <w:bCs/>
          <w:highlight w:val="green"/>
          <w:u w:val="single"/>
        </w:rPr>
        <w:t>Yet</w:t>
      </w:r>
      <w:r w:rsidRPr="00B77B2C">
        <w:rPr>
          <w:b/>
          <w:bCs/>
          <w:u w:val="single"/>
        </w:rPr>
        <w:t xml:space="preserve"> </w:t>
      </w:r>
      <w:r w:rsidRPr="00B77B2C">
        <w:rPr>
          <w:sz w:val="14"/>
          <w:szCs w:val="14"/>
        </w:rPr>
        <w:t xml:space="preserve">it is only within </w:t>
      </w:r>
      <w:r w:rsidRPr="00B77B2C">
        <w:rPr>
          <w:b/>
          <w:bCs/>
          <w:highlight w:val="green"/>
          <w:u w:val="single"/>
        </w:rPr>
        <w:t>the last one hundred years</w:t>
      </w:r>
      <w:r w:rsidRPr="00B77B2C">
        <w:rPr>
          <w:sz w:val="14"/>
          <w:szCs w:val="14"/>
        </w:rPr>
        <w:t xml:space="preserve"> that </w:t>
      </w:r>
      <w:r w:rsidRPr="00B77B2C">
        <w:rPr>
          <w:b/>
          <w:bCs/>
          <w:highlight w:val="green"/>
          <w:u w:val="single"/>
        </w:rPr>
        <w:t>these</w:t>
      </w:r>
      <w:r w:rsidRPr="00B77B2C">
        <w:rPr>
          <w:b/>
          <w:bCs/>
          <w:u w:val="single"/>
        </w:rPr>
        <w:t xml:space="preserve"> </w:t>
      </w:r>
      <w:r w:rsidRPr="00B77B2C">
        <w:rPr>
          <w:sz w:val="14"/>
          <w:szCs w:val="14"/>
        </w:rPr>
        <w:t xml:space="preserve">illnesses would be </w:t>
      </w:r>
      <w:r w:rsidRPr="00B77B2C">
        <w:rPr>
          <w:b/>
          <w:bCs/>
          <w:highlight w:val="green"/>
          <w:u w:val="single"/>
        </w:rPr>
        <w:t>classified as anything other than madness</w:t>
      </w:r>
      <w:r w:rsidRPr="00B77B2C">
        <w:rPr>
          <w:sz w:val="14"/>
          <w:szCs w:val="14"/>
        </w:rPr>
        <w:t xml:space="preserve">. Until this time, the behavior brought on by illnesses of the mind was simply considered </w:t>
      </w:r>
      <w:r w:rsidRPr="00B77B2C">
        <w:rPr>
          <w:b/>
          <w:bCs/>
          <w:highlight w:val="green"/>
          <w:u w:val="single"/>
        </w:rPr>
        <w:t>deviant, incurable</w:t>
      </w:r>
      <w:r w:rsidRPr="00B77B2C">
        <w:rPr>
          <w:sz w:val="14"/>
          <w:szCs w:val="14"/>
        </w:rPr>
        <w:t xml:space="preserve">, and mysterious. The twentieth century, with these distinctions created, brought the era of what was called “heroic” therapies. Among these, </w:t>
      </w:r>
      <w:r w:rsidRPr="00B77B2C">
        <w:rPr>
          <w:b/>
          <w:bCs/>
          <w:highlight w:val="green"/>
          <w:u w:val="single"/>
        </w:rPr>
        <w:t>electroconvulsive therapy and the lobotomy</w:t>
      </w:r>
      <w:r w:rsidRPr="00B77B2C">
        <w:rPr>
          <w:sz w:val="14"/>
          <w:szCs w:val="14"/>
        </w:rPr>
        <w:t xml:space="preserve"> offered something that had never been observed before: a scientific method of </w:t>
      </w:r>
      <w:r w:rsidRPr="00B77B2C">
        <w:rPr>
          <w:b/>
          <w:bCs/>
          <w:highlight w:val="green"/>
          <w:u w:val="single"/>
        </w:rPr>
        <w:t>altering both mind and behavior</w:t>
      </w:r>
      <w:r w:rsidRPr="00B77B2C">
        <w:rPr>
          <w:sz w:val="14"/>
          <w:szCs w:val="14"/>
        </w:rPr>
        <w:t xml:space="preserve">. These technological advances shattered the illusion that the mind was divine and unable to be understood. While they may be seen as </w:t>
      </w:r>
      <w:r w:rsidRPr="00B77B2C">
        <w:rPr>
          <w:b/>
          <w:bCs/>
          <w:highlight w:val="green"/>
          <w:u w:val="single"/>
        </w:rPr>
        <w:t>crude instruments of the past, the lobotomy hammer and the shackles used in electroconvulsive therapy define the identity of the mad population today</w:t>
      </w:r>
      <w:r w:rsidRPr="00B77B2C">
        <w:rPr>
          <w:sz w:val="14"/>
          <w:szCs w:val="14"/>
        </w:rPr>
        <w:t xml:space="preserve">. While the deviant behavior of the mentally ill had defined only their social class, now science could interact with the mad through these tools. For the first time, madness could be observed and altered. </w:t>
      </w:r>
      <w:r w:rsidRPr="00B77B2C">
        <w:rPr>
          <w:b/>
          <w:bCs/>
          <w:highlight w:val="green"/>
          <w:u w:val="single"/>
        </w:rPr>
        <w:t>This began the modern era of mental healthcare, the first foray into curing madness</w:t>
      </w:r>
      <w:r w:rsidRPr="00B77B2C">
        <w:rPr>
          <w:b/>
          <w:bCs/>
          <w:u w:val="single"/>
        </w:rPr>
        <w:t>.</w:t>
      </w:r>
    </w:p>
    <w:p w14:paraId="5EB750CF" w14:textId="77777777" w:rsidR="00E50591" w:rsidRPr="00B77B2C" w:rsidRDefault="00E50591" w:rsidP="00E50591">
      <w:pPr>
        <w:pStyle w:val="Heading4"/>
      </w:pPr>
      <w:r w:rsidRPr="00B77B2C">
        <w:t>The productive society was born in the ashes of madnesses genocide - unemployment was regulated and life was constricted into the asylums as madness was fed into the essential flame of the neoliberal world leaving the ontological stain of our oppressors tools</w:t>
      </w:r>
    </w:p>
    <w:p w14:paraId="39A3F4E2" w14:textId="77777777" w:rsidR="00E50591" w:rsidRPr="00B77B2C" w:rsidRDefault="00E50591" w:rsidP="00E50591">
      <w:pPr>
        <w:rPr>
          <w:rStyle w:val="Style13ptBold"/>
        </w:rPr>
      </w:pPr>
      <w:r w:rsidRPr="00B77B2C">
        <w:rPr>
          <w:rStyle w:val="Style13ptBold"/>
        </w:rPr>
        <w:t>Hogan, N. (2016</w:t>
      </w:r>
      <w:r w:rsidRPr="00B77B2C">
        <w:t xml:space="preserve">). ‘We’re All Mad Here’: Power and Identity in the Modern Era of Mental Illness. [Word] pp.4–6. Available at: </w:t>
      </w:r>
      <w:hyperlink r:id="rId9" w:history="1">
        <w:r w:rsidRPr="00B77B2C">
          <w:rPr>
            <w:rStyle w:val="Hyperlink"/>
          </w:rPr>
          <w:t>https://ojs.stanford.edu/ojs/index.php/intersect/article/view/899</w:t>
        </w:r>
      </w:hyperlink>
      <w:r w:rsidRPr="00B77B2C">
        <w:t>. //SDPW</w:t>
      </w:r>
    </w:p>
    <w:p w14:paraId="61F65A37" w14:textId="77777777" w:rsidR="00E50591" w:rsidRPr="00B77B2C" w:rsidRDefault="00E50591" w:rsidP="00E50591">
      <w:pPr>
        <w:rPr>
          <w:sz w:val="14"/>
        </w:rPr>
      </w:pPr>
      <w:r w:rsidRPr="00B77B2C">
        <w:rPr>
          <w:sz w:val="14"/>
        </w:rPr>
        <w:t xml:space="preserve">Although the mad were labeled by their deviant behavior, for most of recorded history they were not considered ill or in need of treatment. The construction of insanity as an illness did not occur until </w:t>
      </w:r>
      <w:r w:rsidRPr="00B77B2C">
        <w:rPr>
          <w:b/>
          <w:bCs/>
          <w:highlight w:val="green"/>
          <w:u w:val="single"/>
        </w:rPr>
        <w:t>madness came into conflict with the values of Western culture</w:t>
      </w:r>
      <w:r w:rsidRPr="00B77B2C">
        <w:rPr>
          <w:sz w:val="14"/>
        </w:rPr>
        <w:t xml:space="preserve"> during The Enlightenment. At the turn of the 18th century, the West adopted a philosophy that revered logic, reason, and progress. These values conflicted directly with the behaviors of the mad. Thus,</w:t>
      </w:r>
      <w:r w:rsidRPr="00B77B2C">
        <w:rPr>
          <w:b/>
          <w:bCs/>
          <w:u w:val="single"/>
        </w:rPr>
        <w:t xml:space="preserve"> </w:t>
      </w:r>
      <w:r w:rsidRPr="00B77B2C">
        <w:rPr>
          <w:b/>
          <w:bCs/>
          <w:highlight w:val="green"/>
          <w:u w:val="single"/>
        </w:rPr>
        <w:t>the mad were seen to suffer from moral error</w:t>
      </w:r>
      <w:r w:rsidRPr="00B77B2C">
        <w:rPr>
          <w:sz w:val="14"/>
        </w:rPr>
        <w:t xml:space="preserve"> having </w:t>
      </w:r>
      <w:r w:rsidRPr="00B77B2C">
        <w:rPr>
          <w:b/>
          <w:bCs/>
          <w:highlight w:val="green"/>
          <w:u w:val="single"/>
        </w:rPr>
        <w:t>chosen unreason over logic. In the eyes of West</w:t>
      </w:r>
      <w:r w:rsidRPr="00B77B2C">
        <w:rPr>
          <w:sz w:val="14"/>
        </w:rPr>
        <w:t xml:space="preserve">ern publics, </w:t>
      </w:r>
      <w:r w:rsidRPr="00B77B2C">
        <w:rPr>
          <w:b/>
          <w:bCs/>
          <w:highlight w:val="green"/>
          <w:u w:val="single"/>
        </w:rPr>
        <w:t>the insane</w:t>
      </w:r>
      <w:r w:rsidRPr="00B77B2C">
        <w:rPr>
          <w:sz w:val="14"/>
        </w:rPr>
        <w:t xml:space="preserve"> ran counter to progress and</w:t>
      </w:r>
      <w:r w:rsidRPr="00B77B2C">
        <w:rPr>
          <w:b/>
          <w:bCs/>
          <w:u w:val="single"/>
        </w:rPr>
        <w:t xml:space="preserve"> </w:t>
      </w:r>
      <w:r w:rsidRPr="00B77B2C">
        <w:rPr>
          <w:b/>
          <w:bCs/>
          <w:highlight w:val="green"/>
          <w:u w:val="single"/>
        </w:rPr>
        <w:t>were unable to contribute</w:t>
      </w:r>
      <w:r w:rsidRPr="00B77B2C">
        <w:rPr>
          <w:sz w:val="14"/>
        </w:rPr>
        <w:t xml:space="preserve">. This left no room for the madmen, resulting in their isolation from the general public. A number of social forces </w:t>
      </w:r>
      <w:r w:rsidRPr="00B77B2C">
        <w:rPr>
          <w:b/>
          <w:bCs/>
          <w:highlight w:val="green"/>
          <w:u w:val="single"/>
        </w:rPr>
        <w:t>resulting</w:t>
      </w:r>
      <w:r w:rsidRPr="00B77B2C">
        <w:rPr>
          <w:sz w:val="14"/>
        </w:rPr>
        <w:t xml:space="preserve"> from the counterculture behaviors of the mad drove Western publics </w:t>
      </w:r>
      <w:r w:rsidRPr="00B77B2C">
        <w:rPr>
          <w:b/>
          <w:bCs/>
          <w:highlight w:val="green"/>
          <w:u w:val="single"/>
        </w:rPr>
        <w:t>towards confinement as a solution</w:t>
      </w:r>
      <w:r w:rsidRPr="00B77B2C">
        <w:rPr>
          <w:sz w:val="14"/>
        </w:rPr>
        <w:t xml:space="preserve">. Within these forces, a desire to </w:t>
      </w:r>
      <w:r w:rsidRPr="00B77B2C">
        <w:rPr>
          <w:b/>
          <w:bCs/>
          <w:highlight w:val="green"/>
          <w:u w:val="single"/>
        </w:rPr>
        <w:t>regulate unemployment and create productive society</w:t>
      </w:r>
      <w:r w:rsidRPr="00B77B2C">
        <w:rPr>
          <w:sz w:val="14"/>
        </w:rPr>
        <w:t xml:space="preserve"> was very common. Since </w:t>
      </w:r>
      <w:r w:rsidRPr="00B77B2C">
        <w:rPr>
          <w:b/>
          <w:bCs/>
          <w:highlight w:val="green"/>
          <w:u w:val="single"/>
        </w:rPr>
        <w:t>the mad were seen as</w:t>
      </w:r>
      <w:r w:rsidRPr="00B77B2C">
        <w:rPr>
          <w:sz w:val="14"/>
        </w:rPr>
        <w:t xml:space="preserve"> having freely chosen to disrupt society, they were considered similar to </w:t>
      </w:r>
      <w:r w:rsidRPr="00B77B2C">
        <w:rPr>
          <w:b/>
          <w:bCs/>
          <w:highlight w:val="green"/>
          <w:u w:val="single"/>
        </w:rPr>
        <w:t>criminals</w:t>
      </w:r>
      <w:r w:rsidRPr="00B77B2C">
        <w:rPr>
          <w:sz w:val="14"/>
        </w:rPr>
        <w:t xml:space="preserve">, and they were treated as such. In the Age of Reason, the mad were seen not as a mystery but as a danger for the first time. This era was marked by a rapid proliferation in the number of asylums for the insane. Patients were generally </w:t>
      </w:r>
      <w:r w:rsidRPr="00B77B2C">
        <w:rPr>
          <w:b/>
          <w:bCs/>
          <w:highlight w:val="green"/>
          <w:u w:val="single"/>
        </w:rPr>
        <w:t>admitted without their consent</w:t>
      </w:r>
      <w:r w:rsidRPr="00B77B2C">
        <w:rPr>
          <w:sz w:val="14"/>
        </w:rPr>
        <w:t xml:space="preserve"> when the local public or their families deemed them problematic. Those who were </w:t>
      </w:r>
      <w:r w:rsidRPr="00B77B2C">
        <w:rPr>
          <w:b/>
          <w:bCs/>
          <w:highlight w:val="green"/>
          <w:u w:val="single"/>
        </w:rPr>
        <w:t>considered violent or especially disturbed would be chained</w:t>
      </w:r>
      <w:r w:rsidRPr="00B77B2C">
        <w:rPr>
          <w:sz w:val="14"/>
        </w:rPr>
        <w:t xml:space="preserve">, but other inmates were free to wander within the confines of these asylums (Andrews, Briggs, Porter, Tucker, &amp; Waddington, 2013). Foucault notes this movement as a radical shift in the treatment of the mad, referring to it as “The Great Confinement” (1965). The sudden rejection of the insane by the publics and the lack of a centralized response from Western governments meant that </w:t>
      </w:r>
      <w:r w:rsidRPr="00B77B2C">
        <w:rPr>
          <w:b/>
          <w:bCs/>
          <w:highlight w:val="green"/>
          <w:u w:val="single"/>
        </w:rPr>
        <w:t>private asylums quickly expanded</w:t>
      </w:r>
      <w:r w:rsidRPr="00B77B2C">
        <w:rPr>
          <w:sz w:val="14"/>
        </w:rPr>
        <w:t xml:space="preserve">. Surprisingly, this rejection and confinement of the mad by society directly led to the treatment of mental illness as we know it in the modern era. The Great Confinement resulted in, for the first time, isolated and observable populations of the mentally ill. This meant that their abnormal behaviors could be studied in a scientific manner. King George III's high profile mental illness further catalyzed scientific inquiry into the behaviors of the mad (King, 1971). Undergoing remission in the late 18th century, the monarch represented a well-known case of madness acting not as a mysterious force or moral error, but as an illness that could be treated and cured. This case caused a shift in the scientific community’s relationship with mental illness. With a conveniently isolated population of mentally insane subjects, doctors and scientists turned towards asylums and for the first time, approached madness with medicine and scientific method. With madness having been declassified as a divine force during the Enlightenment and now defined as an illness by Western publics, the stage was set for the modern era of mental health to begin. While the initial goal of confining the mad from the general public was to reduce the impact of their deviant behavior, a newfound desire to cure the mad in a location away from their families or others who could not afford the necessary care at home began to emerge. Doctors and scientists now saw mental illness as a condition that, while still mysterious, shared characteristics with sicknesses of the body. This meant that the definition of </w:t>
      </w:r>
      <w:r w:rsidRPr="00B77B2C">
        <w:rPr>
          <w:b/>
          <w:bCs/>
          <w:highlight w:val="green"/>
          <w:u w:val="single"/>
        </w:rPr>
        <w:t>mental illness was now dependent on what those studying it could physically observe</w:t>
      </w:r>
      <w:r w:rsidRPr="00B77B2C">
        <w:rPr>
          <w:sz w:val="14"/>
        </w:rPr>
        <w:t>, and this was in turn dependent on the tools available to researchers. Through early history until the Enlightenment, madness had been considered as a divine force. The mad were not seen as at fault for their condition, but rather the passive recipients of an unfortunate and mysterious affliction. With the dawn of an Age of Reason, this reasoning changed. Consequently,</w:t>
      </w:r>
      <w:r w:rsidRPr="00B77B2C">
        <w:rPr>
          <w:b/>
          <w:bCs/>
          <w:u w:val="single"/>
        </w:rPr>
        <w:t xml:space="preserve"> </w:t>
      </w:r>
      <w:r w:rsidRPr="00B77B2C">
        <w:rPr>
          <w:b/>
          <w:bCs/>
          <w:highlight w:val="green"/>
          <w:u w:val="single"/>
        </w:rPr>
        <w:t>the mad were confined, locked away, and studied. This is where the first attempts to manipulate and cure the mind occurred</w:t>
      </w:r>
      <w:r w:rsidRPr="00B77B2C">
        <w:rPr>
          <w:b/>
          <w:bCs/>
          <w:u w:val="single"/>
        </w:rPr>
        <w:t>.</w:t>
      </w:r>
      <w:r w:rsidRPr="00B77B2C">
        <w:rPr>
          <w:sz w:val="14"/>
        </w:rPr>
        <w:t xml:space="preserve"> Furthermore, </w:t>
      </w:r>
      <w:r w:rsidRPr="00B77B2C">
        <w:rPr>
          <w:b/>
          <w:bCs/>
          <w:highlight w:val="green"/>
          <w:u w:val="single"/>
        </w:rPr>
        <w:t>this time is when the identity of the mentally ill became inexorably tied to the technological artifacts</w:t>
      </w:r>
      <w:r w:rsidRPr="00B77B2C">
        <w:rPr>
          <w:b/>
          <w:bCs/>
          <w:u w:val="single"/>
        </w:rPr>
        <w:t xml:space="preserve"> </w:t>
      </w:r>
      <w:r w:rsidRPr="00B77B2C">
        <w:rPr>
          <w:sz w:val="14"/>
        </w:rPr>
        <w:t>available to researchers for curing these illnesses</w:t>
      </w:r>
    </w:p>
    <w:p w14:paraId="42EFE132" w14:textId="77777777" w:rsidR="00E50591" w:rsidRPr="00B77B2C" w:rsidRDefault="00E50591" w:rsidP="00E50591">
      <w:pPr>
        <w:pStyle w:val="Heading4"/>
      </w:pPr>
      <w:r w:rsidRPr="00B77B2C">
        <w:t>The neoliberal model has left madness in a final breath to survive as it pushes endless optimization until burnout redlines our use to performance - putting madness in a double space of endless emotional labor and psyche ache</w:t>
      </w:r>
    </w:p>
    <w:p w14:paraId="079F269D" w14:textId="77777777" w:rsidR="00E50591" w:rsidRPr="00B77B2C" w:rsidRDefault="00E50591" w:rsidP="00E50591">
      <w:pPr>
        <w:rPr>
          <w:rStyle w:val="Style13ptBold"/>
        </w:rPr>
      </w:pPr>
      <w:r w:rsidRPr="00B77B2C">
        <w:rPr>
          <w:rStyle w:val="Style13ptBold"/>
        </w:rPr>
        <w:t>Han, B.-C. (2017</w:t>
      </w:r>
      <w:r w:rsidRPr="00B77B2C">
        <w:t xml:space="preserve">). </w:t>
      </w:r>
      <w:proofErr w:type="spellStart"/>
      <w:r w:rsidRPr="00B77B2C">
        <w:t>Psychopolitics</w:t>
      </w:r>
      <w:proofErr w:type="spellEnd"/>
      <w:r w:rsidRPr="00B77B2C">
        <w:t xml:space="preserve"> : neoliberalism and new technologies of power. Translated by E. Butler. London ; Brooklyn, Ny: Verso. //SDPW</w:t>
      </w:r>
    </w:p>
    <w:p w14:paraId="7F991AA4" w14:textId="77777777" w:rsidR="00E50591" w:rsidRPr="00B77B2C" w:rsidRDefault="00E50591" w:rsidP="00E50591">
      <w:pPr>
        <w:rPr>
          <w:sz w:val="14"/>
        </w:rPr>
      </w:pPr>
      <w:r w:rsidRPr="00B77B2C">
        <w:rPr>
          <w:sz w:val="14"/>
        </w:rPr>
        <w:t>The age of sovereignty was the age of levying and conscription: the expropriation and appropriation of goods and services. The power of sovereignty expressed itself as the right to seize and dispose at will. In contrast, disciplinary society banks on production. It is the age of active and industrial added-value. That said, the time for creating new value which is real is over and done. Indeed, under the financial capitalism of our day,</w:t>
      </w:r>
      <w:r w:rsidRPr="00B77B2C">
        <w:rPr>
          <w:b/>
          <w:bCs/>
          <w:u w:val="single"/>
        </w:rPr>
        <w:t xml:space="preserve"> </w:t>
      </w:r>
      <w:r w:rsidRPr="00B77B2C">
        <w:rPr>
          <w:b/>
          <w:bCs/>
          <w:highlight w:val="green"/>
          <w:u w:val="single"/>
        </w:rPr>
        <w:t>value is being destroyed at the root - eradicated. The neoliberal regime is in the course of inaugurating the age of exhaustion</w:t>
      </w:r>
      <w:r w:rsidRPr="00B77B2C">
        <w:rPr>
          <w:b/>
          <w:bCs/>
          <w:u w:val="single"/>
        </w:rPr>
        <w:t>.</w:t>
      </w:r>
      <w:r w:rsidRPr="00B77B2C">
        <w:rPr>
          <w:sz w:val="14"/>
        </w:rPr>
        <w:t xml:space="preserve"> Today, the psyche itself is being exploited. Accordingly, psychic maladies such as </w:t>
      </w:r>
      <w:r w:rsidRPr="00B77B2C">
        <w:rPr>
          <w:b/>
          <w:bCs/>
          <w:highlight w:val="green"/>
          <w:u w:val="single"/>
        </w:rPr>
        <w:t>depression and burnout define our times</w:t>
      </w:r>
      <w:r w:rsidRPr="00B77B2C">
        <w:rPr>
          <w:b/>
          <w:bCs/>
          <w:u w:val="single"/>
        </w:rPr>
        <w:t>.</w:t>
      </w:r>
      <w:r w:rsidRPr="00B77B2C">
        <w:rPr>
          <w:sz w:val="14"/>
        </w:rPr>
        <w:t xml:space="preserve"> In contemporary </w:t>
      </w:r>
      <w:r w:rsidRPr="00B77B2C">
        <w:rPr>
          <w:b/>
          <w:bCs/>
          <w:highlight w:val="green"/>
          <w:u w:val="single"/>
        </w:rPr>
        <w:t>American</w:t>
      </w:r>
      <w:r w:rsidRPr="00B77B2C">
        <w:rPr>
          <w:sz w:val="14"/>
        </w:rPr>
        <w:t xml:space="preserve"> self-help </w:t>
      </w:r>
      <w:r w:rsidRPr="00B77B2C">
        <w:rPr>
          <w:b/>
          <w:bCs/>
          <w:highlight w:val="green"/>
          <w:u w:val="single"/>
        </w:rPr>
        <w:t>literature, the magic word</w:t>
      </w:r>
      <w:r w:rsidRPr="00B77B2C">
        <w:rPr>
          <w:sz w:val="14"/>
        </w:rPr>
        <w:t xml:space="preserve"> is </w:t>
      </w:r>
      <w:r w:rsidRPr="00B77B2C">
        <w:rPr>
          <w:b/>
          <w:bCs/>
          <w:highlight w:val="green"/>
          <w:u w:val="single"/>
        </w:rPr>
        <w:t>healing</w:t>
      </w:r>
      <w:r w:rsidRPr="00B77B2C">
        <w:rPr>
          <w:sz w:val="14"/>
        </w:rPr>
        <w:t>. The</w:t>
      </w:r>
      <w:r w:rsidRPr="00B77B2C">
        <w:rPr>
          <w:b/>
          <w:bCs/>
          <w:u w:val="single"/>
        </w:rPr>
        <w:t xml:space="preserve"> </w:t>
      </w:r>
      <w:r w:rsidRPr="00B77B2C">
        <w:rPr>
          <w:b/>
          <w:bCs/>
          <w:highlight w:val="green"/>
          <w:u w:val="single"/>
        </w:rPr>
        <w:t>term refers to self-optimization that</w:t>
      </w:r>
      <w:r w:rsidRPr="00B77B2C">
        <w:rPr>
          <w:sz w:val="14"/>
        </w:rPr>
        <w:t xml:space="preserve"> is supposed to therapeutically </w:t>
      </w:r>
      <w:r w:rsidRPr="00B77B2C">
        <w:rPr>
          <w:b/>
          <w:bCs/>
          <w:highlight w:val="green"/>
          <w:u w:val="single"/>
        </w:rPr>
        <w:t>eliminate any and all functional weakness or mental obstacles in the name of efficiency and performance</w:t>
      </w:r>
      <w:r w:rsidRPr="00B77B2C">
        <w:rPr>
          <w:sz w:val="14"/>
        </w:rPr>
        <w:t xml:space="preserve">. Yet </w:t>
      </w:r>
      <w:r w:rsidRPr="00B77B2C">
        <w:rPr>
          <w:b/>
          <w:bCs/>
          <w:highlight w:val="green"/>
          <w:u w:val="single"/>
        </w:rPr>
        <w:t>perpetual self-optimization</w:t>
      </w:r>
      <w:r w:rsidRPr="00B77B2C">
        <w:rPr>
          <w:sz w:val="14"/>
        </w:rPr>
        <w:t xml:space="preserve">, which coincides point-for-point with the optimization of the system, is proving destructive. It </w:t>
      </w:r>
      <w:r w:rsidRPr="00B77B2C">
        <w:rPr>
          <w:b/>
          <w:bCs/>
          <w:highlight w:val="green"/>
          <w:u w:val="single"/>
        </w:rPr>
        <w:t>is leading to mental collapse</w:t>
      </w:r>
      <w:r w:rsidRPr="00B77B2C">
        <w:rPr>
          <w:sz w:val="14"/>
        </w:rPr>
        <w:t xml:space="preserve">. Self-optimization, it turns out, </w:t>
      </w:r>
      <w:r w:rsidRPr="00B77B2C">
        <w:rPr>
          <w:b/>
          <w:bCs/>
          <w:highlight w:val="green"/>
          <w:u w:val="single"/>
        </w:rPr>
        <w:t>amounts to total self-exploitation</w:t>
      </w:r>
      <w:r w:rsidRPr="00B77B2C">
        <w:rPr>
          <w:b/>
          <w:bCs/>
          <w:u w:val="single"/>
        </w:rPr>
        <w:t>.</w:t>
      </w:r>
      <w:r w:rsidRPr="00B77B2C">
        <w:rPr>
          <w:sz w:val="14"/>
        </w:rPr>
        <w:t xml:space="preserve"> The neoliberal ideology of self-optimization displays religious - indeed, fanatical - traits. It entails a new form of subjectivation. Endlessly working at self-improvement resembles the self-examination and self-monitoring of Protestantism, which represents a technology of subjectivation and domination in its own right. Now,</w:t>
      </w:r>
      <w:r w:rsidRPr="00B77B2C">
        <w:rPr>
          <w:b/>
          <w:bCs/>
          <w:u w:val="single"/>
        </w:rPr>
        <w:t xml:space="preserve"> </w:t>
      </w:r>
      <w:r w:rsidRPr="00B77B2C">
        <w:rPr>
          <w:b/>
          <w:bCs/>
          <w:highlight w:val="green"/>
          <w:u w:val="single"/>
        </w:rPr>
        <w:t>instead of searching out sins, one hunts down negative thoughts. The ego grapples with itself as an enemy</w:t>
      </w:r>
      <w:r w:rsidRPr="00B77B2C">
        <w:rPr>
          <w:sz w:val="14"/>
        </w:rPr>
        <w:t>. Today, even fundamentalist preachers act like managers and motivational trainers, proclaiming the new Gospel of limitless achievement and optimization</w:t>
      </w:r>
      <w:r w:rsidRPr="00B77B2C">
        <w:rPr>
          <w:sz w:val="14"/>
          <w:highlight w:val="green"/>
        </w:rPr>
        <w:t xml:space="preserve">. </w:t>
      </w:r>
      <w:r w:rsidRPr="00B77B2C">
        <w:rPr>
          <w:b/>
          <w:bCs/>
          <w:highlight w:val="green"/>
          <w:u w:val="single"/>
        </w:rPr>
        <w:t>It is impossible to subordinate human personhood to the dictates of positivity entirely. Without negativity, life degrades into ‘something dead</w:t>
      </w:r>
      <w:r w:rsidRPr="00B77B2C">
        <w:rPr>
          <w:sz w:val="14"/>
          <w:highlight w:val="green"/>
        </w:rPr>
        <w:t>’</w:t>
      </w:r>
      <w:r w:rsidRPr="00B77B2C">
        <w:rPr>
          <w:sz w:val="14"/>
        </w:rPr>
        <w:t>.1 Indeed, negativity is what keeps life alive. Pain is constitutive for experience [</w:t>
      </w:r>
      <w:proofErr w:type="spellStart"/>
      <w:r w:rsidRPr="00B77B2C">
        <w:rPr>
          <w:sz w:val="14"/>
        </w:rPr>
        <w:t>Erfahrung</w:t>
      </w:r>
      <w:proofErr w:type="spellEnd"/>
      <w:r w:rsidRPr="00B77B2C">
        <w:rPr>
          <w:sz w:val="14"/>
        </w:rPr>
        <w:t xml:space="preserve">). Life that consists wholly of positive emotions and the sensation of ‘flow’ 1 2 is not human at all. The human soul owes its defining tautness and depth precisely to negativity: That tension of the soul in unhappiness which cultivates its strength ... its inventiveness and courage in </w:t>
      </w:r>
      <w:r w:rsidRPr="00B77B2C">
        <w:rPr>
          <w:b/>
          <w:bCs/>
          <w:highlight w:val="green"/>
          <w:u w:val="single"/>
        </w:rPr>
        <w:t>enduring, persevering, interpreting, and exploiting suffering, and whatever has been granted to it</w:t>
      </w:r>
      <w:r w:rsidRPr="00B77B2C">
        <w:rPr>
          <w:sz w:val="14"/>
        </w:rPr>
        <w:t xml:space="preserve"> of profundity, secret, mask, spirit, cunning, greatness - was it not granted through suffering, through the discipline of great suffering?3 The imperative of </w:t>
      </w:r>
      <w:r w:rsidRPr="00B77B2C">
        <w:rPr>
          <w:b/>
          <w:bCs/>
          <w:highlight w:val="green"/>
          <w:u w:val="single"/>
        </w:rPr>
        <w:t>boundless optimization even manages to exploit pain</w:t>
      </w:r>
      <w:r w:rsidRPr="00B77B2C">
        <w:rPr>
          <w:b/>
          <w:bCs/>
          <w:u w:val="single"/>
        </w:rPr>
        <w:t>.</w:t>
      </w:r>
      <w:r w:rsidRPr="00B77B2C">
        <w:rPr>
          <w:sz w:val="14"/>
        </w:rPr>
        <w:t xml:space="preserve"> Thus, the famous motivational speaker Tony Robbins has written: When you set a goal, you’ve committed to CANI (Constant, Never-Ending Improvement)! You’ve acknowledged the need that all human beings have for constant, never-ending improvement. There is a power in the pressure of dissatisfaction, in the tension of  temporary discomfort. This is the kind of pain you want in your life.4 Now, the only pain that is tolerated is pain that can be exploited for the purposes of optimization. </w:t>
      </w:r>
      <w:r w:rsidRPr="00B77B2C">
        <w:rPr>
          <w:b/>
          <w:bCs/>
          <w:highlight w:val="green"/>
          <w:u w:val="single"/>
        </w:rPr>
        <w:t>But the violence of positivity is just as destructive as the violence of negativity</w:t>
      </w:r>
      <w:r w:rsidRPr="00B77B2C">
        <w:rPr>
          <w:sz w:val="14"/>
          <w:highlight w:val="green"/>
        </w:rPr>
        <w:t>.5</w:t>
      </w:r>
      <w:r w:rsidRPr="00B77B2C">
        <w:rPr>
          <w:b/>
          <w:bCs/>
          <w:highlight w:val="green"/>
          <w:u w:val="single"/>
        </w:rPr>
        <w:t xml:space="preserve"> Neoliberal </w:t>
      </w:r>
      <w:proofErr w:type="spellStart"/>
      <w:r w:rsidRPr="00B77B2C">
        <w:rPr>
          <w:b/>
          <w:bCs/>
          <w:highlight w:val="green"/>
          <w:u w:val="single"/>
        </w:rPr>
        <w:t>psychopolitics</w:t>
      </w:r>
      <w:proofErr w:type="spellEnd"/>
      <w:r w:rsidRPr="00B77B2C">
        <w:rPr>
          <w:sz w:val="14"/>
        </w:rPr>
        <w:t xml:space="preserve">, with the consciousness industry it promotes, is </w:t>
      </w:r>
      <w:r w:rsidRPr="00B77B2C">
        <w:rPr>
          <w:b/>
          <w:bCs/>
          <w:highlight w:val="green"/>
          <w:u w:val="single"/>
        </w:rPr>
        <w:t>destroy</w:t>
      </w:r>
      <w:r w:rsidRPr="00B77B2C">
        <w:rPr>
          <w:sz w:val="14"/>
        </w:rPr>
        <w:t xml:space="preserve">ing </w:t>
      </w:r>
      <w:r w:rsidRPr="00B77B2C">
        <w:rPr>
          <w:b/>
          <w:bCs/>
          <w:highlight w:val="green"/>
          <w:u w:val="single"/>
        </w:rPr>
        <w:t>the human soul</w:t>
      </w:r>
      <w:r w:rsidRPr="00B77B2C">
        <w:rPr>
          <w:b/>
          <w:bCs/>
          <w:u w:val="single"/>
        </w:rPr>
        <w:t>,</w:t>
      </w:r>
      <w:r w:rsidRPr="00B77B2C">
        <w:rPr>
          <w:sz w:val="14"/>
        </w:rPr>
        <w:t xml:space="preserve"> which is anything but a machine of positivity (</w:t>
      </w:r>
      <w:proofErr w:type="spellStart"/>
      <w:r w:rsidRPr="00B77B2C">
        <w:rPr>
          <w:sz w:val="14"/>
        </w:rPr>
        <w:t>Positivmaschine</w:t>
      </w:r>
      <w:proofErr w:type="spellEnd"/>
      <w:r w:rsidRPr="00B77B2C">
        <w:rPr>
          <w:sz w:val="14"/>
        </w:rPr>
        <w:t xml:space="preserve">). </w:t>
      </w:r>
      <w:r w:rsidRPr="00B77B2C">
        <w:rPr>
          <w:b/>
          <w:bCs/>
          <w:highlight w:val="green"/>
          <w:u w:val="single"/>
        </w:rPr>
        <w:t>The neoliberal subject is running aground on the imperative of self-optimization, that is, on the compulsion always to achieve more and more. Healing, it turns out, means killing</w:t>
      </w:r>
    </w:p>
    <w:p w14:paraId="2F9FFBF7" w14:textId="77777777" w:rsidR="00E50591" w:rsidRPr="00B77B2C" w:rsidRDefault="00E50591" w:rsidP="00E50591">
      <w:pPr>
        <w:pStyle w:val="Heading4"/>
      </w:pPr>
      <w:r w:rsidRPr="00B77B2C">
        <w:t xml:space="preserve">Thus we affirm </w:t>
      </w:r>
      <w:proofErr w:type="spellStart"/>
      <w:r w:rsidRPr="00B77B2C">
        <w:t>madtime</w:t>
      </w:r>
      <w:proofErr w:type="spellEnd"/>
      <w:r w:rsidRPr="00B77B2C">
        <w:t>.  </w:t>
      </w:r>
    </w:p>
    <w:p w14:paraId="27920C46" w14:textId="77777777" w:rsidR="00E50591" w:rsidRPr="00B77B2C" w:rsidRDefault="00E50591" w:rsidP="00E50591">
      <w:pPr>
        <w:rPr>
          <w:sz w:val="14"/>
        </w:rPr>
      </w:pPr>
    </w:p>
    <w:p w14:paraId="28ED8F3B" w14:textId="77777777" w:rsidR="00E50591" w:rsidRPr="00B77B2C" w:rsidRDefault="00E50591" w:rsidP="00E50591">
      <w:pPr>
        <w:pStyle w:val="Heading4"/>
      </w:pPr>
      <w:r w:rsidRPr="00B77B2C">
        <w:t>Mad time escapes the wests narrative of labor working within interactions of endlessly entwined approaches deconceptualizing  rationality within spaces that define labor as time intensive refusing the sanist conception of correct being</w:t>
      </w:r>
    </w:p>
    <w:p w14:paraId="3C9C8DF2" w14:textId="77777777" w:rsidR="00E50591" w:rsidRPr="00B77B2C" w:rsidRDefault="00E50591" w:rsidP="00E50591">
      <w:pPr>
        <w:rPr>
          <w:rStyle w:val="Style13ptBold"/>
        </w:rPr>
      </w:pPr>
      <w:r w:rsidRPr="00B77B2C">
        <w:rPr>
          <w:rStyle w:val="Style13ptBold"/>
        </w:rPr>
        <w:t>Sinclair, A. (2025</w:t>
      </w:r>
      <w:r w:rsidRPr="00B77B2C">
        <w:t>). Who decides on time? Mad Time as a disruptor of normative research politics and practices. [online] Nih.gov. Available at: https://pmc.ncbi.nlm.nih.gov/articles/PMC12044529/pdf/fsoc-10-1559616.pdf</w:t>
      </w:r>
      <w:r>
        <w:t xml:space="preserve"> </w:t>
      </w:r>
      <w:r w:rsidRPr="00B77B2C">
        <w:t>//SDPW</w:t>
      </w:r>
    </w:p>
    <w:p w14:paraId="5CFE49A4" w14:textId="77777777" w:rsidR="00E50591" w:rsidRPr="00B77B2C" w:rsidRDefault="00E50591" w:rsidP="00E50591">
      <w:pPr>
        <w:rPr>
          <w:sz w:val="14"/>
        </w:rPr>
      </w:pPr>
      <w:r w:rsidRPr="00B77B2C">
        <w:rPr>
          <w:sz w:val="14"/>
        </w:rPr>
        <w:t xml:space="preserve">In thinking with Mad Time, I am stirred by Cosantino’s (2022, p. 1) powerful poetic meditation on Mad trans time, describing Mad trans time as “a deeply embodied theorizing, challenging and actively disrupting normative temporalities, blurring the artificial boundaries between past, present, and future; knowing and (un)knowing; being and becoming.” </w:t>
      </w:r>
      <w:r w:rsidRPr="00B77B2C">
        <w:rPr>
          <w:b/>
          <w:bCs/>
          <w:highlight w:val="green"/>
          <w:u w:val="single"/>
        </w:rPr>
        <w:t>Mad Time signifies multiple and diverse ways of thinking, feeling, and doing time that coincide with experiences of madness</w:t>
      </w:r>
      <w:r w:rsidRPr="00B77B2C">
        <w:rPr>
          <w:sz w:val="14"/>
        </w:rPr>
        <w:t xml:space="preserve">, the “material differences of life as part of a subaltern group” (Price, 2024), and that </w:t>
      </w:r>
      <w:r w:rsidRPr="00B77B2C">
        <w:rPr>
          <w:b/>
          <w:bCs/>
          <w:highlight w:val="green"/>
          <w:u w:val="single"/>
        </w:rPr>
        <w:t>sit in tension with sanist conceptualizations of the ‘right’ way of being in/through time</w:t>
      </w:r>
      <w:r w:rsidRPr="00B77B2C">
        <w:rPr>
          <w:b/>
          <w:bCs/>
          <w:u w:val="single"/>
        </w:rPr>
        <w:t>.</w:t>
      </w:r>
      <w:r w:rsidRPr="00B77B2C">
        <w:rPr>
          <w:sz w:val="14"/>
        </w:rPr>
        <w:t xml:space="preserve"> Bruce (2017, p. 1) provides examples of Mad Time: </w:t>
      </w:r>
      <w:r w:rsidRPr="00B77B2C">
        <w:rPr>
          <w:b/>
          <w:bCs/>
          <w:u w:val="single"/>
        </w:rPr>
        <w:t>“</w:t>
      </w:r>
      <w:r w:rsidRPr="00B77B2C">
        <w:rPr>
          <w:b/>
          <w:bCs/>
          <w:highlight w:val="green"/>
          <w:u w:val="single"/>
        </w:rPr>
        <w:t xml:space="preserve">the quick, restless time of mania; the slow, sorrowful time of depression; the infinite, exigent now of schizophrenia; and the </w:t>
      </w:r>
      <w:proofErr w:type="spellStart"/>
      <w:r w:rsidRPr="00B77B2C">
        <w:rPr>
          <w:b/>
          <w:bCs/>
          <w:highlight w:val="green"/>
          <w:u w:val="single"/>
        </w:rPr>
        <w:t>spiralling</w:t>
      </w:r>
      <w:proofErr w:type="spellEnd"/>
      <w:r w:rsidRPr="00B77B2C">
        <w:rPr>
          <w:b/>
          <w:bCs/>
          <w:highlight w:val="green"/>
          <w:u w:val="single"/>
        </w:rPr>
        <w:t>, zigzagging now-then-now-then of melancholia</w:t>
      </w:r>
      <w:r w:rsidRPr="00B77B2C">
        <w:rPr>
          <w:sz w:val="14"/>
        </w:rPr>
        <w:t xml:space="preserve">.” McEwan (2023, p.  35) works toward an </w:t>
      </w:r>
      <w:proofErr w:type="spellStart"/>
      <w:r w:rsidRPr="00B77B2C">
        <w:rPr>
          <w:sz w:val="14"/>
        </w:rPr>
        <w:t>obsessivecompulsive</w:t>
      </w:r>
      <w:proofErr w:type="spellEnd"/>
      <w:r w:rsidRPr="00B77B2C">
        <w:rPr>
          <w:sz w:val="14"/>
        </w:rPr>
        <w:t xml:space="preserve"> Mad Time, describing how such experiences “</w:t>
      </w:r>
      <w:r w:rsidRPr="00B77B2C">
        <w:rPr>
          <w:b/>
          <w:bCs/>
          <w:highlight w:val="green"/>
          <w:u w:val="single"/>
        </w:rPr>
        <w:t>both speed up time in the frantic repetition of obsession and compulsion” and yet externally “appear slow and illogical.”</w:t>
      </w:r>
      <w:r w:rsidRPr="00B77B2C">
        <w:rPr>
          <w:sz w:val="14"/>
          <w:highlight w:val="green"/>
        </w:rPr>
        <w:t xml:space="preserve"> </w:t>
      </w:r>
      <w:r w:rsidRPr="00B77B2C">
        <w:rPr>
          <w:b/>
          <w:bCs/>
          <w:highlight w:val="green"/>
          <w:u w:val="single"/>
        </w:rPr>
        <w:t>Mad Time, like queer and crip time</w:t>
      </w:r>
      <w:r w:rsidRPr="00B77B2C">
        <w:rPr>
          <w:b/>
          <w:bCs/>
          <w:u w:val="single"/>
        </w:rPr>
        <w:t>,</w:t>
      </w:r>
      <w:r w:rsidRPr="00B77B2C">
        <w:rPr>
          <w:sz w:val="14"/>
        </w:rPr>
        <w:t xml:space="preserve"> may </w:t>
      </w:r>
      <w:r w:rsidRPr="00B77B2C">
        <w:rPr>
          <w:b/>
          <w:bCs/>
          <w:highlight w:val="green"/>
          <w:u w:val="single"/>
        </w:rPr>
        <w:t>involve a refusal to embrace curative futures, time outside of productivity, flexible time, and departures from linear progress, particularly linear narratives of recovery</w:t>
      </w:r>
      <w:r w:rsidRPr="00B77B2C">
        <w:rPr>
          <w:sz w:val="14"/>
        </w:rPr>
        <w:t xml:space="preserve"> (Kafer, 2013, p.  34; Sheppard, 2020). </w:t>
      </w:r>
      <w:r w:rsidRPr="00B77B2C">
        <w:rPr>
          <w:b/>
          <w:bCs/>
          <w:highlight w:val="green"/>
          <w:u w:val="single"/>
        </w:rPr>
        <w:t>Mad Time “tears calendars, smashes clocks, ignores calls for timeliness</w:t>
      </w:r>
      <w:r w:rsidRPr="00B77B2C">
        <w:rPr>
          <w:sz w:val="14"/>
        </w:rPr>
        <w:t xml:space="preserve">, builds makeshift time machines, writes “poetry from the future” (Bruce, 2021, p. 204). Drawing from their lived experience, Morrigan (2017, p. 56) proposes that “queer temporalities” of “traumatized minds” provide “a creative, flexible and nonlinear way of relating to time,” opening up possibilities for different ways of being in the world, rather than a “problem, a tragedy, or an unfortunate condition requiring a cure.” Thus, </w:t>
      </w:r>
      <w:r w:rsidRPr="00B77B2C">
        <w:rPr>
          <w:b/>
          <w:bCs/>
          <w:highlight w:val="green"/>
          <w:u w:val="single"/>
        </w:rPr>
        <w:t>Mad Time defies “the Eurocentric, heteronormative, capitalist, rationalist clock-time that reigns in the modern West</w:t>
      </w:r>
      <w:r w:rsidRPr="00B77B2C">
        <w:rPr>
          <w:sz w:val="14"/>
        </w:rPr>
        <w:t xml:space="preserve">” (Bruce, 2021, p.  204). It defies normative futures associated with rationalist subjects. It defies, as Paula describes in the opening quote of this article, having to ‘rise and shine’ at a certain time as defined by clinicians within a mental health unit. We madden time whenever we “infuse the disruptive potential of [madness] into normative spaces and interactions” (Price, 2015, p. 269). Thinking with Mad Time involves </w:t>
      </w:r>
      <w:proofErr w:type="spellStart"/>
      <w:r w:rsidRPr="00B77B2C">
        <w:rPr>
          <w:sz w:val="14"/>
        </w:rPr>
        <w:t>centring</w:t>
      </w:r>
      <w:proofErr w:type="spellEnd"/>
      <w:r w:rsidRPr="00B77B2C">
        <w:rPr>
          <w:sz w:val="14"/>
        </w:rPr>
        <w:t xml:space="preserve"> the temporal expectations and activism of individuals who encounter psychiatric classification and violence. As an aspect of Mad theorizing, </w:t>
      </w:r>
      <w:r w:rsidRPr="00B77B2C">
        <w:rPr>
          <w:b/>
          <w:bCs/>
          <w:highlight w:val="green"/>
          <w:u w:val="single"/>
        </w:rPr>
        <w:t xml:space="preserve">Mad Time both critiques and aims to transcend </w:t>
      </w:r>
      <w:proofErr w:type="spellStart"/>
      <w:r w:rsidRPr="00B77B2C">
        <w:rPr>
          <w:b/>
          <w:bCs/>
          <w:highlight w:val="green"/>
          <w:u w:val="single"/>
        </w:rPr>
        <w:t>sanism</w:t>
      </w:r>
      <w:proofErr w:type="spellEnd"/>
      <w:r w:rsidRPr="00B77B2C">
        <w:rPr>
          <w:b/>
          <w:bCs/>
          <w:highlight w:val="green"/>
          <w:u w:val="single"/>
        </w:rPr>
        <w:t xml:space="preserve"> whilst recognizing the intersection of </w:t>
      </w:r>
      <w:proofErr w:type="spellStart"/>
      <w:r w:rsidRPr="00B77B2C">
        <w:rPr>
          <w:b/>
          <w:bCs/>
          <w:highlight w:val="green"/>
          <w:u w:val="single"/>
        </w:rPr>
        <w:t>sanism</w:t>
      </w:r>
      <w:proofErr w:type="spellEnd"/>
      <w:r w:rsidRPr="00B77B2C">
        <w:rPr>
          <w:b/>
          <w:bCs/>
          <w:highlight w:val="green"/>
          <w:u w:val="single"/>
        </w:rPr>
        <w:t xml:space="preserve"> with other forms of oppression</w:t>
      </w:r>
      <w:r w:rsidRPr="00B77B2C">
        <w:rPr>
          <w:sz w:val="14"/>
        </w:rPr>
        <w:t xml:space="preserve"> (Costa and Ross, 2022; LeFrançois et al., 2016). It invites consideration of the potential of madness to subvert the status quo, </w:t>
      </w:r>
      <w:r w:rsidRPr="00B77B2C">
        <w:rPr>
          <w:b/>
          <w:bCs/>
          <w:highlight w:val="green"/>
          <w:u w:val="single"/>
        </w:rPr>
        <w:t>disrupting dominant conceptualizations of madness as</w:t>
      </w:r>
      <w:r w:rsidRPr="00B77B2C">
        <w:rPr>
          <w:sz w:val="14"/>
        </w:rPr>
        <w:t xml:space="preserve"> only ever </w:t>
      </w:r>
      <w:r w:rsidRPr="00B77B2C">
        <w:rPr>
          <w:b/>
          <w:bCs/>
          <w:highlight w:val="green"/>
          <w:u w:val="single"/>
        </w:rPr>
        <w:t>requiring cure, treatment, or management</w:t>
      </w:r>
      <w:r w:rsidRPr="00B77B2C">
        <w:rPr>
          <w:sz w:val="14"/>
        </w:rPr>
        <w:t xml:space="preserve">. Numerous studies have not been written specifically about Mad Time but have, and continue to be, influential in thinking about Mad Time and knowledge production, and therefore require honoring here. First, the concept of Mad Time is heavily indebted to scholars and activists theorizing on crip, queer, and trans time (Bruce, 2017; Davies, 2024; Kafer, 2013; Price, 2024; Samuels, 2017). These concepts have, in common, a critique of normative assumptions about time and their oppressive effects, a </w:t>
      </w:r>
      <w:proofErr w:type="spellStart"/>
      <w:r w:rsidRPr="00B77B2C">
        <w:rPr>
          <w:sz w:val="14"/>
        </w:rPr>
        <w:t>centring</w:t>
      </w:r>
      <w:proofErr w:type="spellEnd"/>
      <w:r w:rsidRPr="00B77B2C">
        <w:rPr>
          <w:sz w:val="14"/>
        </w:rPr>
        <w:t xml:space="preserve"> of the experiences of individuals and communities that fail to measure up to such ‘normal’ temporalities, as well as provoking alternative ways of being in the world that not only accommodate but value difference. Such experiences are often intimately intertwined, with many theories interweaving them within their analysis. Bruce (2021), for example, writes of both Black and Mad Time, whilst </w:t>
      </w:r>
      <w:proofErr w:type="spellStart"/>
      <w:r w:rsidRPr="00B77B2C">
        <w:rPr>
          <w:sz w:val="14"/>
        </w:rPr>
        <w:t>Cosantino</w:t>
      </w:r>
      <w:proofErr w:type="spellEnd"/>
      <w:r w:rsidRPr="00B77B2C">
        <w:rPr>
          <w:sz w:val="14"/>
        </w:rPr>
        <w:t xml:space="preserve"> (2022) and Morrigan (2017) speak of Mad, trans, and queer time. Kafer (2013) weaves together feminist theorizing with queer and crip time, including both disabled bodies and minds under the banner of crip time. Whilst </w:t>
      </w:r>
      <w:r w:rsidRPr="00B77B2C">
        <w:rPr>
          <w:b/>
          <w:bCs/>
          <w:highlight w:val="green"/>
          <w:u w:val="single"/>
        </w:rPr>
        <w:t>recognizing the intimate entanglement of Mad Time with other temporalities,</w:t>
      </w:r>
      <w:r w:rsidRPr="00B77B2C">
        <w:rPr>
          <w:sz w:val="14"/>
        </w:rPr>
        <w:t xml:space="preserve"> I join others in arguing that </w:t>
      </w:r>
      <w:r w:rsidRPr="00B77B2C">
        <w:rPr>
          <w:b/>
          <w:bCs/>
          <w:highlight w:val="green"/>
          <w:u w:val="single"/>
        </w:rPr>
        <w:t>Mad Time holds</w:t>
      </w:r>
      <w:r w:rsidRPr="00B77B2C">
        <w:rPr>
          <w:b/>
          <w:bCs/>
          <w:u w:val="single"/>
        </w:rPr>
        <w:t xml:space="preserve"> </w:t>
      </w:r>
      <w:r w:rsidRPr="00B77B2C">
        <w:rPr>
          <w:b/>
          <w:bCs/>
          <w:highlight w:val="green"/>
          <w:u w:val="single"/>
        </w:rPr>
        <w:t>generative potential as a distinct analytical concept</w:t>
      </w:r>
      <w:r w:rsidRPr="00B77B2C">
        <w:rPr>
          <w:b/>
          <w:bCs/>
          <w:u w:val="single"/>
        </w:rPr>
        <w:t xml:space="preserve"> </w:t>
      </w:r>
      <w:r w:rsidRPr="00B77B2C">
        <w:rPr>
          <w:sz w:val="14"/>
        </w:rPr>
        <w:t xml:space="preserve">(Smith, 2017). In particular, I position Mad Time as overlapping with, but separate from, crip time. Mad Time, as an aspect of Mad studies, communities, and activism, has developed alongside but distinct from crip and disability communities. For example, Mad studies, a discipline that brings together Mad research, theorizing, activism, and </w:t>
      </w:r>
      <w:r w:rsidRPr="00B77B2C">
        <w:rPr>
          <w:b/>
          <w:bCs/>
          <w:highlight w:val="green"/>
          <w:u w:val="single"/>
        </w:rPr>
        <w:t>Mad culture, has a complex relationship with disability studies</w:t>
      </w:r>
      <w:r w:rsidRPr="00B77B2C">
        <w:rPr>
          <w:sz w:val="14"/>
        </w:rPr>
        <w:t xml:space="preserve"> (Jones and Kelly, 2015). Whilst emerging partially via critical disability studies, Mad activism and scholarship has tended to occur separately from disability politics </w:t>
      </w:r>
      <w:r w:rsidRPr="00B77B2C">
        <w:rPr>
          <w:u w:val="single"/>
        </w:rPr>
        <w:t>given the ambivalence around mainstream disability studies ability to theorize madness</w:t>
      </w:r>
      <w:r w:rsidRPr="00B77B2C">
        <w:rPr>
          <w:sz w:val="14"/>
        </w:rPr>
        <w:t xml:space="preserve">, and more critical perspectives within disability </w:t>
      </w:r>
      <w:r w:rsidRPr="00B77B2C">
        <w:rPr>
          <w:u w:val="single"/>
        </w:rPr>
        <w:t>scholarship “pushed to the margins” in favor of more pragmatic</w:t>
      </w:r>
      <w:r w:rsidRPr="00B77B2C">
        <w:rPr>
          <w:sz w:val="14"/>
        </w:rPr>
        <w:t xml:space="preserve"> (and fund-able) </w:t>
      </w:r>
      <w:r w:rsidRPr="00B77B2C">
        <w:rPr>
          <w:u w:val="single"/>
        </w:rPr>
        <w:t>research</w:t>
      </w:r>
      <w:r w:rsidRPr="00B77B2C">
        <w:rPr>
          <w:b/>
          <w:bCs/>
          <w:u w:val="single"/>
        </w:rPr>
        <w:t xml:space="preserve"> </w:t>
      </w:r>
      <w:r w:rsidRPr="00B77B2C">
        <w:rPr>
          <w:sz w:val="14"/>
        </w:rPr>
        <w:t xml:space="preserve">(Cohen, 2017, p. 2; </w:t>
      </w:r>
      <w:proofErr w:type="spellStart"/>
      <w:r w:rsidRPr="00B77B2C">
        <w:rPr>
          <w:sz w:val="14"/>
        </w:rPr>
        <w:t>Sapey</w:t>
      </w:r>
      <w:proofErr w:type="spellEnd"/>
      <w:r w:rsidRPr="00B77B2C">
        <w:rPr>
          <w:sz w:val="14"/>
        </w:rPr>
        <w:t xml:space="preserve"> et al., 2015). Mad Time, as a distinct analytical concept, centers the temporal experiences and activism of individuals who encounter psychiatric classification and violence and draws specific attention and critique to “</w:t>
      </w:r>
      <w:proofErr w:type="spellStart"/>
      <w:r w:rsidRPr="00B77B2C">
        <w:rPr>
          <w:sz w:val="14"/>
        </w:rPr>
        <w:t>psy-centred</w:t>
      </w:r>
      <w:proofErr w:type="spellEnd"/>
      <w:r w:rsidRPr="00B77B2C">
        <w:rPr>
          <w:sz w:val="14"/>
        </w:rPr>
        <w:t xml:space="preserve"> ways of thinking, behaving, relating, and being” in a way that cannot be done via a more generalized crip lens that focuses on ableism (Menzies et  al., 2013, p.  13). Similarly, Mad Time may be useful, but cannot speak fully, to the distinct experiences and ways of theorizing and responding within crip and disability communities. Whilst I argue for the utility of these as distinct concepts, I also </w:t>
      </w:r>
      <w:r w:rsidRPr="00B77B2C">
        <w:rPr>
          <w:b/>
          <w:bCs/>
          <w:highlight w:val="green"/>
          <w:u w:val="single"/>
        </w:rPr>
        <w:t>recognize the intimate entanglement between not only crip and Mad experiences but also a range of other experiences and that “we-who are not one and the same – are in this troubled world…together”</w:t>
      </w:r>
      <w:r w:rsidRPr="00B77B2C">
        <w:rPr>
          <w:sz w:val="14"/>
        </w:rPr>
        <w:t xml:space="preserve"> (</w:t>
      </w:r>
      <w:proofErr w:type="spellStart"/>
      <w:r w:rsidRPr="00B77B2C">
        <w:rPr>
          <w:sz w:val="14"/>
        </w:rPr>
        <w:t>Braidotti</w:t>
      </w:r>
      <w:proofErr w:type="spellEnd"/>
      <w:r w:rsidRPr="00B77B2C">
        <w:rPr>
          <w:sz w:val="14"/>
        </w:rPr>
        <w:t>, 2022, p. 241). There remain many similarities not only between experiences but also in the way such experiences are responded to as only ever requiring cure, treatment, or management. As such, there is great benefit in drawing from these concepts when theorizing ways in which normative temporalities may be disrupted within academia and beyond. I continually learn from crip theorizing and crip communities, and I desire to recognize the value of thinking together without “flatten[</w:t>
      </w:r>
      <w:proofErr w:type="spellStart"/>
      <w:r w:rsidRPr="00B77B2C">
        <w:rPr>
          <w:sz w:val="14"/>
        </w:rPr>
        <w:t>ing</w:t>
      </w:r>
      <w:proofErr w:type="spellEnd"/>
      <w:r w:rsidRPr="00B77B2C">
        <w:rPr>
          <w:sz w:val="14"/>
        </w:rPr>
        <w:t xml:space="preserve">] the diversity of disabled/mad/ chronically ill/debilitated communities” (Gauthier-Mamaril, 2024, p. 1). Within this article, I thus quote those who have written on crip time where such theorizing overlaps, or may speak to, Mad experiences, thinking, or practices. Furthermore, it is imperative that thinking with </w:t>
      </w:r>
      <w:r w:rsidRPr="00B77B2C">
        <w:rPr>
          <w:b/>
          <w:bCs/>
          <w:highlight w:val="green"/>
          <w:u w:val="single"/>
        </w:rPr>
        <w:t>Mad Time involves a consideration of First Nation knowledge and practices of resistance to the ongoing violence of both colonial and sanist temporalities</w:t>
      </w:r>
      <w:r w:rsidRPr="00B77B2C">
        <w:rPr>
          <w:sz w:val="14"/>
        </w:rPr>
        <w:t>. First Nation peoples from colonially named ‘Australia’ have orientations to time that differ from colonial time and temporalities (</w:t>
      </w:r>
      <w:proofErr w:type="spellStart"/>
      <w:r w:rsidRPr="00B77B2C">
        <w:rPr>
          <w:sz w:val="14"/>
        </w:rPr>
        <w:t>Yunkaporta</w:t>
      </w:r>
      <w:proofErr w:type="spellEnd"/>
      <w:r w:rsidRPr="00B77B2C">
        <w:rPr>
          <w:sz w:val="14"/>
        </w:rPr>
        <w:t>, 2023). Indigenous scholars (activists, poets, artists, teachers, and elders) have highlighted how such orientations enable meaningful engagement and sustainable relationships</w:t>
      </w:r>
      <w:r w:rsidRPr="00B77B2C">
        <w:rPr>
          <w:b/>
          <w:bCs/>
          <w:highlight w:val="green"/>
          <w:u w:val="single"/>
        </w:rPr>
        <w:t>, disrupting colonial academic temporalities</w:t>
      </w:r>
      <w:r w:rsidRPr="00B77B2C">
        <w:rPr>
          <w:sz w:val="14"/>
        </w:rPr>
        <w:t xml:space="preserve"> (Wright et al., 2016). Writing as a </w:t>
      </w:r>
      <w:proofErr w:type="spellStart"/>
      <w:r w:rsidRPr="00B77B2C">
        <w:rPr>
          <w:sz w:val="14"/>
        </w:rPr>
        <w:t>wadjela</w:t>
      </w:r>
      <w:proofErr w:type="spellEnd"/>
      <w:r w:rsidRPr="00B77B2C">
        <w:rPr>
          <w:sz w:val="14"/>
        </w:rPr>
        <w:t xml:space="preserve"> (white person/colonial settler) </w:t>
      </w:r>
      <w:r w:rsidRPr="00B77B2C">
        <w:rPr>
          <w:b/>
          <w:bCs/>
          <w:highlight w:val="green"/>
          <w:u w:val="single"/>
        </w:rPr>
        <w:t>on</w:t>
      </w:r>
      <w:r w:rsidRPr="00B77B2C">
        <w:rPr>
          <w:b/>
          <w:bCs/>
          <w:u w:val="single"/>
        </w:rPr>
        <w:t xml:space="preserve"> </w:t>
      </w:r>
      <w:r w:rsidRPr="00B77B2C">
        <w:rPr>
          <w:sz w:val="14"/>
        </w:rPr>
        <w:t>the</w:t>
      </w:r>
      <w:r w:rsidRPr="00B77B2C">
        <w:rPr>
          <w:b/>
          <w:bCs/>
          <w:u w:val="single"/>
        </w:rPr>
        <w:t xml:space="preserve"> </w:t>
      </w:r>
      <w:r w:rsidRPr="00B77B2C">
        <w:rPr>
          <w:b/>
          <w:bCs/>
          <w:highlight w:val="green"/>
          <w:u w:val="single"/>
        </w:rPr>
        <w:t>stolen lands</w:t>
      </w:r>
      <w:r w:rsidRPr="00B77B2C">
        <w:rPr>
          <w:sz w:val="14"/>
        </w:rPr>
        <w:t xml:space="preserve"> of the </w:t>
      </w:r>
      <w:proofErr w:type="spellStart"/>
      <w:r w:rsidRPr="00B77B2C">
        <w:rPr>
          <w:sz w:val="14"/>
        </w:rPr>
        <w:t>Wadjuck</w:t>
      </w:r>
      <w:proofErr w:type="spellEnd"/>
      <w:r w:rsidRPr="00B77B2C">
        <w:rPr>
          <w:sz w:val="14"/>
        </w:rPr>
        <w:t xml:space="preserve"> </w:t>
      </w:r>
      <w:proofErr w:type="spellStart"/>
      <w:r w:rsidRPr="00B77B2C">
        <w:rPr>
          <w:sz w:val="14"/>
        </w:rPr>
        <w:t>Noongar</w:t>
      </w:r>
      <w:proofErr w:type="spellEnd"/>
      <w:r w:rsidRPr="00B77B2C">
        <w:rPr>
          <w:sz w:val="14"/>
        </w:rPr>
        <w:t xml:space="preserve"> people, I reference such knowledge tentatively, given that they are not culturally bound to me, and the risk of appropriation within academia is significant. Indigenous worldviews and practices are often sidelined through academic claims of new ontologies and practices, despite Indigenous theorizing having always acknowledged complex and ever-shifting entanglements of the social and material (Arnold et al., 2021; Milroy, 2021; Price, 2024; Todd, 2016). Mad Time as an analytical concept is also indebted to activists and scholars who have theorized and practiced alternative ways of thinking and doing within Mad communities (Beresford and Russo, 2021; LeFrançois et al., 2013; Russo and Sweeney, 2016).3 My own thinking about Mad Time would not be possible without peers: individuals with lived experience of </w:t>
      </w:r>
      <w:proofErr w:type="spellStart"/>
      <w:r w:rsidRPr="00B77B2C">
        <w:rPr>
          <w:sz w:val="14"/>
        </w:rPr>
        <w:t>psy</w:t>
      </w:r>
      <w:proofErr w:type="spellEnd"/>
      <w:r w:rsidRPr="00B77B2C">
        <w:rPr>
          <w:sz w:val="14"/>
        </w:rPr>
        <w:t xml:space="preserve">-oppression and/or misfitting with normative temporalities who have shared their experiences and theorized alongside me, both within the scope of a formal research project (which I discuss shortly) as well as more broadly within the community. Whilst many did not use the language of Mad Time, their sharing of experiences becoming entangled with, and resisting, normative temporalities and understandings of such have provoked my own theorizing and maddening of time. </w:t>
      </w:r>
      <w:r w:rsidRPr="00B77B2C">
        <w:rPr>
          <w:b/>
          <w:bCs/>
          <w:highlight w:val="green"/>
          <w:u w:val="single"/>
        </w:rPr>
        <w:t>Mad individuals, particularly those outside academia, are rarely considered</w:t>
      </w:r>
      <w:r w:rsidRPr="00B77B2C">
        <w:rPr>
          <w:sz w:val="14"/>
        </w:rPr>
        <w:t xml:space="preserve"> theoretical provocateurs and critical theorists. </w:t>
      </w:r>
      <w:r w:rsidRPr="00B77B2C">
        <w:rPr>
          <w:b/>
          <w:bCs/>
          <w:highlight w:val="green"/>
          <w:u w:val="single"/>
        </w:rPr>
        <w:t>Nevertheless, those who draw on madness in their thinking and doing always have subversive potential</w:t>
      </w:r>
      <w:r w:rsidRPr="00B77B2C">
        <w:rPr>
          <w:sz w:val="14"/>
          <w:highlight w:val="green"/>
        </w:rPr>
        <w:t>.</w:t>
      </w:r>
      <w:r w:rsidRPr="00B77B2C">
        <w:rPr>
          <w:sz w:val="14"/>
        </w:rPr>
        <w:t xml:space="preserve"> Lastly, in considering the generative potential of Mad Time, I </w:t>
      </w:r>
      <w:r w:rsidRPr="00B77B2C">
        <w:rPr>
          <w:b/>
          <w:bCs/>
          <w:u w:val="single"/>
        </w:rPr>
        <w:t>resist romanticizing madness or Mad Time</w:t>
      </w:r>
      <w:r w:rsidRPr="00B77B2C">
        <w:rPr>
          <w:sz w:val="14"/>
        </w:rPr>
        <w:t xml:space="preserve">. As highlighted by Bruce (2021), madness, both one’s internal experiences as well as the experiences of being medicalized and discriminated against, can be </w:t>
      </w:r>
      <w:r w:rsidRPr="00B77B2C">
        <w:rPr>
          <w:b/>
          <w:bCs/>
          <w:highlight w:val="green"/>
          <w:u w:val="single"/>
        </w:rPr>
        <w:t>both a source of pain and a resource for revolution</w:t>
      </w:r>
      <w:r w:rsidRPr="00B77B2C">
        <w:rPr>
          <w:b/>
          <w:bCs/>
          <w:u w:val="single"/>
        </w:rPr>
        <w:t>.</w:t>
      </w:r>
      <w:r w:rsidRPr="00B77B2C">
        <w:rPr>
          <w:sz w:val="14"/>
        </w:rPr>
        <w:t xml:space="preserve"> Samuels (2017) makes the same argument about crip time, describing how, in their life, it has operated as a form of liberation as well as a site of loss and alienation. There are </w:t>
      </w:r>
      <w:r w:rsidRPr="00B77B2C">
        <w:rPr>
          <w:b/>
          <w:bCs/>
          <w:u w:val="single"/>
        </w:rPr>
        <w:t>“risks that haunt these temporalities. Manic time might rush recklessly into danger; depressive time might become so deeply wedged in woe that it does not ever get free; schizophrenic time might be  crushed between history’s hurt and the future’s threat; melancholic time might collapse under the weight of the lost and dead that it carrie</w:t>
      </w:r>
      <w:r w:rsidRPr="00B77B2C">
        <w:rPr>
          <w:sz w:val="14"/>
        </w:rPr>
        <w:t xml:space="preserve">s” (Bruce, 2021, p. 229). Considering </w:t>
      </w:r>
      <w:r w:rsidRPr="00B77B2C">
        <w:rPr>
          <w:b/>
          <w:bCs/>
          <w:u w:val="single"/>
        </w:rPr>
        <w:t>Mad Time means acknowledging its potential for both pain and revolution.</w:t>
      </w:r>
    </w:p>
    <w:p w14:paraId="225BF26B" w14:textId="77777777" w:rsidR="00E50591" w:rsidRPr="000F7A87" w:rsidRDefault="00E50591" w:rsidP="00E50591">
      <w:pPr>
        <w:pStyle w:val="Heading4"/>
      </w:pPr>
      <w:r w:rsidRPr="000F7A87">
        <w:t xml:space="preserve">We embrace the negativity and pain that comes with mad time through the ethos of crip negativity - accepting we still can’t leave our position in this asylum but that the movement of </w:t>
      </w:r>
      <w:proofErr w:type="spellStart"/>
      <w:r w:rsidRPr="000F7A87">
        <w:rPr>
          <w:i/>
        </w:rPr>
        <w:t>Narrenschiff</w:t>
      </w:r>
      <w:proofErr w:type="spellEnd"/>
      <w:r w:rsidRPr="000F7A87">
        <w:rPr>
          <w:i/>
        </w:rPr>
        <w:t xml:space="preserve"> </w:t>
      </w:r>
      <w:r w:rsidRPr="000F7A87">
        <w:t>may be halted for a time to grieve to be given time to envision a future something that was stolen from our labor </w:t>
      </w:r>
    </w:p>
    <w:p w14:paraId="3C6FC48B" w14:textId="77777777" w:rsidR="00E50591" w:rsidRPr="000F7A87" w:rsidRDefault="00E50591" w:rsidP="00E50591">
      <w:pPr>
        <w:rPr>
          <w:rStyle w:val="Style13ptBold"/>
        </w:rPr>
      </w:pPr>
      <w:proofErr w:type="spellStart"/>
      <w:r w:rsidRPr="000F7A87">
        <w:rPr>
          <w:rStyle w:val="Style13ptBold"/>
        </w:rPr>
        <w:t>Smilges</w:t>
      </w:r>
      <w:proofErr w:type="spellEnd"/>
      <w:r w:rsidRPr="000F7A87">
        <w:rPr>
          <w:rStyle w:val="Style13ptBold"/>
        </w:rPr>
        <w:t xml:space="preserve"> 23 </w:t>
      </w:r>
      <w:r w:rsidRPr="000F7A87">
        <w:t xml:space="preserve">(J. Logan </w:t>
      </w:r>
      <w:proofErr w:type="spellStart"/>
      <w:r w:rsidRPr="000F7A87">
        <w:t>Smilges</w:t>
      </w:r>
      <w:proofErr w:type="spellEnd"/>
      <w:r w:rsidRPr="000F7A87">
        <w:t xml:space="preserve"> is assistant professor of English language and literatures at the University of British Columbia, “Crip Negativity”, University of Minnesota Press, ISBN:978-1-4529-6960-2, </w:t>
      </w:r>
      <w:hyperlink r:id="rId10" w:history="1">
        <w:r w:rsidRPr="000F7A87">
          <w:rPr>
            <w:rStyle w:val="Hyperlink"/>
          </w:rPr>
          <w:t>https://doi.org/10.5749/9781452969602</w:t>
        </w:r>
      </w:hyperlink>
      <w:r w:rsidRPr="000F7A87">
        <w:t>) //SDPW</w:t>
      </w:r>
    </w:p>
    <w:p w14:paraId="26D3E1E3" w14:textId="77777777" w:rsidR="00E50591" w:rsidRPr="000F7A87" w:rsidRDefault="00E50591" w:rsidP="00E50591">
      <w:pPr>
        <w:rPr>
          <w:sz w:val="12"/>
        </w:rPr>
      </w:pPr>
      <w:r w:rsidRPr="000F7A87">
        <w:rPr>
          <w:sz w:val="12"/>
        </w:rPr>
        <w:t xml:space="preserve">The thrust of </w:t>
      </w:r>
      <w:r w:rsidRPr="000F7A87">
        <w:rPr>
          <w:b/>
          <w:bCs/>
          <w:highlight w:val="green"/>
          <w:u w:val="single"/>
        </w:rPr>
        <w:t>crip negativity lies between this will to believe and the strength needed to sustain it</w:t>
      </w:r>
      <w:r w:rsidRPr="000F7A87">
        <w:rPr>
          <w:sz w:val="12"/>
        </w:rPr>
        <w:t xml:space="preserve">. I believe, along with Muñoz, Kafer, and Lee, in the </w:t>
      </w:r>
      <w:r w:rsidRPr="000F7A87">
        <w:rPr>
          <w:b/>
          <w:bCs/>
          <w:highlight w:val="green"/>
          <w:u w:val="single"/>
        </w:rPr>
        <w:t xml:space="preserve">possibility of a different future. I will </w:t>
      </w:r>
      <w:r w:rsidRPr="000F7A87">
        <w:rPr>
          <w:sz w:val="12"/>
        </w:rPr>
        <w:t xml:space="preserve">myself </w:t>
      </w:r>
      <w:r w:rsidRPr="000F7A87">
        <w:rPr>
          <w:b/>
          <w:bCs/>
          <w:highlight w:val="green"/>
          <w:u w:val="single"/>
        </w:rPr>
        <w:t>into believing every day</w:t>
      </w:r>
      <w:r w:rsidRPr="000F7A87">
        <w:rPr>
          <w:sz w:val="12"/>
          <w:highlight w:val="green"/>
        </w:rPr>
        <w:t xml:space="preserve"> </w:t>
      </w:r>
      <w:r w:rsidRPr="000F7A87">
        <w:rPr>
          <w:sz w:val="12"/>
        </w:rPr>
        <w:t xml:space="preserve">because </w:t>
      </w:r>
      <w:r w:rsidRPr="000F7A87">
        <w:rPr>
          <w:b/>
          <w:bCs/>
          <w:highlight w:val="green"/>
          <w:u w:val="single"/>
        </w:rPr>
        <w:t>without that will, I’m not sure I could keep myself alive</w:t>
      </w:r>
      <w:r w:rsidRPr="000F7A87">
        <w:rPr>
          <w:sz w:val="12"/>
        </w:rPr>
        <w:t xml:space="preserve">. If I thought that there was no future at all for disabled people, well, I don’t think I’d see much purpose in surviving the present. But I also acknowledge that some days I don’t have the energy to think much about the future, let alone to pursue it. Some days my bad crip feelings are felt so </w:t>
      </w:r>
      <w:proofErr w:type="spellStart"/>
      <w:r w:rsidRPr="000F7A87">
        <w:rPr>
          <w:sz w:val="12"/>
        </w:rPr>
        <w:t>cripply</w:t>
      </w:r>
      <w:proofErr w:type="spellEnd"/>
      <w:r w:rsidRPr="000F7A87">
        <w:rPr>
          <w:sz w:val="12"/>
        </w:rPr>
        <w:t xml:space="preserve"> that</w:t>
      </w:r>
      <w:r w:rsidRPr="000F7A87">
        <w:rPr>
          <w:b/>
          <w:bCs/>
          <w:u w:val="single"/>
        </w:rPr>
        <w:t xml:space="preserve"> </w:t>
      </w:r>
      <w:r w:rsidRPr="000F7A87">
        <w:rPr>
          <w:b/>
          <w:bCs/>
          <w:highlight w:val="green"/>
          <w:u w:val="single"/>
        </w:rPr>
        <w:t>I live in a heap of tears and blankets. Sometimes I feel despair—total, fucking despair</w:t>
      </w:r>
      <w:r w:rsidRPr="000F7A87">
        <w:rPr>
          <w:sz w:val="12"/>
        </w:rPr>
        <w:t>. While a part of me is tempted to read these days and times as aberrations, temporary departures from the longer oeuvre of my affectivity that is, perhaps, less intensely pessimistic, I want to honor the depth of my bad crip feelings as no more or less aberrant than the bouts of optimism I feel at other times.</w:t>
      </w:r>
      <w:r w:rsidRPr="000F7A87">
        <w:rPr>
          <w:b/>
          <w:bCs/>
          <w:u w:val="single"/>
        </w:rPr>
        <w:t xml:space="preserve"> </w:t>
      </w:r>
      <w:r w:rsidRPr="000F7A87">
        <w:rPr>
          <w:b/>
          <w:bCs/>
          <w:highlight w:val="green"/>
          <w:u w:val="single"/>
        </w:rPr>
        <w:t>My thinking on time and feeling is informed by conversations in disability studies and Mad studies</w:t>
      </w:r>
      <w:r w:rsidRPr="000F7A87">
        <w:rPr>
          <w:sz w:val="12"/>
        </w:rPr>
        <w:t xml:space="preserve"> on </w:t>
      </w:r>
      <w:r w:rsidRPr="000F7A87">
        <w:rPr>
          <w:b/>
          <w:bCs/>
          <w:highlight w:val="green"/>
          <w:u w:val="single"/>
        </w:rPr>
        <w:t>how people’s experiences</w:t>
      </w:r>
      <w:r w:rsidRPr="000F7A87">
        <w:rPr>
          <w:sz w:val="12"/>
        </w:rPr>
        <w:t xml:space="preserve"> of disability, trauma, and madness </w:t>
      </w:r>
      <w:r w:rsidRPr="000F7A87">
        <w:rPr>
          <w:b/>
          <w:bCs/>
          <w:highlight w:val="green"/>
          <w:u w:val="single"/>
        </w:rPr>
        <w:t>can contour</w:t>
      </w:r>
      <w:r w:rsidRPr="000F7A87">
        <w:rPr>
          <w:sz w:val="12"/>
        </w:rPr>
        <w:t xml:space="preserve"> their relationships to </w:t>
      </w:r>
      <w:r w:rsidRPr="000F7A87">
        <w:rPr>
          <w:b/>
          <w:bCs/>
          <w:highlight w:val="green"/>
          <w:u w:val="single"/>
        </w:rPr>
        <w:t>temporality</w:t>
      </w:r>
      <w:r w:rsidRPr="000F7A87">
        <w:rPr>
          <w:sz w:val="12"/>
        </w:rPr>
        <w:t xml:space="preserve">. Ellen Samuels, for instance, tells us that “crip time is grief time” (2017). Clementine Morrigan offers “trauma time” as “a queer time traveling” produced by “dissociation, executive dysfunction, and confusion” (2017, 53, 56). And La Marr </w:t>
      </w:r>
      <w:proofErr w:type="spellStart"/>
      <w:r w:rsidRPr="000F7A87">
        <w:rPr>
          <w:sz w:val="12"/>
        </w:rPr>
        <w:t>Jurelle</w:t>
      </w:r>
      <w:proofErr w:type="spellEnd"/>
      <w:r w:rsidRPr="000F7A87">
        <w:rPr>
          <w:sz w:val="12"/>
        </w:rPr>
        <w:t xml:space="preserve"> Bruce adds “</w:t>
      </w:r>
      <w:proofErr w:type="spellStart"/>
      <w:r w:rsidRPr="000F7A87">
        <w:rPr>
          <w:sz w:val="12"/>
        </w:rPr>
        <w:t>madtime</w:t>
      </w:r>
      <w:proofErr w:type="spellEnd"/>
      <w:r w:rsidRPr="000F7A87">
        <w:rPr>
          <w:sz w:val="12"/>
        </w:rPr>
        <w:t>” to name the “</w:t>
      </w:r>
      <w:proofErr w:type="spellStart"/>
      <w:r w:rsidRPr="000F7A87">
        <w:rPr>
          <w:sz w:val="12"/>
        </w:rPr>
        <w:t>phenomenologies</w:t>
      </w:r>
      <w:proofErr w:type="spellEnd"/>
      <w:r w:rsidRPr="000F7A87">
        <w:rPr>
          <w:sz w:val="12"/>
        </w:rPr>
        <w:t xml:space="preserve"> of madness,” including “the quick time of mania; the slow time of depression; the infinite, exigent now of schizophrenia; and the spiraling now-then-now-then of melancholia” (2021, 32). </w:t>
      </w:r>
      <w:r w:rsidRPr="000F7A87">
        <w:rPr>
          <w:b/>
          <w:bCs/>
          <w:highlight w:val="green"/>
          <w:u w:val="single"/>
        </w:rPr>
        <w:t>Taken together, crip time, trauma time,</w:t>
      </w:r>
      <w:r w:rsidRPr="000F7A87">
        <w:rPr>
          <w:b/>
          <w:bCs/>
          <w:u w:val="single"/>
        </w:rPr>
        <w:t xml:space="preserve"> </w:t>
      </w:r>
      <w:r w:rsidRPr="000F7A87">
        <w:rPr>
          <w:b/>
          <w:bCs/>
          <w:highlight w:val="green"/>
          <w:u w:val="single"/>
        </w:rPr>
        <w:t>and mad time capture the affectivity of temporality, the dimension of feeling</w:t>
      </w:r>
      <w:r w:rsidRPr="000F7A87">
        <w:rPr>
          <w:sz w:val="12"/>
        </w:rPr>
        <w:t xml:space="preserve"> with/in time and sensing time with/in feeling. Sometimes I feel like queer and crip </w:t>
      </w:r>
      <w:r w:rsidRPr="000F7A87">
        <w:rPr>
          <w:b/>
          <w:bCs/>
          <w:highlight w:val="green"/>
          <w:u w:val="single"/>
        </w:rPr>
        <w:t>politics oriented toward the horizon or toward futurity don’t let me sit long enough in my grief. My grief for my body and its scars, for my mind and its nightmares</w:t>
      </w:r>
      <w:r w:rsidRPr="000F7A87">
        <w:rPr>
          <w:sz w:val="12"/>
        </w:rPr>
        <w:t xml:space="preserve">, for my parents and their fear, for my first love and his stolen youth, for my communities and the way we sharpen our pain, for our shared world and the weight of its history. </w:t>
      </w:r>
      <w:r w:rsidRPr="000F7A87">
        <w:rPr>
          <w:b/>
          <w:bCs/>
          <w:highlight w:val="green"/>
          <w:u w:val="single"/>
        </w:rPr>
        <w:t>Disabled people store so much grief in our bones; sometimes it holds us up and keeps us fighting, but other times it pulls us down, sealing us to the bed, bath, or silence</w:t>
      </w:r>
      <w:r w:rsidRPr="000F7A87">
        <w:rPr>
          <w:sz w:val="12"/>
        </w:rPr>
        <w:t xml:space="preserve">. What I find so comforting about queer negativity is not its disavowal of the future but its capacity to pause in the present. </w:t>
      </w:r>
      <w:r w:rsidRPr="000F7A87">
        <w:rPr>
          <w:b/>
          <w:bCs/>
          <w:highlight w:val="green"/>
          <w:u w:val="single"/>
        </w:rPr>
        <w:t>Negativity gives me time to mourn</w:t>
      </w:r>
      <w:r w:rsidRPr="000F7A87">
        <w:rPr>
          <w:sz w:val="12"/>
        </w:rPr>
        <w:t xml:space="preserve">. It lets me feel my bad crip feelings as </w:t>
      </w:r>
      <w:proofErr w:type="spellStart"/>
      <w:r w:rsidRPr="000F7A87">
        <w:rPr>
          <w:sz w:val="12"/>
        </w:rPr>
        <w:t>cripply</w:t>
      </w:r>
      <w:proofErr w:type="spellEnd"/>
      <w:r w:rsidRPr="000F7A87">
        <w:rPr>
          <w:sz w:val="12"/>
        </w:rPr>
        <w:t xml:space="preserve"> as I want and sometimes as </w:t>
      </w:r>
      <w:proofErr w:type="spellStart"/>
      <w:r w:rsidRPr="000F7A87">
        <w:rPr>
          <w:sz w:val="12"/>
        </w:rPr>
        <w:t>cripply</w:t>
      </w:r>
      <w:proofErr w:type="spellEnd"/>
      <w:r w:rsidRPr="000F7A87">
        <w:rPr>
          <w:sz w:val="12"/>
        </w:rPr>
        <w:t xml:space="preserve"> as I can: </w:t>
      </w:r>
      <w:r w:rsidRPr="000F7A87">
        <w:rPr>
          <w:b/>
          <w:bCs/>
          <w:highlight w:val="green"/>
          <w:u w:val="single"/>
        </w:rPr>
        <w:t>screaming into the void</w:t>
      </w:r>
      <w:r w:rsidRPr="000F7A87">
        <w:rPr>
          <w:b/>
          <w:bCs/>
          <w:u w:val="single"/>
        </w:rPr>
        <w:t xml:space="preserve"> </w:t>
      </w:r>
      <w:r w:rsidRPr="000F7A87">
        <w:rPr>
          <w:sz w:val="12"/>
        </w:rPr>
        <w:t xml:space="preserve">of pillows packed around my head, </w:t>
      </w:r>
      <w:r w:rsidRPr="000F7A87">
        <w:rPr>
          <w:b/>
          <w:bCs/>
          <w:highlight w:val="green"/>
          <w:u w:val="single"/>
        </w:rPr>
        <w:t>kicking and pounding the asphalt</w:t>
      </w:r>
      <w:r w:rsidRPr="000F7A87">
        <w:rPr>
          <w:b/>
          <w:bCs/>
          <w:u w:val="single"/>
        </w:rPr>
        <w:t xml:space="preserve"> </w:t>
      </w:r>
      <w:r w:rsidRPr="000F7A87">
        <w:rPr>
          <w:sz w:val="12"/>
        </w:rPr>
        <w:t xml:space="preserve">with my fists, or fucking my partner so hard that the pain melts me into an oblivion that feels like nothing. And it’s there, </w:t>
      </w:r>
      <w:r w:rsidRPr="000F7A87">
        <w:rPr>
          <w:b/>
          <w:bCs/>
          <w:highlight w:val="green"/>
          <w:u w:val="single"/>
        </w:rPr>
        <w:t>in the crystalized moment of the scream, the pound</w:t>
      </w:r>
      <w:r w:rsidRPr="000F7A87">
        <w:rPr>
          <w:sz w:val="12"/>
        </w:rPr>
        <w:t xml:space="preserve">, the fuck, </w:t>
      </w:r>
      <w:r w:rsidRPr="000F7A87">
        <w:rPr>
          <w:b/>
          <w:bCs/>
          <w:highlight w:val="green"/>
          <w:u w:val="single"/>
        </w:rPr>
        <w:t>that I can begin—not to imagine a future but to breathe myself out of the past</w:t>
      </w:r>
      <w:r w:rsidRPr="000F7A87">
        <w:rPr>
          <w:sz w:val="12"/>
        </w:rPr>
        <w:t xml:space="preserve">. It is with this appreciation for the way </w:t>
      </w:r>
      <w:r w:rsidRPr="000F7A87">
        <w:rPr>
          <w:b/>
          <w:bCs/>
          <w:highlight w:val="green"/>
          <w:u w:val="single"/>
        </w:rPr>
        <w:t>negativity holds open crip, trauma, and mad time</w:t>
      </w:r>
      <w:r w:rsidRPr="000F7A87">
        <w:rPr>
          <w:sz w:val="12"/>
        </w:rPr>
        <w:t xml:space="preserve"> that I find myself unable to part with Edelman, even as I acknowledge the flaws in his thinking.</w:t>
      </w:r>
      <w:r w:rsidRPr="000F7A87">
        <w:rPr>
          <w:b/>
          <w:bCs/>
          <w:u w:val="single"/>
        </w:rPr>
        <w:t xml:space="preserve"> </w:t>
      </w:r>
      <w:r w:rsidRPr="000F7A87">
        <w:rPr>
          <w:b/>
          <w:bCs/>
          <w:highlight w:val="green"/>
          <w:u w:val="single"/>
        </w:rPr>
        <w:t>The antisocial thesis allows me to indulge my negativity without demanding justification or immediate political application. Sometimes I just want to be sad! I just want to be mad! I just want to be disappointed</w:t>
      </w:r>
      <w:r w:rsidRPr="000F7A87">
        <w:rPr>
          <w:sz w:val="12"/>
        </w:rPr>
        <w:t xml:space="preserve">. My intention is not to reclaim the antisocial thesis so much as it is to expand it, to turn its negativity back on itself—that is, to add queer theory’s embedded racism and ableism to the list of reasons I’m grieving. In some ways, I am parroting Muñoz’s own methodological reasoning in Cruising Utopia, where he chooses to cite Martin Heidegger, a philosopher with debated Nazi sympathies, over other thinkers who are more frequently cited in queer studies. Muñoz writes, “Although I too have a great disdain for what Heidegger’s writing became, I nonetheless look on it as a failure worth knowing, a potential that faltered but can be nonetheless reworked in the service of a different politics and understanding of the world” (2009, 16). No Future and </w:t>
      </w:r>
      <w:r w:rsidRPr="000F7A87">
        <w:rPr>
          <w:b/>
          <w:bCs/>
          <w:highlight w:val="green"/>
          <w:u w:val="single"/>
        </w:rPr>
        <w:t>the antisocial thesis are, for me, failures worth knowing.</w:t>
      </w:r>
      <w:r w:rsidRPr="000F7A87">
        <w:rPr>
          <w:sz w:val="12"/>
        </w:rPr>
        <w:t xml:space="preserve"> They offer errors to learn from, certainly, but they also offer a temporal structure in which that learning can occur. This structure, what I’ve been describing as a kind of dis/affective lag between the </w:t>
      </w:r>
      <w:r w:rsidRPr="000F7A87">
        <w:rPr>
          <w:b/>
          <w:bCs/>
          <w:highlight w:val="green"/>
          <w:u w:val="single"/>
        </w:rPr>
        <w:t>grief of the present and the hope of the future, might herald different futures altogether. Perhaps negativity needed to be disavowed in order for its value to be realized.</w:t>
      </w:r>
      <w:r w:rsidRPr="000F7A87">
        <w:rPr>
          <w:sz w:val="12"/>
        </w:rPr>
        <w:t xml:space="preserve"> Perhaps what the antisocial thesis offers, more than anything, </w:t>
      </w:r>
      <w:r w:rsidRPr="000F7A87">
        <w:rPr>
          <w:b/>
          <w:bCs/>
          <w:highlight w:val="green"/>
          <w:u w:val="single"/>
        </w:rPr>
        <w:t>is permission to be crippled by bad crip feelings, including those felt toward the model of anti-future futurism</w:t>
      </w:r>
      <w:r w:rsidRPr="000F7A87">
        <w:rPr>
          <w:sz w:val="12"/>
        </w:rPr>
        <w:t xml:space="preserve"> that the antisocial thesis offers. </w:t>
      </w:r>
      <w:proofErr w:type="spellStart"/>
      <w:r w:rsidRPr="000F7A87">
        <w:rPr>
          <w:sz w:val="12"/>
        </w:rPr>
        <w:t>Cripping</w:t>
      </w:r>
      <w:proofErr w:type="spellEnd"/>
      <w:r w:rsidRPr="000F7A87">
        <w:rPr>
          <w:sz w:val="12"/>
        </w:rPr>
        <w:t xml:space="preserve"> Disability Among the crippling bad crip feelings that the antisocial thesis allows me to name is my frustration with the category of disability, the way it, too, is </w:t>
      </w:r>
      <w:r w:rsidRPr="000F7A87">
        <w:rPr>
          <w:b/>
          <w:bCs/>
          <w:highlight w:val="green"/>
          <w:u w:val="single"/>
        </w:rPr>
        <w:t>increasingly being used to promise a kind of future that I don’t want</w:t>
      </w:r>
      <w:r w:rsidRPr="000F7A87">
        <w:rPr>
          <w:sz w:val="12"/>
        </w:rPr>
        <w:t>. This is a future geared not only toward reproduction, á la reproductive futurism, but also toward a form of rehabilitation that “fantasize[s] the eradication of disability” (</w:t>
      </w:r>
      <w:proofErr w:type="spellStart"/>
      <w:r w:rsidRPr="000F7A87">
        <w:rPr>
          <w:sz w:val="12"/>
        </w:rPr>
        <w:t>Mollow</w:t>
      </w:r>
      <w:proofErr w:type="spellEnd"/>
      <w:r w:rsidRPr="000F7A87">
        <w:rPr>
          <w:sz w:val="12"/>
        </w:rPr>
        <w:t xml:space="preserve"> 2012, 288). According to Anna Mollow, </w:t>
      </w:r>
      <w:r w:rsidRPr="000F7A87">
        <w:rPr>
          <w:b/>
          <w:bCs/>
          <w:highlight w:val="green"/>
          <w:u w:val="single"/>
        </w:rPr>
        <w:t>such “rehabilitative futurism” works alongside reproductive futurism to ensure the continuity of hetero-</w:t>
      </w:r>
      <w:proofErr w:type="spellStart"/>
      <w:r w:rsidRPr="000F7A87">
        <w:rPr>
          <w:b/>
          <w:bCs/>
          <w:highlight w:val="green"/>
          <w:u w:val="single"/>
        </w:rPr>
        <w:t>ablenormativity</w:t>
      </w:r>
      <w:proofErr w:type="spellEnd"/>
      <w:r w:rsidRPr="000F7A87">
        <w:rPr>
          <w:b/>
          <w:bCs/>
          <w:highlight w:val="green"/>
          <w:u w:val="single"/>
        </w:rPr>
        <w:t xml:space="preserve"> through the elimination of disability, whether by way of “a recovery</w:t>
      </w:r>
      <w:r w:rsidRPr="000F7A87">
        <w:rPr>
          <w:sz w:val="12"/>
        </w:rPr>
        <w:t xml:space="preserve"> of a crippled (or hobbled) economy,</w:t>
      </w:r>
      <w:r w:rsidRPr="000F7A87">
        <w:rPr>
          <w:b/>
          <w:bCs/>
          <w:u w:val="single"/>
        </w:rPr>
        <w:t xml:space="preserve"> </w:t>
      </w:r>
      <w:r w:rsidRPr="000F7A87">
        <w:rPr>
          <w:b/>
          <w:bCs/>
          <w:highlight w:val="green"/>
          <w:u w:val="single"/>
        </w:rPr>
        <w:t>a cure for society’s ills, [or] an end to suffering and disease</w:t>
      </w:r>
      <w:r w:rsidRPr="000F7A87">
        <w:rPr>
          <w:b/>
          <w:bCs/>
          <w:u w:val="single"/>
        </w:rPr>
        <w:t>”</w:t>
      </w:r>
      <w:r w:rsidRPr="000F7A87">
        <w:rPr>
          <w:sz w:val="12"/>
        </w:rPr>
        <w:t xml:space="preserve"> (288). Channeling the reflexive negativity described above, we might also understand rehabilitative futurism in terms of disability’s subjectification, its capacitation. I am referring to forms of state and institutional recognition that </w:t>
      </w:r>
      <w:proofErr w:type="spellStart"/>
      <w:r w:rsidRPr="000F7A87">
        <w:rPr>
          <w:sz w:val="12"/>
        </w:rPr>
        <w:t>interpellate</w:t>
      </w:r>
      <w:proofErr w:type="spellEnd"/>
      <w:r w:rsidRPr="000F7A87">
        <w:rPr>
          <w:sz w:val="12"/>
        </w:rPr>
        <w:t xml:space="preserve"> disability into a respectable and perhaps even desirable subject position, one that can be invoked to justify the ongoing abjection of poor and racialized populations. This is a futurism marked not by the rehabilitation of disabled people into nondisabled people but by the rehabilitation of disabled people into proper citizens of the state: people granted </w:t>
      </w:r>
      <w:r w:rsidRPr="000F7A87">
        <w:rPr>
          <w:b/>
          <w:bCs/>
          <w:highlight w:val="green"/>
          <w:u w:val="single"/>
        </w:rPr>
        <w:t xml:space="preserve">rights and protection under antidiscrimination laws by a nation occupying the unceded lands of native and Indigenous tribes, built by enslaved peoples trafficked across the Atlantic, and sustained by a combination of extractive wage labor, stolen resources, a militarized police force, and a privatized prison system. Rehabilitation has never only been about altering the material </w:t>
      </w:r>
      <w:proofErr w:type="spellStart"/>
      <w:r w:rsidRPr="000F7A87">
        <w:rPr>
          <w:b/>
          <w:bCs/>
          <w:highlight w:val="green"/>
          <w:u w:val="single"/>
        </w:rPr>
        <w:t>bodymind</w:t>
      </w:r>
      <w:proofErr w:type="spellEnd"/>
      <w:r w:rsidRPr="000F7A87">
        <w:rPr>
          <w:b/>
          <w:bCs/>
          <w:highlight w:val="green"/>
          <w:u w:val="single"/>
        </w:rPr>
        <w:t xml:space="preserve">; it’s also been about revising what the </w:t>
      </w:r>
      <w:proofErr w:type="spellStart"/>
      <w:r w:rsidRPr="000F7A87">
        <w:rPr>
          <w:b/>
          <w:bCs/>
          <w:highlight w:val="green"/>
          <w:u w:val="single"/>
        </w:rPr>
        <w:t>bodymind</w:t>
      </w:r>
      <w:proofErr w:type="spellEnd"/>
      <w:r w:rsidRPr="000F7A87">
        <w:rPr>
          <w:b/>
          <w:bCs/>
          <w:highlight w:val="green"/>
          <w:u w:val="single"/>
        </w:rPr>
        <w:t xml:space="preserve"> means</w:t>
      </w:r>
      <w:r w:rsidRPr="000F7A87">
        <w:rPr>
          <w:sz w:val="12"/>
        </w:rPr>
        <w:t xml:space="preserve">, how it signifies. Rehabilitative efforts to </w:t>
      </w:r>
      <w:proofErr w:type="spellStart"/>
      <w:r w:rsidRPr="000F7A87">
        <w:rPr>
          <w:sz w:val="12"/>
        </w:rPr>
        <w:t>resignify</w:t>
      </w:r>
      <w:proofErr w:type="spellEnd"/>
      <w:r w:rsidRPr="000F7A87">
        <w:rPr>
          <w:sz w:val="12"/>
        </w:rPr>
        <w:t xml:space="preserve"> the disabled </w:t>
      </w:r>
      <w:proofErr w:type="spellStart"/>
      <w:r w:rsidRPr="000F7A87">
        <w:rPr>
          <w:sz w:val="12"/>
        </w:rPr>
        <w:t>bodymind</w:t>
      </w:r>
      <w:proofErr w:type="spellEnd"/>
      <w:r w:rsidRPr="000F7A87">
        <w:rPr>
          <w:sz w:val="12"/>
        </w:rPr>
        <w:t xml:space="preserve"> work in concert with attempts to secure integrative access: both are more concerned about the facade of inclusivity than with the conditions of embodying alterity. </w:t>
      </w:r>
      <w:r w:rsidRPr="000F7A87">
        <w:rPr>
          <w:u w:val="single"/>
        </w:rPr>
        <w:t>The more energy we expend rehabilitating the category of disability into the liberal state and the narrower our focus on access for the purpose of inclusivity, the more we inadvertently contribute to the “</w:t>
      </w:r>
      <w:proofErr w:type="spellStart"/>
      <w:r w:rsidRPr="000F7A87">
        <w:rPr>
          <w:u w:val="single"/>
        </w:rPr>
        <w:t>heteroperpetuity</w:t>
      </w:r>
      <w:proofErr w:type="spellEnd"/>
      <w:r w:rsidRPr="000F7A87">
        <w:rPr>
          <w:u w:val="single"/>
        </w:rPr>
        <w:t>” of the liberal state itself</w:t>
      </w:r>
      <w:r w:rsidRPr="000F7A87">
        <w:rPr>
          <w:sz w:val="12"/>
        </w:rPr>
        <w:t xml:space="preserve"> (Bruce 2016). Thinking alongside Bruce’s use of the term, I urge us to be cognizant of how disability can be instrumentalized alongside heteronormativity to propagate white supremacy and </w:t>
      </w:r>
      <w:proofErr w:type="spellStart"/>
      <w:r w:rsidRPr="000F7A87">
        <w:rPr>
          <w:sz w:val="12"/>
        </w:rPr>
        <w:t>antiBlackness</w:t>
      </w:r>
      <w:proofErr w:type="spellEnd"/>
      <w:r w:rsidRPr="000F7A87">
        <w:rPr>
          <w:sz w:val="12"/>
        </w:rPr>
        <w:t xml:space="preserve">, ultimately ossifying </w:t>
      </w:r>
      <w:proofErr w:type="spellStart"/>
      <w:r w:rsidRPr="000F7A87">
        <w:rPr>
          <w:sz w:val="12"/>
        </w:rPr>
        <w:t>heteronorms</w:t>
      </w:r>
      <w:proofErr w:type="spellEnd"/>
      <w:r w:rsidRPr="000F7A87">
        <w:rPr>
          <w:sz w:val="12"/>
        </w:rPr>
        <w:t xml:space="preserve"> and “</w:t>
      </w:r>
      <w:proofErr w:type="spellStart"/>
      <w:r w:rsidRPr="000F7A87">
        <w:rPr>
          <w:sz w:val="12"/>
        </w:rPr>
        <w:t>produc</w:t>
      </w:r>
      <w:proofErr w:type="spellEnd"/>
      <w:r w:rsidRPr="000F7A87">
        <w:rPr>
          <w:sz w:val="12"/>
        </w:rPr>
        <w:t>[</w:t>
      </w:r>
      <w:proofErr w:type="spellStart"/>
      <w:r w:rsidRPr="000F7A87">
        <w:rPr>
          <w:sz w:val="12"/>
        </w:rPr>
        <w:t>ing</w:t>
      </w:r>
      <w:proofErr w:type="spellEnd"/>
      <w:r w:rsidRPr="000F7A87">
        <w:rPr>
          <w:sz w:val="12"/>
        </w:rPr>
        <w:t xml:space="preserve">] material structures and conditions to sustain those </w:t>
      </w:r>
      <w:proofErr w:type="spellStart"/>
      <w:r w:rsidRPr="000F7A87">
        <w:rPr>
          <w:sz w:val="12"/>
        </w:rPr>
        <w:t>heteronorms</w:t>
      </w:r>
      <w:proofErr w:type="spellEnd"/>
      <w:r w:rsidRPr="000F7A87">
        <w:rPr>
          <w:sz w:val="12"/>
        </w:rPr>
        <w:t xml:space="preserve">” (2016, 169). Historically, these material structures have included the pathologization of Black gender and sexual configurations—racism and ableism cooperating to elevate the desirability of white </w:t>
      </w:r>
      <w:proofErr w:type="spellStart"/>
      <w:r w:rsidRPr="000F7A87">
        <w:rPr>
          <w:sz w:val="12"/>
        </w:rPr>
        <w:t>abledness</w:t>
      </w:r>
      <w:proofErr w:type="spellEnd"/>
      <w:r w:rsidRPr="000F7A87">
        <w:rPr>
          <w:sz w:val="12"/>
        </w:rPr>
        <w:t xml:space="preserve"> and to ensure the disrepute of Black and disabled people. The subjectification of disability introduces a variation of </w:t>
      </w:r>
      <w:proofErr w:type="spellStart"/>
      <w:r w:rsidRPr="000F7A87">
        <w:rPr>
          <w:sz w:val="12"/>
        </w:rPr>
        <w:t>heteroperpetuity</w:t>
      </w:r>
      <w:proofErr w:type="spellEnd"/>
      <w:r w:rsidRPr="000F7A87">
        <w:rPr>
          <w:sz w:val="12"/>
        </w:rPr>
        <w:t xml:space="preserve"> (dis-perpetuity?) that welcomes disability into an adjacent relationship with normativity so long as it reifies the benevolence of white supremacy and the settler state. </w:t>
      </w:r>
    </w:p>
    <w:p w14:paraId="298D8FB1" w14:textId="77777777" w:rsidR="00E50591" w:rsidRPr="00B77B2C" w:rsidRDefault="00E50591" w:rsidP="00E50591">
      <w:pPr>
        <w:rPr>
          <w:sz w:val="14"/>
        </w:rPr>
      </w:pPr>
    </w:p>
    <w:p w14:paraId="36CE450E" w14:textId="77777777" w:rsidR="00E50591" w:rsidRPr="00B77B2C" w:rsidRDefault="00E50591" w:rsidP="00E50591">
      <w:pPr>
        <w:pStyle w:val="Heading4"/>
      </w:pPr>
      <w:proofErr w:type="spellStart"/>
      <w:r w:rsidRPr="00B77B2C">
        <w:t>Madtime</w:t>
      </w:r>
      <w:proofErr w:type="spellEnd"/>
      <w:r w:rsidRPr="00B77B2C">
        <w:t xml:space="preserve"> liberates mad people from the endless repetition of </w:t>
      </w:r>
      <w:proofErr w:type="spellStart"/>
      <w:r w:rsidRPr="00B77B2C">
        <w:rPr>
          <w:i/>
        </w:rPr>
        <w:t>Narrenschiff</w:t>
      </w:r>
      <w:proofErr w:type="spellEnd"/>
      <w:r w:rsidRPr="00B77B2C">
        <w:rPr>
          <w:i/>
        </w:rPr>
        <w:t xml:space="preserve"> </w:t>
      </w:r>
      <w:r w:rsidRPr="00B77B2C">
        <w:t xml:space="preserve">allowing for labor to exist external to chrono-normative structures that deemed madness as unproductive and allows for mad temporalities to be deemed productive in defiance to labor effectively disrupting the </w:t>
      </w:r>
      <w:proofErr w:type="spellStart"/>
      <w:r w:rsidRPr="00B77B2C">
        <w:t>sanestream</w:t>
      </w:r>
      <w:proofErr w:type="spellEnd"/>
    </w:p>
    <w:p w14:paraId="223BF611" w14:textId="77777777" w:rsidR="00E50591" w:rsidRPr="00B77B2C" w:rsidRDefault="00E50591" w:rsidP="00E50591">
      <w:pPr>
        <w:rPr>
          <w:rStyle w:val="Style13ptBold"/>
        </w:rPr>
      </w:pPr>
      <w:r w:rsidRPr="00B77B2C">
        <w:rPr>
          <w:rStyle w:val="Style13ptBold"/>
        </w:rPr>
        <w:t>Sinclair, A. (2025</w:t>
      </w:r>
      <w:r w:rsidRPr="00B77B2C">
        <w:rPr>
          <w:rStyle w:val="Style13ptBold"/>
          <w:sz w:val="20"/>
          <w:szCs w:val="20"/>
        </w:rPr>
        <w:t>). Who decides on time? Mad Time as a disruptor of normative research politics and practices. [online] Nih.gov. Available at: https://pmc.ncbi.nlm.nih.gov/articles/PMC12044529/pdf/fsoc-10-1559616.pdf //SDPW</w:t>
      </w:r>
    </w:p>
    <w:p w14:paraId="715BA4B1" w14:textId="77777777" w:rsidR="00E50591" w:rsidRPr="00B77B2C" w:rsidRDefault="00E50591" w:rsidP="00E50591">
      <w:pPr>
        <w:rPr>
          <w:sz w:val="14"/>
        </w:rPr>
      </w:pPr>
      <w:r w:rsidRPr="00B77B2C">
        <w:rPr>
          <w:sz w:val="14"/>
        </w:rPr>
        <w:t xml:space="preserve">Ironically, during this process, my </w:t>
      </w:r>
      <w:proofErr w:type="spellStart"/>
      <w:r w:rsidRPr="00B77B2C">
        <w:rPr>
          <w:b/>
          <w:bCs/>
          <w:highlight w:val="green"/>
          <w:u w:val="single"/>
        </w:rPr>
        <w:t>bodymind</w:t>
      </w:r>
      <w:proofErr w:type="spellEnd"/>
      <w:r w:rsidRPr="00B77B2C">
        <w:rPr>
          <w:b/>
          <w:bCs/>
          <w:highlight w:val="green"/>
          <w:u w:val="single"/>
        </w:rPr>
        <w:t xml:space="preserve"> slowed</w:t>
      </w:r>
      <w:r w:rsidRPr="00B77B2C">
        <w:rPr>
          <w:sz w:val="14"/>
        </w:rPr>
        <w:t xml:space="preserve">. I </w:t>
      </w:r>
      <w:r w:rsidRPr="00B77B2C">
        <w:rPr>
          <w:b/>
          <w:bCs/>
          <w:highlight w:val="green"/>
          <w:u w:val="single"/>
        </w:rPr>
        <w:t>struggle</w:t>
      </w:r>
      <w:r w:rsidRPr="00B77B2C">
        <w:rPr>
          <w:sz w:val="14"/>
        </w:rPr>
        <w:t xml:space="preserve">d </w:t>
      </w:r>
      <w:r w:rsidRPr="00B77B2C">
        <w:rPr>
          <w:b/>
          <w:bCs/>
          <w:highlight w:val="green"/>
          <w:u w:val="single"/>
        </w:rPr>
        <w:t>to get out of bed. Tasks took</w:t>
      </w:r>
      <w:r w:rsidRPr="00B77B2C">
        <w:rPr>
          <w:sz w:val="14"/>
        </w:rPr>
        <w:t xml:space="preserve"> me what seemed like </w:t>
      </w:r>
      <w:r w:rsidRPr="00B77B2C">
        <w:rPr>
          <w:b/>
          <w:bCs/>
          <w:highlight w:val="green"/>
          <w:u w:val="single"/>
        </w:rPr>
        <w:t>so long, and my brain would not work as quickly as I  wanted it to. Everyday conversations and decisions were hard</w:t>
      </w:r>
      <w:r w:rsidRPr="00B77B2C">
        <w:rPr>
          <w:b/>
          <w:bCs/>
          <w:u w:val="single"/>
        </w:rPr>
        <w:t xml:space="preserve"> </w:t>
      </w:r>
      <w:r w:rsidRPr="00B77B2C">
        <w:rPr>
          <w:sz w:val="14"/>
        </w:rPr>
        <w:t xml:space="preserve">as I </w:t>
      </w:r>
      <w:r w:rsidRPr="00B77B2C">
        <w:rPr>
          <w:b/>
          <w:bCs/>
          <w:highlight w:val="green"/>
          <w:u w:val="single"/>
        </w:rPr>
        <w:t>struggle</w:t>
      </w:r>
      <w:r w:rsidRPr="00B77B2C">
        <w:rPr>
          <w:sz w:val="14"/>
        </w:rPr>
        <w:t>d</w:t>
      </w:r>
      <w:r w:rsidRPr="00B77B2C">
        <w:rPr>
          <w:b/>
          <w:bCs/>
          <w:u w:val="single"/>
        </w:rPr>
        <w:t xml:space="preserve"> </w:t>
      </w:r>
      <w:r w:rsidRPr="00B77B2C">
        <w:rPr>
          <w:b/>
          <w:bCs/>
          <w:highlight w:val="green"/>
          <w:u w:val="single"/>
        </w:rPr>
        <w:t>to process the information coming in and integrate it with what was already known</w:t>
      </w:r>
      <w:r w:rsidRPr="00B77B2C">
        <w:rPr>
          <w:sz w:val="14"/>
        </w:rPr>
        <w:t xml:space="preserve">. I have been to this place many times before. I know with time, it will pass. I work with people close to me to clear the decks – I </w:t>
      </w:r>
      <w:r w:rsidRPr="00B77B2C">
        <w:rPr>
          <w:b/>
          <w:bCs/>
          <w:highlight w:val="green"/>
          <w:u w:val="single"/>
        </w:rPr>
        <w:t>cancel appointments</w:t>
      </w:r>
      <w:r w:rsidRPr="00B77B2C">
        <w:rPr>
          <w:sz w:val="14"/>
        </w:rPr>
        <w:t xml:space="preserve"> and </w:t>
      </w:r>
      <w:r w:rsidRPr="00B77B2C">
        <w:rPr>
          <w:b/>
          <w:bCs/>
          <w:highlight w:val="green"/>
          <w:u w:val="single"/>
        </w:rPr>
        <w:t>work, and</w:t>
      </w:r>
      <w:r w:rsidRPr="00B77B2C">
        <w:rPr>
          <w:sz w:val="14"/>
        </w:rPr>
        <w:t xml:space="preserve"> we </w:t>
      </w:r>
      <w:r w:rsidRPr="00B77B2C">
        <w:rPr>
          <w:b/>
          <w:bCs/>
          <w:highlight w:val="green"/>
          <w:u w:val="single"/>
        </w:rPr>
        <w:t>sit tight</w:t>
      </w:r>
      <w:r w:rsidRPr="00B77B2C">
        <w:rPr>
          <w:b/>
          <w:bCs/>
          <w:u w:val="single"/>
        </w:rPr>
        <w:t>.</w:t>
      </w:r>
      <w:r w:rsidRPr="00B77B2C">
        <w:rPr>
          <w:sz w:val="14"/>
        </w:rPr>
        <w:t xml:space="preserve"> We eat frozen meals. I potter around. Spend time in the garden. Go for slow walks</w:t>
      </w:r>
      <w:r w:rsidRPr="00B77B2C">
        <w:rPr>
          <w:b/>
          <w:bCs/>
          <w:u w:val="single"/>
        </w:rPr>
        <w:t xml:space="preserve">. </w:t>
      </w:r>
      <w:r w:rsidRPr="00B77B2C">
        <w:rPr>
          <w:b/>
          <w:bCs/>
          <w:highlight w:val="green"/>
          <w:u w:val="single"/>
        </w:rPr>
        <w:t xml:space="preserve">Slowly. Slowly, the world starts to feel safe enough to re-enter, my </w:t>
      </w:r>
      <w:proofErr w:type="spellStart"/>
      <w:r w:rsidRPr="00B77B2C">
        <w:rPr>
          <w:b/>
          <w:bCs/>
          <w:highlight w:val="green"/>
          <w:u w:val="single"/>
        </w:rPr>
        <w:t>bodymind</w:t>
      </w:r>
      <w:proofErr w:type="spellEnd"/>
      <w:r w:rsidRPr="00B77B2C">
        <w:rPr>
          <w:b/>
          <w:bCs/>
          <w:highlight w:val="green"/>
          <w:u w:val="single"/>
        </w:rPr>
        <w:t xml:space="preserve"> feels strong enough to re-engage, and I  return to operating at a pace considered normal within</w:t>
      </w:r>
      <w:r w:rsidRPr="00B77B2C">
        <w:rPr>
          <w:sz w:val="14"/>
        </w:rPr>
        <w:t xml:space="preserve"> academic </w:t>
      </w:r>
      <w:r w:rsidRPr="00B77B2C">
        <w:rPr>
          <w:b/>
          <w:bCs/>
          <w:highlight w:val="green"/>
          <w:u w:val="single"/>
        </w:rPr>
        <w:t>spaces underpinned by neoliberal, capitalist, colonial, and patriarchal ideals</w:t>
      </w:r>
      <w:r w:rsidRPr="00B77B2C">
        <w:rPr>
          <w:sz w:val="14"/>
        </w:rPr>
        <w:t xml:space="preserve">. Doing so requires leaning on my socio-economic privilege, performing as a ‘supercrip’ to catch up on what is considered my reduced productivity (Clare, 2015). It is easy in such moments for me to curse my </w:t>
      </w:r>
      <w:proofErr w:type="spellStart"/>
      <w:r w:rsidRPr="00B77B2C">
        <w:rPr>
          <w:sz w:val="14"/>
        </w:rPr>
        <w:t>bodymind</w:t>
      </w:r>
      <w:proofErr w:type="spellEnd"/>
      <w:r w:rsidRPr="00B77B2C">
        <w:rPr>
          <w:sz w:val="14"/>
        </w:rPr>
        <w:t xml:space="preserve"> for </w:t>
      </w:r>
      <w:r w:rsidRPr="00B77B2C">
        <w:rPr>
          <w:b/>
          <w:bCs/>
          <w:highlight w:val="green"/>
          <w:u w:val="single"/>
        </w:rPr>
        <w:t>failing to keep up with normative temporal orientations</w:t>
      </w:r>
      <w:r w:rsidRPr="00B77B2C">
        <w:rPr>
          <w:sz w:val="14"/>
        </w:rPr>
        <w:t xml:space="preserve"> and for failing to do research in a way that aligns with academic schedules and expectations (Price, 2024; Rodgers et al., 2022). </w:t>
      </w:r>
      <w:r w:rsidRPr="00B77B2C">
        <w:rPr>
          <w:b/>
          <w:bCs/>
          <w:highlight w:val="green"/>
          <w:u w:val="single"/>
        </w:rPr>
        <w:t>However</w:t>
      </w:r>
      <w:r w:rsidRPr="00B77B2C">
        <w:rPr>
          <w:sz w:val="14"/>
        </w:rPr>
        <w:t xml:space="preserve">, readings on </w:t>
      </w:r>
      <w:r w:rsidRPr="00B77B2C">
        <w:rPr>
          <w:b/>
          <w:bCs/>
          <w:highlight w:val="green"/>
          <w:u w:val="single"/>
        </w:rPr>
        <w:t>Mad</w:t>
      </w:r>
      <w:r w:rsidRPr="00B77B2C">
        <w:rPr>
          <w:sz w:val="14"/>
        </w:rPr>
        <w:t>, crip, trans, queer, and Indigenous</w:t>
      </w:r>
      <w:r w:rsidRPr="00B77B2C">
        <w:rPr>
          <w:b/>
          <w:bCs/>
          <w:u w:val="single"/>
        </w:rPr>
        <w:t xml:space="preserve"> </w:t>
      </w:r>
      <w:r w:rsidRPr="00B77B2C">
        <w:rPr>
          <w:b/>
          <w:bCs/>
          <w:highlight w:val="green"/>
          <w:u w:val="single"/>
        </w:rPr>
        <w:t>time</w:t>
      </w:r>
      <w:r w:rsidRPr="00B77B2C">
        <w:rPr>
          <w:sz w:val="14"/>
        </w:rPr>
        <w:t xml:space="preserve"> alongside the knowledge and experiences of peer support workers have </w:t>
      </w:r>
      <w:r w:rsidRPr="00B77B2C">
        <w:rPr>
          <w:b/>
          <w:bCs/>
          <w:highlight w:val="green"/>
          <w:u w:val="single"/>
        </w:rPr>
        <w:t>enable</w:t>
      </w:r>
      <w:r w:rsidRPr="00B77B2C">
        <w:rPr>
          <w:sz w:val="14"/>
        </w:rPr>
        <w:t xml:space="preserve">d a growing </w:t>
      </w:r>
      <w:r w:rsidRPr="00B77B2C">
        <w:rPr>
          <w:b/>
          <w:bCs/>
          <w:highlight w:val="green"/>
          <w:u w:val="single"/>
        </w:rPr>
        <w:t>part</w:t>
      </w:r>
      <w:r w:rsidRPr="00B77B2C">
        <w:rPr>
          <w:sz w:val="14"/>
        </w:rPr>
        <w:t xml:space="preserve"> of me </w:t>
      </w:r>
      <w:r w:rsidRPr="00B77B2C">
        <w:rPr>
          <w:b/>
          <w:bCs/>
          <w:highlight w:val="green"/>
          <w:u w:val="single"/>
        </w:rPr>
        <w:t>to celebrate</w:t>
      </w:r>
      <w:r w:rsidRPr="00B77B2C">
        <w:rPr>
          <w:sz w:val="14"/>
        </w:rPr>
        <w:t xml:space="preserve"> my </w:t>
      </w:r>
      <w:proofErr w:type="spellStart"/>
      <w:r w:rsidRPr="00B77B2C">
        <w:rPr>
          <w:b/>
          <w:bCs/>
          <w:highlight w:val="green"/>
          <w:u w:val="single"/>
        </w:rPr>
        <w:t>bodymind’s</w:t>
      </w:r>
      <w:proofErr w:type="spellEnd"/>
      <w:r w:rsidRPr="00B77B2C">
        <w:rPr>
          <w:b/>
          <w:bCs/>
          <w:highlight w:val="green"/>
          <w:u w:val="single"/>
        </w:rPr>
        <w:t xml:space="preserve"> resistance to the normalized ideals of productivity</w:t>
      </w:r>
      <w:r w:rsidRPr="00B77B2C">
        <w:rPr>
          <w:sz w:val="14"/>
        </w:rPr>
        <w:t xml:space="preserve"> within research assemblages </w:t>
      </w:r>
      <w:r w:rsidRPr="00B77B2C">
        <w:rPr>
          <w:b/>
          <w:bCs/>
          <w:highlight w:val="green"/>
          <w:u w:val="single"/>
        </w:rPr>
        <w:t>and the chrono-normative ordering</w:t>
      </w:r>
      <w:r w:rsidRPr="00B77B2C">
        <w:rPr>
          <w:sz w:val="14"/>
        </w:rPr>
        <w:t xml:space="preserve"> of research. Rather than seeing </w:t>
      </w:r>
      <w:proofErr w:type="spellStart"/>
      <w:r w:rsidRPr="00B77B2C">
        <w:rPr>
          <w:sz w:val="14"/>
        </w:rPr>
        <w:t>bodyminds</w:t>
      </w:r>
      <w:proofErr w:type="spellEnd"/>
      <w:r w:rsidRPr="00B77B2C">
        <w:rPr>
          <w:sz w:val="14"/>
        </w:rPr>
        <w:t xml:space="preserve"> as needing discipline, I started to use </w:t>
      </w:r>
      <w:r w:rsidRPr="00B77B2C">
        <w:rPr>
          <w:b/>
          <w:bCs/>
          <w:highlight w:val="green"/>
          <w:u w:val="single"/>
        </w:rPr>
        <w:t>Mad Time</w:t>
      </w:r>
      <w:r w:rsidRPr="00B77B2C">
        <w:rPr>
          <w:sz w:val="14"/>
        </w:rPr>
        <w:t xml:space="preserve"> to </w:t>
      </w:r>
      <w:r w:rsidRPr="00B77B2C">
        <w:rPr>
          <w:b/>
          <w:bCs/>
          <w:highlight w:val="green"/>
          <w:u w:val="single"/>
        </w:rPr>
        <w:t>consider such failures as productive</w:t>
      </w:r>
      <w:r w:rsidRPr="00B77B2C">
        <w:rPr>
          <w:sz w:val="14"/>
        </w:rPr>
        <w:t xml:space="preserve">, becoming curious about how such thinking might be applied to methodology. How might my own, and others’, Mad experiences of temporal misfitting be considered valuable? My own experiences form part of what is contained within this article. I share my reflections on both engaging in this research and navigating different temporal orientations and expectations alongside the experiences of others as part of my commitment to becoming mad in our thinking and doing together. Bringing forward and sharing one’s experiences of madness and using such experiences to inform relationships, research, and activism is an integral part of peer work, survivor research, and Mad theorizing. However, drawing on a relational ontology, I  am  uncomfortable positioning the work as autoethnographic. I do not see myself and my experiences as a separate piece of ‘data’ to be analyzed alongside those of others, nor do I position them representative of a wider cultural experience. Instead, I conceptualize my body, history, emotions, desires, and experiences as deeply entangled with the research, both shaping and being shaped by it. For example, I consider the experiences and knowledge shared within discussions with peer support workers as produced in relation to other elements, including bodily responses, ideas, objects (technology, consent forms), expectations (for example, what we thought the other might want to hear), desires (for example, what I/they/we wanted to get off one’s chest), and dominant discourses (shaping what can and cannot be made sense of and articulated).4 I thus share my own experiences and reflections, not as representative, but as provocation points to think differently about madness and methodology. </w:t>
      </w:r>
      <w:r w:rsidRPr="00B77B2C">
        <w:rPr>
          <w:b/>
          <w:bCs/>
          <w:highlight w:val="green"/>
          <w:u w:val="single"/>
        </w:rPr>
        <w:t>A further element, post-qualitative inquiry (PQI), is also interwoven in</w:t>
      </w:r>
      <w:r w:rsidRPr="00B77B2C">
        <w:rPr>
          <w:sz w:val="14"/>
        </w:rPr>
        <w:t xml:space="preserve"> this research. Similar to Mad methodologies</w:t>
      </w:r>
      <w:r w:rsidRPr="00B77B2C">
        <w:rPr>
          <w:sz w:val="14"/>
          <w:highlight w:val="green"/>
        </w:rPr>
        <w:t xml:space="preserve">, </w:t>
      </w:r>
      <w:r w:rsidRPr="00B77B2C">
        <w:rPr>
          <w:b/>
          <w:bCs/>
          <w:highlight w:val="green"/>
          <w:u w:val="single"/>
        </w:rPr>
        <w:t>PQI rejects pre-existing methods and definitions</w:t>
      </w:r>
      <w:r w:rsidRPr="00B77B2C">
        <w:rPr>
          <w:sz w:val="14"/>
        </w:rPr>
        <w:t xml:space="preserve"> of how research should be done, arguing that </w:t>
      </w:r>
      <w:r w:rsidRPr="00B77B2C">
        <w:rPr>
          <w:b/>
          <w:bCs/>
          <w:highlight w:val="green"/>
          <w:u w:val="single"/>
        </w:rPr>
        <w:t>these methods</w:t>
      </w:r>
      <w:r w:rsidRPr="00B77B2C">
        <w:rPr>
          <w:sz w:val="14"/>
        </w:rPr>
        <w:t xml:space="preserve"> and research protocols </w:t>
      </w:r>
      <w:r w:rsidRPr="00B77B2C">
        <w:rPr>
          <w:b/>
          <w:bCs/>
          <w:highlight w:val="green"/>
          <w:u w:val="single"/>
        </w:rPr>
        <w:t>serve as exclusionary measures and, too often, simplify complex and multifaceted phenomena</w:t>
      </w:r>
      <w:r w:rsidRPr="00B77B2C">
        <w:rPr>
          <w:b/>
          <w:bCs/>
          <w:u w:val="single"/>
        </w:rPr>
        <w:t>.</w:t>
      </w:r>
      <w:r w:rsidRPr="00B77B2C">
        <w:rPr>
          <w:sz w:val="14"/>
        </w:rPr>
        <w:t xml:space="preserve"> Instead of prioritizing methods, PQI requires a commitment to thinking rigorously with theory and concepts (Koro-Ljungberg, 2016; Lather and Pierre, 2013; Liddiard et al., 2019; </w:t>
      </w:r>
      <w:proofErr w:type="spellStart"/>
      <w:r w:rsidRPr="00B77B2C">
        <w:rPr>
          <w:sz w:val="14"/>
        </w:rPr>
        <w:t>Murris</w:t>
      </w:r>
      <w:proofErr w:type="spellEnd"/>
      <w:r w:rsidRPr="00B77B2C">
        <w:rPr>
          <w:sz w:val="14"/>
        </w:rPr>
        <w:t xml:space="preserve">, 2020; Pierre, 2021). Taken </w:t>
      </w:r>
      <w:r w:rsidRPr="00B77B2C">
        <w:rPr>
          <w:b/>
          <w:bCs/>
          <w:highlight w:val="green"/>
          <w:u w:val="single"/>
        </w:rPr>
        <w:t xml:space="preserve">together, both Mad methodologies and PQI refuse “to make mad subjects both knowable and governable, or to make sense of that which cannot and should not be  reduced to the rationalist’s desire for uniformity, consistency, universality and conformity to the dominant logics of the </w:t>
      </w:r>
      <w:proofErr w:type="spellStart"/>
      <w:r w:rsidRPr="00B77B2C">
        <w:rPr>
          <w:b/>
          <w:bCs/>
          <w:highlight w:val="green"/>
          <w:u w:val="single"/>
        </w:rPr>
        <w:t>sanestream</w:t>
      </w:r>
      <w:proofErr w:type="spellEnd"/>
      <w:r w:rsidRPr="00B77B2C">
        <w:rPr>
          <w:sz w:val="14"/>
        </w:rPr>
        <w:t xml:space="preserve">” (LeFrancois and </w:t>
      </w:r>
      <w:proofErr w:type="spellStart"/>
      <w:r w:rsidRPr="00B77B2C">
        <w:rPr>
          <w:sz w:val="14"/>
        </w:rPr>
        <w:t>Voronka</w:t>
      </w:r>
      <w:proofErr w:type="spellEnd"/>
      <w:r w:rsidRPr="00B77B2C">
        <w:rPr>
          <w:sz w:val="14"/>
        </w:rPr>
        <w:t xml:space="preserve">, 2022, p.  108). Woven together, these approaches push toward enacting research as performative rather than representative, political rather than ‘objective’, prompting questions such as ‘What do our research practices produce?’ and ‘In what ways might we  identify and support relations that produce alternatives to </w:t>
      </w:r>
      <w:proofErr w:type="spellStart"/>
      <w:r w:rsidRPr="00B77B2C">
        <w:rPr>
          <w:sz w:val="14"/>
        </w:rPr>
        <w:t>psychiatrization</w:t>
      </w:r>
      <w:proofErr w:type="spellEnd"/>
      <w:r w:rsidRPr="00B77B2C">
        <w:rPr>
          <w:sz w:val="14"/>
        </w:rPr>
        <w:t>?’ These relations between Mad Time, PQI, peer support workers’ experiences, my own Mad desires, academic processes, and expectations cannot be separated into a set of linear and replicable methodological steps. Rather, they are part of the research assemblage: deeply entangled and collectively, they have produced what the thinking outlined below. I  desire this study to be  taken as a provocation, to open up ways for thinking about madness and methodologies as diverse and multiple, rather than taking such work as representative of Mad experiences and relations to time or arguing for the ‘right’ way to do research. I have used a variety of inputs to think through and against my own experiences of madness and temporality, including supervision, engaging with affective tensions and differences within transcripts, and thinking with theory across disciplines. However, I will have undoubtedly erased experiences and thinking that do not reflect my own. Madness exists in many forms, with many varied implications. Furthermore, my privilege and positionality in the world have, in many ways, sheltered me from the more oppressive intersections and effects of misfitting with normative temporalities. The thinking I share here is thus messy and unfinished, and I  offer it up imperfectly in the hope it may grow and become otherwise</w:t>
      </w:r>
    </w:p>
    <w:p w14:paraId="63CA152E" w14:textId="77777777" w:rsidR="00E50591" w:rsidRDefault="00E50591" w:rsidP="00E50591"/>
    <w:p w14:paraId="494B3C2D" w14:textId="77777777" w:rsidR="00E50591" w:rsidRDefault="00E50591" w:rsidP="00E50591">
      <w:pPr>
        <w:pStyle w:val="Heading1"/>
      </w:pPr>
      <w:r>
        <w:t>1NC Round 3</w:t>
      </w:r>
    </w:p>
    <w:p w14:paraId="6650733F" w14:textId="77777777" w:rsidR="00E50591" w:rsidRDefault="00E50591" w:rsidP="00E50591"/>
    <w:p w14:paraId="37622894" w14:textId="77777777" w:rsidR="00E50591" w:rsidRDefault="00E50591" w:rsidP="00E50591"/>
    <w:p w14:paraId="4BBB96CC" w14:textId="77777777" w:rsidR="00E50591" w:rsidRDefault="00E50591" w:rsidP="00E50591">
      <w:pPr>
        <w:pStyle w:val="Heading4"/>
        <w:rPr>
          <w:rFonts w:cs="Calibri"/>
        </w:rPr>
      </w:pPr>
      <w:r>
        <w:rPr>
          <w:rFonts w:cs="Calibri"/>
        </w:rPr>
        <w:t>Framework</w:t>
      </w:r>
    </w:p>
    <w:p w14:paraId="7694F290" w14:textId="77777777" w:rsidR="00E50591" w:rsidRPr="00CD2EC0" w:rsidRDefault="00E50591" w:rsidP="00E50591">
      <w:pPr>
        <w:pStyle w:val="Heading4"/>
        <w:rPr>
          <w:rFonts w:cs="Calibri"/>
        </w:rPr>
      </w:pPr>
      <w:r>
        <w:rPr>
          <w:rFonts w:cs="Calibri"/>
        </w:rPr>
        <w:t xml:space="preserve">‘Resolved’ entails </w:t>
      </w:r>
      <w:r w:rsidRPr="000A5FCB">
        <w:rPr>
          <w:rFonts w:cs="Calibri"/>
          <w:u w:val="single"/>
        </w:rPr>
        <w:t>legal action</w:t>
      </w:r>
      <w:r>
        <w:rPr>
          <w:rFonts w:cs="Calibri"/>
        </w:rPr>
        <w:t>.</w:t>
      </w:r>
    </w:p>
    <w:p w14:paraId="4B2A7214" w14:textId="77777777" w:rsidR="00E50591" w:rsidRPr="00CD2EC0" w:rsidRDefault="00E50591" w:rsidP="00E50591">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667352B" w14:textId="77777777" w:rsidR="00E50591" w:rsidRPr="00CD2EC0" w:rsidRDefault="00E50591" w:rsidP="00E50591">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06F8C89" w14:textId="77777777" w:rsidR="00E50591" w:rsidRDefault="00E50591" w:rsidP="00E50591">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26F3C69" w14:textId="77777777" w:rsidR="00E50591" w:rsidRPr="00F66083" w:rsidRDefault="00E50591" w:rsidP="00E50591">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406D5D6A" w14:textId="77777777" w:rsidR="00E50591" w:rsidRPr="00F66083" w:rsidRDefault="00E50591" w:rsidP="00E50591">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EA57A1C" w14:textId="77777777" w:rsidR="00E50591" w:rsidRPr="00F66083" w:rsidRDefault="00E50591" w:rsidP="00E50591">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D4A4C66" w14:textId="77777777" w:rsidR="00E50591" w:rsidRPr="008D2AC6" w:rsidRDefault="00E50591" w:rsidP="00E50591">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661E927" w14:textId="77777777" w:rsidR="00E50591" w:rsidRPr="008D2AC6" w:rsidRDefault="00E50591" w:rsidP="00E50591">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053A6001" w14:textId="77777777" w:rsidR="00E50591" w:rsidRPr="000A5FCB" w:rsidRDefault="00E50591" w:rsidP="00E50591">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B81A9E2" w14:textId="77777777" w:rsidR="00E50591" w:rsidRDefault="00E50591" w:rsidP="00E50591"/>
    <w:p w14:paraId="285EFA53" w14:textId="77777777" w:rsidR="00E50591" w:rsidRDefault="00E50591" w:rsidP="00E50591">
      <w:pPr>
        <w:pStyle w:val="Heading4"/>
      </w:pPr>
      <w:r>
        <w:t xml:space="preserve">‘Strengthening’ must increase </w:t>
      </w:r>
      <w:r w:rsidRPr="001139BF">
        <w:rPr>
          <w:u w:val="single"/>
        </w:rPr>
        <w:t>regulatory effectiveness</w:t>
      </w:r>
      <w:r>
        <w:t>.</w:t>
      </w:r>
    </w:p>
    <w:p w14:paraId="5EB616F8" w14:textId="77777777" w:rsidR="00E50591" w:rsidRPr="00001F6E" w:rsidRDefault="00E50591" w:rsidP="00E50591">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A9C199D" w14:textId="77777777" w:rsidR="00E50591" w:rsidRPr="00001F6E" w:rsidRDefault="00E50591" w:rsidP="00E50591">
      <w:pPr>
        <w:rPr>
          <w:sz w:val="16"/>
        </w:rPr>
      </w:pPr>
      <w:r w:rsidRPr="00001F6E">
        <w:rPr>
          <w:sz w:val="16"/>
        </w:rPr>
        <w:t>strengthen | BUSINESS ENGLISH</w:t>
      </w:r>
    </w:p>
    <w:p w14:paraId="218F56A2" w14:textId="77777777" w:rsidR="00E50591" w:rsidRPr="00893979" w:rsidRDefault="00E50591" w:rsidP="00E50591">
      <w:pPr>
        <w:rPr>
          <w:rStyle w:val="StyleUnderline"/>
        </w:rPr>
      </w:pPr>
      <w:r w:rsidRPr="00893979">
        <w:rPr>
          <w:rStyle w:val="StyleUnderline"/>
        </w:rPr>
        <w:t>strengthen</w:t>
      </w:r>
    </w:p>
    <w:p w14:paraId="12FB39FB" w14:textId="77777777" w:rsidR="00E50591" w:rsidRPr="00001F6E" w:rsidRDefault="00E50591" w:rsidP="00E50591">
      <w:pPr>
        <w:rPr>
          <w:sz w:val="16"/>
        </w:rPr>
      </w:pPr>
      <w:r w:rsidRPr="00001F6E">
        <w:rPr>
          <w:sz w:val="16"/>
        </w:rPr>
        <w:t>verb</w:t>
      </w:r>
    </w:p>
    <w:p w14:paraId="4AEBFD58" w14:textId="77777777" w:rsidR="00E50591" w:rsidRPr="00001F6E" w:rsidRDefault="00E50591" w:rsidP="00E50591">
      <w:pPr>
        <w:rPr>
          <w:sz w:val="16"/>
        </w:rPr>
      </w:pPr>
      <w:r w:rsidRPr="00001F6E">
        <w:rPr>
          <w:sz w:val="16"/>
        </w:rPr>
        <w:t>[ T ]</w:t>
      </w:r>
    </w:p>
    <w:p w14:paraId="5A62E46C" w14:textId="77777777" w:rsidR="00E50591" w:rsidRPr="00001F6E" w:rsidRDefault="00E50591" w:rsidP="00E50591">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EE1D9B4" w14:textId="77777777" w:rsidR="00E50591" w:rsidRPr="00001F6E" w:rsidRDefault="00E50591" w:rsidP="00E50591">
      <w:pPr>
        <w:rPr>
          <w:sz w:val="16"/>
        </w:rPr>
      </w:pPr>
      <w:r w:rsidRPr="00001F6E">
        <w:rPr>
          <w:sz w:val="16"/>
        </w:rPr>
        <w:t>A discussion paper aiming to strengthen the EU's competition regime has been circulated amongst commissioners.</w:t>
      </w:r>
    </w:p>
    <w:p w14:paraId="59699965" w14:textId="77777777" w:rsidR="00E50591" w:rsidRPr="00001F6E" w:rsidRDefault="00E50591" w:rsidP="00E50591">
      <w:pPr>
        <w:rPr>
          <w:sz w:val="16"/>
        </w:rPr>
      </w:pPr>
      <w:r w:rsidRPr="00001F6E">
        <w:rPr>
          <w:sz w:val="16"/>
        </w:rPr>
        <w:t>Research and development expenses amounted to €76m in the first six months, reflecting the company's desire to further strengthen its technological leadership.</w:t>
      </w:r>
    </w:p>
    <w:p w14:paraId="432E8AB6" w14:textId="77777777" w:rsidR="00E50591" w:rsidRPr="00001F6E" w:rsidRDefault="00E50591" w:rsidP="00E50591">
      <w:pPr>
        <w:rPr>
          <w:sz w:val="16"/>
        </w:rPr>
      </w:pPr>
      <w:r w:rsidRPr="00001F6E">
        <w:rPr>
          <w:sz w:val="16"/>
        </w:rPr>
        <w:t>Recent efforts have been made to strengthen the role of outside directors.</w:t>
      </w:r>
    </w:p>
    <w:p w14:paraId="6B8C4BD8" w14:textId="77777777" w:rsidR="00E50591" w:rsidRPr="00001F6E" w:rsidRDefault="00E50591" w:rsidP="00E50591">
      <w:pPr>
        <w:rPr>
          <w:sz w:val="16"/>
        </w:rPr>
      </w:pPr>
      <w:r w:rsidRPr="00001F6E">
        <w:rPr>
          <w:sz w:val="16"/>
        </w:rPr>
        <w:t>strengthen your position/performance/control Mobile operators need to strengthen their control over revenue and profit.</w:t>
      </w:r>
    </w:p>
    <w:p w14:paraId="0046949C" w14:textId="77777777" w:rsidR="00E50591" w:rsidRPr="00DE091B" w:rsidRDefault="00E50591" w:rsidP="00E50591">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2EBFD0F5" w14:textId="77777777" w:rsidR="00E50591" w:rsidRDefault="00E50591" w:rsidP="00E50591"/>
    <w:p w14:paraId="0FC007E6" w14:textId="77777777" w:rsidR="00E50591" w:rsidRDefault="00E50591" w:rsidP="00E50591">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54FBA997" w14:textId="77777777" w:rsidR="00E50591" w:rsidRPr="00541535" w:rsidRDefault="00E50591" w:rsidP="00E50591">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t>
      </w:r>
      <w:proofErr w:type="spellStart"/>
      <w:r>
        <w:t>WestLaw</w:t>
      </w:r>
      <w:proofErr w:type="spellEnd"/>
      <w:r>
        <w:t xml:space="preserve">. </w:t>
      </w:r>
    </w:p>
    <w:p w14:paraId="55A5F80C" w14:textId="77777777" w:rsidR="00E50591" w:rsidRPr="00C4771E" w:rsidRDefault="00E50591" w:rsidP="00E50591">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5B29B74E" w14:textId="77777777" w:rsidR="00E50591" w:rsidRDefault="00E50591" w:rsidP="00E50591"/>
    <w:p w14:paraId="6A6A0818" w14:textId="77777777" w:rsidR="00E50591" w:rsidRDefault="00E50591" w:rsidP="00E50591">
      <w:pPr>
        <w:pStyle w:val="Heading4"/>
      </w:pPr>
      <w:r>
        <w:t>They violate, they don’t use the USFG as an actor nor do they strengthen the legal protection of the right to collective bargaining.</w:t>
      </w:r>
    </w:p>
    <w:p w14:paraId="00C57BFB" w14:textId="77777777" w:rsidR="00E50591" w:rsidRPr="00FC65A3" w:rsidRDefault="00E50591" w:rsidP="00E50591">
      <w:pPr>
        <w:pStyle w:val="Heading4"/>
        <w:rPr>
          <w:rFonts w:cs="Calibri"/>
        </w:rPr>
      </w:pPr>
      <w:r w:rsidRPr="00FC65A3">
        <w:rPr>
          <w:rFonts w:cs="Calibri"/>
        </w:rPr>
        <w:t xml:space="preserve">First, </w:t>
      </w:r>
      <w:r w:rsidRPr="00FC65A3">
        <w:rPr>
          <w:rFonts w:cs="Calibri"/>
          <w:u w:val="single"/>
        </w:rPr>
        <w:t>fairness</w:t>
      </w:r>
      <w:r w:rsidRPr="00FC65A3">
        <w:rPr>
          <w:rFonts w:cs="Calibri"/>
        </w:rPr>
        <w:t xml:space="preserve">. An </w:t>
      </w:r>
      <w:r w:rsidRPr="00FC65A3">
        <w:rPr>
          <w:rFonts w:cs="Calibri"/>
          <w:u w:val="single"/>
        </w:rPr>
        <w:t>unlimited</w:t>
      </w:r>
      <w:r w:rsidRPr="00FC65A3">
        <w:rPr>
          <w:rFonts w:cs="Calibri"/>
        </w:rPr>
        <w:t xml:space="preserve">, </w:t>
      </w:r>
      <w:r w:rsidRPr="00FC65A3">
        <w:rPr>
          <w:rFonts w:cs="Calibri"/>
          <w:u w:val="single"/>
        </w:rPr>
        <w:t>unpredictable</w:t>
      </w:r>
      <w:r w:rsidRPr="00FC65A3">
        <w:rPr>
          <w:rFonts w:cs="Calibri"/>
        </w:rPr>
        <w:t xml:space="preserve"> topic stacks the deck in their favor. Absent a </w:t>
      </w:r>
      <w:proofErr w:type="spellStart"/>
      <w:r w:rsidRPr="00FC65A3">
        <w:rPr>
          <w:rFonts w:cs="Calibri"/>
        </w:rPr>
        <w:t>resolutional</w:t>
      </w:r>
      <w:proofErr w:type="spellEnd"/>
      <w:r w:rsidRPr="00FC65A3">
        <w:rPr>
          <w:rFonts w:cs="Calibri"/>
        </w:rPr>
        <w:t xml:space="preserve"> </w:t>
      </w:r>
      <w:r w:rsidRPr="00FC65A3">
        <w:rPr>
          <w:rFonts w:cs="Calibri"/>
          <w:u w:val="single"/>
        </w:rPr>
        <w:t>stasis</w:t>
      </w:r>
      <w:r w:rsidRPr="00FC65A3">
        <w:rPr>
          <w:rFonts w:cs="Calibri"/>
        </w:rPr>
        <w:t xml:space="preserve"> for disagreement, it is impossible to ensure the </w:t>
      </w:r>
      <w:r w:rsidRPr="00FC65A3">
        <w:rPr>
          <w:rFonts w:cs="Calibri"/>
          <w:u w:val="single"/>
        </w:rPr>
        <w:t>foundation</w:t>
      </w:r>
      <w:r w:rsidRPr="00FC65A3">
        <w:rPr>
          <w:rFonts w:cs="Calibri"/>
        </w:rPr>
        <w:t xml:space="preserve"> of the activity. It is your </w:t>
      </w:r>
      <w:r w:rsidRPr="00FC65A3">
        <w:rPr>
          <w:rFonts w:cs="Calibri"/>
          <w:u w:val="single"/>
        </w:rPr>
        <w:t>role</w:t>
      </w:r>
      <w:r w:rsidRPr="00FC65A3">
        <w:rPr>
          <w:rFonts w:cs="Calibri"/>
        </w:rPr>
        <w:t xml:space="preserve"> as the </w:t>
      </w:r>
      <w:r w:rsidRPr="00FC65A3">
        <w:rPr>
          <w:rFonts w:cs="Calibri"/>
          <w:u w:val="single"/>
        </w:rPr>
        <w:t>adjudicator</w:t>
      </w:r>
      <w:r w:rsidRPr="00FC65A3">
        <w:rPr>
          <w:rFonts w:cs="Calibri"/>
        </w:rPr>
        <w:t xml:space="preserve"> and why all teams would be mad if you voted neg and </w:t>
      </w:r>
      <w:r>
        <w:rPr>
          <w:rFonts w:cs="Calibri"/>
        </w:rPr>
        <w:t xml:space="preserve">Henry </w:t>
      </w:r>
      <w:r w:rsidRPr="00FC65A3">
        <w:rPr>
          <w:rFonts w:cs="Calibri"/>
        </w:rPr>
        <w:t>didn’t give a 2NR.</w:t>
      </w:r>
    </w:p>
    <w:p w14:paraId="3331F7F1" w14:textId="77777777" w:rsidR="00E50591" w:rsidRPr="0055488C" w:rsidRDefault="00E50591" w:rsidP="00E50591">
      <w:pPr>
        <w:pStyle w:val="Heading4"/>
        <w:rPr>
          <w:rFonts w:cs="Calibri"/>
        </w:rPr>
      </w:pPr>
      <w:r w:rsidRPr="00FC65A3">
        <w:rPr>
          <w:rFonts w:cs="Calibri"/>
        </w:rPr>
        <w:t xml:space="preserve">Second, </w:t>
      </w:r>
      <w:r w:rsidRPr="00FC65A3">
        <w:rPr>
          <w:rFonts w:cs="Calibri"/>
          <w:u w:val="single"/>
        </w:rPr>
        <w:t>clash</w:t>
      </w:r>
      <w:r w:rsidRPr="00FC65A3">
        <w:rPr>
          <w:rFonts w:cs="Calibri"/>
        </w:rPr>
        <w:t xml:space="preserve">. The lack of </w:t>
      </w:r>
      <w:r w:rsidRPr="00FC65A3">
        <w:rPr>
          <w:rFonts w:cs="Calibri"/>
          <w:u w:val="single"/>
        </w:rPr>
        <w:t>predictable</w:t>
      </w:r>
      <w:r w:rsidRPr="00FC65A3">
        <w:rPr>
          <w:rFonts w:cs="Calibri"/>
        </w:rPr>
        <w:t xml:space="preserve"> division of </w:t>
      </w:r>
      <w:proofErr w:type="spellStart"/>
      <w:r w:rsidRPr="00FC65A3">
        <w:rPr>
          <w:rFonts w:cs="Calibri"/>
        </w:rPr>
        <w:t>aff</w:t>
      </w:r>
      <w:proofErr w:type="spellEnd"/>
      <w:r w:rsidRPr="00FC65A3">
        <w:rPr>
          <w:rFonts w:cs="Calibri"/>
        </w:rPr>
        <w:t xml:space="preserve"> and neg ground makes </w:t>
      </w:r>
      <w:r w:rsidRPr="00FC65A3">
        <w:rPr>
          <w:rFonts w:cs="Calibri"/>
          <w:u w:val="single"/>
        </w:rPr>
        <w:t>disagreement</w:t>
      </w:r>
      <w:r w:rsidRPr="00FC65A3">
        <w:rPr>
          <w:rFonts w:cs="Calibri"/>
        </w:rPr>
        <w:t xml:space="preserve"> impossible. </w:t>
      </w:r>
      <w:proofErr w:type="spellStart"/>
      <w:r w:rsidRPr="00FC65A3">
        <w:rPr>
          <w:rFonts w:cs="Calibri"/>
        </w:rPr>
        <w:t>Affs</w:t>
      </w:r>
      <w:proofErr w:type="spellEnd"/>
      <w:r w:rsidRPr="00FC65A3">
        <w:rPr>
          <w:rFonts w:cs="Calibri"/>
        </w:rPr>
        <w:t xml:space="preserve"> would run to the most </w:t>
      </w:r>
      <w:r w:rsidRPr="00FC65A3">
        <w:rPr>
          <w:rFonts w:cs="Calibri"/>
          <w:u w:val="single"/>
        </w:rPr>
        <w:t>obscure</w:t>
      </w:r>
      <w:r w:rsidRPr="00FC65A3">
        <w:rPr>
          <w:rFonts w:cs="Calibri"/>
        </w:rPr>
        <w:t xml:space="preserve">, least </w:t>
      </w:r>
      <w:r w:rsidRPr="00FC65A3">
        <w:rPr>
          <w:rFonts w:cs="Calibri"/>
          <w:u w:val="single"/>
        </w:rPr>
        <w:t>controversial</w:t>
      </w:r>
      <w:r w:rsidRPr="00FC65A3">
        <w:rPr>
          <w:rFonts w:cs="Calibri"/>
        </w:rPr>
        <w:t xml:space="preserve"> positions that avoid debates about </w:t>
      </w:r>
      <w:proofErr w:type="spellStart"/>
      <w:r w:rsidRPr="00FC65A3">
        <w:rPr>
          <w:rFonts w:cs="Calibri"/>
        </w:rPr>
        <w:t>disads</w:t>
      </w:r>
      <w:proofErr w:type="spellEnd"/>
      <w:r w:rsidRPr="00FC65A3">
        <w:rPr>
          <w:rFonts w:cs="Calibri"/>
        </w:rPr>
        <w:t xml:space="preserve">, counterplans, and critiques. Clash is necessary to whatever broader purpose debate might serve because </w:t>
      </w:r>
      <w:r w:rsidRPr="00FC65A3">
        <w:rPr>
          <w:rFonts w:cs="Calibri"/>
          <w:u w:val="single"/>
        </w:rPr>
        <w:t>any</w:t>
      </w:r>
      <w:r w:rsidRPr="00FC65A3">
        <w:rPr>
          <w:rFonts w:cs="Calibri"/>
        </w:rPr>
        <w:t xml:space="preserve"> benefit to </w:t>
      </w:r>
      <w:r w:rsidRPr="00FC65A3">
        <w:rPr>
          <w:rFonts w:cs="Calibri"/>
          <w:u w:val="single"/>
        </w:rPr>
        <w:t>debate</w:t>
      </w:r>
      <w:r w:rsidRPr="00FC65A3">
        <w:rPr>
          <w:rFonts w:cs="Calibri"/>
        </w:rPr>
        <w:t xml:space="preserve"> requires one to occur.</w:t>
      </w:r>
    </w:p>
    <w:p w14:paraId="1F01B564" w14:textId="77777777" w:rsidR="00E50591" w:rsidRPr="00570EA0" w:rsidRDefault="00E50591" w:rsidP="00E50591">
      <w:pPr>
        <w:pStyle w:val="Heading4"/>
      </w:pPr>
      <w:r>
        <w:t xml:space="preserve">Third, The ROTB is to vote for the better debater – vote </w:t>
      </w:r>
      <w:proofErr w:type="spellStart"/>
      <w:r>
        <w:t>aff</w:t>
      </w:r>
      <w:proofErr w:type="spellEnd"/>
      <w:r>
        <w:t xml:space="preserve"> because that’s the role of the ballot is </w:t>
      </w:r>
      <w:r w:rsidRPr="00570EA0">
        <w:rPr>
          <w:u w:val="single"/>
        </w:rPr>
        <w:t>self-serving</w:t>
      </w:r>
      <w:r>
        <w:t xml:space="preserve"> and tautological.</w:t>
      </w:r>
    </w:p>
    <w:p w14:paraId="1F987E55" w14:textId="77777777" w:rsidR="00E50591" w:rsidRPr="000135CB" w:rsidRDefault="00E50591" w:rsidP="00E50591">
      <w:pPr>
        <w:pStyle w:val="Heading4"/>
        <w:rPr>
          <w:rFonts w:asciiTheme="minorHAnsi" w:hAnsiTheme="minorHAnsi" w:cstheme="minorHAnsi"/>
        </w:rPr>
      </w:pPr>
      <w:r>
        <w:t xml:space="preserve">Fourth, </w:t>
      </w:r>
      <w:r w:rsidRPr="000135CB">
        <w:rPr>
          <w:rFonts w:asciiTheme="minorHAnsi" w:hAnsiTheme="minorHAnsi" w:cstheme="minorHAnsi"/>
        </w:rPr>
        <w:t>Switch Side Debate – Debate forces people to view issues from both sides of a problem to come to a better understanding – there’s only a risk that their framework eliminates this.</w:t>
      </w:r>
    </w:p>
    <w:p w14:paraId="3833392A" w14:textId="77777777" w:rsidR="00E50591" w:rsidRDefault="00E50591" w:rsidP="00E50591"/>
    <w:p w14:paraId="2024DDE2" w14:textId="77777777" w:rsidR="00E50591" w:rsidRDefault="00E50591" w:rsidP="00E50591">
      <w:pPr>
        <w:pStyle w:val="Heading3"/>
      </w:pPr>
      <w:r>
        <w:t>Cap K</w:t>
      </w:r>
    </w:p>
    <w:p w14:paraId="4160EC30" w14:textId="77777777" w:rsidR="00E50591" w:rsidRDefault="00E50591" w:rsidP="00E50591">
      <w:pPr>
        <w:pStyle w:val="Heading4"/>
        <w:rPr>
          <w:rFonts w:cs="Calibri"/>
        </w:rPr>
      </w:pPr>
      <w:r>
        <w:rPr>
          <w:rFonts w:cs="Calibri"/>
        </w:rPr>
        <w:t>Cap K</w:t>
      </w:r>
    </w:p>
    <w:p w14:paraId="3E51B30C" w14:textId="77777777" w:rsidR="00E50591" w:rsidRPr="00BA0F0A" w:rsidRDefault="00E50591" w:rsidP="00E50591">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5F4EA362" w14:textId="77777777" w:rsidR="00E50591" w:rsidRPr="00BA0F0A" w:rsidRDefault="00E50591" w:rsidP="00E50591">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66DEC024" w14:textId="77777777" w:rsidR="00E50591" w:rsidRPr="00BA0F0A" w:rsidRDefault="00E50591" w:rsidP="00E50591">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0A7E013E" w14:textId="77777777" w:rsidR="00E50591" w:rsidRPr="00BA0F0A" w:rsidRDefault="00E50591" w:rsidP="00E50591">
      <w:pPr>
        <w:pStyle w:val="Heading4"/>
        <w:rPr>
          <w:rFonts w:cs="Calibri"/>
        </w:rPr>
      </w:pPr>
      <w:r w:rsidRPr="00BA0F0A">
        <w:rPr>
          <w:rFonts w:cs="Calibri"/>
        </w:rPr>
        <w:t xml:space="preserve">Alt comes </w:t>
      </w:r>
      <w:r w:rsidRPr="00BA0F0A">
        <w:rPr>
          <w:rFonts w:cs="Calibri"/>
          <w:u w:val="single"/>
        </w:rPr>
        <w:t>first</w:t>
      </w:r>
      <w:r w:rsidRPr="00BA0F0A">
        <w:rPr>
          <w:rFonts w:cs="Calibri"/>
        </w:rPr>
        <w:t xml:space="preserve">---starting with </w:t>
      </w:r>
      <w:r w:rsidRPr="00BA0F0A">
        <w:rPr>
          <w:rFonts w:cs="Calibri"/>
          <w:u w:val="single"/>
        </w:rPr>
        <w:t>social</w:t>
      </w:r>
      <w:r w:rsidRPr="00BA0F0A">
        <w:rPr>
          <w:rFonts w:cs="Calibri"/>
        </w:rPr>
        <w:t xml:space="preserve"> focus short-circuits movements</w:t>
      </w:r>
    </w:p>
    <w:p w14:paraId="1F026B09" w14:textId="77777777" w:rsidR="00E50591" w:rsidRPr="00BA0F0A" w:rsidRDefault="00E50591" w:rsidP="00E50591">
      <w:proofErr w:type="spellStart"/>
      <w:r w:rsidRPr="00BA0F0A">
        <w:rPr>
          <w:rStyle w:val="Style13ptBold"/>
        </w:rPr>
        <w:t>Erevelles</w:t>
      </w:r>
      <w:proofErr w:type="spellEnd"/>
      <w:r w:rsidRPr="00BA0F0A">
        <w:rPr>
          <w:rStyle w:val="Style13ptBold"/>
        </w:rPr>
        <w:t xml:space="preserve"> 14</w:t>
      </w:r>
      <w:r w:rsidRPr="00BA0F0A">
        <w:t xml:space="preserve"> </w:t>
      </w:r>
      <w:r w:rsidRPr="00275FE5">
        <w:rPr>
          <w:sz w:val="14"/>
          <w:szCs w:val="14"/>
        </w:rPr>
        <w:t xml:space="preserve">– Professor of Social and Cultural Studies in Education at the University of Alabama [Nirmala, “Thinking with Disability Studies,” </w:t>
      </w:r>
      <w:r w:rsidRPr="00BA0F0A">
        <w:rPr>
          <w:i/>
          <w:sz w:val="16"/>
          <w:szCs w:val="16"/>
        </w:rPr>
        <w:t>Disability Studies Quarterly</w:t>
      </w:r>
      <w:r w:rsidRPr="00275FE5">
        <w:rPr>
          <w:sz w:val="14"/>
          <w:szCs w:val="14"/>
        </w:rPr>
        <w:t>, Vol. 34, Nol. 2 14,  http://dsq-sds.org/article/view/4248/3587]</w:t>
      </w:r>
      <w:r w:rsidRPr="00BA0F0A">
        <w:t xml:space="preserve"> </w:t>
      </w:r>
    </w:p>
    <w:p w14:paraId="3AD104FF" w14:textId="77777777" w:rsidR="00E50591" w:rsidRPr="00275FE5" w:rsidRDefault="00E50591" w:rsidP="00E50591">
      <w:pPr>
        <w:rPr>
          <w:sz w:val="14"/>
          <w:szCs w:val="20"/>
        </w:rPr>
      </w:pPr>
      <w:r w:rsidRPr="00275FE5">
        <w:rPr>
          <w:sz w:val="14"/>
          <w:szCs w:val="20"/>
        </w:rPr>
        <w:t xml:space="preserve">It is in this fraught context that perhaps </w:t>
      </w:r>
      <w:r w:rsidRPr="00BA0F0A">
        <w:rPr>
          <w:rStyle w:val="StyleUnderline"/>
        </w:rPr>
        <w:t>the time has come for disability studies scholarship to locate itself uneasily and yet hopefully at the apprehensive boundaries between academia and activism</w:t>
      </w:r>
      <w:r w:rsidRPr="00275FE5">
        <w:rPr>
          <w:sz w:val="14"/>
          <w:szCs w:val="20"/>
        </w:rPr>
        <w:t xml:space="preserve">. Perhaps </w:t>
      </w:r>
      <w:r w:rsidRPr="00BA0F0A">
        <w:rPr>
          <w:rStyle w:val="StyleUnderline"/>
        </w:rPr>
        <w:t>the time has come for us to disrupt the lazy assumptions we make about what we value as critical scholarship and what we imagine as passionate activism</w:t>
      </w:r>
      <w:r w:rsidRPr="00275FE5">
        <w:rPr>
          <w:sz w:val="14"/>
          <w:szCs w:val="20"/>
        </w:rPr>
        <w:t xml:space="preserve">. Consciously aware of both intellectual and economic privilege accorded to be me as a tenured academic, I sometimes wallow in academic guilt. I realize in this essay that buoyed by a guilty reflexivity I have inadvertently set up the problematic binary of academia v. activism. I realize that I tentatively suggest that </w:t>
      </w:r>
      <w:r w:rsidRPr="00BA0F0A">
        <w:rPr>
          <w:rStyle w:val="StyleUnderline"/>
          <w:highlight w:val="cyan"/>
        </w:rPr>
        <w:t>disability</w:t>
      </w:r>
      <w:r w:rsidRPr="00BA0F0A">
        <w:rPr>
          <w:rStyle w:val="StyleUnderline"/>
        </w:rPr>
        <w:t xml:space="preserve"> studies </w:t>
      </w:r>
      <w:r w:rsidRPr="00BA0F0A">
        <w:rPr>
          <w:rStyle w:val="StyleUnderline"/>
          <w:highlight w:val="cyan"/>
        </w:rPr>
        <w:t>scholars</w:t>
      </w:r>
      <w:r w:rsidRPr="00BA0F0A">
        <w:rPr>
          <w:rStyle w:val="StyleUnderline"/>
        </w:rPr>
        <w:t xml:space="preserve"> whom I so passionately admire </w:t>
      </w:r>
      <w:r w:rsidRPr="00BA0F0A">
        <w:rPr>
          <w:rStyle w:val="StyleUnderline"/>
          <w:highlight w:val="cyan"/>
        </w:rPr>
        <w:t xml:space="preserve">pursue </w:t>
      </w:r>
      <w:r w:rsidRPr="00BA0F0A">
        <w:rPr>
          <w:rStyle w:val="StyleUnderline"/>
        </w:rPr>
        <w:t xml:space="preserve">dazzling, </w:t>
      </w:r>
      <w:r w:rsidRPr="00BA0F0A">
        <w:rPr>
          <w:rStyle w:val="StyleUnderline"/>
          <w:highlight w:val="cyan"/>
        </w:rPr>
        <w:t xml:space="preserve">edgy questions of </w:t>
      </w:r>
      <w:r w:rsidRPr="00BA0F0A">
        <w:rPr>
          <w:rStyle w:val="StyleUnderline"/>
        </w:rPr>
        <w:t xml:space="preserve">endless </w:t>
      </w:r>
      <w:r w:rsidRPr="00BA0F0A">
        <w:rPr>
          <w:rStyle w:val="StyleUnderline"/>
          <w:highlight w:val="cyan"/>
        </w:rPr>
        <w:t>possibility that</w:t>
      </w:r>
      <w:r w:rsidRPr="00BA0F0A">
        <w:rPr>
          <w:rStyle w:val="StyleUnderline"/>
        </w:rPr>
        <w:t xml:space="preserve"> </w:t>
      </w:r>
      <w:r w:rsidRPr="00BA0F0A">
        <w:rPr>
          <w:rStyle w:val="Emphasis"/>
        </w:rPr>
        <w:t xml:space="preserve">may </w:t>
      </w:r>
      <w:r w:rsidRPr="00BA0F0A">
        <w:rPr>
          <w:rStyle w:val="Emphasis"/>
          <w:highlight w:val="cyan"/>
        </w:rPr>
        <w:t>have little significance for</w:t>
      </w:r>
      <w:r w:rsidRPr="00BA0F0A">
        <w:rPr>
          <w:rStyle w:val="Emphasis"/>
        </w:rPr>
        <w:t xml:space="preserve"> the gritty disability </w:t>
      </w:r>
      <w:r w:rsidRPr="00BA0F0A">
        <w:rPr>
          <w:rStyle w:val="Emphasis"/>
          <w:highlight w:val="cyan"/>
        </w:rPr>
        <w:t>activists</w:t>
      </w:r>
      <w:r w:rsidRPr="00BA0F0A">
        <w:rPr>
          <w:rStyle w:val="StyleUnderline"/>
        </w:rPr>
        <w:t xml:space="preserve"> surviving at Ground Zero while </w:t>
      </w:r>
      <w:r w:rsidRPr="00BA0F0A">
        <w:rPr>
          <w:rStyle w:val="StyleUnderline"/>
          <w:highlight w:val="cyan"/>
        </w:rPr>
        <w:t>writing</w:t>
      </w:r>
      <w:r w:rsidRPr="00BA0F0A">
        <w:rPr>
          <w:rStyle w:val="StyleUnderline"/>
        </w:rPr>
        <w:t xml:space="preserve"> </w:t>
      </w:r>
      <w:proofErr w:type="spellStart"/>
      <w:r w:rsidRPr="00BA0F0A">
        <w:rPr>
          <w:rStyle w:val="StyleUnderline"/>
        </w:rPr>
        <w:t>intersectionally</w:t>
      </w:r>
      <w:proofErr w:type="spellEnd"/>
      <w:r w:rsidRPr="00BA0F0A">
        <w:rPr>
          <w:rStyle w:val="StyleUnderline"/>
        </w:rPr>
        <w:t>, materially, and justly</w:t>
      </w:r>
      <w:r w:rsidRPr="00275FE5">
        <w:rPr>
          <w:sz w:val="14"/>
          <w:szCs w:val="20"/>
        </w:rPr>
        <w:t xml:space="preserve">. I freeze up at my guilty recognition that </w:t>
      </w:r>
      <w:r w:rsidRPr="00BA0F0A">
        <w:rPr>
          <w:rStyle w:val="StyleUnderline"/>
        </w:rPr>
        <w:t xml:space="preserve">I too am responsible for scholarship that while edgy, clever, abstruse </w:t>
      </w:r>
      <w:r w:rsidRPr="00BA0F0A">
        <w:rPr>
          <w:rStyle w:val="StyleUnderline"/>
          <w:highlight w:val="cyan"/>
        </w:rPr>
        <w:t xml:space="preserve">can be </w:t>
      </w:r>
      <w:r w:rsidRPr="00BA0F0A">
        <w:rPr>
          <w:rStyle w:val="StyleUnderline"/>
        </w:rPr>
        <w:t xml:space="preserve">both </w:t>
      </w:r>
      <w:r w:rsidRPr="00BA0F0A">
        <w:rPr>
          <w:rStyle w:val="StyleUnderline"/>
          <w:highlight w:val="cyan"/>
        </w:rPr>
        <w:t xml:space="preserve">irrelevant and exclusionary for the </w:t>
      </w:r>
      <w:r w:rsidRPr="00BA0F0A">
        <w:rPr>
          <w:rStyle w:val="StyleUnderline"/>
        </w:rPr>
        <w:t xml:space="preserve">vast </w:t>
      </w:r>
      <w:r w:rsidRPr="00BA0F0A">
        <w:rPr>
          <w:rStyle w:val="StyleUnderline"/>
          <w:highlight w:val="cyan"/>
        </w:rPr>
        <w:t xml:space="preserve">majority of disabled people who </w:t>
      </w:r>
      <w:r w:rsidRPr="00BA0F0A">
        <w:rPr>
          <w:rStyle w:val="Emphasis"/>
          <w:highlight w:val="cyan"/>
        </w:rPr>
        <w:t xml:space="preserve">live under </w:t>
      </w:r>
      <w:r w:rsidRPr="00BA0F0A">
        <w:rPr>
          <w:rStyle w:val="Emphasis"/>
        </w:rPr>
        <w:t xml:space="preserve">the most </w:t>
      </w:r>
      <w:r w:rsidRPr="00BA0F0A">
        <w:rPr>
          <w:rStyle w:val="Emphasis"/>
          <w:highlight w:val="cyan"/>
        </w:rPr>
        <w:t>destitute</w:t>
      </w:r>
      <w:r w:rsidRPr="00BA0F0A">
        <w:rPr>
          <w:rStyle w:val="Emphasis"/>
        </w:rPr>
        <w:t xml:space="preserve"> of social and </w:t>
      </w:r>
      <w:r w:rsidRPr="00BA0F0A">
        <w:rPr>
          <w:rStyle w:val="Emphasis"/>
          <w:highlight w:val="cyan"/>
        </w:rPr>
        <w:t>economic conditions</w:t>
      </w:r>
      <w:r w:rsidRPr="00275FE5">
        <w:rPr>
          <w:sz w:val="14"/>
          <w:szCs w:val="20"/>
        </w:rPr>
        <w:t>.</w:t>
      </w:r>
    </w:p>
    <w:p w14:paraId="7FB98479" w14:textId="77777777" w:rsidR="00E50591" w:rsidRPr="00275FE5" w:rsidRDefault="00E50591" w:rsidP="00E50591">
      <w:pPr>
        <w:rPr>
          <w:sz w:val="14"/>
          <w:szCs w:val="20"/>
        </w:rPr>
      </w:pPr>
      <w:r w:rsidRPr="00275FE5">
        <w:rPr>
          <w:sz w:val="14"/>
          <w:szCs w:val="20"/>
        </w:rPr>
        <w:t xml:space="preserve">And yet, all of us who have experienced oppression at some point in our lives know that </w:t>
      </w:r>
      <w:r w:rsidRPr="00BA0F0A">
        <w:rPr>
          <w:rStyle w:val="StyleUnderline"/>
          <w:highlight w:val="cyan"/>
        </w:rPr>
        <w:t>guilt is</w:t>
      </w:r>
      <w:r w:rsidRPr="00BA0F0A">
        <w:rPr>
          <w:rStyle w:val="StyleUnderline"/>
        </w:rPr>
        <w:t xml:space="preserve"> an </w:t>
      </w:r>
      <w:r w:rsidRPr="00BA0F0A">
        <w:rPr>
          <w:rStyle w:val="StyleUnderline"/>
          <w:highlight w:val="cyan"/>
        </w:rPr>
        <w:t>inadequate</w:t>
      </w:r>
      <w:r w:rsidRPr="00BA0F0A">
        <w:rPr>
          <w:rStyle w:val="StyleUnderline"/>
        </w:rPr>
        <w:t xml:space="preserve"> tool of transformation forcing us into knee-jerk creations of useless binaries and immobilizing (mis)readings of struggles that are not our own</w:t>
      </w:r>
      <w:r w:rsidRPr="00275FE5">
        <w:rPr>
          <w:sz w:val="14"/>
          <w:szCs w:val="20"/>
        </w:rPr>
        <w:t>. My favorite scholar/activist/poet/feminist Audre Lorde (1981) wrote:</w:t>
      </w:r>
    </w:p>
    <w:p w14:paraId="0B1C0DFF" w14:textId="77777777" w:rsidR="00E50591" w:rsidRPr="00275FE5" w:rsidRDefault="00E50591" w:rsidP="00E50591">
      <w:pPr>
        <w:ind w:left="720"/>
        <w:rPr>
          <w:sz w:val="14"/>
          <w:szCs w:val="20"/>
        </w:rPr>
      </w:pPr>
      <w:r w:rsidRPr="00275FE5">
        <w:rPr>
          <w:sz w:val="14"/>
          <w:szCs w:val="20"/>
        </w:rPr>
        <w:t>[G]</w:t>
      </w:r>
      <w:proofErr w:type="spellStart"/>
      <w:r w:rsidRPr="00275FE5">
        <w:rPr>
          <w:sz w:val="14"/>
          <w:szCs w:val="20"/>
        </w:rPr>
        <w:t>uilt</w:t>
      </w:r>
      <w:proofErr w:type="spellEnd"/>
      <w:r w:rsidRPr="00275FE5">
        <w:rPr>
          <w:sz w:val="14"/>
          <w:szCs w:val="20"/>
        </w:rPr>
        <w:t xml:space="preserve"> is just another name for impotence, for defensiveness destructive of communication; it becomes a device to protect ignorance and the continuation of things the way they are, the ultimate protection for changelessness…. </w:t>
      </w:r>
      <w:r w:rsidRPr="00BA0F0A">
        <w:rPr>
          <w:rStyle w:val="StyleUnderline"/>
        </w:rPr>
        <w:t>Guilt is only another way of avoiding informed action</w:t>
      </w:r>
      <w:r w:rsidRPr="00275FE5">
        <w:rPr>
          <w:sz w:val="14"/>
          <w:szCs w:val="20"/>
        </w:rPr>
        <w:t>, of buying time out of the pressing need to make clear choices, out of the approaching storm that can feed the earth as well as bend the trees (9)</w:t>
      </w:r>
    </w:p>
    <w:p w14:paraId="4E51A2D0" w14:textId="77777777" w:rsidR="00E50591" w:rsidRPr="00275FE5" w:rsidRDefault="00E50591" w:rsidP="00E50591">
      <w:pPr>
        <w:rPr>
          <w:sz w:val="14"/>
          <w:szCs w:val="20"/>
        </w:rPr>
      </w:pPr>
      <w:r w:rsidRPr="00275FE5">
        <w:rPr>
          <w:sz w:val="14"/>
          <w:szCs w:val="20"/>
        </w:rPr>
        <w:t xml:space="preserve">To move past guilt necessitates a return to the relational analysis I have described throughout this essay. It is </w:t>
      </w:r>
      <w:r w:rsidRPr="00BA0F0A">
        <w:rPr>
          <w:rStyle w:val="StyleUnderline"/>
        </w:rPr>
        <w:t xml:space="preserve">a relational analysis that engages the </w:t>
      </w:r>
      <w:r w:rsidRPr="00BA0F0A">
        <w:rPr>
          <w:rStyle w:val="StyleUnderline"/>
          <w:highlight w:val="cyan"/>
        </w:rPr>
        <w:t>materiality</w:t>
      </w:r>
      <w:r w:rsidRPr="00BA0F0A">
        <w:rPr>
          <w:rStyle w:val="StyleUnderline"/>
        </w:rPr>
        <w:t xml:space="preserve"> of difference within specific historical contexts</w:t>
      </w:r>
      <w:r w:rsidRPr="00275FE5">
        <w:rPr>
          <w:sz w:val="14"/>
          <w:szCs w:val="20"/>
        </w:rPr>
        <w:t xml:space="preserve">. </w:t>
      </w:r>
      <w:r w:rsidRPr="00BA0F0A">
        <w:rPr>
          <w:rStyle w:val="StyleUnderline"/>
        </w:rPr>
        <w:t xml:space="preserve">It is an analysis that </w:t>
      </w:r>
      <w:r w:rsidRPr="00BA0F0A">
        <w:rPr>
          <w:rStyle w:val="StyleUnderline"/>
          <w:highlight w:val="cyan"/>
        </w:rPr>
        <w:t>historicizes</w:t>
      </w:r>
      <w:r w:rsidRPr="00BA0F0A">
        <w:rPr>
          <w:rStyle w:val="StyleUnderline"/>
        </w:rPr>
        <w:t xml:space="preserve"> the </w:t>
      </w:r>
      <w:r w:rsidRPr="00BA0F0A">
        <w:rPr>
          <w:rStyle w:val="Emphasis"/>
          <w:highlight w:val="cyan"/>
        </w:rPr>
        <w:t>fraught relationships between theory and activism</w:t>
      </w:r>
      <w:r w:rsidRPr="00275FE5">
        <w:rPr>
          <w:sz w:val="14"/>
          <w:szCs w:val="20"/>
        </w:rPr>
        <w:t xml:space="preserve">; between disabled and non-disabled subjectivities; between imagined possibility and radical struggle. </w:t>
      </w:r>
      <w:r w:rsidRPr="00BA0F0A">
        <w:rPr>
          <w:rStyle w:val="StyleUnderline"/>
        </w:rPr>
        <w:t xml:space="preserve">It is an analysis that seeks to foreground </w:t>
      </w:r>
      <w:r w:rsidRPr="00BA0F0A">
        <w:rPr>
          <w:rStyle w:val="Emphasis"/>
        </w:rPr>
        <w:t>the material conditions</w:t>
      </w:r>
      <w:r w:rsidRPr="00BA0F0A">
        <w:rPr>
          <w:rStyle w:val="StyleUnderline"/>
        </w:rPr>
        <w:t xml:space="preserve"> that can enable academia and activism to work symbiotically in the struggle for unexpected and evocative possibilities of living productive and celebrated lives</w:t>
      </w:r>
      <w:r w:rsidRPr="00275FE5">
        <w:rPr>
          <w:sz w:val="14"/>
          <w:szCs w:val="20"/>
        </w:rPr>
        <w:t xml:space="preserve">. </w:t>
      </w:r>
      <w:r w:rsidRPr="00BA0F0A">
        <w:rPr>
          <w:rStyle w:val="StyleUnderline"/>
        </w:rPr>
        <w:t xml:space="preserve">And most importantly, it is an analysis that is always </w:t>
      </w:r>
      <w:r w:rsidRPr="00BA0F0A">
        <w:rPr>
          <w:rStyle w:val="Emphasis"/>
          <w:highlight w:val="cyan"/>
        </w:rPr>
        <w:t>accountable</w:t>
      </w:r>
      <w:r w:rsidRPr="00BA0F0A">
        <w:rPr>
          <w:rStyle w:val="StyleUnderline"/>
          <w:highlight w:val="cyan"/>
        </w:rPr>
        <w:t xml:space="preserve"> to</w:t>
      </w:r>
      <w:r w:rsidRPr="00BA0F0A">
        <w:rPr>
          <w:rStyle w:val="StyleUnderline"/>
        </w:rPr>
        <w:t xml:space="preserve"> the reality that under the </w:t>
      </w:r>
      <w:r w:rsidRPr="00BA0F0A">
        <w:rPr>
          <w:rStyle w:val="Emphasis"/>
        </w:rPr>
        <w:t xml:space="preserve">current historical </w:t>
      </w:r>
      <w:r w:rsidRPr="00BA0F0A">
        <w:rPr>
          <w:rStyle w:val="Emphasis"/>
          <w:highlight w:val="cyan"/>
        </w:rPr>
        <w:t>conditions of</w:t>
      </w:r>
      <w:r w:rsidRPr="00BA0F0A">
        <w:rPr>
          <w:rStyle w:val="Emphasis"/>
        </w:rPr>
        <w:t xml:space="preserve"> transnational </w:t>
      </w:r>
      <w:r w:rsidRPr="00BA0F0A">
        <w:rPr>
          <w:rStyle w:val="Emphasis"/>
          <w:highlight w:val="cyan"/>
        </w:rPr>
        <w:t>capital</w:t>
      </w:r>
      <w:r w:rsidRPr="00BA0F0A">
        <w:rPr>
          <w:rStyle w:val="Emphasis"/>
        </w:rPr>
        <w:t>ism</w:t>
      </w:r>
      <w:r w:rsidRPr="00BA0F0A">
        <w:rPr>
          <w:rStyle w:val="StyleUnderline"/>
        </w:rPr>
        <w:t>, the transgressive possibilities in some of our lives are often times realized through the exploited labor, oppressive representations, and/or painful exclusions of other lives</w:t>
      </w:r>
      <w:r w:rsidRPr="00275FE5">
        <w:rPr>
          <w:sz w:val="14"/>
          <w:szCs w:val="20"/>
        </w:rPr>
        <w:t xml:space="preserve">. While I will be quick to argue that this is not the only analysis to be undertaken in disability studies, I tentatively venture to say that this is an example of an analysis that may enable us to push even more into this division between edgy/dazzling theorizing and transformative accountable praxis reveling in a partnership that is nevertheless tension- filled/complicated/tenuous. Perhaps, </w:t>
      </w:r>
      <w:r w:rsidRPr="00BA0F0A">
        <w:rPr>
          <w:rStyle w:val="StyleUnderline"/>
        </w:rPr>
        <w:t>it is in these painful tensions between academia and activism that disability studies may ultimately move towards a more accountable praxis for transformative justice</w:t>
      </w:r>
      <w:r w:rsidRPr="00275FE5">
        <w:rPr>
          <w:sz w:val="14"/>
          <w:szCs w:val="20"/>
        </w:rPr>
        <w:t>.</w:t>
      </w:r>
    </w:p>
    <w:p w14:paraId="2CDFE1BA" w14:textId="77777777" w:rsidR="00E50591" w:rsidRPr="00BA0F0A" w:rsidRDefault="00E50591" w:rsidP="00E50591">
      <w:pPr>
        <w:pStyle w:val="Heading4"/>
        <w:rPr>
          <w:rFonts w:cs="Calibri"/>
        </w:rPr>
      </w:pPr>
      <w:r w:rsidRPr="00BA0F0A">
        <w:rPr>
          <w:rFonts w:cs="Calibri"/>
          <w:u w:val="single"/>
        </w:rPr>
        <w:t>F</w:t>
      </w:r>
      <w:r w:rsidRPr="00BA0F0A">
        <w:rPr>
          <w:rFonts w:cs="Calibri"/>
        </w:rPr>
        <w:t xml:space="preserve">raming disability as a product of </w:t>
      </w:r>
      <w:r w:rsidRPr="00BA0F0A">
        <w:rPr>
          <w:rFonts w:cs="Calibri"/>
          <w:u w:val="single"/>
        </w:rPr>
        <w:t>social</w:t>
      </w:r>
      <w:r w:rsidRPr="00BA0F0A">
        <w:rPr>
          <w:rFonts w:cs="Calibri"/>
        </w:rPr>
        <w:t xml:space="preserve"> environments is bourgeois ideology, </w:t>
      </w:r>
      <w:r w:rsidRPr="00BA0F0A">
        <w:rPr>
          <w:rFonts w:cs="Calibri"/>
          <w:u w:val="single"/>
        </w:rPr>
        <w:t>obviates</w:t>
      </w:r>
      <w:r w:rsidRPr="00BA0F0A">
        <w:rPr>
          <w:rFonts w:cs="Calibri"/>
        </w:rPr>
        <w:t xml:space="preserve"> the political economy---diverting from concrete </w:t>
      </w:r>
      <w:r w:rsidRPr="00BA0F0A">
        <w:rPr>
          <w:rFonts w:cs="Calibri"/>
          <w:u w:val="single"/>
        </w:rPr>
        <w:t>labor</w:t>
      </w:r>
      <w:r w:rsidRPr="00BA0F0A">
        <w:rPr>
          <w:rFonts w:cs="Calibri"/>
        </w:rPr>
        <w:t xml:space="preserve"> relations and </w:t>
      </w:r>
      <w:r w:rsidRPr="00BA0F0A">
        <w:rPr>
          <w:rFonts w:cs="Calibri"/>
          <w:u w:val="single"/>
        </w:rPr>
        <w:t>material</w:t>
      </w:r>
      <w:r w:rsidRPr="00BA0F0A">
        <w:rPr>
          <w:rFonts w:cs="Calibri"/>
        </w:rPr>
        <w:t xml:space="preserve"> production accelerates capital.</w:t>
      </w:r>
    </w:p>
    <w:p w14:paraId="23E36015" w14:textId="77777777" w:rsidR="00E50591" w:rsidRPr="00BA0F0A" w:rsidRDefault="00E50591" w:rsidP="00E50591">
      <w:r w:rsidRPr="00BA0F0A">
        <w:rPr>
          <w:rStyle w:val="Style13ptBold"/>
        </w:rPr>
        <w:t>Russel &amp; Malhotra 2</w:t>
      </w:r>
      <w:r w:rsidRPr="00BA0F0A">
        <w:t xml:space="preserve"> </w:t>
      </w:r>
      <w:r w:rsidRPr="00275FE5">
        <w:rPr>
          <w:sz w:val="14"/>
          <w:szCs w:val="14"/>
        </w:rPr>
        <w:t>– Marta Russell an independent journalist writing on the socio-economic aspect of disability // Ravi Malhotra an Associate Professor of Common Law at the University of Ottawa and a LLM from Harvard [“Capitalism and Disability,” 2002, p. 211-212, http://socialistregister.com/index.php/srv/article/view/5784]</w:t>
      </w:r>
    </w:p>
    <w:p w14:paraId="64E9D25B" w14:textId="77777777" w:rsidR="00E50591" w:rsidRPr="00275FE5" w:rsidRDefault="00E50591" w:rsidP="00E50591">
      <w:pPr>
        <w:rPr>
          <w:sz w:val="14"/>
          <w:szCs w:val="20"/>
        </w:rPr>
      </w:pPr>
      <w:r w:rsidRPr="00BA0F0A">
        <w:rPr>
          <w:rStyle w:val="StyleUnderline"/>
          <w:highlight w:val="cyan"/>
        </w:rPr>
        <w:t>Reconceptualizing disability as an outcome of the political economy</w:t>
      </w:r>
      <w:r w:rsidRPr="00275FE5">
        <w:rPr>
          <w:sz w:val="14"/>
          <w:szCs w:val="20"/>
        </w:rPr>
        <w:t xml:space="preserve">, however, also </w:t>
      </w:r>
      <w:r w:rsidRPr="00BA0F0A">
        <w:rPr>
          <w:rStyle w:val="StyleUnderline"/>
          <w:highlight w:val="cyan"/>
        </w:rPr>
        <w:t>requires acknowledging the limitations of the</w:t>
      </w:r>
      <w:r w:rsidRPr="00BA0F0A">
        <w:rPr>
          <w:rStyle w:val="StyleUnderline"/>
        </w:rPr>
        <w:t xml:space="preserve"> ‘minority’ </w:t>
      </w:r>
      <w:r w:rsidRPr="00BA0F0A">
        <w:rPr>
          <w:rStyle w:val="StyleUnderline"/>
          <w:highlight w:val="cyan"/>
        </w:rPr>
        <w:t>model</w:t>
      </w:r>
      <w:r w:rsidRPr="00BA0F0A">
        <w:rPr>
          <w:rStyle w:val="StyleUnderline"/>
        </w:rPr>
        <w:t xml:space="preserve"> of disability, </w:t>
      </w:r>
      <w:r w:rsidRPr="00BA0F0A">
        <w:rPr>
          <w:rStyle w:val="StyleUnderline"/>
          <w:highlight w:val="cyan"/>
        </w:rPr>
        <w:t>which views it as the product of</w:t>
      </w:r>
      <w:r w:rsidRPr="00BA0F0A">
        <w:rPr>
          <w:rStyle w:val="StyleUnderline"/>
        </w:rPr>
        <w:t xml:space="preserve"> a disabling </w:t>
      </w:r>
      <w:r w:rsidRPr="00BA0F0A">
        <w:rPr>
          <w:rStyle w:val="Emphasis"/>
          <w:highlight w:val="cyan"/>
        </w:rPr>
        <w:t>social</w:t>
      </w:r>
      <w:r w:rsidRPr="00BA0F0A">
        <w:rPr>
          <w:rStyle w:val="StyleUnderline"/>
        </w:rPr>
        <w:t xml:space="preserve"> and architectural </w:t>
      </w:r>
      <w:r w:rsidRPr="00BA0F0A">
        <w:rPr>
          <w:rStyle w:val="StyleUnderline"/>
          <w:highlight w:val="cyan"/>
        </w:rPr>
        <w:t>environment</w:t>
      </w:r>
      <w:r w:rsidRPr="00275FE5">
        <w:rPr>
          <w:sz w:val="14"/>
          <w:szCs w:val="20"/>
        </w:rPr>
        <w:t xml:space="preserve">. In this view the fundamental source of the problems encountered by disabled persons is prejudicial or discriminatory attitudes, implying that by erasing mistaken attitudes society will accept ‘difference’ and equality will flourish.5 </w:t>
      </w:r>
      <w:r w:rsidRPr="00BA0F0A">
        <w:rPr>
          <w:rStyle w:val="StyleUnderline"/>
          <w:highlight w:val="cyan"/>
        </w:rPr>
        <w:t xml:space="preserve">This </w:t>
      </w:r>
      <w:r w:rsidRPr="00BA0F0A">
        <w:rPr>
          <w:rStyle w:val="StyleUnderline"/>
        </w:rPr>
        <w:t xml:space="preserve">approach </w:t>
      </w:r>
      <w:r w:rsidRPr="00BA0F0A">
        <w:rPr>
          <w:rStyle w:val="Emphasis"/>
          <w:highlight w:val="cyan"/>
        </w:rPr>
        <w:t>diverts attention from</w:t>
      </w:r>
      <w:r w:rsidRPr="00BA0F0A">
        <w:rPr>
          <w:rStyle w:val="StyleUnderline"/>
          <w:highlight w:val="cyan"/>
        </w:rPr>
        <w:t xml:space="preserve"> </w:t>
      </w:r>
      <w:r w:rsidRPr="00BA0F0A">
        <w:rPr>
          <w:rStyle w:val="StyleUnderline"/>
        </w:rPr>
        <w:t xml:space="preserve">the mode of </w:t>
      </w:r>
      <w:r w:rsidRPr="00BA0F0A">
        <w:rPr>
          <w:rStyle w:val="StyleUnderline"/>
          <w:highlight w:val="cyan"/>
        </w:rPr>
        <w:t>production and</w:t>
      </w:r>
      <w:r w:rsidRPr="00BA0F0A">
        <w:rPr>
          <w:rStyle w:val="StyleUnderline"/>
        </w:rPr>
        <w:t xml:space="preserve"> the </w:t>
      </w:r>
      <w:r w:rsidRPr="00BA0F0A">
        <w:rPr>
          <w:rStyle w:val="StyleUnderline"/>
          <w:highlight w:val="cyan"/>
        </w:rPr>
        <w:t>concrete social relations that produce</w:t>
      </w:r>
      <w:r w:rsidRPr="00BA0F0A">
        <w:rPr>
          <w:rStyle w:val="StyleUnderline"/>
        </w:rPr>
        <w:t xml:space="preserve"> the </w:t>
      </w:r>
      <w:r w:rsidRPr="00BA0F0A">
        <w:rPr>
          <w:rStyle w:val="StyleUnderline"/>
          <w:highlight w:val="cyan"/>
        </w:rPr>
        <w:t xml:space="preserve">disabling </w:t>
      </w:r>
      <w:r w:rsidRPr="00BA0F0A">
        <w:rPr>
          <w:rStyle w:val="StyleUnderline"/>
        </w:rPr>
        <w:t xml:space="preserve">barriers, exclusion and </w:t>
      </w:r>
      <w:r w:rsidRPr="00BA0F0A">
        <w:rPr>
          <w:rStyle w:val="StyleUnderline"/>
          <w:highlight w:val="cyan"/>
        </w:rPr>
        <w:t>inequalities</w:t>
      </w:r>
      <w:r w:rsidRPr="00BA0F0A">
        <w:rPr>
          <w:rStyle w:val="StyleUnderline"/>
        </w:rPr>
        <w:t xml:space="preserve"> facing disabled persons</w:t>
      </w:r>
    </w:p>
    <w:p w14:paraId="7937C6E5" w14:textId="77777777" w:rsidR="00E50591" w:rsidRPr="00BA0F0A" w:rsidRDefault="00E50591" w:rsidP="00E50591">
      <w:pPr>
        <w:rPr>
          <w:rStyle w:val="StyleUnderline"/>
        </w:rPr>
      </w:pPr>
      <w:r w:rsidRPr="00275FE5">
        <w:rPr>
          <w:sz w:val="14"/>
          <w:szCs w:val="20"/>
        </w:rPr>
        <w:t xml:space="preserve">In contrast, we take the view that </w:t>
      </w:r>
      <w:r w:rsidRPr="00BA0F0A">
        <w:rPr>
          <w:rStyle w:val="StyleUnderline"/>
          <w:highlight w:val="cyan"/>
        </w:rPr>
        <w:t>disability is</w:t>
      </w:r>
      <w:r w:rsidRPr="00BA0F0A">
        <w:rPr>
          <w:rStyle w:val="StyleUnderline"/>
        </w:rPr>
        <w:t xml:space="preserve"> a socially-created category </w:t>
      </w:r>
      <w:r w:rsidRPr="00BA0F0A">
        <w:rPr>
          <w:rStyle w:val="StyleUnderline"/>
          <w:highlight w:val="cyan"/>
        </w:rPr>
        <w:t xml:space="preserve">derived from </w:t>
      </w:r>
      <w:proofErr w:type="spellStart"/>
      <w:r w:rsidRPr="00BA0F0A">
        <w:rPr>
          <w:rStyle w:val="StyleUnderline"/>
          <w:highlight w:val="cyan"/>
        </w:rPr>
        <w:t>labour</w:t>
      </w:r>
      <w:proofErr w:type="spellEnd"/>
      <w:r w:rsidRPr="00BA0F0A">
        <w:rPr>
          <w:rStyle w:val="StyleUnderline"/>
          <w:highlight w:val="cyan"/>
        </w:rPr>
        <w:t xml:space="preserve"> relations</w:t>
      </w:r>
      <w:r w:rsidRPr="00BA0F0A">
        <w:rPr>
          <w:rStyle w:val="StyleUnderline"/>
        </w:rPr>
        <w:t xml:space="preserve">, a product of the exploitative economic structure </w:t>
      </w:r>
      <w:r w:rsidRPr="00BA0F0A">
        <w:rPr>
          <w:rStyle w:val="StyleUnderline"/>
          <w:highlight w:val="cyan"/>
        </w:rPr>
        <w:t>of capitalist society</w:t>
      </w:r>
      <w:r w:rsidRPr="00BA0F0A">
        <w:rPr>
          <w:rStyle w:val="StyleUnderline"/>
        </w:rPr>
        <w:t>: one which creates (and then oppresses) the so-called ‘disabled’ body as one of the conditions that allow the capitalist class to accumulate wealth</w:t>
      </w:r>
      <w:r w:rsidRPr="00275FE5">
        <w:rPr>
          <w:sz w:val="14"/>
          <w:szCs w:val="20"/>
        </w:rPr>
        <w:t xml:space="preserve">. Seen in this light, </w:t>
      </w:r>
      <w:r w:rsidRPr="00BA0F0A">
        <w:rPr>
          <w:rStyle w:val="StyleUnderline"/>
        </w:rPr>
        <w:t xml:space="preserve">disability is an aspect of the central contradiction of capitalism, and </w:t>
      </w:r>
      <w:r w:rsidRPr="00BA0F0A">
        <w:rPr>
          <w:rStyle w:val="StyleUnderline"/>
          <w:highlight w:val="cyan"/>
        </w:rPr>
        <w:t>disability politics that do not accept this are</w:t>
      </w:r>
      <w:r w:rsidRPr="00275FE5">
        <w:rPr>
          <w:sz w:val="14"/>
          <w:szCs w:val="20"/>
        </w:rPr>
        <w:t xml:space="preserve">, at best, fundamentally flawed strategies of reform or, worse, </w:t>
      </w:r>
      <w:r w:rsidRPr="00BA0F0A">
        <w:rPr>
          <w:rStyle w:val="Emphasis"/>
          <w:highlight w:val="cyan"/>
        </w:rPr>
        <w:t>forms of bourgeois ideology</w:t>
      </w:r>
      <w:r w:rsidRPr="00BA0F0A">
        <w:rPr>
          <w:rStyle w:val="StyleUnderline"/>
          <w:highlight w:val="cyan"/>
        </w:rPr>
        <w:t xml:space="preserve"> that prevent this from being seen</w:t>
      </w:r>
      <w:r w:rsidRPr="00BA0F0A">
        <w:rPr>
          <w:rStyle w:val="StyleUnderline"/>
        </w:rPr>
        <w:t>.</w:t>
      </w:r>
    </w:p>
    <w:p w14:paraId="6BD63739" w14:textId="77777777" w:rsidR="00E50591" w:rsidRDefault="00E50591" w:rsidP="00E50591"/>
    <w:p w14:paraId="1411859D" w14:textId="77777777" w:rsidR="00E50591" w:rsidRDefault="00E50591" w:rsidP="00E50591"/>
    <w:p w14:paraId="7F3F8DE8" w14:textId="77777777" w:rsidR="00E50591" w:rsidRDefault="00E50591" w:rsidP="00E50591"/>
    <w:p w14:paraId="4433EE20" w14:textId="77777777" w:rsidR="00E50591" w:rsidRDefault="00E50591" w:rsidP="00E50591"/>
    <w:p w14:paraId="17430A62" w14:textId="77777777" w:rsidR="00E50591" w:rsidRDefault="00E50591" w:rsidP="00E50591"/>
    <w:p w14:paraId="01F21365" w14:textId="77777777" w:rsidR="00E50591" w:rsidRDefault="00E50591" w:rsidP="00E50591"/>
    <w:p w14:paraId="3EDEA93D" w14:textId="77777777" w:rsidR="00E50591" w:rsidRDefault="00E50591" w:rsidP="00E50591"/>
    <w:p w14:paraId="7F0F4EB1" w14:textId="77777777" w:rsidR="00E50591" w:rsidRDefault="00E50591" w:rsidP="00E50591"/>
    <w:p w14:paraId="094AE2BA" w14:textId="77777777" w:rsidR="00E50591" w:rsidRPr="00BA0F0A" w:rsidRDefault="00E50591" w:rsidP="00E50591">
      <w:pPr>
        <w:pStyle w:val="Heading4"/>
        <w:rPr>
          <w:rFonts w:cs="Calibri"/>
        </w:rPr>
      </w:pPr>
      <w:r w:rsidRPr="00BA0F0A">
        <w:rPr>
          <w:rFonts w:cs="Calibri"/>
        </w:rPr>
        <w:t>They are the notion that “we can’t change the world, so we must train ourselves to adapt”---this ontological commitment forecloses systematic transformation.</w:t>
      </w:r>
    </w:p>
    <w:p w14:paraId="18E8A7F4" w14:textId="77777777" w:rsidR="00E50591" w:rsidRPr="00275FE5" w:rsidRDefault="00E50591" w:rsidP="00E50591">
      <w:pPr>
        <w:rPr>
          <w:sz w:val="14"/>
          <w:szCs w:val="14"/>
        </w:rPr>
      </w:pPr>
      <w:r w:rsidRPr="00BA0F0A">
        <w:rPr>
          <w:rStyle w:val="Style13ptBold"/>
        </w:rPr>
        <w:t>Joseph 13</w:t>
      </w:r>
      <w:r w:rsidRPr="00BA0F0A">
        <w:t xml:space="preserve"> </w:t>
      </w:r>
      <w:r w:rsidRPr="00275FE5">
        <w:rPr>
          <w:sz w:val="14"/>
          <w:szCs w:val="14"/>
        </w:rPr>
        <w:t>– Professor of Politics at the University of Sheffield (Jonathan, “Resilience as embedded neoliberalism: a governmentality approach,” Resilience: International Policies, Practices and Discourses 1(1):38-52, accessed 2-8-15 //Bosley)</w:t>
      </w:r>
    </w:p>
    <w:p w14:paraId="307FFFD4" w14:textId="77777777" w:rsidR="00E50591" w:rsidRDefault="00E50591" w:rsidP="00E50591">
      <w:r w:rsidRPr="00BA0F0A">
        <w:rPr>
          <w:rStyle w:val="StyleUnderline"/>
        </w:rPr>
        <w:t>Resilience</w:t>
      </w:r>
      <w:r w:rsidRPr="00275FE5">
        <w:rPr>
          <w:sz w:val="14"/>
          <w:szCs w:val="20"/>
        </w:rPr>
        <w:t xml:space="preserve">, therefore, </w:t>
      </w:r>
      <w:r w:rsidRPr="00BA0F0A">
        <w:rPr>
          <w:rStyle w:val="StyleUnderline"/>
        </w:rPr>
        <w:t>can be related to the way that societies adapt to externally imposed change</w:t>
      </w:r>
      <w:r w:rsidRPr="00275FE5">
        <w:rPr>
          <w:sz w:val="14"/>
          <w:szCs w:val="20"/>
        </w:rPr>
        <w:t xml:space="preserve">. The ecology literature is concerned with the impact of global environmental change, but this could also include economic crisis and terrorist threats. The adaptive capacity of social systems depends on the nature of their institutions and the ability to absorb shocks.5 Crises can actually play a constructive role in resource management, forcing us to consider issues of learning, adapting and renewal.6 This idea is picked up in the political literature. A pamphlet from the British think-tank Demos suggests that we think of the concept of resilience, not just as the ability of a society or community to ‘bounce back’, but as a process of learning and adaptation.7 Similarly, the World Resources Institute defines resilience as ‘the capacity of a system to tolerate shocks or disturbances and recover’ and argues that this depends on the ability of people to ‘adapt to changing conditions through learning, planning, or reorganization’.8 The document even goes so far as to define resilience as the capacity to thrive in the face of challenge.9 Elsewhere,10 I have argued that most contemporary social theories contribute to an ontology that renders the world governable in certain ways. These ontological commitments are certainly not reducible to the political practices and indeed can be found across a range of disciplines including ecology, geography and various intersections of social and natural science. Whether these philosophies go under the descriptions of ‘new materialism’, ‘complexity theory’, ‘network analysis’ or ‘reflexive approaches’, they share a set of ontological commitments. The idea of resilience fits neatly with these ‘new’ ontological commitments. It assumes a world that is increasingly complex but also contingent. Stable and enduring social relations are believed to have given way to complex networks of actors, each with their own individual pursuits. Our social engagements have no necessity to them; they are what we make of them and blend with our own particular narratives. And in order to survive the uncertainties of complex systems, people have to show their own initiative as active and reflexive agents capable of adaptive </w:t>
      </w:r>
      <w:proofErr w:type="spellStart"/>
      <w:r w:rsidRPr="00275FE5">
        <w:rPr>
          <w:sz w:val="14"/>
          <w:szCs w:val="20"/>
        </w:rPr>
        <w:t>behaviour</w:t>
      </w:r>
      <w:proofErr w:type="spellEnd"/>
      <w:r w:rsidRPr="00275FE5">
        <w:rPr>
          <w:sz w:val="14"/>
          <w:szCs w:val="20"/>
        </w:rPr>
        <w:t xml:space="preserve">. Although these philosophies are not reducible to political practices, it is easy to see how they might lend themselves to particular ways of governing. Rather than challenging a series of mistaken philosophical commitments, the rest of this paper will concentrate on the political consequences of such ideas. In particular, on how these approaches </w:t>
      </w:r>
      <w:proofErr w:type="spellStart"/>
      <w:r w:rsidRPr="00275FE5">
        <w:rPr>
          <w:sz w:val="14"/>
          <w:szCs w:val="20"/>
        </w:rPr>
        <w:t>conceptualise</w:t>
      </w:r>
      <w:proofErr w:type="spellEnd"/>
      <w:r w:rsidRPr="00275FE5">
        <w:rPr>
          <w:sz w:val="14"/>
          <w:szCs w:val="20"/>
        </w:rPr>
        <w:t xml:space="preserve"> the social order in such a way that is consistent with neoliberal practices of governance. </w:t>
      </w:r>
      <w:r w:rsidRPr="00BA0F0A">
        <w:rPr>
          <w:rStyle w:val="StyleUnderline"/>
        </w:rPr>
        <w:t>A belief in the contingency and complexity of adaptive systems supports the sociological view that society is moving away from enduring social relations based on</w:t>
      </w:r>
      <w:r w:rsidRPr="00275FE5">
        <w:rPr>
          <w:sz w:val="14"/>
          <w:szCs w:val="20"/>
        </w:rPr>
        <w:t xml:space="preserve"> such things as </w:t>
      </w:r>
      <w:r w:rsidRPr="00BA0F0A">
        <w:rPr>
          <w:rStyle w:val="StyleUnderline"/>
        </w:rPr>
        <w:t xml:space="preserve">class, nation-state and social identity in </w:t>
      </w:r>
      <w:proofErr w:type="spellStart"/>
      <w:r w:rsidRPr="00BA0F0A">
        <w:rPr>
          <w:rStyle w:val="StyleUnderline"/>
        </w:rPr>
        <w:t>favour</w:t>
      </w:r>
      <w:proofErr w:type="spellEnd"/>
      <w:r w:rsidRPr="00BA0F0A">
        <w:rPr>
          <w:rStyle w:val="StyleUnderline"/>
        </w:rPr>
        <w:t xml:space="preserve"> of a</w:t>
      </w:r>
      <w:r w:rsidRPr="00275FE5">
        <w:rPr>
          <w:sz w:val="14"/>
          <w:szCs w:val="20"/>
        </w:rPr>
        <w:t xml:space="preserve"> view of the </w:t>
      </w:r>
      <w:r w:rsidRPr="00BA0F0A">
        <w:rPr>
          <w:rStyle w:val="StyleUnderline"/>
        </w:rPr>
        <w:t>world</w:t>
      </w:r>
      <w:r w:rsidRPr="00275FE5">
        <w:rPr>
          <w:sz w:val="14"/>
          <w:szCs w:val="20"/>
        </w:rPr>
        <w:t xml:space="preserve"> as </w:t>
      </w:r>
      <w:r w:rsidRPr="00BA0F0A">
        <w:rPr>
          <w:rStyle w:val="StyleUnderline"/>
        </w:rPr>
        <w:t xml:space="preserve">comprising </w:t>
      </w:r>
      <w:proofErr w:type="spellStart"/>
      <w:r w:rsidRPr="00BA0F0A">
        <w:rPr>
          <w:rStyle w:val="StyleUnderline"/>
        </w:rPr>
        <w:t>individualised</w:t>
      </w:r>
      <w:proofErr w:type="spellEnd"/>
      <w:r w:rsidRPr="00BA0F0A">
        <w:rPr>
          <w:rStyle w:val="StyleUnderline"/>
        </w:rPr>
        <w:t xml:space="preserve"> consumer-citizens with their own life-pursuits</w:t>
      </w:r>
      <w:r w:rsidRPr="00275FE5">
        <w:rPr>
          <w:sz w:val="14"/>
          <w:szCs w:val="20"/>
        </w:rPr>
        <w:t xml:space="preserve">. </w:t>
      </w:r>
      <w:r w:rsidRPr="00BA0F0A">
        <w:rPr>
          <w:rStyle w:val="StyleUnderline"/>
          <w:highlight w:val="cyan"/>
        </w:rPr>
        <w:t>Resilience fits with a</w:t>
      </w:r>
      <w:r w:rsidRPr="00BA0F0A">
        <w:rPr>
          <w:rStyle w:val="StyleUnderline"/>
        </w:rPr>
        <w:t xml:space="preserve"> social </w:t>
      </w:r>
      <w:r w:rsidRPr="00BA0F0A">
        <w:rPr>
          <w:rStyle w:val="StyleUnderline"/>
          <w:highlight w:val="cyan"/>
        </w:rPr>
        <w:t>ontology that urges us to turn from</w:t>
      </w:r>
      <w:r w:rsidRPr="00BA0F0A">
        <w:rPr>
          <w:rStyle w:val="StyleUnderline"/>
        </w:rPr>
        <w:t xml:space="preserve"> a </w:t>
      </w:r>
      <w:r w:rsidRPr="00BA0F0A">
        <w:rPr>
          <w:rStyle w:val="StyleUnderline"/>
          <w:highlight w:val="cyan"/>
        </w:rPr>
        <w:t xml:space="preserve">concern with the outside world to a concern with </w:t>
      </w:r>
      <w:r w:rsidRPr="00BA0F0A">
        <w:rPr>
          <w:rStyle w:val="Emphasis"/>
          <w:highlight w:val="cyan"/>
        </w:rPr>
        <w:t>our own subjectivity</w:t>
      </w:r>
      <w:r w:rsidRPr="00BA0F0A">
        <w:rPr>
          <w:rStyle w:val="StyleUnderline"/>
        </w:rPr>
        <w:t xml:space="preserve">, </w:t>
      </w:r>
      <w:r w:rsidRPr="00BA0F0A">
        <w:rPr>
          <w:rStyle w:val="Emphasis"/>
        </w:rPr>
        <w:t xml:space="preserve">our </w:t>
      </w:r>
      <w:r w:rsidRPr="00BA0F0A">
        <w:rPr>
          <w:rStyle w:val="Emphasis"/>
          <w:highlight w:val="cyan"/>
        </w:rPr>
        <w:t>adaptability</w:t>
      </w:r>
      <w:r w:rsidRPr="00BA0F0A">
        <w:rPr>
          <w:rStyle w:val="StyleUnderline"/>
        </w:rPr>
        <w:t xml:space="preserve">, </w:t>
      </w:r>
      <w:r w:rsidRPr="00BA0F0A">
        <w:rPr>
          <w:rStyle w:val="Emphasis"/>
        </w:rPr>
        <w:t xml:space="preserve">our </w:t>
      </w:r>
      <w:r w:rsidRPr="00BA0F0A">
        <w:rPr>
          <w:rStyle w:val="Emphasis"/>
          <w:highlight w:val="cyan"/>
        </w:rPr>
        <w:t xml:space="preserve">reflexive </w:t>
      </w:r>
      <w:r w:rsidRPr="00BA0F0A">
        <w:rPr>
          <w:rStyle w:val="Emphasis"/>
        </w:rPr>
        <w:t>understanding</w:t>
      </w:r>
      <w:r w:rsidRPr="00BA0F0A">
        <w:rPr>
          <w:rStyle w:val="StyleUnderline"/>
        </w:rPr>
        <w:t xml:space="preserve">, </w:t>
      </w:r>
      <w:r w:rsidRPr="00BA0F0A">
        <w:rPr>
          <w:rStyle w:val="Emphasis"/>
        </w:rPr>
        <w:t>our own risk assessments</w:t>
      </w:r>
      <w:r w:rsidRPr="00BA0F0A">
        <w:rPr>
          <w:rStyle w:val="StyleUnderline"/>
        </w:rPr>
        <w:t xml:space="preserve">, </w:t>
      </w:r>
      <w:r w:rsidRPr="00BA0F0A">
        <w:rPr>
          <w:rStyle w:val="Emphasis"/>
        </w:rPr>
        <w:t xml:space="preserve">our </w:t>
      </w:r>
      <w:r w:rsidRPr="00BA0F0A">
        <w:rPr>
          <w:rStyle w:val="Emphasis"/>
          <w:highlight w:val="cyan"/>
        </w:rPr>
        <w:t>knowledge acquisition</w:t>
      </w:r>
      <w:r w:rsidRPr="00BA0F0A">
        <w:rPr>
          <w:rStyle w:val="StyleUnderline"/>
        </w:rPr>
        <w:t xml:space="preserve"> </w:t>
      </w:r>
      <w:r w:rsidRPr="00BA0F0A">
        <w:rPr>
          <w:rStyle w:val="StyleUnderline"/>
          <w:highlight w:val="cyan"/>
        </w:rPr>
        <w:t>and</w:t>
      </w:r>
      <w:r w:rsidRPr="00275FE5">
        <w:rPr>
          <w:sz w:val="14"/>
          <w:szCs w:val="20"/>
        </w:rPr>
        <w:t xml:space="preserve">, above all else, </w:t>
      </w:r>
      <w:r w:rsidRPr="00BA0F0A">
        <w:rPr>
          <w:rStyle w:val="Emphasis"/>
        </w:rPr>
        <w:t xml:space="preserve">our responsible </w:t>
      </w:r>
      <w:r w:rsidRPr="00BA0F0A">
        <w:rPr>
          <w:rStyle w:val="Emphasis"/>
          <w:highlight w:val="cyan"/>
        </w:rPr>
        <w:t>decision-making</w:t>
      </w:r>
      <w:r w:rsidRPr="00BA0F0A">
        <w:rPr>
          <w:rStyle w:val="StyleUnderline"/>
        </w:rPr>
        <w:t>.</w:t>
      </w:r>
      <w:r w:rsidRPr="00275FE5">
        <w:rPr>
          <w:sz w:val="14"/>
          <w:szCs w:val="20"/>
        </w:rPr>
        <w:t xml:space="preserve"> Although we started with ontological assumptions about the bigger social world, we arrive at a view by which the best way to govern society is through a greater awareness of our own </w:t>
      </w:r>
      <w:proofErr w:type="spellStart"/>
      <w:r w:rsidRPr="00275FE5">
        <w:rPr>
          <w:sz w:val="14"/>
          <w:szCs w:val="20"/>
        </w:rPr>
        <w:t>behaviour</w:t>
      </w:r>
      <w:proofErr w:type="spellEnd"/>
      <w:r w:rsidRPr="00275FE5">
        <w:rPr>
          <w:sz w:val="14"/>
          <w:szCs w:val="20"/>
        </w:rPr>
        <w:t xml:space="preserve">. Indeed, a major claim here is that the way resilience works, certainly in Anglo-Saxon approaches, is to move fairly swiftly from thinking about the dynamics of systems to </w:t>
      </w:r>
      <w:proofErr w:type="spellStart"/>
      <w:r w:rsidRPr="00275FE5">
        <w:rPr>
          <w:sz w:val="14"/>
          <w:szCs w:val="20"/>
        </w:rPr>
        <w:t>emphasising</w:t>
      </w:r>
      <w:proofErr w:type="spellEnd"/>
      <w:r w:rsidRPr="00275FE5">
        <w:rPr>
          <w:sz w:val="14"/>
          <w:szCs w:val="20"/>
        </w:rPr>
        <w:t xml:space="preserve"> individual responsibility, adaptability and preparedness. For the reasons above, I study the concept of resilience through the lens of governance in order to see how and why it has entered the political vocabulary. More than this, it is through a Foucauldian understanding of governing that we learn most about what the concept of resilience is actually doing. For example, Zebrowski11 notes that resilience is better understood, not through its own claims about the changing nature of security threats, but instead as an indication of the changing </w:t>
      </w:r>
      <w:proofErr w:type="spellStart"/>
      <w:r w:rsidRPr="00275FE5">
        <w:rPr>
          <w:sz w:val="14"/>
          <w:szCs w:val="20"/>
        </w:rPr>
        <w:t>organisational</w:t>
      </w:r>
      <w:proofErr w:type="spellEnd"/>
      <w:r w:rsidRPr="00275FE5">
        <w:rPr>
          <w:sz w:val="14"/>
          <w:szCs w:val="20"/>
        </w:rPr>
        <w:t xml:space="preserve"> structure of the advanced liberal societies. O'Malley, meanwhile, notes that </w:t>
      </w:r>
      <w:r w:rsidRPr="00BA0F0A">
        <w:rPr>
          <w:rStyle w:val="StyleUnderline"/>
          <w:highlight w:val="cyan"/>
        </w:rPr>
        <w:t>resilience is</w:t>
      </w:r>
      <w:r w:rsidRPr="00BA0F0A">
        <w:rPr>
          <w:rStyle w:val="StyleUnderline"/>
        </w:rPr>
        <w:t xml:space="preserve"> not just </w:t>
      </w:r>
      <w:r w:rsidRPr="00BA0F0A">
        <w:rPr>
          <w:rStyle w:val="StyleUnderline"/>
          <w:highlight w:val="cyan"/>
        </w:rPr>
        <w:t>a reactive model that</w:t>
      </w:r>
      <w:r w:rsidRPr="00BA0F0A">
        <w:rPr>
          <w:rStyle w:val="StyleUnderline"/>
        </w:rPr>
        <w:t xml:space="preserve"> teaches people how to ‘bounce back’, but also acts as a means to </w:t>
      </w:r>
      <w:r w:rsidRPr="00BA0F0A">
        <w:rPr>
          <w:rStyle w:val="StyleUnderline"/>
          <w:highlight w:val="cyan"/>
        </w:rPr>
        <w:t>create</w:t>
      </w:r>
      <w:r w:rsidRPr="00BA0F0A">
        <w:rPr>
          <w:rStyle w:val="StyleUnderline"/>
        </w:rPr>
        <w:t xml:space="preserve"> adaptable </w:t>
      </w:r>
      <w:r w:rsidRPr="00BA0F0A">
        <w:rPr>
          <w:rStyle w:val="StyleUnderline"/>
          <w:highlight w:val="cyan"/>
        </w:rPr>
        <w:t>subjects capable of adapting to</w:t>
      </w:r>
      <w:r w:rsidRPr="00BA0F0A">
        <w:rPr>
          <w:rStyle w:val="StyleUnderline"/>
        </w:rPr>
        <w:t xml:space="preserve"> and </w:t>
      </w:r>
      <w:r w:rsidRPr="00BA0F0A">
        <w:rPr>
          <w:rStyle w:val="StyleUnderline"/>
          <w:highlight w:val="cyan"/>
        </w:rPr>
        <w:t>exploiting situations</w:t>
      </w:r>
      <w:r w:rsidRPr="00BA0F0A">
        <w:rPr>
          <w:rStyle w:val="StyleUnderline"/>
        </w:rPr>
        <w:t xml:space="preserve"> of radical uncertainty</w:t>
      </w:r>
      <w:r w:rsidRPr="00275FE5">
        <w:rPr>
          <w:sz w:val="14"/>
          <w:szCs w:val="20"/>
        </w:rPr>
        <w:t xml:space="preserve">.12 In the ‘Resilience as governmentality’ section, I argue that this fits with a neoliberal mode of governmentality present, to varying degrees, in the advanced liberal societies. Resilience supports the </w:t>
      </w:r>
      <w:proofErr w:type="spellStart"/>
      <w:r w:rsidRPr="00275FE5">
        <w:rPr>
          <w:sz w:val="14"/>
          <w:szCs w:val="20"/>
        </w:rPr>
        <w:t>organisational</w:t>
      </w:r>
      <w:proofErr w:type="spellEnd"/>
      <w:r w:rsidRPr="00275FE5">
        <w:rPr>
          <w:sz w:val="14"/>
          <w:szCs w:val="20"/>
        </w:rPr>
        <w:t xml:space="preserve"> structure of the advanced liberal societies through its assumptions about social relations, and it supports the idea of the neoliberal subject as autonomous and responsible. It helps embed that subject, particularly in relation to processes of governance. Hence, my approach to the concept of resilience is not a philosophical one. Indeed, I will argue that the term lacks any proper philosophical meaning and that to write a philosophical paper on resilience is dangerous given the way the concept works. To put it differently, the meaning of the term is derived from its position within a particular discourse which is itself related to practices of governance. To develop a philosophical account of resilience would be to give this discourse a credibility it does not deserve and to ultimately legitimate a set of practices of governance. My approach to the concept of resilience is to see it in relation to these practices. It has been plucked from the ecology literature and used in a fairly instrumental way to justify particular forms of governance which </w:t>
      </w:r>
      <w:proofErr w:type="spellStart"/>
      <w:r w:rsidRPr="00275FE5">
        <w:rPr>
          <w:sz w:val="14"/>
          <w:szCs w:val="20"/>
        </w:rPr>
        <w:t>emphasise</w:t>
      </w:r>
      <w:proofErr w:type="spellEnd"/>
      <w:r w:rsidRPr="00275FE5">
        <w:rPr>
          <w:sz w:val="14"/>
          <w:szCs w:val="20"/>
        </w:rPr>
        <w:t xml:space="preserve"> responsible conduct. As the ‘Resilience as governmentality’ section argues, it works alongside a set of similar ideas in order to create this effect. Its rise to prominence is the result of being in the right place at the right time. Contemporary conditions have given rise to certain practices of governance by which the idea of resilience finds a home. Whether this continues to be the case remains to be seen, but it could well be that as these practices are modified, refined or even challenged, the term itself my lose its influence. Although I wish this journal every success in performing an important service to intellectual debate, the political side of me wishes for something different! Resilience as governmentality To make sense of the rise of resilience, we have to see it in the context of new discourses of governance. This is not the place to go into detail about approaches to governance and whether or not we are really seeing a shift from government to governance or from traditional governance to multi-level, complex governance. Critics argue13 that the issue is not so much the newness of forms of governance, as the new emphasis placed on them by and the fact that one of the key effects of the discourse of governance is to conceal the continuing reproduction of hierarchical power relations. My argument here is that this discourse can be critically examined by looking at it through the lens of governmentality. Although Foucault's approach has its limits in terms of its ability to speak to the big picture, it provides a lot of the fine detail necessary for understanding how concepts play a role in constructing governable spaces. Resilience, it is argued, is one such concept. Foucault's work on governmentality emerges in a series of lectures that engage with a number of linked themes such as biopolitics and the governance of the self. We could spend an endless amount of time trying to work out the most authentic interpretation of Foucault's ideas. Or we could admit that Foucault's work is an evolving and unfinished product and that his approach is deliberately evasive, elusive and provocative. Opting for the latter, I therefore propose to interpret Foucault in a way that best fits with an understanding of dominant forms of governance in the world today. Of course this does not do justice to the richness and diversity of Foucault's ideas, but I will leave it to others to justify the superiority of a different interpretation. The main issue I am concerned with here is the emergence and embedding of specifically neoliberal forms of governance. And in doing this we can help explain why resilience places so much emphasis on things such as individual preparedness, making informed decisions, understanding our roles and responsibilities, and showing adaptability to our situation and being able to ‘bounce back’ should things go wrong. These fit with neoliberal approaches that put emphasis on the responsibility of the individual to govern themselves in appropriate ways. Foucault's lectures point to a number of shifts in discourses and practices of power and rule. These are caused by the development of capitalism and demographic change and, therefore, take population as their main concern. Although disciplinary power works directly on the body to place it under constant supervision and surveillance, a new form of power, governmentality, works from a distance through a liberal rationality of governance. Some analysts of Foucault's work would </w:t>
      </w:r>
      <w:proofErr w:type="spellStart"/>
      <w:r w:rsidRPr="00275FE5">
        <w:rPr>
          <w:sz w:val="14"/>
          <w:szCs w:val="20"/>
        </w:rPr>
        <w:t>emphasise</w:t>
      </w:r>
      <w:proofErr w:type="spellEnd"/>
      <w:r w:rsidRPr="00275FE5">
        <w:rPr>
          <w:sz w:val="14"/>
          <w:szCs w:val="20"/>
        </w:rPr>
        <w:t xml:space="preserve"> that although Foucault's concept of governmentality does tend to highlight liberal practice, it is far more wide ranging than this.14 My view is that although this may be true, there are good reasons for Foucault to concentrate on liberal forms of governmentality, and even better reasons for those of us who want to look at the dominant forms of governance in the world today. Foucault is interested in liberal forms of governance because he is trying to understand the newfound concern with population and its relation to the development of capitalism in certain Western countries. Hence he highlights the way these forms of governance operate through promoting the ‘natural processes’ of the economic sphere.15 The rationality of liberal government stresses the need to respect the freedom of economic processes through deliberate self-limiting of government.16 For Foucault </w:t>
      </w:r>
      <w:r w:rsidRPr="00BA0F0A">
        <w:rPr>
          <w:rStyle w:val="StyleUnderline"/>
        </w:rPr>
        <w:t>Laissez-faire governance</w:t>
      </w:r>
      <w:r w:rsidRPr="00275FE5">
        <w:rPr>
          <w:sz w:val="14"/>
          <w:szCs w:val="20"/>
        </w:rPr>
        <w:t xml:space="preserve">, based on the liberal principles of political economy, </w:t>
      </w:r>
      <w:r w:rsidRPr="00BA0F0A">
        <w:rPr>
          <w:rStyle w:val="StyleUnderline"/>
        </w:rPr>
        <w:t>finds its expression in civil society and is legitimated through the liberal concern that one must not ‘govern too much’</w:t>
      </w:r>
      <w:r w:rsidRPr="00275FE5">
        <w:rPr>
          <w:sz w:val="14"/>
          <w:szCs w:val="20"/>
        </w:rPr>
        <w:t xml:space="preserve">.17 Liberal rule looks to the private sphere and civil society as a way to disguise the imposition of ‘market discipline’ as somehow an exercise in freedom. </w:t>
      </w:r>
      <w:r w:rsidRPr="00BA0F0A">
        <w:rPr>
          <w:rStyle w:val="StyleUnderline"/>
          <w:highlight w:val="cyan"/>
        </w:rPr>
        <w:t>Neoliberalism extends this</w:t>
      </w:r>
      <w:r w:rsidRPr="00BA0F0A">
        <w:rPr>
          <w:rStyle w:val="StyleUnderline"/>
        </w:rPr>
        <w:t xml:space="preserve"> process </w:t>
      </w:r>
      <w:r w:rsidRPr="00BA0F0A">
        <w:rPr>
          <w:rStyle w:val="StyleUnderline"/>
          <w:highlight w:val="cyan"/>
        </w:rPr>
        <w:t>through</w:t>
      </w:r>
      <w:r w:rsidRPr="00BA0F0A">
        <w:rPr>
          <w:rStyle w:val="StyleUnderline"/>
        </w:rPr>
        <w:t xml:space="preserve"> the</w:t>
      </w:r>
      <w:r w:rsidRPr="00275FE5">
        <w:rPr>
          <w:sz w:val="14"/>
          <w:szCs w:val="20"/>
        </w:rPr>
        <w:t xml:space="preserve"> artificial (often </w:t>
      </w:r>
      <w:r w:rsidRPr="00BA0F0A">
        <w:rPr>
          <w:rStyle w:val="StyleUnderline"/>
          <w:highlight w:val="cyan"/>
        </w:rPr>
        <w:t>forced</w:t>
      </w:r>
      <w:r w:rsidRPr="00275FE5">
        <w:rPr>
          <w:sz w:val="14"/>
          <w:szCs w:val="20"/>
        </w:rPr>
        <w:t xml:space="preserve">) </w:t>
      </w:r>
      <w:r w:rsidRPr="00BA0F0A">
        <w:rPr>
          <w:rStyle w:val="StyleUnderline"/>
          <w:highlight w:val="cyan"/>
        </w:rPr>
        <w:t>introduction of competitive practices</w:t>
      </w:r>
      <w:r w:rsidRPr="00BA0F0A">
        <w:rPr>
          <w:rStyle w:val="StyleUnderline"/>
        </w:rPr>
        <w:t xml:space="preserve"> in more and more spheres of social life</w:t>
      </w:r>
      <w:r w:rsidRPr="00275FE5">
        <w:rPr>
          <w:sz w:val="14"/>
          <w:szCs w:val="20"/>
        </w:rPr>
        <w:t>.18 Part of this process is the neoliberal assault on the institutions of the post-war settlement and the promotion of the norms and values of the market as a means of ‘</w:t>
      </w:r>
      <w:proofErr w:type="spellStart"/>
      <w:r w:rsidRPr="00275FE5">
        <w:rPr>
          <w:sz w:val="14"/>
          <w:szCs w:val="20"/>
        </w:rPr>
        <w:t>destatification</w:t>
      </w:r>
      <w:proofErr w:type="spellEnd"/>
      <w:r w:rsidRPr="00275FE5">
        <w:rPr>
          <w:sz w:val="14"/>
          <w:szCs w:val="20"/>
        </w:rPr>
        <w:t xml:space="preserve">’. Hence we might expect the intensification of governmentality's emphasis on limiting government and governing from a distance by encouraging free conduct. But </w:t>
      </w:r>
      <w:r w:rsidRPr="00BA0F0A">
        <w:rPr>
          <w:rStyle w:val="StyleUnderline"/>
        </w:rPr>
        <w:t>the second part of this process involves the embedding of these norms and values in a new set of social institutions and practices</w:t>
      </w:r>
      <w:r w:rsidRPr="00275FE5">
        <w:rPr>
          <w:sz w:val="14"/>
          <w:szCs w:val="20"/>
        </w:rPr>
        <w:t xml:space="preserve">. Tickell and Peck19 describe this as the ‘roll-out’ phase of institution building which reflects a shift from the earlier, more aggressive ‘roll-out’ phase, </w:t>
      </w:r>
      <w:r w:rsidRPr="00BA0F0A">
        <w:rPr>
          <w:rStyle w:val="StyleUnderline"/>
        </w:rPr>
        <w:t xml:space="preserve">to a new emphasis on </w:t>
      </w:r>
      <w:proofErr w:type="spellStart"/>
      <w:r w:rsidRPr="00BA0F0A">
        <w:rPr>
          <w:rStyle w:val="StyleUnderline"/>
        </w:rPr>
        <w:t>normalising</w:t>
      </w:r>
      <w:proofErr w:type="spellEnd"/>
      <w:r w:rsidRPr="00BA0F0A">
        <w:rPr>
          <w:rStyle w:val="StyleUnderline"/>
        </w:rPr>
        <w:t xml:space="preserve"> the logic of the market through softer ideas such as</w:t>
      </w:r>
      <w:r w:rsidRPr="00275FE5">
        <w:rPr>
          <w:sz w:val="14"/>
          <w:szCs w:val="20"/>
        </w:rPr>
        <w:t xml:space="preserve"> public–private partnerships, networked governance and an </w:t>
      </w:r>
      <w:proofErr w:type="spellStart"/>
      <w:r w:rsidRPr="00BA0F0A">
        <w:rPr>
          <w:rStyle w:val="Emphasis"/>
        </w:rPr>
        <w:t>individualised</w:t>
      </w:r>
      <w:proofErr w:type="spellEnd"/>
      <w:r w:rsidRPr="00BA0F0A">
        <w:rPr>
          <w:rStyle w:val="Emphasis"/>
        </w:rPr>
        <w:t xml:space="preserve"> conception of civil society</w:t>
      </w:r>
      <w:r w:rsidRPr="00275FE5">
        <w:rPr>
          <w:sz w:val="14"/>
          <w:szCs w:val="20"/>
        </w:rPr>
        <w:t xml:space="preserve"> </w:t>
      </w:r>
      <w:r w:rsidRPr="00BA0F0A">
        <w:rPr>
          <w:rStyle w:val="StyleUnderline"/>
        </w:rPr>
        <w:t xml:space="preserve">based on </w:t>
      </w:r>
      <w:proofErr w:type="spellStart"/>
      <w:r w:rsidRPr="00BA0F0A">
        <w:rPr>
          <w:rStyle w:val="StyleUnderline"/>
        </w:rPr>
        <w:t>mobilising</w:t>
      </w:r>
      <w:proofErr w:type="spellEnd"/>
      <w:r w:rsidRPr="00BA0F0A">
        <w:rPr>
          <w:rStyle w:val="StyleUnderline"/>
        </w:rPr>
        <w:t xml:space="preserve"> active citizens</w:t>
      </w:r>
      <w:r w:rsidRPr="00275FE5">
        <w:rPr>
          <w:sz w:val="14"/>
          <w:szCs w:val="20"/>
        </w:rPr>
        <w:t xml:space="preserve">. Neoliberalism's promotion of free market norms is therefore much more than the simple ideology of free-market economics. It is a specific form of social rule that </w:t>
      </w:r>
      <w:proofErr w:type="spellStart"/>
      <w:r w:rsidRPr="00275FE5">
        <w:rPr>
          <w:sz w:val="14"/>
          <w:szCs w:val="20"/>
        </w:rPr>
        <w:t>institutionalises</w:t>
      </w:r>
      <w:proofErr w:type="spellEnd"/>
      <w:r w:rsidRPr="00275FE5">
        <w:rPr>
          <w:sz w:val="14"/>
          <w:szCs w:val="20"/>
        </w:rPr>
        <w:t xml:space="preserve"> a rationality of competition, enterprise </w:t>
      </w:r>
      <w:proofErr w:type="spellStart"/>
      <w:r w:rsidRPr="00275FE5">
        <w:rPr>
          <w:sz w:val="14"/>
          <w:szCs w:val="20"/>
        </w:rPr>
        <w:t>individualised</w:t>
      </w:r>
      <w:proofErr w:type="spellEnd"/>
      <w:r w:rsidRPr="00275FE5">
        <w:rPr>
          <w:sz w:val="14"/>
          <w:szCs w:val="20"/>
        </w:rPr>
        <w:t xml:space="preserve"> responsibility. Although the state ‘steps back’ and encourages the free conduct of individuals, this is achieved through active intervention into civil society and the opening up of new areas to the logic of private enterprise and individual initiative. This is the logic behind the rise of resilience. </w:t>
      </w:r>
      <w:r w:rsidRPr="00BA0F0A">
        <w:rPr>
          <w:rStyle w:val="StyleUnderline"/>
        </w:rPr>
        <w:t xml:space="preserve">In the process of constructing and </w:t>
      </w:r>
      <w:proofErr w:type="spellStart"/>
      <w:r w:rsidRPr="00BA0F0A">
        <w:rPr>
          <w:rStyle w:val="StyleUnderline"/>
        </w:rPr>
        <w:t>interpellating</w:t>
      </w:r>
      <w:proofErr w:type="spellEnd"/>
      <w:r w:rsidRPr="00BA0F0A">
        <w:rPr>
          <w:rStyle w:val="StyleUnderline"/>
        </w:rPr>
        <w:t xml:space="preserve"> neoliberal subjects, </w:t>
      </w:r>
      <w:r w:rsidRPr="00BA0F0A">
        <w:rPr>
          <w:rStyle w:val="StyleUnderline"/>
          <w:highlight w:val="cyan"/>
        </w:rPr>
        <w:t>neoliberal discourse</w:t>
      </w:r>
      <w:r w:rsidRPr="00BA0F0A">
        <w:rPr>
          <w:rStyle w:val="StyleUnderline"/>
        </w:rPr>
        <w:t xml:space="preserve"> and practices </w:t>
      </w:r>
      <w:r w:rsidRPr="00BA0F0A">
        <w:rPr>
          <w:rStyle w:val="StyleUnderline"/>
          <w:highlight w:val="cyan"/>
        </w:rPr>
        <w:t>appeal to</w:t>
      </w:r>
      <w:r w:rsidRPr="00BA0F0A">
        <w:rPr>
          <w:rStyle w:val="StyleUnderline"/>
        </w:rPr>
        <w:t xml:space="preserve"> them as citizens</w:t>
      </w:r>
      <w:r w:rsidRPr="00275FE5">
        <w:rPr>
          <w:sz w:val="14"/>
          <w:szCs w:val="20"/>
        </w:rPr>
        <w:t xml:space="preserve"> or </w:t>
      </w:r>
      <w:r w:rsidRPr="00BA0F0A">
        <w:rPr>
          <w:rStyle w:val="StyleUnderline"/>
          <w:highlight w:val="cyan"/>
        </w:rPr>
        <w:t>consumers who are ‘free’ to take responsibility for</w:t>
      </w:r>
      <w:r w:rsidRPr="00BA0F0A">
        <w:rPr>
          <w:rStyle w:val="StyleUnderline"/>
        </w:rPr>
        <w:t xml:space="preserve"> their own </w:t>
      </w:r>
      <w:r w:rsidRPr="00BA0F0A">
        <w:rPr>
          <w:rStyle w:val="StyleUnderline"/>
          <w:highlight w:val="cyan"/>
        </w:rPr>
        <w:t>life choices</w:t>
      </w:r>
      <w:r w:rsidRPr="00275FE5">
        <w:rPr>
          <w:sz w:val="14"/>
          <w:szCs w:val="20"/>
        </w:rPr>
        <w:t xml:space="preserve">, </w:t>
      </w:r>
      <w:r w:rsidRPr="00BA0F0A">
        <w:rPr>
          <w:rStyle w:val="StyleUnderline"/>
        </w:rPr>
        <w:t>but who are expected to follow competitive rules of conduct</w:t>
      </w:r>
      <w:r w:rsidRPr="00275FE5">
        <w:rPr>
          <w:sz w:val="14"/>
          <w:szCs w:val="20"/>
        </w:rPr>
        <w:t xml:space="preserve">. Governmentality works by telling us to be enterprising, active and responsible citizens. Neoliberalism works through the social production of freedom and the ‘management and organization of the conditions in which one can be free’.20 Resilience contributes to this through its stress on heightened self-awareness, reflexivity and responsibility. It encourages the idea of active citizenship, whereby people, rather than relying on the state, take responsibility for their own social and economic well-being. In particular, it focuses on the risk and security aspects of this by encouraging preparedness and awareness. An important way in which resilience encourages heightened self-awareness is through constructing a picture of a world that is beyond our control. This sounds like a contradiction because it might create a sense of resignation. But </w:t>
      </w:r>
      <w:r w:rsidRPr="00BA0F0A">
        <w:rPr>
          <w:rStyle w:val="StyleUnderline"/>
        </w:rPr>
        <w:t>the resilience argument is that even if we cannot change the world</w:t>
      </w:r>
      <w:r w:rsidRPr="00275FE5">
        <w:rPr>
          <w:sz w:val="14"/>
          <w:szCs w:val="20"/>
        </w:rPr>
        <w:t xml:space="preserve">, </w:t>
      </w:r>
      <w:r w:rsidRPr="00BA0F0A">
        <w:rPr>
          <w:rStyle w:val="StyleUnderline"/>
        </w:rPr>
        <w:t>we can survive better through knowing how to adapt</w:t>
      </w:r>
      <w:r w:rsidRPr="00275FE5">
        <w:rPr>
          <w:sz w:val="14"/>
          <w:szCs w:val="20"/>
        </w:rPr>
        <w:t xml:space="preserve">. Hence </w:t>
      </w:r>
      <w:r w:rsidRPr="00BA0F0A">
        <w:rPr>
          <w:rStyle w:val="StyleUnderline"/>
          <w:highlight w:val="cyan"/>
        </w:rPr>
        <w:t>although resilience appears</w:t>
      </w:r>
      <w:r w:rsidRPr="00BA0F0A">
        <w:rPr>
          <w:rStyle w:val="StyleUnderline"/>
        </w:rPr>
        <w:t xml:space="preserve"> at first sight </w:t>
      </w:r>
      <w:r w:rsidRPr="00BA0F0A">
        <w:rPr>
          <w:rStyle w:val="StyleUnderline"/>
          <w:highlight w:val="cyan"/>
        </w:rPr>
        <w:t>as a systems theory</w:t>
      </w:r>
      <w:r w:rsidRPr="00275FE5">
        <w:rPr>
          <w:sz w:val="14"/>
          <w:szCs w:val="20"/>
        </w:rPr>
        <w:t xml:space="preserve">, </w:t>
      </w:r>
      <w:r w:rsidRPr="00BA0F0A">
        <w:rPr>
          <w:rStyle w:val="Emphasis"/>
          <w:highlight w:val="cyan"/>
        </w:rPr>
        <w:t xml:space="preserve">its main effect is to </w:t>
      </w:r>
      <w:proofErr w:type="spellStart"/>
      <w:r w:rsidRPr="00BA0F0A">
        <w:rPr>
          <w:rStyle w:val="Emphasis"/>
          <w:highlight w:val="cyan"/>
        </w:rPr>
        <w:t>emphasise</w:t>
      </w:r>
      <w:proofErr w:type="spellEnd"/>
      <w:r w:rsidRPr="00BA0F0A">
        <w:rPr>
          <w:rStyle w:val="Emphasis"/>
          <w:highlight w:val="cyan"/>
        </w:rPr>
        <w:t xml:space="preserve"> the need for adaptability at the unit level</w:t>
      </w:r>
      <w:r w:rsidRPr="00275FE5">
        <w:rPr>
          <w:sz w:val="14"/>
          <w:szCs w:val="20"/>
        </w:rPr>
        <w:t xml:space="preserve">. </w:t>
      </w:r>
      <w:r w:rsidRPr="00BA0F0A">
        <w:rPr>
          <w:rStyle w:val="StyleUnderline"/>
          <w:highlight w:val="cyan"/>
        </w:rPr>
        <w:t>The conservative ontology behind this</w:t>
      </w:r>
      <w:r w:rsidRPr="00275FE5">
        <w:rPr>
          <w:sz w:val="14"/>
          <w:szCs w:val="20"/>
        </w:rPr>
        <w:t xml:space="preserve"> (the political acronym is TINA or there is no alternative) </w:t>
      </w:r>
      <w:r w:rsidRPr="00BA0F0A">
        <w:rPr>
          <w:rStyle w:val="StyleUnderline"/>
        </w:rPr>
        <w:t>is shared with a range of other contemporary social ideas</w:t>
      </w:r>
      <w:r w:rsidRPr="00275FE5">
        <w:rPr>
          <w:sz w:val="14"/>
          <w:szCs w:val="20"/>
        </w:rPr>
        <w:t xml:space="preserve"> such as reflexive modernity, risk society, network society and information age</w:t>
      </w:r>
      <w:r w:rsidRPr="00BA0F0A">
        <w:rPr>
          <w:rStyle w:val="Emphasis"/>
        </w:rPr>
        <w:t xml:space="preserve">, all of which </w:t>
      </w:r>
      <w:r w:rsidRPr="00BA0F0A">
        <w:rPr>
          <w:rStyle w:val="Emphasis"/>
          <w:highlight w:val="cyan"/>
        </w:rPr>
        <w:t>posit</w:t>
      </w:r>
      <w:r w:rsidRPr="00BA0F0A">
        <w:rPr>
          <w:rStyle w:val="Emphasis"/>
        </w:rPr>
        <w:t xml:space="preserve"> the idea that </w:t>
      </w:r>
      <w:r w:rsidRPr="00BA0F0A">
        <w:rPr>
          <w:rStyle w:val="Emphasis"/>
          <w:highlight w:val="cyan"/>
        </w:rPr>
        <w:t xml:space="preserve">we must change our </w:t>
      </w:r>
      <w:proofErr w:type="spellStart"/>
      <w:r w:rsidRPr="00BA0F0A">
        <w:rPr>
          <w:rStyle w:val="Emphasis"/>
          <w:highlight w:val="cyan"/>
        </w:rPr>
        <w:t>behaviour</w:t>
      </w:r>
      <w:proofErr w:type="spellEnd"/>
      <w:r w:rsidRPr="00BA0F0A">
        <w:rPr>
          <w:rStyle w:val="Emphasis"/>
          <w:highlight w:val="cyan"/>
        </w:rPr>
        <w:t xml:space="preserve"> and adapt to things beyond our control</w:t>
      </w:r>
      <w:r w:rsidRPr="00275FE5">
        <w:rPr>
          <w:sz w:val="14"/>
          <w:szCs w:val="20"/>
        </w:rPr>
        <w:t>. The ecology literature is clearly more sophisticated in how it theoretically argues for adaptability. Most of the policy documents, security strategies and think-tank papers make brief reference to the origins of the concept in this literature, but then ignore it. From the policy perspective, all that matters is the idea that we live in a changed world. A study of the security literature, for example, reveals that the argument barely gets beyond the idea that 9/11 shows the changing nature of threats faced. The last thing these documents want to do is engage in a complex philosophical discussion about adaptive systems. They are concerned, primarily, with justifying new forms of governance and are driven less by systems thinking than by an</w:t>
      </w:r>
    </w:p>
    <w:p w14:paraId="398626BB" w14:textId="77777777" w:rsidR="00E50591" w:rsidRDefault="00E50591" w:rsidP="00E50591">
      <w:r>
        <w:tab/>
      </w:r>
    </w:p>
    <w:p w14:paraId="6A88AF0B" w14:textId="77777777" w:rsidR="00E50591" w:rsidRDefault="00E50591" w:rsidP="00E50591"/>
    <w:p w14:paraId="18B03468" w14:textId="77777777" w:rsidR="00E50591" w:rsidRPr="00BA0F0A" w:rsidRDefault="00E50591" w:rsidP="00E50591">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AD7337A" w14:textId="77777777" w:rsidR="00E50591" w:rsidRPr="00BA0F0A" w:rsidRDefault="00E50591" w:rsidP="00E50591">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6CDEA3E9" w14:textId="77777777" w:rsidR="00E50591" w:rsidRPr="00BA0F0A" w:rsidRDefault="00E50591" w:rsidP="00E50591">
      <w:pPr>
        <w:rPr>
          <w:u w:val="single"/>
        </w:rPr>
      </w:pPr>
      <w:r w:rsidRPr="00BA0F0A">
        <w:rPr>
          <w:u w:val="single"/>
        </w:rPr>
        <w:t>Revolutionary vanguardism</w:t>
      </w:r>
    </w:p>
    <w:p w14:paraId="3443249F" w14:textId="77777777" w:rsidR="00E50591" w:rsidRPr="00BA0F0A" w:rsidRDefault="00E50591" w:rsidP="00E50591">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EE0AEB9" w14:textId="77777777" w:rsidR="00E50591" w:rsidRPr="00BA0F0A" w:rsidRDefault="00E50591" w:rsidP="00E50591">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C9BA335" w14:textId="77777777" w:rsidR="00E50591" w:rsidRPr="00BA0F0A" w:rsidRDefault="00E50591" w:rsidP="00E50591">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9D10457" w14:textId="77777777" w:rsidR="00E50591" w:rsidRPr="00BA0F0A" w:rsidRDefault="00E50591" w:rsidP="00E50591">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2A06083" w14:textId="77777777" w:rsidR="00E50591" w:rsidRPr="00BA0F0A" w:rsidRDefault="00E50591" w:rsidP="00E50591">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DA35271" w14:textId="77777777" w:rsidR="00E50591" w:rsidRPr="00BA0F0A" w:rsidRDefault="00E50591" w:rsidP="00E50591">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1D9E6C28" w14:textId="77777777" w:rsidR="00E50591" w:rsidRPr="00BA0F0A" w:rsidRDefault="00E50591" w:rsidP="00E50591">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61A7E95C" w14:textId="77777777" w:rsidR="00E50591" w:rsidRPr="00BA0F0A" w:rsidRDefault="00E50591" w:rsidP="00E50591">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01B05C6C" w14:textId="77777777" w:rsidR="00E50591" w:rsidRPr="00BA0F0A" w:rsidRDefault="00E50591" w:rsidP="00E50591">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5D64139" w14:textId="77777777" w:rsidR="00E50591" w:rsidRPr="00BA0F0A" w:rsidRDefault="00E50591" w:rsidP="00E50591">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67910511" w14:textId="77777777" w:rsidR="00E50591" w:rsidRDefault="00E50591" w:rsidP="00E50591"/>
    <w:p w14:paraId="417C5A75" w14:textId="77777777" w:rsidR="00E50591" w:rsidRDefault="00E50591" w:rsidP="00E50591"/>
    <w:p w14:paraId="5AA708F4" w14:textId="77777777" w:rsidR="00E50591" w:rsidRDefault="00E50591" w:rsidP="00E50591">
      <w:pPr>
        <w:pStyle w:val="Heading3"/>
      </w:pPr>
      <w:r>
        <w:t>OFF</w:t>
      </w:r>
    </w:p>
    <w:p w14:paraId="550F594C" w14:textId="77777777" w:rsidR="00E50591" w:rsidRPr="00187675" w:rsidRDefault="00E50591" w:rsidP="00E50591">
      <w:pPr>
        <w:pStyle w:val="Heading4"/>
      </w:pPr>
      <w:r>
        <w:t>CP</w:t>
      </w:r>
    </w:p>
    <w:p w14:paraId="48E19E96" w14:textId="77777777" w:rsidR="00E50591" w:rsidRDefault="00E50591" w:rsidP="00E50591">
      <w:pPr>
        <w:pStyle w:val="Heading4"/>
      </w:pPr>
      <w:r>
        <w:t>The United States Federal Government should promote broad based bargaining.</w:t>
      </w:r>
    </w:p>
    <w:p w14:paraId="128DC280" w14:textId="77777777" w:rsidR="00E50591" w:rsidRDefault="00E50591" w:rsidP="00E50591">
      <w:pPr>
        <w:pStyle w:val="Heading4"/>
      </w:pPr>
      <w:r>
        <w:t xml:space="preserve">Engaging labor law and unions is </w:t>
      </w:r>
      <w:r w:rsidRPr="00AE416D">
        <w:rPr>
          <w:u w:val="single"/>
        </w:rPr>
        <w:t>empowering</w:t>
      </w:r>
      <w:r>
        <w:t xml:space="preserve"> for people with disabilities. </w:t>
      </w:r>
    </w:p>
    <w:p w14:paraId="636B7274" w14:textId="77777777" w:rsidR="00E50591" w:rsidRPr="00A756C1" w:rsidRDefault="00E50591" w:rsidP="00E50591">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C12B0B2" w14:textId="77777777" w:rsidR="00E50591" w:rsidRDefault="00E50591" w:rsidP="00E50591">
      <w:r w:rsidRPr="00476D25">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476D25">
        <w:t xml:space="preserve"> the </w:t>
      </w:r>
      <w:r w:rsidRPr="00DB3B2E">
        <w:rPr>
          <w:rStyle w:val="StyleUnderline"/>
          <w:highlight w:val="cyan"/>
        </w:rPr>
        <w:t>expansion of</w:t>
      </w:r>
      <w:r w:rsidRPr="00476D25">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64116D5C" w14:textId="77777777" w:rsidR="00E50591" w:rsidRDefault="00E50591" w:rsidP="00E50591">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0B9D5451" w14:textId="77777777" w:rsidR="00E50591" w:rsidRDefault="00E50591" w:rsidP="00E50591">
      <w:r w:rsidRPr="00DB3B2E">
        <w:rPr>
          <w:rStyle w:val="StyleUnderline"/>
          <w:highlight w:val="cyan"/>
        </w:rPr>
        <w:t>As a result of</w:t>
      </w:r>
      <w:r w:rsidRPr="00476D25">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476D25">
        <w:t xml:space="preserve"> personal-</w:t>
      </w:r>
      <w:r w:rsidRPr="00DB3B2E">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2DB85E80" w14:textId="77777777" w:rsidR="00E50591" w:rsidRDefault="00E50591" w:rsidP="00E50591">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150E1B63" w14:textId="77777777" w:rsidR="00E50591" w:rsidRDefault="00E50591" w:rsidP="00E50591">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476D25">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593D51FF" w14:textId="77777777" w:rsidR="00E50591" w:rsidRDefault="00E50591" w:rsidP="00E50591">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476D25">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476D25">
        <w:t xml:space="preserve"> only </w:t>
      </w:r>
      <w:r w:rsidRPr="00DB3B2E">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207F83D9" w14:textId="77777777" w:rsidR="00E50591" w:rsidRDefault="00E50591" w:rsidP="00E50591">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476D25">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smaller and smaller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56F1D800" w14:textId="77777777" w:rsidR="00E50591" w:rsidRDefault="00E50591" w:rsidP="00E50591">
      <w:pPr>
        <w:pStyle w:val="Heading3"/>
      </w:pPr>
      <w:r>
        <w:t>Case</w:t>
      </w:r>
    </w:p>
    <w:p w14:paraId="16F84C5F" w14:textId="77777777" w:rsidR="00E50591" w:rsidRPr="000B233E" w:rsidRDefault="00E50591" w:rsidP="00E50591">
      <w:pPr>
        <w:pStyle w:val="Heading4"/>
      </w:pPr>
      <w:r>
        <w:t xml:space="preserve">1. 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4E96A038" w14:textId="77777777" w:rsidR="00E50591" w:rsidRDefault="00E50591" w:rsidP="00E50591">
      <w:proofErr w:type="spellStart"/>
      <w:r>
        <w:t>Akwe</w:t>
      </w:r>
      <w:proofErr w:type="spellEnd"/>
      <w:r>
        <w:t xml:space="preserve"> </w:t>
      </w:r>
      <w:proofErr w:type="spellStart"/>
      <w:r w:rsidRPr="000B233E">
        <w:rPr>
          <w:rStyle w:val="Style13ptBold"/>
        </w:rPr>
        <w:t>Amosu</w:t>
      </w:r>
      <w:proofErr w:type="spellEnd"/>
      <w:r w:rsidRPr="000B233E">
        <w:rPr>
          <w:rStyle w:val="Style13ptBold"/>
        </w:rPr>
        <w:t xml:space="preserve">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038D57AB" w14:textId="77777777" w:rsidR="00E50591" w:rsidRPr="000B233E" w:rsidRDefault="00E50591" w:rsidP="00E50591">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6068EDFF" w14:textId="77777777" w:rsidR="00E50591" w:rsidRPr="000B233E" w:rsidRDefault="00E50591" w:rsidP="00E50591">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 xml:space="preserve">it’s </w:t>
      </w:r>
      <w:proofErr w:type="spellStart"/>
      <w:r w:rsidRPr="000B233E">
        <w:rPr>
          <w:rStyle w:val="StyleUnderline"/>
        </w:rPr>
        <w:t>gonna</w:t>
      </w:r>
      <w:proofErr w:type="spellEnd"/>
      <w:r w:rsidRPr="000B233E">
        <w:rPr>
          <w:rStyle w:val="StyleUnderline"/>
        </w:rPr>
        <w:t xml:space="preserve">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347F364A" w14:textId="77777777" w:rsidR="00E50591" w:rsidRPr="000B233E" w:rsidRDefault="00E50591" w:rsidP="00E50591">
      <w:pPr>
        <w:rPr>
          <w:sz w:val="16"/>
        </w:rPr>
      </w:pPr>
      <w:r w:rsidRPr="000B233E">
        <w:rPr>
          <w:sz w:val="16"/>
        </w:rPr>
        <w:t>AA: Catalina, you were looking doubtful on that point about the avoidance of the human rights language.</w:t>
      </w:r>
    </w:p>
    <w:p w14:paraId="0F5288E1" w14:textId="77777777" w:rsidR="00E50591" w:rsidRDefault="00E50591" w:rsidP="00E50591">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6C59EAF7" w14:textId="77777777" w:rsidR="00E50591" w:rsidRDefault="00E50591" w:rsidP="00E50591"/>
    <w:p w14:paraId="5097EDA8" w14:textId="77777777" w:rsidR="00E50591" w:rsidRPr="00A67712" w:rsidRDefault="00E50591" w:rsidP="00E50591"/>
    <w:p w14:paraId="6F851D78" w14:textId="77777777" w:rsidR="00E50591" w:rsidRDefault="00E50591" w:rsidP="00E50591">
      <w:pPr>
        <w:pStyle w:val="Heading4"/>
      </w:pPr>
      <w:r>
        <w:t xml:space="preserve">2. The 1ac’s </w:t>
      </w:r>
      <w:r w:rsidRPr="004413E1">
        <w:rPr>
          <w:u w:val="single"/>
        </w:rPr>
        <w:t>labor frame</w:t>
      </w:r>
      <w:r>
        <w:t xml:space="preserve"> cements </w:t>
      </w:r>
      <w:r w:rsidRPr="00792192">
        <w:rPr>
          <w:u w:val="single"/>
        </w:rPr>
        <w:t>ableism</w:t>
      </w:r>
      <w:r>
        <w:t>.</w:t>
      </w:r>
    </w:p>
    <w:p w14:paraId="60C883D2" w14:textId="77777777" w:rsidR="00E50591" w:rsidRDefault="00E50591" w:rsidP="00E50591"/>
    <w:p w14:paraId="0775F99E" w14:textId="77777777" w:rsidR="00E50591" w:rsidRPr="004177F9" w:rsidRDefault="00E50591" w:rsidP="00E50591">
      <w:r>
        <w:t xml:space="preserve">Karen </w:t>
      </w:r>
      <w:r w:rsidRPr="004B08E6">
        <w:rPr>
          <w:rStyle w:val="Style13ptBold"/>
        </w:rPr>
        <w:t>Bray 15</w:t>
      </w:r>
      <w:r>
        <w:t xml:space="preserve">. </w:t>
      </w:r>
      <w:r w:rsidRPr="004177F9">
        <w:t>Assistant Professor of Religious Studies and Philosophy at Wesleyan University. “The monstrosity of the multitude: unredeeming radical theology</w:t>
      </w:r>
      <w:r>
        <w:t>.</w:t>
      </w:r>
      <w:r w:rsidRPr="004177F9">
        <w:t>”</w:t>
      </w:r>
      <w:r>
        <w:t xml:space="preserve"> </w:t>
      </w:r>
      <w:r w:rsidRPr="00C03B2E">
        <w:t>Palgrave Communications, Vol</w:t>
      </w:r>
      <w:r>
        <w:t xml:space="preserve">ume </w:t>
      </w:r>
      <w:r w:rsidRPr="00C03B2E">
        <w:t>1</w:t>
      </w:r>
      <w:r>
        <w:t>.</w:t>
      </w:r>
    </w:p>
    <w:p w14:paraId="53F5CC35" w14:textId="77777777" w:rsidR="00E50591" w:rsidRPr="00044E50" w:rsidRDefault="00E50591" w:rsidP="00E50591">
      <w:pPr>
        <w:rPr>
          <w:sz w:val="16"/>
        </w:rPr>
      </w:pPr>
      <w:r w:rsidRPr="00044E50">
        <w:rPr>
          <w:sz w:val="16"/>
        </w:rPr>
        <w:t xml:space="preserve">In Multitude Hardt and Negri (2005: 135) argue that today, “No social line </w:t>
      </w:r>
      <w:r w:rsidRPr="00FD32E4">
        <w:rPr>
          <w:rStyle w:val="StyleUnderline"/>
          <w:highlight w:val="cyan"/>
        </w:rPr>
        <w:t xml:space="preserve">divides </w:t>
      </w:r>
      <w:r w:rsidRPr="00FD32E4">
        <w:rPr>
          <w:rStyle w:val="Emphasis"/>
          <w:highlight w:val="cyan"/>
        </w:rPr>
        <w:t>productive</w:t>
      </w:r>
      <w:r w:rsidRPr="00FD32E4">
        <w:rPr>
          <w:rStyle w:val="StyleUnderline"/>
          <w:highlight w:val="cyan"/>
        </w:rPr>
        <w:t xml:space="preserve"> from </w:t>
      </w:r>
      <w:r w:rsidRPr="00FD32E4">
        <w:rPr>
          <w:rStyle w:val="Emphasis"/>
          <w:highlight w:val="cyan"/>
        </w:rPr>
        <w:t>unproductive</w:t>
      </w:r>
      <w:r w:rsidRPr="001F64CA">
        <w:rPr>
          <w:rStyle w:val="Emphasis"/>
        </w:rPr>
        <w:t xml:space="preserve"> workers</w:t>
      </w:r>
      <w:r w:rsidRPr="00044E50">
        <w:rPr>
          <w:sz w:val="16"/>
        </w:rPr>
        <w:t xml:space="preserve"> … these distinctions … have often been used to </w:t>
      </w:r>
      <w:r w:rsidRPr="00FD32E4">
        <w:rPr>
          <w:rStyle w:val="StyleUnderline"/>
          <w:highlight w:val="cyan"/>
        </w:rPr>
        <w:t xml:space="preserve">exclude </w:t>
      </w:r>
      <w:r w:rsidRPr="00FD32E4">
        <w:rPr>
          <w:rStyle w:val="Emphasis"/>
          <w:highlight w:val="cyan"/>
        </w:rPr>
        <w:t>women</w:t>
      </w:r>
      <w:r w:rsidRPr="00FD32E4">
        <w:rPr>
          <w:sz w:val="16"/>
          <w:highlight w:val="cyan"/>
        </w:rPr>
        <w:t xml:space="preserve">, </w:t>
      </w:r>
      <w:r w:rsidRPr="00FD32E4">
        <w:rPr>
          <w:rStyle w:val="StyleUnderline"/>
          <w:highlight w:val="cyan"/>
        </w:rPr>
        <w:t xml:space="preserve">the </w:t>
      </w:r>
      <w:r w:rsidRPr="00FD32E4">
        <w:rPr>
          <w:rStyle w:val="Emphasis"/>
          <w:highlight w:val="cyan"/>
        </w:rPr>
        <w:t>unemployed</w:t>
      </w:r>
      <w:r w:rsidRPr="00FD32E4">
        <w:rPr>
          <w:sz w:val="16"/>
          <w:highlight w:val="cyan"/>
        </w:rPr>
        <w:t xml:space="preserve">, </w:t>
      </w:r>
      <w:r w:rsidRPr="00FD32E4">
        <w:rPr>
          <w:rStyle w:val="StyleUnderline"/>
          <w:highlight w:val="cyan"/>
        </w:rPr>
        <w:t>and the poor from</w:t>
      </w:r>
      <w:r w:rsidRPr="001F64CA">
        <w:rPr>
          <w:rStyle w:val="StyleUnderline"/>
        </w:rPr>
        <w:t xml:space="preserve"> </w:t>
      </w:r>
      <w:r w:rsidRPr="001F64CA">
        <w:rPr>
          <w:rStyle w:val="Emphasis"/>
        </w:rPr>
        <w:t xml:space="preserve">central </w:t>
      </w:r>
      <w:r w:rsidRPr="00FD32E4">
        <w:rPr>
          <w:rStyle w:val="Emphasis"/>
          <w:highlight w:val="cyan"/>
        </w:rPr>
        <w:t>political roles</w:t>
      </w:r>
      <w:r w:rsidRPr="00044E50">
        <w:rPr>
          <w:sz w:val="16"/>
        </w:rPr>
        <w:t xml:space="preserve">, </w:t>
      </w:r>
      <w:r w:rsidRPr="00FD32E4">
        <w:rPr>
          <w:rStyle w:val="StyleUnderline"/>
          <w:highlight w:val="cyan"/>
        </w:rPr>
        <w:t>entrusting</w:t>
      </w:r>
      <w:r w:rsidRPr="00044E50">
        <w:rPr>
          <w:sz w:val="16"/>
        </w:rPr>
        <w:t xml:space="preserve"> the </w:t>
      </w:r>
      <w:r w:rsidRPr="00FD32E4">
        <w:rPr>
          <w:rStyle w:val="Emphasis"/>
          <w:highlight w:val="cyan"/>
        </w:rPr>
        <w:t>revolutionary project</w:t>
      </w:r>
      <w:r w:rsidRPr="00FD32E4">
        <w:rPr>
          <w:rStyle w:val="StyleUnderline"/>
          <w:highlight w:val="cyan"/>
        </w:rPr>
        <w:t xml:space="preserve"> to</w:t>
      </w:r>
      <w:r w:rsidRPr="00044E50">
        <w:rPr>
          <w:sz w:val="16"/>
        </w:rPr>
        <w:t xml:space="preserve"> the </w:t>
      </w:r>
      <w:r w:rsidRPr="00FD32E4">
        <w:rPr>
          <w:rStyle w:val="StyleUnderline"/>
          <w:highlight w:val="cyan"/>
        </w:rPr>
        <w:t>men</w:t>
      </w:r>
      <w:r w:rsidRPr="00FD32E4">
        <w:rPr>
          <w:sz w:val="16"/>
          <w:highlight w:val="cyan"/>
        </w:rPr>
        <w:t xml:space="preserve"> (</w:t>
      </w:r>
      <w:r w:rsidRPr="00044E50">
        <w:rPr>
          <w:sz w:val="16"/>
        </w:rPr>
        <w:t xml:space="preserve">with calloused hands from the factories) </w:t>
      </w:r>
      <w:r w:rsidRPr="001F64CA">
        <w:rPr>
          <w:rStyle w:val="StyleUnderline"/>
        </w:rPr>
        <w:t xml:space="preserve">who were </w:t>
      </w:r>
      <w:r w:rsidRPr="00FD32E4">
        <w:rPr>
          <w:rStyle w:val="StyleUnderline"/>
          <w:highlight w:val="cyan"/>
        </w:rPr>
        <w:t>thought to be</w:t>
      </w:r>
      <w:r w:rsidRPr="00044E50">
        <w:rPr>
          <w:sz w:val="16"/>
        </w:rPr>
        <w:t xml:space="preserve"> the </w:t>
      </w:r>
      <w:r w:rsidRPr="00FD32E4">
        <w:rPr>
          <w:rStyle w:val="Emphasis"/>
          <w:highlight w:val="cyan"/>
        </w:rPr>
        <w:t>primary producers</w:t>
      </w:r>
      <w:r w:rsidRPr="00044E50">
        <w:rPr>
          <w:sz w:val="16"/>
        </w:rPr>
        <w:t xml:space="preserve">”. This troubling of the productive/unproductive divide appears to be a radical rejection of a neoliberal politics of efficiency and productive particularity. And yet, in their </w:t>
      </w:r>
      <w:r w:rsidRPr="001F64CA">
        <w:rPr>
          <w:rStyle w:val="StyleUnderline"/>
        </w:rPr>
        <w:t>continued emphasis on</w:t>
      </w:r>
      <w:r w:rsidRPr="00044E50">
        <w:rPr>
          <w:sz w:val="16"/>
        </w:rPr>
        <w:t xml:space="preserve"> the </w:t>
      </w:r>
      <w:r w:rsidRPr="001F64CA">
        <w:rPr>
          <w:rStyle w:val="StyleUnderline"/>
        </w:rPr>
        <w:t>productivity</w:t>
      </w:r>
      <w:r w:rsidRPr="00044E50">
        <w:rPr>
          <w:sz w:val="16"/>
        </w:rPr>
        <w:t xml:space="preserve"> of the multitude Hardt and Negri </w:t>
      </w:r>
      <w:r w:rsidRPr="001F64CA">
        <w:rPr>
          <w:rStyle w:val="StyleUnderline"/>
        </w:rPr>
        <w:t>betray</w:t>
      </w:r>
      <w:r w:rsidRPr="00044E50">
        <w:rPr>
          <w:sz w:val="16"/>
        </w:rPr>
        <w:t xml:space="preserve"> this </w:t>
      </w:r>
      <w:r w:rsidRPr="001F64CA">
        <w:rPr>
          <w:rStyle w:val="Emphasis"/>
        </w:rPr>
        <w:t>radical rupture</w:t>
      </w:r>
      <w:r w:rsidRPr="00044E50">
        <w:rPr>
          <w:sz w:val="16"/>
        </w:rPr>
        <w:t xml:space="preserve">. If the line no longer stands, why not look to the multitude’s unproductivity? What types of inscriptional violence does embracing the value of productivity commit? </w:t>
      </w:r>
      <w:r w:rsidRPr="00F4212D">
        <w:rPr>
          <w:rStyle w:val="StyleUnderline"/>
        </w:rPr>
        <w:t>What does productivity as the site of</w:t>
      </w:r>
      <w:r w:rsidRPr="00044E50">
        <w:rPr>
          <w:sz w:val="16"/>
        </w:rPr>
        <w:t xml:space="preserve"> the collectivization of subjectivity for the </w:t>
      </w:r>
      <w:r w:rsidRPr="00F4212D">
        <w:rPr>
          <w:rStyle w:val="StyleUnderline"/>
        </w:rPr>
        <w:t>empowerment</w:t>
      </w:r>
      <w:r w:rsidRPr="00044E50">
        <w:rPr>
          <w:sz w:val="16"/>
        </w:rPr>
        <w:t xml:space="preserve"> of the multitude </w:t>
      </w:r>
      <w:r w:rsidRPr="00F4212D">
        <w:rPr>
          <w:rStyle w:val="StyleUnderline"/>
        </w:rPr>
        <w:t>say to</w:t>
      </w:r>
      <w:r w:rsidRPr="00044E50">
        <w:rPr>
          <w:sz w:val="16"/>
        </w:rPr>
        <w:t xml:space="preserve"> those </w:t>
      </w:r>
      <w:r w:rsidRPr="00F4212D">
        <w:rPr>
          <w:rStyle w:val="StyleUnderline"/>
        </w:rPr>
        <w:t xml:space="preserve">subjects who </w:t>
      </w:r>
      <w:r w:rsidRPr="00F4212D">
        <w:rPr>
          <w:rStyle w:val="Emphasis"/>
        </w:rPr>
        <w:t>refuse</w:t>
      </w:r>
      <w:r w:rsidRPr="00F4212D">
        <w:rPr>
          <w:rStyle w:val="StyleUnderline"/>
        </w:rPr>
        <w:t xml:space="preserve"> their </w:t>
      </w:r>
      <w:r w:rsidRPr="00F4212D">
        <w:rPr>
          <w:rStyle w:val="Emphasis"/>
        </w:rPr>
        <w:t>productive capacities</w:t>
      </w:r>
      <w:r w:rsidRPr="00044E50">
        <w:rPr>
          <w:sz w:val="16"/>
        </w:rPr>
        <w:t xml:space="preserve">? In other words </w:t>
      </w:r>
      <w:r w:rsidRPr="00F4212D">
        <w:rPr>
          <w:rStyle w:val="StyleUnderline"/>
        </w:rPr>
        <w:t>if the power of and commonality</w:t>
      </w:r>
      <w:r w:rsidRPr="00044E50">
        <w:rPr>
          <w:sz w:val="16"/>
        </w:rPr>
        <w:t xml:space="preserve"> between the multitude </w:t>
      </w:r>
      <w:r w:rsidRPr="00F4212D">
        <w:rPr>
          <w:rStyle w:val="StyleUnderline"/>
        </w:rPr>
        <w:t>come from the very value held so dear by the Empire</w:t>
      </w:r>
      <w:r>
        <w:rPr>
          <w:sz w:val="16"/>
        </w:rPr>
        <w:t xml:space="preserve"> </w:t>
      </w:r>
      <w:r w:rsidRPr="00044E50">
        <w:rPr>
          <w:sz w:val="16"/>
        </w:rPr>
        <w:t>—</w:t>
      </w:r>
      <w:r>
        <w:rPr>
          <w:sz w:val="16"/>
        </w:rPr>
        <w:t xml:space="preserve"> </w:t>
      </w:r>
      <w:r w:rsidRPr="00044E50">
        <w:rPr>
          <w:sz w:val="16"/>
        </w:rPr>
        <w:t xml:space="preserve">that of </w:t>
      </w:r>
      <w:r w:rsidRPr="00F4212D">
        <w:rPr>
          <w:rStyle w:val="Emphasis"/>
        </w:rPr>
        <w:t>productivity</w:t>
      </w:r>
      <w:r>
        <w:rPr>
          <w:sz w:val="16"/>
        </w:rPr>
        <w:t xml:space="preserve"> </w:t>
      </w:r>
      <w:r w:rsidRPr="00044E50">
        <w:rPr>
          <w:sz w:val="16"/>
        </w:rPr>
        <w:t>—</w:t>
      </w:r>
      <w:r>
        <w:rPr>
          <w:sz w:val="16"/>
        </w:rPr>
        <w:t xml:space="preserve"> </w:t>
      </w:r>
      <w:r w:rsidRPr="00F4212D">
        <w:rPr>
          <w:rStyle w:val="StyleUnderline"/>
        </w:rPr>
        <w:t xml:space="preserve">can the multitude </w:t>
      </w:r>
      <w:r w:rsidRPr="00F4212D">
        <w:rPr>
          <w:rStyle w:val="Emphasis"/>
        </w:rPr>
        <w:t>effectively counter</w:t>
      </w:r>
      <w:r w:rsidRPr="00F4212D">
        <w:rPr>
          <w:rStyle w:val="StyleUnderline"/>
        </w:rPr>
        <w:t xml:space="preserve"> neoliberalism</w:t>
      </w:r>
      <w:r w:rsidRPr="00044E50">
        <w:rPr>
          <w:sz w:val="16"/>
        </w:rPr>
        <w:t>? By looking to Multitude and its theological deployment in Rieger and Kwok’s (2012) Occupy Religion: Theology of the Multitude this essay attempts an answer and offers an alternate reading of work through the AutonomismFootnote1 of Franco “</w:t>
      </w:r>
      <w:proofErr w:type="spellStart"/>
      <w:r w:rsidRPr="00044E50">
        <w:rPr>
          <w:sz w:val="16"/>
        </w:rPr>
        <w:t>Bifo</w:t>
      </w:r>
      <w:proofErr w:type="spellEnd"/>
      <w:r w:rsidRPr="00044E50">
        <w:rPr>
          <w:sz w:val="16"/>
        </w:rPr>
        <w:t xml:space="preserve">” Berardi and a crip theology of value constructed out of poetics and experiences of disability. </w:t>
      </w:r>
    </w:p>
    <w:p w14:paraId="17A7F4BC" w14:textId="77777777" w:rsidR="00E50591" w:rsidRPr="00044E50" w:rsidRDefault="00E50591" w:rsidP="00E50591">
      <w:pPr>
        <w:rPr>
          <w:sz w:val="16"/>
        </w:rPr>
      </w:pPr>
      <w:r w:rsidRPr="00044E50">
        <w:rPr>
          <w:sz w:val="16"/>
        </w:rPr>
        <w:t xml:space="preserve">Continued </w:t>
      </w:r>
      <w:r w:rsidRPr="00F4212D">
        <w:rPr>
          <w:rStyle w:val="Emphasis"/>
        </w:rPr>
        <w:t xml:space="preserve">philosophical and theological </w:t>
      </w:r>
      <w:r w:rsidRPr="00FD32E4">
        <w:rPr>
          <w:rStyle w:val="Emphasis"/>
          <w:highlight w:val="cyan"/>
        </w:rPr>
        <w:t>emphases</w:t>
      </w:r>
      <w:r w:rsidRPr="00FD32E4">
        <w:rPr>
          <w:rStyle w:val="StyleUnderline"/>
          <w:highlight w:val="cyan"/>
        </w:rPr>
        <w:t xml:space="preserve"> on</w:t>
      </w:r>
      <w:r w:rsidRPr="00044E50">
        <w:rPr>
          <w:sz w:val="16"/>
        </w:rPr>
        <w:t xml:space="preserve"> the </w:t>
      </w:r>
      <w:r w:rsidRPr="00FD32E4">
        <w:rPr>
          <w:rStyle w:val="StyleUnderline"/>
          <w:highlight w:val="cyan"/>
        </w:rPr>
        <w:t>productivity</w:t>
      </w:r>
      <w:r w:rsidRPr="00FD32E4">
        <w:rPr>
          <w:sz w:val="16"/>
          <w:highlight w:val="cyan"/>
        </w:rPr>
        <w:t xml:space="preserve"> o</w:t>
      </w:r>
      <w:r w:rsidRPr="00044E50">
        <w:rPr>
          <w:sz w:val="16"/>
        </w:rPr>
        <w:t xml:space="preserve">f the multitude </w:t>
      </w:r>
      <w:r w:rsidRPr="00FD32E4">
        <w:rPr>
          <w:rStyle w:val="StyleUnderline"/>
          <w:highlight w:val="cyan"/>
        </w:rPr>
        <w:t>resonate with</w:t>
      </w:r>
      <w:r w:rsidRPr="00F4212D">
        <w:rPr>
          <w:rStyle w:val="StyleUnderline"/>
        </w:rPr>
        <w:t xml:space="preserve"> a </w:t>
      </w:r>
      <w:r w:rsidRPr="00F4212D">
        <w:rPr>
          <w:rStyle w:val="Emphasis"/>
        </w:rPr>
        <w:t xml:space="preserve">salvific </w:t>
      </w:r>
      <w:r w:rsidRPr="0083427B">
        <w:rPr>
          <w:rStyle w:val="Emphasis"/>
          <w:highlight w:val="cyan"/>
        </w:rPr>
        <w:t>narrative</w:t>
      </w:r>
      <w:r w:rsidRPr="0083427B">
        <w:rPr>
          <w:rStyle w:val="StyleUnderline"/>
          <w:highlight w:val="cyan"/>
        </w:rPr>
        <w:t xml:space="preserve"> embedded in neoliberalism’s understanding of </w:t>
      </w:r>
      <w:r w:rsidRPr="0083427B">
        <w:rPr>
          <w:rStyle w:val="Emphasis"/>
          <w:highlight w:val="cyan"/>
        </w:rPr>
        <w:t>work as redemptive</w:t>
      </w:r>
      <w:r w:rsidRPr="00044E50">
        <w:rPr>
          <w:sz w:val="16"/>
        </w:rPr>
        <w:t xml:space="preserve">. Would rethinking work, not simply to reorient where we place our resources and assign our values but also to nurture a </w:t>
      </w:r>
      <w:r w:rsidRPr="0083427B">
        <w:rPr>
          <w:rStyle w:val="StyleUnderline"/>
          <w:highlight w:val="cyan"/>
        </w:rPr>
        <w:t>refusal of productivity</w:t>
      </w:r>
      <w:r w:rsidRPr="0083427B">
        <w:rPr>
          <w:sz w:val="16"/>
          <w:highlight w:val="cyan"/>
        </w:rPr>
        <w:t>,</w:t>
      </w:r>
      <w:r w:rsidRPr="00044E50">
        <w:rPr>
          <w:sz w:val="16"/>
        </w:rPr>
        <w:t xml:space="preserve"> </w:t>
      </w:r>
      <w:r w:rsidRPr="00F4212D">
        <w:rPr>
          <w:rStyle w:val="StyleUnderline"/>
        </w:rPr>
        <w:t xml:space="preserve">better </w:t>
      </w:r>
      <w:r w:rsidRPr="0083427B">
        <w:rPr>
          <w:rStyle w:val="StyleUnderline"/>
          <w:highlight w:val="cyan"/>
        </w:rPr>
        <w:t>disentangle</w:t>
      </w:r>
      <w:r w:rsidRPr="00F4212D">
        <w:rPr>
          <w:rStyle w:val="StyleUnderline"/>
        </w:rPr>
        <w:t xml:space="preserve"> our </w:t>
      </w:r>
      <w:r w:rsidRPr="00F4212D">
        <w:rPr>
          <w:rStyle w:val="Emphasis"/>
        </w:rPr>
        <w:t xml:space="preserve">acts of </w:t>
      </w:r>
      <w:r w:rsidRPr="0083427B">
        <w:rPr>
          <w:rStyle w:val="Emphasis"/>
          <w:highlight w:val="cyan"/>
        </w:rPr>
        <w:t>resistance</w:t>
      </w:r>
      <w:r w:rsidRPr="0083427B">
        <w:rPr>
          <w:rStyle w:val="StyleUnderline"/>
          <w:highlight w:val="cyan"/>
        </w:rPr>
        <w:t xml:space="preserve"> from </w:t>
      </w:r>
      <w:r w:rsidRPr="0083427B">
        <w:rPr>
          <w:rStyle w:val="Emphasis"/>
          <w:highlight w:val="cyan"/>
        </w:rPr>
        <w:t>narratives of redemption</w:t>
      </w:r>
      <w:r w:rsidRPr="00044E50">
        <w:rPr>
          <w:sz w:val="16"/>
        </w:rPr>
        <w:t xml:space="preserve">? In response to this question this essay proposes a politic, poetic and theology of unproductivity. Berardi’s examination of the affectual effects of what he calls SemioCapitalism2 in The Soul at Work (2009) along with his post-futurist proposals in After the Future (2011) will serve as an alternate reading of productivity. Ultimately, however, it is Hardt and Negri’s turn to the monstrosity of the multitude, read anew through crip theoryFootnote2 and a poetics of disability, that opens us to how this </w:t>
      </w:r>
      <w:r w:rsidRPr="0083427B">
        <w:rPr>
          <w:rStyle w:val="Emphasis"/>
          <w:highlight w:val="cyan"/>
        </w:rPr>
        <w:t>unproductive stance</w:t>
      </w:r>
      <w:r w:rsidRPr="00044E50">
        <w:rPr>
          <w:sz w:val="16"/>
        </w:rPr>
        <w:t xml:space="preserve"> might be </w:t>
      </w:r>
      <w:r w:rsidRPr="0083427B">
        <w:rPr>
          <w:rStyle w:val="StyleUnderline"/>
          <w:highlight w:val="cyan"/>
        </w:rPr>
        <w:t>embodied in</w:t>
      </w:r>
      <w:r w:rsidRPr="00F4212D">
        <w:rPr>
          <w:rStyle w:val="StyleUnderline"/>
        </w:rPr>
        <w:t xml:space="preserve"> </w:t>
      </w:r>
      <w:r w:rsidRPr="00E7203A">
        <w:rPr>
          <w:rStyle w:val="StyleUnderline"/>
        </w:rPr>
        <w:t xml:space="preserve">a </w:t>
      </w:r>
      <w:r w:rsidRPr="00E7203A">
        <w:rPr>
          <w:rStyle w:val="Emphasis"/>
        </w:rPr>
        <w:t xml:space="preserve">crip </w:t>
      </w:r>
      <w:r w:rsidRPr="0083427B">
        <w:rPr>
          <w:rStyle w:val="Emphasis"/>
          <w:highlight w:val="cyan"/>
        </w:rPr>
        <w:t>theology of worth</w:t>
      </w:r>
      <w:r w:rsidRPr="0083427B">
        <w:rPr>
          <w:rStyle w:val="StyleUnderline"/>
          <w:highlight w:val="cyan"/>
        </w:rPr>
        <w:t xml:space="preserve"> divorced from </w:t>
      </w:r>
      <w:r w:rsidRPr="0083427B">
        <w:rPr>
          <w:rStyle w:val="Emphasis"/>
          <w:highlight w:val="cyan"/>
        </w:rPr>
        <w:t>efficient production</w:t>
      </w:r>
      <w:r w:rsidRPr="00044E50">
        <w:rPr>
          <w:sz w:val="16"/>
        </w:rPr>
        <w:t xml:space="preserve">. Through reading Hardt and Negri’s monstrous multitude with a crip sensibility, I seek out a theology that </w:t>
      </w:r>
      <w:r w:rsidRPr="00583B2E">
        <w:rPr>
          <w:rStyle w:val="StyleUnderline"/>
          <w:highlight w:val="cyan"/>
        </w:rPr>
        <w:t>resists productivity as</w:t>
      </w:r>
      <w:r w:rsidRPr="00F4212D">
        <w:rPr>
          <w:rStyle w:val="StyleUnderline"/>
        </w:rPr>
        <w:t xml:space="preserve"> a </w:t>
      </w:r>
      <w:r w:rsidRPr="00F4212D">
        <w:rPr>
          <w:rStyle w:val="Emphasis"/>
        </w:rPr>
        <w:t xml:space="preserve">method of </w:t>
      </w:r>
      <w:r w:rsidRPr="0083427B">
        <w:rPr>
          <w:rStyle w:val="Emphasis"/>
          <w:highlight w:val="cyan"/>
        </w:rPr>
        <w:t>salvation</w:t>
      </w:r>
      <w:r w:rsidRPr="00044E50">
        <w:rPr>
          <w:sz w:val="16"/>
        </w:rPr>
        <w:t xml:space="preserve">, and thus </w:t>
      </w:r>
      <w:r w:rsidRPr="0083427B">
        <w:rPr>
          <w:rStyle w:val="StyleUnderline"/>
          <w:highlight w:val="cyan"/>
        </w:rPr>
        <w:t>trou</w:t>
      </w:r>
      <w:r w:rsidRPr="00583B2E">
        <w:rPr>
          <w:rStyle w:val="StyleUnderline"/>
          <w:highlight w:val="cyan"/>
        </w:rPr>
        <w:t>bles</w:t>
      </w:r>
      <w:r w:rsidRPr="00044E50">
        <w:rPr>
          <w:sz w:val="16"/>
        </w:rPr>
        <w:t xml:space="preserve"> the </w:t>
      </w:r>
      <w:r w:rsidRPr="00F4212D">
        <w:rPr>
          <w:rStyle w:val="Emphasis"/>
        </w:rPr>
        <w:t xml:space="preserve">concepts of </w:t>
      </w:r>
      <w:r w:rsidRPr="0083427B">
        <w:rPr>
          <w:rStyle w:val="Emphasis"/>
          <w:highlight w:val="cyan"/>
        </w:rPr>
        <w:t>redemption</w:t>
      </w:r>
      <w:r w:rsidRPr="0083427B">
        <w:rPr>
          <w:rStyle w:val="StyleUnderline"/>
          <w:highlight w:val="cyan"/>
        </w:rPr>
        <w:t xml:space="preserve"> on offer by</w:t>
      </w:r>
      <w:r w:rsidRPr="00044E50">
        <w:rPr>
          <w:sz w:val="16"/>
        </w:rPr>
        <w:t xml:space="preserve"> both </w:t>
      </w:r>
      <w:r w:rsidRPr="00C23BC9">
        <w:rPr>
          <w:rStyle w:val="StyleUnderline"/>
          <w:highlight w:val="cyan"/>
        </w:rPr>
        <w:t>neoliberalism</w:t>
      </w:r>
      <w:r w:rsidRPr="00044E50">
        <w:rPr>
          <w:sz w:val="16"/>
        </w:rPr>
        <w:t xml:space="preserve"> and theologies hoping to counter its deleterious effects. </w:t>
      </w:r>
    </w:p>
    <w:p w14:paraId="21647DDB" w14:textId="77777777" w:rsidR="00E50591" w:rsidRPr="00044E50" w:rsidRDefault="00E50591" w:rsidP="00E50591">
      <w:pPr>
        <w:rPr>
          <w:sz w:val="16"/>
        </w:rPr>
      </w:pPr>
      <w:r w:rsidRPr="00044E50">
        <w:rPr>
          <w:sz w:val="16"/>
        </w:rPr>
        <w:t>The productivity of the multitude</w:t>
      </w:r>
    </w:p>
    <w:p w14:paraId="273CFED2" w14:textId="77777777" w:rsidR="00E50591" w:rsidRPr="00044E50" w:rsidRDefault="00E50591" w:rsidP="00E50591">
      <w:pPr>
        <w:rPr>
          <w:sz w:val="16"/>
        </w:rPr>
      </w:pPr>
      <w:r w:rsidRPr="00044E50">
        <w:rPr>
          <w:sz w:val="16"/>
        </w:rPr>
        <w:t xml:space="preserve">In Occupy Religion: Theology of the Multitude, Rieger and Kwok (2012: 67) draw on Paul’s epistles to discuss the importance of the multitude’s common productivity: “The eye cannot say to the hand, ‘I have no need of you,’ nor again the head to the feet, ‘I have no need of you.’ On the contrary, the members of the body that seem to be weaker are </w:t>
      </w:r>
      <w:proofErr w:type="spellStart"/>
      <w:r w:rsidRPr="00044E50">
        <w:rPr>
          <w:sz w:val="16"/>
        </w:rPr>
        <w:t>indispensible</w:t>
      </w:r>
      <w:proofErr w:type="spellEnd"/>
      <w:r w:rsidRPr="00044E50">
        <w:rPr>
          <w:sz w:val="16"/>
        </w:rPr>
        <w:t xml:space="preserve">, and those members of the body that we think less honorable we cloth with greater honor, and our less respectable members are treated with greater respect (1Cor. 12:21–24)”. According to Rieger and Kwok, the productivity of the multitude </w:t>
      </w:r>
      <w:proofErr w:type="spellStart"/>
      <w:r w:rsidRPr="00044E50">
        <w:rPr>
          <w:sz w:val="16"/>
        </w:rPr>
        <w:t>honours</w:t>
      </w:r>
      <w:proofErr w:type="spellEnd"/>
      <w:r w:rsidRPr="00044E50">
        <w:rPr>
          <w:sz w:val="16"/>
        </w:rPr>
        <w:t xml:space="preserve"> the contributions to the social body made by those considered inferior. For Hardt and Negri the multitude’s ability to resist the capitalist empire stems from the fact that even those who we normally assume to be outside the traditional </w:t>
      </w:r>
      <w:proofErr w:type="spellStart"/>
      <w:r w:rsidRPr="00044E50">
        <w:rPr>
          <w:sz w:val="16"/>
        </w:rPr>
        <w:t>labour</w:t>
      </w:r>
      <w:proofErr w:type="spellEnd"/>
      <w:r w:rsidRPr="00044E50">
        <w:rPr>
          <w:sz w:val="16"/>
        </w:rPr>
        <w:t xml:space="preserve"> economy are part of social production. That all classes produce in common allows them to resist in common</w:t>
      </w:r>
      <w:r>
        <w:rPr>
          <w:sz w:val="16"/>
        </w:rPr>
        <w:t xml:space="preserve"> </w:t>
      </w:r>
      <w:r w:rsidRPr="00044E50">
        <w:rPr>
          <w:sz w:val="16"/>
        </w:rPr>
        <w:t>—</w:t>
      </w:r>
      <w:r>
        <w:rPr>
          <w:sz w:val="16"/>
        </w:rPr>
        <w:t xml:space="preserve"> </w:t>
      </w:r>
      <w:r w:rsidRPr="00044E50">
        <w:rPr>
          <w:sz w:val="16"/>
        </w:rPr>
        <w:t xml:space="preserve">common productivity as bond. But what of the blind woman who does not need the eye or the amputee who does not need the hand? What of those cut off or breaking away from the community that is the social body? Is the </w:t>
      </w:r>
      <w:r w:rsidRPr="00A5400F">
        <w:rPr>
          <w:rStyle w:val="StyleUnderline"/>
        </w:rPr>
        <w:t xml:space="preserve">focus on </w:t>
      </w:r>
      <w:r w:rsidRPr="00A5400F">
        <w:rPr>
          <w:rStyle w:val="Emphasis"/>
        </w:rPr>
        <w:t>common productivity</w:t>
      </w:r>
      <w:r w:rsidRPr="00044E50">
        <w:rPr>
          <w:sz w:val="16"/>
        </w:rPr>
        <w:t xml:space="preserve"> too </w:t>
      </w:r>
      <w:r w:rsidRPr="00C23BC9">
        <w:rPr>
          <w:rStyle w:val="Emphasis"/>
          <w:highlight w:val="cyan"/>
        </w:rPr>
        <w:t>eerily resonate</w:t>
      </w:r>
      <w:r w:rsidRPr="00C23BC9">
        <w:rPr>
          <w:rStyle w:val="StyleUnderline"/>
          <w:highlight w:val="cyan"/>
        </w:rPr>
        <w:t xml:space="preserve"> with</w:t>
      </w:r>
      <w:r w:rsidRPr="00A5400F">
        <w:rPr>
          <w:rStyle w:val="StyleUnderline"/>
        </w:rPr>
        <w:t xml:space="preserve"> a </w:t>
      </w:r>
      <w:r w:rsidRPr="00A5400F">
        <w:rPr>
          <w:rStyle w:val="Emphasis"/>
        </w:rPr>
        <w:t xml:space="preserve">soteriological </w:t>
      </w:r>
      <w:r w:rsidRPr="00C23BC9">
        <w:rPr>
          <w:rStyle w:val="Emphasis"/>
          <w:highlight w:val="cyan"/>
        </w:rPr>
        <w:t>structure</w:t>
      </w:r>
      <w:r w:rsidRPr="00A5400F">
        <w:rPr>
          <w:rStyle w:val="StyleUnderline"/>
        </w:rPr>
        <w:t xml:space="preserve"> embedded in neoliberalism </w:t>
      </w:r>
      <w:r w:rsidRPr="00C23BC9">
        <w:rPr>
          <w:rStyle w:val="StyleUnderline"/>
          <w:highlight w:val="cyan"/>
        </w:rPr>
        <w:t xml:space="preserve">that </w:t>
      </w:r>
      <w:r w:rsidRPr="00C23BC9">
        <w:rPr>
          <w:rStyle w:val="Emphasis"/>
          <w:highlight w:val="cyan"/>
        </w:rPr>
        <w:t>ties our worth to our work</w:t>
      </w:r>
      <w:r>
        <w:rPr>
          <w:sz w:val="16"/>
        </w:rPr>
        <w:t xml:space="preserve"> </w:t>
      </w:r>
      <w:r w:rsidRPr="00044E50">
        <w:rPr>
          <w:sz w:val="16"/>
        </w:rPr>
        <w:t>—</w:t>
      </w:r>
      <w:r>
        <w:rPr>
          <w:sz w:val="16"/>
        </w:rPr>
        <w:t xml:space="preserve"> </w:t>
      </w:r>
      <w:r w:rsidRPr="00C23BC9">
        <w:rPr>
          <w:rStyle w:val="Emphasis"/>
          <w:highlight w:val="cyan"/>
        </w:rPr>
        <w:t>who we are</w:t>
      </w:r>
      <w:r w:rsidRPr="00C23BC9">
        <w:rPr>
          <w:rStyle w:val="StyleUnderline"/>
          <w:highlight w:val="cyan"/>
        </w:rPr>
        <w:t xml:space="preserve"> to </w:t>
      </w:r>
      <w:r w:rsidRPr="00C23BC9">
        <w:rPr>
          <w:rStyle w:val="Emphasis"/>
          <w:highlight w:val="cyan"/>
        </w:rPr>
        <w:t>what we can do</w:t>
      </w:r>
      <w:r w:rsidRPr="00044E50">
        <w:rPr>
          <w:sz w:val="16"/>
        </w:rPr>
        <w:t xml:space="preserve"> for one another? Rieger and Kwok continue: </w:t>
      </w:r>
    </w:p>
    <w:p w14:paraId="6A0883F8" w14:textId="77777777" w:rsidR="00E50591" w:rsidRPr="00044E50" w:rsidRDefault="00E50591" w:rsidP="00E50591">
      <w:pPr>
        <w:ind w:left="720"/>
        <w:rPr>
          <w:sz w:val="16"/>
        </w:rPr>
      </w:pPr>
      <w:r w:rsidRPr="00044E50">
        <w:rPr>
          <w:sz w:val="16"/>
        </w:rPr>
        <w:t xml:space="preserve">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[10].(Rieger and Kwok, 2012: 61) </w:t>
      </w:r>
    </w:p>
    <w:p w14:paraId="63BBBE72" w14:textId="77777777" w:rsidR="00E50591" w:rsidRPr="00044E50" w:rsidRDefault="00E50591" w:rsidP="00E50591">
      <w:pPr>
        <w:rPr>
          <w:sz w:val="16"/>
        </w:rPr>
      </w:pPr>
      <w:r w:rsidRPr="00044E50">
        <w:rPr>
          <w:sz w:val="16"/>
        </w:rPr>
        <w:t xml:space="preserve">While, as Rieger and Kwok make clear, Hardt and Negri include the unemployed and underpaid in their definition of the productive multitude, </w:t>
      </w:r>
      <w:r w:rsidRPr="00A5400F">
        <w:rPr>
          <w:rStyle w:val="StyleUnderline"/>
        </w:rPr>
        <w:t xml:space="preserve">that </w:t>
      </w:r>
      <w:r w:rsidRPr="00C23BC9">
        <w:rPr>
          <w:rStyle w:val="Emphasis"/>
          <w:highlight w:val="cyan"/>
        </w:rPr>
        <w:t>political emphasis</w:t>
      </w:r>
      <w:r w:rsidRPr="00A5400F">
        <w:rPr>
          <w:rStyle w:val="StyleUnderline"/>
        </w:rPr>
        <w:t xml:space="preserve"> remains </w:t>
      </w:r>
      <w:r w:rsidRPr="00C23BC9">
        <w:rPr>
          <w:rStyle w:val="StyleUnderline"/>
          <w:highlight w:val="cyan"/>
        </w:rPr>
        <w:t xml:space="preserve">on </w:t>
      </w:r>
      <w:r w:rsidRPr="00C23BC9">
        <w:rPr>
          <w:rStyle w:val="Emphasis"/>
          <w:highlight w:val="cyan"/>
        </w:rPr>
        <w:t>production</w:t>
      </w:r>
      <w:r w:rsidRPr="00C23BC9">
        <w:rPr>
          <w:rStyle w:val="StyleUnderline"/>
          <w:highlight w:val="cyan"/>
        </w:rPr>
        <w:t xml:space="preserve"> and </w:t>
      </w:r>
      <w:r w:rsidRPr="00C23BC9">
        <w:rPr>
          <w:rStyle w:val="Emphasis"/>
          <w:highlight w:val="cyan"/>
        </w:rPr>
        <w:t>societal contribution</w:t>
      </w:r>
      <w:r w:rsidRPr="00C23BC9">
        <w:rPr>
          <w:rStyle w:val="StyleUnderline"/>
          <w:highlight w:val="cyan"/>
        </w:rPr>
        <w:t xml:space="preserve"> is problematic</w:t>
      </w:r>
      <w:r w:rsidRPr="00044E50">
        <w:rPr>
          <w:sz w:val="16"/>
        </w:rPr>
        <w:t xml:space="preserve">. To be sure, the dismantling of what we can recognize as the “We Built This” notion made famous by Mitt Romney’s 2012 presidential bid is key for the work of solidarity sought by Rieger and Kwok. Members of the 1% rallied behind the notion that those in the lower classes owed our livelihoods to those at the top, to the wealth the rich claimed to have built and then benevolently shared with the rest of us. An emphasis on the productivity of the multitude resists this narrative, helpfully bringing to the fore the ways in which wealth relies on the work of the impoverished. Yet, </w:t>
      </w:r>
      <w:r w:rsidRPr="00E71D7B">
        <w:rPr>
          <w:rStyle w:val="StyleUnderline"/>
        </w:rPr>
        <w:t>the ways in which</w:t>
      </w:r>
      <w:r w:rsidRPr="00044E50">
        <w:rPr>
          <w:sz w:val="16"/>
        </w:rPr>
        <w:t xml:space="preserve"> the </w:t>
      </w:r>
      <w:r w:rsidRPr="00E71D7B">
        <w:rPr>
          <w:rStyle w:val="StyleUnderline"/>
        </w:rPr>
        <w:t>productivity of the multitude</w:t>
      </w:r>
      <w:r w:rsidRPr="00044E50">
        <w:rPr>
          <w:sz w:val="16"/>
        </w:rPr>
        <w:t xml:space="preserve"> not only </w:t>
      </w:r>
      <w:r w:rsidRPr="00E71D7B">
        <w:rPr>
          <w:rStyle w:val="Emphasis"/>
        </w:rPr>
        <w:t>built the wealth</w:t>
      </w:r>
      <w:r w:rsidRPr="00E71D7B">
        <w:rPr>
          <w:rStyle w:val="StyleUnderline"/>
        </w:rPr>
        <w:t xml:space="preserve"> of the 1% but also </w:t>
      </w:r>
      <w:r w:rsidRPr="00E71D7B">
        <w:rPr>
          <w:rStyle w:val="Emphasis"/>
        </w:rPr>
        <w:t>sustain that wealth</w:t>
      </w:r>
      <w:r w:rsidRPr="00E71D7B">
        <w:rPr>
          <w:rStyle w:val="StyleUnderline"/>
        </w:rPr>
        <w:t xml:space="preserve"> are obscured by</w:t>
      </w:r>
      <w:r w:rsidRPr="00044E50">
        <w:rPr>
          <w:sz w:val="16"/>
        </w:rPr>
        <w:t xml:space="preserve"> Rieger and Kwok’s </w:t>
      </w:r>
      <w:r w:rsidRPr="00E71D7B">
        <w:rPr>
          <w:rStyle w:val="Emphasis"/>
        </w:rPr>
        <w:t>productivism</w:t>
      </w:r>
      <w:r w:rsidRPr="00044E50">
        <w:rPr>
          <w:sz w:val="16"/>
        </w:rPr>
        <w:t xml:space="preserve">. Hence, the </w:t>
      </w:r>
      <w:r w:rsidRPr="00C23BC9">
        <w:rPr>
          <w:rStyle w:val="StyleUnderline"/>
          <w:highlight w:val="cyan"/>
        </w:rPr>
        <w:t>attempt to regain</w:t>
      </w:r>
      <w:r w:rsidRPr="00E71D7B">
        <w:rPr>
          <w:rStyle w:val="StyleUnderline"/>
        </w:rPr>
        <w:t xml:space="preserve"> the </w:t>
      </w:r>
      <w:r w:rsidRPr="00C23BC9">
        <w:rPr>
          <w:rStyle w:val="StyleUnderline"/>
          <w:highlight w:val="cyan"/>
        </w:rPr>
        <w:t>worthiness</w:t>
      </w:r>
      <w:r w:rsidRPr="00044E50">
        <w:rPr>
          <w:sz w:val="16"/>
        </w:rPr>
        <w:t xml:space="preserve"> of the multitude </w:t>
      </w:r>
      <w:r w:rsidRPr="00C23BC9">
        <w:rPr>
          <w:rStyle w:val="StyleUnderline"/>
          <w:highlight w:val="cyan"/>
        </w:rPr>
        <w:t>through</w:t>
      </w:r>
      <w:r w:rsidRPr="00E71D7B">
        <w:rPr>
          <w:rStyle w:val="StyleUnderline"/>
        </w:rPr>
        <w:t xml:space="preserve"> what we have done for </w:t>
      </w:r>
      <w:r w:rsidRPr="00C23BC9">
        <w:rPr>
          <w:rStyle w:val="StyleUnderline"/>
          <w:highlight w:val="cyan"/>
        </w:rPr>
        <w:t>a</w:t>
      </w:r>
      <w:r w:rsidRPr="00E71D7B">
        <w:rPr>
          <w:rStyle w:val="StyleUnderline"/>
        </w:rPr>
        <w:t xml:space="preserve">n economic </w:t>
      </w:r>
      <w:r w:rsidRPr="00C23BC9">
        <w:rPr>
          <w:rStyle w:val="StyleUnderline"/>
          <w:highlight w:val="cyan"/>
        </w:rPr>
        <w:t>system that continues to betray us is</w:t>
      </w:r>
      <w:r w:rsidRPr="00044E50">
        <w:rPr>
          <w:sz w:val="16"/>
        </w:rPr>
        <w:t xml:space="preserve"> at best </w:t>
      </w:r>
      <w:r w:rsidRPr="00E71D7B">
        <w:rPr>
          <w:rStyle w:val="Emphasis"/>
        </w:rPr>
        <w:t>rash</w:t>
      </w:r>
      <w:r w:rsidRPr="00E71D7B">
        <w:rPr>
          <w:rStyle w:val="StyleUnderline"/>
        </w:rPr>
        <w:t xml:space="preserve"> and</w:t>
      </w:r>
      <w:r w:rsidRPr="00044E50">
        <w:rPr>
          <w:sz w:val="16"/>
        </w:rPr>
        <w:t xml:space="preserve"> at worst </w:t>
      </w:r>
      <w:r w:rsidRPr="00C23BC9">
        <w:rPr>
          <w:rStyle w:val="StyleUnderline"/>
          <w:highlight w:val="cyan"/>
        </w:rPr>
        <w:t xml:space="preserve">a </w:t>
      </w:r>
      <w:r w:rsidRPr="00C23BC9">
        <w:rPr>
          <w:rStyle w:val="Emphasis"/>
          <w:highlight w:val="cyan"/>
        </w:rPr>
        <w:t>tightening of the chains</w:t>
      </w:r>
      <w:r w:rsidRPr="00C23BC9">
        <w:rPr>
          <w:rStyle w:val="StyleUnderline"/>
          <w:highlight w:val="cyan"/>
        </w:rPr>
        <w:t xml:space="preserve"> that bind us to an </w:t>
      </w:r>
      <w:r w:rsidRPr="00C23BC9">
        <w:rPr>
          <w:rStyle w:val="Emphasis"/>
          <w:highlight w:val="cyan"/>
        </w:rPr>
        <w:t>exploitative market</w:t>
      </w:r>
      <w:r w:rsidRPr="00044E50">
        <w:rPr>
          <w:sz w:val="16"/>
        </w:rPr>
        <w:t xml:space="preserve">. </w:t>
      </w:r>
      <w:r w:rsidRPr="00E71D7B">
        <w:rPr>
          <w:rStyle w:val="StyleUnderline"/>
        </w:rPr>
        <w:t>If we</w:t>
      </w:r>
      <w:r w:rsidRPr="00044E50">
        <w:rPr>
          <w:sz w:val="16"/>
        </w:rPr>
        <w:t xml:space="preserve"> are to </w:t>
      </w:r>
      <w:r w:rsidRPr="00E71D7B">
        <w:rPr>
          <w:rStyle w:val="StyleUnderline"/>
        </w:rPr>
        <w:t xml:space="preserve">regain </w:t>
      </w:r>
      <w:r w:rsidRPr="00C23BC9">
        <w:rPr>
          <w:rStyle w:val="StyleUnderline"/>
          <w:highlight w:val="cyan"/>
        </w:rPr>
        <w:t>power through</w:t>
      </w:r>
      <w:r w:rsidRPr="00044E50">
        <w:rPr>
          <w:sz w:val="16"/>
        </w:rPr>
        <w:t xml:space="preserve"> a </w:t>
      </w:r>
      <w:r w:rsidRPr="00C23BC9">
        <w:rPr>
          <w:rStyle w:val="StyleUnderline"/>
          <w:highlight w:val="cyan"/>
        </w:rPr>
        <w:t>reassertion of our worth in</w:t>
      </w:r>
      <w:r w:rsidRPr="00E71D7B">
        <w:rPr>
          <w:rStyle w:val="StyleUnderline"/>
        </w:rPr>
        <w:t xml:space="preserve"> </w:t>
      </w:r>
      <w:r w:rsidRPr="00E71D7B">
        <w:rPr>
          <w:rStyle w:val="Emphasis"/>
        </w:rPr>
        <w:t xml:space="preserve">directed </w:t>
      </w:r>
      <w:r w:rsidRPr="00C23BC9">
        <w:rPr>
          <w:rStyle w:val="Emphasis"/>
          <w:highlight w:val="cyan"/>
        </w:rPr>
        <w:t>activity</w:t>
      </w:r>
      <w:r w:rsidRPr="00044E50">
        <w:rPr>
          <w:sz w:val="16"/>
        </w:rPr>
        <w:t xml:space="preserve">, </w:t>
      </w:r>
      <w:r w:rsidRPr="00E71D7B">
        <w:rPr>
          <w:rStyle w:val="StyleUnderline"/>
        </w:rPr>
        <w:t xml:space="preserve">then we </w:t>
      </w:r>
      <w:r w:rsidRPr="00C23BC9">
        <w:rPr>
          <w:rStyle w:val="StyleUnderline"/>
          <w:highlight w:val="cyan"/>
        </w:rPr>
        <w:t>have not unbound ourselves from</w:t>
      </w:r>
      <w:r w:rsidRPr="00044E50">
        <w:rPr>
          <w:sz w:val="16"/>
        </w:rPr>
        <w:t xml:space="preserve"> the tragic </w:t>
      </w:r>
      <w:r w:rsidRPr="00C23BC9">
        <w:rPr>
          <w:rStyle w:val="StyleUnderline"/>
          <w:highlight w:val="cyan"/>
        </w:rPr>
        <w:t>narrative</w:t>
      </w:r>
      <w:r w:rsidRPr="00E71D7B">
        <w:rPr>
          <w:rStyle w:val="StyleUnderline"/>
        </w:rPr>
        <w:t xml:space="preserve"> that </w:t>
      </w:r>
      <w:r w:rsidRPr="00C23BC9">
        <w:rPr>
          <w:rStyle w:val="StyleUnderline"/>
          <w:highlight w:val="cyan"/>
        </w:rPr>
        <w:t xml:space="preserve">it is </w:t>
      </w:r>
      <w:r w:rsidRPr="00C23BC9">
        <w:rPr>
          <w:rStyle w:val="Emphasis"/>
          <w:highlight w:val="cyan"/>
        </w:rPr>
        <w:t>what we can do for the system</w:t>
      </w:r>
      <w:r w:rsidRPr="00C23BC9">
        <w:rPr>
          <w:rStyle w:val="StyleUnderline"/>
          <w:highlight w:val="cyan"/>
        </w:rPr>
        <w:t xml:space="preserve"> rather than </w:t>
      </w:r>
      <w:r w:rsidRPr="00C23BC9">
        <w:rPr>
          <w:rStyle w:val="Emphasis"/>
          <w:highlight w:val="cyan"/>
        </w:rPr>
        <w:t>who we are</w:t>
      </w:r>
      <w:r>
        <w:rPr>
          <w:sz w:val="16"/>
        </w:rPr>
        <w:t xml:space="preserve"> </w:t>
      </w:r>
      <w:r w:rsidRPr="00044E50">
        <w:rPr>
          <w:sz w:val="16"/>
        </w:rPr>
        <w:t>—</w:t>
      </w:r>
      <w:r>
        <w:rPr>
          <w:sz w:val="16"/>
        </w:rPr>
        <w:t xml:space="preserve"> </w:t>
      </w:r>
      <w:r w:rsidRPr="00044E50">
        <w:rPr>
          <w:sz w:val="16"/>
        </w:rPr>
        <w:t xml:space="preserve">our singular4 embodied desires and </w:t>
      </w:r>
      <w:proofErr w:type="spellStart"/>
      <w:r w:rsidRPr="00044E50">
        <w:rPr>
          <w:sz w:val="16"/>
        </w:rPr>
        <w:t>becomings</w:t>
      </w:r>
      <w:proofErr w:type="spellEnd"/>
      <w:r>
        <w:rPr>
          <w:sz w:val="16"/>
        </w:rPr>
        <w:t xml:space="preserve"> </w:t>
      </w:r>
      <w:r w:rsidRPr="00044E50">
        <w:rPr>
          <w:sz w:val="16"/>
        </w:rPr>
        <w:t>—</w:t>
      </w:r>
      <w:r>
        <w:rPr>
          <w:sz w:val="16"/>
        </w:rPr>
        <w:t xml:space="preserve"> </w:t>
      </w:r>
      <w:r w:rsidRPr="00C23BC9">
        <w:rPr>
          <w:rStyle w:val="StyleUnderline"/>
          <w:highlight w:val="cyan"/>
        </w:rPr>
        <w:t>that defines our worth</w:t>
      </w:r>
      <w:r w:rsidRPr="00044E50">
        <w:rPr>
          <w:sz w:val="16"/>
        </w:rPr>
        <w:t xml:space="preserve">. Indeed a </w:t>
      </w:r>
      <w:r w:rsidRPr="00C23BC9">
        <w:rPr>
          <w:rStyle w:val="Emphasis"/>
          <w:highlight w:val="cyan"/>
        </w:rPr>
        <w:t xml:space="preserve">focus on </w:t>
      </w:r>
      <w:proofErr w:type="spellStart"/>
      <w:r w:rsidRPr="00C23BC9">
        <w:rPr>
          <w:rStyle w:val="Emphasis"/>
          <w:highlight w:val="cyan"/>
        </w:rPr>
        <w:t>labour</w:t>
      </w:r>
      <w:proofErr w:type="spellEnd"/>
      <w:r w:rsidRPr="00044E50">
        <w:rPr>
          <w:sz w:val="16"/>
        </w:rPr>
        <w:t xml:space="preserve"> continues to </w:t>
      </w:r>
      <w:r w:rsidRPr="00C23BC9">
        <w:rPr>
          <w:rStyle w:val="StyleUnderline"/>
          <w:highlight w:val="cyan"/>
        </w:rPr>
        <w:t>allow the terms of worth to remain within</w:t>
      </w:r>
      <w:r w:rsidRPr="00044E50">
        <w:rPr>
          <w:sz w:val="16"/>
        </w:rPr>
        <w:t xml:space="preserve"> a </w:t>
      </w:r>
      <w:r w:rsidRPr="0053331C">
        <w:rPr>
          <w:rStyle w:val="Emphasis"/>
        </w:rPr>
        <w:t xml:space="preserve">theological </w:t>
      </w:r>
      <w:r w:rsidRPr="00C23BC9">
        <w:rPr>
          <w:rStyle w:val="Emphasis"/>
          <w:highlight w:val="cyan"/>
        </w:rPr>
        <w:t>system</w:t>
      </w:r>
      <w:r w:rsidRPr="00C23BC9">
        <w:rPr>
          <w:rStyle w:val="StyleUnderline"/>
          <w:highlight w:val="cyan"/>
        </w:rPr>
        <w:t xml:space="preserve"> fortified by</w:t>
      </w:r>
      <w:r w:rsidRPr="00044E50">
        <w:rPr>
          <w:sz w:val="16"/>
        </w:rPr>
        <w:t xml:space="preserve">, </w:t>
      </w:r>
      <w:r w:rsidRPr="004E0B0B">
        <w:rPr>
          <w:rStyle w:val="StyleUnderline"/>
        </w:rPr>
        <w:t>and which fortifies</w:t>
      </w:r>
      <w:r w:rsidRPr="00044E50">
        <w:rPr>
          <w:sz w:val="16"/>
        </w:rPr>
        <w:t xml:space="preserve">, </w:t>
      </w:r>
      <w:r w:rsidRPr="00C23BC9">
        <w:rPr>
          <w:rStyle w:val="StyleUnderline"/>
          <w:highlight w:val="cyan"/>
        </w:rPr>
        <w:t xml:space="preserve">a </w:t>
      </w:r>
      <w:proofErr w:type="spellStart"/>
      <w:r w:rsidRPr="00C23BC9">
        <w:rPr>
          <w:rStyle w:val="Emphasis"/>
          <w:highlight w:val="cyan"/>
        </w:rPr>
        <w:t>productivist</w:t>
      </w:r>
      <w:proofErr w:type="spellEnd"/>
      <w:r w:rsidRPr="00C23BC9">
        <w:rPr>
          <w:rStyle w:val="Emphasis"/>
          <w:highlight w:val="cyan"/>
        </w:rPr>
        <w:t xml:space="preserve"> ethic</w:t>
      </w:r>
      <w:r w:rsidRPr="00C23BC9">
        <w:rPr>
          <w:rStyle w:val="StyleUnderline"/>
          <w:highlight w:val="cyan"/>
        </w:rPr>
        <w:t xml:space="preserve"> summed up in</w:t>
      </w:r>
      <w:r w:rsidRPr="00044E50">
        <w:rPr>
          <w:sz w:val="16"/>
        </w:rPr>
        <w:t xml:space="preserve"> Joseph Conrad’s proposal (critiqued by crip theorists Anna </w:t>
      </w:r>
      <w:proofErr w:type="spellStart"/>
      <w:r w:rsidRPr="00044E50">
        <w:rPr>
          <w:sz w:val="16"/>
        </w:rPr>
        <w:t>Mollow</w:t>
      </w:r>
      <w:proofErr w:type="spellEnd"/>
      <w:r w:rsidRPr="00044E50">
        <w:rPr>
          <w:sz w:val="16"/>
        </w:rPr>
        <w:t xml:space="preserve"> and Robert McRuer) that “</w:t>
      </w:r>
      <w:r w:rsidRPr="00C23BC9">
        <w:rPr>
          <w:rStyle w:val="Emphasis"/>
          <w:sz w:val="30"/>
          <w:szCs w:val="30"/>
          <w:highlight w:val="cyan"/>
        </w:rPr>
        <w:t>a man is a worker</w:t>
      </w:r>
      <w:r w:rsidRPr="00044E50">
        <w:rPr>
          <w:sz w:val="16"/>
        </w:rPr>
        <w:t xml:space="preserve">. </w:t>
      </w:r>
      <w:r w:rsidRPr="00C23BC9">
        <w:rPr>
          <w:rStyle w:val="Emphasis"/>
          <w:sz w:val="30"/>
          <w:szCs w:val="30"/>
          <w:highlight w:val="cyan"/>
        </w:rPr>
        <w:t>If he is not then he is nothing</w:t>
      </w:r>
      <w:r w:rsidRPr="00044E50">
        <w:rPr>
          <w:sz w:val="16"/>
        </w:rPr>
        <w:t>” (</w:t>
      </w:r>
      <w:proofErr w:type="spellStart"/>
      <w:r w:rsidRPr="00044E50">
        <w:rPr>
          <w:sz w:val="16"/>
        </w:rPr>
        <w:t>McRuer</w:t>
      </w:r>
      <w:proofErr w:type="spellEnd"/>
      <w:r w:rsidRPr="00044E50">
        <w:rPr>
          <w:sz w:val="16"/>
        </w:rPr>
        <w:t xml:space="preserve"> and </w:t>
      </w:r>
      <w:proofErr w:type="spellStart"/>
      <w:r w:rsidRPr="00044E50">
        <w:rPr>
          <w:sz w:val="16"/>
        </w:rPr>
        <w:t>Mollow</w:t>
      </w:r>
      <w:proofErr w:type="spellEnd"/>
      <w:r w:rsidRPr="00044E50">
        <w:rPr>
          <w:sz w:val="16"/>
        </w:rPr>
        <w:t xml:space="preserve">, 2012: 25). The </w:t>
      </w:r>
      <w:r w:rsidRPr="00C23BC9">
        <w:rPr>
          <w:rStyle w:val="StyleUnderline"/>
          <w:highlight w:val="cyan"/>
        </w:rPr>
        <w:t xml:space="preserve">addition of the </w:t>
      </w:r>
      <w:r w:rsidRPr="00C23BC9">
        <w:rPr>
          <w:rStyle w:val="Emphasis"/>
          <w:highlight w:val="cyan"/>
        </w:rPr>
        <w:t>unemployed</w:t>
      </w:r>
      <w:r w:rsidRPr="00C23BC9">
        <w:rPr>
          <w:rStyle w:val="StyleUnderline"/>
          <w:highlight w:val="cyan"/>
        </w:rPr>
        <w:t xml:space="preserve"> and </w:t>
      </w:r>
      <w:r w:rsidRPr="00C23BC9">
        <w:rPr>
          <w:rStyle w:val="Emphasis"/>
          <w:highlight w:val="cyan"/>
        </w:rPr>
        <w:t>underpaid</w:t>
      </w:r>
      <w:r w:rsidRPr="004E0B0B">
        <w:rPr>
          <w:rStyle w:val="Emphasis"/>
        </w:rPr>
        <w:t xml:space="preserve"> domestic </w:t>
      </w:r>
      <w:r w:rsidRPr="00C23BC9">
        <w:rPr>
          <w:rStyle w:val="Emphasis"/>
          <w:highlight w:val="cyan"/>
        </w:rPr>
        <w:t>worker</w:t>
      </w:r>
      <w:r w:rsidRPr="00044E50">
        <w:rPr>
          <w:sz w:val="16"/>
        </w:rPr>
        <w:t xml:space="preserve"> to the definition of the multitude does not refute Conrad’s proposition; rather it </w:t>
      </w:r>
      <w:r w:rsidRPr="00C23BC9">
        <w:rPr>
          <w:rStyle w:val="StyleUnderline"/>
          <w:highlight w:val="cyan"/>
        </w:rPr>
        <w:t>affirms</w:t>
      </w:r>
      <w:r w:rsidRPr="00044E50">
        <w:rPr>
          <w:sz w:val="16"/>
        </w:rPr>
        <w:t xml:space="preserve"> that </w:t>
      </w:r>
      <w:r w:rsidRPr="004E0B0B">
        <w:rPr>
          <w:rStyle w:val="StyleUnderline"/>
        </w:rPr>
        <w:t xml:space="preserve">regardless of our employment status </w:t>
      </w:r>
      <w:r w:rsidRPr="00C23BC9">
        <w:rPr>
          <w:rStyle w:val="StyleUnderline"/>
          <w:highlight w:val="cyan"/>
        </w:rPr>
        <w:t>we all are</w:t>
      </w:r>
      <w:r w:rsidRPr="004E0B0B">
        <w:rPr>
          <w:rStyle w:val="StyleUnderline"/>
        </w:rPr>
        <w:t xml:space="preserve"> indeed </w:t>
      </w:r>
      <w:r w:rsidRPr="00C23BC9">
        <w:rPr>
          <w:rStyle w:val="StyleUnderline"/>
          <w:highlight w:val="cyan"/>
        </w:rPr>
        <w:t>workers</w:t>
      </w:r>
      <w:r w:rsidRPr="00044E50">
        <w:rPr>
          <w:sz w:val="16"/>
        </w:rPr>
        <w:t xml:space="preserve">. </w:t>
      </w:r>
      <w:r w:rsidRPr="00C23BC9">
        <w:rPr>
          <w:rStyle w:val="StyleUnderline"/>
          <w:highlight w:val="cyan"/>
        </w:rPr>
        <w:t>Instead of</w:t>
      </w:r>
      <w:r w:rsidRPr="00044E50">
        <w:rPr>
          <w:sz w:val="16"/>
        </w:rPr>
        <w:t xml:space="preserve"> a </w:t>
      </w:r>
      <w:r w:rsidRPr="00C23BC9">
        <w:rPr>
          <w:rStyle w:val="Emphasis"/>
          <w:highlight w:val="cyan"/>
        </w:rPr>
        <w:t>radical refutation</w:t>
      </w:r>
      <w:r w:rsidRPr="00C23BC9">
        <w:rPr>
          <w:rStyle w:val="StyleUnderline"/>
          <w:highlight w:val="cyan"/>
        </w:rPr>
        <w:t xml:space="preserve"> of</w:t>
      </w:r>
      <w:r w:rsidRPr="00044E50">
        <w:rPr>
          <w:sz w:val="16"/>
        </w:rPr>
        <w:t xml:space="preserve"> the </w:t>
      </w:r>
      <w:r w:rsidRPr="00A57A99">
        <w:rPr>
          <w:rStyle w:val="StyleUnderline"/>
        </w:rPr>
        <w:t>need to be a worker to be of worth</w:t>
      </w:r>
      <w:r w:rsidRPr="00044E50">
        <w:rPr>
          <w:sz w:val="16"/>
        </w:rPr>
        <w:t xml:space="preserve">, a </w:t>
      </w:r>
      <w:proofErr w:type="spellStart"/>
      <w:r w:rsidRPr="00C23BC9">
        <w:rPr>
          <w:rStyle w:val="StyleUnderline"/>
          <w:highlight w:val="cyan"/>
        </w:rPr>
        <w:t>productivist</w:t>
      </w:r>
      <w:proofErr w:type="spellEnd"/>
      <w:r w:rsidRPr="00C23BC9">
        <w:rPr>
          <w:rStyle w:val="StyleUnderline"/>
          <w:highlight w:val="cyan"/>
        </w:rPr>
        <w:t xml:space="preserve"> theology</w:t>
      </w:r>
      <w:r w:rsidRPr="00044E50">
        <w:rPr>
          <w:sz w:val="16"/>
        </w:rPr>
        <w:t xml:space="preserve"> in the form proposed by Rieger and Kwok </w:t>
      </w:r>
      <w:r w:rsidRPr="00C23BC9">
        <w:rPr>
          <w:rStyle w:val="StyleUnderline"/>
          <w:highlight w:val="cyan"/>
        </w:rPr>
        <w:t xml:space="preserve">borders on </w:t>
      </w:r>
      <w:r w:rsidRPr="00C23BC9">
        <w:rPr>
          <w:rStyle w:val="Emphasis"/>
          <w:highlight w:val="cyan"/>
        </w:rPr>
        <w:t>apologetics</w:t>
      </w:r>
      <w:r>
        <w:rPr>
          <w:sz w:val="16"/>
        </w:rPr>
        <w:t xml:space="preserve"> </w:t>
      </w:r>
      <w:r w:rsidRPr="00044E50">
        <w:rPr>
          <w:sz w:val="16"/>
        </w:rPr>
        <w:t>—</w:t>
      </w:r>
      <w:r>
        <w:rPr>
          <w:sz w:val="16"/>
        </w:rPr>
        <w:t xml:space="preserve"> </w:t>
      </w:r>
      <w:r w:rsidRPr="00A57A99">
        <w:rPr>
          <w:rStyle w:val="StyleUnderline"/>
        </w:rPr>
        <w:t xml:space="preserve">a </w:t>
      </w:r>
      <w:r w:rsidRPr="00C23BC9">
        <w:rPr>
          <w:rStyle w:val="StyleUnderline"/>
          <w:highlight w:val="cyan"/>
        </w:rPr>
        <w:t xml:space="preserve">theology </w:t>
      </w:r>
      <w:r w:rsidRPr="00C23BC9">
        <w:rPr>
          <w:rStyle w:val="Emphasis"/>
          <w:highlight w:val="cyan"/>
        </w:rPr>
        <w:t>begging</w:t>
      </w:r>
      <w:r w:rsidRPr="00C23BC9">
        <w:rPr>
          <w:rStyle w:val="StyleUnderline"/>
          <w:highlight w:val="cyan"/>
        </w:rPr>
        <w:t xml:space="preserve"> for</w:t>
      </w:r>
      <w:r w:rsidRPr="00044E50">
        <w:rPr>
          <w:sz w:val="16"/>
        </w:rPr>
        <w:t xml:space="preserve"> the </w:t>
      </w:r>
      <w:r w:rsidRPr="00C23BC9">
        <w:rPr>
          <w:rStyle w:val="StyleUnderline"/>
          <w:highlight w:val="cyan"/>
        </w:rPr>
        <w:t>recognition of the impoverished as societal contributors</w:t>
      </w:r>
      <w:r w:rsidRPr="00044E50">
        <w:rPr>
          <w:sz w:val="16"/>
        </w:rPr>
        <w:t xml:space="preserve">. </w:t>
      </w:r>
      <w:r w:rsidRPr="00C23BC9">
        <w:rPr>
          <w:rStyle w:val="StyleUnderline"/>
          <w:highlight w:val="cyan"/>
        </w:rPr>
        <w:t xml:space="preserve">The </w:t>
      </w:r>
      <w:r w:rsidRPr="00C23BC9">
        <w:rPr>
          <w:rStyle w:val="Emphasis"/>
          <w:highlight w:val="cyan"/>
        </w:rPr>
        <w:t>terms of value</w:t>
      </w:r>
      <w:r w:rsidRPr="00C23BC9">
        <w:rPr>
          <w:rStyle w:val="StyleUnderline"/>
          <w:highlight w:val="cyan"/>
        </w:rPr>
        <w:t xml:space="preserve"> remain intact</w:t>
      </w:r>
      <w:r w:rsidRPr="00044E50">
        <w:rPr>
          <w:sz w:val="16"/>
        </w:rPr>
        <w:t xml:space="preserve">. Rieger and Kwok (2012: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 ”. The focus on class can help us to raise issues of </w:t>
      </w:r>
      <w:r w:rsidRPr="00C23BC9">
        <w:rPr>
          <w:rStyle w:val="Emphasis"/>
          <w:highlight w:val="cyan"/>
        </w:rPr>
        <w:t>fair wages</w:t>
      </w:r>
      <w:r w:rsidRPr="00C23BC9">
        <w:rPr>
          <w:rStyle w:val="StyleUnderline"/>
          <w:highlight w:val="cyan"/>
        </w:rPr>
        <w:t xml:space="preserve"> and </w:t>
      </w:r>
      <w:r w:rsidRPr="00C23BC9">
        <w:rPr>
          <w:rStyle w:val="Emphasis"/>
          <w:highlight w:val="cyan"/>
        </w:rPr>
        <w:t xml:space="preserve">just </w:t>
      </w:r>
      <w:proofErr w:type="spellStart"/>
      <w:r w:rsidRPr="00C23BC9">
        <w:rPr>
          <w:rStyle w:val="Emphasis"/>
          <w:highlight w:val="cyan"/>
        </w:rPr>
        <w:t>labour</w:t>
      </w:r>
      <w:proofErr w:type="spellEnd"/>
      <w:r w:rsidRPr="00C23BC9">
        <w:rPr>
          <w:rStyle w:val="StyleUnderline"/>
          <w:highlight w:val="cyan"/>
        </w:rPr>
        <w:t xml:space="preserve"> practices</w:t>
      </w:r>
      <w:r w:rsidRPr="00044E50">
        <w:rPr>
          <w:sz w:val="16"/>
        </w:rPr>
        <w:t xml:space="preserve">. And yet from a theological point of view, Rieger and Kwok’s proposals often </w:t>
      </w:r>
      <w:r w:rsidRPr="00C23BC9">
        <w:rPr>
          <w:rStyle w:val="StyleUnderline"/>
          <w:highlight w:val="cyan"/>
        </w:rPr>
        <w:t>obscure the problem of where we place</w:t>
      </w:r>
      <w:r w:rsidRPr="00A57A99">
        <w:rPr>
          <w:rStyle w:val="StyleUnderline"/>
        </w:rPr>
        <w:t xml:space="preserve"> </w:t>
      </w:r>
      <w:r w:rsidRPr="00A57A99">
        <w:rPr>
          <w:rStyle w:val="Emphasis"/>
        </w:rPr>
        <w:t xml:space="preserve">ultimate </w:t>
      </w:r>
      <w:r w:rsidRPr="00C23BC9">
        <w:rPr>
          <w:rStyle w:val="Emphasis"/>
          <w:highlight w:val="cyan"/>
        </w:rPr>
        <w:t>value</w:t>
      </w:r>
      <w:r w:rsidRPr="00044E50">
        <w:rPr>
          <w:sz w:val="16"/>
        </w:rPr>
        <w:t xml:space="preserve">, focusing instead on how that value gets determined, measured and compensated. </w:t>
      </w:r>
    </w:p>
    <w:p w14:paraId="34861732" w14:textId="77777777" w:rsidR="00E50591" w:rsidRDefault="00E50591" w:rsidP="00E50591">
      <w:pPr>
        <w:rPr>
          <w:sz w:val="16"/>
        </w:rPr>
      </w:pPr>
      <w:r w:rsidRPr="00044E50">
        <w:rPr>
          <w:sz w:val="16"/>
        </w:rPr>
        <w:t xml:space="preserve">Rieger and Kwok (2012: 100) admit that if one is going to follow the teachings of Jesus one cannot “serve two masters” and hence cannot serve both God and wealth. Yet, in </w:t>
      </w:r>
      <w:r w:rsidRPr="00F30121">
        <w:rPr>
          <w:rStyle w:val="StyleUnderline"/>
        </w:rPr>
        <w:t xml:space="preserve">using the gospels to </w:t>
      </w:r>
      <w:r w:rsidRPr="00F30121">
        <w:rPr>
          <w:rStyle w:val="Emphasis"/>
        </w:rPr>
        <w:t>theologically valorize</w:t>
      </w:r>
      <w:r w:rsidRPr="00044E50">
        <w:rPr>
          <w:sz w:val="16"/>
        </w:rPr>
        <w:t xml:space="preserve"> agency and </w:t>
      </w:r>
      <w:r w:rsidRPr="00F30121">
        <w:rPr>
          <w:rStyle w:val="StyleUnderline"/>
        </w:rPr>
        <w:t>productivity</w:t>
      </w:r>
      <w:r w:rsidRPr="00044E50">
        <w:rPr>
          <w:sz w:val="16"/>
        </w:rPr>
        <w:t xml:space="preserve"> (which may </w:t>
      </w:r>
      <w:r w:rsidRPr="00F30121">
        <w:rPr>
          <w:rStyle w:val="StyleUnderline"/>
        </w:rPr>
        <w:t>not</w:t>
      </w:r>
      <w:r w:rsidRPr="00044E50">
        <w:rPr>
          <w:sz w:val="16"/>
        </w:rPr>
        <w:t xml:space="preserve"> be </w:t>
      </w:r>
      <w:r w:rsidRPr="00F30121">
        <w:rPr>
          <w:rStyle w:val="StyleUnderline"/>
        </w:rPr>
        <w:t>able to escape</w:t>
      </w:r>
      <w:r w:rsidRPr="00044E50">
        <w:rPr>
          <w:sz w:val="16"/>
        </w:rPr>
        <w:t xml:space="preserve"> the fact that today </w:t>
      </w:r>
      <w:r w:rsidRPr="00F30121">
        <w:rPr>
          <w:rStyle w:val="Emphasis"/>
        </w:rPr>
        <w:t>demands to be productive</w:t>
      </w:r>
      <w:r w:rsidRPr="00F30121">
        <w:rPr>
          <w:rStyle w:val="StyleUnderline"/>
        </w:rPr>
        <w:t xml:space="preserve"> are injunctions to worship the </w:t>
      </w:r>
      <w:r w:rsidRPr="00F30121">
        <w:rPr>
          <w:rStyle w:val="Emphasis"/>
        </w:rPr>
        <w:t>promise of money</w:t>
      </w:r>
      <w:r w:rsidRPr="00044E50">
        <w:rPr>
          <w:sz w:val="16"/>
        </w:rPr>
        <w:t xml:space="preserve">) </w:t>
      </w:r>
      <w:r w:rsidRPr="00F30121">
        <w:rPr>
          <w:rStyle w:val="StyleUnderline"/>
        </w:rPr>
        <w:t>their theology is undermined</w:t>
      </w:r>
      <w:r w:rsidRPr="00044E50">
        <w:rPr>
          <w:sz w:val="16"/>
        </w:rPr>
        <w:t xml:space="preserve">. They note that “Jesus’s healings tend to encourage agency and productivity as well. He responds to a man who has been waiting for help for thirty-eight years with these words: ‘Stand up, take your mat and walk’ (John 5:8)” (Rieger and Kwok, 2012: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(Rieger and Kwok, 2012: 86). </w:t>
      </w:r>
      <w:r w:rsidRPr="00F30121">
        <w:rPr>
          <w:rStyle w:val="StyleUnderline"/>
        </w:rPr>
        <w:t>Theirs is a theology in which</w:t>
      </w:r>
      <w:r w:rsidRPr="00044E50">
        <w:rPr>
          <w:sz w:val="16"/>
        </w:rPr>
        <w:t xml:space="preserve">, “In short, </w:t>
      </w:r>
      <w:r w:rsidRPr="00F30121">
        <w:rPr>
          <w:rStyle w:val="Emphasis"/>
        </w:rPr>
        <w:t>discipleship</w:t>
      </w:r>
      <w:r w:rsidRPr="00F30121">
        <w:rPr>
          <w:rStyle w:val="StyleUnderline"/>
        </w:rPr>
        <w:t xml:space="preserve"> means becoming a </w:t>
      </w:r>
      <w:r w:rsidRPr="00F30121">
        <w:rPr>
          <w:rStyle w:val="Emphasis"/>
        </w:rPr>
        <w:t>productive agent</w:t>
      </w:r>
      <w:r w:rsidRPr="00F30121">
        <w:rPr>
          <w:rStyle w:val="StyleUnderline"/>
        </w:rPr>
        <w:t xml:space="preserve"> in relationship with other productive agents</w:t>
      </w:r>
      <w:r w:rsidRPr="00044E50">
        <w:rPr>
          <w:sz w:val="16"/>
        </w:rPr>
        <w:t xml:space="preserve">” (Rieger and Kwok, 2012: 73). The demand to take your mat and walk </w:t>
      </w:r>
      <w:r w:rsidRPr="00F30121">
        <w:rPr>
          <w:rStyle w:val="StyleUnderline"/>
        </w:rPr>
        <w:t xml:space="preserve">resonates with a </w:t>
      </w:r>
      <w:r w:rsidRPr="00F30121">
        <w:rPr>
          <w:rStyle w:val="Emphasis"/>
        </w:rPr>
        <w:t>neoliberal demand</w:t>
      </w:r>
      <w:r w:rsidRPr="00F30121">
        <w:rPr>
          <w:rStyle w:val="StyleUnderline"/>
        </w:rPr>
        <w:t xml:space="preserve"> to get to work</w:t>
      </w:r>
      <w:r w:rsidRPr="00044E50">
        <w:rPr>
          <w:sz w:val="16"/>
        </w:rPr>
        <w:t xml:space="preserve">. Might the demand to “Get up!” resonate with “Stop being so lazy!”? What about the agency of the paralyzed as paralyzed? Or that of the shattered as shattered and the neurotic as neurotic? What of those too sick to work? Too tired to participate? Too isolated to contribute? Too </w:t>
      </w:r>
      <w:proofErr w:type="spellStart"/>
      <w:r w:rsidRPr="00044E50">
        <w:rPr>
          <w:sz w:val="16"/>
        </w:rPr>
        <w:t>wilful</w:t>
      </w:r>
      <w:proofErr w:type="spellEnd"/>
      <w:r w:rsidRPr="00044E50">
        <w:rPr>
          <w:sz w:val="16"/>
        </w:rPr>
        <w:t xml:space="preserve"> to attune to the demands of other productive agents?Footnote3 Must we </w:t>
      </w:r>
      <w:r w:rsidRPr="00814550">
        <w:rPr>
          <w:rStyle w:val="StyleUnderline"/>
        </w:rPr>
        <w:t xml:space="preserve">adjust to the </w:t>
      </w:r>
      <w:r w:rsidRPr="00814550">
        <w:rPr>
          <w:rStyle w:val="Emphasis"/>
        </w:rPr>
        <w:t>call for productivity</w:t>
      </w:r>
      <w:r w:rsidRPr="00044E50">
        <w:rPr>
          <w:sz w:val="16"/>
        </w:rPr>
        <w:t xml:space="preserve">, </w:t>
      </w:r>
      <w:r w:rsidRPr="00814550">
        <w:rPr>
          <w:rStyle w:val="StyleUnderline"/>
        </w:rPr>
        <w:t>or</w:t>
      </w:r>
      <w:r w:rsidRPr="00044E50">
        <w:rPr>
          <w:sz w:val="16"/>
        </w:rPr>
        <w:t xml:space="preserve"> might we </w:t>
      </w:r>
      <w:r w:rsidRPr="00814550">
        <w:rPr>
          <w:rStyle w:val="StyleUnderline"/>
        </w:rPr>
        <w:t xml:space="preserve">learn from </w:t>
      </w:r>
      <w:r w:rsidRPr="00814550">
        <w:rPr>
          <w:rStyle w:val="Emphasis"/>
        </w:rPr>
        <w:t>unproductivity</w:t>
      </w:r>
      <w:r w:rsidRPr="00044E50">
        <w:rPr>
          <w:sz w:val="16"/>
        </w:rPr>
        <w:t xml:space="preserve">? Which stance </w:t>
      </w:r>
      <w:r w:rsidRPr="00814550">
        <w:rPr>
          <w:rStyle w:val="StyleUnderline"/>
        </w:rPr>
        <w:t xml:space="preserve">better counters </w:t>
      </w:r>
      <w:r w:rsidRPr="00814550">
        <w:rPr>
          <w:rStyle w:val="Emphasis"/>
        </w:rPr>
        <w:t>neoliberal constructions of value</w:t>
      </w:r>
      <w:r w:rsidRPr="00044E50">
        <w:rPr>
          <w:sz w:val="16"/>
        </w:rPr>
        <w:t xml:space="preserve">? </w:t>
      </w:r>
    </w:p>
    <w:p w14:paraId="1734B5B4" w14:textId="77777777" w:rsidR="00E50591" w:rsidRDefault="00E50591" w:rsidP="00E50591">
      <w:pPr>
        <w:rPr>
          <w:sz w:val="16"/>
        </w:rPr>
      </w:pPr>
    </w:p>
    <w:p w14:paraId="5C2B7A61" w14:textId="77777777" w:rsidR="00E50591" w:rsidRPr="008D756E" w:rsidRDefault="00E50591" w:rsidP="00E50591"/>
    <w:p w14:paraId="0B02B9BA" w14:textId="77777777" w:rsidR="00E50591" w:rsidRPr="00D3587D" w:rsidRDefault="00E50591" w:rsidP="00E50591">
      <w:pPr>
        <w:rPr>
          <w:u w:val="single"/>
        </w:rPr>
      </w:pPr>
    </w:p>
    <w:p w14:paraId="029BC9EC" w14:textId="77777777" w:rsidR="00E50591" w:rsidRPr="00CA3FAF" w:rsidRDefault="00E50591" w:rsidP="00E50591">
      <w:pPr>
        <w:keepNext/>
        <w:keepLines/>
        <w:spacing w:before="40" w:after="0"/>
        <w:outlineLvl w:val="3"/>
        <w:rPr>
          <w:rFonts w:eastAsiaTheme="majorEastAsia" w:cstheme="majorBidi"/>
          <w:b/>
          <w:iCs/>
          <w:sz w:val="26"/>
        </w:rPr>
      </w:pPr>
      <w:bookmarkStart w:id="0" w:name="_Hlk199004682"/>
      <w:r>
        <w:rPr>
          <w:rFonts w:eastAsiaTheme="majorEastAsia" w:cstheme="majorBidi"/>
          <w:b/>
          <w:iCs/>
          <w:sz w:val="26"/>
        </w:rPr>
        <w:t xml:space="preserve">3. They say sometimes they “just want to be sad,” that’s fine, but </w:t>
      </w: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2D9E22CD" w14:textId="77777777" w:rsidR="00E50591" w:rsidRPr="00CA3FAF" w:rsidRDefault="00E50591" w:rsidP="00E50591">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26A9D191" w14:textId="77777777" w:rsidR="00E50591" w:rsidRPr="00CA3FAF" w:rsidRDefault="00E50591" w:rsidP="00E50591">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5BD96FE8" w14:textId="77777777" w:rsidR="00E50591" w:rsidRPr="00CA3FAF" w:rsidRDefault="00E50591" w:rsidP="00E50591">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3FA6F504" w14:textId="77777777" w:rsidR="00E50591" w:rsidRDefault="00E50591" w:rsidP="00E50591">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0"/>
    </w:p>
    <w:p w14:paraId="03127D36" w14:textId="77777777" w:rsidR="00E50591" w:rsidRDefault="00E50591" w:rsidP="00E50591">
      <w:pPr>
        <w:rPr>
          <w:sz w:val="16"/>
        </w:rPr>
      </w:pPr>
    </w:p>
    <w:p w14:paraId="775A4386" w14:textId="77777777" w:rsidR="00E50591" w:rsidRPr="00AF13B9" w:rsidRDefault="00E50591" w:rsidP="00E50591">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5CDD73C0" w14:textId="77777777" w:rsidR="00E50591" w:rsidRPr="00E02AE2" w:rsidRDefault="00E50591" w:rsidP="00E50591">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w:t>
      </w:r>
      <w:proofErr w:type="spellStart"/>
      <w:r>
        <w:t>Radbound</w:t>
      </w:r>
      <w:proofErr w:type="spellEnd"/>
      <w:r>
        <w:t xml:space="preserve"> University. Senior lecturer of labor law at Kristianstad University. "Utopia as a method for labor law research." </w:t>
      </w:r>
      <w:r w:rsidRPr="00687D98">
        <w:rPr>
          <w:i/>
          <w:iCs/>
        </w:rPr>
        <w:t>Research Methods in Labor Law</w:t>
      </w:r>
      <w:r>
        <w:t>, 376-378.</w:t>
      </w:r>
    </w:p>
    <w:p w14:paraId="36AE7846" w14:textId="77777777" w:rsidR="00E50591" w:rsidRPr="00FE488A" w:rsidRDefault="00E50591" w:rsidP="00E50591">
      <w:pPr>
        <w:rPr>
          <w:sz w:val="16"/>
        </w:rPr>
      </w:pPr>
      <w:r w:rsidRPr="00FE488A">
        <w:rPr>
          <w:sz w:val="16"/>
        </w:rPr>
        <w:t xml:space="preserve">4 Embracing Utopia: New Directions In </w:t>
      </w:r>
      <w:proofErr w:type="spellStart"/>
      <w:r w:rsidRPr="00FE488A">
        <w:rPr>
          <w:sz w:val="16"/>
        </w:rPr>
        <w:t>Labour</w:t>
      </w:r>
      <w:proofErr w:type="spellEnd"/>
      <w:r w:rsidRPr="00FE488A">
        <w:rPr>
          <w:sz w:val="16"/>
        </w:rPr>
        <w:t xml:space="preserve"> Law Research</w:t>
      </w:r>
    </w:p>
    <w:p w14:paraId="5E48E201" w14:textId="77777777" w:rsidR="00E50591" w:rsidRPr="00FE488A" w:rsidRDefault="00E50591" w:rsidP="00E50591">
      <w:pPr>
        <w:rPr>
          <w:sz w:val="16"/>
        </w:rPr>
      </w:pPr>
      <w:proofErr w:type="spellStart"/>
      <w:r w:rsidRPr="00ED77D2">
        <w:rPr>
          <w:rStyle w:val="StyleUnderline"/>
          <w:highlight w:val="cyan"/>
        </w:rPr>
        <w:t>Labour</w:t>
      </w:r>
      <w:proofErr w:type="spellEnd"/>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w:t>
      </w:r>
      <w:proofErr w:type="spellStart"/>
      <w:r w:rsidRPr="00FE488A">
        <w:rPr>
          <w:sz w:val="16"/>
        </w:rPr>
        <w:t>labour</w:t>
      </w:r>
      <w:proofErr w:type="spellEnd"/>
      <w:r w:rsidRPr="00FE488A">
        <w:rPr>
          <w:sz w:val="16"/>
        </w:rPr>
        <w:t xml:space="preserve"> law scholarship has been engaged with thinking about and developing ways to secure </w:t>
      </w:r>
      <w:proofErr w:type="spellStart"/>
      <w:r w:rsidRPr="00FE488A">
        <w:rPr>
          <w:sz w:val="16"/>
        </w:rPr>
        <w:t>labour</w:t>
      </w:r>
      <w:proofErr w:type="spellEnd"/>
      <w:r w:rsidRPr="00FE488A">
        <w:rPr>
          <w:sz w:val="16"/>
        </w:rPr>
        <w:t xml:space="preserve">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w:t>
      </w:r>
      <w:proofErr w:type="spellStart"/>
      <w:r w:rsidRPr="00FE488A">
        <w:rPr>
          <w:sz w:val="16"/>
        </w:rPr>
        <w:t>ers</w:t>
      </w:r>
      <w:proofErr w:type="spellEnd"/>
      <w:r w:rsidRPr="00FE488A">
        <w:rPr>
          <w:sz w:val="16"/>
        </w:rPr>
        <w:t xml:space="preserve">)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2D1332A1" w14:textId="77777777" w:rsidR="00E50591" w:rsidRPr="00FE488A" w:rsidRDefault="00E50591" w:rsidP="00E50591">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w:t>
      </w:r>
      <w:proofErr w:type="spellStart"/>
      <w:r w:rsidRPr="00AF58BF">
        <w:rPr>
          <w:rStyle w:val="StyleUnderline"/>
        </w:rPr>
        <w:t>labour</w:t>
      </w:r>
      <w:proofErr w:type="spellEnd"/>
      <w:r w:rsidRPr="00AF58BF">
        <w:rPr>
          <w:rStyle w:val="StyleUnderline"/>
        </w:rPr>
        <w:t xml:space="preserve">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proofErr w:type="spellStart"/>
      <w:r w:rsidRPr="00AF58BF">
        <w:rPr>
          <w:rStyle w:val="StyleUnderline"/>
        </w:rPr>
        <w:t>labour</w:t>
      </w:r>
      <w:proofErr w:type="spellEnd"/>
      <w:r w:rsidRPr="00AF58BF">
        <w:rPr>
          <w:rStyle w:val="StyleUnderline"/>
        </w:rPr>
        <w:t xml:space="preserve"> law</w:t>
      </w:r>
      <w:r w:rsidRPr="00FE488A">
        <w:rPr>
          <w:sz w:val="16"/>
        </w:rPr>
        <w:t xml:space="preserve"> tradition.</w:t>
      </w:r>
    </w:p>
    <w:p w14:paraId="548A2467" w14:textId="77777777" w:rsidR="00E50591" w:rsidRPr="00FE488A" w:rsidRDefault="00E50591" w:rsidP="00E50591">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w:t>
      </w:r>
      <w:proofErr w:type="spellStart"/>
      <w:r w:rsidRPr="00FE488A">
        <w:rPr>
          <w:sz w:val="16"/>
        </w:rPr>
        <w:t>labour</w:t>
      </w:r>
      <w:proofErr w:type="spellEnd"/>
      <w:r w:rsidRPr="00FE488A">
        <w:rPr>
          <w:sz w:val="16"/>
        </w:rPr>
        <w:t xml:space="preserve">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w:t>
      </w:r>
      <w:proofErr w:type="spellStart"/>
      <w:r w:rsidRPr="00FE488A">
        <w:rPr>
          <w:sz w:val="16"/>
        </w:rPr>
        <w:t>labour</w:t>
      </w:r>
      <w:proofErr w:type="spellEnd"/>
      <w:r w:rsidRPr="00FE488A">
        <w:rPr>
          <w:sz w:val="16"/>
        </w:rPr>
        <w:t xml:space="preserve"> law to encompass different aspects of working life and organization. Shortly after its creation, the collective produced a Manifesto, the core slogan of which is ‘it is time to democratize firms, </w:t>
      </w:r>
      <w:proofErr w:type="spellStart"/>
      <w:r w:rsidRPr="00FE488A">
        <w:rPr>
          <w:sz w:val="16"/>
        </w:rPr>
        <w:t>decommodify</w:t>
      </w:r>
      <w:proofErr w:type="spellEnd"/>
      <w:r w:rsidRPr="00FE488A">
        <w:rPr>
          <w:sz w:val="16"/>
        </w:rPr>
        <w:t xml:space="preserve">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 xml:space="preserve">democratic </w:t>
      </w:r>
      <w:proofErr w:type="spellStart"/>
      <w:r w:rsidRPr="00FB0C0F">
        <w:rPr>
          <w:rStyle w:val="Emphasis"/>
        </w:rPr>
        <w:t>labour</w:t>
      </w:r>
      <w:proofErr w:type="spellEnd"/>
      <w:r w:rsidRPr="00FB0C0F">
        <w:rPr>
          <w:rStyle w:val="Emphasis"/>
        </w:rPr>
        <w:t xml:space="preserve">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52A35C0F" w14:textId="77777777" w:rsidR="00E50591" w:rsidRPr="00FE488A" w:rsidRDefault="00E50591" w:rsidP="00E50591">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proofErr w:type="spellStart"/>
      <w:r w:rsidRPr="006B718B">
        <w:rPr>
          <w:rStyle w:val="StyleUnderline"/>
        </w:rPr>
        <w:t>labour</w:t>
      </w:r>
      <w:proofErr w:type="spellEnd"/>
      <w:r w:rsidRPr="006B718B">
        <w:rPr>
          <w:rStyle w:val="StyleUnderline"/>
        </w:rPr>
        <w:t xml:space="preserve">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proofErr w:type="spellStart"/>
      <w:r w:rsidRPr="001345EA">
        <w:rPr>
          <w:rStyle w:val="Emphasis"/>
        </w:rPr>
        <w:t>labour</w:t>
      </w:r>
      <w:proofErr w:type="spellEnd"/>
      <w:r w:rsidRPr="001345EA">
        <w:rPr>
          <w:rStyle w:val="Emphasis"/>
        </w:rPr>
        <w:t xml:space="preserve"> </w:t>
      </w:r>
      <w:r w:rsidRPr="006B718B">
        <w:rPr>
          <w:rStyle w:val="Emphasis"/>
          <w:highlight w:val="cyan"/>
        </w:rPr>
        <w:t>regulation</w:t>
      </w:r>
      <w:r w:rsidRPr="00FE488A">
        <w:rPr>
          <w:sz w:val="16"/>
        </w:rPr>
        <w:t xml:space="preserve">.87 </w:t>
      </w:r>
      <w:proofErr w:type="spellStart"/>
      <w:r w:rsidRPr="006B718B">
        <w:rPr>
          <w:rStyle w:val="StyleUnderline"/>
        </w:rPr>
        <w:t>Labour</w:t>
      </w:r>
      <w:proofErr w:type="spellEnd"/>
      <w:r w:rsidRPr="006B718B">
        <w:rPr>
          <w:rStyle w:val="StyleUnderline"/>
        </w:rPr>
        <w:t xml:space="preserve">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 xml:space="preserve">traditional </w:t>
      </w:r>
      <w:proofErr w:type="spellStart"/>
      <w:r w:rsidRPr="006B718B">
        <w:rPr>
          <w:rStyle w:val="StyleUnderline"/>
        </w:rPr>
        <w:t>labour</w:t>
      </w:r>
      <w:proofErr w:type="spellEnd"/>
      <w:r w:rsidRPr="006B718B">
        <w:rPr>
          <w:rStyle w:val="StyleUnderline"/>
        </w:rPr>
        <w:t xml:space="preserve">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w:t>
      </w:r>
      <w:proofErr w:type="spellStart"/>
      <w:r w:rsidRPr="006B718B">
        <w:rPr>
          <w:sz w:val="16"/>
        </w:rPr>
        <w:t>labour</w:t>
      </w:r>
      <w:proofErr w:type="spellEnd"/>
      <w:r w:rsidRPr="006B718B">
        <w:rPr>
          <w:sz w:val="16"/>
        </w:rPr>
        <w:t xml:space="preserve"> law protection, or looking for theories to address and redress imbalance of power in employment. In both cases, </w:t>
      </w:r>
      <w:proofErr w:type="spellStart"/>
      <w:r w:rsidRPr="006B718B">
        <w:rPr>
          <w:rStyle w:val="StyleUnderline"/>
          <w:highlight w:val="cyan"/>
        </w:rPr>
        <w:t>labour</w:t>
      </w:r>
      <w:proofErr w:type="spellEnd"/>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w:t>
      </w:r>
      <w:proofErr w:type="spellStart"/>
      <w:r w:rsidRPr="00FE488A">
        <w:rPr>
          <w:sz w:val="16"/>
        </w:rPr>
        <w:t>labour</w:t>
      </w:r>
      <w:proofErr w:type="spellEnd"/>
      <w:r w:rsidRPr="00FE488A">
        <w:rPr>
          <w:sz w:val="16"/>
        </w:rPr>
        <w:t xml:space="preserve"> law’s existence in a society in which work and employment relationships are in constant transformation and evolution. We contend that </w:t>
      </w:r>
      <w:proofErr w:type="spellStart"/>
      <w:r w:rsidRPr="00426FA5">
        <w:rPr>
          <w:rStyle w:val="StyleUnderline"/>
        </w:rPr>
        <w:t>labour</w:t>
      </w:r>
      <w:proofErr w:type="spellEnd"/>
      <w:r w:rsidRPr="00426FA5">
        <w:rPr>
          <w:rStyle w:val="StyleUnderline"/>
        </w:rPr>
        <w:t xml:space="preserve">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w:t>
      </w:r>
      <w:proofErr w:type="spellStart"/>
      <w:r w:rsidRPr="00FE488A">
        <w:rPr>
          <w:sz w:val="16"/>
        </w:rPr>
        <w:t>analysing</w:t>
      </w:r>
      <w:proofErr w:type="spellEnd"/>
      <w:r w:rsidRPr="00FE488A">
        <w:rPr>
          <w:sz w:val="16"/>
        </w:rPr>
        <w:t xml:space="preserve">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600F80B7" w14:textId="77777777" w:rsidR="00E50591" w:rsidRPr="00FE488A" w:rsidRDefault="00E50591" w:rsidP="00E50591">
      <w:pPr>
        <w:rPr>
          <w:sz w:val="16"/>
        </w:rPr>
      </w:pPr>
      <w:r w:rsidRPr="00FE488A">
        <w:rPr>
          <w:sz w:val="16"/>
        </w:rPr>
        <w:t xml:space="preserve">This would, as we see it, include restoring ‘old ways’ of thinking, which might sound utopian in the present world. Ruth Dukes, for instance, turned back to </w:t>
      </w:r>
      <w:proofErr w:type="spellStart"/>
      <w:r w:rsidRPr="00FE488A">
        <w:rPr>
          <w:sz w:val="16"/>
        </w:rPr>
        <w:t>Sinzheimer’s</w:t>
      </w:r>
      <w:proofErr w:type="spellEnd"/>
      <w:r w:rsidRPr="00FE488A">
        <w:rPr>
          <w:sz w:val="16"/>
        </w:rPr>
        <w:t xml:space="preserve"> idea of the </w:t>
      </w:r>
      <w:proofErr w:type="spellStart"/>
      <w:r w:rsidRPr="00FE488A">
        <w:rPr>
          <w:sz w:val="16"/>
        </w:rPr>
        <w:t>labour</w:t>
      </w:r>
      <w:proofErr w:type="spellEnd"/>
      <w:r w:rsidRPr="00FE488A">
        <w:rPr>
          <w:sz w:val="16"/>
        </w:rPr>
        <w:t xml:space="preserve"> constitution ‘so as to provide a useful framework for the analysis of </w:t>
      </w:r>
      <w:proofErr w:type="spellStart"/>
      <w:r w:rsidRPr="00FE488A">
        <w:rPr>
          <w:sz w:val="16"/>
        </w:rPr>
        <w:t>labour</w:t>
      </w:r>
      <w:proofErr w:type="spellEnd"/>
      <w:r w:rsidRPr="00FE488A">
        <w:rPr>
          <w:sz w:val="16"/>
        </w:rPr>
        <w:t xml:space="preserve">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proofErr w:type="spellStart"/>
      <w:r w:rsidRPr="006B718B">
        <w:rPr>
          <w:rStyle w:val="StyleUnderline"/>
          <w:highlight w:val="cyan"/>
        </w:rPr>
        <w:t>labour</w:t>
      </w:r>
      <w:proofErr w:type="spellEnd"/>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w:t>
      </w:r>
      <w:proofErr w:type="spellStart"/>
      <w:r w:rsidRPr="00FE488A">
        <w:rPr>
          <w:sz w:val="16"/>
        </w:rPr>
        <w:t>labour</w:t>
      </w:r>
      <w:proofErr w:type="spellEnd"/>
      <w:r w:rsidRPr="00FE488A">
        <w:rPr>
          <w:sz w:val="16"/>
        </w:rPr>
        <w:t xml:space="preserve">’ to further the public good, the </w:t>
      </w:r>
      <w:proofErr w:type="spellStart"/>
      <w:r w:rsidRPr="00FE488A">
        <w:rPr>
          <w:sz w:val="16"/>
        </w:rPr>
        <w:t>labour</w:t>
      </w:r>
      <w:proofErr w:type="spellEnd"/>
      <w:r w:rsidRPr="00FE488A">
        <w:rPr>
          <w:sz w:val="16"/>
        </w:rPr>
        <w:t xml:space="preserve">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w:t>
      </w:r>
      <w:proofErr w:type="spellStart"/>
      <w:r w:rsidRPr="00FE488A">
        <w:rPr>
          <w:sz w:val="16"/>
        </w:rPr>
        <w:t>Sinzheimer’s</w:t>
      </w:r>
      <w:proofErr w:type="spellEnd"/>
      <w:r w:rsidRPr="00FE488A">
        <w:rPr>
          <w:sz w:val="16"/>
        </w:rPr>
        <w:t xml:space="preserve"> vision of an economic constitution as utopian.92 Conceived in the short-lived context of the socially revolutionary experience of the Weimar Republic and never fully applied or implemented, </w:t>
      </w:r>
      <w:proofErr w:type="spellStart"/>
      <w:r w:rsidRPr="00FE488A">
        <w:rPr>
          <w:sz w:val="16"/>
        </w:rPr>
        <w:t>Sinzhemer’s</w:t>
      </w:r>
      <w:proofErr w:type="spellEnd"/>
      <w:r w:rsidRPr="00FE488A">
        <w:rPr>
          <w:sz w:val="16"/>
        </w:rPr>
        <w:t xml:space="preserve"> idea of </w:t>
      </w:r>
      <w:r w:rsidRPr="00400674">
        <w:rPr>
          <w:rStyle w:val="StyleUnderline"/>
        </w:rPr>
        <w:t xml:space="preserve">the </w:t>
      </w:r>
      <w:proofErr w:type="spellStart"/>
      <w:r w:rsidRPr="00673694">
        <w:rPr>
          <w:rStyle w:val="Emphasis"/>
        </w:rPr>
        <w:t>labour</w:t>
      </w:r>
      <w:proofErr w:type="spellEnd"/>
      <w:r w:rsidRPr="00673694">
        <w:rPr>
          <w:rStyle w:val="Emphasis"/>
        </w:rPr>
        <w:t xml:space="preserve">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proofErr w:type="spellStart"/>
      <w:r w:rsidRPr="00673694">
        <w:rPr>
          <w:rStyle w:val="StyleUnderline"/>
          <w:highlight w:val="cyan"/>
        </w:rPr>
        <w:t>labour</w:t>
      </w:r>
      <w:proofErr w:type="spellEnd"/>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w:t>
      </w:r>
      <w:proofErr w:type="spellStart"/>
      <w:r w:rsidRPr="00FE488A">
        <w:rPr>
          <w:sz w:val="16"/>
        </w:rPr>
        <w:t>labour</w:t>
      </w:r>
      <w:proofErr w:type="spellEnd"/>
      <w:r w:rsidRPr="00FE488A">
        <w:rPr>
          <w:sz w:val="16"/>
        </w:rPr>
        <w:t xml:space="preserve"> regulation, which is the one of reclaiming centrality for industrial relations and a greater involvement for workers in regulating the economy.</w:t>
      </w:r>
    </w:p>
    <w:p w14:paraId="4DC9E171" w14:textId="77777777" w:rsidR="00E50591" w:rsidRPr="00B623D2" w:rsidRDefault="00E50591" w:rsidP="00E50591">
      <w:pPr>
        <w:rPr>
          <w:sz w:val="16"/>
        </w:rPr>
      </w:pPr>
    </w:p>
    <w:p w14:paraId="54DA9AA5" w14:textId="77777777" w:rsidR="00E50591" w:rsidRPr="00155723" w:rsidRDefault="00E50591" w:rsidP="00E50591">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155723">
        <w:rPr>
          <w:rFonts w:eastAsiaTheme="majorEastAsia" w:cstheme="majorBidi"/>
          <w:b/>
          <w:iCs/>
          <w:sz w:val="26"/>
        </w:rPr>
        <w:t xml:space="preserve">Extinction reps </w:t>
      </w:r>
      <w:r w:rsidRPr="00155723">
        <w:rPr>
          <w:rFonts w:eastAsiaTheme="majorEastAsia" w:cstheme="majorBidi"/>
          <w:b/>
          <w:iCs/>
          <w:sz w:val="26"/>
          <w:u w:val="single"/>
        </w:rPr>
        <w:t>criticize</w:t>
      </w:r>
      <w:r w:rsidRPr="00155723">
        <w:rPr>
          <w:rFonts w:eastAsiaTheme="majorEastAsia" w:cstheme="majorBidi"/>
          <w:b/>
          <w:iCs/>
          <w:sz w:val="26"/>
        </w:rPr>
        <w:t xml:space="preserve"> current structures and offer </w:t>
      </w:r>
      <w:r w:rsidRPr="00155723">
        <w:rPr>
          <w:rFonts w:eastAsiaTheme="majorEastAsia" w:cstheme="majorBidi"/>
          <w:b/>
          <w:iCs/>
          <w:sz w:val="26"/>
          <w:u w:val="single"/>
        </w:rPr>
        <w:t>opportunities</w:t>
      </w:r>
      <w:r w:rsidRPr="00155723">
        <w:rPr>
          <w:rFonts w:eastAsiaTheme="majorEastAsia" w:cstheme="majorBidi"/>
          <w:b/>
          <w:iCs/>
          <w:sz w:val="26"/>
        </w:rPr>
        <w:t xml:space="preserve"> for change, but anything else </w:t>
      </w:r>
      <w:r w:rsidRPr="00155723">
        <w:rPr>
          <w:rFonts w:eastAsiaTheme="majorEastAsia" w:cstheme="majorBidi"/>
          <w:b/>
          <w:iCs/>
          <w:sz w:val="26"/>
          <w:u w:val="single"/>
        </w:rPr>
        <w:t>cedes</w:t>
      </w:r>
      <w:r w:rsidRPr="00155723">
        <w:rPr>
          <w:rFonts w:eastAsiaTheme="majorEastAsia" w:cstheme="majorBidi"/>
          <w:b/>
          <w:iCs/>
          <w:sz w:val="26"/>
        </w:rPr>
        <w:t xml:space="preserve"> them to the right.</w:t>
      </w:r>
    </w:p>
    <w:p w14:paraId="616B89AD" w14:textId="77777777" w:rsidR="00E50591" w:rsidRPr="00155723" w:rsidRDefault="00E50591" w:rsidP="00E50591">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758D949A" w14:textId="77777777" w:rsidR="00E50591" w:rsidRPr="00155723" w:rsidRDefault="00E50591" w:rsidP="00E50591">
      <w:pPr>
        <w:rPr>
          <w:sz w:val="16"/>
        </w:rPr>
      </w:pPr>
      <w:proofErr w:type="spellStart"/>
      <w:r w:rsidRPr="00155723">
        <w:rPr>
          <w:highlight w:val="cyan"/>
          <w:u w:val="single"/>
        </w:rPr>
        <w:t>Collapsology</w:t>
      </w:r>
      <w:proofErr w:type="spellEnd"/>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w:t>
      </w:r>
      <w:proofErr w:type="spellStart"/>
      <w:r w:rsidRPr="00155723">
        <w:rPr>
          <w:sz w:val="16"/>
        </w:rPr>
        <w:t>collapsology</w:t>
      </w:r>
      <w:proofErr w:type="spellEnd"/>
      <w:r w:rsidRPr="00155723">
        <w:rPr>
          <w:sz w:val="16"/>
        </w:rPr>
        <w:t xml:space="preserve">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w:t>
      </w:r>
      <w:proofErr w:type="spellStart"/>
      <w:r w:rsidRPr="00155723">
        <w:rPr>
          <w:sz w:val="16"/>
        </w:rPr>
        <w:t>collapsology</w:t>
      </w:r>
      <w:proofErr w:type="spellEnd"/>
      <w:r w:rsidRPr="00155723">
        <w:rPr>
          <w:sz w:val="16"/>
        </w:rPr>
        <w:t xml:space="preserve">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w:t>
      </w:r>
      <w:proofErr w:type="spellStart"/>
      <w:r w:rsidRPr="00155723">
        <w:rPr>
          <w:highlight w:val="cyan"/>
          <w:u w:val="single"/>
        </w:rPr>
        <w:t>collapsology</w:t>
      </w:r>
      <w:proofErr w:type="spellEnd"/>
      <w:r w:rsidRPr="00155723">
        <w:rPr>
          <w:highlight w:val="cyan"/>
          <w:u w:val="single"/>
        </w:rPr>
        <w:t xml:space="preserve">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w:t>
      </w:r>
      <w:proofErr w:type="spellStart"/>
      <w:r w:rsidRPr="00155723">
        <w:rPr>
          <w:sz w:val="16"/>
        </w:rPr>
        <w:t>collapsology</w:t>
      </w:r>
      <w:proofErr w:type="spellEnd"/>
      <w:r w:rsidRPr="00155723">
        <w:rPr>
          <w:sz w:val="16"/>
        </w:rPr>
        <w:t xml:space="preserve">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538AC138" w14:textId="77777777" w:rsidR="00E50591" w:rsidRPr="00155723" w:rsidRDefault="00E50591" w:rsidP="00E50591">
      <w:pPr>
        <w:rPr>
          <w:sz w:val="16"/>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0D236321" w14:textId="77777777" w:rsidR="00E50591" w:rsidRPr="00155723" w:rsidRDefault="00E50591" w:rsidP="00E50591">
      <w:pPr>
        <w:rPr>
          <w:sz w:val="16"/>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219E9E0A" w14:textId="77777777" w:rsidR="00E50591" w:rsidRDefault="00E50591" w:rsidP="00E50591">
      <w:pPr>
        <w:rPr>
          <w:sz w:val="16"/>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5D21B02F" w14:textId="77777777" w:rsidR="00E50591" w:rsidRPr="00AD1849" w:rsidRDefault="00E50591" w:rsidP="00E50591">
      <w:pPr>
        <w:pStyle w:val="Heading4"/>
      </w:pPr>
      <w:r>
        <w:rPr>
          <w:u w:val="single"/>
        </w:rPr>
        <w:t xml:space="preserve">5. </w:t>
      </w:r>
      <w:r w:rsidRPr="00B47B5C">
        <w:rPr>
          <w:u w:val="single"/>
        </w:rPr>
        <w:t>Harm reduction</w:t>
      </w:r>
      <w:r>
        <w:t xml:space="preserve"> is good. Things can always get </w:t>
      </w:r>
      <w:r>
        <w:rPr>
          <w:u w:val="single"/>
        </w:rPr>
        <w:t>worse</w:t>
      </w:r>
      <w:r>
        <w:t>.</w:t>
      </w:r>
    </w:p>
    <w:p w14:paraId="7070F102" w14:textId="77777777" w:rsidR="00E50591" w:rsidRDefault="00E50591" w:rsidP="00E50591">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37DAD62F" w14:textId="77777777" w:rsidR="00E50591" w:rsidRPr="00AD1849" w:rsidRDefault="00E50591" w:rsidP="00E50591">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615797AC" w14:textId="77777777" w:rsidR="00E50591" w:rsidRPr="00AD1849" w:rsidRDefault="00E50591" w:rsidP="00E50591">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8629013" w14:textId="77777777" w:rsidR="00E50591" w:rsidRPr="00AD1849" w:rsidRDefault="00E50591" w:rsidP="00E50591">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83E2CFF" w14:textId="77777777" w:rsidR="00E50591" w:rsidRDefault="00E50591" w:rsidP="00E50591">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04513BD6" w14:textId="77777777" w:rsidR="00E50591" w:rsidRPr="0023531A" w:rsidRDefault="00E50591" w:rsidP="00E50591">
      <w:pPr>
        <w:keepNext/>
        <w:keepLines/>
        <w:spacing w:before="40" w:after="0"/>
        <w:outlineLvl w:val="3"/>
        <w:rPr>
          <w:rFonts w:eastAsiaTheme="majorEastAsia" w:cstheme="majorBidi"/>
          <w:bCs/>
          <w:iCs/>
          <w:sz w:val="26"/>
        </w:rPr>
      </w:pPr>
      <w:r>
        <w:rPr>
          <w:rFonts w:eastAsiaTheme="majorEastAsia" w:cstheme="majorBidi"/>
          <w:b/>
          <w:iCs/>
          <w:sz w:val="26"/>
        </w:rPr>
        <w:t xml:space="preserve">6. </w:t>
      </w: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3B712455" w14:textId="77777777" w:rsidR="00E50591" w:rsidRPr="0023531A" w:rsidRDefault="00E50591" w:rsidP="00E50591">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7E8BB56E" w14:textId="77777777" w:rsidR="00E50591" w:rsidRPr="0023531A" w:rsidRDefault="00E50591" w:rsidP="00E50591">
      <w:pPr>
        <w:rPr>
          <w:sz w:val="16"/>
        </w:rPr>
      </w:pPr>
      <w:r w:rsidRPr="0023531A">
        <w:rPr>
          <w:sz w:val="16"/>
        </w:rPr>
        <w:t>Simulating policymaking conditions</w:t>
      </w:r>
    </w:p>
    <w:p w14:paraId="50BC3405" w14:textId="77777777" w:rsidR="00E50591" w:rsidRPr="0023531A" w:rsidRDefault="00E50591" w:rsidP="00E50591">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5F2495C8" w14:textId="77777777" w:rsidR="00E50591" w:rsidRPr="0023531A" w:rsidRDefault="00E50591" w:rsidP="00E50591">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992FE10" w14:textId="77777777" w:rsidR="00E50591" w:rsidRPr="0023531A" w:rsidRDefault="00E50591" w:rsidP="00E50591">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37296E93" w14:textId="77777777" w:rsidR="00E50591" w:rsidRPr="0023531A" w:rsidRDefault="00E50591" w:rsidP="00E50591">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4B83D12C" w14:textId="77777777" w:rsidR="00E50591" w:rsidRPr="0023531A" w:rsidRDefault="00E50591" w:rsidP="00E50591">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1AFC61AC" w14:textId="77777777" w:rsidR="00E50591" w:rsidRPr="0023531A" w:rsidRDefault="00E50591" w:rsidP="00E50591">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xml:space="preserve">) in </w:t>
      </w:r>
      <w:proofErr w:type="spellStart"/>
      <w:r w:rsidRPr="0023531A">
        <w:rPr>
          <w:highlight w:val="cyan"/>
          <w:u w:val="single"/>
        </w:rPr>
        <w:t>favour</w:t>
      </w:r>
      <w:proofErr w:type="spellEnd"/>
      <w:r w:rsidRPr="0023531A">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5F3BD169" w14:textId="77777777" w:rsidR="00E50591" w:rsidRPr="0023531A" w:rsidRDefault="00E50591" w:rsidP="00E50591">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14DD7F64" w14:textId="77777777" w:rsidR="00E50591" w:rsidRPr="0023531A" w:rsidRDefault="00E50591" w:rsidP="00E50591">
      <w:pPr>
        <w:rPr>
          <w:sz w:val="16"/>
        </w:rPr>
      </w:pPr>
      <w:r w:rsidRPr="0023531A">
        <w:rPr>
          <w:sz w:val="16"/>
        </w:rPr>
        <w:t>Conclusion</w:t>
      </w:r>
    </w:p>
    <w:p w14:paraId="106CD56E" w14:textId="77777777" w:rsidR="00E50591" w:rsidRPr="0023531A" w:rsidRDefault="00E50591" w:rsidP="00E50591">
      <w:pPr>
        <w:rPr>
          <w:sz w:val="16"/>
        </w:rPr>
      </w:pPr>
      <w:r w:rsidRPr="0023531A">
        <w:rPr>
          <w:sz w:val="16"/>
        </w:rPr>
        <w:t xml:space="preserve">CUPA </w:t>
      </w:r>
      <w:proofErr w:type="spellStart"/>
      <w:r w:rsidRPr="0023531A">
        <w:rPr>
          <w:sz w:val="16"/>
        </w:rPr>
        <w:t>realises</w:t>
      </w:r>
      <w:proofErr w:type="spellEnd"/>
      <w:r w:rsidRPr="0023531A">
        <w:rPr>
          <w:sz w:val="16"/>
        </w:rPr>
        <w:t xml:space="preserve"> </w:t>
      </w:r>
      <w:r w:rsidRPr="0023531A">
        <w:rPr>
          <w:highlight w:val="cyan"/>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23531A">
        <w:rPr>
          <w:highlight w:val="cyan"/>
          <w:u w:val="single"/>
        </w:rPr>
        <w:t>will 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23531A">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23531A">
        <w:rPr>
          <w:highlight w:val="cyan"/>
          <w:u w:val="single"/>
        </w:rPr>
        <w:t xml:space="preserve">will </w:t>
      </w:r>
      <w:r w:rsidRPr="0023531A">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23531A">
        <w:rPr>
          <w:b/>
          <w:iCs/>
          <w:highlight w:val="cyan"/>
          <w:u w:val="single"/>
          <w:bdr w:val="single" w:sz="8" w:space="0" w:color="auto"/>
        </w:rPr>
        <w:t>movement</w:t>
      </w:r>
      <w:r w:rsidRPr="0023531A">
        <w:rPr>
          <w:u w:val="single"/>
        </w:rPr>
        <w:t xml:space="preserve"> demand</w:t>
      </w:r>
      <w:r w:rsidRPr="0023531A">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w:t>
      </w:r>
      <w:proofErr w:type="spellStart"/>
      <w:r w:rsidRPr="0023531A">
        <w:rPr>
          <w:sz w:val="16"/>
        </w:rPr>
        <w:t>realisation</w:t>
      </w:r>
      <w:proofErr w:type="spellEnd"/>
      <w:r w:rsidRPr="0023531A">
        <w:rPr>
          <w:sz w:val="16"/>
        </w:rPr>
        <w:t xml:space="preserve">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3A4495FB" w14:textId="77777777" w:rsidR="00E50591" w:rsidRDefault="00E50591" w:rsidP="00E50591">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23531A">
        <w:rPr>
          <w:sz w:val="16"/>
        </w:rPr>
        <w:t>forwardlooking</w:t>
      </w:r>
      <w:proofErr w:type="spellEnd"/>
      <w:r w:rsidRPr="0023531A">
        <w:rPr>
          <w:sz w:val="16"/>
        </w:rPr>
        <w:t xml:space="preserve">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proofErr w:type="spellStart"/>
      <w:r w:rsidRPr="0023531A">
        <w:rPr>
          <w:b/>
          <w:iCs/>
          <w:u w:val="single"/>
          <w:bdr w:val="single" w:sz="8" w:space="0" w:color="auto"/>
        </w:rPr>
        <w:t>pluralise</w:t>
      </w:r>
      <w:proofErr w:type="spellEnd"/>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743AA0C9" w14:textId="77777777" w:rsidR="00E50591" w:rsidRPr="005D388F" w:rsidRDefault="00E50591" w:rsidP="00E50591"/>
    <w:p w14:paraId="083740B9" w14:textId="77777777" w:rsidR="00E50591" w:rsidRDefault="00E50591" w:rsidP="00E50591"/>
    <w:p w14:paraId="4ABABCDE" w14:textId="77777777" w:rsidR="00E50591" w:rsidRPr="00654BC7" w:rsidRDefault="00E50591" w:rsidP="00E50591"/>
    <w:p w14:paraId="78EC6B4F" w14:textId="77777777" w:rsidR="00E50591" w:rsidRDefault="00E50591" w:rsidP="00E50591"/>
    <w:p w14:paraId="20DDADA9" w14:textId="77777777" w:rsidR="00E50591" w:rsidRDefault="00E50591" w:rsidP="00E50591"/>
    <w:p w14:paraId="735BFEE3" w14:textId="77777777" w:rsidR="00E50591" w:rsidRDefault="00E50591" w:rsidP="00E50591"/>
    <w:p w14:paraId="2B4E4A25" w14:textId="77777777" w:rsidR="00E50591" w:rsidRDefault="00E50591" w:rsidP="00E50591"/>
    <w:p w14:paraId="757F34B2" w14:textId="77777777" w:rsidR="00E50591" w:rsidRDefault="00E50591" w:rsidP="00E50591"/>
    <w:p w14:paraId="2C1586E7" w14:textId="77777777" w:rsidR="00E50591" w:rsidRPr="00654BC7" w:rsidRDefault="00E50591" w:rsidP="00E50591"/>
    <w:p w14:paraId="50E517AB" w14:textId="77777777" w:rsidR="00E50591" w:rsidRPr="00DE60EB" w:rsidRDefault="00E50591" w:rsidP="00E50591"/>
    <w:p w14:paraId="0E2A5977" w14:textId="77777777" w:rsidR="00E50591" w:rsidRDefault="00E50591" w:rsidP="00E50591">
      <w:pPr>
        <w:pStyle w:val="Heading1"/>
      </w:pPr>
      <w:r>
        <w:t>2AC</w:t>
      </w:r>
    </w:p>
    <w:p w14:paraId="09B6E85A" w14:textId="77777777" w:rsidR="00E50591" w:rsidRDefault="00E50591" w:rsidP="00E50591"/>
    <w:p w14:paraId="48FC6810" w14:textId="77777777" w:rsidR="00E50591" w:rsidRDefault="00E50591" w:rsidP="00E50591">
      <w:pPr>
        <w:pStyle w:val="Heading2"/>
      </w:pPr>
      <w:r>
        <w:t>T</w:t>
      </w:r>
    </w:p>
    <w:p w14:paraId="1630FD77" w14:textId="77777777" w:rsidR="00E50591" w:rsidRPr="00CC1C6F" w:rsidRDefault="00E50591" w:rsidP="00E50591">
      <w:pPr>
        <w:pStyle w:val="Heading3"/>
      </w:pPr>
      <w:proofErr w:type="spellStart"/>
      <w:r>
        <w:t>Psychopolitics</w:t>
      </w:r>
      <w:proofErr w:type="spellEnd"/>
      <w:r>
        <w:t xml:space="preserve"> DA</w:t>
      </w:r>
    </w:p>
    <w:p w14:paraId="707874ED" w14:textId="77777777" w:rsidR="00E50591" w:rsidRPr="00B77B2C" w:rsidRDefault="00E50591" w:rsidP="00E50591">
      <w:pPr>
        <w:pStyle w:val="Heading4"/>
      </w:pPr>
      <w:bookmarkStart w:id="1" w:name="_Hlk207833616"/>
      <w:r w:rsidRPr="00B77B2C">
        <w:t xml:space="preserve">The gamification of debate has made activism impossible as capital situates itself in every round of debate as the moldability of the space has become endlessly more rigid in attempts to coopt liberating thought into microcosms of capital performance seen that our form of play isn’t perfect enough situates us in neoliberal </w:t>
      </w:r>
      <w:proofErr w:type="spellStart"/>
      <w:r w:rsidRPr="00B77B2C">
        <w:t>psychopolitical</w:t>
      </w:r>
      <w:proofErr w:type="spellEnd"/>
      <w:r w:rsidRPr="00B77B2C">
        <w:t xml:space="preserve"> interactions in spaces of liberation - the alternative is conscious negligence in relation to fetishized and “correct” play</w:t>
      </w:r>
    </w:p>
    <w:p w14:paraId="582A98DD" w14:textId="77777777" w:rsidR="00E50591" w:rsidRPr="00B77B2C" w:rsidRDefault="00E50591" w:rsidP="00E50591">
      <w:pPr>
        <w:rPr>
          <w:sz w:val="14"/>
        </w:rPr>
      </w:pPr>
      <w:r w:rsidRPr="00B77B2C">
        <w:rPr>
          <w:rStyle w:val="Style13ptBold"/>
        </w:rPr>
        <w:t>Han</w:t>
      </w:r>
      <w:r w:rsidRPr="00B77B2C">
        <w:rPr>
          <w:sz w:val="14"/>
        </w:rPr>
        <w:t>, B.-C. (20</w:t>
      </w:r>
      <w:r w:rsidRPr="00B77B2C">
        <w:rPr>
          <w:b/>
          <w:bCs/>
          <w:u w:val="single"/>
        </w:rPr>
        <w:t>17</w:t>
      </w:r>
      <w:r w:rsidRPr="00B77B2C">
        <w:rPr>
          <w:sz w:val="14"/>
        </w:rPr>
        <w:t xml:space="preserve">). </w:t>
      </w:r>
      <w:proofErr w:type="spellStart"/>
      <w:r w:rsidRPr="00B77B2C">
        <w:rPr>
          <w:sz w:val="14"/>
        </w:rPr>
        <w:t>Psychopolitics</w:t>
      </w:r>
      <w:proofErr w:type="spellEnd"/>
      <w:r w:rsidRPr="00B77B2C">
        <w:rPr>
          <w:sz w:val="14"/>
        </w:rPr>
        <w:t xml:space="preserve"> : neoliberalism and new technologies of power. Translated by E. Butler. London ; Brooklyn, Ny: Verso.//SDPW</w:t>
      </w:r>
    </w:p>
    <w:p w14:paraId="75373E5C" w14:textId="77777777" w:rsidR="00E50591" w:rsidRPr="00B77B2C" w:rsidRDefault="00E50591" w:rsidP="00E50591">
      <w:pPr>
        <w:rPr>
          <w:sz w:val="14"/>
        </w:rPr>
      </w:pPr>
      <w:r w:rsidRPr="00B77B2C">
        <w:rPr>
          <w:sz w:val="14"/>
        </w:rPr>
        <w:t xml:space="preserve"> The human being is a creature of luxury. In the original and authentic sense, </w:t>
      </w:r>
      <w:r w:rsidRPr="00B77B2C">
        <w:rPr>
          <w:b/>
          <w:bCs/>
          <w:highlight w:val="green"/>
          <w:u w:val="single"/>
        </w:rPr>
        <w:t>luxury is not a practice of consumption. Rather, it means a mode of living that is free of necessity</w:t>
      </w:r>
      <w:r w:rsidRPr="00B77B2C">
        <w:rPr>
          <w:sz w:val="14"/>
        </w:rPr>
        <w:t>. Freedom is based on deviation: luxuriance, getting away from necessity (</w:t>
      </w:r>
      <w:proofErr w:type="spellStart"/>
      <w:r w:rsidRPr="00B77B2C">
        <w:rPr>
          <w:sz w:val="14"/>
        </w:rPr>
        <w:t>Notwendigkeit</w:t>
      </w:r>
      <w:proofErr w:type="spellEnd"/>
      <w:r w:rsidRPr="00B77B2C">
        <w:rPr>
          <w:sz w:val="14"/>
        </w:rPr>
        <w:t xml:space="preserve">). Luxury </w:t>
      </w:r>
      <w:r w:rsidRPr="00B77B2C">
        <w:rPr>
          <w:b/>
          <w:bCs/>
          <w:highlight w:val="green"/>
          <w:u w:val="single"/>
        </w:rPr>
        <w:t>transcends the intention of averting need</w:t>
      </w:r>
      <w:r w:rsidRPr="00B77B2C">
        <w:rPr>
          <w:sz w:val="14"/>
        </w:rPr>
        <w:t xml:space="preserve"> (die Not </w:t>
      </w:r>
      <w:proofErr w:type="spellStart"/>
      <w:r w:rsidRPr="00B77B2C">
        <w:rPr>
          <w:sz w:val="14"/>
        </w:rPr>
        <w:t>zu</w:t>
      </w:r>
      <w:proofErr w:type="spellEnd"/>
      <w:r w:rsidRPr="00B77B2C">
        <w:rPr>
          <w:sz w:val="14"/>
        </w:rPr>
        <w:t xml:space="preserve"> </w:t>
      </w:r>
      <w:proofErr w:type="spellStart"/>
      <w:r w:rsidRPr="00B77B2C">
        <w:rPr>
          <w:sz w:val="14"/>
        </w:rPr>
        <w:t>wenden</w:t>
      </w:r>
      <w:proofErr w:type="spellEnd"/>
      <w:r w:rsidRPr="00B77B2C">
        <w:rPr>
          <w:sz w:val="14"/>
        </w:rPr>
        <w:t xml:space="preserve">). </w:t>
      </w:r>
      <w:r w:rsidRPr="00B77B2C">
        <w:rPr>
          <w:b/>
          <w:bCs/>
          <w:highlight w:val="green"/>
          <w:u w:val="single"/>
        </w:rPr>
        <w:t>But</w:t>
      </w:r>
      <w:r w:rsidRPr="00B77B2C">
        <w:rPr>
          <w:b/>
          <w:bCs/>
          <w:u w:val="single"/>
        </w:rPr>
        <w:t xml:space="preserve"> </w:t>
      </w:r>
      <w:r w:rsidRPr="00B77B2C">
        <w:rPr>
          <w:sz w:val="14"/>
        </w:rPr>
        <w:t>today,</w:t>
      </w:r>
      <w:r w:rsidRPr="00B77B2C">
        <w:rPr>
          <w:b/>
          <w:bCs/>
          <w:u w:val="single"/>
        </w:rPr>
        <w:t xml:space="preserve"> </w:t>
      </w:r>
      <w:r w:rsidRPr="00B77B2C">
        <w:rPr>
          <w:b/>
          <w:bCs/>
          <w:highlight w:val="green"/>
          <w:u w:val="single"/>
        </w:rPr>
        <w:t>consumption is co-opting even luxury</w:t>
      </w:r>
      <w:r w:rsidRPr="00B77B2C">
        <w:rPr>
          <w:b/>
          <w:bCs/>
          <w:u w:val="single"/>
        </w:rPr>
        <w:t>.</w:t>
      </w:r>
      <w:r w:rsidRPr="00B77B2C">
        <w:rPr>
          <w:sz w:val="14"/>
        </w:rPr>
        <w:t xml:space="preserve"> Excessive consumption amounts to unfreedom: compulsion corresponding to the unfreedom of </w:t>
      </w:r>
      <w:proofErr w:type="spellStart"/>
      <w:r w:rsidRPr="00B77B2C">
        <w:rPr>
          <w:sz w:val="14"/>
        </w:rPr>
        <w:t>labour</w:t>
      </w:r>
      <w:proofErr w:type="spellEnd"/>
      <w:r w:rsidRPr="00B77B2C">
        <w:rPr>
          <w:sz w:val="14"/>
        </w:rPr>
        <w:t xml:space="preserve">. Luxury as freedom - like play that is truly free - can be thought only beyond the world of work and consumption. Viewed in this light, it stands close to asceticism. True </w:t>
      </w:r>
      <w:r w:rsidRPr="00B77B2C">
        <w:rPr>
          <w:b/>
          <w:bCs/>
          <w:highlight w:val="green"/>
          <w:u w:val="single"/>
        </w:rPr>
        <w:t>happiness comes from</w:t>
      </w:r>
      <w:r w:rsidRPr="00B77B2C">
        <w:rPr>
          <w:sz w:val="14"/>
        </w:rPr>
        <w:t xml:space="preserve"> what runs riot, lets go, is exuberant and loses meaning -</w:t>
      </w:r>
      <w:r w:rsidRPr="00B77B2C">
        <w:rPr>
          <w:b/>
          <w:bCs/>
          <w:u w:val="single"/>
        </w:rPr>
        <w:t xml:space="preserve"> </w:t>
      </w:r>
      <w:r w:rsidRPr="00B77B2C">
        <w:rPr>
          <w:b/>
          <w:bCs/>
          <w:highlight w:val="green"/>
          <w:u w:val="single"/>
        </w:rPr>
        <w:t>the excessive and superfluous</w:t>
      </w:r>
      <w:r w:rsidRPr="00B77B2C">
        <w:rPr>
          <w:sz w:val="14"/>
        </w:rPr>
        <w:t xml:space="preserve">. That is, it comes from what luxuriates, what has </w:t>
      </w:r>
      <w:r w:rsidRPr="00B77B2C">
        <w:rPr>
          <w:b/>
          <w:bCs/>
          <w:highlight w:val="green"/>
          <w:u w:val="single"/>
        </w:rPr>
        <w:t>taken leave of all necessity, work, performance and purpose</w:t>
      </w:r>
      <w:r w:rsidRPr="00B77B2C">
        <w:rPr>
          <w:sz w:val="14"/>
          <w:highlight w:val="green"/>
        </w:rPr>
        <w:t xml:space="preserve">. </w:t>
      </w:r>
      <w:r w:rsidRPr="00B77B2C">
        <w:rPr>
          <w:b/>
          <w:bCs/>
          <w:highlight w:val="green"/>
          <w:u w:val="single"/>
        </w:rPr>
        <w:t>But</w:t>
      </w:r>
      <w:r w:rsidRPr="00B77B2C">
        <w:rPr>
          <w:b/>
          <w:bCs/>
          <w:u w:val="single"/>
        </w:rPr>
        <w:t xml:space="preserve"> </w:t>
      </w:r>
      <w:r w:rsidRPr="00B77B2C">
        <w:rPr>
          <w:sz w:val="14"/>
        </w:rPr>
        <w:t xml:space="preserve">today, even excess is being pocketed by </w:t>
      </w:r>
      <w:r w:rsidRPr="00B77B2C">
        <w:rPr>
          <w:b/>
          <w:bCs/>
          <w:highlight w:val="green"/>
          <w:u w:val="single"/>
        </w:rPr>
        <w:t>Capital</w:t>
      </w:r>
      <w:r w:rsidRPr="00B77B2C">
        <w:rPr>
          <w:sz w:val="14"/>
        </w:rPr>
        <w:t xml:space="preserve">, which </w:t>
      </w:r>
      <w:r w:rsidRPr="00B77B2C">
        <w:rPr>
          <w:b/>
          <w:bCs/>
          <w:highlight w:val="green"/>
          <w:u w:val="single"/>
        </w:rPr>
        <w:t>strips it of its emancipatory potential entirely</w:t>
      </w:r>
      <w:r w:rsidRPr="00B77B2C">
        <w:rPr>
          <w:sz w:val="14"/>
        </w:rPr>
        <w:t xml:space="preserve">. What is more, playing and games belong to luxury too - but as play that is not yoked to the process of </w:t>
      </w:r>
      <w:proofErr w:type="spellStart"/>
      <w:r w:rsidRPr="00B77B2C">
        <w:rPr>
          <w:sz w:val="14"/>
        </w:rPr>
        <w:t>labour</w:t>
      </w:r>
      <w:proofErr w:type="spellEnd"/>
      <w:r w:rsidRPr="00B77B2C">
        <w:rPr>
          <w:sz w:val="14"/>
        </w:rPr>
        <w:t xml:space="preserve"> and production. As a means of production, </w:t>
      </w:r>
      <w:r w:rsidRPr="00B77B2C">
        <w:rPr>
          <w:b/>
          <w:bCs/>
          <w:highlight w:val="green"/>
          <w:u w:val="single"/>
        </w:rPr>
        <w:t>gamification is destroying play’s potential to set free. Play should make it possible to use things in wholly different ways; it should liberate them from the</w:t>
      </w:r>
      <w:r w:rsidRPr="00B77B2C">
        <w:rPr>
          <w:sz w:val="14"/>
        </w:rPr>
        <w:t xml:space="preserve"> theology and </w:t>
      </w:r>
      <w:r w:rsidRPr="00B77B2C">
        <w:rPr>
          <w:b/>
          <w:bCs/>
          <w:highlight w:val="green"/>
          <w:u w:val="single"/>
        </w:rPr>
        <w:t>teleology of Capital</w:t>
      </w:r>
      <w:r w:rsidRPr="00B77B2C">
        <w:rPr>
          <w:b/>
          <w:bCs/>
          <w:u w:val="single"/>
        </w:rPr>
        <w:t>.</w:t>
      </w:r>
      <w:r w:rsidRPr="00B77B2C">
        <w:rPr>
          <w:sz w:val="14"/>
        </w:rPr>
        <w:t xml:space="preserve"> Not long ago, a highly unusual incident in Greece was reported. It was all the more unusual for occurring in a country suffering so greatly under the yoke of Capital. The event possesses a singularly emblematic quality - so much so that it seems like a sign from the future. Children, it is said, found a large bundle of banknotes in the ruins of a house. They made use of them in a wholly other way: playing with them and tearing them to shreds. Perhaps these children anticipated a future we will share: the world lies in rubble; in the ruins, we are playing too - tearing apart paper money. ‘Profanation’ means taking things that belonged to the gods - and were therefore removed from mortal use - and returning them to human beings to do with as they will.5 The Greek children were profaning money by handing it over to an entirely other use: games and play</w:t>
      </w:r>
      <w:r w:rsidRPr="00B77B2C">
        <w:rPr>
          <w:sz w:val="14"/>
          <w:highlight w:val="green"/>
        </w:rPr>
        <w:t xml:space="preserve">. </w:t>
      </w:r>
      <w:r w:rsidRPr="00B77B2C">
        <w:rPr>
          <w:b/>
          <w:bCs/>
          <w:highlight w:val="green"/>
          <w:u w:val="single"/>
        </w:rPr>
        <w:t>In a single stroke, profanation transformed what is so fetishized</w:t>
      </w:r>
      <w:r w:rsidRPr="00B77B2C">
        <w:rPr>
          <w:sz w:val="14"/>
        </w:rPr>
        <w:t xml:space="preserve"> today - money - </w:t>
      </w:r>
      <w:r w:rsidRPr="00B77B2C">
        <w:rPr>
          <w:b/>
          <w:bCs/>
          <w:highlight w:val="green"/>
          <w:u w:val="single"/>
        </w:rPr>
        <w:t>into a common toy</w:t>
      </w:r>
      <w:r w:rsidRPr="00B77B2C">
        <w:rPr>
          <w:b/>
          <w:bCs/>
          <w:u w:val="single"/>
        </w:rPr>
        <w:t xml:space="preserve">. </w:t>
      </w:r>
      <w:r w:rsidRPr="00B77B2C">
        <w:rPr>
          <w:sz w:val="14"/>
        </w:rPr>
        <w:t xml:space="preserve">Agamben understands religion in terms of the Latin </w:t>
      </w:r>
      <w:proofErr w:type="spellStart"/>
      <w:r w:rsidRPr="00B77B2C">
        <w:rPr>
          <w:sz w:val="14"/>
        </w:rPr>
        <w:t>relegere</w:t>
      </w:r>
      <w:proofErr w:type="spellEnd"/>
      <w:r w:rsidRPr="00B77B2C">
        <w:rPr>
          <w:sz w:val="14"/>
        </w:rPr>
        <w:t xml:space="preserve">. Accordingly, it means being attentive and alert: watching over things that are holy and taking care that they remain separate from other things. Such setting- apart is essential to religion. </w:t>
      </w:r>
      <w:r w:rsidRPr="00B77B2C">
        <w:rPr>
          <w:b/>
          <w:bCs/>
          <w:highlight w:val="green"/>
          <w:u w:val="single"/>
        </w:rPr>
        <w:t>Profanation, then, means adopting an attitude of conscious negligence</w:t>
      </w:r>
      <w:r w:rsidRPr="00B77B2C">
        <w:rPr>
          <w:sz w:val="14"/>
        </w:rPr>
        <w:t xml:space="preserve"> with regard to this same watchfulness. The children in Greece were displaying carelessness about money when they simply played with it and tore it apart. As such, </w:t>
      </w:r>
      <w:r w:rsidRPr="00B77B2C">
        <w:rPr>
          <w:b/>
          <w:bCs/>
          <w:highlight w:val="green"/>
          <w:u w:val="single"/>
        </w:rPr>
        <w:t>profanation represents a practice of freedom that liberates us from transcendence - from any and every form of subjectivation</w:t>
      </w:r>
      <w:r w:rsidRPr="00B77B2C">
        <w:rPr>
          <w:sz w:val="14"/>
        </w:rPr>
        <w:t xml:space="preserve">. In this manner, profanation opens a playful margin of immanence {Spiel-Raum der </w:t>
      </w:r>
      <w:proofErr w:type="spellStart"/>
      <w:r w:rsidRPr="00B77B2C">
        <w:rPr>
          <w:sz w:val="14"/>
        </w:rPr>
        <w:t>Immanenz</w:t>
      </w:r>
      <w:proofErr w:type="spellEnd"/>
      <w:r w:rsidRPr="00B77B2C">
        <w:rPr>
          <w:sz w:val="14"/>
        </w:rPr>
        <w:t>).</w:t>
      </w:r>
    </w:p>
    <w:p w14:paraId="636034B9" w14:textId="77777777" w:rsidR="00E50591" w:rsidRPr="00B77B2C" w:rsidRDefault="00E50591" w:rsidP="00E50591">
      <w:pPr>
        <w:rPr>
          <w:sz w:val="14"/>
        </w:rPr>
      </w:pPr>
    </w:p>
    <w:p w14:paraId="7CD38D39" w14:textId="77777777" w:rsidR="00E50591" w:rsidRPr="00B77B2C" w:rsidRDefault="00E50591" w:rsidP="00E50591">
      <w:pPr>
        <w:pStyle w:val="Heading4"/>
      </w:pPr>
      <w:r w:rsidRPr="00B77B2C">
        <w:t xml:space="preserve">Their </w:t>
      </w:r>
      <w:r>
        <w:t>T</w:t>
      </w:r>
      <w:r w:rsidRPr="00B77B2C">
        <w:t xml:space="preserve"> brings upon disciplinary power utilized to subjugate deviation and activism that doesn’t fit normality attempting to produce a docile subject that never pushes against structures of power - rejecting is paramount to preventing neoliberal sameness in epistemological junctures like debate and the eraser of mad </w:t>
      </w:r>
      <w:proofErr w:type="spellStart"/>
      <w:r w:rsidRPr="00B77B2C">
        <w:t>bodyminds</w:t>
      </w:r>
      <w:proofErr w:type="spellEnd"/>
      <w:r>
        <w:t xml:space="preserve"> </w:t>
      </w:r>
    </w:p>
    <w:p w14:paraId="5ADDB2C0" w14:textId="77777777" w:rsidR="00E50591" w:rsidRPr="00B77B2C" w:rsidRDefault="00E50591" w:rsidP="00E50591">
      <w:pPr>
        <w:rPr>
          <w:sz w:val="14"/>
        </w:rPr>
      </w:pPr>
      <w:r w:rsidRPr="00B77B2C">
        <w:rPr>
          <w:rStyle w:val="Style13ptBold"/>
        </w:rPr>
        <w:t>Han</w:t>
      </w:r>
      <w:r w:rsidRPr="00B77B2C">
        <w:rPr>
          <w:sz w:val="14"/>
        </w:rPr>
        <w:t>, B.-C. (20</w:t>
      </w:r>
      <w:r w:rsidRPr="00B77B2C">
        <w:rPr>
          <w:b/>
          <w:bCs/>
          <w:u w:val="single"/>
        </w:rPr>
        <w:t>17</w:t>
      </w:r>
      <w:r w:rsidRPr="00B77B2C">
        <w:rPr>
          <w:sz w:val="14"/>
        </w:rPr>
        <w:t xml:space="preserve">). </w:t>
      </w:r>
      <w:proofErr w:type="spellStart"/>
      <w:r w:rsidRPr="00B77B2C">
        <w:rPr>
          <w:sz w:val="14"/>
        </w:rPr>
        <w:t>Psychopolitics</w:t>
      </w:r>
      <w:proofErr w:type="spellEnd"/>
      <w:r w:rsidRPr="00B77B2C">
        <w:rPr>
          <w:sz w:val="14"/>
        </w:rPr>
        <w:t xml:space="preserve"> : neoliberalism and new technologies of power. Translated by E. Butler. London ; Brooklyn, Ny: Verso.//SDPW</w:t>
      </w:r>
    </w:p>
    <w:p w14:paraId="061F5116" w14:textId="77777777" w:rsidR="00E50591" w:rsidRPr="00B77B2C" w:rsidRDefault="00E50591" w:rsidP="00E50591">
      <w:pPr>
        <w:rPr>
          <w:sz w:val="14"/>
        </w:rPr>
      </w:pPr>
      <w:r w:rsidRPr="00B77B2C">
        <w:rPr>
          <w:sz w:val="14"/>
        </w:rPr>
        <w:t xml:space="preserve"> The transition from the power of sovereignty to disciplinary power followed from changes in forms of production, specifically the shift from agrarian to industrial production. As industrialization proceeded, it became necessary to discipline the body and fit it to mechanical  production. Instead of torturing the body, </w:t>
      </w:r>
      <w:r w:rsidRPr="00B77B2C">
        <w:rPr>
          <w:b/>
          <w:bCs/>
          <w:highlight w:val="green"/>
          <w:u w:val="single"/>
        </w:rPr>
        <w:t>disciplinary power yokes it into a system of norms. Calculated coercion</w:t>
      </w:r>
      <w:r w:rsidRPr="00B77B2C">
        <w:rPr>
          <w:sz w:val="14"/>
        </w:rPr>
        <w:t xml:space="preserve"> pervades each and every limb and comes to be inscribed even in the automatism of habits. The body is calibrated to be a production-unit. A ‘concerted orthopaedy’4 fashions ‘shapeless dough’ into a ‘machine’. </w:t>
      </w:r>
      <w:r w:rsidRPr="00B77B2C">
        <w:rPr>
          <w:b/>
          <w:bCs/>
          <w:highlight w:val="green"/>
          <w:u w:val="single"/>
        </w:rPr>
        <w:t>Disciplines are ‘methods which [make] possible the meticulous control of the operations of the body, which [assure] the constant subjection of its forces and [impose] upon them a relation of docility-utility’</w:t>
      </w:r>
      <w:r w:rsidRPr="00B77B2C">
        <w:rPr>
          <w:sz w:val="14"/>
        </w:rPr>
        <w:t xml:space="preserve">.5 Disciplinary power is normative power. It subjects the subject to a set of rules - norms, commandments and prohibitions - </w:t>
      </w:r>
      <w:r w:rsidRPr="00B77B2C">
        <w:rPr>
          <w:b/>
          <w:bCs/>
          <w:highlight w:val="green"/>
          <w:u w:val="single"/>
        </w:rPr>
        <w:t>and eliminates deviations and anomalies</w:t>
      </w:r>
      <w:r w:rsidRPr="00B77B2C">
        <w:rPr>
          <w:sz w:val="14"/>
        </w:rPr>
        <w:t>. Such negativity of training and drills (</w:t>
      </w:r>
      <w:proofErr w:type="spellStart"/>
      <w:r w:rsidRPr="00B77B2C">
        <w:rPr>
          <w:sz w:val="14"/>
        </w:rPr>
        <w:t>Abrichtung</w:t>
      </w:r>
      <w:proofErr w:type="spellEnd"/>
      <w:r w:rsidRPr="00B77B2C">
        <w:rPr>
          <w:sz w:val="14"/>
        </w:rPr>
        <w:t xml:space="preserve">) is constitutive of disciplinary power. On this point, </w:t>
      </w:r>
      <w:r w:rsidRPr="00B77B2C">
        <w:rPr>
          <w:b/>
          <w:bCs/>
          <w:highlight w:val="green"/>
          <w:u w:val="single"/>
        </w:rPr>
        <w:t>it approaches the power of sovereignty</w:t>
      </w:r>
      <w:r w:rsidRPr="00B77B2C">
        <w:rPr>
          <w:sz w:val="14"/>
        </w:rPr>
        <w:t>, which has its basis in the negativity of levying and conscription (</w:t>
      </w:r>
      <w:proofErr w:type="spellStart"/>
      <w:r w:rsidRPr="00B77B2C">
        <w:rPr>
          <w:sz w:val="14"/>
        </w:rPr>
        <w:t>Abschöpfung</w:t>
      </w:r>
      <w:proofErr w:type="spellEnd"/>
      <w:r w:rsidRPr="00B77B2C">
        <w:rPr>
          <w:sz w:val="14"/>
        </w:rPr>
        <w:t xml:space="preserve">). Both sovereign power and disciplinary power pursue </w:t>
      </w:r>
      <w:proofErr w:type="spellStart"/>
      <w:r w:rsidRPr="00B77B2C">
        <w:rPr>
          <w:sz w:val="14"/>
        </w:rPr>
        <w:t>allo</w:t>
      </w:r>
      <w:proofErr w:type="spellEnd"/>
      <w:r w:rsidRPr="00B77B2C">
        <w:rPr>
          <w:sz w:val="14"/>
        </w:rPr>
        <w:t xml:space="preserve">-exploitation. </w:t>
      </w:r>
      <w:r w:rsidRPr="00B77B2C">
        <w:rPr>
          <w:b/>
          <w:bCs/>
          <w:highlight w:val="green"/>
          <w:u w:val="single"/>
        </w:rPr>
        <w:t>They bring forth the obedience-subject</w:t>
      </w:r>
      <w:r w:rsidRPr="00B77B2C">
        <w:rPr>
          <w:sz w:val="14"/>
        </w:rPr>
        <w:t>.</w:t>
      </w:r>
    </w:p>
    <w:bookmarkEnd w:id="1"/>
    <w:p w14:paraId="7A766A97" w14:textId="77777777" w:rsidR="00E50591" w:rsidRDefault="00E50591" w:rsidP="00E50591">
      <w:pPr>
        <w:pStyle w:val="Heading3"/>
      </w:pPr>
      <w:r>
        <w:t>T - proper</w:t>
      </w:r>
    </w:p>
    <w:p w14:paraId="2BE42C80" w14:textId="77777777" w:rsidR="00E50591" w:rsidRDefault="00E50591" w:rsidP="00E50591">
      <w:pPr>
        <w:pStyle w:val="Heading4"/>
      </w:pPr>
      <w:r>
        <w:t>3 Counter interpretations</w:t>
      </w:r>
    </w:p>
    <w:p w14:paraId="6B8BF7E6" w14:textId="77777777" w:rsidR="00E50591" w:rsidRDefault="00E50591" w:rsidP="00E50591">
      <w:pPr>
        <w:pStyle w:val="Heading4"/>
      </w:pPr>
      <w:bookmarkStart w:id="2" w:name="_Hlk208051904"/>
      <w:r>
        <w:t xml:space="preserve">1. Counter </w:t>
      </w:r>
      <w:proofErr w:type="spellStart"/>
      <w:r>
        <w:t>interp</w:t>
      </w:r>
      <w:proofErr w:type="spellEnd"/>
      <w:r>
        <w:t xml:space="preserve">: The “federal government” is the people. </w:t>
      </w:r>
    </w:p>
    <w:p w14:paraId="73B224BE" w14:textId="77777777" w:rsidR="00E50591" w:rsidRPr="002A3F5D" w:rsidRDefault="00E50591" w:rsidP="00E50591">
      <w:r w:rsidRPr="002A3F5D">
        <w:t xml:space="preserve">Stephanie Hall </w:t>
      </w:r>
      <w:r w:rsidRPr="002A3F5D">
        <w:rPr>
          <w:rStyle w:val="Style13ptBold"/>
        </w:rPr>
        <w:t>Barclay 14</w:t>
      </w:r>
      <w:r>
        <w:t xml:space="preserve"> – “Retained by the People: Federalism, the Ultimate Sovereign, and Natural Limits on Government Power,” William &amp; Mary Bill of Rights Journal, </w:t>
      </w:r>
      <w:r w:rsidRPr="002A3F5D">
        <w:t>https://scholarship.law.wm.edu/wmborj/vol23/iss1/13/</w:t>
      </w:r>
      <w:r>
        <w:t>, Volume 23, Issue 1, 2014, accessed August 14, 2025, -</w:t>
      </w:r>
      <w:proofErr w:type="spellStart"/>
      <w:r>
        <w:t>ekh</w:t>
      </w:r>
      <w:proofErr w:type="spellEnd"/>
      <w:r>
        <w:t>-</w:t>
      </w:r>
    </w:p>
    <w:p w14:paraId="14388656" w14:textId="77777777" w:rsidR="00E50591" w:rsidRDefault="00E50591" w:rsidP="00E50591">
      <w:pPr>
        <w:rPr>
          <w:sz w:val="16"/>
        </w:rPr>
      </w:pPr>
      <w:r w:rsidRPr="002A3F5D">
        <w:rPr>
          <w:sz w:val="16"/>
        </w:rPr>
        <w:t>Through new historical analysis of ratification debates, state constitutional provisions, and antebellum caselaw, this Article challenges the assumptions underlying the states rights federalism model and instead illustrates that the people as a sovereign body separate and distinct from the states were viewed as the ultimate source and residuary location of sovereign power.32 As such</w:t>
      </w:r>
      <w:r w:rsidRPr="002A3F5D">
        <w:rPr>
          <w:rStyle w:val="StyleUnderline"/>
        </w:rPr>
        <w:t xml:space="preserve">, it is </w:t>
      </w:r>
      <w:r w:rsidRPr="002A3F5D">
        <w:rPr>
          <w:rStyle w:val="StyleUnderline"/>
          <w:highlight w:val="cyan"/>
        </w:rPr>
        <w:t>the people</w:t>
      </w:r>
      <w:r w:rsidRPr="002A3F5D">
        <w:rPr>
          <w:rStyle w:val="StyleUnderline"/>
        </w:rPr>
        <w:t xml:space="preserve"> who </w:t>
      </w:r>
      <w:r w:rsidRPr="002A3F5D">
        <w:rPr>
          <w:rStyle w:val="StyleUnderline"/>
          <w:highlight w:val="cyan"/>
        </w:rPr>
        <w:t>formed</w:t>
      </w:r>
      <w:r w:rsidRPr="002A3F5D">
        <w:rPr>
          <w:rStyle w:val="StyleUnderline"/>
        </w:rPr>
        <w:t xml:space="preserve"> both state and </w:t>
      </w:r>
      <w:r w:rsidRPr="000A1711">
        <w:rPr>
          <w:rStyle w:val="StyleUnderline"/>
          <w:highlight w:val="cyan"/>
        </w:rPr>
        <w:t xml:space="preserve">federal governments </w:t>
      </w:r>
      <w:r w:rsidRPr="002A3F5D">
        <w:rPr>
          <w:rStyle w:val="StyleUnderline"/>
          <w:highlight w:val="cyan"/>
        </w:rPr>
        <w:t xml:space="preserve">to </w:t>
      </w:r>
      <w:r w:rsidRPr="002A3F5D">
        <w:rPr>
          <w:rStyle w:val="Emphasis"/>
          <w:highlight w:val="cyan"/>
        </w:rPr>
        <w:t xml:space="preserve">act as agents for the people, exercising </w:t>
      </w:r>
      <w:r w:rsidRPr="002A3F5D">
        <w:rPr>
          <w:rStyle w:val="Emphasis"/>
        </w:rPr>
        <w:t xml:space="preserve">abounded portion of </w:t>
      </w:r>
      <w:r w:rsidRPr="002A3F5D">
        <w:rPr>
          <w:rStyle w:val="Emphasis"/>
          <w:highlight w:val="cyan"/>
        </w:rPr>
        <w:t>the people’s sovereignty</w:t>
      </w:r>
      <w:r w:rsidRPr="002A3F5D">
        <w:rPr>
          <w:sz w:val="16"/>
        </w:rPr>
        <w:t xml:space="preserve">. 33 </w:t>
      </w:r>
      <w:r w:rsidRPr="002A3F5D">
        <w:rPr>
          <w:rStyle w:val="StyleUnderline"/>
          <w:highlight w:val="cyan"/>
        </w:rPr>
        <w:t>The people</w:t>
      </w:r>
      <w:r w:rsidRPr="002A3F5D">
        <w:rPr>
          <w:sz w:val="16"/>
        </w:rPr>
        <w:t xml:space="preserve"> also </w:t>
      </w:r>
      <w:r w:rsidRPr="002A3F5D">
        <w:rPr>
          <w:rStyle w:val="StyleUnderline"/>
        </w:rPr>
        <w:t xml:space="preserve">have the ability to </w:t>
      </w:r>
      <w:r w:rsidRPr="002A3F5D">
        <w:rPr>
          <w:rStyle w:val="Emphasis"/>
          <w:highlight w:val="cyan"/>
        </w:rPr>
        <w:t>reserve additional powers to themselves</w:t>
      </w:r>
      <w:r w:rsidRPr="002A3F5D">
        <w:rPr>
          <w:rStyle w:val="StyleUnderline"/>
        </w:rPr>
        <w:t xml:space="preserve"> and </w:t>
      </w:r>
      <w:r w:rsidRPr="002A3F5D">
        <w:rPr>
          <w:rStyle w:val="StyleUnderline"/>
          <w:highlight w:val="cyan"/>
        </w:rPr>
        <w:t>need not</w:t>
      </w:r>
      <w:r w:rsidRPr="002A3F5D">
        <w:rPr>
          <w:rStyle w:val="StyleUnderline"/>
        </w:rPr>
        <w:t xml:space="preserve"> be required to </w:t>
      </w:r>
      <w:r w:rsidRPr="002A3F5D">
        <w:rPr>
          <w:rStyle w:val="StyleUnderline"/>
          <w:highlight w:val="cyan"/>
        </w:rPr>
        <w:t>delegate</w:t>
      </w:r>
      <w:r w:rsidRPr="002A3F5D">
        <w:rPr>
          <w:rStyle w:val="StyleUnderline"/>
        </w:rPr>
        <w:t xml:space="preserve"> those powers to either</w:t>
      </w:r>
      <w:r w:rsidRPr="002A3F5D">
        <w:rPr>
          <w:sz w:val="16"/>
        </w:rPr>
        <w:t xml:space="preserve"> state or federal </w:t>
      </w:r>
      <w:r w:rsidRPr="002A3F5D">
        <w:rPr>
          <w:rStyle w:val="StyleUnderline"/>
        </w:rPr>
        <w:t>government sin a zero-sum shuffling of sovereign authority.</w:t>
      </w:r>
      <w:r w:rsidRPr="002A3F5D">
        <w:rPr>
          <w:sz w:val="16"/>
        </w:rPr>
        <w:t xml:space="preserve"> Finally, this Article demonstrates that the American model of popular sovereignty is more than merely an interesting academic concept. </w:t>
      </w:r>
      <w:r w:rsidRPr="002A3F5D">
        <w:rPr>
          <w:rStyle w:val="StyleUnderline"/>
        </w:rPr>
        <w:t xml:space="preserve">Certain sovereign powers were understood to remain with the people and have not been delegated to any government such as the power to </w:t>
      </w:r>
      <w:r w:rsidRPr="002A3F5D">
        <w:rPr>
          <w:rStyle w:val="Emphasis"/>
        </w:rPr>
        <w:t>arbitrarily violate natural rights</w:t>
      </w:r>
      <w:r w:rsidRPr="002A3F5D">
        <w:rPr>
          <w:sz w:val="16"/>
        </w:rPr>
        <w:t xml:space="preserve">. </w:t>
      </w:r>
      <w:r w:rsidRPr="002A3F5D">
        <w:rPr>
          <w:rStyle w:val="Emphasis"/>
        </w:rPr>
        <w:t>Government actions of this nature are without authority and void</w:t>
      </w:r>
      <w:r w:rsidRPr="002A3F5D">
        <w:rPr>
          <w:sz w:val="16"/>
        </w:rPr>
        <w:t xml:space="preserve">.34 </w:t>
      </w:r>
      <w:r w:rsidRPr="002A3F5D">
        <w:rPr>
          <w:rStyle w:val="StyleUnderline"/>
        </w:rPr>
        <w:t>As such, this model of sovereignty was understood to impose additional substantive limitations</w:t>
      </w:r>
      <w:r w:rsidRPr="002A3F5D">
        <w:rPr>
          <w:sz w:val="16"/>
        </w:rPr>
        <w:t xml:space="preserve"> 35 on both federal and state powers dating back to the American Revolution.36</w:t>
      </w:r>
    </w:p>
    <w:p w14:paraId="578647B7" w14:textId="77777777" w:rsidR="00E50591" w:rsidRDefault="00E50591" w:rsidP="00E50591">
      <w:pPr>
        <w:pStyle w:val="Heading4"/>
      </w:pPr>
      <w:bookmarkStart w:id="3" w:name="_Hlk208051943"/>
      <w:bookmarkEnd w:id="2"/>
      <w:r>
        <w:t xml:space="preserve">2.Counter </w:t>
      </w:r>
      <w:proofErr w:type="spellStart"/>
      <w:r>
        <w:t>interp</w:t>
      </w:r>
      <w:proofErr w:type="spellEnd"/>
      <w:r>
        <w:t xml:space="preserve">: </w:t>
      </w:r>
      <w:proofErr w:type="spellStart"/>
      <w:r>
        <w:t>affs</w:t>
      </w:r>
      <w:proofErr w:type="spellEnd"/>
      <w:r>
        <w:t xml:space="preserve"> should advocate for a strengthening of individuals and/or collectives abilities to negotiate with institutions  </w:t>
      </w:r>
    </w:p>
    <w:p w14:paraId="557A1357" w14:textId="77777777" w:rsidR="00E50591" w:rsidRDefault="00E50591" w:rsidP="00E50591">
      <w:r w:rsidRPr="00BC0AFD">
        <w:rPr>
          <w:rStyle w:val="Style13ptBold"/>
        </w:rPr>
        <w:t>Van</w:t>
      </w:r>
      <w:r w:rsidRPr="00BC0AFD">
        <w:t xml:space="preserve">, K. </w:t>
      </w:r>
      <w:r w:rsidRPr="00BC0AFD">
        <w:rPr>
          <w:rStyle w:val="Style13ptBold"/>
        </w:rPr>
        <w:t>and Stone</w:t>
      </w:r>
      <w:r w:rsidRPr="00BC0AFD">
        <w:t>, W. (</w:t>
      </w:r>
      <w:r w:rsidRPr="00BC0AFD">
        <w:rPr>
          <w:rStyle w:val="Style13ptBold"/>
        </w:rPr>
        <w:t>1992</w:t>
      </w:r>
      <w:r w:rsidRPr="00BC0AFD">
        <w:t xml:space="preserve">). </w:t>
      </w:r>
      <w:r w:rsidRPr="00BC0AFD">
        <w:rPr>
          <w:i/>
          <w:iCs/>
        </w:rPr>
        <w:t>The Legacy of Industrial Pluralism: The Tension Between Individual Employment Rights and the New Deal Collective Bargaining System</w:t>
      </w:r>
      <w:r w:rsidRPr="00BC0AFD">
        <w:t xml:space="preserve">. [online] Available at: https://chicagounbound.uchicago.edu/cgi/viewcontent.cgi?params=/context/uclrev/article/4764/&amp;path_info=59UChiLRev575.pdf </w:t>
      </w:r>
      <w:r>
        <w:t>//SDPW</w:t>
      </w:r>
    </w:p>
    <w:p w14:paraId="4744E4F8" w14:textId="77777777" w:rsidR="00E50591" w:rsidRDefault="00E50591" w:rsidP="00E50591">
      <w:pPr>
        <w:rPr>
          <w:sz w:val="16"/>
        </w:rPr>
      </w:pPr>
      <w:r w:rsidRPr="004F6722">
        <w:rPr>
          <w:sz w:val="16"/>
        </w:rPr>
        <w:t xml:space="preserve">There is a plausible argument that the newly emerging </w:t>
      </w:r>
      <w:r w:rsidRPr="00BC0AFD">
        <w:rPr>
          <w:b/>
          <w:bCs/>
          <w:highlight w:val="green"/>
          <w:u w:val="single"/>
        </w:rPr>
        <w:t>individual employment rights are an evolution of</w:t>
      </w:r>
      <w:r w:rsidRPr="004F6722">
        <w:rPr>
          <w:sz w:val="16"/>
        </w:rPr>
        <w:t xml:space="preserve"> the pre-existing system of </w:t>
      </w:r>
      <w:r w:rsidRPr="00BC0AFD">
        <w:rPr>
          <w:b/>
          <w:bCs/>
          <w:highlight w:val="green"/>
          <w:u w:val="single"/>
        </w:rPr>
        <w:t>collective bargaining</w:t>
      </w:r>
      <w:r w:rsidRPr="004F6722">
        <w:rPr>
          <w:sz w:val="16"/>
        </w:rPr>
        <w:t xml:space="preserve">. After all, the new individual employment rights seem </w:t>
      </w:r>
      <w:r w:rsidRPr="00BC0AFD">
        <w:rPr>
          <w:b/>
          <w:bCs/>
          <w:highlight w:val="green"/>
          <w:u w:val="single"/>
        </w:rPr>
        <w:t>perfectly compatible with the system of collective bargaining</w:t>
      </w:r>
      <w:r w:rsidRPr="004F6722">
        <w:rPr>
          <w:sz w:val="16"/>
        </w:rPr>
        <w:t xml:space="preserve">. Indeed, they might </w:t>
      </w:r>
      <w:r w:rsidRPr="00BC0AFD">
        <w:rPr>
          <w:b/>
          <w:bCs/>
          <w:highlight w:val="green"/>
          <w:u w:val="single"/>
        </w:rPr>
        <w:t>enhance</w:t>
      </w:r>
      <w:r w:rsidRPr="004F6722">
        <w:rPr>
          <w:sz w:val="16"/>
        </w:rPr>
        <w:t xml:space="preserve"> labor's </w:t>
      </w:r>
      <w:r w:rsidRPr="00BC0AFD">
        <w:rPr>
          <w:b/>
          <w:bCs/>
          <w:highlight w:val="green"/>
          <w:u w:val="single"/>
        </w:rPr>
        <w:t>strength</w:t>
      </w:r>
      <w:r w:rsidRPr="004F6722">
        <w:rPr>
          <w:sz w:val="16"/>
        </w:rPr>
        <w:t xml:space="preserve"> in the workplace by setting a floor above </w:t>
      </w:r>
      <w:r w:rsidRPr="00BC0AFD">
        <w:rPr>
          <w:b/>
          <w:bCs/>
          <w:highlight w:val="green"/>
          <w:u w:val="single"/>
        </w:rPr>
        <w:t>which unions negotiate</w:t>
      </w:r>
      <w:r w:rsidRPr="004F6722">
        <w:rPr>
          <w:sz w:val="16"/>
        </w:rPr>
        <w:t xml:space="preserve">. They might also strengthen unions by removing the more general issues from the bargaining table, thus permitting unions to focus on those issues of particular concern to each workplace. This more finely-tuned form of bargaining could strengthen loyalty at the local level and </w:t>
      </w:r>
      <w:r w:rsidRPr="00BC0AFD">
        <w:rPr>
          <w:b/>
          <w:bCs/>
          <w:highlight w:val="green"/>
          <w:u w:val="single"/>
        </w:rPr>
        <w:t>thereby create stronger labor organization</w:t>
      </w:r>
      <w:r w:rsidRPr="004F6722">
        <w:rPr>
          <w:sz w:val="16"/>
        </w:rPr>
        <w:t>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bookmarkEnd w:id="3"/>
    <w:p w14:paraId="3910DB4E" w14:textId="77777777" w:rsidR="00E50591" w:rsidRPr="00CC1C6F" w:rsidRDefault="00E50591" w:rsidP="00E50591">
      <w:pPr>
        <w:pStyle w:val="Heading4"/>
      </w:pPr>
      <w:r w:rsidRPr="00CC1C6F">
        <w:t xml:space="preserve">3. Counter </w:t>
      </w:r>
      <w:proofErr w:type="spellStart"/>
      <w:r w:rsidRPr="00CC1C6F">
        <w:t>interp</w:t>
      </w:r>
      <w:proofErr w:type="spellEnd"/>
      <w:r w:rsidRPr="00CC1C6F">
        <w:t>: Should is a recommendation</w:t>
      </w:r>
    </w:p>
    <w:p w14:paraId="56BA17AD" w14:textId="77777777" w:rsidR="00E50591" w:rsidRPr="00CC1C6F" w:rsidRDefault="00E50591" w:rsidP="00E50591">
      <w:r w:rsidRPr="00CC1C6F">
        <w:rPr>
          <w:b/>
          <w:bCs/>
        </w:rPr>
        <w:t>Words and Phrases</w:t>
      </w:r>
      <w:r w:rsidRPr="00CC1C6F">
        <w:t>, </w:t>
      </w:r>
      <w:r w:rsidRPr="00CC1C6F">
        <w:rPr>
          <w:b/>
          <w:bCs/>
        </w:rPr>
        <w:t>2002</w:t>
      </w:r>
      <w:r w:rsidRPr="00CC1C6F">
        <w:t>. “Words and Phrases: Permanent Edition” Vol. 39 Set to Signed. Pub. By Thomson West. P. 370</w:t>
      </w:r>
    </w:p>
    <w:p w14:paraId="3C2B279B" w14:textId="77777777" w:rsidR="00E50591" w:rsidRPr="00CC1C6F" w:rsidRDefault="00E50591" w:rsidP="00E50591">
      <w:proofErr w:type="spellStart"/>
      <w:r w:rsidRPr="00CC1C6F">
        <w:t>Cal.App</w:t>
      </w:r>
      <w:proofErr w:type="spellEnd"/>
      <w:r w:rsidRPr="00CC1C6F">
        <w:t>. 5 Dist. 1976. Term “</w:t>
      </w:r>
      <w:r w:rsidRPr="00CC1C6F">
        <w:rPr>
          <w:highlight w:val="green"/>
          <w:u w:val="single"/>
        </w:rPr>
        <w:t>should</w:t>
      </w:r>
      <w:r w:rsidRPr="00CC1C6F">
        <w:t>,” as used in statutory provision that motion to suppress search warrant should first be heard by magistrate who issued warrant, </w:t>
      </w:r>
      <w:r w:rsidRPr="00CC1C6F">
        <w:rPr>
          <w:highlight w:val="green"/>
          <w:u w:val="single"/>
        </w:rPr>
        <w:t>is used in regular, persuasive sense, as recommendation, and</w:t>
      </w:r>
      <w:r w:rsidRPr="00CC1C6F">
        <w:rPr>
          <w:highlight w:val="green"/>
        </w:rPr>
        <w:t> </w:t>
      </w:r>
      <w:r w:rsidRPr="00CC1C6F">
        <w:rPr>
          <w:highlight w:val="green"/>
          <w:u w:val="single"/>
        </w:rPr>
        <w:t>is</w:t>
      </w:r>
      <w:r w:rsidRPr="00CC1C6F">
        <w:t> thus </w:t>
      </w:r>
      <w:r w:rsidRPr="00CC1C6F">
        <w:rPr>
          <w:b/>
          <w:bCs/>
          <w:highlight w:val="green"/>
          <w:u w:val="single"/>
        </w:rPr>
        <w:t>not</w:t>
      </w:r>
      <w:r w:rsidRPr="00CC1C6F">
        <w:rPr>
          <w:highlight w:val="green"/>
        </w:rPr>
        <w:t> </w:t>
      </w:r>
      <w:r w:rsidRPr="00CC1C6F">
        <w:rPr>
          <w:b/>
          <w:bCs/>
          <w:highlight w:val="green"/>
          <w:u w:val="single"/>
        </w:rPr>
        <w:t>mandatory</w:t>
      </w:r>
      <w:r w:rsidRPr="00CC1C6F">
        <w:rPr>
          <w:highlight w:val="green"/>
        </w:rPr>
        <w:t> </w:t>
      </w:r>
      <w:r w:rsidRPr="00CC1C6F">
        <w:rPr>
          <w:highlight w:val="green"/>
          <w:u w:val="single"/>
        </w:rPr>
        <w:t>but permissive</w:t>
      </w:r>
      <w:r w:rsidRPr="00CC1C6F">
        <w:t xml:space="preserve">. West’s </w:t>
      </w:r>
      <w:proofErr w:type="spellStart"/>
      <w:r w:rsidRPr="00CC1C6F">
        <w:t>Ann.Pen</w:t>
      </w:r>
      <w:proofErr w:type="spellEnd"/>
      <w:r w:rsidRPr="00CC1C6F">
        <w:t xml:space="preserve"> Code, § 1538.5(b).---Cuevas v. Superior Court, 130 Cal. </w:t>
      </w:r>
      <w:proofErr w:type="spellStart"/>
      <w:r w:rsidRPr="00CC1C6F">
        <w:t>Rptr</w:t>
      </w:r>
      <w:proofErr w:type="spellEnd"/>
      <w:r w:rsidRPr="00CC1C6F">
        <w:t>. 238, 58 Cal.App.3d 406 ----Searches 191.</w:t>
      </w:r>
    </w:p>
    <w:p w14:paraId="5E9B4464" w14:textId="77777777" w:rsidR="00E50591" w:rsidRDefault="00E50591" w:rsidP="00E50591">
      <w:pPr>
        <w:pStyle w:val="Heading4"/>
      </w:pPr>
      <w:r>
        <w:t>We are topical</w:t>
      </w:r>
    </w:p>
    <w:p w14:paraId="059B9D6D" w14:textId="77777777" w:rsidR="00E50591" w:rsidRDefault="00E50591" w:rsidP="00E50591">
      <w:pPr>
        <w:pStyle w:val="Heading4"/>
      </w:pPr>
      <w:r>
        <w:t xml:space="preserve">Reject legal definitions and </w:t>
      </w:r>
      <w:proofErr w:type="spellStart"/>
      <w:r>
        <w:t>interps</w:t>
      </w:r>
      <w:proofErr w:type="spellEnd"/>
      <w:r>
        <w:t xml:space="preserve"> – they are uniquely violent to </w:t>
      </w:r>
      <w:proofErr w:type="spellStart"/>
      <w:r>
        <w:t>madpersons</w:t>
      </w:r>
      <w:proofErr w:type="spellEnd"/>
    </w:p>
    <w:p w14:paraId="3DF3240E" w14:textId="77777777" w:rsidR="00E50591" w:rsidRPr="00B77B2C" w:rsidRDefault="00E50591" w:rsidP="00E50591">
      <w:pPr>
        <w:pStyle w:val="Heading4"/>
      </w:pPr>
      <w:bookmarkStart w:id="4" w:name="_Hlk208052549"/>
      <w:r w:rsidRPr="00B77B2C">
        <w:t>Legal definitions are sanist endlessly degrading agency and ability to survive as mad people</w:t>
      </w:r>
      <w:r>
        <w:t xml:space="preserve"> – the NLRA is no exception</w:t>
      </w:r>
    </w:p>
    <w:p w14:paraId="33BB1589" w14:textId="77777777" w:rsidR="00E50591" w:rsidRPr="00B77B2C" w:rsidRDefault="00E50591" w:rsidP="00E50591">
      <w:r w:rsidRPr="00B77B2C">
        <w:rPr>
          <w:rStyle w:val="Style13ptBold"/>
        </w:rPr>
        <w:t>Harpur</w:t>
      </w:r>
      <w:r w:rsidRPr="00B77B2C">
        <w:t xml:space="preserve">, P. </w:t>
      </w:r>
      <w:r w:rsidRPr="00B77B2C">
        <w:rPr>
          <w:rStyle w:val="Style13ptBold"/>
        </w:rPr>
        <w:t>and Connolly</w:t>
      </w:r>
      <w:r w:rsidRPr="00B77B2C">
        <w:t>, U. (20</w:t>
      </w:r>
      <w:r w:rsidRPr="00B77B2C">
        <w:rPr>
          <w:rStyle w:val="Style13ptBold"/>
        </w:rPr>
        <w:t>17</w:t>
      </w:r>
      <w:r w:rsidRPr="00B77B2C">
        <w:t xml:space="preserve">). Socially Constructed Hierarchies of Impairments: The Case of Australian and Irish Workers’ Access to Compensation for Injuries. </w:t>
      </w:r>
      <w:r w:rsidRPr="00B77B2C">
        <w:rPr>
          <w:i/>
          <w:iCs/>
        </w:rPr>
        <w:t>Journal of Occupational Rehabilitation</w:t>
      </w:r>
      <w:r w:rsidRPr="00B77B2C">
        <w:t xml:space="preserve">, 27(4), pp.507–519. </w:t>
      </w:r>
      <w:proofErr w:type="spellStart"/>
      <w:r w:rsidRPr="00B77B2C">
        <w:t>doi:https</w:t>
      </w:r>
      <w:proofErr w:type="spellEnd"/>
      <w:r w:rsidRPr="00B77B2C">
        <w:t>://doi.org/10.1007/s10926-017-9745-7. //SDPW</w:t>
      </w:r>
    </w:p>
    <w:p w14:paraId="2B360A8D" w14:textId="77777777" w:rsidR="00E50591" w:rsidRPr="00B77B2C" w:rsidRDefault="00E50591" w:rsidP="00E50591">
      <w:pPr>
        <w:rPr>
          <w:sz w:val="16"/>
        </w:rPr>
      </w:pPr>
      <w:r w:rsidRPr="00B77B2C">
        <w:rPr>
          <w:sz w:val="16"/>
        </w:rPr>
        <w:t xml:space="preserve">As do people with physical and sensory disabilities, </w:t>
      </w:r>
      <w:r w:rsidRPr="00046C87">
        <w:rPr>
          <w:b/>
          <w:bCs/>
          <w:highlight w:val="green"/>
          <w:u w:val="single"/>
        </w:rPr>
        <w:t>people with cognitive and mental health impairments experience overt and subtle discrimination in</w:t>
      </w:r>
      <w:r w:rsidRPr="00B77B2C">
        <w:rPr>
          <w:sz w:val="16"/>
        </w:rPr>
        <w:t xml:space="preserve"> attitudes and in </w:t>
      </w:r>
      <w:r w:rsidRPr="00046C87">
        <w:rPr>
          <w:b/>
          <w:bCs/>
          <w:highlight w:val="green"/>
          <w:u w:val="single"/>
        </w:rPr>
        <w:t>law</w:t>
      </w:r>
      <w:r w:rsidRPr="00B77B2C">
        <w:rPr>
          <w:sz w:val="16"/>
        </w:rPr>
        <w:t xml:space="preserve">. Yet, perhaps due to the perceived uncertainty of mental impairment, </w:t>
      </w:r>
      <w:r w:rsidRPr="00B77B2C">
        <w:rPr>
          <w:b/>
          <w:bCs/>
          <w:u w:val="single"/>
        </w:rPr>
        <w:t xml:space="preserve">often it is acceptable to treat people who have a mental injury or impairment less </w:t>
      </w:r>
      <w:proofErr w:type="spellStart"/>
      <w:r w:rsidRPr="00B77B2C">
        <w:rPr>
          <w:b/>
          <w:bCs/>
          <w:u w:val="single"/>
        </w:rPr>
        <w:t>favourably</w:t>
      </w:r>
      <w:proofErr w:type="spellEnd"/>
      <w:r w:rsidRPr="00B77B2C">
        <w:rPr>
          <w:sz w:val="16"/>
        </w:rPr>
        <w:t xml:space="preserve"> than people whose cognitive abilities fall within a socially constructed “normal” range [31, 32]. While impairment generally is associated with less </w:t>
      </w:r>
      <w:proofErr w:type="spellStart"/>
      <w:r w:rsidRPr="00B77B2C">
        <w:rPr>
          <w:sz w:val="16"/>
        </w:rPr>
        <w:t>favourable</w:t>
      </w:r>
      <w:proofErr w:type="spellEnd"/>
      <w:r w:rsidRPr="00B77B2C">
        <w:rPr>
          <w:sz w:val="16"/>
        </w:rPr>
        <w:t xml:space="preserve"> treatment in law, we argue that people with mental disabilities experience a particular type of engrained and stigmatizing attitudinal discrimination, typically as compared to those individuals with physical and sensory impairments. There likely are myriad reasons for the </w:t>
      </w:r>
      <w:r w:rsidRPr="00B77B2C">
        <w:rPr>
          <w:b/>
          <w:bCs/>
          <w:u w:val="single"/>
        </w:rPr>
        <w:t>embedded prejudice against people with mental impairments</w:t>
      </w:r>
      <w:r w:rsidRPr="00B77B2C">
        <w:rPr>
          <w:sz w:val="16"/>
        </w:rPr>
        <w:t>, particularly as compared to physical and sensory impairment categories, and others have written on this topic with this form of discrimination being labelled as “</w:t>
      </w:r>
      <w:proofErr w:type="spellStart"/>
      <w:r w:rsidRPr="00294550">
        <w:rPr>
          <w:b/>
          <w:bCs/>
          <w:highlight w:val="green"/>
          <w:u w:val="single"/>
        </w:rPr>
        <w:t>sanism</w:t>
      </w:r>
      <w:proofErr w:type="spellEnd"/>
      <w:r w:rsidRPr="00B77B2C">
        <w:rPr>
          <w:sz w:val="16"/>
        </w:rPr>
        <w:t xml:space="preserve">” [33]. Thus, where it may be argued that there exists a degree of attitudinal acceptance that physical and sensory impairments are immutable, there </w:t>
      </w:r>
      <w:r w:rsidRPr="00294550">
        <w:rPr>
          <w:b/>
          <w:bCs/>
          <w:highlight w:val="green"/>
          <w:u w:val="single"/>
        </w:rPr>
        <w:t>exists</w:t>
      </w:r>
      <w:r w:rsidRPr="00B77B2C">
        <w:rPr>
          <w:sz w:val="16"/>
        </w:rPr>
        <w:t xml:space="preserve"> a significantly contra view </w:t>
      </w:r>
      <w:r w:rsidRPr="00294550">
        <w:rPr>
          <w:b/>
          <w:bCs/>
          <w:highlight w:val="green"/>
          <w:u w:val="single"/>
        </w:rPr>
        <w:t>in society and law</w:t>
      </w:r>
      <w:r w:rsidRPr="00B77B2C">
        <w:rPr>
          <w:b/>
          <w:bCs/>
          <w:u w:val="single"/>
        </w:rPr>
        <w:t xml:space="preserve"> regarding the nature, certainty, and worthiness under law of mental health impairments</w:t>
      </w:r>
      <w:r w:rsidRPr="00B77B2C">
        <w:rPr>
          <w:sz w:val="16"/>
        </w:rPr>
        <w:t xml:space="preserve">. The existence of mental health disabilities has been regarded as a choice and consequence of otherwise voluntary </w:t>
      </w:r>
      <w:proofErr w:type="spellStart"/>
      <w:r w:rsidRPr="00B77B2C">
        <w:rPr>
          <w:sz w:val="16"/>
        </w:rPr>
        <w:t>behaviour</w:t>
      </w:r>
      <w:proofErr w:type="spellEnd"/>
      <w:r w:rsidRPr="00B77B2C">
        <w:rPr>
          <w:sz w:val="16"/>
        </w:rPr>
        <w:t xml:space="preserve"> to engage in unacceptable social conduct, </w:t>
      </w:r>
      <w:r w:rsidRPr="00046C87">
        <w:rPr>
          <w:b/>
          <w:bCs/>
          <w:highlight w:val="green"/>
          <w:u w:val="single"/>
        </w:rPr>
        <w:t>such as</w:t>
      </w:r>
      <w:r w:rsidRPr="00B77B2C">
        <w:rPr>
          <w:sz w:val="16"/>
        </w:rPr>
        <w:t xml:space="preserve"> alcohol and drug abuse</w:t>
      </w:r>
      <w:r w:rsidRPr="00B77B2C">
        <w:rPr>
          <w:b/>
          <w:bCs/>
          <w:u w:val="single"/>
        </w:rPr>
        <w:t xml:space="preserve">, </w:t>
      </w:r>
      <w:r w:rsidRPr="00046C87">
        <w:rPr>
          <w:b/>
          <w:bCs/>
          <w:highlight w:val="green"/>
          <w:u w:val="single"/>
        </w:rPr>
        <w:t>the choice not to work, violence, and even to be homeless</w:t>
      </w:r>
      <w:r w:rsidRPr="00B77B2C">
        <w:rPr>
          <w:sz w:val="16"/>
        </w:rPr>
        <w:t xml:space="preserve"> [34, 35]. The negative construction of mental impairment is based in social stigma as well as the significant consequences it poses for ability equality in everyday society [29, 30, 36]. The distinction between physical and sensory impairments on one hand, and mental health impairments on the other, is reflected in how laws have responded to the existence and perception of human difference [37]. The nature of physical and </w:t>
      </w:r>
      <w:r w:rsidRPr="00B77B2C">
        <w:rPr>
          <w:b/>
          <w:bCs/>
          <w:u w:val="single"/>
        </w:rPr>
        <w:t xml:space="preserve">mental impairment prejudice is </w:t>
      </w:r>
      <w:r w:rsidRPr="00294550">
        <w:rPr>
          <w:b/>
          <w:bCs/>
          <w:highlight w:val="green"/>
          <w:u w:val="single"/>
        </w:rPr>
        <w:t>found in judicial expressions</w:t>
      </w:r>
      <w:r w:rsidRPr="00B77B2C">
        <w:rPr>
          <w:sz w:val="16"/>
        </w:rPr>
        <w:t xml:space="preserve"> (e.g., case decisions) of compensation claims for mental impairment, as studied in this article comparatively in Australia and Ireland. Below, we examine courts’ justifications for a restrictive attitude towards mental impairment as an expression of that policy. These law and policy distinctions are numerous and varied. For purposes of analysis here, the </w:t>
      </w:r>
      <w:proofErr w:type="spellStart"/>
      <w:r w:rsidRPr="00B77B2C">
        <w:rPr>
          <w:sz w:val="16"/>
        </w:rPr>
        <w:t>categorisation</w:t>
      </w:r>
      <w:proofErr w:type="spellEnd"/>
      <w:r w:rsidRPr="00B77B2C">
        <w:rPr>
          <w:sz w:val="16"/>
        </w:rPr>
        <w:t xml:space="preserve"> may be described as linked to concerns around evidentiary proof, “floodgate” litigation fears, and the public interest. Traditional </w:t>
      </w:r>
      <w:proofErr w:type="spellStart"/>
      <w:r w:rsidRPr="00B77B2C">
        <w:rPr>
          <w:sz w:val="16"/>
        </w:rPr>
        <w:t>scepticism</w:t>
      </w:r>
      <w:proofErr w:type="spellEnd"/>
      <w:r w:rsidRPr="00B77B2C">
        <w:rPr>
          <w:sz w:val="16"/>
        </w:rPr>
        <w:t xml:space="preserve"> of the legal validity of mental impairment, which made it difficult for claimants to prove they experienced a mental injury, has given way somewhat recently6 </w:t>
      </w:r>
      <w:r w:rsidRPr="00294550">
        <w:rPr>
          <w:b/>
          <w:bCs/>
          <w:highlight w:val="green"/>
          <w:u w:val="single"/>
        </w:rPr>
        <w:t>through acceptance of the legitimacy of diagnostic tools</w:t>
      </w:r>
      <w:r w:rsidRPr="00B77B2C">
        <w:rPr>
          <w:sz w:val="16"/>
        </w:rPr>
        <w:t xml:space="preserve">, such as by the Diagnostic Statistical Manual (“DSM”) and the International Classification of Mental and </w:t>
      </w:r>
      <w:proofErr w:type="spellStart"/>
      <w:r w:rsidRPr="00B77B2C">
        <w:rPr>
          <w:sz w:val="16"/>
        </w:rPr>
        <w:t>Behavioural</w:t>
      </w:r>
      <w:proofErr w:type="spellEnd"/>
      <w:r w:rsidRPr="00B77B2C">
        <w:rPr>
          <w:sz w:val="16"/>
        </w:rPr>
        <w:t xml:space="preserve"> Disorders (“ICD”).7 Further, enduring concerns around evidentiary proof relate to the causative uncertainty of mental impairment and its manifestations. This argument also implicates that the causes of mental injury may relate to an individual’s personal life (outside work), factors that are not within the employer’s control and for which the employer would typically not be responsible.8 Still, these criticisms ignore the same critique that may be made of physical injuries. Surprisingly, this has not led to the same </w:t>
      </w:r>
      <w:proofErr w:type="spellStart"/>
      <w:r w:rsidRPr="00B77B2C">
        <w:rPr>
          <w:sz w:val="16"/>
        </w:rPr>
        <w:t>scepticism</w:t>
      </w:r>
      <w:proofErr w:type="spellEnd"/>
      <w:r w:rsidRPr="00B77B2C">
        <w:rPr>
          <w:sz w:val="16"/>
        </w:rPr>
        <w:t xml:space="preserve"> of these injuries before the courts. It also under mines the legal principles of causation, which allows for apportioning of liability “as it falls.”</w:t>
      </w:r>
    </w:p>
    <w:bookmarkEnd w:id="4"/>
    <w:p w14:paraId="533F9EA2" w14:textId="77777777" w:rsidR="00E50591" w:rsidRDefault="00E50591" w:rsidP="00E50591">
      <w:pPr>
        <w:pStyle w:val="Heading2"/>
      </w:pPr>
      <w:r>
        <w:t>Cap K</w:t>
      </w:r>
    </w:p>
    <w:p w14:paraId="4AB59DC5" w14:textId="77777777" w:rsidR="00E50591" w:rsidRDefault="00E50591" w:rsidP="00E50591">
      <w:pPr>
        <w:pStyle w:val="Heading3"/>
      </w:pPr>
      <w:bookmarkStart w:id="5" w:name="_Hlk208052025"/>
      <w:proofErr w:type="spellStart"/>
      <w:r>
        <w:t>Suicidism</w:t>
      </w:r>
      <w:proofErr w:type="spellEnd"/>
      <w:r>
        <w:t xml:space="preserve"> DA</w:t>
      </w:r>
    </w:p>
    <w:p w14:paraId="34725E24" w14:textId="77777777" w:rsidR="00E50591" w:rsidRPr="00B77B2C" w:rsidRDefault="00E50591" w:rsidP="00E50591">
      <w:pPr>
        <w:pStyle w:val="Heading4"/>
      </w:pPr>
      <w:r w:rsidRPr="00B77B2C">
        <w:t xml:space="preserve">The understanding that futurity should always be preserved is a abled expression of compulsory aliveness and </w:t>
      </w:r>
      <w:proofErr w:type="spellStart"/>
      <w:r w:rsidRPr="00B77B2C">
        <w:t>vivation</w:t>
      </w:r>
      <w:proofErr w:type="spellEnd"/>
      <w:r w:rsidRPr="00B77B2C">
        <w:t xml:space="preserve"> - we reject </w:t>
      </w:r>
      <w:proofErr w:type="spellStart"/>
      <w:r w:rsidRPr="00B77B2C">
        <w:t>suicidist</w:t>
      </w:r>
      <w:proofErr w:type="spellEnd"/>
      <w:r w:rsidRPr="00B77B2C">
        <w:t xml:space="preserve"> epistemology </w:t>
      </w:r>
    </w:p>
    <w:p w14:paraId="2292612C" w14:textId="77777777" w:rsidR="00E50591" w:rsidRPr="00B77B2C" w:rsidRDefault="00E50591" w:rsidP="00E50591">
      <w:r w:rsidRPr="00B77B2C">
        <w:rPr>
          <w:rStyle w:val="Style13ptBold"/>
        </w:rPr>
        <w:t>Baril</w:t>
      </w:r>
      <w:r w:rsidRPr="00B77B2C">
        <w:t>, A. (20</w:t>
      </w:r>
      <w:r w:rsidRPr="00B77B2C">
        <w:rPr>
          <w:b/>
          <w:bCs/>
          <w:u w:val="single"/>
        </w:rPr>
        <w:t>23</w:t>
      </w:r>
      <w:r w:rsidRPr="00B77B2C">
        <w:t xml:space="preserve">). Undoing </w:t>
      </w:r>
      <w:proofErr w:type="spellStart"/>
      <w:r w:rsidRPr="00B77B2C">
        <w:t>Suicidism</w:t>
      </w:r>
      <w:proofErr w:type="spellEnd"/>
      <w:r w:rsidRPr="00B77B2C">
        <w:t>. [online] TEMPLE UNIVERSITY PRESS, pp.73–75. Available at: https://www.academia.edu/125668263/Suicidism_A_Theoretical_Framework_for_Conceptualizing_Suicide_2023_ Alexandre Baril (PhD, Feminist and Gender Studies) is an Associate Professor in the School of Social Work at the University of Ottawa. //SDPW</w:t>
      </w:r>
    </w:p>
    <w:p w14:paraId="64A6A382" w14:textId="77777777" w:rsidR="00E50591" w:rsidRPr="00B77B2C" w:rsidRDefault="00E50591" w:rsidP="00E50591">
      <w:pPr>
        <w:rPr>
          <w:sz w:val="14"/>
        </w:rPr>
      </w:pPr>
      <w:r w:rsidRPr="00B77B2C">
        <w:rPr>
          <w:sz w:val="14"/>
        </w:rPr>
        <w:t xml:space="preserve">I contend that it is important to theorize the </w:t>
      </w:r>
      <w:r w:rsidRPr="00B77B2C">
        <w:rPr>
          <w:b/>
          <w:bCs/>
          <w:highlight w:val="green"/>
          <w:u w:val="single"/>
        </w:rPr>
        <w:t>injunction to live and to futurity imposed upon suicidal subjects</w:t>
      </w:r>
      <w:r w:rsidRPr="00B77B2C">
        <w:rPr>
          <w:sz w:val="14"/>
        </w:rPr>
        <w:t xml:space="preserve"> as </w:t>
      </w:r>
      <w:r w:rsidRPr="00B77B2C">
        <w:rPr>
          <w:b/>
          <w:bCs/>
          <w:highlight w:val="green"/>
          <w:u w:val="single"/>
        </w:rPr>
        <w:t>a mechanism</w:t>
      </w:r>
      <w:r w:rsidRPr="00B77B2C">
        <w:rPr>
          <w:sz w:val="14"/>
        </w:rPr>
        <w:t xml:space="preserve"> that is part </w:t>
      </w:r>
      <w:r w:rsidRPr="00B77B2C">
        <w:rPr>
          <w:b/>
          <w:bCs/>
          <w:highlight w:val="green"/>
          <w:u w:val="single"/>
        </w:rPr>
        <w:t>of</w:t>
      </w:r>
      <w:r w:rsidRPr="00B77B2C">
        <w:rPr>
          <w:b/>
          <w:bCs/>
          <w:u w:val="single"/>
        </w:rPr>
        <w:t xml:space="preserve"> </w:t>
      </w:r>
      <w:r w:rsidRPr="00B77B2C">
        <w:rPr>
          <w:sz w:val="14"/>
        </w:rPr>
        <w:t xml:space="preserve">a broader </w:t>
      </w:r>
      <w:r w:rsidRPr="00B77B2C">
        <w:rPr>
          <w:b/>
          <w:bCs/>
          <w:highlight w:val="green"/>
          <w:u w:val="single"/>
        </w:rPr>
        <w:t>normative</w:t>
      </w:r>
      <w:r w:rsidRPr="00B77B2C">
        <w:rPr>
          <w:sz w:val="14"/>
        </w:rPr>
        <w:t xml:space="preserve"> system of </w:t>
      </w:r>
      <w:r w:rsidRPr="00B77B2C">
        <w:rPr>
          <w:b/>
          <w:bCs/>
          <w:highlight w:val="green"/>
          <w:u w:val="single"/>
        </w:rPr>
        <w:t>intelligibility</w:t>
      </w:r>
      <w:r w:rsidRPr="00B77B2C">
        <w:rPr>
          <w:sz w:val="14"/>
        </w:rPr>
        <w:t xml:space="preserve">, as is the case with the injunction to </w:t>
      </w:r>
      <w:proofErr w:type="spellStart"/>
      <w:r w:rsidRPr="00B77B2C">
        <w:rPr>
          <w:sz w:val="14"/>
        </w:rPr>
        <w:t>ablebodiedness</w:t>
      </w:r>
      <w:proofErr w:type="spellEnd"/>
      <w:r w:rsidRPr="00B77B2C">
        <w:rPr>
          <w:sz w:val="14"/>
        </w:rPr>
        <w:t xml:space="preserve"> </w:t>
      </w:r>
      <w:r w:rsidRPr="00B77B2C">
        <w:rPr>
          <w:b/>
          <w:bCs/>
          <w:highlight w:val="green"/>
          <w:u w:val="single"/>
        </w:rPr>
        <w:t>or able-mindedness that makes able-</w:t>
      </w:r>
      <w:proofErr w:type="spellStart"/>
      <w:r w:rsidRPr="00B77B2C">
        <w:rPr>
          <w:b/>
          <w:bCs/>
          <w:highlight w:val="green"/>
          <w:u w:val="single"/>
        </w:rPr>
        <w:t>bodyminds</w:t>
      </w:r>
      <w:proofErr w:type="spellEnd"/>
      <w:r w:rsidRPr="00B77B2C">
        <w:rPr>
          <w:sz w:val="14"/>
          <w:highlight w:val="green"/>
        </w:rPr>
        <w:t xml:space="preserve"> </w:t>
      </w:r>
      <w:r w:rsidRPr="00B77B2C">
        <w:rPr>
          <w:b/>
          <w:bCs/>
          <w:highlight w:val="green"/>
          <w:u w:val="single"/>
        </w:rPr>
        <w:t>the only normal</w:t>
      </w:r>
      <w:r w:rsidRPr="00B77B2C">
        <w:rPr>
          <w:sz w:val="14"/>
        </w:rPr>
        <w:t xml:space="preserve">, desirable option in our societies. When it comes to suicide, while a wide range of conceptualizations exist, almost all, astoundingly, reach the same conclusion: Don’t do it. It is fruitful to consider this conclusion as being influenced by </w:t>
      </w:r>
      <w:r w:rsidRPr="00B77B2C">
        <w:rPr>
          <w:b/>
          <w:bCs/>
          <w:highlight w:val="green"/>
          <w:u w:val="single"/>
        </w:rPr>
        <w:t>an injunction to live and to futurity</w:t>
      </w:r>
      <w:r w:rsidRPr="00B77B2C">
        <w:rPr>
          <w:sz w:val="14"/>
        </w:rPr>
        <w:t xml:space="preserve"> that </w:t>
      </w:r>
      <w:r w:rsidRPr="00B77B2C">
        <w:rPr>
          <w:b/>
          <w:bCs/>
          <w:highlight w:val="green"/>
          <w:u w:val="single"/>
        </w:rPr>
        <w:t>is</w:t>
      </w:r>
      <w:r w:rsidRPr="00B77B2C">
        <w:rPr>
          <w:b/>
          <w:bCs/>
          <w:u w:val="single"/>
        </w:rPr>
        <w:t xml:space="preserve"> </w:t>
      </w:r>
      <w:r w:rsidRPr="00B77B2C">
        <w:rPr>
          <w:sz w:val="14"/>
        </w:rPr>
        <w:t xml:space="preserve">at work in what I first called </w:t>
      </w:r>
      <w:r w:rsidRPr="00B77B2C">
        <w:rPr>
          <w:b/>
          <w:bCs/>
          <w:u w:val="single"/>
        </w:rPr>
        <w:t>“</w:t>
      </w:r>
      <w:r w:rsidRPr="00B77B2C">
        <w:rPr>
          <w:b/>
          <w:bCs/>
          <w:highlight w:val="green"/>
          <w:u w:val="single"/>
        </w:rPr>
        <w:t>compulsory liveness”</w:t>
      </w:r>
      <w:r w:rsidRPr="00B77B2C">
        <w:rPr>
          <w:sz w:val="14"/>
        </w:rPr>
        <w:t xml:space="preserve"> (Baril 2020c) in </w:t>
      </w:r>
      <w:r w:rsidRPr="00B77B2C">
        <w:rPr>
          <w:b/>
          <w:bCs/>
          <w:highlight w:val="green"/>
          <w:u w:val="single"/>
        </w:rPr>
        <w:t xml:space="preserve">a </w:t>
      </w:r>
      <w:proofErr w:type="spellStart"/>
      <w:r w:rsidRPr="00B77B2C">
        <w:rPr>
          <w:b/>
          <w:bCs/>
          <w:highlight w:val="green"/>
          <w:u w:val="single"/>
        </w:rPr>
        <w:t>suicidist</w:t>
      </w:r>
      <w:proofErr w:type="spellEnd"/>
      <w:r w:rsidRPr="00B77B2C">
        <w:rPr>
          <w:b/>
          <w:bCs/>
          <w:highlight w:val="green"/>
          <w:u w:val="single"/>
        </w:rPr>
        <w:t xml:space="preserve"> system</w:t>
      </w:r>
      <w:r w:rsidRPr="00B77B2C">
        <w:rPr>
          <w:sz w:val="14"/>
        </w:rPr>
        <w:t>, similar to compulsory heterosexuality in a heterosexist system (Butler 1990; Rich 1980) or compulsory able-</w:t>
      </w:r>
      <w:proofErr w:type="spellStart"/>
      <w:r w:rsidRPr="00B77B2C">
        <w:rPr>
          <w:sz w:val="14"/>
        </w:rPr>
        <w:t>bodiedness</w:t>
      </w:r>
      <w:proofErr w:type="spellEnd"/>
      <w:r w:rsidRPr="00B77B2C">
        <w:rPr>
          <w:sz w:val="14"/>
        </w:rPr>
        <w:t xml:space="preserve"> or able-mindedness in an ableist and sanist system (Kafer 2013; </w:t>
      </w:r>
      <w:proofErr w:type="spellStart"/>
      <w:r w:rsidRPr="00B77B2C">
        <w:rPr>
          <w:sz w:val="14"/>
        </w:rPr>
        <w:t>McRuer</w:t>
      </w:r>
      <w:proofErr w:type="spellEnd"/>
      <w:r w:rsidRPr="00B77B2C">
        <w:rPr>
          <w:sz w:val="14"/>
        </w:rPr>
        <w:t xml:space="preserve"> 2006). I now reframe the notion of compulsory liveness as compulsory aliveness, which I find more self-explanatory. </w:t>
      </w:r>
      <w:r w:rsidRPr="00B77B2C">
        <w:rPr>
          <w:b/>
          <w:bCs/>
          <w:highlight w:val="green"/>
          <w:u w:val="single"/>
        </w:rPr>
        <w:t xml:space="preserve">Compulsory aliveness could be defined as the normative component of </w:t>
      </w:r>
      <w:proofErr w:type="spellStart"/>
      <w:r w:rsidRPr="00B77B2C">
        <w:rPr>
          <w:b/>
          <w:bCs/>
          <w:highlight w:val="green"/>
          <w:u w:val="single"/>
        </w:rPr>
        <w:t>suicidist</w:t>
      </w:r>
      <w:proofErr w:type="spellEnd"/>
      <w:r w:rsidRPr="00B77B2C">
        <w:rPr>
          <w:b/>
          <w:bCs/>
          <w:highlight w:val="green"/>
          <w:u w:val="single"/>
        </w:rPr>
        <w:t xml:space="preserve"> oppression</w:t>
      </w:r>
      <w:r w:rsidRPr="00B77B2C">
        <w:rPr>
          <w:sz w:val="14"/>
        </w:rPr>
        <w:t xml:space="preserve">, and this normative dimension is composed of various injunctions (or imperatives), including the injunction to live and to futurity. In other words, </w:t>
      </w:r>
      <w:proofErr w:type="spellStart"/>
      <w:r w:rsidRPr="00B77B2C">
        <w:rPr>
          <w:sz w:val="14"/>
        </w:rPr>
        <w:t>suicidism</w:t>
      </w:r>
      <w:proofErr w:type="spellEnd"/>
      <w:r w:rsidRPr="00B77B2C">
        <w:rPr>
          <w:sz w:val="14"/>
        </w:rPr>
        <w:t xml:space="preserve">, in its normative aspect, takes the form of compulsory aliveness. </w:t>
      </w:r>
      <w:r w:rsidRPr="00B77B2C">
        <w:rPr>
          <w:b/>
          <w:bCs/>
          <w:highlight w:val="green"/>
          <w:u w:val="single"/>
        </w:rPr>
        <w:t>Compulsory aliveness, as an apparatus, functions through a wide array of tools and mechanisms</w:t>
      </w:r>
      <w:r w:rsidRPr="00B77B2C">
        <w:rPr>
          <w:sz w:val="14"/>
        </w:rPr>
        <w:t xml:space="preserve">, such as laws, regulations, attitudes, discourses, and imperatives. The injunction to live and to futurity, as a social, cultural, medical, religious, and even legal imperative, is simply one way through which </w:t>
      </w:r>
      <w:r w:rsidRPr="00B77B2C">
        <w:rPr>
          <w:b/>
          <w:bCs/>
          <w:highlight w:val="green"/>
          <w:u w:val="single"/>
        </w:rPr>
        <w:t>compulsory aliveness regulates the life/ death of individuals and the population as a whole</w:t>
      </w:r>
      <w:r w:rsidRPr="00B77B2C">
        <w:rPr>
          <w:sz w:val="14"/>
        </w:rPr>
        <w:t xml:space="preserve">. I contend that compulsory aliveness aims </w:t>
      </w:r>
      <w:r w:rsidRPr="00B77B2C">
        <w:rPr>
          <w:b/>
          <w:bCs/>
          <w:highlight w:val="green"/>
          <w:u w:val="single"/>
        </w:rPr>
        <w:t>to impose a will to live</w:t>
      </w:r>
      <w:r w:rsidRPr="00B77B2C">
        <w:rPr>
          <w:sz w:val="14"/>
        </w:rPr>
        <w:t xml:space="preserve"> and </w:t>
      </w:r>
      <w:r w:rsidRPr="00B77B2C">
        <w:rPr>
          <w:b/>
          <w:bCs/>
          <w:highlight w:val="green"/>
          <w:u w:val="single"/>
        </w:rPr>
        <w:t>makes</w:t>
      </w:r>
      <w:r w:rsidRPr="00B77B2C">
        <w:rPr>
          <w:b/>
          <w:bCs/>
          <w:u w:val="single"/>
        </w:rPr>
        <w:t xml:space="preserve"> </w:t>
      </w:r>
      <w:r w:rsidRPr="00B77B2C">
        <w:rPr>
          <w:sz w:val="14"/>
        </w:rPr>
        <w:t xml:space="preserve">some people’s </w:t>
      </w:r>
      <w:r w:rsidRPr="00B77B2C">
        <w:rPr>
          <w:b/>
          <w:bCs/>
          <w:highlight w:val="green"/>
          <w:u w:val="single"/>
        </w:rPr>
        <w:t>desire/need for death</w:t>
      </w:r>
      <w:r w:rsidRPr="00B77B2C">
        <w:rPr>
          <w:sz w:val="14"/>
        </w:rPr>
        <w:t xml:space="preserve"> abnormal, inconceivable, and </w:t>
      </w:r>
      <w:r w:rsidRPr="00B77B2C">
        <w:rPr>
          <w:b/>
          <w:bCs/>
          <w:highlight w:val="green"/>
          <w:u w:val="single"/>
        </w:rPr>
        <w:t>unintelligible</w:t>
      </w:r>
      <w:r w:rsidRPr="00B77B2C">
        <w:rPr>
          <w:sz w:val="14"/>
        </w:rPr>
        <w:t xml:space="preserve">, except sometimes for those who are disabled/sick/ill/old, in which case the desire/need for death is considered normal and rebranded as medical assistance in dying or </w:t>
      </w:r>
      <w:proofErr w:type="spellStart"/>
      <w:r w:rsidRPr="00B77B2C">
        <w:rPr>
          <w:sz w:val="14"/>
        </w:rPr>
        <w:t>physicianassisted</w:t>
      </w:r>
      <w:proofErr w:type="spellEnd"/>
      <w:r w:rsidRPr="00B77B2C">
        <w:rPr>
          <w:sz w:val="14"/>
        </w:rPr>
        <w:t xml:space="preserve"> death (see Chapter 4). As a dominant system of intelligibility within a </w:t>
      </w:r>
      <w:proofErr w:type="spellStart"/>
      <w:r w:rsidRPr="00B77B2C">
        <w:rPr>
          <w:sz w:val="14"/>
        </w:rPr>
        <w:t>suicidist</w:t>
      </w:r>
      <w:proofErr w:type="spellEnd"/>
      <w:r w:rsidRPr="00B77B2C">
        <w:rPr>
          <w:sz w:val="14"/>
        </w:rPr>
        <w:t xml:space="preserve"> regime, </w:t>
      </w:r>
      <w:r w:rsidRPr="00B77B2C">
        <w:rPr>
          <w:b/>
          <w:bCs/>
          <w:highlight w:val="green"/>
          <w:u w:val="single"/>
        </w:rPr>
        <w:t>compulsory aliveness masks its own historicity and mechanisms of operation, which give life an apparently stable and natural character</w:t>
      </w:r>
      <w:r w:rsidRPr="00B77B2C">
        <w:rPr>
          <w:b/>
          <w:bCs/>
          <w:u w:val="single"/>
        </w:rPr>
        <w:t xml:space="preserve"> </w:t>
      </w:r>
      <w:r w:rsidRPr="00B77B2C">
        <w:rPr>
          <w:sz w:val="14"/>
        </w:rPr>
        <w:t xml:space="preserve">but arise from a </w:t>
      </w:r>
      <w:r w:rsidRPr="00B77B2C">
        <w:rPr>
          <w:b/>
          <w:bCs/>
          <w:highlight w:val="green"/>
          <w:u w:val="single"/>
        </w:rPr>
        <w:t>performative statement</w:t>
      </w:r>
      <w:r w:rsidRPr="00B77B2C">
        <w:rPr>
          <w:sz w:val="14"/>
        </w:rPr>
        <w:t xml:space="preserve"> about the desire </w:t>
      </w:r>
      <w:r w:rsidRPr="00B77B2C">
        <w:rPr>
          <w:b/>
          <w:bCs/>
          <w:highlight w:val="green"/>
          <w:u w:val="single"/>
        </w:rPr>
        <w:t>to live</w:t>
      </w:r>
      <w:r w:rsidRPr="00B77B2C">
        <w:rPr>
          <w:sz w:val="14"/>
        </w:rPr>
        <w:t xml:space="preserve"> that is constantly iterated in various discourses, including preventionist discourses. In the introduction to his seminal book on crip theory, </w:t>
      </w:r>
      <w:r w:rsidRPr="00B77B2C">
        <w:rPr>
          <w:u w:val="single"/>
        </w:rPr>
        <w:t>Robert McRuer denounces the constant interrogation of disabled people by able-bodied people about their supposed desire to be “normal.”</w:t>
      </w:r>
      <w:r w:rsidRPr="00B77B2C">
        <w:rPr>
          <w:sz w:val="14"/>
        </w:rPr>
        <w:t xml:space="preserve"> </w:t>
      </w:r>
      <w:proofErr w:type="spellStart"/>
      <w:r w:rsidRPr="00B77B2C">
        <w:rPr>
          <w:sz w:val="14"/>
        </w:rPr>
        <w:t>McRuer</w:t>
      </w:r>
      <w:proofErr w:type="spellEnd"/>
      <w:r w:rsidRPr="00B77B2C">
        <w:rPr>
          <w:sz w:val="14"/>
        </w:rPr>
        <w:t xml:space="preserve"> (2006, 9) argues, “The culture asking such questions assumes in advance that we all agree: </w:t>
      </w:r>
      <w:proofErr w:type="spellStart"/>
      <w:r w:rsidRPr="00B77B2C">
        <w:rPr>
          <w:sz w:val="14"/>
        </w:rPr>
        <w:t>ablebodied</w:t>
      </w:r>
      <w:proofErr w:type="spellEnd"/>
      <w:r w:rsidRPr="00B77B2C">
        <w:rPr>
          <w:sz w:val="14"/>
        </w:rPr>
        <w:t xml:space="preserve"> perspectives are preferable and are what we are collectively seeking. </w:t>
      </w:r>
      <w:r w:rsidRPr="00B77B2C">
        <w:rPr>
          <w:u w:val="single"/>
        </w:rPr>
        <w:t>A system of compulsory able-</w:t>
      </w:r>
      <w:proofErr w:type="spellStart"/>
      <w:r w:rsidRPr="00B77B2C">
        <w:rPr>
          <w:u w:val="single"/>
        </w:rPr>
        <w:t>bodiedness</w:t>
      </w:r>
      <w:proofErr w:type="spellEnd"/>
      <w:r w:rsidRPr="00B77B2C">
        <w:rPr>
          <w:u w:val="single"/>
        </w:rPr>
        <w:t xml:space="preserve"> repeatedly demands that people with disabilities embody for others an affirmative answer to the unspoken question, ‘Yes, but in the end, wouldn’t you rather be more like </w:t>
      </w:r>
      <w:proofErr w:type="spellStart"/>
      <w:r w:rsidRPr="00B77B2C">
        <w:rPr>
          <w:u w:val="single"/>
        </w:rPr>
        <w:t>me?’”Compulsory</w:t>
      </w:r>
      <w:proofErr w:type="spellEnd"/>
      <w:r w:rsidRPr="00B77B2C">
        <w:rPr>
          <w:u w:val="single"/>
        </w:rPr>
        <w:t xml:space="preserve"> aliveness operates in the same way</w:t>
      </w:r>
      <w:r w:rsidRPr="00B77B2C">
        <w:rPr>
          <w:sz w:val="14"/>
        </w:rPr>
        <w:t xml:space="preserve">: </w:t>
      </w:r>
      <w:proofErr w:type="spellStart"/>
      <w:r w:rsidRPr="00B77B2C">
        <w:rPr>
          <w:sz w:val="14"/>
        </w:rPr>
        <w:t>Nonsuicidal</w:t>
      </w:r>
      <w:proofErr w:type="spellEnd"/>
      <w:r w:rsidRPr="00B77B2C">
        <w:rPr>
          <w:sz w:val="14"/>
        </w:rPr>
        <w:t xml:space="preserve"> people are constantly wondering why suicidal people are suicidal and what can be changed (in them or in society) so the latter may conform to </w:t>
      </w:r>
      <w:proofErr w:type="spellStart"/>
      <w:r w:rsidRPr="00B77B2C">
        <w:rPr>
          <w:sz w:val="14"/>
        </w:rPr>
        <w:t>nonsuicidal</w:t>
      </w:r>
      <w:proofErr w:type="spellEnd"/>
      <w:r w:rsidRPr="00B77B2C">
        <w:rPr>
          <w:sz w:val="14"/>
        </w:rPr>
        <w:t xml:space="preserve"> norms.</w:t>
      </w:r>
      <w:r w:rsidRPr="00B77B2C">
        <w:rPr>
          <w:u w:val="single"/>
        </w:rPr>
        <w:t xml:space="preserve"> Influenced by an implicit injunction to live and to futurity present within the compulsory aliveness apparatus</w:t>
      </w:r>
      <w:r w:rsidRPr="00B77B2C">
        <w:rPr>
          <w:sz w:val="14"/>
        </w:rPr>
        <w:t>, we constantly ask suicidal people: “</w:t>
      </w:r>
      <w:r w:rsidRPr="00B77B2C">
        <w:rPr>
          <w:u w:val="single"/>
        </w:rPr>
        <w:t>But in the end, wouldn’t you rather be more like me, someone who wants to live a long life and enjoy living it?</w:t>
      </w:r>
      <w:r w:rsidRPr="00B77B2C">
        <w:rPr>
          <w:sz w:val="14"/>
        </w:rPr>
        <w:t xml:space="preserve">” I believe that some, if not most, suicidal people might answer this question positively. I contend that the wish for a cure to suicidality is not necessarily </w:t>
      </w:r>
      <w:proofErr w:type="spellStart"/>
      <w:r w:rsidRPr="00B77B2C">
        <w:rPr>
          <w:sz w:val="14"/>
        </w:rPr>
        <w:t>suicidist</w:t>
      </w:r>
      <w:proofErr w:type="spellEnd"/>
      <w:r w:rsidRPr="00B77B2C">
        <w:rPr>
          <w:sz w:val="14"/>
        </w:rPr>
        <w:t xml:space="preserve">, particularly not when coming from the suicidal person, but it needs to be resituated in the broader context of how suicidality is almost always framed as something to fix. Therefore, even though some suicidal people want to be “fixed,” the assumption that all suicidal people would answer affirmatively or, as </w:t>
      </w:r>
      <w:proofErr w:type="spellStart"/>
      <w:r w:rsidRPr="00B77B2C">
        <w:rPr>
          <w:sz w:val="14"/>
        </w:rPr>
        <w:t>McRuer</w:t>
      </w:r>
      <w:proofErr w:type="spellEnd"/>
      <w:r w:rsidRPr="00B77B2C">
        <w:rPr>
          <w:sz w:val="14"/>
        </w:rPr>
        <w:t xml:space="preserve"> says, </w:t>
      </w:r>
      <w:r w:rsidRPr="00B77B2C">
        <w:rPr>
          <w:u w:val="single"/>
        </w:rPr>
        <w:t>to “assume in advance that we all agree” is problematic.</w:t>
      </w:r>
      <w:r w:rsidRPr="00B77B2C">
        <w:rPr>
          <w:sz w:val="14"/>
        </w:rPr>
        <w:t xml:space="preserve"> For many people, it is simply incomprehensible that someone could answer, “</w:t>
      </w:r>
      <w:r w:rsidRPr="00B77B2C">
        <w:rPr>
          <w:u w:val="single"/>
        </w:rPr>
        <w:t>No, thanks, I don’t want to be cured. I don’t want to be fixed. I don’t want to wait for the social revolution that will eradicate the oppression that makes me suffer. . . . I just want to die now. I have lived enough. I don’t care if my life is over. This is what I want</w:t>
      </w:r>
      <w:r w:rsidRPr="00B77B2C">
        <w:rPr>
          <w:sz w:val="14"/>
        </w:rPr>
        <w:t xml:space="preserve">.” Like the Deaf, disabled, Mad, and crip people who have told and continue to tell us that they don’t want the “ideal solutions” offered by mainstream societies (e.g., cochlear implants, cures, or treatments) but instead want their voices, perspectives, needs, and claims to be respected and supported (Clare 2009, 2017), </w:t>
      </w:r>
      <w:r w:rsidRPr="00B77B2C">
        <w:rPr>
          <w:u w:val="single"/>
        </w:rPr>
        <w:t>suicidal people should not have preconceived solutions devised by those who do not experience their reality</w:t>
      </w:r>
      <w:r w:rsidRPr="00B77B2C">
        <w:rPr>
          <w:sz w:val="14"/>
        </w:rPr>
        <w:t xml:space="preserve"> imposed upon them. Furthermore, as Alison Kafer (2013, 29) mentions, by “focusing always on the better future, we divert our attention from the here and now.” </w:t>
      </w:r>
      <w:r w:rsidRPr="00B77B2C">
        <w:rPr>
          <w:b/>
          <w:bCs/>
          <w:highlight w:val="green"/>
          <w:u w:val="single"/>
        </w:rPr>
        <w:t>By insisting on the promising futurity of suicidal people, we paradoxically erase their future as some of them would like it to be</w:t>
      </w:r>
      <w:r w:rsidRPr="00B77B2C">
        <w:rPr>
          <w:b/>
          <w:bCs/>
          <w:u w:val="single"/>
        </w:rPr>
        <w:t xml:space="preserve"> </w:t>
      </w:r>
      <w:r w:rsidRPr="00B77B2C">
        <w:rPr>
          <w:sz w:val="14"/>
        </w:rPr>
        <w:t xml:space="preserve">(i.e., ended) </w:t>
      </w:r>
      <w:r w:rsidRPr="00B77B2C">
        <w:rPr>
          <w:b/>
          <w:bCs/>
          <w:highlight w:val="green"/>
          <w:u w:val="single"/>
        </w:rPr>
        <w:t>and dismiss</w:t>
      </w:r>
      <w:r w:rsidRPr="00B77B2C">
        <w:rPr>
          <w:sz w:val="14"/>
        </w:rPr>
        <w:t xml:space="preserve"> their </w:t>
      </w:r>
      <w:r w:rsidRPr="00B77B2C">
        <w:rPr>
          <w:b/>
          <w:bCs/>
          <w:highlight w:val="green"/>
          <w:u w:val="single"/>
        </w:rPr>
        <w:t>voices</w:t>
      </w:r>
      <w:r w:rsidRPr="00B77B2C">
        <w:rPr>
          <w:sz w:val="14"/>
        </w:rPr>
        <w:t xml:space="preserve">, concerns, perspectives, </w:t>
      </w:r>
      <w:r w:rsidRPr="00B77B2C">
        <w:rPr>
          <w:b/>
          <w:bCs/>
          <w:highlight w:val="green"/>
          <w:u w:val="single"/>
        </w:rPr>
        <w:t xml:space="preserve">and wishes of </w:t>
      </w:r>
      <w:proofErr w:type="spellStart"/>
      <w:r w:rsidRPr="00B77B2C">
        <w:rPr>
          <w:b/>
          <w:bCs/>
          <w:highlight w:val="green"/>
          <w:u w:val="single"/>
        </w:rPr>
        <w:t>nonfuturity</w:t>
      </w:r>
      <w:proofErr w:type="spellEnd"/>
      <w:r w:rsidRPr="00B77B2C">
        <w:rPr>
          <w:sz w:val="14"/>
        </w:rPr>
        <w:t xml:space="preserve">. Following McRuer’s (2006, 10) statement on “ability trouble,” in the spirit of Judith Butler’s (1990) “gender trouble,” I argue that </w:t>
      </w:r>
      <w:r w:rsidRPr="00B77B2C">
        <w:rPr>
          <w:b/>
          <w:bCs/>
          <w:highlight w:val="green"/>
          <w:u w:val="single"/>
        </w:rPr>
        <w:t>suicidal people’s voices and claims</w:t>
      </w:r>
      <w:r w:rsidRPr="00B77B2C">
        <w:rPr>
          <w:sz w:val="14"/>
        </w:rPr>
        <w:t xml:space="preserve">, in this context, </w:t>
      </w:r>
      <w:r w:rsidRPr="00B77B2C">
        <w:rPr>
          <w:b/>
          <w:bCs/>
          <w:highlight w:val="green"/>
          <w:u w:val="single"/>
        </w:rPr>
        <w:t>pose a “life trouble” by unmasking compulsory aliveness imposed upon all human beings</w:t>
      </w:r>
      <w:r w:rsidRPr="00B77B2C">
        <w:rPr>
          <w:sz w:val="14"/>
        </w:rPr>
        <w:t xml:space="preserve">. Additionally, as </w:t>
      </w:r>
      <w:proofErr w:type="spellStart"/>
      <w:r w:rsidRPr="00B77B2C">
        <w:rPr>
          <w:sz w:val="14"/>
        </w:rPr>
        <w:t>McRuer</w:t>
      </w:r>
      <w:proofErr w:type="spellEnd"/>
      <w:r w:rsidRPr="00B77B2C">
        <w:rPr>
          <w:sz w:val="14"/>
        </w:rPr>
        <w:t xml:space="preserve"> (2006, 31) contends about the entwined dimensions of compulsory heterosexuality and compulsory able-</w:t>
      </w:r>
      <w:proofErr w:type="spellStart"/>
      <w:r w:rsidRPr="00B77B2C">
        <w:rPr>
          <w:sz w:val="14"/>
        </w:rPr>
        <w:t>bodiedness</w:t>
      </w:r>
      <w:proofErr w:type="spellEnd"/>
      <w:r w:rsidRPr="00B77B2C">
        <w:rPr>
          <w:sz w:val="14"/>
        </w:rPr>
        <w:t>, I argue that compulsory aliveness and compulsory able-</w:t>
      </w:r>
      <w:proofErr w:type="spellStart"/>
      <w:r w:rsidRPr="00B77B2C">
        <w:rPr>
          <w:sz w:val="14"/>
        </w:rPr>
        <w:t>bodiedness</w:t>
      </w:r>
      <w:proofErr w:type="spellEnd"/>
      <w:r w:rsidRPr="00B77B2C">
        <w:rPr>
          <w:sz w:val="14"/>
        </w:rPr>
        <w:t xml:space="preserve"> and able-mindedness are deeply intertwined.</w:t>
      </w:r>
    </w:p>
    <w:p w14:paraId="67DB99DA" w14:textId="77777777" w:rsidR="00E50591" w:rsidRPr="00B77B2C" w:rsidRDefault="00E50591" w:rsidP="00E50591">
      <w:pPr>
        <w:rPr>
          <w:sz w:val="14"/>
        </w:rPr>
      </w:pPr>
    </w:p>
    <w:p w14:paraId="6EAA220D" w14:textId="77777777" w:rsidR="00E50591" w:rsidRPr="00B77B2C" w:rsidRDefault="00E50591" w:rsidP="00E50591">
      <w:pPr>
        <w:pStyle w:val="Heading4"/>
      </w:pPr>
      <w:r w:rsidRPr="00B77B2C">
        <w:t>The impact is forced slow death</w:t>
      </w:r>
    </w:p>
    <w:p w14:paraId="0FE92F1B" w14:textId="77777777" w:rsidR="00E50591" w:rsidRPr="00B77B2C" w:rsidRDefault="00E50591" w:rsidP="00E50591">
      <w:r w:rsidRPr="00B77B2C">
        <w:rPr>
          <w:rStyle w:val="Style13ptBold"/>
        </w:rPr>
        <w:t>Berlant</w:t>
      </w:r>
      <w:r w:rsidRPr="00B77B2C">
        <w:rPr>
          <w:b/>
          <w:bCs/>
        </w:rPr>
        <w:t xml:space="preserve"> 07,</w:t>
      </w:r>
      <w:r w:rsidRPr="00B77B2C">
        <w:t xml:space="preserve"> Lauren. “Slow Death (Sovereignty, Obesity, Lateral Agency): Critical Inquiry: Vol 33, No 4.” Critical Inquiry, University of Chicago Press Journals, 2007, https://www.journals.uchicago.edu/doi/10.1086/521568.</w:t>
      </w:r>
    </w:p>
    <w:p w14:paraId="7FC0E550" w14:textId="77777777" w:rsidR="00E50591" w:rsidRDefault="00E50591" w:rsidP="00E50591">
      <w:pPr>
        <w:rPr>
          <w:sz w:val="14"/>
        </w:rPr>
      </w:pPr>
      <w:r w:rsidRPr="00B77B2C">
        <w:rPr>
          <w:b/>
          <w:bCs/>
          <w:highlight w:val="green"/>
          <w:u w:val="single"/>
        </w:rPr>
        <w:t>The phrase slow death refers to the physical wearing out of a population and the deterioration of people in that population</w:t>
      </w:r>
      <w:r w:rsidRPr="00B77B2C">
        <w:rPr>
          <w:sz w:val="14"/>
        </w:rPr>
        <w:t xml:space="preserve"> that is very nearly a defining condition of their experience and historical existence[;]. The general emphasis of the phrase is </w:t>
      </w:r>
      <w:r w:rsidRPr="00B77B2C">
        <w:rPr>
          <w:b/>
          <w:bCs/>
          <w:highlight w:val="green"/>
          <w:u w:val="single"/>
        </w:rPr>
        <w:t>on the phenomenon of mass physical attenuation under global/national regimes of capitalist structural subordination and governmentality</w:t>
      </w:r>
      <w:r w:rsidRPr="00B77B2C">
        <w:rPr>
          <w:sz w:val="14"/>
        </w:rPr>
        <w:t xml:space="preserve">. It takes as its point of departure David Harvey’s polemical observation, in Spaces of Hope, that under capitalism sickness is defined as the inability to work. This powerful observation about the rationalization of health is an important part of the story, but it is not the whole story either.1 Through the space opened up by this concept I offer a development in the ways we conceptualize contemporary historical experience, especially </w:t>
      </w:r>
      <w:r w:rsidRPr="00B77B2C">
        <w:rPr>
          <w:b/>
          <w:bCs/>
          <w:highlight w:val="green"/>
          <w:u w:val="single"/>
        </w:rPr>
        <w:t>when that experience is simultaneously at an extreme and in a zone of ordinariness, where life building and the attrition of human life are indistinguishable, and where it is hard to distinguish modes of incoherence, distractedness, and habituation from deliberate and deliberative activity, as they are all involved in the reproduction of predictable life</w:t>
      </w:r>
      <w:r w:rsidRPr="00B77B2C">
        <w:rPr>
          <w:sz w:val="14"/>
        </w:rPr>
        <w:t xml:space="preserve">. The shift I am proposing reframes the ways we think about sovereignty, emphasizing in particular an attenuated, nonmimetic relation between political and personal or practical sovereignty. From Schmitt to Agamben and Bataille to Mbembe, the current discussion of sovereignty as a condition of and blockage to justice recapitulates the widespread contemporary projection of sovereignty onto events of decision making. Mbembe: “To exercise sovereignty is to exercise control over mortality and to define life as the deployment and manifestation of power.”2 But, phrased as such, the sovereignty concept has a few problems that are related but nonidentical. For one thing, this model’s image of control derives from an archaic tradition of theologically based royal or state privilege, and while that form of sovereignty has a limited perdurability (in clemency proceedings, for example) it masks the wide variety of processes and procedures involved historically in the administration of law and of bodies, even during periods when sovereign rulers exerted their wills by fiat.3 Similarly, sovereignty described as the foundation of individual autonomy (represented and secured, for some, by the General Will) overidentifies the similarity of self‐control to sovereign performativity and state control over geographical boundaries.4 It thereby encourages a militaristic and melodramatic view of agency in the spectacular temporality of the event of the decision; and, in linking and inflating consciousness, intention, and decision or event, it has provided an alibi for normative governmentality and justified moralizing against inconvenient human activity. Even Bataille’s radically alternate version of sovereignty—as an ecstatic departure from a strong notion of intentionality and agency—reproduces personhood as a drama, just this time a drama of heterogeneity rather than subjective overorganization.5 Third, while Mbembe’s definition renders life and mortality transparent, Foucault argues that the relation of sovereignty to biopower involves a significant recasting of what those referents mean, even before the apparition of decision making is raised. It would seem at first that the most variable term is life. Foucault’s phrasing is precise. Sovereignty “is not the right to put people to death or to grant them life. Nor is it the right to allow people to live or to leave them to die. It is the right to take life or let live.”6 Life is the apriority; sovereign agency signifies the power to permit any given life to endure, or not. But </w:t>
      </w:r>
      <w:r w:rsidRPr="00B77B2C">
        <w:rPr>
          <w:b/>
          <w:bCs/>
          <w:highlight w:val="green"/>
          <w:u w:val="single"/>
        </w:rPr>
        <w:t>biopower</w:t>
      </w:r>
      <w:r w:rsidRPr="00B77B2C">
        <w:rPr>
          <w:sz w:val="14"/>
        </w:rPr>
        <w:t xml:space="preserve">, he argues, </w:t>
      </w:r>
      <w:r w:rsidRPr="00B77B2C">
        <w:rPr>
          <w:b/>
          <w:bCs/>
          <w:highlight w:val="green"/>
          <w:u w:val="single"/>
        </w:rPr>
        <w:t>which does not substitute for but reshapes sovereignty, is the power to make something live or to let it die, the power to regularize life, the authority to force living not just to happen but to endure and appear in particular ways. The difference between sovereign agency under a regime of sovereignty and under a regime of biopower, then, can be thought of as a distinction between individual life and collective living on, where living increasingly becomes a scene of the administration, discipline, and recalibration of what constitutes health</w:t>
      </w:r>
      <w:r w:rsidRPr="00B77B2C">
        <w:rPr>
          <w:sz w:val="14"/>
        </w:rPr>
        <w:t xml:space="preserve">. Yet the relative passivity of letting die in the context of shaping living changes entirely as the decision and the event of agency in proximity to life and mortality evolve. Foucault focuses on biopower’s attempt to manage what he calls “endemics,” which, unlike epidemics, are “permanent factors … [that] sapped the population’s strength, shortened the working week,” and “cost money.” In this shift Foucault dissolves the attention to scenes of control over individual life and death under sovereign regimes and refocuses on the dispersed management of the biological threat posed by certain populations to the reproduction of the normatively framed general good life of a society.7 Slow death occupies the temporalities of the endemic. Because of these convolutions and variations sovereignty is an inadequate concept for talking about human agency outside of the power of the king’s decree or other boundary acts in proximity to certain performances of law, like executions and pardons. </w:t>
      </w:r>
      <w:r w:rsidRPr="00B77B2C">
        <w:rPr>
          <w:b/>
          <w:bCs/>
          <w:highlight w:val="green"/>
          <w:u w:val="single"/>
        </w:rPr>
        <w:t>For so many reasons the ordinary subjects of democratic/capitalist power might best be redefined as only partially (that is to say</w:t>
      </w:r>
      <w:r w:rsidRPr="00B77B2C">
        <w:rPr>
          <w:sz w:val="14"/>
          <w:highlight w:val="green"/>
        </w:rPr>
        <w:t xml:space="preserve"> </w:t>
      </w:r>
      <w:proofErr w:type="spellStart"/>
      <w:r w:rsidRPr="00B77B2C">
        <w:rPr>
          <w:b/>
          <w:bCs/>
          <w:highlight w:val="green"/>
          <w:u w:val="single"/>
        </w:rPr>
        <w:t>phantasmatically</w:t>
      </w:r>
      <w:proofErr w:type="spellEnd"/>
      <w:r w:rsidRPr="00B77B2C">
        <w:rPr>
          <w:sz w:val="14"/>
          <w:highlight w:val="green"/>
        </w:rPr>
        <w:t xml:space="preserve"> </w:t>
      </w:r>
      <w:r w:rsidRPr="00B77B2C">
        <w:rPr>
          <w:b/>
          <w:bCs/>
          <w:highlight w:val="green"/>
          <w:u w:val="single"/>
        </w:rPr>
        <w:t>or not) sovereign</w:t>
      </w:r>
      <w:r w:rsidRPr="00B77B2C">
        <w:rPr>
          <w:sz w:val="14"/>
          <w:highlight w:val="green"/>
        </w:rPr>
        <w:t>.</w:t>
      </w:r>
    </w:p>
    <w:p w14:paraId="262A2B58" w14:textId="77777777" w:rsidR="00E50591" w:rsidRDefault="00E50591" w:rsidP="00E50591">
      <w:pPr>
        <w:pStyle w:val="Heading3"/>
      </w:pPr>
      <w:proofErr w:type="spellStart"/>
      <w:r>
        <w:t>Sanism</w:t>
      </w:r>
      <w:proofErr w:type="spellEnd"/>
      <w:r>
        <w:t xml:space="preserve"> DA</w:t>
      </w:r>
    </w:p>
    <w:p w14:paraId="3ACD9D6B" w14:textId="77777777" w:rsidR="00E50591" w:rsidRPr="00B77B2C" w:rsidRDefault="00E50591" w:rsidP="00E50591">
      <w:pPr>
        <w:pStyle w:val="Heading4"/>
      </w:pPr>
      <w:r w:rsidRPr="00B77B2C">
        <w:t xml:space="preserve">Reducing madness to capitalism fails to solve any of the </w:t>
      </w:r>
      <w:proofErr w:type="spellStart"/>
      <w:r w:rsidRPr="00B77B2C">
        <w:t>aff</w:t>
      </w:r>
      <w:proofErr w:type="spellEnd"/>
      <w:r w:rsidRPr="00B77B2C">
        <w:t xml:space="preserve"> and just creates a world in which madness is seen as symptomatic responses to capitals place – unveil the underpinning </w:t>
      </w:r>
      <w:proofErr w:type="spellStart"/>
      <w:r w:rsidRPr="00B77B2C">
        <w:t>sanism</w:t>
      </w:r>
      <w:proofErr w:type="spellEnd"/>
      <w:r w:rsidRPr="00B77B2C">
        <w:t xml:space="preserve"> and ableism that comes with their epistemology</w:t>
      </w:r>
    </w:p>
    <w:p w14:paraId="7D1CF286" w14:textId="77777777" w:rsidR="00E50591" w:rsidRPr="00B77B2C" w:rsidRDefault="00E50591" w:rsidP="00E50591">
      <w:r w:rsidRPr="00B77B2C">
        <w:rPr>
          <w:rStyle w:val="Style13ptBold"/>
        </w:rPr>
        <w:t>Aftab, A. (2023</w:t>
      </w:r>
      <w:r w:rsidRPr="00B77B2C">
        <w:t xml:space="preserve">). </w:t>
      </w:r>
      <w:r w:rsidRPr="00B77B2C">
        <w:rPr>
          <w:i/>
          <w:iCs/>
        </w:rPr>
        <w:t>Health Communism — Turn Illness Into A Weapon (Part 2)</w:t>
      </w:r>
      <w:r w:rsidRPr="00B77B2C">
        <w:t>. [online] Psychiatrymargins.com. Available at: https://www.psychiatrymargins.com/p/health-communism-turn-illness-into //SDPW</w:t>
      </w:r>
    </w:p>
    <w:p w14:paraId="5A910B05" w14:textId="77777777" w:rsidR="00E50591" w:rsidRPr="00B77B2C" w:rsidRDefault="00E50591" w:rsidP="00E50591">
      <w:pPr>
        <w:rPr>
          <w:sz w:val="16"/>
        </w:rPr>
      </w:pPr>
      <w:r w:rsidRPr="00B77B2C">
        <w:rPr>
          <w:sz w:val="16"/>
        </w:rPr>
        <w:t xml:space="preserve">Adler-Bolton and Vierkant walk a fine line between recognizing madness as historically and socially situated (and not a category with a biological essence) while also recognizing that </w:t>
      </w:r>
      <w:r w:rsidRPr="00B77B2C">
        <w:rPr>
          <w:b/>
          <w:bCs/>
          <w:highlight w:val="green"/>
          <w:u w:val="single"/>
        </w:rPr>
        <w:t>any account of madness</w:t>
      </w:r>
      <w:r w:rsidRPr="00B77B2C">
        <w:rPr>
          <w:sz w:val="16"/>
        </w:rPr>
        <w:t xml:space="preserve">/mental illness </w:t>
      </w:r>
      <w:r w:rsidRPr="00B77B2C">
        <w:rPr>
          <w:b/>
          <w:bCs/>
          <w:highlight w:val="green"/>
          <w:u w:val="single"/>
        </w:rPr>
        <w:t>that frames it </w:t>
      </w:r>
      <w:r w:rsidRPr="00B77B2C">
        <w:rPr>
          <w:b/>
          <w:bCs/>
          <w:i/>
          <w:iCs/>
          <w:highlight w:val="green"/>
          <w:u w:val="single"/>
        </w:rPr>
        <w:t>only</w:t>
      </w:r>
      <w:r w:rsidRPr="00B77B2C">
        <w:rPr>
          <w:b/>
          <w:bCs/>
          <w:highlight w:val="green"/>
          <w:u w:val="single"/>
        </w:rPr>
        <w:t> in terms of capitalism or social control is inadequate</w:t>
      </w:r>
      <w:r w:rsidRPr="00B77B2C">
        <w:rPr>
          <w:sz w:val="16"/>
        </w:rPr>
        <w:t xml:space="preserve">. “It is important to note that when we refer to madness, we refer not to some specific </w:t>
      </w:r>
      <w:proofErr w:type="spellStart"/>
      <w:r w:rsidRPr="00B77B2C">
        <w:rPr>
          <w:sz w:val="16"/>
        </w:rPr>
        <w:t>biocertifiable</w:t>
      </w:r>
      <w:proofErr w:type="spellEnd"/>
      <w:r w:rsidRPr="00B77B2C">
        <w:rPr>
          <w:sz w:val="16"/>
        </w:rPr>
        <w:t xml:space="preserve"> category but to a shifting and diffuse set of sociologically and historically situated definitions. While we categorically refute assertions that have attempted </w:t>
      </w:r>
      <w:r w:rsidRPr="00B77B2C">
        <w:rPr>
          <w:b/>
          <w:bCs/>
          <w:highlight w:val="green"/>
          <w:u w:val="single"/>
        </w:rPr>
        <w:t>to label madness as merely “a product of capitalism</w:t>
      </w:r>
      <w:r w:rsidRPr="00B77B2C">
        <w:rPr>
          <w:sz w:val="16"/>
        </w:rPr>
        <w:t xml:space="preserve">” or as categorizations of difference premised only on “control,” the historical construction of madness as an expansive category for collective social difference or “deviance” is important to confront.” (p. 81) They do not elaborate on what sort of metaphysics of psychopathology allows for this. From my perspective (Adler-Bolton and Vierkant may very well disagree), the historical construction of </w:t>
      </w:r>
      <w:r w:rsidRPr="00B77B2C">
        <w:rPr>
          <w:u w:val="single"/>
        </w:rPr>
        <w:t>madness is entirely consistent with work in philosophy of psychiatry that rejects naturalist and essentialist accounts of mental illness in favor of normative, pragmatic accounts</w:t>
      </w:r>
      <w:r w:rsidRPr="00B77B2C">
        <w:rPr>
          <w:sz w:val="16"/>
        </w:rPr>
        <w:t xml:space="preserve"> that nonetheless acknowledge that these categories are value-laden assortments of a variety of neurobiological mechanisms that are amenable to scientific inquiry. My assessment of </w:t>
      </w:r>
      <w:r w:rsidRPr="00B77B2C">
        <w:rPr>
          <w:i/>
          <w:iCs/>
          <w:sz w:val="16"/>
        </w:rPr>
        <w:t>Health Communism</w:t>
      </w:r>
      <w:r w:rsidRPr="00B77B2C">
        <w:rPr>
          <w:sz w:val="16"/>
        </w:rPr>
        <w:t xml:space="preserve"> would have been far less positive if Adler-Bolton and Vierkant had not offered this qualification. Their account of the social construction of </w:t>
      </w:r>
      <w:r w:rsidRPr="00B77B2C">
        <w:rPr>
          <w:u w:val="single"/>
        </w:rPr>
        <w:t>madness needs to be complemented with an account of psychopathology that also recognizes the reality of the neurobiological mechanisms and processes that underpin these categories</w:t>
      </w:r>
      <w:r w:rsidRPr="00B77B2C">
        <w:rPr>
          <w:sz w:val="16"/>
        </w:rPr>
        <w:t>, and for that purpose, I recommend the work of Derek Bolton (</w:t>
      </w:r>
      <w:hyperlink r:id="rId11" w:history="1">
        <w:r w:rsidRPr="00B77B2C">
          <w:rPr>
            <w:rStyle w:val="Hyperlink"/>
          </w:rPr>
          <w:t>What is Mental Disorder?</w:t>
        </w:r>
      </w:hyperlink>
      <w:r w:rsidRPr="00B77B2C">
        <w:rPr>
          <w:sz w:val="16"/>
        </w:rPr>
        <w:t>, 2008) and Peter Zachar (</w:t>
      </w:r>
      <w:hyperlink r:id="rId12" w:history="1">
        <w:r w:rsidRPr="00B77B2C">
          <w:rPr>
            <w:rStyle w:val="Hyperlink"/>
          </w:rPr>
          <w:t>A Metaphysics of Psychopathology</w:t>
        </w:r>
      </w:hyperlink>
      <w:r w:rsidRPr="00B77B2C">
        <w:rPr>
          <w:sz w:val="16"/>
        </w:rPr>
        <w:t>, 2014). (See my interviews with </w:t>
      </w:r>
      <w:hyperlink r:id="rId13" w:history="1">
        <w:r w:rsidRPr="00B77B2C">
          <w:rPr>
            <w:rStyle w:val="Hyperlink"/>
          </w:rPr>
          <w:t>Bolton</w:t>
        </w:r>
      </w:hyperlink>
      <w:r w:rsidRPr="00B77B2C">
        <w:rPr>
          <w:sz w:val="16"/>
        </w:rPr>
        <w:t> and </w:t>
      </w:r>
      <w:hyperlink r:id="rId14" w:history="1">
        <w:r w:rsidRPr="00B77B2C">
          <w:rPr>
            <w:rStyle w:val="Hyperlink"/>
          </w:rPr>
          <w:t>Zachar</w:t>
        </w:r>
      </w:hyperlink>
      <w:r w:rsidRPr="00B77B2C">
        <w:rPr>
          <w:sz w:val="16"/>
        </w:rPr>
        <w:t> from the </w:t>
      </w:r>
      <w:r w:rsidRPr="00B77B2C">
        <w:rPr>
          <w:i/>
          <w:iCs/>
          <w:sz w:val="16"/>
        </w:rPr>
        <w:t>Conversations in Critical Psychiatry</w:t>
      </w:r>
      <w:r w:rsidRPr="00B77B2C">
        <w:rPr>
          <w:sz w:val="16"/>
        </w:rPr>
        <w:t xml:space="preserve"> series.) Adler-Bolton and Vierkant make it clear that recognizing the social construction of these categories doesn’t make them illusory; the individuals, their disabilities, and their needs are very real and require healthcare. There is a genuine risk that those who are content to </w:t>
      </w:r>
      <w:r w:rsidRPr="00B77B2C">
        <w:rPr>
          <w:b/>
          <w:bCs/>
          <w:highlight w:val="green"/>
          <w:u w:val="single"/>
        </w:rPr>
        <w:t>ignore these categories will disregard the material needs of those so classified</w:t>
      </w:r>
      <w:r w:rsidRPr="00B77B2C">
        <w:rPr>
          <w:sz w:val="16"/>
        </w:rPr>
        <w:t xml:space="preserve">. In fact, this is the precise route that contemporary “critical psychiatry” has taken. </w:t>
      </w:r>
      <w:r w:rsidRPr="00B77B2C">
        <w:rPr>
          <w:u w:val="single"/>
        </w:rPr>
        <w:t>By refusing to recognize psychiatric conditions such as ADHD and autism,</w:t>
      </w:r>
      <w:r w:rsidRPr="00B77B2C">
        <w:rPr>
          <w:sz w:val="16"/>
        </w:rPr>
        <w:t xml:space="preserve"> </w:t>
      </w:r>
      <w:r w:rsidRPr="00B77B2C">
        <w:rPr>
          <w:b/>
          <w:bCs/>
          <w:highlight w:val="green"/>
          <w:u w:val="single"/>
        </w:rPr>
        <w:t>critics who dismiss the reality of these disabilities have nothing material to offer</w:t>
      </w:r>
      <w:r w:rsidRPr="00B77B2C">
        <w:rPr>
          <w:sz w:val="16"/>
        </w:rPr>
        <w:t xml:space="preserve"> the individuals experiencing them. “… illness, disability, and madness are categorically social constructions ill-fitting the bodies these labels are used to demarcate as burden. But it is not that these categories do not exist. The categoric dismissal of these labels, as practiced in particular by some critics of health and capital in the mid-twentieth century, can also produce a categoric dismissal of the bodies that have been so marked. We have seen social movements, </w:t>
      </w:r>
      <w:r w:rsidRPr="00B77B2C">
        <w:rPr>
          <w:b/>
          <w:bCs/>
          <w:highlight w:val="green"/>
          <w:u w:val="single"/>
        </w:rPr>
        <w:t>in refuting the stigmas </w:t>
      </w:r>
      <w:r w:rsidRPr="00B77B2C">
        <w:rPr>
          <w:b/>
          <w:bCs/>
          <w:i/>
          <w:iCs/>
          <w:highlight w:val="green"/>
          <w:u w:val="single"/>
        </w:rPr>
        <w:t xml:space="preserve">capital places on these </w:t>
      </w:r>
      <w:proofErr w:type="spellStart"/>
      <w:r w:rsidRPr="00B77B2C">
        <w:rPr>
          <w:b/>
          <w:bCs/>
          <w:i/>
          <w:iCs/>
          <w:highlight w:val="green"/>
          <w:u w:val="single"/>
        </w:rPr>
        <w:t>biocertifications</w:t>
      </w:r>
      <w:proofErr w:type="spellEnd"/>
      <w:r w:rsidRPr="00B77B2C">
        <w:rPr>
          <w:b/>
          <w:bCs/>
          <w:highlight w:val="green"/>
          <w:u w:val="single"/>
        </w:rPr>
        <w:t>, in fact abandon the material needs of the surplus in a fit of utopian zeal, as though because capital has shaped them</w:t>
      </w:r>
      <w:r w:rsidRPr="00B77B2C">
        <w:rPr>
          <w:sz w:val="16"/>
        </w:rPr>
        <w:t xml:space="preserve">, merely stating that they do not exist will in and of itself undo capital’s violence. The sociological constructions that constitute these stigmatized categories, and </w:t>
      </w:r>
      <w:r w:rsidRPr="00B77B2C">
        <w:rPr>
          <w:b/>
          <w:bCs/>
          <w:highlight w:val="green"/>
          <w:u w:val="single"/>
        </w:rPr>
        <w:t>all stigmatized categorizations under capital, </w:t>
      </w:r>
      <w:r w:rsidRPr="00B77B2C">
        <w:rPr>
          <w:b/>
          <w:bCs/>
          <w:i/>
          <w:iCs/>
          <w:highlight w:val="green"/>
          <w:u w:val="single"/>
        </w:rPr>
        <w:t>must instead be celebrated</w:t>
      </w:r>
      <w:r w:rsidRPr="00B77B2C">
        <w:rPr>
          <w:b/>
          <w:bCs/>
          <w:highlight w:val="green"/>
          <w:u w:val="single"/>
        </w:rPr>
        <w:t>.”</w:t>
      </w:r>
      <w:r w:rsidRPr="00B77B2C">
        <w:rPr>
          <w:sz w:val="16"/>
        </w:rPr>
        <w:t xml:space="preserve"> (p. 208) It is important to note here that the social construction of </w:t>
      </w:r>
      <w:r w:rsidRPr="00B77B2C">
        <w:rPr>
          <w:u w:val="single"/>
        </w:rPr>
        <w:t>illness and disability applies not just to madness but to </w:t>
      </w:r>
      <w:r w:rsidRPr="00B77B2C">
        <w:rPr>
          <w:i/>
          <w:iCs/>
          <w:u w:val="single"/>
        </w:rPr>
        <w:t>all</w:t>
      </w:r>
      <w:r w:rsidRPr="00B77B2C">
        <w:rPr>
          <w:u w:val="single"/>
        </w:rPr>
        <w:t> illnesses and disabilities</w:t>
      </w:r>
      <w:r w:rsidRPr="00B77B2C">
        <w:rPr>
          <w:sz w:val="16"/>
        </w:rPr>
        <w:t>. This places an important constraint, as the account has to be flexible enough to accommodate the biological reality of conditions such as Kaposi sarcoma, diabetes mellitus, silicosis, and systemic lupus erythematosus, even as it recognizes the socially constructed nature of illness and disability.</w:t>
      </w:r>
    </w:p>
    <w:p w14:paraId="0960A0E7" w14:textId="77777777" w:rsidR="00E50591" w:rsidRPr="005039E8" w:rsidRDefault="00E50591" w:rsidP="00E50591"/>
    <w:p w14:paraId="5B09687A" w14:textId="77777777" w:rsidR="00E50591" w:rsidRDefault="00E50591" w:rsidP="00E50591">
      <w:pPr>
        <w:pStyle w:val="Heading3"/>
      </w:pPr>
      <w:r>
        <w:t>Perm</w:t>
      </w:r>
    </w:p>
    <w:p w14:paraId="12F9F0C2" w14:textId="77777777" w:rsidR="00E50591" w:rsidRPr="00B77B2C" w:rsidRDefault="00E50591" w:rsidP="00E50591">
      <w:pPr>
        <w:pStyle w:val="Heading4"/>
      </w:pPr>
      <w:bookmarkStart w:id="6" w:name="_Hlk207723595"/>
      <w:r w:rsidRPr="00B77B2C">
        <w:t xml:space="preserve">The negatives call for immediate action under pressing timeframes is a tool of capital--limiting dissent and enabling imperial violence, subjecting all life to the tyranny of time prefer the negative first through </w:t>
      </w:r>
      <w:proofErr w:type="spellStart"/>
      <w:r w:rsidRPr="00B77B2C">
        <w:t>madtime</w:t>
      </w:r>
      <w:proofErr w:type="spellEnd"/>
      <w:r w:rsidRPr="00B77B2C">
        <w:t xml:space="preserve"> - thus perm do the </w:t>
      </w:r>
      <w:proofErr w:type="spellStart"/>
      <w:r w:rsidRPr="00B77B2C">
        <w:t>aff</w:t>
      </w:r>
      <w:proofErr w:type="spellEnd"/>
      <w:r w:rsidRPr="00B77B2C">
        <w:t xml:space="preserve"> then the alt</w:t>
      </w:r>
    </w:p>
    <w:p w14:paraId="1995ED30" w14:textId="77777777" w:rsidR="00E50591" w:rsidRPr="00B77B2C" w:rsidRDefault="00E50591" w:rsidP="00E50591">
      <w:r w:rsidRPr="00B77B2C">
        <w:rPr>
          <w:rStyle w:val="Style13ptBold"/>
        </w:rPr>
        <w:t>Ford 19</w:t>
      </w:r>
      <w:r w:rsidRPr="00B77B2C">
        <w:t xml:space="preserve"> Derek R Ford, Assistant Professor of Education Studies, DePauw University. Pedagogy of the “Not”: Negation, Exodus, and </w:t>
      </w:r>
      <w:proofErr w:type="spellStart"/>
      <w:r w:rsidRPr="00B77B2C">
        <w:t>Postdigital</w:t>
      </w:r>
      <w:proofErr w:type="spellEnd"/>
      <w:r w:rsidRPr="00B77B2C">
        <w:t xml:space="preserve"> Temporal Regimes. </w:t>
      </w:r>
      <w:proofErr w:type="spellStart"/>
      <w:r w:rsidRPr="00B77B2C">
        <w:t>Postdigital</w:t>
      </w:r>
      <w:proofErr w:type="spellEnd"/>
      <w:r w:rsidRPr="00B77B2C">
        <w:t xml:space="preserve"> Science and Education, 2019. https://s3.amazonaws.com/academia.edu.documents/57525747/postdigital_times_online_first.pdf?response-content-disposition=inline%3B%20filename%3DPedagogy_of_the_not_Negation_exodus_and.pdf&amp;X-Amz-Algorithm=AWS4-HMAC-SHA256&amp;X-Amz-Credential=AKIAIWOWYYGZ2Y53UL3A%2F20190825%2Fus-east-1%2Fs3%2Faws4_request&amp;X-Amz-Date=20190825T230549Z&amp;X-Amz-Expires=3600&amp;X-Amz-SignedHeaders=host&amp;X-Amz-Signature=b659d0f964c3e96999b71192d10284d9d55bae7aa52895605e1a009f74c102ab PBM UMKC (some printing errors in quotations)</w:t>
      </w:r>
    </w:p>
    <w:p w14:paraId="27B91272" w14:textId="77777777" w:rsidR="00E50591" w:rsidRPr="00B77B2C" w:rsidRDefault="00E50591" w:rsidP="00E50591">
      <w:pPr>
        <w:rPr>
          <w:sz w:val="14"/>
        </w:rPr>
      </w:pPr>
      <w:proofErr w:type="spellStart"/>
      <w:r w:rsidRPr="00B77B2C">
        <w:rPr>
          <w:sz w:val="14"/>
        </w:rPr>
        <w:t>Postdigital</w:t>
      </w:r>
      <w:proofErr w:type="spellEnd"/>
      <w:r w:rsidRPr="00B77B2C">
        <w:rPr>
          <w:sz w:val="14"/>
        </w:rPr>
        <w:t xml:space="preserve"> Capitalist Time Much more than an economic system, </w:t>
      </w:r>
      <w:r w:rsidRPr="00294550">
        <w:rPr>
          <w:highlight w:val="green"/>
          <w:u w:val="single"/>
        </w:rPr>
        <w:t>capitalism is a</w:t>
      </w:r>
      <w:r w:rsidRPr="00B77B2C">
        <w:rPr>
          <w:sz w:val="14"/>
        </w:rPr>
        <w:t xml:space="preserve"> kind of </w:t>
      </w:r>
      <w:r w:rsidRPr="00294550">
        <w:rPr>
          <w:highlight w:val="green"/>
          <w:u w:val="single"/>
        </w:rPr>
        <w:t>temporal regime</w:t>
      </w:r>
      <w:r w:rsidRPr="00B77B2C">
        <w:rPr>
          <w:u w:val="single"/>
        </w:rPr>
        <w:t>.</w:t>
      </w:r>
      <w:r w:rsidRPr="00B77B2C">
        <w:rPr>
          <w:sz w:val="14"/>
        </w:rPr>
        <w:t xml:space="preserve"> Marx (1973) put it succinctly in his Grundrisse notebooks: “Economy of time, to this all economy ultimately reduces itself^ (p. 173). Each society has to Border^ time in at least one way, and in a society based on the maximization of profit, time is something—a commodity—with value insofar as it is that which allows for the production of surplus value. The definition of capitalist value is, in fact, socially necessary labor time, or the average duration of time it takes to produce a given commodity with the average skill, technology, and other conditions. Here, time is understood and experienced as chronological, wherein events unfold or develop in succession. A moment passes and another one arrives. That time is hegemonically configured as linear in education is confirmed by Bennett and Burke (2017) in their study of time in higher education. They make a compelling argument that we need to reveal the taken for granted functioning of time as it is inscribed in the structures and relations of higher education by </w:t>
      </w:r>
      <w:proofErr w:type="spellStart"/>
      <w:r w:rsidRPr="00B77B2C">
        <w:rPr>
          <w:sz w:val="14"/>
        </w:rPr>
        <w:t>forefronting</w:t>
      </w:r>
      <w:proofErr w:type="spellEnd"/>
      <w:r w:rsidRPr="00B77B2C">
        <w:rPr>
          <w:sz w:val="14"/>
        </w:rPr>
        <w:t xml:space="preserve"> the historical and social construction of temporalities. They </w:t>
      </w:r>
      <w:proofErr w:type="spellStart"/>
      <w:r w:rsidRPr="00B77B2C">
        <w:rPr>
          <w:sz w:val="14"/>
        </w:rPr>
        <w:t>Bhighlight</w:t>
      </w:r>
      <w:proofErr w:type="spellEnd"/>
      <w:r w:rsidRPr="00B77B2C">
        <w:rPr>
          <w:sz w:val="14"/>
        </w:rPr>
        <w:t xml:space="preserve"> the importance of </w:t>
      </w:r>
      <w:proofErr w:type="spellStart"/>
      <w:r w:rsidRPr="00B77B2C">
        <w:rPr>
          <w:u w:val="single"/>
        </w:rPr>
        <w:t>recognising</w:t>
      </w:r>
      <w:proofErr w:type="spellEnd"/>
      <w:r w:rsidRPr="00B77B2C">
        <w:rPr>
          <w:sz w:val="14"/>
        </w:rPr>
        <w:t xml:space="preserve"> </w:t>
      </w:r>
      <w:r w:rsidRPr="00B77B2C">
        <w:rPr>
          <w:u w:val="single"/>
        </w:rPr>
        <w:t xml:space="preserve">that </w:t>
      </w:r>
      <w:r w:rsidRPr="00294550">
        <w:rPr>
          <w:highlight w:val="green"/>
          <w:u w:val="single"/>
        </w:rPr>
        <w:t>time does not exist apart from</w:t>
      </w:r>
      <w:r w:rsidRPr="00B77B2C">
        <w:rPr>
          <w:u w:val="single"/>
        </w:rPr>
        <w:t xml:space="preserve"> context and that it is not neutral; its constitutive parts are</w:t>
      </w:r>
      <w:r w:rsidRPr="00B77B2C">
        <w:rPr>
          <w:sz w:val="14"/>
        </w:rPr>
        <w:t xml:space="preserve"> </w:t>
      </w:r>
      <w:proofErr w:type="spellStart"/>
      <w:r w:rsidRPr="00B77B2C">
        <w:rPr>
          <w:u w:val="single"/>
        </w:rPr>
        <w:t>ontico</w:t>
      </w:r>
      <w:proofErr w:type="spellEnd"/>
      <w:r w:rsidRPr="00B77B2C">
        <w:rPr>
          <w:u w:val="single"/>
        </w:rPr>
        <w:t>-ontological</w:t>
      </w:r>
      <w:r w:rsidRPr="00B77B2C">
        <w:rPr>
          <w:sz w:val="14"/>
        </w:rPr>
        <w:t xml:space="preserve">^ (p. 10). </w:t>
      </w:r>
      <w:r w:rsidRPr="00B77B2C">
        <w:rPr>
          <w:u w:val="single"/>
        </w:rPr>
        <w:t>The plasticity of time is felt with the</w:t>
      </w:r>
      <w:r w:rsidRPr="00B77B2C">
        <w:rPr>
          <w:sz w:val="14"/>
        </w:rPr>
        <w:t xml:space="preserve"> </w:t>
      </w:r>
      <w:proofErr w:type="spellStart"/>
      <w:r w:rsidRPr="00B77B2C">
        <w:rPr>
          <w:sz w:val="14"/>
        </w:rPr>
        <w:t>B</w:t>
      </w:r>
      <w:r w:rsidRPr="00B77B2C">
        <w:rPr>
          <w:u w:val="single"/>
        </w:rPr>
        <w:t>speed</w:t>
      </w:r>
      <w:proofErr w:type="spellEnd"/>
      <w:r w:rsidRPr="00B77B2C">
        <w:rPr>
          <w:sz w:val="14"/>
        </w:rPr>
        <w:t xml:space="preserve"> </w:t>
      </w:r>
      <w:r w:rsidRPr="00B77B2C">
        <w:rPr>
          <w:u w:val="single"/>
        </w:rPr>
        <w:t>up</w:t>
      </w:r>
      <w:r w:rsidRPr="00B77B2C">
        <w:rPr>
          <w:sz w:val="14"/>
        </w:rPr>
        <w:t xml:space="preserve">^ </w:t>
      </w:r>
      <w:r w:rsidRPr="00B77B2C">
        <w:rPr>
          <w:u w:val="single"/>
        </w:rPr>
        <w:t>of academia</w:t>
      </w:r>
      <w:r w:rsidRPr="00B77B2C">
        <w:rPr>
          <w:sz w:val="14"/>
        </w:rPr>
        <w:t xml:space="preserve"> (Meyerhoff and </w:t>
      </w:r>
      <w:proofErr w:type="spellStart"/>
      <w:r w:rsidRPr="00B77B2C">
        <w:rPr>
          <w:sz w:val="14"/>
        </w:rPr>
        <w:t>Noterman</w:t>
      </w:r>
      <w:proofErr w:type="spellEnd"/>
      <w:r w:rsidRPr="00B77B2C">
        <w:rPr>
          <w:sz w:val="14"/>
        </w:rPr>
        <w:t xml:space="preserve"> 2017). </w:t>
      </w:r>
      <w:r w:rsidRPr="00B77B2C">
        <w:rPr>
          <w:u w:val="single"/>
        </w:rPr>
        <w:t>The</w:t>
      </w:r>
      <w:r w:rsidRPr="00B77B2C">
        <w:rPr>
          <w:sz w:val="14"/>
        </w:rPr>
        <w:t xml:space="preserve"> </w:t>
      </w:r>
      <w:r w:rsidRPr="00B77B2C">
        <w:rPr>
          <w:u w:val="single"/>
        </w:rPr>
        <w:t xml:space="preserve">speed of </w:t>
      </w:r>
      <w:r w:rsidRPr="00294550">
        <w:rPr>
          <w:highlight w:val="green"/>
          <w:u w:val="single"/>
        </w:rPr>
        <w:t>capitalist temporality</w:t>
      </w:r>
      <w:r w:rsidRPr="00B77B2C">
        <w:rPr>
          <w:sz w:val="14"/>
        </w:rPr>
        <w:t xml:space="preserve">, in other words, </w:t>
      </w:r>
      <w:r w:rsidRPr="00B77B2C">
        <w:rPr>
          <w:u w:val="single"/>
        </w:rPr>
        <w:t>is ever accelerating</w:t>
      </w:r>
      <w:r w:rsidRPr="00B77B2C">
        <w:rPr>
          <w:sz w:val="14"/>
        </w:rPr>
        <w:t xml:space="preserve">, which is not a new phenomenon or something unique to the </w:t>
      </w:r>
      <w:proofErr w:type="spellStart"/>
      <w:r w:rsidRPr="00B77B2C">
        <w:rPr>
          <w:sz w:val="14"/>
        </w:rPr>
        <w:t>Bneoliberal</w:t>
      </w:r>
      <w:proofErr w:type="spellEnd"/>
      <w:r w:rsidRPr="00B77B2C">
        <w:rPr>
          <w:sz w:val="14"/>
        </w:rPr>
        <w:t xml:space="preserve">^ era. As Harvey (2010) reminds us, </w:t>
      </w:r>
      <w:proofErr w:type="spellStart"/>
      <w:r w:rsidRPr="00B77B2C">
        <w:rPr>
          <w:sz w:val="14"/>
        </w:rPr>
        <w:t>B</w:t>
      </w:r>
      <w:r w:rsidRPr="00B77B2C">
        <w:rPr>
          <w:u w:val="single"/>
        </w:rPr>
        <w:t>we</w:t>
      </w:r>
      <w:proofErr w:type="spellEnd"/>
      <w:r w:rsidRPr="00B77B2C">
        <w:rPr>
          <w:sz w:val="14"/>
        </w:rPr>
        <w:t xml:space="preserve"> </w:t>
      </w:r>
      <w:r w:rsidRPr="00B77B2C">
        <w:rPr>
          <w:u w:val="single"/>
        </w:rPr>
        <w:t>all too easily forget that</w:t>
      </w:r>
      <w:r w:rsidRPr="00B77B2C">
        <w:rPr>
          <w:sz w:val="14"/>
        </w:rPr>
        <w:t xml:space="preserve"> </w:t>
      </w:r>
      <w:r w:rsidRPr="00B77B2C">
        <w:rPr>
          <w:u w:val="single"/>
        </w:rPr>
        <w:t>the hour was largely</w:t>
      </w:r>
      <w:r w:rsidRPr="00B77B2C">
        <w:rPr>
          <w:sz w:val="14"/>
        </w:rPr>
        <w:t xml:space="preserve"> </w:t>
      </w:r>
      <w:r w:rsidRPr="00B77B2C">
        <w:rPr>
          <w:u w:val="single"/>
        </w:rPr>
        <w:t>an</w:t>
      </w:r>
      <w:r w:rsidRPr="00B77B2C">
        <w:rPr>
          <w:sz w:val="14"/>
        </w:rPr>
        <w:t xml:space="preserve"> </w:t>
      </w:r>
      <w:r w:rsidRPr="00B77B2C">
        <w:rPr>
          <w:u w:val="single"/>
        </w:rPr>
        <w:t>invention of the thirteenth century</w:t>
      </w:r>
      <w:r w:rsidRPr="00B77B2C">
        <w:rPr>
          <w:sz w:val="14"/>
        </w:rPr>
        <w:t xml:space="preserve">, </w:t>
      </w:r>
      <w:r w:rsidRPr="00B77B2C">
        <w:rPr>
          <w:u w:val="single"/>
        </w:rPr>
        <w:t>that the minute and the second became common measures only as late as the seventeenth century and that it is</w:t>
      </w:r>
      <w:r w:rsidRPr="00B77B2C">
        <w:rPr>
          <w:sz w:val="14"/>
        </w:rPr>
        <w:t xml:space="preserve"> </w:t>
      </w:r>
      <w:r w:rsidRPr="00B77B2C">
        <w:rPr>
          <w:u w:val="single"/>
        </w:rPr>
        <w:t>only in recent times</w:t>
      </w:r>
      <w:r w:rsidRPr="00B77B2C">
        <w:rPr>
          <w:sz w:val="14"/>
        </w:rPr>
        <w:t xml:space="preserve"> </w:t>
      </w:r>
      <w:r w:rsidRPr="00B77B2C">
        <w:rPr>
          <w:u w:val="single"/>
        </w:rPr>
        <w:t>that terms like ‘nanoseconds’</w:t>
      </w:r>
      <w:r w:rsidRPr="00B77B2C">
        <w:rPr>
          <w:sz w:val="14"/>
        </w:rPr>
        <w:t xml:space="preserve"> </w:t>
      </w:r>
      <w:r w:rsidRPr="00B77B2C">
        <w:rPr>
          <w:u w:val="single"/>
        </w:rPr>
        <w:t xml:space="preserve">have been </w:t>
      </w:r>
      <w:r w:rsidRPr="00294550">
        <w:rPr>
          <w:highlight w:val="green"/>
          <w:u w:val="single"/>
        </w:rPr>
        <w:t>invented</w:t>
      </w:r>
      <w:r w:rsidRPr="00B77B2C">
        <w:rPr>
          <w:sz w:val="14"/>
        </w:rPr>
        <w:t xml:space="preserve">^ (p. 147). </w:t>
      </w:r>
      <w:r w:rsidRPr="00294550">
        <w:rPr>
          <w:b/>
          <w:bCs/>
          <w:highlight w:val="green"/>
          <w:u w:val="single"/>
        </w:rPr>
        <w:t>Faster</w:t>
      </w:r>
      <w:r w:rsidRPr="00B77B2C">
        <w:rPr>
          <w:b/>
          <w:bCs/>
          <w:u w:val="single"/>
        </w:rPr>
        <w:t xml:space="preserve"> is always </w:t>
      </w:r>
      <w:r w:rsidRPr="00294550">
        <w:rPr>
          <w:b/>
          <w:bCs/>
          <w:highlight w:val="green"/>
          <w:u w:val="single"/>
        </w:rPr>
        <w:t>better</w:t>
      </w:r>
      <w:r w:rsidRPr="00B77B2C">
        <w:rPr>
          <w:sz w:val="14"/>
        </w:rPr>
        <w:t xml:space="preserve">. If time is fixed absolutely (whether that be measured by days or the life of the sun), </w:t>
      </w:r>
      <w:r w:rsidRPr="00B77B2C">
        <w:rPr>
          <w:u w:val="single"/>
        </w:rPr>
        <w:t>then the tendency is to speed-up time relatively</w:t>
      </w:r>
      <w:r w:rsidRPr="00B77B2C">
        <w:rPr>
          <w:sz w:val="14"/>
        </w:rPr>
        <w:t xml:space="preserve">. </w:t>
      </w:r>
      <w:r w:rsidRPr="00B77B2C">
        <w:rPr>
          <w:u w:val="single"/>
        </w:rPr>
        <w:t>The proliferation of</w:t>
      </w:r>
      <w:r w:rsidRPr="00B77B2C">
        <w:rPr>
          <w:sz w:val="14"/>
        </w:rPr>
        <w:t xml:space="preserve"> </w:t>
      </w:r>
      <w:r w:rsidRPr="00B77B2C">
        <w:rPr>
          <w:u w:val="single"/>
        </w:rPr>
        <w:t>digital networked technologies</w:t>
      </w:r>
      <w:r w:rsidRPr="00B77B2C">
        <w:rPr>
          <w:sz w:val="14"/>
        </w:rPr>
        <w:t xml:space="preserve"> </w:t>
      </w:r>
      <w:r w:rsidRPr="00B77B2C">
        <w:rPr>
          <w:u w:val="single"/>
        </w:rPr>
        <w:t>not only accelerates the time of production, but more importantly it</w:t>
      </w:r>
      <w:r w:rsidRPr="00B77B2C">
        <w:rPr>
          <w:sz w:val="14"/>
        </w:rPr>
        <w:t xml:space="preserve"> </w:t>
      </w:r>
      <w:r w:rsidRPr="00B77B2C">
        <w:rPr>
          <w:u w:val="single"/>
        </w:rPr>
        <w:t>extends</w:t>
      </w:r>
      <w:r w:rsidRPr="00B77B2C">
        <w:rPr>
          <w:sz w:val="14"/>
        </w:rPr>
        <w:t xml:space="preserve"> </w:t>
      </w:r>
      <w:r w:rsidRPr="00B77B2C">
        <w:rPr>
          <w:u w:val="single"/>
        </w:rPr>
        <w:t>the influence of capitalist temporality</w:t>
      </w:r>
      <w:r w:rsidRPr="00B77B2C">
        <w:rPr>
          <w:sz w:val="14"/>
        </w:rPr>
        <w:t xml:space="preserve"> </w:t>
      </w:r>
      <w:r w:rsidRPr="00294550">
        <w:rPr>
          <w:b/>
          <w:bCs/>
          <w:highlight w:val="green"/>
          <w:u w:val="single"/>
        </w:rPr>
        <w:t>to</w:t>
      </w:r>
      <w:r w:rsidRPr="00294550">
        <w:rPr>
          <w:sz w:val="14"/>
          <w:highlight w:val="green"/>
        </w:rPr>
        <w:t xml:space="preserve"> </w:t>
      </w:r>
      <w:r w:rsidRPr="00294550">
        <w:rPr>
          <w:b/>
          <w:bCs/>
          <w:highlight w:val="green"/>
          <w:u w:val="single"/>
        </w:rPr>
        <w:t>all of</w:t>
      </w:r>
      <w:r w:rsidRPr="00294550">
        <w:rPr>
          <w:sz w:val="14"/>
          <w:highlight w:val="green"/>
        </w:rPr>
        <w:t xml:space="preserve"> </w:t>
      </w:r>
      <w:r w:rsidRPr="00294550">
        <w:rPr>
          <w:b/>
          <w:bCs/>
          <w:highlight w:val="green"/>
          <w:u w:val="single"/>
        </w:rPr>
        <w:t>life</w:t>
      </w:r>
      <w:r w:rsidRPr="00294550">
        <w:rPr>
          <w:sz w:val="14"/>
          <w:highlight w:val="green"/>
        </w:rPr>
        <w:t>.</w:t>
      </w:r>
      <w:r w:rsidRPr="00B77B2C">
        <w:rPr>
          <w:sz w:val="14"/>
        </w:rPr>
        <w:t xml:space="preserve"> Crary (2013) </w:t>
      </w:r>
      <w:r w:rsidRPr="00B77B2C">
        <w:rPr>
          <w:u w:val="single"/>
        </w:rPr>
        <w:t>characterizes contemporary capitalism as a system and an ideology of 24/7, or</w:t>
      </w:r>
      <w:r w:rsidRPr="00B77B2C">
        <w:rPr>
          <w:sz w:val="14"/>
        </w:rPr>
        <w:t xml:space="preserve"> B</w:t>
      </w:r>
      <w:r w:rsidRPr="00B77B2C">
        <w:rPr>
          <w:u w:val="single"/>
        </w:rPr>
        <w:t>a</w:t>
      </w:r>
      <w:r w:rsidRPr="00B77B2C">
        <w:rPr>
          <w:sz w:val="14"/>
        </w:rPr>
        <w:t xml:space="preserve"> </w:t>
      </w:r>
      <w:r w:rsidRPr="00B77B2C">
        <w:rPr>
          <w:u w:val="single"/>
        </w:rPr>
        <w:t>generalized inscription of human life into duration without breaks</w:t>
      </w:r>
      <w:r w:rsidRPr="00B77B2C">
        <w:rPr>
          <w:sz w:val="14"/>
        </w:rPr>
        <w:t xml:space="preserve">, defined by a principle of continuous functioning. It is a time that no longer passes, beyond clock time^ (p. 8). Defined by endless transitions and caught in a constant cycle of trying to catch up, the 24/7 </w:t>
      </w:r>
      <w:proofErr w:type="spellStart"/>
      <w:r w:rsidRPr="00B77B2C">
        <w:rPr>
          <w:sz w:val="14"/>
        </w:rPr>
        <w:t>B</w:t>
      </w:r>
      <w:r w:rsidRPr="00B77B2C">
        <w:rPr>
          <w:u w:val="single"/>
        </w:rPr>
        <w:t>intensified</w:t>
      </w:r>
      <w:proofErr w:type="spellEnd"/>
      <w:r w:rsidRPr="00B77B2C">
        <w:rPr>
          <w:sz w:val="14"/>
        </w:rPr>
        <w:t xml:space="preserve"> </w:t>
      </w:r>
      <w:r w:rsidRPr="00B77B2C">
        <w:rPr>
          <w:u w:val="single"/>
        </w:rPr>
        <w:t>rhythm precludes the possibility of becoming familiar with any given arrangement</w:t>
      </w:r>
      <w:r w:rsidRPr="00B77B2C">
        <w:rPr>
          <w:sz w:val="14"/>
        </w:rPr>
        <w:t xml:space="preserve">^ (p. 37). What Crary identifies is how </w:t>
      </w:r>
      <w:r w:rsidRPr="00B77B2C">
        <w:rPr>
          <w:u w:val="single"/>
        </w:rPr>
        <w:t>the temporal regime of</w:t>
      </w:r>
      <w:r w:rsidRPr="00B77B2C">
        <w:rPr>
          <w:sz w:val="14"/>
        </w:rPr>
        <w:t xml:space="preserve"> </w:t>
      </w:r>
      <w:proofErr w:type="spellStart"/>
      <w:r w:rsidRPr="00B77B2C">
        <w:rPr>
          <w:u w:val="single"/>
        </w:rPr>
        <w:t>postdigital</w:t>
      </w:r>
      <w:proofErr w:type="spellEnd"/>
      <w:r w:rsidRPr="00B77B2C">
        <w:rPr>
          <w:sz w:val="14"/>
        </w:rPr>
        <w:t xml:space="preserve"> </w:t>
      </w:r>
      <w:r w:rsidRPr="00B77B2C">
        <w:rPr>
          <w:u w:val="single"/>
        </w:rPr>
        <w:t>capitalism weds us to the present by positioning us as constantly behind</w:t>
      </w:r>
      <w:r w:rsidRPr="00B77B2C">
        <w:rPr>
          <w:sz w:val="14"/>
        </w:rPr>
        <w:t xml:space="preserve">, and so </w:t>
      </w:r>
      <w:r w:rsidRPr="00B77B2C">
        <w:rPr>
          <w:u w:val="single"/>
        </w:rPr>
        <w:t>always having to catch up to</w:t>
      </w:r>
      <w:r w:rsidRPr="00B77B2C">
        <w:rPr>
          <w:sz w:val="14"/>
        </w:rPr>
        <w:t xml:space="preserve">, </w:t>
      </w:r>
      <w:r w:rsidRPr="00B77B2C">
        <w:rPr>
          <w:u w:val="single"/>
        </w:rPr>
        <w:t>the present</w:t>
      </w:r>
      <w:r w:rsidRPr="00B77B2C">
        <w:rPr>
          <w:sz w:val="14"/>
        </w:rPr>
        <w:t xml:space="preserve">. </w:t>
      </w:r>
      <w:r w:rsidRPr="00B77B2C">
        <w:rPr>
          <w:u w:val="single"/>
        </w:rPr>
        <w:t>Faced with a constant deluge of data and an endless chronology of catastrophes, confronted by the need to constantly learn</w:t>
      </w:r>
      <w:r w:rsidRPr="00B77B2C">
        <w:rPr>
          <w:sz w:val="14"/>
        </w:rPr>
        <w:t xml:space="preserve"> (and re-learn) </w:t>
      </w:r>
      <w:r w:rsidRPr="00B77B2C">
        <w:rPr>
          <w:u w:val="single"/>
        </w:rPr>
        <w:t>our media platforms,</w:t>
      </w:r>
      <w:r w:rsidRPr="00B77B2C">
        <w:rPr>
          <w:sz w:val="14"/>
        </w:rPr>
        <w:t xml:space="preserve"> </w:t>
      </w:r>
      <w:r w:rsidRPr="00B77B2C">
        <w:rPr>
          <w:u w:val="single"/>
        </w:rPr>
        <w:t>we feel a contradictory mix of helplessness and urgency that keeps us looped into</w:t>
      </w:r>
      <w:r w:rsidRPr="00B77B2C">
        <w:rPr>
          <w:sz w:val="14"/>
        </w:rPr>
        <w:t xml:space="preserve"> </w:t>
      </w:r>
      <w:proofErr w:type="spellStart"/>
      <w:r w:rsidRPr="00B77B2C">
        <w:rPr>
          <w:u w:val="single"/>
        </w:rPr>
        <w:t>postdigital</w:t>
      </w:r>
      <w:proofErr w:type="spellEnd"/>
      <w:r w:rsidRPr="00B77B2C">
        <w:rPr>
          <w:sz w:val="14"/>
        </w:rPr>
        <w:t xml:space="preserve"> </w:t>
      </w:r>
      <w:r w:rsidRPr="00B77B2C">
        <w:rPr>
          <w:u w:val="single"/>
        </w:rPr>
        <w:t>capitalism</w:t>
      </w:r>
      <w:r w:rsidRPr="00B77B2C">
        <w:rPr>
          <w:sz w:val="14"/>
        </w:rPr>
        <w:t xml:space="preserve">. That this temporality is </w:t>
      </w:r>
      <w:proofErr w:type="spellStart"/>
      <w:r w:rsidRPr="00B77B2C">
        <w:rPr>
          <w:sz w:val="14"/>
        </w:rPr>
        <w:t>postdigital</w:t>
      </w:r>
      <w:proofErr w:type="spellEnd"/>
      <w:r w:rsidRPr="00B77B2C">
        <w:rPr>
          <w:sz w:val="14"/>
        </w:rPr>
        <w:t xml:space="preserve"> means that </w:t>
      </w:r>
      <w:r w:rsidRPr="00B77B2C">
        <w:rPr>
          <w:u w:val="single"/>
        </w:rPr>
        <w:t>the time of digital technology is no longer</w:t>
      </w:r>
      <w:r w:rsidRPr="00B77B2C">
        <w:rPr>
          <w:sz w:val="14"/>
        </w:rPr>
        <w:t xml:space="preserve"> </w:t>
      </w:r>
      <w:proofErr w:type="spellStart"/>
      <w:r w:rsidRPr="00B77B2C">
        <w:rPr>
          <w:sz w:val="14"/>
        </w:rPr>
        <w:t>Bseparate</w:t>
      </w:r>
      <w:proofErr w:type="spellEnd"/>
      <w:r w:rsidRPr="00B77B2C">
        <w:rPr>
          <w:sz w:val="14"/>
        </w:rPr>
        <w:t xml:space="preserve">, virtual, </w:t>
      </w:r>
      <w:r w:rsidRPr="00B77B2C">
        <w:rPr>
          <w:u w:val="single"/>
        </w:rPr>
        <w:t>‘other’ to a ‘natural’ human and social life</w:t>
      </w:r>
      <w:r w:rsidRPr="00B77B2C">
        <w:rPr>
          <w:sz w:val="14"/>
        </w:rPr>
        <w:t xml:space="preserve">^ (Jandrić et al. 2018, p. 893). Forte’s (2012) study of the 2011 US and NATO-led imperialist war on Libya provides us with an instance of </w:t>
      </w:r>
      <w:r w:rsidRPr="00B77B2C">
        <w:rPr>
          <w:u w:val="single"/>
        </w:rPr>
        <w:t>the real and devastating implications of this relationship between</w:t>
      </w:r>
      <w:r w:rsidRPr="00B77B2C">
        <w:rPr>
          <w:sz w:val="14"/>
        </w:rPr>
        <w:t xml:space="preserve"> </w:t>
      </w:r>
      <w:proofErr w:type="spellStart"/>
      <w:r w:rsidRPr="00B77B2C">
        <w:rPr>
          <w:u w:val="single"/>
        </w:rPr>
        <w:t>postdigital</w:t>
      </w:r>
      <w:proofErr w:type="spellEnd"/>
      <w:r w:rsidRPr="00B77B2C">
        <w:rPr>
          <w:sz w:val="14"/>
        </w:rPr>
        <w:t xml:space="preserve"> </w:t>
      </w:r>
      <w:r w:rsidRPr="00B77B2C">
        <w:rPr>
          <w:u w:val="single"/>
        </w:rPr>
        <w:t>time</w:t>
      </w:r>
      <w:r w:rsidRPr="00B77B2C">
        <w:rPr>
          <w:sz w:val="14"/>
        </w:rPr>
        <w:t xml:space="preserve"> </w:t>
      </w:r>
      <w:r w:rsidRPr="00B77B2C">
        <w:rPr>
          <w:u w:val="single"/>
        </w:rPr>
        <w:t>and the contemporary capitalist regime</w:t>
      </w:r>
      <w:r w:rsidRPr="00B77B2C">
        <w:rPr>
          <w:sz w:val="14"/>
        </w:rPr>
        <w:t xml:space="preserve">, and how it </w:t>
      </w:r>
      <w:r w:rsidRPr="00294550">
        <w:rPr>
          <w:b/>
          <w:bCs/>
          <w:highlight w:val="green"/>
          <w:u w:val="single"/>
        </w:rPr>
        <w:t>blocks resistance</w:t>
      </w:r>
      <w:r w:rsidRPr="00294550">
        <w:rPr>
          <w:sz w:val="14"/>
          <w:highlight w:val="green"/>
        </w:rPr>
        <w:t xml:space="preserve"> </w:t>
      </w:r>
      <w:r w:rsidRPr="00294550">
        <w:rPr>
          <w:b/>
          <w:bCs/>
          <w:highlight w:val="green"/>
          <w:u w:val="single"/>
        </w:rPr>
        <w:t>and eliminates</w:t>
      </w:r>
      <w:r w:rsidRPr="00294550">
        <w:rPr>
          <w:sz w:val="14"/>
          <w:highlight w:val="green"/>
        </w:rPr>
        <w:t xml:space="preserve"> </w:t>
      </w:r>
      <w:r w:rsidRPr="00294550">
        <w:rPr>
          <w:b/>
          <w:bCs/>
          <w:highlight w:val="green"/>
          <w:u w:val="single"/>
        </w:rPr>
        <w:t>time for reflection, strategy, and solidarity</w:t>
      </w:r>
      <w:r w:rsidRPr="00B77B2C">
        <w:rPr>
          <w:sz w:val="14"/>
        </w:rPr>
        <w:t xml:space="preserve">. </w:t>
      </w:r>
      <w:r w:rsidRPr="00B77B2C">
        <w:rPr>
          <w:u w:val="single"/>
        </w:rPr>
        <w:t>The 2011</w:t>
      </w:r>
      <w:r w:rsidRPr="00B77B2C">
        <w:rPr>
          <w:sz w:val="14"/>
        </w:rPr>
        <w:t xml:space="preserve"> </w:t>
      </w:r>
      <w:r w:rsidRPr="00B77B2C">
        <w:rPr>
          <w:b/>
          <w:bCs/>
          <w:u w:val="single"/>
        </w:rPr>
        <w:t>war against Libya</w:t>
      </w:r>
      <w:r w:rsidRPr="00B77B2C">
        <w:rPr>
          <w:sz w:val="14"/>
        </w:rPr>
        <w:t xml:space="preserve"> </w:t>
      </w:r>
      <w:r w:rsidRPr="00B77B2C">
        <w:rPr>
          <w:u w:val="single"/>
        </w:rPr>
        <w:t>was justified by an invented humanitarian emergency</w:t>
      </w:r>
      <w:r w:rsidRPr="00B77B2C">
        <w:rPr>
          <w:sz w:val="14"/>
        </w:rPr>
        <w:t xml:space="preserve"> </w:t>
      </w:r>
      <w:r w:rsidRPr="00B77B2C">
        <w:rPr>
          <w:u w:val="single"/>
        </w:rPr>
        <w:t>in which</w:t>
      </w:r>
      <w:r w:rsidRPr="00B77B2C">
        <w:rPr>
          <w:sz w:val="14"/>
        </w:rPr>
        <w:t xml:space="preserve"> </w:t>
      </w:r>
      <w:r w:rsidRPr="00B77B2C">
        <w:rPr>
          <w:u w:val="single"/>
        </w:rPr>
        <w:t>there was</w:t>
      </w:r>
      <w:r w:rsidRPr="00B77B2C">
        <w:rPr>
          <w:sz w:val="14"/>
        </w:rPr>
        <w:t xml:space="preserve"> </w:t>
      </w:r>
      <w:r w:rsidRPr="00294550">
        <w:rPr>
          <w:b/>
          <w:bCs/>
          <w:highlight w:val="green"/>
          <w:u w:val="single"/>
        </w:rPr>
        <w:t>no time to do anything but act</w:t>
      </w:r>
      <w:r w:rsidRPr="00294550">
        <w:rPr>
          <w:sz w:val="14"/>
          <w:highlight w:val="green"/>
        </w:rPr>
        <w:t>.</w:t>
      </w:r>
      <w:r w:rsidRPr="00B77B2C">
        <w:rPr>
          <w:sz w:val="14"/>
        </w:rPr>
        <w:t xml:space="preserve"> </w:t>
      </w:r>
      <w:r w:rsidRPr="00B77B2C">
        <w:rPr>
          <w:u w:val="single"/>
        </w:rPr>
        <w:t>Those of us in the West were told by our governments that a popular uprising against a brutal dictator was not only being</w:t>
      </w:r>
      <w:r w:rsidRPr="00B77B2C">
        <w:rPr>
          <w:sz w:val="14"/>
        </w:rPr>
        <w:t xml:space="preserve"> </w:t>
      </w:r>
      <w:r w:rsidRPr="00B77B2C">
        <w:rPr>
          <w:u w:val="single"/>
        </w:rPr>
        <w:t>suppressed, but</w:t>
      </w:r>
      <w:r w:rsidRPr="00B77B2C">
        <w:rPr>
          <w:sz w:val="14"/>
        </w:rPr>
        <w:t xml:space="preserve"> </w:t>
      </w:r>
      <w:r w:rsidRPr="00B77B2C">
        <w:rPr>
          <w:u w:val="single"/>
        </w:rPr>
        <w:t>was facing immanent genocide</w:t>
      </w:r>
      <w:r w:rsidRPr="00B77B2C">
        <w:rPr>
          <w:sz w:val="14"/>
        </w:rPr>
        <w:t xml:space="preserve">. Politicians and media like CNN and </w:t>
      </w:r>
      <w:proofErr w:type="spellStart"/>
      <w:r w:rsidRPr="00B77B2C">
        <w:rPr>
          <w:sz w:val="14"/>
        </w:rPr>
        <w:t>al-Jazeera</w:t>
      </w:r>
      <w:proofErr w:type="spellEnd"/>
      <w:r w:rsidRPr="00B77B2C">
        <w:rPr>
          <w:sz w:val="14"/>
        </w:rPr>
        <w:t xml:space="preserve"> (owned by anti-Gaddafi royalty in Qatar) spread unfounded claims about </w:t>
      </w:r>
      <w:proofErr w:type="spellStart"/>
      <w:r w:rsidRPr="00B77B2C">
        <w:rPr>
          <w:sz w:val="14"/>
        </w:rPr>
        <w:t>BGaddafi</w:t>
      </w:r>
      <w:proofErr w:type="spellEnd"/>
      <w:r w:rsidRPr="00B77B2C">
        <w:rPr>
          <w:sz w:val="14"/>
        </w:rPr>
        <w:t xml:space="preserve"> bombing his own people.^ There was no mention that both the US Secretary of Defense and a </w:t>
      </w:r>
      <w:proofErr w:type="spellStart"/>
      <w:r w:rsidRPr="00B77B2C">
        <w:rPr>
          <w:sz w:val="14"/>
        </w:rPr>
        <w:t>highranking</w:t>
      </w:r>
      <w:proofErr w:type="spellEnd"/>
      <w:r w:rsidRPr="00B77B2C">
        <w:rPr>
          <w:sz w:val="14"/>
        </w:rPr>
        <w:t xml:space="preserve"> admiral said there was </w:t>
      </w:r>
      <w:proofErr w:type="spellStart"/>
      <w:r w:rsidRPr="00B77B2C">
        <w:rPr>
          <w:sz w:val="14"/>
        </w:rPr>
        <w:t>Bno</w:t>
      </w:r>
      <w:proofErr w:type="spellEnd"/>
      <w:r w:rsidRPr="00B77B2C">
        <w:rPr>
          <w:sz w:val="14"/>
        </w:rPr>
        <w:t xml:space="preserve"> confirmation of that^ (p. 242). Forte’s study not only shows that the conflict in Libya could at best be described as a civil war, and worse (but more accurately) as a rebellion of racist, Islamist, and pro-Western segments of society against a popular leader who came to power in an anticolonial struggle.2 It also—and more importantly for the purposes of this paper—shows how the temporality of the campaign against Libya prevented any dissent. Even </w:t>
      </w:r>
      <w:r w:rsidRPr="00B77B2C">
        <w:rPr>
          <w:u w:val="single"/>
        </w:rPr>
        <w:t>so-called critical and antiwar activists</w:t>
      </w:r>
      <w:r w:rsidRPr="00B77B2C">
        <w:rPr>
          <w:sz w:val="14"/>
        </w:rPr>
        <w:t xml:space="preserve"> and intellectuals like Noam Chomsky and Chris Hedges </w:t>
      </w:r>
      <w:r w:rsidRPr="00B77B2C">
        <w:rPr>
          <w:u w:val="single"/>
        </w:rPr>
        <w:t>got on board to support the war effort</w:t>
      </w:r>
      <w:r w:rsidRPr="00B77B2C">
        <w:rPr>
          <w:sz w:val="14"/>
        </w:rPr>
        <w:t xml:space="preserve">. To be sure, </w:t>
      </w:r>
      <w:r w:rsidRPr="00B77B2C">
        <w:rPr>
          <w:u w:val="single"/>
        </w:rPr>
        <w:t>time</w:t>
      </w:r>
      <w:r w:rsidRPr="00B77B2C">
        <w:rPr>
          <w:sz w:val="14"/>
        </w:rPr>
        <w:t xml:space="preserve"> wasn’t the only factor driving this constellation of forces, but it </w:t>
      </w:r>
      <w:r w:rsidRPr="00B77B2C">
        <w:rPr>
          <w:u w:val="single"/>
        </w:rPr>
        <w:t>was</w:t>
      </w:r>
      <w:r w:rsidRPr="00B77B2C">
        <w:rPr>
          <w:sz w:val="14"/>
        </w:rPr>
        <w:t xml:space="preserve"> an </w:t>
      </w:r>
      <w:r w:rsidRPr="00B77B2C">
        <w:rPr>
          <w:b/>
          <w:bCs/>
          <w:u w:val="single"/>
        </w:rPr>
        <w:t>undergirding and enabling</w:t>
      </w:r>
      <w:r w:rsidRPr="00B77B2C">
        <w:rPr>
          <w:sz w:val="14"/>
        </w:rPr>
        <w:t xml:space="preserve"> one. Both Crary and Forte identify resistance as entailing restraint. Forte concludes his book with a plea. </w:t>
      </w:r>
      <w:proofErr w:type="spellStart"/>
      <w:r w:rsidRPr="00B77B2C">
        <w:rPr>
          <w:sz w:val="14"/>
        </w:rPr>
        <w:t>BThe</w:t>
      </w:r>
      <w:proofErr w:type="spellEnd"/>
      <w:r w:rsidRPr="00B77B2C">
        <w:rPr>
          <w:sz w:val="14"/>
        </w:rPr>
        <w:t xml:space="preserve"> next time that empire comes calling in the name of human rights,^ he urges us, </w:t>
      </w:r>
      <w:proofErr w:type="spellStart"/>
      <w:r w:rsidRPr="00B77B2C">
        <w:rPr>
          <w:sz w:val="14"/>
        </w:rPr>
        <w:t>Bplease</w:t>
      </w:r>
      <w:proofErr w:type="spellEnd"/>
      <w:r w:rsidRPr="00B77B2C">
        <w:rPr>
          <w:sz w:val="14"/>
        </w:rPr>
        <w:t xml:space="preserve"> be found standing idly by^ (p. 307). On the next morning </w:t>
      </w:r>
      <w:r w:rsidRPr="00B77B2C">
        <w:rPr>
          <w:b/>
          <w:bCs/>
          <w:u w:val="single"/>
        </w:rPr>
        <w:t>we wake up to a new #SaveXYZ</w:t>
      </w:r>
      <w:r w:rsidRPr="00B77B2C">
        <w:rPr>
          <w:sz w:val="14"/>
        </w:rPr>
        <w:t xml:space="preserve"> </w:t>
      </w:r>
      <w:r w:rsidRPr="00B77B2C">
        <w:rPr>
          <w:b/>
          <w:bCs/>
          <w:u w:val="single"/>
        </w:rPr>
        <w:t>hashtag</w:t>
      </w:r>
      <w:r w:rsidRPr="00B77B2C">
        <w:rPr>
          <w:sz w:val="14"/>
        </w:rPr>
        <w:t xml:space="preserve"> </w:t>
      </w:r>
      <w:r w:rsidRPr="00B77B2C">
        <w:rPr>
          <w:b/>
          <w:bCs/>
          <w:u w:val="single"/>
        </w:rPr>
        <w:t>in our timelines</w:t>
      </w:r>
      <w:r w:rsidRPr="00B77B2C">
        <w:rPr>
          <w:sz w:val="14"/>
        </w:rPr>
        <w:t xml:space="preserve"> </w:t>
      </w:r>
      <w:r w:rsidRPr="00B77B2C">
        <w:rPr>
          <w:u w:val="single"/>
        </w:rPr>
        <w:t>accompanied by news articles and politicians condemning and</w:t>
      </w:r>
      <w:r w:rsidRPr="00B77B2C">
        <w:rPr>
          <w:sz w:val="14"/>
        </w:rPr>
        <w:t xml:space="preserve"> </w:t>
      </w:r>
      <w:r w:rsidRPr="00294550">
        <w:rPr>
          <w:highlight w:val="green"/>
          <w:u w:val="single"/>
        </w:rPr>
        <w:t>call</w:t>
      </w:r>
      <w:r w:rsidRPr="00B77B2C">
        <w:rPr>
          <w:u w:val="single"/>
        </w:rPr>
        <w:t xml:space="preserve">ing </w:t>
      </w:r>
      <w:r w:rsidRPr="00294550">
        <w:rPr>
          <w:highlight w:val="green"/>
          <w:u w:val="single"/>
        </w:rPr>
        <w:t>for immediate</w:t>
      </w:r>
      <w:r w:rsidRPr="00B77B2C">
        <w:rPr>
          <w:u w:val="single"/>
        </w:rPr>
        <w:t xml:space="preserve"> and swift </w:t>
      </w:r>
      <w:r w:rsidRPr="00294550">
        <w:rPr>
          <w:highlight w:val="green"/>
          <w:u w:val="single"/>
        </w:rPr>
        <w:t>action</w:t>
      </w:r>
      <w:r w:rsidRPr="00B77B2C">
        <w:rPr>
          <w:sz w:val="14"/>
        </w:rPr>
        <w:t xml:space="preserve"> </w:t>
      </w:r>
      <w:r w:rsidRPr="00B77B2C">
        <w:rPr>
          <w:u w:val="single"/>
        </w:rPr>
        <w:t>against a head of state</w:t>
      </w:r>
      <w:r w:rsidRPr="00B77B2C">
        <w:rPr>
          <w:sz w:val="14"/>
        </w:rPr>
        <w:t xml:space="preserve">, </w:t>
      </w:r>
      <w:r w:rsidRPr="00B77B2C">
        <w:rPr>
          <w:u w:val="single"/>
        </w:rPr>
        <w:t>political party, or any individual or grouping we should refuse the invitation to retweet our outrage.</w:t>
      </w:r>
      <w:r w:rsidRPr="00B77B2C">
        <w:rPr>
          <w:sz w:val="14"/>
        </w:rPr>
        <w:t xml:space="preserve"> </w:t>
      </w:r>
      <w:r w:rsidRPr="00B77B2C">
        <w:rPr>
          <w:u w:val="single"/>
        </w:rPr>
        <w:t>Solidarity</w:t>
      </w:r>
      <w:r w:rsidRPr="00B77B2C">
        <w:rPr>
          <w:sz w:val="14"/>
        </w:rPr>
        <w:t xml:space="preserve"> </w:t>
      </w:r>
      <w:r w:rsidRPr="00B77B2C">
        <w:rPr>
          <w:u w:val="single"/>
        </w:rPr>
        <w:t xml:space="preserve">is not </w:t>
      </w:r>
      <w:r w:rsidRPr="00294550">
        <w:rPr>
          <w:highlight w:val="green"/>
          <w:u w:val="single"/>
        </w:rPr>
        <w:t>demanded immediately through blackmail</w:t>
      </w:r>
      <w:r w:rsidRPr="00B77B2C">
        <w:rPr>
          <w:sz w:val="14"/>
        </w:rPr>
        <w:t xml:space="preserve"> (</w:t>
      </w:r>
      <w:proofErr w:type="spellStart"/>
      <w:r w:rsidRPr="00B77B2C">
        <w:rPr>
          <w:sz w:val="14"/>
        </w:rPr>
        <w:t>Byou</w:t>
      </w:r>
      <w:proofErr w:type="spellEnd"/>
      <w:r w:rsidRPr="00B77B2C">
        <w:rPr>
          <w:sz w:val="14"/>
        </w:rPr>
        <w:t xml:space="preserve"> either support us or you support a baby-killing dictator!^) </w:t>
      </w:r>
      <w:r w:rsidRPr="00B77B2C">
        <w:rPr>
          <w:u w:val="single"/>
        </w:rPr>
        <w:t>but</w:t>
      </w:r>
      <w:r w:rsidRPr="00B77B2C">
        <w:rPr>
          <w:sz w:val="14"/>
        </w:rPr>
        <w:t xml:space="preserve"> </w:t>
      </w:r>
      <w:r w:rsidRPr="00B77B2C">
        <w:rPr>
          <w:u w:val="single"/>
        </w:rPr>
        <w:t>produced through</w:t>
      </w:r>
      <w:r w:rsidRPr="00B77B2C">
        <w:rPr>
          <w:sz w:val="14"/>
        </w:rPr>
        <w:t xml:space="preserve"> </w:t>
      </w:r>
      <w:r w:rsidRPr="00B77B2C">
        <w:rPr>
          <w:u w:val="single"/>
        </w:rPr>
        <w:t>communication</w:t>
      </w:r>
      <w:r w:rsidRPr="00B77B2C">
        <w:rPr>
          <w:sz w:val="14"/>
        </w:rPr>
        <w:t xml:space="preserve">, </w:t>
      </w:r>
      <w:r w:rsidRPr="00B77B2C">
        <w:rPr>
          <w:u w:val="single"/>
        </w:rPr>
        <w:t>exchange reciprocity, mutual knowledge, and trust</w:t>
      </w:r>
      <w:r w:rsidRPr="00B77B2C">
        <w:rPr>
          <w:sz w:val="14"/>
        </w:rPr>
        <w:t xml:space="preserve">^ (p. 264). </w:t>
      </w:r>
      <w:r w:rsidRPr="00294550">
        <w:rPr>
          <w:b/>
          <w:bCs/>
          <w:highlight w:val="green"/>
          <w:u w:val="single"/>
        </w:rPr>
        <w:t>All</w:t>
      </w:r>
      <w:r w:rsidRPr="00B77B2C">
        <w:rPr>
          <w:b/>
          <w:bCs/>
          <w:u w:val="single"/>
        </w:rPr>
        <w:t xml:space="preserve"> of </w:t>
      </w:r>
      <w:r w:rsidRPr="00294550">
        <w:rPr>
          <w:b/>
          <w:bCs/>
          <w:highlight w:val="green"/>
          <w:u w:val="single"/>
        </w:rPr>
        <w:t>this</w:t>
      </w:r>
      <w:r w:rsidRPr="00B77B2C">
        <w:rPr>
          <w:b/>
          <w:bCs/>
          <w:u w:val="single"/>
        </w:rPr>
        <w:t xml:space="preserve">, of course, </w:t>
      </w:r>
      <w:r w:rsidRPr="00294550">
        <w:rPr>
          <w:b/>
          <w:bCs/>
          <w:highlight w:val="green"/>
          <w:u w:val="single"/>
        </w:rPr>
        <w:t>takes time</w:t>
      </w:r>
      <w:r w:rsidRPr="00B77B2C">
        <w:rPr>
          <w:sz w:val="14"/>
        </w:rPr>
        <w:t>.</w:t>
      </w:r>
    </w:p>
    <w:bookmarkEnd w:id="6"/>
    <w:p w14:paraId="02056840" w14:textId="77777777" w:rsidR="00E50591" w:rsidRPr="00B77B2C" w:rsidRDefault="00E50591" w:rsidP="00E50591">
      <w:pPr>
        <w:rPr>
          <w:sz w:val="14"/>
        </w:rPr>
      </w:pPr>
    </w:p>
    <w:p w14:paraId="247D01A5" w14:textId="77777777" w:rsidR="00E50591" w:rsidRPr="00B77B2C" w:rsidRDefault="00E50591" w:rsidP="00E50591">
      <w:pPr>
        <w:pStyle w:val="Heading4"/>
      </w:pPr>
      <w:bookmarkStart w:id="7" w:name="_Hlk207723681"/>
      <w:r w:rsidRPr="00B77B2C">
        <w:t>The negatives model cannot account for the creation of productive time and allows for capitalism to seep through the cracks and coopt</w:t>
      </w:r>
      <w:r>
        <w:t xml:space="preserve"> – the perm solves best</w:t>
      </w:r>
    </w:p>
    <w:p w14:paraId="6AB4D8BA" w14:textId="77777777" w:rsidR="00E50591" w:rsidRPr="00B77B2C" w:rsidRDefault="00E50591" w:rsidP="00E50591">
      <w:pPr>
        <w:rPr>
          <w:sz w:val="14"/>
        </w:rPr>
      </w:pPr>
      <w:r w:rsidRPr="00B77B2C">
        <w:rPr>
          <w:rStyle w:val="Style13ptBold"/>
        </w:rPr>
        <w:t>Pass ‘14</w:t>
      </w:r>
      <w:r w:rsidRPr="00B77B2C">
        <w:rPr>
          <w:sz w:val="14"/>
        </w:rPr>
        <w:t>Lauren Pass has a Masters in Public Health from the University of Iowa and is a research associate for the University of Iowa school of pharmacy. The Productive Citizen: Marx, Cultural Time, and Disability Stance: An International Undergraduate Philosophy Journal, 7(1), 51–58. April 2014</w:t>
      </w:r>
    </w:p>
    <w:p w14:paraId="36EB5AD8" w14:textId="77777777" w:rsidR="00E50591" w:rsidRPr="00B77B2C" w:rsidRDefault="00E50591" w:rsidP="00E50591">
      <w:pPr>
        <w:rPr>
          <w:sz w:val="14"/>
        </w:rPr>
      </w:pPr>
      <w:r w:rsidRPr="00B77B2C">
        <w:rPr>
          <w:sz w:val="14"/>
        </w:rPr>
        <w:t xml:space="preserve">Marx argues that this kind of relationship is corrupted by the development of economic practices that alienate the workers from the product of their labor.5 The means of production become monopolized by a ruling class whose ideology functions as the infrastructure of society. Because ideology itself is the “production of ideas, of concepts, of consciousness,”6 </w:t>
      </w:r>
      <w:r w:rsidRPr="00294550">
        <w:rPr>
          <w:highlight w:val="green"/>
          <w:u w:val="single"/>
        </w:rPr>
        <w:t>the ruling class has</w:t>
      </w:r>
      <w:r w:rsidRPr="00B77B2C">
        <w:rPr>
          <w:u w:val="single"/>
        </w:rPr>
        <w:t xml:space="preserve"> normative </w:t>
      </w:r>
      <w:r w:rsidRPr="00294550">
        <w:rPr>
          <w:highlight w:val="green"/>
          <w:u w:val="single"/>
        </w:rPr>
        <w:t>control</w:t>
      </w:r>
      <w:r w:rsidRPr="00B77B2C">
        <w:rPr>
          <w:sz w:val="14"/>
        </w:rPr>
        <w:t xml:space="preserve"> </w:t>
      </w:r>
      <w:r w:rsidRPr="00B77B2C">
        <w:rPr>
          <w:u w:val="single"/>
        </w:rPr>
        <w:t>over</w:t>
      </w:r>
      <w:r w:rsidRPr="00B77B2C">
        <w:rPr>
          <w:sz w:val="14"/>
        </w:rPr>
        <w:t xml:space="preserve"> </w:t>
      </w:r>
      <w:r w:rsidRPr="00B77B2C">
        <w:rPr>
          <w:u w:val="single"/>
        </w:rPr>
        <w:t>the</w:t>
      </w:r>
      <w:r w:rsidRPr="00B77B2C">
        <w:rPr>
          <w:sz w:val="14"/>
        </w:rPr>
        <w:t xml:space="preserve"> </w:t>
      </w:r>
      <w:r w:rsidRPr="00B77B2C">
        <w:rPr>
          <w:u w:val="single"/>
        </w:rPr>
        <w:t>ideological</w:t>
      </w:r>
      <w:r w:rsidRPr="00B77B2C">
        <w:rPr>
          <w:sz w:val="14"/>
        </w:rPr>
        <w:t xml:space="preserve"> </w:t>
      </w:r>
      <w:r w:rsidRPr="00B77B2C">
        <w:rPr>
          <w:u w:val="single"/>
        </w:rPr>
        <w:t>and</w:t>
      </w:r>
      <w:r w:rsidRPr="00B77B2C">
        <w:rPr>
          <w:sz w:val="14"/>
        </w:rPr>
        <w:t xml:space="preserve"> </w:t>
      </w:r>
      <w:r w:rsidRPr="00B77B2C">
        <w:rPr>
          <w:u w:val="single"/>
        </w:rPr>
        <w:t>cultural</w:t>
      </w:r>
      <w:r w:rsidRPr="00B77B2C">
        <w:rPr>
          <w:sz w:val="14"/>
        </w:rPr>
        <w:t xml:space="preserve"> </w:t>
      </w:r>
      <w:r w:rsidRPr="00B77B2C">
        <w:rPr>
          <w:u w:val="single"/>
        </w:rPr>
        <w:t>capital</w:t>
      </w:r>
      <w:r w:rsidRPr="00B77B2C">
        <w:rPr>
          <w:sz w:val="14"/>
        </w:rPr>
        <w:t xml:space="preserve"> </w:t>
      </w:r>
      <w:r w:rsidRPr="00B77B2C">
        <w:rPr>
          <w:u w:val="single"/>
        </w:rPr>
        <w:t>of</w:t>
      </w:r>
      <w:r w:rsidRPr="00B77B2C">
        <w:rPr>
          <w:sz w:val="14"/>
        </w:rPr>
        <w:t xml:space="preserve"> </w:t>
      </w:r>
      <w:r w:rsidRPr="00B77B2C">
        <w:rPr>
          <w:u w:val="single"/>
        </w:rPr>
        <w:t>society.</w:t>
      </w:r>
      <w:r w:rsidRPr="00B77B2C">
        <w:rPr>
          <w:sz w:val="14"/>
        </w:rPr>
        <w:t xml:space="preserve"> </w:t>
      </w:r>
      <w:r w:rsidRPr="00B77B2C">
        <w:rPr>
          <w:u w:val="single"/>
        </w:rPr>
        <w:t>In</w:t>
      </w:r>
      <w:r w:rsidRPr="00B77B2C">
        <w:rPr>
          <w:sz w:val="14"/>
        </w:rPr>
        <w:t xml:space="preserve"> </w:t>
      </w:r>
      <w:r w:rsidRPr="00B77B2C">
        <w:rPr>
          <w:u w:val="single"/>
        </w:rPr>
        <w:t>this</w:t>
      </w:r>
      <w:r w:rsidRPr="00B77B2C">
        <w:rPr>
          <w:sz w:val="14"/>
        </w:rPr>
        <w:t xml:space="preserve"> </w:t>
      </w:r>
      <w:r w:rsidRPr="00B77B2C">
        <w:rPr>
          <w:u w:val="single"/>
        </w:rPr>
        <w:t>way,</w:t>
      </w:r>
      <w:r w:rsidRPr="00B77B2C">
        <w:rPr>
          <w:sz w:val="14"/>
        </w:rPr>
        <w:t xml:space="preserve"> </w:t>
      </w:r>
      <w:r w:rsidRPr="00B77B2C">
        <w:rPr>
          <w:u w:val="single"/>
        </w:rPr>
        <w:t>the ideals of</w:t>
      </w:r>
      <w:r w:rsidRPr="00B77B2C">
        <w:rPr>
          <w:sz w:val="14"/>
        </w:rPr>
        <w:t xml:space="preserve"> </w:t>
      </w:r>
      <w:r w:rsidRPr="00B77B2C">
        <w:rPr>
          <w:u w:val="single"/>
        </w:rPr>
        <w:t xml:space="preserve">the ruling class became imposed </w:t>
      </w:r>
      <w:r w:rsidRPr="00294550">
        <w:rPr>
          <w:highlight w:val="green"/>
          <w:u w:val="single"/>
        </w:rPr>
        <w:t>within</w:t>
      </w:r>
      <w:r w:rsidRPr="00B77B2C">
        <w:rPr>
          <w:u w:val="single"/>
        </w:rPr>
        <w:t xml:space="preserve"> the public sphere</w:t>
      </w:r>
      <w:r w:rsidRPr="00B77B2C">
        <w:rPr>
          <w:sz w:val="14"/>
        </w:rPr>
        <w:t xml:space="preserve"> </w:t>
      </w:r>
      <w:r w:rsidRPr="00B77B2C">
        <w:rPr>
          <w:u w:val="single"/>
        </w:rPr>
        <w:t>(falsely, but nevertheless persuasively)</w:t>
      </w:r>
      <w:r w:rsidRPr="00B77B2C">
        <w:rPr>
          <w:sz w:val="14"/>
        </w:rPr>
        <w:t xml:space="preserve"> </w:t>
      </w:r>
      <w:r w:rsidRPr="00B77B2C">
        <w:rPr>
          <w:u w:val="single"/>
        </w:rPr>
        <w:t xml:space="preserve">as </w:t>
      </w:r>
      <w:r w:rsidRPr="00294550">
        <w:rPr>
          <w:highlight w:val="green"/>
          <w:u w:val="single"/>
        </w:rPr>
        <w:t xml:space="preserve">normative </w:t>
      </w:r>
      <w:r w:rsidRPr="00294550">
        <w:rPr>
          <w:u w:val="single"/>
        </w:rPr>
        <w:t>ideals</w:t>
      </w:r>
      <w:r w:rsidRPr="00B77B2C">
        <w:rPr>
          <w:u w:val="single"/>
        </w:rPr>
        <w:t>. The prevailing</w:t>
      </w:r>
      <w:r w:rsidRPr="00B77B2C">
        <w:rPr>
          <w:sz w:val="14"/>
        </w:rPr>
        <w:t xml:space="preserve"> </w:t>
      </w:r>
      <w:r w:rsidRPr="00B77B2C">
        <w:rPr>
          <w:u w:val="single"/>
        </w:rPr>
        <w:t>ideas</w:t>
      </w:r>
      <w:r w:rsidRPr="00B77B2C">
        <w:rPr>
          <w:sz w:val="14"/>
        </w:rPr>
        <w:t xml:space="preserve"> </w:t>
      </w:r>
      <w:r w:rsidRPr="00B77B2C">
        <w:rPr>
          <w:u w:val="single"/>
        </w:rPr>
        <w:t>and</w:t>
      </w:r>
      <w:r w:rsidRPr="00B77B2C">
        <w:rPr>
          <w:sz w:val="14"/>
        </w:rPr>
        <w:t xml:space="preserve"> </w:t>
      </w:r>
      <w:r w:rsidRPr="00B77B2C">
        <w:rPr>
          <w:u w:val="single"/>
        </w:rPr>
        <w:t>culture</w:t>
      </w:r>
      <w:r w:rsidRPr="00B77B2C">
        <w:rPr>
          <w:sz w:val="14"/>
        </w:rPr>
        <w:t xml:space="preserve"> </w:t>
      </w:r>
      <w:r w:rsidRPr="00B77B2C">
        <w:rPr>
          <w:u w:val="single"/>
        </w:rPr>
        <w:t>of</w:t>
      </w:r>
      <w:r w:rsidRPr="00B77B2C">
        <w:rPr>
          <w:sz w:val="14"/>
        </w:rPr>
        <w:t xml:space="preserve"> </w:t>
      </w:r>
      <w:r w:rsidRPr="00B77B2C">
        <w:rPr>
          <w:u w:val="single"/>
        </w:rPr>
        <w:t>a</w:t>
      </w:r>
      <w:r w:rsidRPr="00B77B2C">
        <w:rPr>
          <w:sz w:val="14"/>
        </w:rPr>
        <w:t xml:space="preserve"> </w:t>
      </w:r>
      <w:r w:rsidRPr="00B77B2C">
        <w:rPr>
          <w:u w:val="single"/>
        </w:rPr>
        <w:t>state</w:t>
      </w:r>
      <w:r w:rsidRPr="00B77B2C">
        <w:rPr>
          <w:sz w:val="14"/>
        </w:rPr>
        <w:t xml:space="preserve"> </w:t>
      </w:r>
      <w:r w:rsidRPr="00B77B2C">
        <w:rPr>
          <w:u w:val="single"/>
        </w:rPr>
        <w:t>are,</w:t>
      </w:r>
      <w:r w:rsidRPr="00B77B2C">
        <w:rPr>
          <w:sz w:val="14"/>
        </w:rPr>
        <w:t xml:space="preserve"> </w:t>
      </w:r>
      <w:r w:rsidRPr="00B77B2C">
        <w:rPr>
          <w:u w:val="single"/>
        </w:rPr>
        <w:t>in</w:t>
      </w:r>
      <w:r w:rsidRPr="00B77B2C">
        <w:rPr>
          <w:sz w:val="14"/>
        </w:rPr>
        <w:t xml:space="preserve"> </w:t>
      </w:r>
      <w:r w:rsidRPr="00B77B2C">
        <w:rPr>
          <w:u w:val="single"/>
        </w:rPr>
        <w:t>fact,</w:t>
      </w:r>
      <w:r w:rsidRPr="00B77B2C">
        <w:rPr>
          <w:sz w:val="14"/>
        </w:rPr>
        <w:t xml:space="preserve"> </w:t>
      </w:r>
      <w:r w:rsidRPr="00B77B2C">
        <w:rPr>
          <w:u w:val="single"/>
        </w:rPr>
        <w:t>testaments</w:t>
      </w:r>
      <w:r w:rsidRPr="00B77B2C">
        <w:rPr>
          <w:sz w:val="14"/>
        </w:rPr>
        <w:t xml:space="preserve"> </w:t>
      </w:r>
      <w:r w:rsidRPr="00B77B2C">
        <w:rPr>
          <w:u w:val="single"/>
        </w:rPr>
        <w:t>to</w:t>
      </w:r>
      <w:r w:rsidRPr="00B77B2C">
        <w:rPr>
          <w:sz w:val="14"/>
        </w:rPr>
        <w:t xml:space="preserve"> </w:t>
      </w:r>
      <w:r w:rsidRPr="00B77B2C">
        <w:rPr>
          <w:u w:val="single"/>
        </w:rPr>
        <w:t>the</w:t>
      </w:r>
      <w:r w:rsidRPr="00B77B2C">
        <w:rPr>
          <w:sz w:val="14"/>
        </w:rPr>
        <w:t xml:space="preserve"> </w:t>
      </w:r>
      <w:r w:rsidRPr="00B77B2C">
        <w:rPr>
          <w:u w:val="single"/>
        </w:rPr>
        <w:t>dominance of</w:t>
      </w:r>
      <w:r w:rsidRPr="00B77B2C">
        <w:rPr>
          <w:sz w:val="14"/>
        </w:rPr>
        <w:t xml:space="preserve"> </w:t>
      </w:r>
      <w:r w:rsidRPr="00B77B2C">
        <w:rPr>
          <w:u w:val="single"/>
        </w:rPr>
        <w:t>the ruling class</w:t>
      </w:r>
      <w:r w:rsidRPr="00B77B2C">
        <w:rPr>
          <w:sz w:val="14"/>
        </w:rPr>
        <w:t xml:space="preserve">.7 In modern capitalist economies, material economy is primarily an economy of time: the material resources needed to satisfy biological needs are procured by the institutional conversion of worked-time into currency. The concept of income in the form of a salary or wage presupposes an economy of time.8 Time serves as both the primary object of economic activity and the social good of material commerce. The concepts of a “work day,” “full-time,” and “part-time” employment are institutional manifestations of time-spending as the means by which one secures personal livelihood. </w:t>
      </w:r>
      <w:r w:rsidRPr="00B77B2C">
        <w:rPr>
          <w:u w:val="single"/>
        </w:rPr>
        <w:t>The</w:t>
      </w:r>
      <w:r w:rsidRPr="00B77B2C">
        <w:rPr>
          <w:sz w:val="14"/>
        </w:rPr>
        <w:t xml:space="preserve"> </w:t>
      </w:r>
      <w:r w:rsidRPr="00B77B2C">
        <w:rPr>
          <w:u w:val="single"/>
        </w:rPr>
        <w:t>amount</w:t>
      </w:r>
      <w:r w:rsidRPr="00B77B2C">
        <w:rPr>
          <w:sz w:val="14"/>
        </w:rPr>
        <w:t xml:space="preserve"> </w:t>
      </w:r>
      <w:r w:rsidRPr="00B77B2C">
        <w:rPr>
          <w:u w:val="single"/>
        </w:rPr>
        <w:t>of</w:t>
      </w:r>
      <w:r w:rsidRPr="00B77B2C">
        <w:rPr>
          <w:sz w:val="14"/>
        </w:rPr>
        <w:t xml:space="preserve"> </w:t>
      </w:r>
      <w:r w:rsidRPr="00B77B2C">
        <w:rPr>
          <w:u w:val="single"/>
        </w:rPr>
        <w:t>capital</w:t>
      </w:r>
      <w:r w:rsidRPr="00B77B2C">
        <w:rPr>
          <w:sz w:val="14"/>
        </w:rPr>
        <w:t xml:space="preserve"> </w:t>
      </w:r>
      <w:r w:rsidRPr="00B77B2C">
        <w:rPr>
          <w:u w:val="single"/>
        </w:rPr>
        <w:t>received</w:t>
      </w:r>
      <w:r w:rsidRPr="00B77B2C">
        <w:rPr>
          <w:sz w:val="14"/>
        </w:rPr>
        <w:t xml:space="preserve"> </w:t>
      </w:r>
      <w:r w:rsidRPr="00B77B2C">
        <w:rPr>
          <w:u w:val="single"/>
        </w:rPr>
        <w:t>through</w:t>
      </w:r>
      <w:r w:rsidRPr="00B77B2C">
        <w:rPr>
          <w:sz w:val="14"/>
        </w:rPr>
        <w:t xml:space="preserve"> </w:t>
      </w:r>
      <w:r w:rsidRPr="00B77B2C">
        <w:rPr>
          <w:u w:val="single"/>
        </w:rPr>
        <w:t>time-informed</w:t>
      </w:r>
      <w:r w:rsidRPr="00B77B2C">
        <w:rPr>
          <w:sz w:val="14"/>
        </w:rPr>
        <w:t xml:space="preserve"> </w:t>
      </w:r>
      <w:r w:rsidRPr="00B77B2C">
        <w:rPr>
          <w:u w:val="single"/>
        </w:rPr>
        <w:t>labor</w:t>
      </w:r>
      <w:r w:rsidRPr="00B77B2C">
        <w:rPr>
          <w:sz w:val="14"/>
        </w:rPr>
        <w:t xml:space="preserve"> </w:t>
      </w:r>
      <w:r w:rsidRPr="00B77B2C">
        <w:rPr>
          <w:u w:val="single"/>
        </w:rPr>
        <w:t>acts</w:t>
      </w:r>
      <w:r w:rsidRPr="00B77B2C">
        <w:rPr>
          <w:sz w:val="14"/>
        </w:rPr>
        <w:t xml:space="preserve"> </w:t>
      </w:r>
      <w:r w:rsidRPr="00B77B2C">
        <w:rPr>
          <w:u w:val="single"/>
        </w:rPr>
        <w:t>as</w:t>
      </w:r>
      <w:r w:rsidRPr="00B77B2C">
        <w:rPr>
          <w:sz w:val="14"/>
        </w:rPr>
        <w:t xml:space="preserve"> </w:t>
      </w:r>
      <w:r w:rsidRPr="00B77B2C">
        <w:rPr>
          <w:u w:val="single"/>
        </w:rPr>
        <w:t>a</w:t>
      </w:r>
      <w:r w:rsidRPr="00B77B2C">
        <w:rPr>
          <w:sz w:val="14"/>
        </w:rPr>
        <w:t xml:space="preserve"> </w:t>
      </w:r>
      <w:r w:rsidRPr="00B77B2C">
        <w:rPr>
          <w:u w:val="single"/>
        </w:rPr>
        <w:t>social gauge of</w:t>
      </w:r>
      <w:r w:rsidRPr="00B77B2C">
        <w:rPr>
          <w:sz w:val="14"/>
        </w:rPr>
        <w:t xml:space="preserve"> </w:t>
      </w:r>
      <w:r w:rsidRPr="00B77B2C">
        <w:rPr>
          <w:u w:val="single"/>
        </w:rPr>
        <w:t>both</w:t>
      </w:r>
      <w:r w:rsidRPr="00B77B2C">
        <w:rPr>
          <w:sz w:val="14"/>
        </w:rPr>
        <w:t xml:space="preserve"> </w:t>
      </w:r>
      <w:r w:rsidRPr="00B77B2C">
        <w:rPr>
          <w:u w:val="single"/>
        </w:rPr>
        <w:t>the legitimacy of a citizen’s productive efforts and</w:t>
      </w:r>
      <w:r w:rsidRPr="00B77B2C">
        <w:rPr>
          <w:sz w:val="14"/>
        </w:rPr>
        <w:t xml:space="preserve"> his or her </w:t>
      </w:r>
      <w:r w:rsidRPr="00B77B2C">
        <w:rPr>
          <w:u w:val="single"/>
        </w:rPr>
        <w:t>degree of self-sufficiency.</w:t>
      </w:r>
      <w:r w:rsidRPr="00B77B2C">
        <w:rPr>
          <w:sz w:val="14"/>
        </w:rPr>
        <w:t xml:space="preserve"> </w:t>
      </w:r>
      <w:r w:rsidRPr="00B77B2C">
        <w:rPr>
          <w:u w:val="single"/>
        </w:rPr>
        <w:t>The implication is that</w:t>
      </w:r>
      <w:r w:rsidRPr="00B77B2C">
        <w:rPr>
          <w:sz w:val="14"/>
        </w:rPr>
        <w:t xml:space="preserve"> </w:t>
      </w:r>
      <w:r w:rsidRPr="00B77B2C">
        <w:rPr>
          <w:u w:val="single"/>
        </w:rPr>
        <w:t>those who meet</w:t>
      </w:r>
      <w:r w:rsidRPr="00B77B2C">
        <w:rPr>
          <w:sz w:val="14"/>
        </w:rPr>
        <w:t xml:space="preserve"> </w:t>
      </w:r>
      <w:r w:rsidRPr="00B77B2C">
        <w:rPr>
          <w:u w:val="single"/>
        </w:rPr>
        <w:t>the</w:t>
      </w:r>
      <w:r w:rsidRPr="00B77B2C">
        <w:rPr>
          <w:sz w:val="14"/>
        </w:rPr>
        <w:t xml:space="preserve"> </w:t>
      </w:r>
      <w:r w:rsidRPr="00B77B2C">
        <w:rPr>
          <w:u w:val="single"/>
        </w:rPr>
        <w:t>economic demands</w:t>
      </w:r>
      <w:r w:rsidRPr="00B77B2C">
        <w:rPr>
          <w:sz w:val="14"/>
        </w:rPr>
        <w:t xml:space="preserve"> </w:t>
      </w:r>
      <w:r w:rsidRPr="00B77B2C">
        <w:rPr>
          <w:u w:val="single"/>
        </w:rPr>
        <w:t>put on them</w:t>
      </w:r>
      <w:r w:rsidRPr="00B77B2C">
        <w:rPr>
          <w:sz w:val="14"/>
        </w:rPr>
        <w:t xml:space="preserve"> </w:t>
      </w:r>
      <w:r w:rsidRPr="00B77B2C">
        <w:rPr>
          <w:u w:val="single"/>
        </w:rPr>
        <w:t>are valued as sufficiently productive</w:t>
      </w:r>
      <w:r w:rsidRPr="00B77B2C">
        <w:rPr>
          <w:sz w:val="14"/>
        </w:rPr>
        <w:t xml:space="preserve"> </w:t>
      </w:r>
      <w:r w:rsidRPr="00B77B2C">
        <w:rPr>
          <w:u w:val="single"/>
        </w:rPr>
        <w:t>citizens.</w:t>
      </w:r>
      <w:r w:rsidRPr="00B77B2C">
        <w:rPr>
          <w:sz w:val="14"/>
        </w:rPr>
        <w:t xml:space="preserve"> </w:t>
      </w:r>
      <w:r w:rsidRPr="00B77B2C">
        <w:rPr>
          <w:u w:val="single"/>
        </w:rPr>
        <w:t>In</w:t>
      </w:r>
      <w:r w:rsidRPr="00B77B2C">
        <w:rPr>
          <w:sz w:val="14"/>
        </w:rPr>
        <w:t xml:space="preserve"> </w:t>
      </w:r>
      <w:r w:rsidRPr="00B77B2C">
        <w:rPr>
          <w:u w:val="single"/>
        </w:rPr>
        <w:t>a</w:t>
      </w:r>
      <w:r w:rsidRPr="00B77B2C">
        <w:rPr>
          <w:sz w:val="14"/>
        </w:rPr>
        <w:t xml:space="preserve"> </w:t>
      </w:r>
      <w:r w:rsidRPr="00294550">
        <w:rPr>
          <w:highlight w:val="green"/>
          <w:u w:val="single"/>
        </w:rPr>
        <w:t>time-informed</w:t>
      </w:r>
      <w:r w:rsidRPr="00294550">
        <w:rPr>
          <w:sz w:val="14"/>
          <w:highlight w:val="green"/>
        </w:rPr>
        <w:t xml:space="preserve"> </w:t>
      </w:r>
      <w:r w:rsidRPr="00294550">
        <w:rPr>
          <w:highlight w:val="green"/>
          <w:u w:val="single"/>
        </w:rPr>
        <w:t>economy</w:t>
      </w:r>
      <w:r w:rsidRPr="00B77B2C">
        <w:rPr>
          <w:u w:val="single"/>
        </w:rPr>
        <w:t>,</w:t>
      </w:r>
      <w:r w:rsidRPr="00B77B2C">
        <w:rPr>
          <w:sz w:val="14"/>
        </w:rPr>
        <w:t xml:space="preserve"> the ability to work and produce is not just an economic demand but a normative one, given over to moralized social discourses of what constitutes sufficient labor and who is a “good” citizen “pulling their own weight” in the economy. </w:t>
      </w:r>
      <w:r w:rsidRPr="00294550">
        <w:rPr>
          <w:highlight w:val="green"/>
          <w:u w:val="single"/>
        </w:rPr>
        <w:t>Labor is moralized at even an existential level</w:t>
      </w:r>
      <w:r w:rsidRPr="00B77B2C">
        <w:rPr>
          <w:u w:val="single"/>
        </w:rPr>
        <w:t xml:space="preserve"> as the means to justifying one’s consumption, to earning the right to one’s existence</w:t>
      </w:r>
      <w:r w:rsidRPr="00B77B2C">
        <w:rPr>
          <w:sz w:val="14"/>
        </w:rPr>
        <w:t xml:space="preserve">, 5 and to actualizing the good in oneself, among other things. But none of this is achieved without the prior commodification of time that demands “time well spent” during the pursuit of these things. </w:t>
      </w:r>
      <w:r w:rsidRPr="00B77B2C">
        <w:rPr>
          <w:u w:val="single"/>
        </w:rPr>
        <w:t xml:space="preserve">By prioritizing time this way, </w:t>
      </w:r>
      <w:r w:rsidRPr="00294550">
        <w:rPr>
          <w:highlight w:val="green"/>
          <w:u w:val="single"/>
        </w:rPr>
        <w:t>capitalist systems employ a cultural sense of “productive time”</w:t>
      </w:r>
      <w:r w:rsidRPr="00B77B2C">
        <w:rPr>
          <w:u w:val="single"/>
        </w:rPr>
        <w:t xml:space="preserve"> by which </w:t>
      </w:r>
      <w:r w:rsidRPr="00294550">
        <w:rPr>
          <w:highlight w:val="green"/>
          <w:u w:val="single"/>
        </w:rPr>
        <w:t>citizens</w:t>
      </w:r>
      <w:r w:rsidRPr="00B77B2C">
        <w:rPr>
          <w:u w:val="single"/>
        </w:rPr>
        <w:t xml:space="preserve"> are evaluated by the extent to which they support themselves through labor and their productive practices </w:t>
      </w:r>
      <w:r w:rsidRPr="00294550">
        <w:rPr>
          <w:highlight w:val="green"/>
          <w:u w:val="single"/>
        </w:rPr>
        <w:t>conform</w:t>
      </w:r>
      <w:r w:rsidRPr="00B77B2C">
        <w:rPr>
          <w:u w:val="single"/>
        </w:rPr>
        <w:t xml:space="preserve"> </w:t>
      </w:r>
      <w:r w:rsidRPr="00294550">
        <w:rPr>
          <w:highlight w:val="green"/>
          <w:u w:val="single"/>
        </w:rPr>
        <w:t>to</w:t>
      </w:r>
      <w:r w:rsidRPr="00B77B2C">
        <w:rPr>
          <w:u w:val="single"/>
        </w:rPr>
        <w:t xml:space="preserve"> the ideals of </w:t>
      </w:r>
      <w:r w:rsidRPr="00294550">
        <w:rPr>
          <w:highlight w:val="green"/>
          <w:u w:val="single"/>
        </w:rPr>
        <w:t>the dominant class</w:t>
      </w:r>
      <w:r w:rsidRPr="00B77B2C">
        <w:rPr>
          <w:u w:val="single"/>
        </w:rPr>
        <w:t>.</w:t>
      </w:r>
      <w:r w:rsidRPr="00B77B2C">
        <w:rPr>
          <w:sz w:val="14"/>
        </w:rPr>
        <w:t xml:space="preserve"> Things happening within productive time are perceived by the dominant class as bearing contribution and social significance, as earning the right to existence, and as being useful or worthwhile. They are activities that generate the “right kinds” of production. Activity appears within productive time if it is congruent with socioeconomic expectations set forth by the dominant class that perceives it as pertaining to practices that facilitate economic development. Productive time shows what is relevant to the progression of material life and, in doing so, privileges some actions and agents over others. It is the culture of the dominant class (and the reproductions of that culture from subjugated groups) that happens within productive time; the material and ideological products of other cultures show up in the prevailing culture only by their approximate conformity to the ideals of the dominant class. </w:t>
      </w:r>
      <w:r w:rsidRPr="00B77B2C">
        <w:rPr>
          <w:u w:val="single"/>
        </w:rPr>
        <w:t xml:space="preserve">Productive time is more easily </w:t>
      </w:r>
      <w:r w:rsidRPr="00294550">
        <w:rPr>
          <w:highlight w:val="green"/>
          <w:u w:val="single"/>
        </w:rPr>
        <w:t>ascertained through absences</w:t>
      </w:r>
      <w:r w:rsidRPr="00B77B2C">
        <w:rPr>
          <w:u w:val="single"/>
        </w:rPr>
        <w:t xml:space="preserve">— through the things it renders covert or implicit. If </w:t>
      </w:r>
      <w:r w:rsidRPr="00294550">
        <w:rPr>
          <w:highlight w:val="green"/>
          <w:u w:val="single"/>
        </w:rPr>
        <w:t>minority material and cultural productions</w:t>
      </w:r>
      <w:r w:rsidRPr="00B77B2C">
        <w:rPr>
          <w:u w:val="single"/>
        </w:rPr>
        <w:t xml:space="preserve"> occur outside of the culture </w:t>
      </w:r>
      <w:r w:rsidRPr="00294550">
        <w:rPr>
          <w:highlight w:val="green"/>
          <w:u w:val="single"/>
        </w:rPr>
        <w:t>legitimized</w:t>
      </w:r>
      <w:r w:rsidRPr="00B77B2C">
        <w:rPr>
          <w:u w:val="single"/>
        </w:rPr>
        <w:t xml:space="preserve"> </w:t>
      </w:r>
      <w:r w:rsidRPr="00294550">
        <w:rPr>
          <w:highlight w:val="green"/>
          <w:u w:val="single"/>
        </w:rPr>
        <w:t>by</w:t>
      </w:r>
      <w:r w:rsidRPr="00B77B2C">
        <w:rPr>
          <w:u w:val="single"/>
        </w:rPr>
        <w:t xml:space="preserve"> </w:t>
      </w:r>
      <w:r w:rsidRPr="00294550">
        <w:rPr>
          <w:highlight w:val="green"/>
          <w:u w:val="single"/>
        </w:rPr>
        <w:t>the dominant class</w:t>
      </w:r>
      <w:r w:rsidRPr="00B77B2C">
        <w:rPr>
          <w:u w:val="single"/>
        </w:rPr>
        <w:t xml:space="preserve">, they </w:t>
      </w:r>
      <w:r w:rsidRPr="00294550">
        <w:rPr>
          <w:highlight w:val="green"/>
          <w:u w:val="single"/>
        </w:rPr>
        <w:t>are</w:t>
      </w:r>
      <w:r w:rsidRPr="00B77B2C">
        <w:rPr>
          <w:u w:val="single"/>
        </w:rPr>
        <w:t xml:space="preserve"> generally </w:t>
      </w:r>
      <w:r w:rsidRPr="00294550">
        <w:rPr>
          <w:highlight w:val="green"/>
          <w:u w:val="single"/>
        </w:rPr>
        <w:t>absent</w:t>
      </w:r>
      <w:r w:rsidRPr="00B77B2C">
        <w:rPr>
          <w:u w:val="single"/>
        </w:rPr>
        <w:t xml:space="preserve"> from the prevailing cultural consciousness.</w:t>
      </w:r>
      <w:r w:rsidRPr="00B77B2C">
        <w:rPr>
          <w:sz w:val="14"/>
        </w:rPr>
        <w:t xml:space="preserve"> The dominant class thinks of what is absent from productive time only when they must contend with the existence of what may challenge the normative assumptions that facilitate their dominance. When this happens, the cultural products originating outside the dominant class are judged, to a greater or lesser extent, as destructive, degenerate, under-developed, unfulfilling, unprofitable, behind-the-times, irrelevant, or, when very removed from the prevailing cultural conscious, as ahistorical. These cultural products are perceived as hindering society, usually as an economic drain or as generating unnecessary expenditure of resources or capital.</w:t>
      </w:r>
    </w:p>
    <w:bookmarkEnd w:id="5"/>
    <w:bookmarkEnd w:id="7"/>
    <w:p w14:paraId="7E08F34C" w14:textId="77777777" w:rsidR="00E50591" w:rsidRDefault="00E50591" w:rsidP="00E50591">
      <w:pPr>
        <w:pStyle w:val="Heading3"/>
      </w:pPr>
      <w:r>
        <w:t>Yes perms</w:t>
      </w:r>
    </w:p>
    <w:p w14:paraId="386A9ADA" w14:textId="77777777" w:rsidR="00E50591" w:rsidRPr="00B4661C" w:rsidRDefault="00E50591" w:rsidP="00E50591">
      <w:pPr>
        <w:rPr>
          <w:b/>
          <w:bCs/>
        </w:rPr>
      </w:pPr>
      <w:r w:rsidRPr="00B4661C">
        <w:rPr>
          <w:b/>
          <w:bCs/>
        </w:rPr>
        <w:t xml:space="preserve">A – Yes perms – otherwise negatives artificially insulate themselves from testing and can read the </w:t>
      </w:r>
      <w:proofErr w:type="spellStart"/>
      <w:r w:rsidRPr="00B4661C">
        <w:rPr>
          <w:b/>
          <w:bCs/>
        </w:rPr>
        <w:t>aff</w:t>
      </w:r>
      <w:proofErr w:type="spellEnd"/>
      <w:r w:rsidRPr="00B4661C">
        <w:rPr>
          <w:b/>
          <w:bCs/>
        </w:rPr>
        <w:t xml:space="preserve"> back at us, which destroys debate. Debates over tactics, organizational strategies, and temporal orientations provide an alternative form of competition that solves.</w:t>
      </w:r>
    </w:p>
    <w:p w14:paraId="6CC37AEE" w14:textId="77777777" w:rsidR="00E50591" w:rsidRDefault="00E50591" w:rsidP="00E50591">
      <w:pPr>
        <w:rPr>
          <w:b/>
          <w:bCs/>
        </w:rPr>
      </w:pPr>
      <w:r w:rsidRPr="00B4661C">
        <w:rPr>
          <w:b/>
          <w:bCs/>
        </w:rPr>
        <w:t xml:space="preserve">B – Double bind – The affirmative advocates for </w:t>
      </w:r>
      <w:proofErr w:type="spellStart"/>
      <w:r w:rsidRPr="00B4661C">
        <w:rPr>
          <w:b/>
          <w:bCs/>
        </w:rPr>
        <w:t>Madtime</w:t>
      </w:r>
      <w:proofErr w:type="spellEnd"/>
      <w:r w:rsidRPr="00B4661C">
        <w:rPr>
          <w:b/>
          <w:bCs/>
        </w:rPr>
        <w:t xml:space="preserve"> and a refusal of labor. Any alternative that excludes it fails to prevent sanist telos within organizational strategizing</w:t>
      </w:r>
    </w:p>
    <w:p w14:paraId="224FDF38" w14:textId="77777777" w:rsidR="00E50591" w:rsidRDefault="00E50591" w:rsidP="00E50591">
      <w:pPr>
        <w:pStyle w:val="Heading2"/>
      </w:pPr>
      <w:r>
        <w:t>CP</w:t>
      </w:r>
    </w:p>
    <w:p w14:paraId="6D332A67" w14:textId="77777777" w:rsidR="00E50591" w:rsidRDefault="00E50591" w:rsidP="00E50591">
      <w:pPr>
        <w:pStyle w:val="Heading4"/>
      </w:pPr>
    </w:p>
    <w:p w14:paraId="5EEEA10F" w14:textId="77777777" w:rsidR="00E50591" w:rsidRPr="000F7A87" w:rsidRDefault="00E50591" w:rsidP="00E50591">
      <w:pPr>
        <w:pStyle w:val="Heading4"/>
      </w:pPr>
      <w:r>
        <w:t xml:space="preserve">Turn - </w:t>
      </w:r>
      <w:r w:rsidRPr="000F7A87">
        <w:t>Labor is interlocked with madnesses genocide and the social asylum that constitutes the world as it is today - we must move against inclusive labor and become defiant bodies if we ever want to escape our social death</w:t>
      </w:r>
    </w:p>
    <w:p w14:paraId="03A5AF2B" w14:textId="77777777" w:rsidR="00E50591" w:rsidRPr="000F7A87" w:rsidRDefault="00E50591" w:rsidP="00E50591">
      <w:r w:rsidRPr="000F7A87">
        <w:rPr>
          <w:rStyle w:val="Style13ptBold"/>
        </w:rPr>
        <w:t>Warren</w:t>
      </w:r>
      <w:r w:rsidRPr="000F7A87">
        <w:t>, S. (20</w:t>
      </w:r>
      <w:r w:rsidRPr="000F7A87">
        <w:rPr>
          <w:b/>
          <w:bCs/>
          <w:u w:val="single"/>
        </w:rPr>
        <w:t>24</w:t>
      </w:r>
      <w:r w:rsidRPr="000F7A87">
        <w:t>). Storming Bedlam. [online] Common Notions. Available at: https://books.ms/main/B78B78CF4F6F355779DD6C825EAAE854.//SDPW</w:t>
      </w:r>
    </w:p>
    <w:p w14:paraId="063DBB9F" w14:textId="77777777" w:rsidR="00E50591" w:rsidRPr="000F7A87" w:rsidRDefault="00E50591" w:rsidP="00E50591">
      <w:pPr>
        <w:rPr>
          <w:sz w:val="14"/>
        </w:rPr>
      </w:pPr>
      <w:r w:rsidRPr="000F7A87">
        <w:rPr>
          <w:b/>
          <w:bCs/>
          <w:u w:val="single"/>
        </w:rPr>
        <w:t>Psychiatry</w:t>
      </w:r>
      <w:r w:rsidRPr="000F7A87">
        <w:rPr>
          <w:sz w:val="14"/>
        </w:rPr>
        <w:t xml:space="preserve">’s function in relation to capitalism is far from static. Moral Treatment in its heyday was able to pride itself on its integrative and disciplinary functions for the market, </w:t>
      </w:r>
      <w:r w:rsidRPr="000F7A87">
        <w:rPr>
          <w:b/>
          <w:bCs/>
          <w:highlight w:val="green"/>
          <w:u w:val="single"/>
        </w:rPr>
        <w:t>believ</w:t>
      </w:r>
      <w:r w:rsidRPr="000F7A87">
        <w:rPr>
          <w:sz w:val="14"/>
        </w:rPr>
        <w:t xml:space="preserve">ing </w:t>
      </w:r>
      <w:r w:rsidRPr="000F7A87">
        <w:rPr>
          <w:b/>
          <w:bCs/>
          <w:highlight w:val="green"/>
          <w:u w:val="single"/>
        </w:rPr>
        <w:t>itself capable of curing the ill and returning them to the productive sphere</w:t>
      </w:r>
      <w:r w:rsidRPr="000F7A87">
        <w:rPr>
          <w:sz w:val="14"/>
        </w:rPr>
        <w:t>. Historically, this optimism responds to the early period of</w:t>
      </w:r>
      <w:r w:rsidRPr="000F7A87">
        <w:rPr>
          <w:b/>
          <w:bCs/>
          <w:u w:val="single"/>
        </w:rPr>
        <w:t xml:space="preserve"> </w:t>
      </w:r>
      <w:r w:rsidRPr="000F7A87">
        <w:rPr>
          <w:b/>
          <w:bCs/>
          <w:highlight w:val="green"/>
          <w:u w:val="single"/>
        </w:rPr>
        <w:t>a</w:t>
      </w:r>
      <w:r w:rsidRPr="000F7A87">
        <w:rPr>
          <w:b/>
          <w:bCs/>
          <w:u w:val="single"/>
        </w:rPr>
        <w:t xml:space="preserve"> </w:t>
      </w:r>
      <w:r w:rsidRPr="000F7A87">
        <w:rPr>
          <w:u w:val="single"/>
        </w:rPr>
        <w:t xml:space="preserve">freefall from the liberal contract society's euphoric </w:t>
      </w:r>
      <w:r w:rsidRPr="000F7A87">
        <w:rPr>
          <w:b/>
          <w:bCs/>
          <w:highlight w:val="green"/>
          <w:u w:val="single"/>
        </w:rPr>
        <w:t>fantasy</w:t>
      </w:r>
      <w:r w:rsidRPr="000F7A87">
        <w:rPr>
          <w:b/>
          <w:bCs/>
          <w:u w:val="single"/>
        </w:rPr>
        <w:t xml:space="preserve"> </w:t>
      </w:r>
      <w:r w:rsidRPr="000F7A87">
        <w:rPr>
          <w:u w:val="single"/>
        </w:rPr>
        <w:t>that “it is sufficient</w:t>
      </w:r>
      <w:r w:rsidRPr="000F7A87">
        <w:rPr>
          <w:b/>
          <w:bCs/>
          <w:u w:val="single"/>
        </w:rPr>
        <w:t xml:space="preserve"> </w:t>
      </w:r>
      <w:r w:rsidRPr="000F7A87">
        <w:rPr>
          <w:b/>
          <w:bCs/>
          <w:highlight w:val="green"/>
          <w:u w:val="single"/>
        </w:rPr>
        <w:t>to free the conditions for access to employment</w:t>
      </w:r>
      <w:r w:rsidRPr="000F7A87">
        <w:rPr>
          <w:u w:val="single"/>
        </w:rPr>
        <w:t xml:space="preserve"> in order to resolve in principle</w:t>
      </w:r>
      <w:r w:rsidRPr="000F7A87">
        <w:rPr>
          <w:sz w:val="14"/>
        </w:rPr>
        <w:t xml:space="preserve">”40 the social ills stemming from poverty and vagabondage. This was, as we know, far from true, premised as it was on </w:t>
      </w:r>
      <w:r w:rsidRPr="000F7A87">
        <w:rPr>
          <w:b/>
          <w:bCs/>
          <w:highlight w:val="green"/>
          <w:u w:val="single"/>
        </w:rPr>
        <w:t>the liberal illusion that social dysfunction</w:t>
      </w:r>
      <w:r w:rsidRPr="000F7A87">
        <w:rPr>
          <w:sz w:val="14"/>
        </w:rPr>
        <w:t xml:space="preserve">s are categorically distinct from economic ones. When it is recognized that pauperism and misery are necessary by products of capital accumulation—that social disorder is unsolvable through formal legal intervention—then it becomes necessary to at least </w:t>
      </w:r>
      <w:r w:rsidRPr="000F7A87">
        <w:rPr>
          <w:b/>
          <w:bCs/>
          <w:highlight w:val="green"/>
          <w:u w:val="single"/>
        </w:rPr>
        <w:t>prevent those with no productive value from disrupting it</w:t>
      </w:r>
      <w:r w:rsidRPr="000F7A87">
        <w:rPr>
          <w:b/>
          <w:bCs/>
          <w:u w:val="single"/>
        </w:rPr>
        <w:t>.</w:t>
      </w:r>
      <w:r w:rsidRPr="000F7A87">
        <w:rPr>
          <w:sz w:val="14"/>
        </w:rPr>
        <w:t xml:space="preserve"> Psychiatry steps in here to technically mitigate the paradoxes of </w:t>
      </w:r>
      <w:r w:rsidRPr="000F7A87">
        <w:rPr>
          <w:b/>
          <w:bCs/>
          <w:highlight w:val="green"/>
          <w:u w:val="single"/>
        </w:rPr>
        <w:t xml:space="preserve">an economic system that produces misery and chaos by removing the problem to a space outside of direct </w:t>
      </w:r>
      <w:proofErr w:type="spellStart"/>
      <w:r w:rsidRPr="000F7A87">
        <w:rPr>
          <w:b/>
          <w:bCs/>
          <w:highlight w:val="green"/>
          <w:u w:val="single"/>
        </w:rPr>
        <w:t>production</w:t>
      </w:r>
      <w:r w:rsidRPr="000F7A87">
        <w:rPr>
          <w:sz w:val="14"/>
        </w:rPr>
        <w:t>.At</w:t>
      </w:r>
      <w:proofErr w:type="spellEnd"/>
      <w:r w:rsidRPr="000F7A87">
        <w:rPr>
          <w:sz w:val="14"/>
        </w:rPr>
        <w:t xml:space="preserve"> this point, it becomes possible to say, as Giovanni Jervis does, that</w:t>
      </w:r>
      <w:r w:rsidRPr="000F7A87">
        <w:rPr>
          <w:sz w:val="14"/>
          <w:highlight w:val="green"/>
        </w:rPr>
        <w:t>“</w:t>
      </w:r>
      <w:r w:rsidRPr="000F7A87">
        <w:rPr>
          <w:b/>
          <w:bCs/>
          <w:highlight w:val="green"/>
          <w:u w:val="single"/>
        </w:rPr>
        <w:t>[t]he patient</w:t>
      </w:r>
      <w:r w:rsidRPr="000F7A87">
        <w:rPr>
          <w:sz w:val="14"/>
        </w:rPr>
        <w:t xml:space="preserve"> in a mental hospital </w:t>
      </w:r>
      <w:r w:rsidRPr="000F7A87">
        <w:rPr>
          <w:b/>
          <w:bCs/>
          <w:highlight w:val="green"/>
          <w:u w:val="single"/>
        </w:rPr>
        <w:t>cannot be compared with a producer</w:t>
      </w:r>
      <w:r w:rsidRPr="000F7A87">
        <w:rPr>
          <w:b/>
          <w:bCs/>
          <w:u w:val="single"/>
        </w:rPr>
        <w:t xml:space="preserve"> </w:t>
      </w:r>
      <w:r w:rsidRPr="000F7A87">
        <w:rPr>
          <w:sz w:val="14"/>
        </w:rPr>
        <w:t xml:space="preserve">of goods and services who is still a part of a system </w:t>
      </w:r>
      <w:r w:rsidRPr="000F7A87">
        <w:rPr>
          <w:b/>
          <w:bCs/>
          <w:highlight w:val="green"/>
          <w:u w:val="single"/>
        </w:rPr>
        <w:t>that demands</w:t>
      </w:r>
      <w:r w:rsidRPr="000F7A87">
        <w:rPr>
          <w:sz w:val="14"/>
        </w:rPr>
        <w:t xml:space="preserve"> from him the</w:t>
      </w:r>
      <w:r w:rsidRPr="000F7A87">
        <w:rPr>
          <w:b/>
          <w:bCs/>
          <w:u w:val="single"/>
        </w:rPr>
        <w:t xml:space="preserve"> </w:t>
      </w:r>
      <w:r w:rsidRPr="000F7A87">
        <w:rPr>
          <w:b/>
          <w:bCs/>
          <w:highlight w:val="green"/>
          <w:u w:val="single"/>
        </w:rPr>
        <w:t>free’ alienation of</w:t>
      </w:r>
      <w:r w:rsidRPr="000F7A87">
        <w:rPr>
          <w:sz w:val="14"/>
        </w:rPr>
        <w:t xml:space="preserve"> his </w:t>
      </w:r>
      <w:r w:rsidRPr="000F7A87">
        <w:rPr>
          <w:b/>
          <w:bCs/>
          <w:highlight w:val="green"/>
          <w:u w:val="single"/>
        </w:rPr>
        <w:t>labor power</w:t>
      </w:r>
      <w:r w:rsidRPr="000F7A87">
        <w:rPr>
          <w:sz w:val="14"/>
        </w:rPr>
        <w:t xml:space="preserve">; he is </w:t>
      </w:r>
      <w:r w:rsidRPr="000F7A87">
        <w:rPr>
          <w:b/>
          <w:bCs/>
          <w:highlight w:val="green"/>
          <w:u w:val="single"/>
        </w:rPr>
        <w:t>alienated as a person</w:t>
      </w:r>
      <w:r w:rsidRPr="000F7A87">
        <w:rPr>
          <w:sz w:val="14"/>
        </w:rPr>
        <w:t xml:space="preserve"> in an institution and is </w:t>
      </w:r>
      <w:r w:rsidRPr="000F7A87">
        <w:rPr>
          <w:b/>
          <w:bCs/>
          <w:highlight w:val="green"/>
          <w:u w:val="single"/>
        </w:rPr>
        <w:t>useless to the system</w:t>
      </w:r>
      <w:r w:rsidRPr="000F7A87">
        <w:rPr>
          <w:sz w:val="14"/>
        </w:rPr>
        <w:t xml:space="preserve"> insofar as, once hospitalized against his will, his presence in the institution thereafter contributes to the maintenance of social stability only indirectly.”41 </w:t>
      </w:r>
      <w:r w:rsidRPr="000F7A87">
        <w:rPr>
          <w:b/>
          <w:bCs/>
          <w:highlight w:val="green"/>
          <w:u w:val="single"/>
        </w:rPr>
        <w:t>The mental patient is the waste product</w:t>
      </w:r>
      <w:r w:rsidRPr="000F7A87">
        <w:rPr>
          <w:sz w:val="14"/>
        </w:rPr>
        <w:t>, the dross,</w:t>
      </w:r>
      <w:r w:rsidRPr="000F7A87">
        <w:rPr>
          <w:b/>
          <w:bCs/>
          <w:u w:val="single"/>
        </w:rPr>
        <w:t xml:space="preserve"> </w:t>
      </w:r>
      <w:r w:rsidRPr="000F7A87">
        <w:rPr>
          <w:b/>
          <w:bCs/>
          <w:highlight w:val="green"/>
          <w:u w:val="single"/>
        </w:rPr>
        <w:t>that requires removal</w:t>
      </w:r>
      <w:r w:rsidRPr="000F7A87">
        <w:rPr>
          <w:sz w:val="14"/>
        </w:rPr>
        <w:t xml:space="preserve"> for free circulation—like trash on the freeway. This has been widely recognized by critics of psychiatry, but all too often the analysis stops short of seeing how psychiatry works to resolve social conflicts inherent to capitalism by focusing entirely on its </w:t>
      </w:r>
      <w:proofErr w:type="spellStart"/>
      <w:r w:rsidRPr="000F7A87">
        <w:rPr>
          <w:sz w:val="14"/>
        </w:rPr>
        <w:t>segregative</w:t>
      </w:r>
      <w:proofErr w:type="spellEnd"/>
      <w:r w:rsidRPr="000F7A87">
        <w:rPr>
          <w:sz w:val="14"/>
        </w:rPr>
        <w:t xml:space="preserve"> function, and thus, it offers the hasty recommendation to integrate the mental patient or disabled person into the market as an end in </w:t>
      </w:r>
      <w:proofErr w:type="spellStart"/>
      <w:r w:rsidRPr="000F7A87">
        <w:rPr>
          <w:sz w:val="14"/>
        </w:rPr>
        <w:t>itself.One</w:t>
      </w:r>
      <w:proofErr w:type="spellEnd"/>
      <w:r w:rsidRPr="000F7A87">
        <w:rPr>
          <w:sz w:val="14"/>
        </w:rPr>
        <w:t xml:space="preserve"> major point of departure for Democratic Psychiatry lies in the insistence on a continuity of exclusion and exploitation between the “mad” and the “normal.” In the official program of Democratic Psychiatry, they vowed to “continue to fight against exclusion, by </w:t>
      </w:r>
      <w:proofErr w:type="spellStart"/>
      <w:r w:rsidRPr="000F7A87">
        <w:rPr>
          <w:sz w:val="14"/>
        </w:rPr>
        <w:t>analysing</w:t>
      </w:r>
      <w:proofErr w:type="spellEnd"/>
      <w:r w:rsidRPr="000F7A87">
        <w:rPr>
          <w:sz w:val="14"/>
        </w:rPr>
        <w:t xml:space="preserve"> and rejecting its sources in the social structure (the social relations of production) and in the superstructures (norms and values) of our society. This struggle can be carried on only by combining all the forces and movements which, sharing these analyses, act concretely to transform the social order.”42 Destroying The hospital becomes a necessity “not because it is archaic, repressive and </w:t>
      </w:r>
      <w:proofErr w:type="spellStart"/>
      <w:r w:rsidRPr="000F7A87">
        <w:rPr>
          <w:sz w:val="14"/>
        </w:rPr>
        <w:t>segregative</w:t>
      </w:r>
      <w:proofErr w:type="spellEnd"/>
      <w:r w:rsidRPr="000F7A87">
        <w:rPr>
          <w:sz w:val="14"/>
        </w:rPr>
        <w:t xml:space="preserve">, but because it is a structure whose persistence guarantees social stability and inequality.”43 Yves-Luc Conreuer, a representative of the Belgian Group of Information on Asylums (GIA) at the 1977 Conference of the European Network of Alternatives to Psychiatry, summarized this approach in the powerful “Statement from the </w:t>
      </w:r>
      <w:proofErr w:type="spellStart"/>
      <w:r w:rsidRPr="000F7A87">
        <w:rPr>
          <w:sz w:val="14"/>
        </w:rPr>
        <w:t>Psychiatrized</w:t>
      </w:r>
      <w:proofErr w:type="spellEnd"/>
      <w:r w:rsidRPr="000F7A87">
        <w:rPr>
          <w:sz w:val="14"/>
        </w:rPr>
        <w:t>”:</w:t>
      </w:r>
      <w:r w:rsidRPr="000F7A87">
        <w:rPr>
          <w:b/>
          <w:bCs/>
          <w:highlight w:val="green"/>
          <w:u w:val="single"/>
        </w:rPr>
        <w:t>We reject the demand</w:t>
      </w:r>
      <w:r w:rsidRPr="000F7A87">
        <w:rPr>
          <w:sz w:val="14"/>
        </w:rPr>
        <w:t xml:space="preserve"> by certain </w:t>
      </w:r>
      <w:proofErr w:type="spellStart"/>
      <w:r w:rsidRPr="000F7A87">
        <w:rPr>
          <w:sz w:val="14"/>
        </w:rPr>
        <w:t>psychiatrized</w:t>
      </w:r>
      <w:proofErr w:type="spellEnd"/>
      <w:r w:rsidRPr="000F7A87">
        <w:rPr>
          <w:sz w:val="14"/>
        </w:rPr>
        <w:t xml:space="preserve"> people </w:t>
      </w:r>
      <w:r w:rsidRPr="000F7A87">
        <w:rPr>
          <w:b/>
          <w:bCs/>
          <w:highlight w:val="green"/>
          <w:u w:val="single"/>
        </w:rPr>
        <w:t>to be exploited like everyone else. It is not a matter of having more rights</w:t>
      </w:r>
      <w:r w:rsidRPr="000F7A87">
        <w:rPr>
          <w:sz w:val="14"/>
        </w:rPr>
        <w:t xml:space="preserve"> in hospitals </w:t>
      </w:r>
      <w:r w:rsidRPr="000F7A87">
        <w:rPr>
          <w:b/>
          <w:bCs/>
          <w:highlight w:val="green"/>
          <w:u w:val="single"/>
        </w:rPr>
        <w:t>but of destroying the asylum and the logic of the asylum which has spread throughout our society</w:t>
      </w:r>
      <w:r w:rsidRPr="000F7A87">
        <w:rPr>
          <w:sz w:val="14"/>
        </w:rPr>
        <w:t xml:space="preserve">. Hence, we must struggle. </w:t>
      </w:r>
      <w:r w:rsidRPr="000F7A87">
        <w:rPr>
          <w:b/>
          <w:bCs/>
          <w:highlight w:val="green"/>
          <w:u w:val="single"/>
        </w:rPr>
        <w:t>Whoever does not struggle dies, and whoever does not die is buried alive, in prisons, in rehabilitation centers, in kindergartens and overpopulated schools, in psychiatric hostels and hospitals</w:t>
      </w:r>
      <w:r w:rsidRPr="000F7A87">
        <w:rPr>
          <w:sz w:val="14"/>
        </w:rPr>
        <w:t xml:space="preserve">.44If liberty is the “most obvious” discovery of psychiatry,45 an honest appraisal of the institutional field must concede first that psychiatry is far from the only means available for sequestration, and second that no real liberty is to be found outside the institution either. Far from inducing pessimism, in </w:t>
      </w:r>
      <w:r w:rsidRPr="000F7A87">
        <w:rPr>
          <w:b/>
          <w:bCs/>
          <w:highlight w:val="green"/>
          <w:u w:val="single"/>
        </w:rPr>
        <w:t>the destruction of certain links in the social nexus</w:t>
      </w:r>
      <w:r w:rsidRPr="000F7A87">
        <w:rPr>
          <w:sz w:val="14"/>
        </w:rPr>
        <w:t xml:space="preserve"> attaching institutional spaces to the market and public space, in the real circulation of solidarities out of the</w:t>
      </w:r>
      <w:r w:rsidRPr="000F7A87">
        <w:rPr>
          <w:b/>
          <w:bCs/>
          <w:u w:val="single"/>
        </w:rPr>
        <w:t xml:space="preserve"> </w:t>
      </w:r>
      <w:r w:rsidRPr="000F7A87">
        <w:rPr>
          <w:b/>
          <w:bCs/>
          <w:highlight w:val="green"/>
          <w:u w:val="single"/>
        </w:rPr>
        <w:t>disrupted circulation of commodities, it becomes possible to join the rebellions of the social pariah to the world of production</w:t>
      </w:r>
      <w:r w:rsidRPr="000F7A87">
        <w:rPr>
          <w:sz w:val="14"/>
        </w:rPr>
        <w:t>.</w:t>
      </w:r>
    </w:p>
    <w:p w14:paraId="095382AE" w14:textId="77777777" w:rsidR="00E50591" w:rsidRPr="005039E8" w:rsidRDefault="00E50591" w:rsidP="00E50591"/>
    <w:p w14:paraId="63C8FE5D" w14:textId="77777777" w:rsidR="00E50591" w:rsidRDefault="00E50591" w:rsidP="00E50591">
      <w:pPr>
        <w:pStyle w:val="Heading2"/>
      </w:pPr>
      <w:r>
        <w:t>Extinction</w:t>
      </w:r>
    </w:p>
    <w:p w14:paraId="30D3159F" w14:textId="77777777" w:rsidR="00E50591" w:rsidRPr="000F7A87" w:rsidRDefault="00E50591" w:rsidP="00E50591">
      <w:pPr>
        <w:pStyle w:val="Heading4"/>
        <w:rPr>
          <w:rStyle w:val="Style13ptBold"/>
          <w:bCs w:val="0"/>
        </w:rPr>
      </w:pPr>
      <w:r w:rsidRPr="000F7A87">
        <w:rPr>
          <w:rStyle w:val="Style13ptBold"/>
        </w:rPr>
        <w:t xml:space="preserve">Extinction debate results in death anxiety In round – psychological violence </w:t>
      </w:r>
    </w:p>
    <w:p w14:paraId="2CF13474" w14:textId="77777777" w:rsidR="00E50591" w:rsidRPr="00CF5976" w:rsidRDefault="00E50591" w:rsidP="00E50591">
      <w:r w:rsidRPr="00CF5976">
        <w:rPr>
          <w:rStyle w:val="Style13ptBold"/>
        </w:rPr>
        <w:t>Watson</w:t>
      </w:r>
      <w:r w:rsidRPr="00CF5976">
        <w:t>, N.F. (</w:t>
      </w:r>
      <w:r w:rsidRPr="00CF5976">
        <w:rPr>
          <w:rStyle w:val="Style13ptBold"/>
        </w:rPr>
        <w:t>2023</w:t>
      </w:r>
      <w:r w:rsidRPr="00CF5976">
        <w:t xml:space="preserve">). Insomnia and Death Anxiety: A Theoretical Model with Therapeutic Implications. Journal of Clinical Medicine, [online] 12(9), pp.3250–3250. </w:t>
      </w:r>
      <w:proofErr w:type="spellStart"/>
      <w:r w:rsidRPr="00CF5976">
        <w:t>doi:https</w:t>
      </w:r>
      <w:proofErr w:type="spellEnd"/>
      <w:r w:rsidRPr="00CF5976">
        <w:t>://doi.org/10.3390/jcm12093250.</w:t>
      </w:r>
    </w:p>
    <w:p w14:paraId="3C7608C1" w14:textId="77777777" w:rsidR="00E50591" w:rsidRPr="00CF5976" w:rsidRDefault="00E50591" w:rsidP="00E50591">
      <w:pPr>
        <w:rPr>
          <w:sz w:val="16"/>
        </w:rPr>
      </w:pPr>
      <w:r w:rsidRPr="00CF5976">
        <w:rPr>
          <w:sz w:val="16"/>
        </w:rPr>
        <w:t xml:space="preserve">The </w:t>
      </w:r>
      <w:r w:rsidRPr="005039E8">
        <w:rPr>
          <w:b/>
          <w:bCs/>
          <w:highlight w:val="green"/>
          <w:u w:val="single"/>
        </w:rPr>
        <w:t>existential reality of death fosters</w:t>
      </w:r>
      <w:r w:rsidRPr="00CF5976">
        <w:rPr>
          <w:sz w:val="16"/>
        </w:rPr>
        <w:t xml:space="preserve"> thanatophobia, also known as </w:t>
      </w:r>
      <w:r w:rsidRPr="005039E8">
        <w:rPr>
          <w:b/>
          <w:bCs/>
          <w:highlight w:val="green"/>
          <w:u w:val="single"/>
        </w:rPr>
        <w:t>death anxiety</w:t>
      </w:r>
      <w:r w:rsidRPr="00CF5976">
        <w:rPr>
          <w:sz w:val="16"/>
        </w:rPr>
        <w:t xml:space="preserve">—the fear of your own death or the process of dying [13]. </w:t>
      </w:r>
      <w:r w:rsidRPr="005039E8">
        <w:rPr>
          <w:b/>
          <w:bCs/>
          <w:highlight w:val="green"/>
          <w:u w:val="single"/>
        </w:rPr>
        <w:t>This</w:t>
      </w:r>
      <w:r w:rsidRPr="00CF5976">
        <w:rPr>
          <w:b/>
          <w:bCs/>
          <w:u w:val="single"/>
        </w:rPr>
        <w:t xml:space="preserve"> </w:t>
      </w:r>
      <w:r w:rsidRPr="00CF5976">
        <w:rPr>
          <w:sz w:val="16"/>
        </w:rPr>
        <w:t xml:space="preserve">phenomenon results from </w:t>
      </w:r>
      <w:r w:rsidRPr="005039E8">
        <w:rPr>
          <w:b/>
          <w:bCs/>
          <w:highlight w:val="green"/>
          <w:u w:val="single"/>
        </w:rPr>
        <w:t>psychological conflict between</w:t>
      </w:r>
      <w:r w:rsidRPr="00CF5976">
        <w:rPr>
          <w:sz w:val="16"/>
        </w:rPr>
        <w:t xml:space="preserve"> our </w:t>
      </w:r>
      <w:r w:rsidRPr="005039E8">
        <w:rPr>
          <w:b/>
          <w:bCs/>
          <w:highlight w:val="green"/>
          <w:u w:val="single"/>
        </w:rPr>
        <w:t>self-preservation</w:t>
      </w:r>
      <w:r w:rsidRPr="00CF5976">
        <w:rPr>
          <w:sz w:val="16"/>
        </w:rPr>
        <w:t xml:space="preserve"> instinct </w:t>
      </w:r>
      <w:r w:rsidRPr="005039E8">
        <w:rPr>
          <w:b/>
          <w:bCs/>
          <w:highlight w:val="green"/>
          <w:u w:val="single"/>
        </w:rPr>
        <w:t>and death’s</w:t>
      </w:r>
      <w:r w:rsidRPr="00CF5976">
        <w:rPr>
          <w:sz w:val="16"/>
        </w:rPr>
        <w:t xml:space="preserve"> capricious </w:t>
      </w:r>
      <w:r w:rsidRPr="005039E8">
        <w:rPr>
          <w:b/>
          <w:bCs/>
          <w:highlight w:val="green"/>
          <w:u w:val="single"/>
        </w:rPr>
        <w:t>inevitability</w:t>
      </w:r>
      <w:r w:rsidRPr="00CF5976">
        <w:rPr>
          <w:sz w:val="16"/>
        </w:rPr>
        <w:t xml:space="preserve">. The grim reality of death </w:t>
      </w:r>
      <w:r w:rsidRPr="005039E8">
        <w:rPr>
          <w:b/>
          <w:bCs/>
          <w:highlight w:val="green"/>
          <w:u w:val="single"/>
        </w:rPr>
        <w:t>subconsciously ushers</w:t>
      </w:r>
      <w:r w:rsidRPr="00CF5976">
        <w:rPr>
          <w:sz w:val="16"/>
        </w:rPr>
        <w:t xml:space="preserve"> forth the acknowledgment of our own mortality and its associated fears [14]. Thanatophobia is a “transdiagnostic construct” via its linkage to several other medical conditions, particularly </w:t>
      </w:r>
      <w:r w:rsidRPr="005039E8">
        <w:rPr>
          <w:b/>
          <w:bCs/>
          <w:highlight w:val="green"/>
          <w:u w:val="single"/>
        </w:rPr>
        <w:t>depression, anxiety</w:t>
      </w:r>
      <w:r w:rsidRPr="00CF5976">
        <w:rPr>
          <w:b/>
          <w:bCs/>
          <w:u w:val="single"/>
        </w:rPr>
        <w:t xml:space="preserve">, </w:t>
      </w:r>
      <w:r w:rsidRPr="00CF5976">
        <w:rPr>
          <w:sz w:val="16"/>
        </w:rPr>
        <w:t xml:space="preserve">and </w:t>
      </w:r>
      <w:r w:rsidRPr="005039E8">
        <w:rPr>
          <w:b/>
          <w:bCs/>
          <w:highlight w:val="green"/>
          <w:u w:val="single"/>
        </w:rPr>
        <w:t>panic disorders</w:t>
      </w:r>
      <w:r w:rsidRPr="00CF5976">
        <w:rPr>
          <w:sz w:val="16"/>
        </w:rPr>
        <w:t xml:space="preserve"> [15]. In this Special Issue, Morin et al. describe the tight link between</w:t>
      </w:r>
      <w:r w:rsidRPr="00CF5976">
        <w:rPr>
          <w:b/>
          <w:bCs/>
          <w:u w:val="single"/>
        </w:rPr>
        <w:t xml:space="preserve"> </w:t>
      </w:r>
      <w:r w:rsidRPr="005039E8">
        <w:rPr>
          <w:b/>
          <w:bCs/>
          <w:highlight w:val="green"/>
          <w:u w:val="single"/>
        </w:rPr>
        <w:t>insomnia</w:t>
      </w:r>
      <w:r w:rsidRPr="00CF5976">
        <w:rPr>
          <w:sz w:val="16"/>
        </w:rPr>
        <w:t xml:space="preserve">, anxiety and depression and the treatment challenges therein [6]. Emerging research suggests that death anxiety impacts sleep processes, as exemplified by an association with bedtime procrastination in men [16] and death anxiety scores being positively associated with nightmare occurrence, </w:t>
      </w:r>
      <w:r w:rsidRPr="005039E8">
        <w:rPr>
          <w:b/>
          <w:bCs/>
          <w:highlight w:val="green"/>
          <w:u w:val="single"/>
        </w:rPr>
        <w:t>death representation</w:t>
      </w:r>
      <w:r w:rsidRPr="00CF5976">
        <w:rPr>
          <w:sz w:val="16"/>
        </w:rPr>
        <w:t xml:space="preserve"> in dreams, and </w:t>
      </w:r>
      <w:r w:rsidRPr="005039E8">
        <w:rPr>
          <w:b/>
          <w:bCs/>
          <w:highlight w:val="green"/>
          <w:u w:val="single"/>
        </w:rPr>
        <w:t>recurring</w:t>
      </w:r>
      <w:r w:rsidRPr="00CF5976">
        <w:rPr>
          <w:sz w:val="16"/>
        </w:rPr>
        <w:t xml:space="preserve"> nightmares [17]. A principal components analysis identifies death fear in sleep </w:t>
      </w:r>
      <w:r w:rsidRPr="005039E8">
        <w:rPr>
          <w:b/>
          <w:bCs/>
          <w:highlight w:val="green"/>
          <w:u w:val="single"/>
        </w:rPr>
        <w:t>as a substantial contributor to</w:t>
      </w:r>
      <w:r w:rsidRPr="00CF5976">
        <w:rPr>
          <w:sz w:val="16"/>
        </w:rPr>
        <w:t xml:space="preserve"> the experience of </w:t>
      </w:r>
      <w:r w:rsidRPr="005039E8">
        <w:rPr>
          <w:b/>
          <w:bCs/>
          <w:highlight w:val="green"/>
          <w:u w:val="single"/>
        </w:rPr>
        <w:t>death anxiety</w:t>
      </w:r>
      <w:r w:rsidRPr="00CF5976">
        <w:rPr>
          <w:sz w:val="16"/>
        </w:rPr>
        <w:t xml:space="preserve"> [18]. Age and sex are important factors in death anxiety, with older age women experiencing greater levels of anxiety when presented with the concept of death than other groups [19]. Correspondingly, insomnia is more prevalent in women than men and insomnia prevalence increases with age [20]. Although thanatophobia is not a formal diagnosable condition in the Diagnostic and Statistical Manual of Mental Disorders, fifth edition (DSM-5),</w:t>
      </w:r>
      <w:r w:rsidRPr="00CF5976">
        <w:rPr>
          <w:b/>
          <w:bCs/>
          <w:u w:val="single"/>
        </w:rPr>
        <w:t xml:space="preserve"> </w:t>
      </w:r>
      <w:r w:rsidRPr="005039E8">
        <w:rPr>
          <w:b/>
          <w:bCs/>
          <w:highlight w:val="green"/>
          <w:u w:val="single"/>
        </w:rPr>
        <w:t>this issue may</w:t>
      </w:r>
      <w:r w:rsidRPr="00CF5976">
        <w:rPr>
          <w:sz w:val="16"/>
        </w:rPr>
        <w:t xml:space="preserve"> be the nidus at the center of the fear </w:t>
      </w:r>
      <w:r w:rsidRPr="005039E8">
        <w:rPr>
          <w:b/>
          <w:bCs/>
          <w:highlight w:val="green"/>
          <w:u w:val="single"/>
        </w:rPr>
        <w:t>driv</w:t>
      </w:r>
      <w:r w:rsidRPr="00CF5976">
        <w:rPr>
          <w:sz w:val="16"/>
        </w:rPr>
        <w:t xml:space="preserve">ing much </w:t>
      </w:r>
      <w:r w:rsidRPr="005039E8">
        <w:rPr>
          <w:b/>
          <w:bCs/>
          <w:highlight w:val="green"/>
          <w:u w:val="single"/>
        </w:rPr>
        <w:t>human psychopathology</w:t>
      </w:r>
      <w:r w:rsidRPr="00CF5976">
        <w:rPr>
          <w:sz w:val="16"/>
        </w:rPr>
        <w:t xml:space="preserve"> (e.g., anxiety, post-traumatic stress disorder, depression). Here, I posit that </w:t>
      </w:r>
      <w:r w:rsidRPr="005039E8">
        <w:rPr>
          <w:b/>
          <w:bCs/>
          <w:highlight w:val="green"/>
          <w:u w:val="single"/>
        </w:rPr>
        <w:t>death anxiety tilts</w:t>
      </w:r>
      <w:r w:rsidRPr="00CF5976">
        <w:rPr>
          <w:sz w:val="16"/>
        </w:rPr>
        <w:t xml:space="preserve"> the balance of </w:t>
      </w:r>
      <w:r w:rsidRPr="005039E8">
        <w:rPr>
          <w:b/>
          <w:bCs/>
          <w:highlight w:val="green"/>
          <w:u w:val="single"/>
        </w:rPr>
        <w:t>the human mind towards negative thought processes</w:t>
      </w:r>
      <w:r w:rsidRPr="00CF5976">
        <w:rPr>
          <w:sz w:val="16"/>
        </w:rPr>
        <w:t xml:space="preserve"> directly related to attempted sleep that fosters the development and perpetuation of insomnia.</w:t>
      </w:r>
    </w:p>
    <w:p w14:paraId="173A99F3" w14:textId="77777777" w:rsidR="00E50591" w:rsidRPr="000F7A87" w:rsidRDefault="00E50591" w:rsidP="00E50591">
      <w:pPr>
        <w:pStyle w:val="Heading4"/>
      </w:pPr>
      <w:r w:rsidRPr="000F7A87">
        <w:t xml:space="preserve">This a subconscious trigger you don’t get offense on life when it produces suicidality </w:t>
      </w:r>
    </w:p>
    <w:p w14:paraId="3E30BDD8" w14:textId="77777777" w:rsidR="00E50591" w:rsidRPr="00CF5976" w:rsidRDefault="00E50591" w:rsidP="00E50591">
      <w:r w:rsidRPr="00CF5976">
        <w:rPr>
          <w:rStyle w:val="Style13ptBold"/>
        </w:rPr>
        <w:t>Critchfield</w:t>
      </w:r>
      <w:r w:rsidRPr="00CF5976">
        <w:t>, K. (</w:t>
      </w:r>
      <w:r w:rsidRPr="00CF5976">
        <w:rPr>
          <w:rStyle w:val="Style13ptBold"/>
        </w:rPr>
        <w:t>2022</w:t>
      </w:r>
      <w:r w:rsidRPr="00CF5976">
        <w:t xml:space="preserve">). Of Love and Death: Death Anxiety, Attachment, and Suicide as Experienced by College Students. Article in OMEGA--Journal of Death and Dying. </w:t>
      </w:r>
      <w:proofErr w:type="spellStart"/>
      <w:r w:rsidRPr="00CF5976">
        <w:t>doi:https</w:t>
      </w:r>
      <w:proofErr w:type="spellEnd"/>
      <w:r w:rsidRPr="00CF5976">
        <w:t>://doi.org/10.1177/00302228221100636.</w:t>
      </w:r>
    </w:p>
    <w:p w14:paraId="6EEFD4A4" w14:textId="77777777" w:rsidR="00E50591" w:rsidRPr="00CF5976" w:rsidRDefault="00E50591" w:rsidP="00E50591">
      <w:r w:rsidRPr="00CF5976">
        <w:t>An important theoretical extension of TMT theory thus lies in the potential override offered by a fantasy about suicide’s meaning as it relates to relationship conflicts and related aspects of identity.</w:t>
      </w:r>
      <w:r w:rsidRPr="00CF5976">
        <w:rPr>
          <w:b/>
          <w:bCs/>
          <w:u w:val="single"/>
        </w:rPr>
        <w:t xml:space="preserve"> </w:t>
      </w:r>
      <w:r w:rsidRPr="005039E8">
        <w:rPr>
          <w:b/>
          <w:bCs/>
          <w:highlight w:val="green"/>
          <w:u w:val="single"/>
        </w:rPr>
        <w:t>Suicidality</w:t>
      </w:r>
      <w:r w:rsidRPr="00CF5976">
        <w:t xml:space="preserve"> may, in this sense, represent a form of</w:t>
      </w:r>
      <w:r w:rsidRPr="00CF5976">
        <w:rPr>
          <w:b/>
          <w:bCs/>
          <w:u w:val="single"/>
        </w:rPr>
        <w:t xml:space="preserve"> </w:t>
      </w:r>
      <w:r w:rsidRPr="005039E8">
        <w:rPr>
          <w:b/>
          <w:bCs/>
          <w:highlight w:val="green"/>
          <w:u w:val="single"/>
        </w:rPr>
        <w:t>engagement with problematic relational issues, a maladaptive version of problem-solving</w:t>
      </w:r>
      <w:r w:rsidRPr="005039E8">
        <w:rPr>
          <w:highlight w:val="green"/>
        </w:rPr>
        <w:t xml:space="preserve"> </w:t>
      </w:r>
      <w:r w:rsidRPr="005039E8">
        <w:rPr>
          <w:b/>
          <w:bCs/>
          <w:highlight w:val="green"/>
          <w:u w:val="single"/>
        </w:rPr>
        <w:t>around</w:t>
      </w:r>
      <w:r w:rsidRPr="00CF5976">
        <w:rPr>
          <w:b/>
          <w:bCs/>
          <w:u w:val="single"/>
        </w:rPr>
        <w:t xml:space="preserve"> </w:t>
      </w:r>
      <w:r w:rsidRPr="00CF5976">
        <w:t xml:space="preserve">life’s pursuits rather than a </w:t>
      </w:r>
      <w:r w:rsidRPr="005039E8">
        <w:rPr>
          <w:b/>
          <w:bCs/>
          <w:highlight w:val="green"/>
          <w:u w:val="single"/>
        </w:rPr>
        <w:t>desire for death as an ending and cessation</w:t>
      </w:r>
      <w:r w:rsidRPr="00CF5976">
        <w:t xml:space="preserve"> of engagement per se. In essence, </w:t>
      </w:r>
      <w:r w:rsidRPr="005039E8">
        <w:rPr>
          <w:b/>
          <w:bCs/>
          <w:highlight w:val="green"/>
          <w:u w:val="single"/>
        </w:rPr>
        <w:t>death anxiety</w:t>
      </w:r>
      <w:r w:rsidRPr="00CF5976">
        <w:t xml:space="preserve"> does not emerge with the same </w:t>
      </w:r>
      <w:r w:rsidRPr="005039E8">
        <w:rPr>
          <w:b/>
          <w:bCs/>
          <w:highlight w:val="green"/>
          <w:u w:val="single"/>
        </w:rPr>
        <w:t>force</w:t>
      </w:r>
      <w:r w:rsidRPr="00CF5976">
        <w:t xml:space="preserve"> because living processes of relatedness are the </w:t>
      </w:r>
      <w:r w:rsidRPr="005039E8">
        <w:rPr>
          <w:b/>
          <w:bCs/>
          <w:highlight w:val="green"/>
          <w:u w:val="single"/>
        </w:rPr>
        <w:t>primary focus, and solution</w:t>
      </w:r>
      <w:r w:rsidRPr="00CF5976">
        <w:t xml:space="preserve"> to those problems</w:t>
      </w:r>
      <w:r w:rsidRPr="00CF5976">
        <w:rPr>
          <w:b/>
          <w:bCs/>
          <w:u w:val="single"/>
        </w:rPr>
        <w:t xml:space="preserve"> </w:t>
      </w:r>
      <w:r w:rsidRPr="005039E8">
        <w:rPr>
          <w:b/>
          <w:bCs/>
          <w:highlight w:val="green"/>
          <w:u w:val="single"/>
        </w:rPr>
        <w:t>is the hoped-for fantasy about death</w:t>
      </w:r>
      <w:r w:rsidRPr="00CF5976">
        <w:t xml:space="preserve">. The reality of death as a loss of those relationships, or of control or choice about how problems will play out, is only a dim awareness. In a way, </w:t>
      </w:r>
      <w:r w:rsidRPr="005039E8">
        <w:rPr>
          <w:b/>
          <w:bCs/>
          <w:highlight w:val="green"/>
          <w:u w:val="single"/>
        </w:rPr>
        <w:t>death anxiety is reduced by changing the notion of what death represents</w:t>
      </w:r>
      <w:r w:rsidRPr="00CF5976">
        <w:t xml:space="preserve"> – a process that can gain power via </w:t>
      </w:r>
      <w:r w:rsidRPr="005039E8">
        <w:rPr>
          <w:b/>
          <w:bCs/>
          <w:highlight w:val="green"/>
          <w:u w:val="single"/>
        </w:rPr>
        <w:t>attachment-based</w:t>
      </w:r>
      <w:r w:rsidRPr="00CF5976">
        <w:t xml:space="preserve"> wishes and </w:t>
      </w:r>
      <w:r w:rsidRPr="005039E8">
        <w:rPr>
          <w:b/>
          <w:bCs/>
          <w:highlight w:val="green"/>
          <w:u w:val="single"/>
        </w:rPr>
        <w:t>fears</w:t>
      </w:r>
      <w:r w:rsidRPr="00CF5976">
        <w:t xml:space="preserve">. The idea </w:t>
      </w:r>
      <w:r w:rsidRPr="005039E8">
        <w:rPr>
          <w:b/>
          <w:bCs/>
          <w:highlight w:val="green"/>
          <w:u w:val="single"/>
        </w:rPr>
        <w:t>that suicidality</w:t>
      </w:r>
      <w:r w:rsidRPr="00CF5976">
        <w:t xml:space="preserve"> may </w:t>
      </w:r>
      <w:r w:rsidRPr="005039E8">
        <w:rPr>
          <w:b/>
          <w:bCs/>
          <w:highlight w:val="green"/>
          <w:u w:val="single"/>
        </w:rPr>
        <w:t>operate as a result of</w:t>
      </w:r>
      <w:r w:rsidRPr="00CF5976">
        <w:t xml:space="preserve"> two separate forces, one </w:t>
      </w:r>
      <w:r w:rsidRPr="005039E8">
        <w:rPr>
          <w:b/>
          <w:bCs/>
          <w:highlight w:val="green"/>
          <w:u w:val="single"/>
        </w:rPr>
        <w:t>having power to override the other</w:t>
      </w:r>
      <w:r w:rsidRPr="00CF5976">
        <w:t xml:space="preserve"> in some circumstances, helps </w:t>
      </w:r>
      <w:r w:rsidRPr="005039E8">
        <w:rPr>
          <w:b/>
          <w:bCs/>
          <w:highlight w:val="green"/>
          <w:u w:val="single"/>
        </w:rPr>
        <w:t>make sense of</w:t>
      </w:r>
      <w:r w:rsidRPr="00CF5976">
        <w:t xml:space="preserve"> our most </w:t>
      </w:r>
      <w:r w:rsidRPr="005039E8">
        <w:rPr>
          <w:b/>
          <w:bCs/>
          <w:highlight w:val="green"/>
          <w:u w:val="single"/>
        </w:rPr>
        <w:t>paradoxical</w:t>
      </w:r>
      <w:r w:rsidRPr="00CF5976">
        <w:rPr>
          <w:b/>
          <w:bCs/>
          <w:u w:val="single"/>
        </w:rPr>
        <w:t xml:space="preserve"> </w:t>
      </w:r>
      <w:r w:rsidRPr="00CF5976">
        <w:t xml:space="preserve">group </w:t>
      </w:r>
      <w:r w:rsidRPr="005039E8">
        <w:rPr>
          <w:b/>
          <w:bCs/>
          <w:highlight w:val="green"/>
          <w:u w:val="single"/>
        </w:rPr>
        <w:t>difference</w:t>
      </w:r>
      <w:r w:rsidRPr="00CF5976">
        <w:t xml:space="preserve">. Consider that nearly all participants, including in the SI </w:t>
      </w:r>
      <w:proofErr w:type="spellStart"/>
      <w:r w:rsidRPr="00CF5976">
        <w:t>Hx</w:t>
      </w:r>
      <w:proofErr w:type="spellEnd"/>
      <w:r w:rsidRPr="00CF5976">
        <w:t xml:space="preserve"> group, reported that if they were diagnosed with a terminal illness, they would engage with others and/or meaningful life pursuits in their time remaining. This included participants in the SI </w:t>
      </w:r>
      <w:proofErr w:type="spellStart"/>
      <w:r w:rsidRPr="00CF5976">
        <w:t>Hx</w:t>
      </w:r>
      <w:proofErr w:type="spellEnd"/>
      <w:r w:rsidRPr="00CF5976">
        <w:t xml:space="preserve"> group who endorsed that they would still take their own life before the illness did.</w:t>
      </w:r>
    </w:p>
    <w:p w14:paraId="01BD9B3B" w14:textId="77777777" w:rsidR="00E50591" w:rsidRPr="000F7A87" w:rsidRDefault="00E50591" w:rsidP="00E50591">
      <w:pPr>
        <w:pStyle w:val="Heading4"/>
      </w:pPr>
      <w:r w:rsidRPr="000F7A87">
        <w:t>2. Existential theorists reject notions of mental illness embedded in social stigma – don’t buy jack shit they read it’s sanist</w:t>
      </w:r>
    </w:p>
    <w:p w14:paraId="61F8DF74" w14:textId="77777777" w:rsidR="00E50591" w:rsidRPr="00BE485B" w:rsidRDefault="00E50591" w:rsidP="00E50591">
      <w:r w:rsidRPr="00BE485B">
        <w:rPr>
          <w:rStyle w:val="Style13ptBold"/>
        </w:rPr>
        <w:t>Rowe</w:t>
      </w:r>
      <w:r w:rsidRPr="00BE485B">
        <w:t>, A. (</w:t>
      </w:r>
      <w:r w:rsidRPr="00BE485B">
        <w:rPr>
          <w:rStyle w:val="Style13ptBold"/>
        </w:rPr>
        <w:t>2015</w:t>
      </w:r>
      <w:r w:rsidRPr="00BE485B">
        <w:t>). No Regret. [online] NIH, pp.154–158. Available at: https://press.uchicago.edu/ucp/books/book/distributed/C/bo69966645.html [Accessed 9 Sep. 2024].</w:t>
      </w:r>
    </w:p>
    <w:p w14:paraId="23A147C0" w14:textId="77777777" w:rsidR="00E50591" w:rsidRPr="00BE485B" w:rsidRDefault="00E50591" w:rsidP="00E50591">
      <w:pPr>
        <w:rPr>
          <w:sz w:val="16"/>
        </w:rPr>
      </w:pPr>
      <w:r w:rsidRPr="00BE485B">
        <w:rPr>
          <w:sz w:val="16"/>
        </w:rPr>
        <w:t xml:space="preserve">When telling a hard truth, the first words, for me, always seem to be the hardest. As I recall bits and pieces of my “lived experience” with </w:t>
      </w:r>
      <w:r w:rsidRPr="005039E8">
        <w:rPr>
          <w:b/>
          <w:bCs/>
          <w:highlight w:val="green"/>
          <w:u w:val="single"/>
        </w:rPr>
        <w:t>recurrent suicidality</w:t>
      </w:r>
      <w:r w:rsidRPr="00BE485B">
        <w:rPr>
          <w:sz w:val="16"/>
        </w:rPr>
        <w:t xml:space="preserve">, and, for the first time, put this experience on paper, there is </w:t>
      </w:r>
      <w:r w:rsidRPr="005039E8">
        <w:rPr>
          <w:b/>
          <w:bCs/>
          <w:highlight w:val="green"/>
          <w:u w:val="single"/>
        </w:rPr>
        <w:t>a mix of the surreal and brutal reality</w:t>
      </w:r>
      <w:r w:rsidRPr="005039E8">
        <w:rPr>
          <w:sz w:val="16"/>
          <w:highlight w:val="green"/>
        </w:rPr>
        <w:t>.</w:t>
      </w:r>
      <w:r w:rsidRPr="00BE485B">
        <w:rPr>
          <w:sz w:val="16"/>
        </w:rPr>
        <w:t xml:space="preserve"> It could be described as recalling </w:t>
      </w:r>
      <w:r w:rsidRPr="005039E8">
        <w:rPr>
          <w:b/>
          <w:bCs/>
          <w:highlight w:val="green"/>
          <w:u w:val="single"/>
        </w:rPr>
        <w:t>a terrifying recurring nightmare</w:t>
      </w:r>
      <w:r w:rsidRPr="00BE485B">
        <w:rPr>
          <w:sz w:val="16"/>
        </w:rPr>
        <w:t>, without actually reliving its accompanying emotional intensity. This is a challenging project before me. I am experiencing so many different emotions, as I prepare to look back, look over, and</w:t>
      </w:r>
      <w:r w:rsidRPr="00BE485B">
        <w:rPr>
          <w:b/>
          <w:bCs/>
          <w:u w:val="single"/>
        </w:rPr>
        <w:t xml:space="preserve"> </w:t>
      </w:r>
      <w:r w:rsidRPr="005039E8">
        <w:rPr>
          <w:b/>
          <w:bCs/>
          <w:highlight w:val="green"/>
          <w:u w:val="single"/>
        </w:rPr>
        <w:t>look forward throughout</w:t>
      </w:r>
      <w:r w:rsidRPr="00BE485B">
        <w:rPr>
          <w:sz w:val="16"/>
        </w:rPr>
        <w:t xml:space="preserve"> my contribution to this chapter. I am reflecting on my experience with the </w:t>
      </w:r>
      <w:r w:rsidRPr="005039E8">
        <w:rPr>
          <w:b/>
          <w:bCs/>
          <w:highlight w:val="green"/>
          <w:u w:val="single"/>
        </w:rPr>
        <w:t>social and medical stigma surrounding</w:t>
      </w:r>
      <w:r w:rsidRPr="00BE485B">
        <w:rPr>
          <w:sz w:val="16"/>
        </w:rPr>
        <w:t xml:space="preserve"> the current understanding of recurrent </w:t>
      </w:r>
      <w:r w:rsidRPr="005039E8">
        <w:rPr>
          <w:b/>
          <w:bCs/>
          <w:highlight w:val="green"/>
          <w:u w:val="single"/>
        </w:rPr>
        <w:t>suicidality</w:t>
      </w:r>
      <w:r w:rsidRPr="00BE485B">
        <w:rPr>
          <w:sz w:val="16"/>
        </w:rPr>
        <w:t>, not whether or not stigma exists in these realms. Without a doubt, stigma towards those who are experiencing or have experienced suicide attempts is very much alive and well. It is the experience of stigma that is the focus of my reflections. I record</w:t>
      </w:r>
      <w:r w:rsidRPr="00BE485B">
        <w:rPr>
          <w:b/>
          <w:bCs/>
          <w:u w:val="single"/>
        </w:rPr>
        <w:t xml:space="preserve"> </w:t>
      </w:r>
      <w:r w:rsidRPr="005039E8">
        <w:rPr>
          <w:b/>
          <w:bCs/>
          <w:highlight w:val="green"/>
          <w:u w:val="single"/>
        </w:rPr>
        <w:t>the impact of</w:t>
      </w:r>
      <w:r w:rsidRPr="00BE485B">
        <w:rPr>
          <w:sz w:val="16"/>
        </w:rPr>
        <w:t xml:space="preserve"> particular </w:t>
      </w:r>
      <w:r w:rsidRPr="005039E8">
        <w:rPr>
          <w:b/>
          <w:bCs/>
          <w:highlight w:val="green"/>
          <w:u w:val="single"/>
        </w:rPr>
        <w:t>stigmas</w:t>
      </w:r>
      <w:r w:rsidRPr="00BE485B">
        <w:rPr>
          <w:sz w:val="16"/>
        </w:rPr>
        <w:t xml:space="preserve"> on my diagnosis, treatment, and recovery:</w:t>
      </w:r>
      <w:r w:rsidRPr="00BE485B">
        <w:rPr>
          <w:b/>
          <w:bCs/>
          <w:u w:val="single"/>
        </w:rPr>
        <w:t xml:space="preserve"> </w:t>
      </w:r>
      <w:r w:rsidRPr="005039E8">
        <w:rPr>
          <w:b/>
          <w:bCs/>
          <w:highlight w:val="green"/>
          <w:u w:val="single"/>
        </w:rPr>
        <w:t>the concept of recurrent suicidality as a form of purposeful manipulation of the system for attention</w:t>
      </w:r>
      <w:r w:rsidRPr="005039E8">
        <w:rPr>
          <w:sz w:val="16"/>
          <w:highlight w:val="green"/>
        </w:rPr>
        <w:t xml:space="preserve">, </w:t>
      </w:r>
      <w:r w:rsidRPr="005039E8">
        <w:rPr>
          <w:b/>
          <w:bCs/>
          <w:highlight w:val="green"/>
          <w:u w:val="single"/>
        </w:rPr>
        <w:t>and the concept of recurrent suicidality as a form of ambivalence, towards Life, towards others, and towards the self</w:t>
      </w:r>
      <w:r w:rsidRPr="00BE485B">
        <w:rPr>
          <w:b/>
          <w:bCs/>
          <w:u w:val="single"/>
        </w:rPr>
        <w:t>.</w:t>
      </w:r>
      <w:r w:rsidRPr="00BE485B">
        <w:rPr>
          <w:sz w:val="16"/>
        </w:rPr>
        <w:t xml:space="preserve"> I have begun to deconstruct my pathology, detaching myself from my complete reliance on a medical model of care in which the patient is essentially passive and receives care, toward a more active participatory engagement in meaning making. In Maddux’s (2011) deconstruction of the Diagnostic and Statistical Manual of Mental Disorders (DSM), he invites the reader to consider that physical disease, as defined by medical philosopher Lawrie </w:t>
      </w:r>
      <w:proofErr w:type="spellStart"/>
      <w:r w:rsidRPr="00BE485B">
        <w:rPr>
          <w:sz w:val="16"/>
        </w:rPr>
        <w:t>Resnek</w:t>
      </w:r>
      <w:proofErr w:type="spellEnd"/>
      <w:r w:rsidRPr="00BE485B">
        <w:rPr>
          <w:sz w:val="16"/>
        </w:rPr>
        <w:t xml:space="preserve"> (1987), also captures the nature of psychological disease in this way: </w:t>
      </w:r>
      <w:proofErr w:type="spellStart"/>
      <w:r w:rsidRPr="00BE485B">
        <w:rPr>
          <w:sz w:val="16"/>
        </w:rPr>
        <w:t>Resnek</w:t>
      </w:r>
      <w:proofErr w:type="spellEnd"/>
      <w:r w:rsidRPr="00BE485B">
        <w:rPr>
          <w:sz w:val="16"/>
        </w:rPr>
        <w:t xml:space="preserve"> speaks about physical disease as “a normative or evaluative concept” based on a judgment “that the person with the condition is less able to lead a good or worthwhile life” (p. 211). Maddux advocates that both physical and psychological disease are inherently social constructions that serve sociocultural goals and values and, therefore, our notions of psychological normality/abnormality and health/illness are filtered by our assumptions about how people should live their lives and about what constitutes a life worth living (p. 63). Specific to my diagnoses, there have been psychiatrists and clinical psychologists (Alarcon, Foulks, and </w:t>
      </w:r>
      <w:proofErr w:type="spellStart"/>
      <w:r w:rsidRPr="00BE485B">
        <w:rPr>
          <w:sz w:val="16"/>
        </w:rPr>
        <w:t>Vakkur</w:t>
      </w:r>
      <w:proofErr w:type="spellEnd"/>
      <w:r w:rsidRPr="00BE485B">
        <w:rPr>
          <w:sz w:val="16"/>
        </w:rPr>
        <w:t xml:space="preserve">, 1998) who have explored the cultural foundations of personality disorders worldwide to identify social and cultural practices that influence the development of personality style. Each DSM publication seems to say more about how people should live their lives and about what makes life worth living. It seems that </w:t>
      </w:r>
      <w:r w:rsidRPr="005039E8">
        <w:rPr>
          <w:b/>
          <w:bCs/>
          <w:highlight w:val="green"/>
          <w:u w:val="single"/>
        </w:rPr>
        <w:t>we have gradually been pathologizing</w:t>
      </w:r>
      <w:r w:rsidRPr="00BE485B">
        <w:rPr>
          <w:sz w:val="16"/>
        </w:rPr>
        <w:t xml:space="preserve"> almost every conceivable human problem in living, and the sheer number of people with diagnosable mental disorders continues to grow. We see a pattern of </w:t>
      </w:r>
      <w:r w:rsidRPr="005039E8">
        <w:rPr>
          <w:b/>
          <w:bCs/>
          <w:highlight w:val="green"/>
          <w:u w:val="single"/>
        </w:rPr>
        <w:t>behaving, thinking, feeling, or desiring that deviates from</w:t>
      </w:r>
      <w:r w:rsidRPr="00BE485B">
        <w:rPr>
          <w:sz w:val="16"/>
        </w:rPr>
        <w:t xml:space="preserve"> some fictional </w:t>
      </w:r>
      <w:r w:rsidRPr="005039E8">
        <w:rPr>
          <w:b/>
          <w:bCs/>
          <w:highlight w:val="green"/>
          <w:u w:val="single"/>
        </w:rPr>
        <w:t>social norm</w:t>
      </w:r>
      <w:r w:rsidRPr="00BE485B">
        <w:rPr>
          <w:sz w:val="16"/>
        </w:rPr>
        <w:t xml:space="preserve"> or ideal; or we identify a common complaint displayed in lesser or greater severity by some people more than by others; or we decide that a certain </w:t>
      </w:r>
      <w:proofErr w:type="spellStart"/>
      <w:r w:rsidRPr="00BE485B">
        <w:rPr>
          <w:sz w:val="16"/>
        </w:rPr>
        <w:t>behaviour</w:t>
      </w:r>
      <w:proofErr w:type="spellEnd"/>
      <w:r w:rsidRPr="00BE485B">
        <w:rPr>
          <w:sz w:val="16"/>
        </w:rPr>
        <w:t xml:space="preserve"> is undesirable, inconvenient, or disruptive. We create labels that then take on lives of their own and become disease-like entities. </w:t>
      </w:r>
      <w:r w:rsidRPr="005039E8">
        <w:rPr>
          <w:b/>
          <w:bCs/>
          <w:highlight w:val="green"/>
          <w:u w:val="single"/>
        </w:rPr>
        <w:t>Existential theorists reject</w:t>
      </w:r>
      <w:r w:rsidRPr="00BE485B">
        <w:rPr>
          <w:sz w:val="16"/>
        </w:rPr>
        <w:t xml:space="preserve"> the dichotomy between </w:t>
      </w:r>
      <w:r w:rsidRPr="005039E8">
        <w:rPr>
          <w:b/>
          <w:bCs/>
          <w:highlight w:val="green"/>
          <w:u w:val="single"/>
        </w:rPr>
        <w:t>mental health and mental illness</w:t>
      </w:r>
      <w:r w:rsidRPr="00BE485B">
        <w:rPr>
          <w:sz w:val="16"/>
        </w:rPr>
        <w:t xml:space="preserve">, drawing from the growing body of empirical evidence that normality and abnormality, including effective and ineffective psychological functioning, lie along a continuum, and that “psychological disorders” are simply extreme variants of normal psychological phenomena and ordinary problems of daily living. Positive psychology offers a replacement for the illness ideology; it emphasizes well-being, satisfaction, happiness, interpersonal skills, perseverance, talent, wisdom, and personal responsibility. It is concerned with understanding what makes life worth living and with helping individuals experiencing problems with living to become more self-organizing and self-directed. Key to this end, positive psychology </w:t>
      </w:r>
      <w:r w:rsidRPr="005039E8">
        <w:rPr>
          <w:b/>
          <w:bCs/>
          <w:highlight w:val="green"/>
          <w:u w:val="single"/>
        </w:rPr>
        <w:t>rewrites</w:t>
      </w:r>
      <w:r w:rsidRPr="00BE485B">
        <w:rPr>
          <w:sz w:val="16"/>
        </w:rPr>
        <w:t xml:space="preserve"> the </w:t>
      </w:r>
      <w:r w:rsidRPr="005039E8">
        <w:rPr>
          <w:b/>
          <w:bCs/>
          <w:highlight w:val="green"/>
          <w:u w:val="single"/>
        </w:rPr>
        <w:t>illness</w:t>
      </w:r>
      <w:r w:rsidRPr="00BE485B">
        <w:rPr>
          <w:sz w:val="16"/>
        </w:rPr>
        <w:t xml:space="preserve"> ideology and the accompanying assumption that the psychological disease resides within the individual – by recognizing that the ways that we understand ourselves and our </w:t>
      </w:r>
      <w:proofErr w:type="spellStart"/>
      <w:r w:rsidRPr="00BE485B">
        <w:rPr>
          <w:sz w:val="16"/>
        </w:rPr>
        <w:t>behaviours</w:t>
      </w:r>
      <w:proofErr w:type="spellEnd"/>
      <w:r w:rsidRPr="00BE485B">
        <w:rPr>
          <w:sz w:val="16"/>
        </w:rPr>
        <w:t xml:space="preserve"> are deeply </w:t>
      </w:r>
      <w:r w:rsidRPr="00BE485B">
        <w:rPr>
          <w:b/>
          <w:bCs/>
          <w:u w:val="single"/>
        </w:rPr>
        <w:t xml:space="preserve">embedded within a larger social context </w:t>
      </w:r>
      <w:r w:rsidRPr="00BE485B">
        <w:rPr>
          <w:sz w:val="16"/>
        </w:rPr>
        <w:t>(Seligman and Csikszentmihalyi, 2000, p. 8). From an early age, I came to be</w:t>
      </w:r>
      <w:r w:rsidRPr="00BE485B">
        <w:rPr>
          <w:b/>
          <w:bCs/>
          <w:u w:val="single"/>
        </w:rPr>
        <w:t xml:space="preserve"> acquainted with</w:t>
      </w:r>
      <w:r w:rsidRPr="00BE485B">
        <w:rPr>
          <w:sz w:val="16"/>
        </w:rPr>
        <w:t xml:space="preserve"> the so-called </w:t>
      </w:r>
      <w:r w:rsidRPr="005039E8">
        <w:rPr>
          <w:b/>
          <w:bCs/>
          <w:highlight w:val="green"/>
          <w:u w:val="single"/>
        </w:rPr>
        <w:t>neurotic anxiety</w:t>
      </w:r>
      <w:r w:rsidRPr="00BE485B">
        <w:rPr>
          <w:sz w:val="16"/>
        </w:rPr>
        <w:t xml:space="preserve"> described </w:t>
      </w:r>
      <w:r w:rsidRPr="00BE485B">
        <w:rPr>
          <w:b/>
          <w:bCs/>
          <w:u w:val="single"/>
        </w:rPr>
        <w:t xml:space="preserve">by </w:t>
      </w:r>
      <w:r w:rsidRPr="005039E8">
        <w:rPr>
          <w:b/>
          <w:bCs/>
          <w:highlight w:val="green"/>
          <w:u w:val="single"/>
        </w:rPr>
        <w:t>existential theorists</w:t>
      </w:r>
      <w:r w:rsidRPr="00BE485B">
        <w:rPr>
          <w:sz w:val="16"/>
        </w:rPr>
        <w:t xml:space="preserve">. It manifested itself as constant, </w:t>
      </w:r>
      <w:r w:rsidRPr="005039E8">
        <w:rPr>
          <w:b/>
          <w:bCs/>
          <w:highlight w:val="green"/>
          <w:u w:val="single"/>
        </w:rPr>
        <w:t>free-floating anxiety, depression, and phobia</w:t>
      </w:r>
      <w:r w:rsidRPr="00BE485B">
        <w:rPr>
          <w:sz w:val="16"/>
        </w:rPr>
        <w:t xml:space="preserve">. In my childhood there was tremendous </w:t>
      </w:r>
      <w:r w:rsidRPr="005039E8">
        <w:rPr>
          <w:b/>
          <w:bCs/>
          <w:highlight w:val="green"/>
          <w:u w:val="single"/>
        </w:rPr>
        <w:t>social stigma</w:t>
      </w:r>
      <w:r w:rsidRPr="00BE485B">
        <w:rPr>
          <w:sz w:val="16"/>
        </w:rPr>
        <w:t xml:space="preserve"> attached to mental illness (especially childhood mental illness). I interpreted from these messages that something about me was innately “bad” and that it </w:t>
      </w:r>
      <w:r w:rsidRPr="005039E8">
        <w:rPr>
          <w:b/>
          <w:bCs/>
          <w:highlight w:val="green"/>
          <w:u w:val="single"/>
        </w:rPr>
        <w:t>was something to fear</w:t>
      </w:r>
      <w:r w:rsidRPr="005039E8">
        <w:rPr>
          <w:sz w:val="16"/>
          <w:highlight w:val="green"/>
        </w:rPr>
        <w:t>.</w:t>
      </w:r>
      <w:r w:rsidRPr="00BE485B">
        <w:rPr>
          <w:sz w:val="16"/>
        </w:rPr>
        <w:t xml:space="preserve"> And so, from a very early age until very recently,</w:t>
      </w:r>
      <w:r w:rsidRPr="00BE485B">
        <w:rPr>
          <w:b/>
          <w:bCs/>
          <w:u w:val="single"/>
        </w:rPr>
        <w:t xml:space="preserve"> </w:t>
      </w:r>
      <w:r w:rsidRPr="005039E8">
        <w:rPr>
          <w:b/>
          <w:bCs/>
          <w:highlight w:val="green"/>
          <w:u w:val="single"/>
        </w:rPr>
        <w:t>I learned to fear my anxiety</w:t>
      </w:r>
      <w:r w:rsidRPr="00BE485B">
        <w:rPr>
          <w:sz w:val="16"/>
        </w:rPr>
        <w:t>, I tried to avoid it completely, and when I couldn’t I succumbed to it immediately in its wake. In my search for purpose, I have grabbed onto meaning imposed by dubious external sources, unquestioningly clinging to religious cults and substance dependencies to fill the void. Until very recently,</w:t>
      </w:r>
      <w:r w:rsidRPr="00BE485B">
        <w:rPr>
          <w:b/>
          <w:bCs/>
          <w:u w:val="single"/>
        </w:rPr>
        <w:t xml:space="preserve"> </w:t>
      </w:r>
      <w:r w:rsidRPr="005039E8">
        <w:rPr>
          <w:b/>
          <w:bCs/>
          <w:highlight w:val="green"/>
          <w:u w:val="single"/>
        </w:rPr>
        <w:t>I fully accepted and expected to die from my pathology</w:t>
      </w:r>
      <w:r w:rsidRPr="00BE485B">
        <w:rPr>
          <w:sz w:val="16"/>
        </w:rPr>
        <w:t>. My fortieth birthday was monumental because I couldn’t remember ever believing that I would actually survive to celebrate it. The message was simple, yet mighty: human beings determine themselves whether giving in to conditions or standing up to them and transcending them. It never occurred to me that I might have a choice; that I might play an active role in my own well-being; that it is my responsibility to play an active role in finding meaning from my own suffering, to learn and to grow from my experience. Rollo May (1994) said that courage was not the absence of despair but rather the capacity to move ahead in spite of despair. My mentor once helped me to understand this on a personal level: there is a very subtle yet incredibly influential distinction between accepting that life experiences can be victimizing and accepting the life role of victim. A victimizing experience is not a choice, but being a victim is a choice. Today, I am not a victim. My lived experiences with victimization are a part of my story but not who I am. Existentialists express this clearly: to live is to suffer; to survive is to find meaning in the suffering. This certainly didn’t alleviate my suffering, but suddenly I felt a communion with human suffering: we, all human beings, suffer. I am not alone. I am not alone. And, I am “normal.” I am like every other human being in that we share this common experience called suffering.</w:t>
      </w:r>
    </w:p>
    <w:p w14:paraId="7D4A5CB9" w14:textId="77777777" w:rsidR="00E50591" w:rsidRPr="000F7A87" w:rsidRDefault="00E50591" w:rsidP="00E50591">
      <w:pPr>
        <w:pStyle w:val="Heading4"/>
      </w:pPr>
      <w:r w:rsidRPr="000F7A87">
        <w:t>3. high risk decision making is debilitating in spaces like debate where we constantly are striving for high risk scenarios</w:t>
      </w:r>
    </w:p>
    <w:p w14:paraId="28D42C74" w14:textId="77777777" w:rsidR="00E50591" w:rsidRPr="00BE485B" w:rsidRDefault="00E50591" w:rsidP="00E50591">
      <w:r w:rsidRPr="00BE485B">
        <w:rPr>
          <w:rStyle w:val="Style13ptBold"/>
        </w:rPr>
        <w:t>Brenner</w:t>
      </w:r>
      <w:r w:rsidRPr="00BE485B">
        <w:t>, B. (</w:t>
      </w:r>
      <w:r w:rsidRPr="00BE485B">
        <w:rPr>
          <w:rStyle w:val="Style13ptBold"/>
        </w:rPr>
        <w:t>2024</w:t>
      </w:r>
      <w:r w:rsidRPr="00BE485B">
        <w:t>). Finding Meaning Amidst Political Turmoil: A Guide for DC Residents. [online] Available at: https://therapygroupdc.com/therapist-dc-blog/dcs-political-stress-discovering-purpose-in-the-capitals-chaos/ M.A. in Counseling Psychology from the University of Maryland.</w:t>
      </w:r>
    </w:p>
    <w:p w14:paraId="6EBA32BB" w14:textId="77777777" w:rsidR="00E50591" w:rsidRPr="00BE485B" w:rsidRDefault="00E50591" w:rsidP="00E50591">
      <w:pPr>
        <w:rPr>
          <w:sz w:val="16"/>
        </w:rPr>
      </w:pPr>
      <w:r w:rsidRPr="00BE485B">
        <w:rPr>
          <w:sz w:val="16"/>
        </w:rPr>
        <w:t xml:space="preserve">Washington, DC’s </w:t>
      </w:r>
      <w:r w:rsidRPr="005039E8">
        <w:rPr>
          <w:b/>
          <w:bCs/>
          <w:highlight w:val="green"/>
          <w:u w:val="single"/>
        </w:rPr>
        <w:t>political climate presents unique mental health challenges</w:t>
      </w:r>
      <w:r w:rsidRPr="00BE485B">
        <w:rPr>
          <w:sz w:val="16"/>
        </w:rPr>
        <w:t xml:space="preserve"> that can profoundly affect your mind and brain. The </w:t>
      </w:r>
      <w:r w:rsidRPr="005039E8">
        <w:rPr>
          <w:b/>
          <w:bCs/>
          <w:highlight w:val="green"/>
          <w:u w:val="single"/>
        </w:rPr>
        <w:t>constant exposure to high-stakes decision-making, policy debates</w:t>
      </w:r>
      <w:r w:rsidRPr="00BE485B">
        <w:rPr>
          <w:sz w:val="16"/>
        </w:rPr>
        <w:t xml:space="preserve">, and partisan conflicts can </w:t>
      </w:r>
      <w:r w:rsidRPr="005039E8">
        <w:rPr>
          <w:b/>
          <w:bCs/>
          <w:highlight w:val="green"/>
          <w:u w:val="single"/>
        </w:rPr>
        <w:t>lead to heightened stress and anxiety. This environment can trigger</w:t>
      </w:r>
      <w:r w:rsidRPr="00BE485B">
        <w:rPr>
          <w:sz w:val="16"/>
        </w:rPr>
        <w:t xml:space="preserve"> existential questions about </w:t>
      </w:r>
      <w:r w:rsidRPr="005039E8">
        <w:rPr>
          <w:b/>
          <w:bCs/>
          <w:highlight w:val="green"/>
          <w:u w:val="single"/>
        </w:rPr>
        <w:t>your</w:t>
      </w:r>
      <w:r w:rsidRPr="00BE485B">
        <w:rPr>
          <w:sz w:val="16"/>
        </w:rPr>
        <w:t xml:space="preserve"> purpose and place in society, potentially leading to a </w:t>
      </w:r>
      <w:r w:rsidRPr="005039E8">
        <w:rPr>
          <w:b/>
          <w:bCs/>
          <w:highlight w:val="green"/>
          <w:u w:val="single"/>
        </w:rPr>
        <w:t>sense of disconnect</w:t>
      </w:r>
      <w:r w:rsidRPr="005039E8">
        <w:rPr>
          <w:sz w:val="16"/>
          <w:highlight w:val="green"/>
        </w:rPr>
        <w:t>ion</w:t>
      </w:r>
      <w:r w:rsidRPr="00BE485B">
        <w:rPr>
          <w:sz w:val="16"/>
        </w:rPr>
        <w:t xml:space="preserve"> or loss of meaning. To cope with these challenges, you may find it beneficial to explore psychotherapy, philosophy, or mindfulness practices. These approaches can help you develop a stronger sense of self and purpose independent of the political landscape. However, be cautious of turning to overindulging in alcohol or drugs, which can lead to substance abuse as a coping mechanism, as it can exacerbate mental health issues in the long run. The Importance of Meaning-Making for Mental Health Finding meaning in life is crucial for maintaining mental health, especially in the face of political turmoil. When you cultivate a sense of purpose and connect with something greater than yourself, whether through spirituality, compassion for others, or personal growth, you build resilience against stress and anxiety. This meaning-making process can help you </w:t>
      </w:r>
      <w:r w:rsidRPr="005039E8">
        <w:rPr>
          <w:b/>
          <w:bCs/>
          <w:highlight w:val="green"/>
          <w:u w:val="single"/>
        </w:rPr>
        <w:t>avoid falling into addiction or existential crises</w:t>
      </w:r>
      <w:r w:rsidRPr="00BE485B">
        <w:rPr>
          <w:sz w:val="16"/>
        </w:rPr>
        <w:t xml:space="preserve"> as you develop a strong internal framework to navigate challenging experiences and conflicting theories about the world around you. By focusing on personal values and engaging in purposeful activities, you </w:t>
      </w:r>
      <w:r w:rsidRPr="005039E8">
        <w:rPr>
          <w:b/>
          <w:bCs/>
          <w:highlight w:val="green"/>
          <w:u w:val="single"/>
        </w:rPr>
        <w:t>create a buffer against the potentially overwhelming nature o</w:t>
      </w:r>
      <w:r w:rsidRPr="00BE485B">
        <w:rPr>
          <w:b/>
          <w:bCs/>
          <w:u w:val="single"/>
        </w:rPr>
        <w:t>f</w:t>
      </w:r>
      <w:r w:rsidRPr="00BE485B">
        <w:rPr>
          <w:sz w:val="16"/>
        </w:rPr>
        <w:t xml:space="preserve"> DC’s </w:t>
      </w:r>
      <w:r w:rsidRPr="005039E8">
        <w:rPr>
          <w:b/>
          <w:bCs/>
          <w:highlight w:val="green"/>
          <w:u w:val="single"/>
        </w:rPr>
        <w:t>political environment</w:t>
      </w:r>
      <w:r w:rsidRPr="005039E8">
        <w:rPr>
          <w:sz w:val="16"/>
          <w:highlight w:val="green"/>
        </w:rPr>
        <w:t>.</w:t>
      </w:r>
    </w:p>
    <w:p w14:paraId="0BEAAF64" w14:textId="77777777" w:rsidR="00E50591" w:rsidRDefault="00E50591" w:rsidP="00E50591">
      <w:pPr>
        <w:pStyle w:val="Heading1"/>
      </w:pPr>
      <w:r>
        <w:t>2NC</w:t>
      </w:r>
    </w:p>
    <w:p w14:paraId="4557359E" w14:textId="77777777" w:rsidR="00E50591" w:rsidRDefault="00E50591" w:rsidP="00E50591">
      <w:pPr>
        <w:pStyle w:val="Heading3"/>
        <w:rPr>
          <w:rFonts w:cs="Calibri"/>
        </w:rPr>
      </w:pPr>
    </w:p>
    <w:p w14:paraId="3DB0C145" w14:textId="77777777" w:rsidR="00E50591" w:rsidRPr="00BA0F0A" w:rsidRDefault="00E50591" w:rsidP="00E50591">
      <w:pPr>
        <w:pStyle w:val="Heading3"/>
        <w:rPr>
          <w:rFonts w:cs="Calibri"/>
        </w:rPr>
      </w:pPr>
      <w:r w:rsidRPr="00BA0F0A">
        <w:rPr>
          <w:rFonts w:cs="Calibri"/>
        </w:rPr>
        <w:t>OV---</w:t>
      </w:r>
      <w:r>
        <w:rPr>
          <w:rFonts w:cs="Calibri"/>
        </w:rPr>
        <w:t>Short</w:t>
      </w:r>
      <w:r w:rsidRPr="00BA0F0A">
        <w:rPr>
          <w:rFonts w:cs="Calibri"/>
        </w:rPr>
        <w:t>---2NC</w:t>
      </w:r>
    </w:p>
    <w:p w14:paraId="40F349DC" w14:textId="77777777" w:rsidR="00E50591" w:rsidRPr="00BA0F0A" w:rsidRDefault="00E50591" w:rsidP="00E50591">
      <w:pPr>
        <w:pStyle w:val="Heading4"/>
        <w:rPr>
          <w:rFonts w:cs="Calibri"/>
        </w:rPr>
      </w:pPr>
      <w:r w:rsidRPr="00BA0F0A">
        <w:rPr>
          <w:rFonts w:cs="Calibri"/>
        </w:rPr>
        <w:t xml:space="preserve">This debate is a question of which method solves the issues of capitalism best---it outweighs---only Leninism can provide the institutions necessary to survive in the impending climate crisis. We have 7 years to build the infrastructure necessary to distribute food, housing, and build a base. Mutual aid </w:t>
      </w:r>
      <w:r w:rsidRPr="00BA0F0A">
        <w:rPr>
          <w:rFonts w:cs="Calibri"/>
          <w:u w:val="single"/>
        </w:rPr>
        <w:t>fails</w:t>
      </w:r>
      <w:r w:rsidRPr="00BA0F0A">
        <w:rPr>
          <w:rFonts w:cs="Calibri"/>
        </w:rPr>
        <w:t xml:space="preserve"> because it simply </w:t>
      </w:r>
      <w:r w:rsidRPr="00BA0F0A">
        <w:rPr>
          <w:rFonts w:cs="Calibri"/>
          <w:u w:val="single"/>
        </w:rPr>
        <w:t>declares</w:t>
      </w:r>
      <w:r w:rsidRPr="00BA0F0A">
        <w:rPr>
          <w:rFonts w:cs="Calibri"/>
        </w:rPr>
        <w:t xml:space="preserve"> the revolution without creating a revolutionary </w:t>
      </w:r>
      <w:r w:rsidRPr="00BA0F0A">
        <w:rPr>
          <w:rFonts w:cs="Calibri"/>
          <w:u w:val="single"/>
        </w:rPr>
        <w:t>movement</w:t>
      </w:r>
      <w:r w:rsidRPr="00BA0F0A">
        <w:rPr>
          <w:rFonts w:cs="Calibri"/>
        </w:rPr>
        <w:t xml:space="preserve"> with revolutionary </w:t>
      </w:r>
      <w:r w:rsidRPr="00BA0F0A">
        <w:rPr>
          <w:rFonts w:cs="Calibri"/>
          <w:u w:val="single"/>
        </w:rPr>
        <w:t>ends</w:t>
      </w:r>
      <w:r w:rsidRPr="00BA0F0A">
        <w:rPr>
          <w:rFonts w:cs="Calibri"/>
        </w:rPr>
        <w:t>. Anything else results in catastrophic warming and resource wars, militating towards extinction---that’s Escalante.</w:t>
      </w:r>
    </w:p>
    <w:p w14:paraId="506555F0" w14:textId="77777777" w:rsidR="00E50591" w:rsidRDefault="00E50591" w:rsidP="00E50591">
      <w:pPr>
        <w:pStyle w:val="Heading3"/>
        <w:rPr>
          <w:rFonts w:cs="Calibri"/>
        </w:rPr>
      </w:pPr>
    </w:p>
    <w:p w14:paraId="5A9EA9EF" w14:textId="77777777" w:rsidR="00E50591" w:rsidRPr="00BA0F0A" w:rsidRDefault="00E50591" w:rsidP="00E50591">
      <w:pPr>
        <w:pStyle w:val="Heading3"/>
        <w:rPr>
          <w:rFonts w:cs="Calibri"/>
        </w:rPr>
      </w:pPr>
      <w:r w:rsidRPr="00BA0F0A">
        <w:rPr>
          <w:rFonts w:cs="Calibri"/>
        </w:rPr>
        <w:t>Alt---2NC</w:t>
      </w:r>
    </w:p>
    <w:p w14:paraId="13EA162F" w14:textId="77777777" w:rsidR="00E50591" w:rsidRPr="00BA0F0A" w:rsidRDefault="00E50591" w:rsidP="00E50591">
      <w:pPr>
        <w:pStyle w:val="Heading4"/>
        <w:rPr>
          <w:rFonts w:cs="Calibri"/>
        </w:rPr>
      </w:pPr>
      <w:r w:rsidRPr="00BA0F0A">
        <w:rPr>
          <w:rFonts w:cs="Calibri"/>
        </w:rPr>
        <w:t xml:space="preserve">The alt is </w:t>
      </w:r>
      <w:r w:rsidRPr="00BA0F0A">
        <w:rPr>
          <w:rFonts w:cs="Calibri"/>
          <w:u w:val="single"/>
        </w:rPr>
        <w:t>Eco-Leninism</w:t>
      </w:r>
      <w:r w:rsidRPr="00BA0F0A">
        <w:rPr>
          <w:rFonts w:cs="Calibri"/>
        </w:rPr>
        <w:t xml:space="preserve">---in the face of the climate crisis, revolutionary change is needed </w:t>
      </w:r>
      <w:r w:rsidRPr="00BA0F0A">
        <w:rPr>
          <w:rFonts w:cs="Calibri"/>
          <w:u w:val="single"/>
        </w:rPr>
        <w:t>now</w:t>
      </w:r>
      <w:r w:rsidRPr="00BA0F0A">
        <w:rPr>
          <w:rFonts w:cs="Calibri"/>
        </w:rPr>
        <w:t xml:space="preserve">. The alt is </w:t>
      </w:r>
      <w:r w:rsidRPr="00BA0F0A">
        <w:rPr>
          <w:rFonts w:cs="Calibri"/>
          <w:u w:val="single"/>
        </w:rPr>
        <w:t>emergency action</w:t>
      </w:r>
      <w:r w:rsidRPr="00BA0F0A">
        <w:rPr>
          <w:rFonts w:cs="Calibri"/>
        </w:rPr>
        <w:t xml:space="preserve"> that </w:t>
      </w:r>
      <w:r w:rsidRPr="00BA0F0A">
        <w:rPr>
          <w:rFonts w:cs="Calibri"/>
          <w:u w:val="single"/>
        </w:rPr>
        <w:t>overthrows</w:t>
      </w:r>
      <w:r w:rsidRPr="00BA0F0A">
        <w:rPr>
          <w:rFonts w:cs="Calibri"/>
        </w:rPr>
        <w:t xml:space="preserve"> the state and uses it’s hard power to create a top-down transformation. Meyer says that only </w:t>
      </w:r>
      <w:r w:rsidRPr="00BA0F0A">
        <w:rPr>
          <w:rFonts w:cs="Calibri"/>
          <w:u w:val="single"/>
        </w:rPr>
        <w:t>immediate</w:t>
      </w:r>
      <w:r w:rsidRPr="00BA0F0A">
        <w:rPr>
          <w:rFonts w:cs="Calibri"/>
        </w:rPr>
        <w:t xml:space="preserve">, </w:t>
      </w:r>
      <w:r w:rsidRPr="00BA0F0A">
        <w:rPr>
          <w:rFonts w:cs="Calibri"/>
          <w:u w:val="single"/>
        </w:rPr>
        <w:t>state</w:t>
      </w:r>
      <w:r w:rsidRPr="00BA0F0A">
        <w:rPr>
          <w:rFonts w:cs="Calibri"/>
        </w:rPr>
        <w:t xml:space="preserve"> action is capable of solving within time.</w:t>
      </w:r>
    </w:p>
    <w:p w14:paraId="1661D32E" w14:textId="77777777" w:rsidR="00E50591" w:rsidRPr="00BA0F0A" w:rsidRDefault="00E50591" w:rsidP="00E50591">
      <w:pPr>
        <w:pStyle w:val="Heading4"/>
        <w:rPr>
          <w:rFonts w:cs="Calibri"/>
        </w:rPr>
      </w:pPr>
      <w:r w:rsidRPr="00BA0F0A">
        <w:rPr>
          <w:rFonts w:cs="Calibri"/>
        </w:rPr>
        <w:t>As opposed to [</w:t>
      </w:r>
      <w:r>
        <w:rPr>
          <w:rFonts w:cs="Calibri"/>
        </w:rPr>
        <w:t>affirm “mad”]</w:t>
      </w:r>
      <w:r w:rsidRPr="00BA0F0A">
        <w:rPr>
          <w:rFonts w:cs="Calibri"/>
        </w:rPr>
        <w:t>, what is necessary is not [</w:t>
      </w:r>
      <w:r>
        <w:rPr>
          <w:rFonts w:cs="Calibri"/>
        </w:rPr>
        <w:t xml:space="preserve">pessimistic people of marginalized </w:t>
      </w:r>
      <w:proofErr w:type="spellStart"/>
      <w:r>
        <w:rPr>
          <w:rFonts w:cs="Calibri"/>
        </w:rPr>
        <w:t>commuinities</w:t>
      </w:r>
      <w:proofErr w:type="spellEnd"/>
      <w:r w:rsidRPr="00BA0F0A">
        <w:rPr>
          <w:rFonts w:cs="Calibri"/>
        </w:rPr>
        <w:t xml:space="preserve"> but </w:t>
      </w:r>
      <w:r w:rsidRPr="00BA0F0A">
        <w:rPr>
          <w:rFonts w:cs="Calibri"/>
          <w:u w:val="single"/>
        </w:rPr>
        <w:t>tactics</w:t>
      </w:r>
      <w:r w:rsidRPr="00BA0F0A">
        <w:rPr>
          <w:rFonts w:cs="Calibri"/>
        </w:rPr>
        <w:t xml:space="preserve"> and </w:t>
      </w:r>
      <w:r w:rsidRPr="00BA0F0A">
        <w:rPr>
          <w:rFonts w:cs="Calibri"/>
          <w:u w:val="single"/>
        </w:rPr>
        <w:t>vertical</w:t>
      </w:r>
      <w:r w:rsidRPr="00BA0F0A">
        <w:rPr>
          <w:rFonts w:cs="Calibri"/>
        </w:rPr>
        <w:t xml:space="preserve"> organization through blockades, occupations, and rallies, while also experimenting with urban gardening, healthcare, and other basic needs. These coalitions are composed through </w:t>
      </w:r>
      <w:r w:rsidRPr="00BA0F0A">
        <w:rPr>
          <w:rFonts w:cs="Calibri"/>
          <w:u w:val="single"/>
        </w:rPr>
        <w:t>shared struggles</w:t>
      </w:r>
      <w:r w:rsidRPr="00BA0F0A">
        <w:rPr>
          <w:rFonts w:cs="Calibri"/>
        </w:rPr>
        <w:t xml:space="preserve"> between </w:t>
      </w:r>
      <w:r w:rsidRPr="00BA0F0A">
        <w:rPr>
          <w:rFonts w:cs="Calibri"/>
          <w:u w:val="single"/>
        </w:rPr>
        <w:t>all</w:t>
      </w:r>
      <w:r w:rsidRPr="00BA0F0A">
        <w:rPr>
          <w:rFonts w:cs="Calibri"/>
        </w:rPr>
        <w:t xml:space="preserve"> who are oppressed and exploited through capitalism. Through such vertical organization and experimentation, </w:t>
      </w:r>
      <w:r w:rsidRPr="00BA0F0A">
        <w:rPr>
          <w:rFonts w:cs="Calibri"/>
          <w:u w:val="single"/>
        </w:rPr>
        <w:t>only</w:t>
      </w:r>
      <w:r w:rsidRPr="00BA0F0A">
        <w:rPr>
          <w:rFonts w:cs="Calibri"/>
        </w:rPr>
        <w:t xml:space="preserve"> a vanguard party can find </w:t>
      </w:r>
      <w:r w:rsidRPr="00BA0F0A">
        <w:rPr>
          <w:rFonts w:cs="Calibri"/>
          <w:u w:val="single"/>
        </w:rPr>
        <w:t>successful strategic pathways</w:t>
      </w:r>
      <w:r w:rsidRPr="00BA0F0A">
        <w:rPr>
          <w:rFonts w:cs="Calibri"/>
        </w:rPr>
        <w:t xml:space="preserve"> to overthrow </w:t>
      </w:r>
      <w:r w:rsidRPr="00BA0F0A">
        <w:rPr>
          <w:rFonts w:cs="Calibri"/>
          <w:u w:val="single"/>
        </w:rPr>
        <w:t>capitalism</w:t>
      </w:r>
      <w:r w:rsidRPr="00BA0F0A">
        <w:rPr>
          <w:rFonts w:cs="Calibri"/>
        </w:rPr>
        <w:t xml:space="preserve">---anything else dooms us to a world without sustainability, emancipation, or access to politics. </w:t>
      </w:r>
    </w:p>
    <w:p w14:paraId="41EF57D7" w14:textId="77777777" w:rsidR="00E50591" w:rsidRDefault="00E50591" w:rsidP="00E50591"/>
    <w:p w14:paraId="16099B90" w14:textId="77777777" w:rsidR="00E50591" w:rsidRDefault="00E50591" w:rsidP="00E50591"/>
    <w:p w14:paraId="09A1AF98" w14:textId="77777777" w:rsidR="00E50591" w:rsidRPr="00BA0F0A" w:rsidRDefault="00E50591" w:rsidP="00E50591">
      <w:pPr>
        <w:pStyle w:val="Heading3"/>
        <w:rPr>
          <w:rFonts w:cs="Calibri"/>
        </w:rPr>
      </w:pPr>
      <w:r w:rsidRPr="00BA0F0A">
        <w:rPr>
          <w:rFonts w:cs="Calibri"/>
        </w:rPr>
        <w:t>Alt---AT</w:t>
      </w:r>
    </w:p>
    <w:p w14:paraId="1ADA0A40" w14:textId="77777777" w:rsidR="00E50591" w:rsidRPr="00BA0F0A" w:rsidRDefault="00E50591" w:rsidP="00E50591">
      <w:pPr>
        <w:pStyle w:val="Heading4"/>
        <w:rPr>
          <w:rFonts w:cs="Calibri"/>
        </w:rPr>
      </w:pPr>
      <w:r w:rsidRPr="00BA0F0A">
        <w:rPr>
          <w:rFonts w:cs="Calibri"/>
        </w:rPr>
        <w:t xml:space="preserve">The party is </w:t>
      </w:r>
      <w:r w:rsidRPr="00BA0F0A">
        <w:rPr>
          <w:rFonts w:cs="Calibri"/>
          <w:u w:val="single"/>
        </w:rPr>
        <w:t>not</w:t>
      </w:r>
      <w:r w:rsidRPr="00BA0F0A">
        <w:rPr>
          <w:rFonts w:cs="Calibri"/>
        </w:rPr>
        <w:t xml:space="preserve"> </w:t>
      </w:r>
      <w:r>
        <w:rPr>
          <w:rFonts w:cs="Calibri"/>
        </w:rPr>
        <w:t>endorsing ableist and marginalist logic</w:t>
      </w:r>
    </w:p>
    <w:p w14:paraId="39C7FD49" w14:textId="77777777" w:rsidR="00E50591" w:rsidRPr="00BA0F0A" w:rsidRDefault="00E50591" w:rsidP="00E50591">
      <w:pPr>
        <w:pStyle w:val="Heading4"/>
        <w:rPr>
          <w:rFonts w:cs="Calibri"/>
        </w:rPr>
      </w:pPr>
      <w:r w:rsidRPr="00BA0F0A">
        <w:rPr>
          <w:rFonts w:cs="Calibri"/>
        </w:rPr>
        <w:t xml:space="preserve">1. No link---don’t hold us accountable for </w:t>
      </w:r>
      <w:r w:rsidRPr="00BA0F0A">
        <w:rPr>
          <w:rFonts w:cs="Calibri"/>
          <w:u w:val="single"/>
        </w:rPr>
        <w:t>previous</w:t>
      </w:r>
      <w:r w:rsidRPr="00BA0F0A">
        <w:rPr>
          <w:rFonts w:cs="Calibri"/>
        </w:rPr>
        <w:t xml:space="preserve">, </w:t>
      </w:r>
      <w:r w:rsidRPr="00BA0F0A">
        <w:rPr>
          <w:rFonts w:cs="Calibri"/>
          <w:u w:val="single"/>
        </w:rPr>
        <w:t>racist</w:t>
      </w:r>
      <w:r w:rsidRPr="00BA0F0A">
        <w:rPr>
          <w:rFonts w:cs="Calibri"/>
        </w:rPr>
        <w:t xml:space="preserve"> parties. Racism can exist in </w:t>
      </w:r>
      <w:r w:rsidRPr="00BA0F0A">
        <w:rPr>
          <w:rFonts w:cs="Calibri"/>
          <w:u w:val="single"/>
        </w:rPr>
        <w:t>any</w:t>
      </w:r>
      <w:r w:rsidRPr="00BA0F0A">
        <w:rPr>
          <w:rFonts w:cs="Calibri"/>
        </w:rPr>
        <w:t xml:space="preserve"> form of governance, make them create links to </w:t>
      </w:r>
      <w:r w:rsidRPr="00BA0F0A">
        <w:rPr>
          <w:rFonts w:cs="Calibri"/>
          <w:u w:val="single"/>
        </w:rPr>
        <w:t>our</w:t>
      </w:r>
      <w:r w:rsidRPr="00BA0F0A">
        <w:rPr>
          <w:rFonts w:cs="Calibri"/>
        </w:rPr>
        <w:t xml:space="preserve"> alt explanation, not </w:t>
      </w:r>
      <w:r w:rsidRPr="00BA0F0A">
        <w:rPr>
          <w:rFonts w:cs="Calibri"/>
          <w:u w:val="single"/>
        </w:rPr>
        <w:t>other</w:t>
      </w:r>
      <w:r w:rsidRPr="00BA0F0A">
        <w:rPr>
          <w:rFonts w:cs="Calibri"/>
        </w:rPr>
        <w:t xml:space="preserve"> instances of Leninism. Meyers says that the vanguard should be created through “</w:t>
      </w:r>
      <w:r w:rsidRPr="00BA0F0A">
        <w:rPr>
          <w:rFonts w:cs="Calibri"/>
          <w:u w:val="single"/>
        </w:rPr>
        <w:t>shared struggles</w:t>
      </w:r>
      <w:r w:rsidRPr="00BA0F0A">
        <w:rPr>
          <w:rFonts w:cs="Calibri"/>
        </w:rPr>
        <w:t xml:space="preserve"> between Indigenous peoples, women, racialized communities, and other oppressed and </w:t>
      </w:r>
      <w:r w:rsidRPr="00BA0F0A">
        <w:rPr>
          <w:rFonts w:cs="Calibri"/>
          <w:u w:val="single"/>
        </w:rPr>
        <w:t>exploited groups</w:t>
      </w:r>
      <w:r w:rsidRPr="00BA0F0A">
        <w:rPr>
          <w:rFonts w:cs="Calibri"/>
        </w:rPr>
        <w:t xml:space="preserve">”, which </w:t>
      </w:r>
      <w:r w:rsidRPr="00BA0F0A">
        <w:rPr>
          <w:rFonts w:cs="Calibri"/>
          <w:u w:val="single"/>
        </w:rPr>
        <w:t>solves</w:t>
      </w:r>
      <w:r w:rsidRPr="00BA0F0A">
        <w:rPr>
          <w:rFonts w:cs="Calibri"/>
        </w:rPr>
        <w:t>.</w:t>
      </w:r>
    </w:p>
    <w:p w14:paraId="484CB0A9" w14:textId="77777777" w:rsidR="00E50591" w:rsidRPr="00D63414" w:rsidRDefault="00E50591" w:rsidP="00E50591">
      <w:pPr>
        <w:pStyle w:val="Heading4"/>
        <w:rPr>
          <w:rFonts w:cs="Calibri"/>
        </w:rPr>
      </w:pPr>
      <w:r>
        <w:rPr>
          <w:rFonts w:cs="Calibri"/>
        </w:rPr>
        <w:t xml:space="preserve">2. Cap turns it---turns case proves that their impact is </w:t>
      </w:r>
      <w:r>
        <w:rPr>
          <w:rFonts w:cs="Calibri"/>
          <w:u w:val="single"/>
        </w:rPr>
        <w:t>inevitable</w:t>
      </w:r>
      <w:r>
        <w:rPr>
          <w:rFonts w:cs="Calibri"/>
        </w:rPr>
        <w:t xml:space="preserve"> and links prove that they </w:t>
      </w:r>
      <w:r>
        <w:rPr>
          <w:rFonts w:cs="Calibri"/>
          <w:u w:val="single"/>
        </w:rPr>
        <w:t>increase</w:t>
      </w:r>
      <w:r>
        <w:rPr>
          <w:rFonts w:cs="Calibri"/>
        </w:rPr>
        <w:t xml:space="preserve"> fragmentation, resulting in [</w:t>
      </w:r>
      <w:r w:rsidRPr="00D63414">
        <w:rPr>
          <w:rFonts w:cs="Calibri"/>
          <w:highlight w:val="cyan"/>
        </w:rPr>
        <w:t>-ISM</w:t>
      </w:r>
      <w:r>
        <w:rPr>
          <w:rFonts w:cs="Calibri"/>
        </w:rPr>
        <w:t xml:space="preserve">]. Even if they win that the alt isn’t </w:t>
      </w:r>
      <w:r>
        <w:rPr>
          <w:rFonts w:cs="Calibri"/>
          <w:u w:val="single"/>
        </w:rPr>
        <w:t>perfect</w:t>
      </w:r>
      <w:r>
        <w:rPr>
          <w:rFonts w:cs="Calibri"/>
        </w:rPr>
        <w:t xml:space="preserve">, it is the </w:t>
      </w:r>
      <w:r>
        <w:rPr>
          <w:rFonts w:cs="Calibri"/>
          <w:u w:val="single"/>
        </w:rPr>
        <w:t>only</w:t>
      </w:r>
      <w:r>
        <w:rPr>
          <w:rFonts w:cs="Calibri"/>
        </w:rPr>
        <w:t xml:space="preserve"> mechanism that even </w:t>
      </w:r>
      <w:r>
        <w:rPr>
          <w:rFonts w:cs="Calibri"/>
          <w:u w:val="single"/>
        </w:rPr>
        <w:t>attempts</w:t>
      </w:r>
      <w:r>
        <w:rPr>
          <w:rFonts w:cs="Calibri"/>
        </w:rPr>
        <w:t xml:space="preserve"> structural change.</w:t>
      </w:r>
    </w:p>
    <w:p w14:paraId="412226C0" w14:textId="77777777" w:rsidR="00E50591" w:rsidRPr="00BA0F0A" w:rsidRDefault="00E50591" w:rsidP="00E50591">
      <w:pPr>
        <w:pStyle w:val="Heading4"/>
        <w:rPr>
          <w:rFonts w:cs="Calibri"/>
        </w:rPr>
      </w:pPr>
      <w:r>
        <w:rPr>
          <w:rFonts w:cs="Calibri"/>
        </w:rPr>
        <w:t>3</w:t>
      </w:r>
      <w:r w:rsidRPr="00BA0F0A">
        <w:rPr>
          <w:rFonts w:cs="Calibri"/>
        </w:rPr>
        <w:t xml:space="preserve">. Mechanisms </w:t>
      </w:r>
      <w:r w:rsidRPr="00BA0F0A">
        <w:rPr>
          <w:rFonts w:cs="Calibri"/>
          <w:u w:val="single"/>
        </w:rPr>
        <w:t>solve</w:t>
      </w:r>
      <w:r w:rsidRPr="00BA0F0A">
        <w:rPr>
          <w:rFonts w:cs="Calibri"/>
        </w:rPr>
        <w:t xml:space="preserve">---previous iterations failed because of a slide to bureaucratic state capitalism and its </w:t>
      </w:r>
      <w:r w:rsidRPr="00BA0F0A">
        <w:rPr>
          <w:rFonts w:cs="Calibri"/>
          <w:u w:val="single"/>
        </w:rPr>
        <w:t>racist</w:t>
      </w:r>
      <w:r w:rsidRPr="00BA0F0A">
        <w:rPr>
          <w:rFonts w:cs="Calibri"/>
        </w:rPr>
        <w:t xml:space="preserve"> and </w:t>
      </w:r>
      <w:r w:rsidRPr="00BA0F0A">
        <w:rPr>
          <w:rFonts w:cs="Calibri"/>
          <w:u w:val="single"/>
        </w:rPr>
        <w:t>sexist</w:t>
      </w:r>
      <w:r w:rsidRPr="00BA0F0A">
        <w:rPr>
          <w:rFonts w:cs="Calibri"/>
        </w:rPr>
        <w:t xml:space="preserve"> organizational policies---our party can </w:t>
      </w:r>
      <w:r w:rsidRPr="00BA0F0A">
        <w:rPr>
          <w:rFonts w:cs="Calibri"/>
          <w:u w:val="single"/>
        </w:rPr>
        <w:t>self correct</w:t>
      </w:r>
      <w:r w:rsidRPr="00BA0F0A">
        <w:rPr>
          <w:rFonts w:cs="Calibri"/>
        </w:rPr>
        <w:t xml:space="preserve"> thru a </w:t>
      </w:r>
      <w:r w:rsidRPr="00BA0F0A">
        <w:rPr>
          <w:rFonts w:cs="Calibri"/>
          <w:u w:val="single"/>
        </w:rPr>
        <w:t>changed</w:t>
      </w:r>
      <w:r w:rsidRPr="00BA0F0A">
        <w:rPr>
          <w:rFonts w:cs="Calibri"/>
        </w:rPr>
        <w:t xml:space="preserve"> vanguard with </w:t>
      </w:r>
      <w:r w:rsidRPr="00BA0F0A">
        <w:rPr>
          <w:rFonts w:cs="Calibri"/>
          <w:u w:val="single"/>
        </w:rPr>
        <w:t>democratic</w:t>
      </w:r>
      <w:r w:rsidRPr="00BA0F0A">
        <w:rPr>
          <w:rFonts w:cs="Calibri"/>
        </w:rPr>
        <w:t xml:space="preserve"> mechanisms to </w:t>
      </w:r>
      <w:r w:rsidRPr="00BA0F0A">
        <w:rPr>
          <w:rFonts w:cs="Calibri"/>
          <w:u w:val="single"/>
        </w:rPr>
        <w:t>elect</w:t>
      </w:r>
      <w:r w:rsidRPr="00BA0F0A">
        <w:rPr>
          <w:rFonts w:cs="Calibri"/>
        </w:rPr>
        <w:t xml:space="preserve"> and hold </w:t>
      </w:r>
      <w:r w:rsidRPr="00BA0F0A">
        <w:rPr>
          <w:rFonts w:cs="Calibri"/>
          <w:u w:val="single"/>
        </w:rPr>
        <w:t>leaders</w:t>
      </w:r>
      <w:r w:rsidRPr="00BA0F0A">
        <w:rPr>
          <w:rFonts w:cs="Calibri"/>
        </w:rPr>
        <w:t xml:space="preserve"> </w:t>
      </w:r>
      <w:r w:rsidRPr="00BA0F0A">
        <w:rPr>
          <w:rFonts w:cs="Calibri"/>
          <w:u w:val="single"/>
        </w:rPr>
        <w:t>accountable</w:t>
      </w:r>
      <w:r w:rsidRPr="00BA0F0A">
        <w:rPr>
          <w:rFonts w:cs="Calibri"/>
        </w:rPr>
        <w:t>.</w:t>
      </w:r>
    </w:p>
    <w:p w14:paraId="5635680B" w14:textId="77777777" w:rsidR="00E50591" w:rsidRPr="00BA0F0A" w:rsidRDefault="00E50591" w:rsidP="00E50591">
      <w:r w:rsidRPr="00BA0F0A">
        <w:t xml:space="preserve">Alyson </w:t>
      </w:r>
      <w:r w:rsidRPr="00BA0F0A">
        <w:rPr>
          <w:rStyle w:val="Style13ptBold"/>
        </w:rPr>
        <w:t>Escalante 18</w:t>
      </w:r>
      <w:r w:rsidRPr="00BA0F0A">
        <w:t>. Marxist-Leninist, Materialist Feminist and Anti-Imperialist activist. “Party Organizing In The 21st Century.” The Forge News. 9-21-2018. https://theforgenews.org/2018/09/21/party-organizing-in-the-21st-century/</w:t>
      </w:r>
    </w:p>
    <w:p w14:paraId="59E55519" w14:textId="77777777" w:rsidR="00E50591" w:rsidRDefault="00E50591" w:rsidP="00E50591">
      <w:pPr>
        <w:rPr>
          <w:sz w:val="14"/>
        </w:rPr>
      </w:pPr>
      <w:r w:rsidRPr="00BA0F0A">
        <w:rPr>
          <w:sz w:val="14"/>
        </w:rPr>
        <w:t xml:space="preserve">Put simply: </w:t>
      </w:r>
      <w:r w:rsidRPr="00BA0F0A">
        <w:rPr>
          <w:bCs/>
          <w:iCs/>
          <w:u w:val="single"/>
        </w:rPr>
        <w:t xml:space="preserve">in order </w:t>
      </w:r>
      <w:r w:rsidRPr="00BA0F0A">
        <w:rPr>
          <w:bCs/>
          <w:iCs/>
          <w:highlight w:val="cyan"/>
          <w:u w:val="single"/>
        </w:rPr>
        <w:t>to mobilize the base</w:t>
      </w:r>
      <w:r w:rsidRPr="00BA0F0A">
        <w:rPr>
          <w:bCs/>
          <w:iCs/>
          <w:u w:val="single"/>
        </w:rPr>
        <w:t xml:space="preserve"> which base builders hope to create, we need to have already done the work of building a communist party.</w:t>
      </w:r>
      <w:r w:rsidRPr="00BA0F0A">
        <w:rPr>
          <w:sz w:val="14"/>
        </w:rPr>
        <w:t xml:space="preserve"> </w:t>
      </w:r>
      <w:r w:rsidRPr="00BA0F0A">
        <w:rPr>
          <w:u w:val="single"/>
        </w:rPr>
        <w:t xml:space="preserve">It is not enough to simply meet peoples needs. Rather, </w:t>
      </w:r>
      <w:r w:rsidRPr="00BA0F0A">
        <w:rPr>
          <w:highlight w:val="cyan"/>
          <w:u w:val="single"/>
        </w:rPr>
        <w:t>we</w:t>
      </w:r>
      <w:r w:rsidRPr="00BA0F0A">
        <w:rPr>
          <w:u w:val="single"/>
        </w:rPr>
        <w:t xml:space="preserve"> must </w:t>
      </w:r>
      <w:r w:rsidRPr="00BA0F0A">
        <w:rPr>
          <w:highlight w:val="cyan"/>
          <w:u w:val="single"/>
        </w:rPr>
        <w:t>build</w:t>
      </w:r>
      <w:r w:rsidRPr="00BA0F0A">
        <w:rPr>
          <w:u w:val="single"/>
        </w:rPr>
        <w:t xml:space="preserve"> the </w:t>
      </w:r>
      <w:r w:rsidRPr="00BA0F0A">
        <w:rPr>
          <w:rStyle w:val="Emphasis"/>
          <w:highlight w:val="cyan"/>
        </w:rPr>
        <w:t>institutions</w:t>
      </w:r>
      <w:r w:rsidRPr="00BA0F0A">
        <w:rPr>
          <w:u w:val="single"/>
        </w:rPr>
        <w:t xml:space="preserve"> of dual power in the name of communism.</w:t>
      </w:r>
      <w:r w:rsidRPr="00BA0F0A">
        <w:rPr>
          <w:sz w:val="14"/>
        </w:rPr>
        <w:t xml:space="preserve"> </w:t>
      </w:r>
      <w:r w:rsidRPr="00BA0F0A">
        <w:rPr>
          <w:u w:val="single"/>
        </w:rPr>
        <w:t xml:space="preserve">We must </w:t>
      </w:r>
      <w:r w:rsidRPr="00BA0F0A">
        <w:rPr>
          <w:rStyle w:val="Emphasis"/>
          <w:highlight w:val="cyan"/>
        </w:rPr>
        <w:t>refuse covert</w:t>
      </w:r>
      <w:r w:rsidRPr="00BA0F0A">
        <w:rPr>
          <w:u w:val="single"/>
        </w:rPr>
        <w:t xml:space="preserve"> front </w:t>
      </w:r>
      <w:r w:rsidRPr="00BA0F0A">
        <w:rPr>
          <w:highlight w:val="cyan"/>
          <w:u w:val="single"/>
        </w:rPr>
        <w:t>organizing and</w:t>
      </w:r>
      <w:r w:rsidRPr="00BA0F0A">
        <w:rPr>
          <w:u w:val="single"/>
        </w:rPr>
        <w:t xml:space="preserve"> instead </w:t>
      </w:r>
      <w:r w:rsidRPr="00BA0F0A">
        <w:rPr>
          <w:highlight w:val="cyan"/>
          <w:u w:val="single"/>
        </w:rPr>
        <w:t xml:space="preserve">have a </w:t>
      </w:r>
      <w:r w:rsidRPr="00BA0F0A">
        <w:rPr>
          <w:rStyle w:val="Emphasis"/>
          <w:highlight w:val="cyan"/>
        </w:rPr>
        <w:t>public</w:t>
      </w:r>
      <w:r w:rsidRPr="00BA0F0A">
        <w:rPr>
          <w:highlight w:val="cyan"/>
          <w:u w:val="single"/>
        </w:rPr>
        <w:t xml:space="preserve"> face as a </w:t>
      </w:r>
      <w:r w:rsidRPr="00BA0F0A">
        <w:rPr>
          <w:rStyle w:val="Emphasis"/>
          <w:highlight w:val="cyan"/>
        </w:rPr>
        <w:t>communist</w:t>
      </w:r>
      <w:r w:rsidRPr="00BA0F0A">
        <w:rPr>
          <w:highlight w:val="cyan"/>
          <w:u w:val="single"/>
        </w:rPr>
        <w:t xml:space="preserve"> </w:t>
      </w:r>
      <w:r w:rsidRPr="00BA0F0A">
        <w:rPr>
          <w:rStyle w:val="Emphasis"/>
          <w:highlight w:val="cyan"/>
        </w:rPr>
        <w:t>party</w:t>
      </w:r>
      <w:r w:rsidRPr="00BA0F0A">
        <w:rPr>
          <w:highlight w:val="cyan"/>
          <w:u w:val="single"/>
        </w:rPr>
        <w:t>.</w:t>
      </w:r>
      <w:r w:rsidRPr="00BA0F0A">
        <w:rPr>
          <w:u w:val="single"/>
        </w:rPr>
        <w:t xml:space="preserve"> </w:t>
      </w:r>
      <w:r w:rsidRPr="00BA0F0A">
        <w:rPr>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BA0F0A">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BA0F0A">
        <w:rPr>
          <w:highlight w:val="cyan"/>
          <w:u w:val="single"/>
        </w:rPr>
        <w:t xml:space="preserve">membership is </w:t>
      </w:r>
      <w:r w:rsidRPr="00BA0F0A">
        <w:rPr>
          <w:rStyle w:val="Emphasis"/>
          <w:highlight w:val="cyan"/>
        </w:rPr>
        <w:t>formally</w:t>
      </w:r>
      <w:r w:rsidRPr="00BA0F0A">
        <w:rPr>
          <w:highlight w:val="cyan"/>
          <w:u w:val="single"/>
        </w:rPr>
        <w:t xml:space="preserve"> </w:t>
      </w:r>
      <w:r w:rsidRPr="00BA0F0A">
        <w:rPr>
          <w:rStyle w:val="Emphasis"/>
          <w:highlight w:val="cyan"/>
        </w:rPr>
        <w:t>unified</w:t>
      </w:r>
      <w:r w:rsidRPr="00BA0F0A">
        <w:rPr>
          <w:u w:val="single"/>
        </w:rPr>
        <w:t xml:space="preserve"> around a party line </w:t>
      </w:r>
      <w:r w:rsidRPr="00BA0F0A">
        <w:rPr>
          <w:highlight w:val="cyan"/>
          <w:u w:val="single"/>
        </w:rPr>
        <w:t xml:space="preserve">determined by </w:t>
      </w:r>
      <w:r w:rsidRPr="00BA0F0A">
        <w:rPr>
          <w:rStyle w:val="Emphasis"/>
          <w:highlight w:val="cyan"/>
        </w:rPr>
        <w:t>democratic centralist</w:t>
      </w:r>
      <w:r w:rsidRPr="00BA0F0A">
        <w:rPr>
          <w:highlight w:val="cyan"/>
          <w:u w:val="single"/>
        </w:rPr>
        <w:t xml:space="preserve"> decision making.</w:t>
      </w:r>
      <w:r w:rsidRPr="00BA0F0A">
        <w:rPr>
          <w:sz w:val="14"/>
        </w:rPr>
        <w:t xml:space="preserve"> </w:t>
      </w:r>
      <w:r w:rsidRPr="00BA0F0A">
        <w:rPr>
          <w:u w:val="single"/>
        </w:rPr>
        <w:t xml:space="preserve">The party model creates internal methods for </w:t>
      </w:r>
      <w:r w:rsidRPr="00BA0F0A">
        <w:rPr>
          <w:bCs/>
          <w:iCs/>
          <w:highlight w:val="cyan"/>
          <w:u w:val="single"/>
        </w:rPr>
        <w:t>holding party members accountable</w:t>
      </w:r>
      <w:r w:rsidRPr="00BA0F0A">
        <w:rPr>
          <w:u w:val="single"/>
        </w:rPr>
        <w:t>, unifying party member action around democratically determined goals, and for educating party members in communist theory and praxis.</w:t>
      </w:r>
      <w:r w:rsidRPr="00BA0F0A">
        <w:rPr>
          <w:sz w:val="14"/>
        </w:rPr>
        <w:t xml:space="preserve"> A communist organization utilizing the party model works to build dual power institutions while simultaneously educating the communities they hope to serve. </w:t>
      </w:r>
      <w:r w:rsidRPr="00BA0F0A">
        <w:rPr>
          <w:u w:val="singl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BA0F0A">
        <w:rPr>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BA0F0A">
        <w:rPr>
          <w:u w:val="single"/>
        </w:rPr>
        <w:t xml:space="preserve">our struggle is against a material base which functions not only at the national but at the international level. The formal structures provided by a democratic centralist party </w:t>
      </w:r>
      <w:r w:rsidRPr="00BA0F0A">
        <w:rPr>
          <w:highlight w:val="cyan"/>
          <w:u w:val="single"/>
        </w:rPr>
        <w:t xml:space="preserve">model allow </w:t>
      </w:r>
      <w:r w:rsidRPr="00BA0F0A">
        <w:rPr>
          <w:u w:val="single"/>
        </w:rPr>
        <w:t xml:space="preserve">individual </w:t>
      </w:r>
      <w:r w:rsidRPr="00BA0F0A">
        <w:rPr>
          <w:highlight w:val="cyan"/>
          <w:u w:val="single"/>
        </w:rPr>
        <w:t>locals to have a voice</w:t>
      </w:r>
      <w:r w:rsidRPr="00BA0F0A">
        <w:rPr>
          <w:u w:val="single"/>
        </w:rPr>
        <w:t xml:space="preserve"> in open debate, </w:t>
      </w:r>
      <w:r w:rsidRPr="00BA0F0A">
        <w:rPr>
          <w:highlight w:val="cyan"/>
          <w:u w:val="single"/>
        </w:rPr>
        <w:t xml:space="preserve">but </w:t>
      </w:r>
      <w:r w:rsidRPr="00BA0F0A">
        <w:rPr>
          <w:u w:val="single"/>
        </w:rPr>
        <w:t xml:space="preserve">also allow </w:t>
      </w:r>
      <w:r w:rsidRPr="00BA0F0A">
        <w:rPr>
          <w:highlight w:val="cyan"/>
          <w:u w:val="single"/>
        </w:rPr>
        <w:t xml:space="preserve">for </w:t>
      </w:r>
      <w:r w:rsidRPr="00BA0F0A">
        <w:rPr>
          <w:u w:val="single"/>
        </w:rPr>
        <w:t xml:space="preserve">a </w:t>
      </w:r>
      <w:r w:rsidRPr="00BA0F0A">
        <w:rPr>
          <w:rStyle w:val="Emphasis"/>
          <w:highlight w:val="cyan"/>
        </w:rPr>
        <w:t>unified</w:t>
      </w:r>
      <w:r w:rsidRPr="00BA0F0A">
        <w:rPr>
          <w:highlight w:val="cyan"/>
          <w:u w:val="single"/>
        </w:rPr>
        <w:t xml:space="preserve"> strategy</w:t>
      </w:r>
      <w:r w:rsidRPr="00BA0F0A">
        <w:rPr>
          <w:u w:val="single"/>
        </w:rPr>
        <w:t xml:space="preserve"> to emerge from democratic consensus. </w:t>
      </w:r>
      <w:r w:rsidRPr="00BA0F0A">
        <w:rPr>
          <w:sz w:val="14"/>
        </w:rPr>
        <w:t xml:space="preserve">Furthermore, </w:t>
      </w:r>
      <w:r w:rsidRPr="00BA0F0A">
        <w:rPr>
          <w:bCs/>
          <w:iCs/>
          <w:u w:val="single"/>
        </w:rPr>
        <w:t>party organizing allows for local organizations and individual organizers to be held accountable for their actions.</w:t>
      </w:r>
      <w:r w:rsidRPr="00BA0F0A">
        <w:rPr>
          <w:sz w:val="14"/>
        </w:rPr>
        <w:t xml:space="preserve"> </w:t>
      </w:r>
      <w:r w:rsidRPr="00BA0F0A">
        <w:rPr>
          <w:highlight w:val="cyan"/>
          <w:u w:val="single"/>
        </w:rPr>
        <w:t xml:space="preserve">It allows </w:t>
      </w:r>
      <w:r w:rsidRPr="00BA0F0A">
        <w:rPr>
          <w:rStyle w:val="Emphasis"/>
          <w:highlight w:val="cyan"/>
        </w:rPr>
        <w:t>criticism</w:t>
      </w:r>
      <w:r w:rsidRPr="00BA0F0A">
        <w:rPr>
          <w:highlight w:val="cyan"/>
          <w:u w:val="single"/>
        </w:rPr>
        <w:t xml:space="preserve"> </w:t>
      </w:r>
      <w:r w:rsidRPr="00BA0F0A">
        <w:rPr>
          <w:u w:val="single"/>
        </w:rPr>
        <w:t xml:space="preserve">to function not as one independent group criticizing another independent group, but rather as comrades </w:t>
      </w:r>
      <w:r w:rsidRPr="00BA0F0A">
        <w:rPr>
          <w:highlight w:val="cyan"/>
          <w:u w:val="single"/>
        </w:rPr>
        <w:t>with</w:t>
      </w:r>
      <w:r w:rsidRPr="00BA0F0A">
        <w:rPr>
          <w:u w:val="single"/>
        </w:rPr>
        <w:t xml:space="preserve"> a formal organizational </w:t>
      </w:r>
      <w:r w:rsidRPr="00BA0F0A">
        <w:rPr>
          <w:rStyle w:val="Emphasis"/>
          <w:highlight w:val="cyan"/>
        </w:rPr>
        <w:t>unity</w:t>
      </w:r>
      <w:r w:rsidRPr="00BA0F0A">
        <w:rPr>
          <w:highlight w:val="cyan"/>
          <w:u w:val="single"/>
        </w:rPr>
        <w:t xml:space="preserve"> working </w:t>
      </w:r>
      <w:r w:rsidRPr="00BA0F0A">
        <w:rPr>
          <w:u w:val="single"/>
        </w:rPr>
        <w:t xml:space="preserve">together </w:t>
      </w:r>
      <w:r w:rsidRPr="00BA0F0A">
        <w:rPr>
          <w:highlight w:val="cyan"/>
          <w:u w:val="single"/>
        </w:rPr>
        <w:t xml:space="preserve">to </w:t>
      </w:r>
      <w:r w:rsidRPr="00BA0F0A">
        <w:rPr>
          <w:rStyle w:val="Emphasis"/>
          <w:highlight w:val="cyan"/>
        </w:rPr>
        <w:t>sharpen</w:t>
      </w:r>
      <w:r w:rsidRPr="00BA0F0A">
        <w:rPr>
          <w:u w:val="single"/>
        </w:rPr>
        <w:t xml:space="preserve"> each others </w:t>
      </w:r>
      <w:r w:rsidRPr="00BA0F0A">
        <w:rPr>
          <w:highlight w:val="cyan"/>
          <w:u w:val="single"/>
        </w:rPr>
        <w:t xml:space="preserve">strategies and </w:t>
      </w:r>
      <w:r w:rsidRPr="00BA0F0A">
        <w:rPr>
          <w:u w:val="single"/>
        </w:rPr>
        <w:t xml:space="preserve">to help </w:t>
      </w:r>
      <w:r w:rsidRPr="00BA0F0A">
        <w:rPr>
          <w:rStyle w:val="Emphasis"/>
          <w:highlight w:val="cyan"/>
        </w:rPr>
        <w:t>correct</w:t>
      </w:r>
      <w:r w:rsidRPr="00BA0F0A">
        <w:rPr>
          <w:highlight w:val="cyan"/>
          <w:u w:val="single"/>
        </w:rPr>
        <w:t xml:space="preserve"> chauvinist ideas</w:t>
      </w:r>
      <w:r w:rsidRPr="00BA0F0A">
        <w:rPr>
          <w:u w:val="single"/>
        </w:rPr>
        <w:t xml:space="preserve"> and actions. </w:t>
      </w:r>
      <w:r w:rsidRPr="00BA0F0A">
        <w:rPr>
          <w:sz w:val="14"/>
        </w:rPr>
        <w:t xml:space="preserve">In the context of the socialist movement within the United States, such </w:t>
      </w:r>
      <w:r w:rsidRPr="00BA0F0A">
        <w:rPr>
          <w:rStyle w:val="Emphasis"/>
          <w:highlight w:val="cyan"/>
        </w:rPr>
        <w:t>accountability is crucial</w:t>
      </w:r>
      <w:r w:rsidRPr="00BA0F0A">
        <w:rPr>
          <w:u w:val="single"/>
        </w:rPr>
        <w:t>.</w:t>
      </w:r>
      <w:r w:rsidRPr="00BA0F0A">
        <w:rPr>
          <w:sz w:val="14"/>
        </w:rPr>
        <w:t xml:space="preserve"> </w:t>
      </w:r>
      <w:r w:rsidRPr="00BA0F0A">
        <w:rPr>
          <w:u w:val="single"/>
        </w:rPr>
        <w:t xml:space="preserve">As a movement which operates within a settler colonial society, imperialist and </w:t>
      </w:r>
      <w:r w:rsidRPr="00BA0F0A">
        <w:rPr>
          <w:rStyle w:val="Emphasis"/>
          <w:highlight w:val="cyan"/>
        </w:rPr>
        <w:t>colonial ideal</w:t>
      </w:r>
      <w:r w:rsidRPr="00BA0F0A">
        <w:rPr>
          <w:highlight w:val="cyan"/>
          <w:u w:val="single"/>
        </w:rPr>
        <w:t xml:space="preserve"> </w:t>
      </w:r>
      <w:r w:rsidRPr="00BA0F0A">
        <w:rPr>
          <w:u w:val="single"/>
        </w:rPr>
        <w:t xml:space="preserve">frequently </w:t>
      </w:r>
      <w:r w:rsidRPr="00BA0F0A">
        <w:rPr>
          <w:highlight w:val="cyan"/>
          <w:u w:val="single"/>
        </w:rPr>
        <w:t>infect left</w:t>
      </w:r>
      <w:r w:rsidRPr="00BA0F0A">
        <w:rPr>
          <w:u w:val="single"/>
        </w:rPr>
        <w:t xml:space="preserve">ist </w:t>
      </w:r>
      <w:r w:rsidRPr="00BA0F0A">
        <w:rPr>
          <w:highlight w:val="cyan"/>
          <w:u w:val="single"/>
        </w:rPr>
        <w:t>organizing. Creating</w:t>
      </w:r>
      <w:r w:rsidRPr="00BA0F0A">
        <w:rPr>
          <w:u w:val="single"/>
        </w:rPr>
        <w:t xml:space="preserve"> formal unity and party </w:t>
      </w:r>
      <w:r w:rsidRPr="00BA0F0A">
        <w:rPr>
          <w:highlight w:val="cyan"/>
          <w:u w:val="single"/>
        </w:rPr>
        <w:t>procedure</w:t>
      </w:r>
      <w:r w:rsidRPr="00BA0F0A">
        <w:rPr>
          <w:u w:val="single"/>
        </w:rPr>
        <w:t xml:space="preserve"> for dealing with and correcting these ideas </w:t>
      </w:r>
      <w:r w:rsidRPr="00BA0F0A">
        <w:rPr>
          <w:highlight w:val="cyan"/>
          <w:u w:val="single"/>
        </w:rPr>
        <w:t>allows us to address</w:t>
      </w:r>
      <w:r w:rsidRPr="00BA0F0A">
        <w:rPr>
          <w:u w:val="single"/>
        </w:rPr>
        <w:t xml:space="preserve"> these consistent </w:t>
      </w:r>
      <w:r w:rsidRPr="00BA0F0A">
        <w:rPr>
          <w:highlight w:val="cyan"/>
          <w:u w:val="single"/>
        </w:rPr>
        <w:t>problems</w:t>
      </w:r>
      <w:r w:rsidRPr="00BA0F0A">
        <w:rPr>
          <w:u w:val="single"/>
        </w:rPr>
        <w:t xml:space="preserve"> within American socialist organizing. </w:t>
      </w:r>
      <w:r w:rsidRPr="00BA0F0A">
        <w:rPr>
          <w:sz w:val="14"/>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BA0F0A">
        <w:rPr>
          <w:u w:val="single"/>
        </w:rPr>
        <w:t xml:space="preserve">individual base building organizations ought to adopt </w:t>
      </w:r>
      <w:r w:rsidRPr="00BA0F0A">
        <w:rPr>
          <w:highlight w:val="cyan"/>
          <w:u w:val="single"/>
        </w:rPr>
        <w:t>party models</w:t>
      </w:r>
      <w:r w:rsidRPr="00BA0F0A">
        <w:rPr>
          <w:u w:val="single"/>
        </w:rPr>
        <w:t xml:space="preserve"> for their local organizing. Local organizations ought to be </w:t>
      </w:r>
      <w:r w:rsidRPr="00BA0F0A">
        <w:rPr>
          <w:highlight w:val="cyan"/>
          <w:u w:val="single"/>
        </w:rPr>
        <w:t>build</w:t>
      </w:r>
      <w:r w:rsidRPr="00BA0F0A">
        <w:rPr>
          <w:u w:val="single"/>
        </w:rPr>
        <w:t xml:space="preserve">ing dual power alongside </w:t>
      </w:r>
      <w:r w:rsidRPr="00BA0F0A">
        <w:rPr>
          <w:rStyle w:val="Emphasis"/>
          <w:highlight w:val="cyan"/>
        </w:rPr>
        <w:t>recruitment</w:t>
      </w:r>
      <w:r w:rsidRPr="00BA0F0A">
        <w:rPr>
          <w:u w:val="single"/>
        </w:rPr>
        <w:t xml:space="preserve"> into their organizations, </w:t>
      </w:r>
      <w:r w:rsidRPr="00BA0F0A">
        <w:rPr>
          <w:rStyle w:val="Emphasis"/>
          <w:highlight w:val="cyan"/>
        </w:rPr>
        <w:t>education</w:t>
      </w:r>
      <w:r w:rsidRPr="00BA0F0A">
        <w:rPr>
          <w:u w:val="single"/>
        </w:rPr>
        <w:t xml:space="preserve"> of community members </w:t>
      </w:r>
      <w:r w:rsidRPr="00BA0F0A">
        <w:rPr>
          <w:highlight w:val="cyan"/>
          <w:u w:val="single"/>
        </w:rPr>
        <w:t>in</w:t>
      </w:r>
      <w:r w:rsidRPr="00BA0F0A">
        <w:rPr>
          <w:u w:val="single"/>
        </w:rPr>
        <w:t xml:space="preserve"> communist theory and </w:t>
      </w:r>
      <w:r w:rsidRPr="00BA0F0A">
        <w:rPr>
          <w:rStyle w:val="Emphasis"/>
          <w:highlight w:val="cyan"/>
        </w:rPr>
        <w:t>praxis</w:t>
      </w:r>
      <w:r w:rsidRPr="00BA0F0A">
        <w:rPr>
          <w:highlight w:val="cyan"/>
          <w:u w:val="single"/>
        </w:rPr>
        <w:t>, and</w:t>
      </w:r>
      <w:r w:rsidRPr="00BA0F0A">
        <w:rPr>
          <w:u w:val="single"/>
        </w:rPr>
        <w:t xml:space="preserve"> the establishment of armed and </w:t>
      </w:r>
      <w:r w:rsidRPr="00BA0F0A">
        <w:rPr>
          <w:rStyle w:val="Emphasis"/>
          <w:highlight w:val="cyan"/>
        </w:rPr>
        <w:t>militant party cadres</w:t>
      </w:r>
      <w:r w:rsidRPr="00BA0F0A">
        <w:rPr>
          <w:u w:val="single"/>
        </w:rPr>
        <w:t xml:space="preserve"> capable of </w:t>
      </w:r>
      <w:r w:rsidRPr="00BA0F0A">
        <w:rPr>
          <w:highlight w:val="cyan"/>
          <w:u w:val="single"/>
        </w:rPr>
        <w:t>defending</w:t>
      </w:r>
      <w:r w:rsidRPr="00BA0F0A">
        <w:rPr>
          <w:u w:val="single"/>
        </w:rPr>
        <w:t xml:space="preserve"> dual power </w:t>
      </w:r>
      <w:r w:rsidRPr="00BA0F0A">
        <w:rPr>
          <w:highlight w:val="cyan"/>
          <w:u w:val="single"/>
        </w:rPr>
        <w:t>institutions from state terror.</w:t>
      </w:r>
      <w:r w:rsidRPr="00BA0F0A">
        <w:rPr>
          <w:sz w:val="14"/>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BA0F0A">
        <w:rPr>
          <w:u w:val="single"/>
        </w:rPr>
        <w:t xml:space="preserve">The party model remains the most useful method for achieving these ends. </w:t>
      </w:r>
      <w:r w:rsidRPr="00BA0F0A">
        <w:rPr>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BA0F0A">
        <w:rPr>
          <w:u w:val="single"/>
        </w:rPr>
        <w:t>It is my hope that we will see future unification of the various local base building organizations into a national party,</w:t>
      </w:r>
      <w:r w:rsidRPr="00BA0F0A">
        <w:rPr>
          <w:sz w:val="14"/>
        </w:rPr>
        <w:t xml:space="preserve"> but in the meantime we must push for party organizing at the local level. If local organizations adopt party organizing, </w:t>
      </w:r>
      <w:r w:rsidRPr="00BA0F0A">
        <w:rPr>
          <w:u w:val="single"/>
        </w:rPr>
        <w:t>it ought to become clear that</w:t>
      </w:r>
      <w:r w:rsidRPr="00BA0F0A">
        <w:rPr>
          <w:sz w:val="14"/>
        </w:rPr>
        <w:t xml:space="preserve"> </w:t>
      </w:r>
      <w:r w:rsidRPr="00BA0F0A">
        <w:rPr>
          <w:bCs/>
          <w:iCs/>
          <w:highlight w:val="cyan"/>
          <w:u w:val="single"/>
        </w:rPr>
        <w:t>a unified national party will</w:t>
      </w:r>
      <w:r w:rsidRPr="00BA0F0A">
        <w:rPr>
          <w:bCs/>
          <w:iCs/>
          <w:u w:val="single"/>
        </w:rPr>
        <w:t xml:space="preserve"> have to </w:t>
      </w:r>
      <w:r w:rsidRPr="00BA0F0A">
        <w:rPr>
          <w:bCs/>
          <w:iCs/>
          <w:highlight w:val="cyan"/>
          <w:u w:val="single"/>
        </w:rPr>
        <w:t>be the long term goal</w:t>
      </w:r>
      <w:r w:rsidRPr="00BA0F0A">
        <w:rPr>
          <w:bCs/>
          <w:iCs/>
          <w:u w:val="single"/>
        </w:rPr>
        <w:t xml:space="preserve"> of the base building movement. </w:t>
      </w:r>
      <w:r w:rsidRPr="00BA0F0A">
        <w:rPr>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BA0F0A">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BA0F0A">
        <w:rPr>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DFE7786" w14:textId="77777777" w:rsidR="00E50591" w:rsidRDefault="00E50591" w:rsidP="00E50591">
      <w:pPr>
        <w:rPr>
          <w:sz w:val="14"/>
        </w:rPr>
      </w:pPr>
    </w:p>
    <w:p w14:paraId="363C288C" w14:textId="77777777" w:rsidR="00E50591" w:rsidRDefault="00E50591" w:rsidP="00E50591">
      <w:pPr>
        <w:rPr>
          <w:sz w:val="14"/>
        </w:rPr>
      </w:pPr>
    </w:p>
    <w:p w14:paraId="3CEC46AC" w14:textId="77777777" w:rsidR="00E50591" w:rsidRPr="00BA0F0A" w:rsidRDefault="00E50591" w:rsidP="00E50591">
      <w:pPr>
        <w:pStyle w:val="Heading3"/>
        <w:rPr>
          <w:rFonts w:cs="Calibri"/>
        </w:rPr>
      </w:pPr>
      <w:r w:rsidRPr="00BA0F0A">
        <w:rPr>
          <w:rFonts w:cs="Calibri"/>
        </w:rPr>
        <w:t>Alt---AT: Ableism---2NC</w:t>
      </w:r>
    </w:p>
    <w:p w14:paraId="4F5FF6B8" w14:textId="77777777" w:rsidR="00E50591" w:rsidRPr="00BA0F0A" w:rsidRDefault="00E50591" w:rsidP="00E50591">
      <w:pPr>
        <w:pStyle w:val="Heading4"/>
        <w:rPr>
          <w:rFonts w:cs="Calibri"/>
          <w:u w:val="single"/>
        </w:rPr>
      </w:pPr>
      <w:r w:rsidRPr="00BA0F0A">
        <w:rPr>
          <w:rFonts w:cs="Calibri"/>
        </w:rPr>
        <w:t xml:space="preserve">Alt </w:t>
      </w:r>
      <w:r w:rsidRPr="00BA0F0A">
        <w:rPr>
          <w:rFonts w:cs="Calibri"/>
          <w:u w:val="single"/>
        </w:rPr>
        <w:t>solves</w:t>
      </w:r>
      <w:r w:rsidRPr="00BA0F0A">
        <w:rPr>
          <w:rFonts w:cs="Calibri"/>
        </w:rPr>
        <w:t xml:space="preserve"> access---capitalism ensures low income students are </w:t>
      </w:r>
      <w:r w:rsidRPr="00BA0F0A">
        <w:rPr>
          <w:rFonts w:cs="Calibri"/>
          <w:u w:val="single"/>
        </w:rPr>
        <w:t>medicalized</w:t>
      </w:r>
      <w:r w:rsidRPr="00BA0F0A">
        <w:rPr>
          <w:rFonts w:cs="Calibri"/>
        </w:rPr>
        <w:t xml:space="preserve"> as disabled, </w:t>
      </w:r>
      <w:r w:rsidRPr="00BA0F0A">
        <w:rPr>
          <w:rFonts w:cs="Calibri"/>
          <w:u w:val="single"/>
        </w:rPr>
        <w:t>punished</w:t>
      </w:r>
      <w:r w:rsidRPr="00BA0F0A">
        <w:rPr>
          <w:rFonts w:cs="Calibri"/>
        </w:rPr>
        <w:t xml:space="preserve">, and </w:t>
      </w:r>
      <w:r w:rsidRPr="00BA0F0A">
        <w:rPr>
          <w:rFonts w:cs="Calibri"/>
          <w:u w:val="single"/>
        </w:rPr>
        <w:t>isolated</w:t>
      </w:r>
      <w:r w:rsidRPr="00BA0F0A">
        <w:rPr>
          <w:rFonts w:cs="Calibri"/>
        </w:rPr>
        <w:t xml:space="preserve">. Capitalism ensures the poor have no access to gainful employment, housing and care that </w:t>
      </w:r>
      <w:r w:rsidRPr="00BA0F0A">
        <w:rPr>
          <w:rFonts w:cs="Calibri"/>
          <w:u w:val="single"/>
        </w:rPr>
        <w:t>exacerbates</w:t>
      </w:r>
      <w:r w:rsidRPr="00BA0F0A">
        <w:rPr>
          <w:rFonts w:cs="Calibri"/>
        </w:rPr>
        <w:t xml:space="preserve"> impairments---only the alt ensures access to improvements.</w:t>
      </w:r>
    </w:p>
    <w:p w14:paraId="2F88E090" w14:textId="77777777" w:rsidR="00E50591" w:rsidRPr="00BA0F0A" w:rsidRDefault="00E50591" w:rsidP="00E50591">
      <w:pPr>
        <w:pStyle w:val="Heading4"/>
        <w:rPr>
          <w:rFonts w:cs="Calibri"/>
          <w:u w:val="single"/>
        </w:rPr>
      </w:pPr>
      <w:r w:rsidRPr="00BA0F0A">
        <w:rPr>
          <w:rFonts w:cs="Calibri"/>
        </w:rPr>
        <w:t xml:space="preserve">Empirics like BCODP disprove – the notion that </w:t>
      </w:r>
      <w:r w:rsidRPr="00BA0F0A">
        <w:rPr>
          <w:rFonts w:cs="Calibri"/>
          <w:u w:val="single"/>
        </w:rPr>
        <w:t>politics</w:t>
      </w:r>
      <w:r w:rsidRPr="00BA0F0A">
        <w:rPr>
          <w:rFonts w:cs="Calibri"/>
        </w:rPr>
        <w:t xml:space="preserve"> is </w:t>
      </w:r>
      <w:proofErr w:type="spellStart"/>
      <w:r w:rsidRPr="00BA0F0A">
        <w:rPr>
          <w:rFonts w:cs="Calibri"/>
        </w:rPr>
        <w:t>ablenormative</w:t>
      </w:r>
      <w:proofErr w:type="spellEnd"/>
      <w:r w:rsidRPr="00BA0F0A">
        <w:rPr>
          <w:rFonts w:cs="Calibri"/>
        </w:rPr>
        <w:t xml:space="preserve"> is </w:t>
      </w:r>
      <w:r w:rsidRPr="00BA0F0A">
        <w:rPr>
          <w:rFonts w:cs="Calibri"/>
          <w:u w:val="single"/>
        </w:rPr>
        <w:t>self-fulfilling</w:t>
      </w:r>
      <w:r w:rsidRPr="00BA0F0A">
        <w:rPr>
          <w:rFonts w:cs="Calibri"/>
        </w:rPr>
        <w:t>.</w:t>
      </w:r>
    </w:p>
    <w:p w14:paraId="311BC77C" w14:textId="77777777" w:rsidR="00E50591" w:rsidRPr="00BA0F0A" w:rsidRDefault="00E50591" w:rsidP="00E50591">
      <w:r w:rsidRPr="00BA0F0A">
        <w:rPr>
          <w:rStyle w:val="Style13ptBold"/>
        </w:rPr>
        <w:t>Oliver 99</w:t>
      </w:r>
      <w:r w:rsidRPr="00BA0F0A">
        <w:t xml:space="preserve"> </w:t>
      </w:r>
      <w:r w:rsidRPr="00275FE5">
        <w:rPr>
          <w:sz w:val="14"/>
          <w:szCs w:val="14"/>
        </w:rPr>
        <w:t>– Professor of disability studies at the University of Greenwich [Michael, “Capitalism, Disability and Ideology: A Materialist Critique of the Normalization Principle,” 1999, http://tinyurl.com/zadce8o]</w:t>
      </w:r>
    </w:p>
    <w:p w14:paraId="11C0AB5A" w14:textId="77777777" w:rsidR="00E50591" w:rsidRPr="00BA0F0A" w:rsidRDefault="00E50591" w:rsidP="00E50591">
      <w:r w:rsidRPr="00275FE5">
        <w:rPr>
          <w:sz w:val="14"/>
          <w:szCs w:val="20"/>
        </w:rPr>
        <w:t xml:space="preserve">As far as disabled people are concerned, </w:t>
      </w:r>
      <w:r w:rsidRPr="00BA0F0A">
        <w:rPr>
          <w:rStyle w:val="StyleUnderline"/>
          <w:highlight w:val="cyan"/>
        </w:rPr>
        <w:t>we have seen</w:t>
      </w:r>
      <w:r w:rsidRPr="00BA0F0A">
        <w:rPr>
          <w:rStyle w:val="StyleUnderline"/>
        </w:rPr>
        <w:t xml:space="preserve"> over the past fifteen years </w:t>
      </w:r>
      <w:r w:rsidRPr="00BA0F0A">
        <w:rPr>
          <w:rStyle w:val="StyleUnderline"/>
          <w:highlight w:val="cyan"/>
        </w:rPr>
        <w:t xml:space="preserve">disabled people </w:t>
      </w:r>
      <w:r w:rsidRPr="00BA0F0A">
        <w:rPr>
          <w:rStyle w:val="StyleUnderline"/>
        </w:rPr>
        <w:t xml:space="preserve">coming together to </w:t>
      </w:r>
      <w:proofErr w:type="spellStart"/>
      <w:r w:rsidRPr="00BA0F0A">
        <w:rPr>
          <w:rStyle w:val="StyleUnderline"/>
          <w:highlight w:val="cyan"/>
        </w:rPr>
        <w:t>organise</w:t>
      </w:r>
      <w:proofErr w:type="spellEnd"/>
      <w:r w:rsidRPr="00BA0F0A">
        <w:rPr>
          <w:rStyle w:val="StyleUnderline"/>
        </w:rPr>
        <w:t xml:space="preserve"> themselves as a </w:t>
      </w:r>
      <w:r w:rsidRPr="00BA0F0A">
        <w:rPr>
          <w:rStyle w:val="StyleUnderline"/>
          <w:highlight w:val="cyan"/>
        </w:rPr>
        <w:t xml:space="preserve">movement at </w:t>
      </w:r>
      <w:r w:rsidRPr="00BA0F0A">
        <w:rPr>
          <w:rStyle w:val="StyleUnderline"/>
        </w:rPr>
        <w:t xml:space="preserve">local, </w:t>
      </w:r>
      <w:r w:rsidRPr="00BA0F0A">
        <w:rPr>
          <w:rStyle w:val="StyleUnderline"/>
          <w:highlight w:val="cyan"/>
        </w:rPr>
        <w:t>national and international levels</w:t>
      </w:r>
      <w:r w:rsidRPr="00275FE5">
        <w:rPr>
          <w:sz w:val="14"/>
          <w:szCs w:val="20"/>
        </w:rPr>
        <w:t xml:space="preserve">. In Britain, for example, in order to harness this growing consciousness of disabled people, to provide a platform to articulate the re-definition of the problem of disability and to give a focus to the campaigns for independent living and against discrimination, </w:t>
      </w:r>
      <w:r w:rsidRPr="00BA0F0A">
        <w:rPr>
          <w:rStyle w:val="StyleUnderline"/>
        </w:rPr>
        <w:t xml:space="preserve">the British Council of </w:t>
      </w:r>
      <w:proofErr w:type="spellStart"/>
      <w:r w:rsidRPr="00BA0F0A">
        <w:rPr>
          <w:rStyle w:val="StyleUnderline"/>
        </w:rPr>
        <w:t>Organisations</w:t>
      </w:r>
      <w:proofErr w:type="spellEnd"/>
      <w:r w:rsidRPr="00BA0F0A">
        <w:rPr>
          <w:rStyle w:val="StyleUnderline"/>
        </w:rPr>
        <w:t xml:space="preserve"> of Disabled People</w:t>
      </w:r>
      <w:r w:rsidRPr="00275FE5">
        <w:rPr>
          <w:sz w:val="14"/>
          <w:szCs w:val="20"/>
        </w:rPr>
        <w:t xml:space="preserve"> (</w:t>
      </w:r>
      <w:r w:rsidRPr="00BA0F0A">
        <w:rPr>
          <w:rStyle w:val="StyleUnderline"/>
          <w:highlight w:val="cyan"/>
        </w:rPr>
        <w:t>BCODP</w:t>
      </w:r>
      <w:r w:rsidRPr="00275FE5">
        <w:rPr>
          <w:sz w:val="14"/>
          <w:szCs w:val="20"/>
        </w:rPr>
        <w:t xml:space="preserve">) </w:t>
      </w:r>
      <w:r w:rsidRPr="00BA0F0A">
        <w:rPr>
          <w:rStyle w:val="StyleUnderline"/>
        </w:rPr>
        <w:t xml:space="preserve">was formed in 1981 and its </w:t>
      </w:r>
      <w:r w:rsidRPr="00BA0F0A">
        <w:rPr>
          <w:rStyle w:val="StyleUnderline"/>
          <w:highlight w:val="cyan"/>
        </w:rPr>
        <w:t>success</w:t>
      </w:r>
      <w:r w:rsidRPr="00BA0F0A">
        <w:rPr>
          <w:rStyle w:val="StyleUnderline"/>
        </w:rPr>
        <w:t xml:space="preserve"> in the subsequent decade </w:t>
      </w:r>
      <w:r w:rsidRPr="00BA0F0A">
        <w:rPr>
          <w:rStyle w:val="StyleUnderline"/>
          <w:highlight w:val="cyan"/>
        </w:rPr>
        <w:t>is</w:t>
      </w:r>
      <w:r w:rsidRPr="00BA0F0A">
        <w:rPr>
          <w:rStyle w:val="StyleUnderline"/>
        </w:rPr>
        <w:t xml:space="preserve"> entirely </w:t>
      </w:r>
      <w:r w:rsidRPr="00BA0F0A">
        <w:rPr>
          <w:rStyle w:val="StyleUnderline"/>
          <w:highlight w:val="cyan"/>
        </w:rPr>
        <w:t xml:space="preserve">an achievement of </w:t>
      </w:r>
      <w:r w:rsidRPr="00BA0F0A">
        <w:rPr>
          <w:rStyle w:val="StyleUnderline"/>
        </w:rPr>
        <w:t>disabled people</w:t>
      </w:r>
      <w:r w:rsidRPr="00275FE5">
        <w:rPr>
          <w:sz w:val="14"/>
          <w:szCs w:val="20"/>
        </w:rPr>
        <w:t xml:space="preserve"> themselves (Hasler 1993).</w:t>
      </w:r>
    </w:p>
    <w:p w14:paraId="277A643A" w14:textId="77777777" w:rsidR="00E50591" w:rsidRPr="00275FE5" w:rsidRDefault="00E50591" w:rsidP="00E50591">
      <w:pPr>
        <w:rPr>
          <w:sz w:val="14"/>
          <w:szCs w:val="20"/>
        </w:rPr>
      </w:pPr>
      <w:r w:rsidRPr="00275FE5">
        <w:rPr>
          <w:sz w:val="14"/>
          <w:szCs w:val="20"/>
        </w:rPr>
        <w:t xml:space="preserve">Its conception and subsequent development have been achieved without extensive financial support from Government or from traditional </w:t>
      </w:r>
      <w:proofErr w:type="spellStart"/>
      <w:r w:rsidRPr="00275FE5">
        <w:rPr>
          <w:sz w:val="14"/>
          <w:szCs w:val="20"/>
        </w:rPr>
        <w:t>organisations</w:t>
      </w:r>
      <w:proofErr w:type="spellEnd"/>
      <w:r w:rsidRPr="00275FE5">
        <w:rPr>
          <w:sz w:val="14"/>
          <w:szCs w:val="20"/>
        </w:rPr>
        <w:t xml:space="preserve"> for disabled people. On the contrary, the BCODP was </w:t>
      </w:r>
      <w:proofErr w:type="spellStart"/>
      <w:r w:rsidRPr="00275FE5">
        <w:rPr>
          <w:sz w:val="14"/>
          <w:szCs w:val="20"/>
        </w:rPr>
        <w:t>criticised</w:t>
      </w:r>
      <w:proofErr w:type="spellEnd"/>
      <w:r w:rsidRPr="00275FE5">
        <w:rPr>
          <w:sz w:val="14"/>
          <w:szCs w:val="20"/>
        </w:rPr>
        <w:t xml:space="preserve"> from the start as being elitist, isolationist, unrepresentative, and Marxist by a collection of unrepresentative people with abilities, right and left wing academics, isolated and elitist staff and management of traditional </w:t>
      </w:r>
      <w:proofErr w:type="spellStart"/>
      <w:r w:rsidRPr="00275FE5">
        <w:rPr>
          <w:sz w:val="14"/>
          <w:szCs w:val="20"/>
        </w:rPr>
        <w:t>organisations</w:t>
      </w:r>
      <w:proofErr w:type="spellEnd"/>
      <w:r w:rsidRPr="00275FE5">
        <w:rPr>
          <w:sz w:val="14"/>
          <w:szCs w:val="20"/>
        </w:rPr>
        <w:t xml:space="preserve"> and many professionals whose very careers were bound up with keeping disabled people dependent.</w:t>
      </w:r>
    </w:p>
    <w:p w14:paraId="1D63D851" w14:textId="77777777" w:rsidR="00E50591" w:rsidRPr="00275FE5" w:rsidRDefault="00E50591" w:rsidP="00E50591">
      <w:pPr>
        <w:rPr>
          <w:sz w:val="14"/>
          <w:szCs w:val="20"/>
        </w:rPr>
      </w:pPr>
      <w:r w:rsidRPr="00275FE5">
        <w:rPr>
          <w:sz w:val="14"/>
          <w:szCs w:val="20"/>
        </w:rPr>
        <w:t xml:space="preserve">Yet despite these attacks, </w:t>
      </w:r>
      <w:r w:rsidRPr="00BA0F0A">
        <w:rPr>
          <w:rStyle w:val="StyleUnderline"/>
        </w:rPr>
        <w:t xml:space="preserve">BCODP has gone from strength to strength, now representing over 90 </w:t>
      </w:r>
      <w:proofErr w:type="spellStart"/>
      <w:r w:rsidRPr="00BA0F0A">
        <w:rPr>
          <w:rStyle w:val="StyleUnderline"/>
        </w:rPr>
        <w:t>organisations</w:t>
      </w:r>
      <w:proofErr w:type="spellEnd"/>
      <w:r w:rsidRPr="00BA0F0A">
        <w:rPr>
          <w:rStyle w:val="StyleUnderline"/>
        </w:rPr>
        <w:t xml:space="preserve"> of disabled people and </w:t>
      </w:r>
      <w:r w:rsidRPr="00BA0F0A">
        <w:rPr>
          <w:rStyle w:val="StyleUnderline"/>
          <w:highlight w:val="cyan"/>
        </w:rPr>
        <w:t>300,000 disabled individuals</w:t>
      </w:r>
      <w:r w:rsidRPr="00275FE5">
        <w:rPr>
          <w:sz w:val="14"/>
          <w:szCs w:val="20"/>
        </w:rPr>
        <w:t xml:space="preserve">. These initiatives not only established BCODP as the only representative voice of disabled people in Britain but by </w:t>
      </w:r>
      <w:r w:rsidRPr="00BA0F0A">
        <w:rPr>
          <w:rStyle w:val="StyleUnderline"/>
        </w:rPr>
        <w:t>its very success it stimulated an ever growing number of disabled people to adopt a disabled identity</w:t>
      </w:r>
      <w:r w:rsidRPr="00275FE5">
        <w:rPr>
          <w:sz w:val="14"/>
          <w:szCs w:val="20"/>
        </w:rPr>
        <w:t xml:space="preserve">. </w:t>
      </w:r>
      <w:r w:rsidRPr="00BA0F0A">
        <w:rPr>
          <w:rStyle w:val="StyleUnderline"/>
        </w:rPr>
        <w:t xml:space="preserve">Similar </w:t>
      </w:r>
      <w:r w:rsidRPr="00BA0F0A">
        <w:rPr>
          <w:rStyle w:val="StyleUnderline"/>
          <w:highlight w:val="cyan"/>
        </w:rPr>
        <w:t>stories</w:t>
      </w:r>
      <w:r w:rsidRPr="00BA0F0A">
        <w:rPr>
          <w:rStyle w:val="StyleUnderline"/>
        </w:rPr>
        <w:t xml:space="preserve"> of the rise of the disability movement </w:t>
      </w:r>
      <w:r w:rsidRPr="00BA0F0A">
        <w:rPr>
          <w:rStyle w:val="StyleUnderline"/>
          <w:highlight w:val="cyan"/>
        </w:rPr>
        <w:t>could be told from other parts of</w:t>
      </w:r>
      <w:r w:rsidRPr="00BA0F0A">
        <w:rPr>
          <w:rStyle w:val="StyleUnderline"/>
        </w:rPr>
        <w:t xml:space="preserve"> both the developing and </w:t>
      </w:r>
      <w:r w:rsidRPr="00BA0F0A">
        <w:rPr>
          <w:rStyle w:val="StyleUnderline"/>
          <w:highlight w:val="cyan"/>
        </w:rPr>
        <w:t>the</w:t>
      </w:r>
      <w:r w:rsidRPr="00BA0F0A">
        <w:rPr>
          <w:rStyle w:val="StyleUnderline"/>
        </w:rPr>
        <w:t xml:space="preserve"> developed </w:t>
      </w:r>
      <w:r w:rsidRPr="00BA0F0A">
        <w:rPr>
          <w:rStyle w:val="StyleUnderline"/>
          <w:highlight w:val="cyan"/>
        </w:rPr>
        <w:t>world</w:t>
      </w:r>
      <w:r w:rsidRPr="00275FE5">
        <w:rPr>
          <w:sz w:val="14"/>
          <w:szCs w:val="20"/>
        </w:rPr>
        <w:t>.</w:t>
      </w:r>
    </w:p>
    <w:p w14:paraId="1A6E6DB3" w14:textId="77777777" w:rsidR="00E50591" w:rsidRPr="00275FE5" w:rsidRDefault="00E50591" w:rsidP="00E50591">
      <w:pPr>
        <w:rPr>
          <w:sz w:val="14"/>
          <w:szCs w:val="20"/>
        </w:rPr>
      </w:pPr>
      <w:r w:rsidRPr="00275FE5">
        <w:rPr>
          <w:sz w:val="14"/>
          <w:szCs w:val="20"/>
        </w:rPr>
        <w:t xml:space="preserve">With this growing sense of a collective, political identity has developed the self-confidence not simply to ask for the necessary changes but to demand them and to use a whole range of tactics including direct action and civil disobedience. What's more, </w:t>
      </w:r>
      <w:r w:rsidRPr="00BA0F0A">
        <w:rPr>
          <w:rStyle w:val="StyleUnderline"/>
          <w:highlight w:val="cyan"/>
        </w:rPr>
        <w:t>this movement is</w:t>
      </w:r>
      <w:r w:rsidRPr="00BA0F0A">
        <w:rPr>
          <w:rStyle w:val="StyleUnderline"/>
        </w:rPr>
        <w:t xml:space="preserve"> democratic arid </w:t>
      </w:r>
      <w:r w:rsidRPr="00BA0F0A">
        <w:rPr>
          <w:rStyle w:val="StyleUnderline"/>
          <w:highlight w:val="cyan"/>
        </w:rPr>
        <w:t>accountable to disabled people</w:t>
      </w:r>
      <w:r w:rsidRPr="00BA0F0A">
        <w:rPr>
          <w:rStyle w:val="StyleUnderline"/>
        </w:rPr>
        <w:t xml:space="preserve"> themselves</w:t>
      </w:r>
      <w:r w:rsidRPr="00275FE5">
        <w:rPr>
          <w:sz w:val="14"/>
          <w:szCs w:val="20"/>
        </w:rPr>
        <w:t xml:space="preserve"> (</w:t>
      </w:r>
      <w:proofErr w:type="spellStart"/>
      <w:r w:rsidRPr="00275FE5">
        <w:rPr>
          <w:sz w:val="14"/>
          <w:szCs w:val="20"/>
        </w:rPr>
        <w:t>Dreidger</w:t>
      </w:r>
      <w:proofErr w:type="spellEnd"/>
      <w:r w:rsidRPr="00275FE5">
        <w:rPr>
          <w:sz w:val="14"/>
          <w:szCs w:val="20"/>
        </w:rPr>
        <w:t xml:space="preserve"> 1988 Oliver 1990 Davis 1993) </w:t>
      </w:r>
      <w:r w:rsidRPr="00BA0F0A">
        <w:rPr>
          <w:rStyle w:val="StyleUnderline"/>
        </w:rPr>
        <w:t xml:space="preserve">and its collective voice is demanding that we be included in our societies everywhere by ending the oppression that confronts us, not by offering us and our oppressors normalization or social role valorization </w:t>
      </w:r>
      <w:proofErr w:type="spellStart"/>
      <w:r w:rsidRPr="00BA0F0A">
        <w:rPr>
          <w:rStyle w:val="StyleUnderline"/>
        </w:rPr>
        <w:t>programmes</w:t>
      </w:r>
      <w:proofErr w:type="spellEnd"/>
      <w:r w:rsidRPr="00275FE5">
        <w:rPr>
          <w:sz w:val="14"/>
          <w:szCs w:val="20"/>
        </w:rPr>
        <w:t>.</w:t>
      </w:r>
    </w:p>
    <w:p w14:paraId="19733071" w14:textId="77777777" w:rsidR="00E50591" w:rsidRPr="00275FE5" w:rsidRDefault="00E50591" w:rsidP="00E50591">
      <w:pPr>
        <w:rPr>
          <w:sz w:val="14"/>
          <w:szCs w:val="20"/>
        </w:rPr>
      </w:pPr>
      <w:r w:rsidRPr="00275FE5">
        <w:rPr>
          <w:sz w:val="14"/>
          <w:szCs w:val="20"/>
        </w:rPr>
        <w:t>Conclusion</w:t>
      </w:r>
    </w:p>
    <w:p w14:paraId="73160C4E" w14:textId="77777777" w:rsidR="00E50591" w:rsidRPr="00275FE5" w:rsidRDefault="00E50591" w:rsidP="00E50591">
      <w:pPr>
        <w:rPr>
          <w:sz w:val="14"/>
          <w:szCs w:val="20"/>
        </w:rPr>
      </w:pPr>
      <w:r w:rsidRPr="00275FE5">
        <w:rPr>
          <w:sz w:val="14"/>
          <w:szCs w:val="20"/>
        </w:rPr>
        <w:t xml:space="preserve">In this paper I have argued that </w:t>
      </w:r>
      <w:r w:rsidRPr="00BA0F0A">
        <w:rPr>
          <w:rStyle w:val="StyleUnderline"/>
          <w:highlight w:val="cyan"/>
        </w:rPr>
        <w:t>normalization as</w:t>
      </w:r>
      <w:r w:rsidRPr="00BA0F0A">
        <w:rPr>
          <w:rStyle w:val="StyleUnderline"/>
        </w:rPr>
        <w:t xml:space="preserve"> a </w:t>
      </w:r>
      <w:r w:rsidRPr="00BA0F0A">
        <w:rPr>
          <w:rStyle w:val="StyleUnderline"/>
          <w:highlight w:val="cyan"/>
        </w:rPr>
        <w:t xml:space="preserve">social theory is inadequate </w:t>
      </w:r>
      <w:r w:rsidRPr="00BA0F0A">
        <w:rPr>
          <w:rStyle w:val="StyleUnderline"/>
        </w:rPr>
        <w:t>in that it does not describe experience satisfactorily</w:t>
      </w:r>
      <w:r w:rsidRPr="00275FE5">
        <w:rPr>
          <w:sz w:val="14"/>
          <w:szCs w:val="20"/>
        </w:rPr>
        <w:t xml:space="preserve">, its explanation of why disabled have the kinds of experiences they do is wholly inadequate, and </w:t>
      </w:r>
      <w:r w:rsidRPr="00BA0F0A">
        <w:rPr>
          <w:rStyle w:val="StyleUnderline"/>
        </w:rPr>
        <w:t>its potential for transforming those experiences to something better is limited</w:t>
      </w:r>
      <w:r w:rsidRPr="00275FE5">
        <w:rPr>
          <w:sz w:val="14"/>
          <w:szCs w:val="20"/>
        </w:rPr>
        <w:t>. It is not only those unsympathetic to normalization who question its future, however</w:t>
      </w:r>
    </w:p>
    <w:p w14:paraId="2FE30173" w14:textId="77777777" w:rsidR="00E50591" w:rsidRPr="00275FE5" w:rsidRDefault="00E50591" w:rsidP="00E50591">
      <w:pPr>
        <w:ind w:left="720"/>
        <w:rPr>
          <w:sz w:val="14"/>
          <w:szCs w:val="20"/>
        </w:rPr>
      </w:pPr>
      <w:r w:rsidRPr="00275FE5">
        <w:rPr>
          <w:sz w:val="14"/>
          <w:szCs w:val="20"/>
        </w:rPr>
        <w:t xml:space="preserve">"What does normalization now have to do in order to be a positive force for change in the 1990's. </w:t>
      </w:r>
      <w:r w:rsidRPr="00BA0F0A">
        <w:rPr>
          <w:rStyle w:val="StyleUnderline"/>
        </w:rPr>
        <w:t>The answer may lie in going back to its roots and realigning itself in relation to other sociological theories</w:t>
      </w:r>
      <w:r w:rsidRPr="00275FE5">
        <w:rPr>
          <w:sz w:val="14"/>
          <w:szCs w:val="20"/>
        </w:rPr>
        <w:t>". (Brown and smith 1992.176)</w:t>
      </w:r>
    </w:p>
    <w:p w14:paraId="32BB6F05" w14:textId="77777777" w:rsidR="00E50591" w:rsidRPr="00275FE5" w:rsidRDefault="00E50591" w:rsidP="00E50591">
      <w:pPr>
        <w:rPr>
          <w:sz w:val="14"/>
          <w:szCs w:val="20"/>
        </w:rPr>
      </w:pPr>
      <w:r w:rsidRPr="00275FE5">
        <w:rPr>
          <w:sz w:val="14"/>
          <w:szCs w:val="20"/>
        </w:rPr>
        <w:t xml:space="preserve">Whether such a realignment, even with materialist theory, is likely to resuscitate normalization is itself doubtful, because </w:t>
      </w:r>
      <w:r w:rsidRPr="00BA0F0A">
        <w:rPr>
          <w:rStyle w:val="StyleUnderline"/>
        </w:rPr>
        <w:t>what is at stake is a vision of the kind of society we would like to live in</w:t>
      </w:r>
      <w:r w:rsidRPr="00275FE5">
        <w:rPr>
          <w:sz w:val="14"/>
          <w:szCs w:val="20"/>
        </w:rPr>
        <w:t xml:space="preserve">. </w:t>
      </w:r>
      <w:r w:rsidRPr="00BA0F0A">
        <w:rPr>
          <w:rStyle w:val="StyleUnderline"/>
          <w:highlight w:val="cyan"/>
        </w:rPr>
        <w:t>Normalization theory offers</w:t>
      </w:r>
      <w:r w:rsidRPr="00BA0F0A">
        <w:rPr>
          <w:rStyle w:val="StyleUnderline"/>
        </w:rPr>
        <w:t xml:space="preserve"> disabled people the opportunity to be given </w:t>
      </w:r>
      <w:r w:rsidRPr="00BA0F0A">
        <w:rPr>
          <w:rStyle w:val="StyleUnderline"/>
          <w:highlight w:val="cyan"/>
        </w:rPr>
        <w:t xml:space="preserve">valued social roles in an </w:t>
      </w:r>
      <w:r w:rsidRPr="00BA0F0A">
        <w:rPr>
          <w:rStyle w:val="Emphasis"/>
          <w:highlight w:val="cyan"/>
        </w:rPr>
        <w:t>unequal society</w:t>
      </w:r>
      <w:r w:rsidRPr="00275FE5">
        <w:rPr>
          <w:sz w:val="14"/>
          <w:szCs w:val="20"/>
        </w:rPr>
        <w:t xml:space="preserve"> which values some roles more than others. </w:t>
      </w:r>
      <w:r w:rsidRPr="00BA0F0A">
        <w:rPr>
          <w:rStyle w:val="Emphasis"/>
          <w:highlight w:val="cyan"/>
        </w:rPr>
        <w:t>Materialist</w:t>
      </w:r>
      <w:r w:rsidRPr="00BA0F0A">
        <w:rPr>
          <w:rStyle w:val="StyleUnderline"/>
          <w:highlight w:val="cyan"/>
        </w:rPr>
        <w:t xml:space="preserve"> </w:t>
      </w:r>
      <w:r w:rsidRPr="00BA0F0A">
        <w:rPr>
          <w:rStyle w:val="StyleUnderline"/>
        </w:rPr>
        <w:t xml:space="preserve">social </w:t>
      </w:r>
      <w:r w:rsidRPr="00BA0F0A">
        <w:rPr>
          <w:rStyle w:val="StyleUnderline"/>
          <w:highlight w:val="cyan"/>
        </w:rPr>
        <w:t xml:space="preserve">theory offers disabled people the opportunity to transform </w:t>
      </w:r>
      <w:r w:rsidRPr="00BA0F0A">
        <w:rPr>
          <w:rStyle w:val="StyleUnderline"/>
        </w:rPr>
        <w:t xml:space="preserve">their own lives and in so doing to transform the </w:t>
      </w:r>
      <w:r w:rsidRPr="00BA0F0A">
        <w:rPr>
          <w:rStyle w:val="StyleUnderline"/>
          <w:highlight w:val="cyan"/>
        </w:rPr>
        <w:t>society</w:t>
      </w:r>
      <w:r w:rsidRPr="00BA0F0A">
        <w:rPr>
          <w:rStyle w:val="StyleUnderline"/>
        </w:rPr>
        <w:t xml:space="preserve"> in which they live into one in which all roles are valued</w:t>
      </w:r>
      <w:r w:rsidRPr="00275FE5">
        <w:rPr>
          <w:sz w:val="14"/>
          <w:szCs w:val="20"/>
        </w:rPr>
        <w:t xml:space="preserve">. </w:t>
      </w:r>
      <w:r w:rsidRPr="00BA0F0A">
        <w:rPr>
          <w:rStyle w:val="StyleUnderline"/>
        </w:rPr>
        <w:t>As a disabled person I know which of those choices I prefer and I also know which most of the disabled people I meet prefer</w:t>
      </w:r>
      <w:r w:rsidRPr="00275FE5">
        <w:rPr>
          <w:sz w:val="14"/>
          <w:szCs w:val="20"/>
        </w:rPr>
        <w:t>.</w:t>
      </w:r>
    </w:p>
    <w:p w14:paraId="5B9EEF47" w14:textId="77777777" w:rsidR="00E50591" w:rsidRDefault="00E50591" w:rsidP="00E50591">
      <w:r>
        <w:t xml:space="preserve">Why does violence against mad people occur? </w:t>
      </w:r>
    </w:p>
    <w:p w14:paraId="7B4E562C" w14:textId="77777777" w:rsidR="00E50591" w:rsidRDefault="00E50591" w:rsidP="00E50591">
      <w:pPr>
        <w:pStyle w:val="ListParagraph"/>
        <w:numPr>
          <w:ilvl w:val="0"/>
          <w:numId w:val="47"/>
        </w:numPr>
      </w:pPr>
      <w:r>
        <w:t xml:space="preserve">Unproductive </w:t>
      </w:r>
    </w:p>
    <w:p w14:paraId="074CDEF5" w14:textId="77777777" w:rsidR="00E50591" w:rsidRDefault="00E50591" w:rsidP="00E50591">
      <w:pPr>
        <w:pStyle w:val="ListParagraph"/>
        <w:numPr>
          <w:ilvl w:val="0"/>
          <w:numId w:val="47"/>
        </w:numPr>
      </w:pPr>
      <w:r>
        <w:t>Ontological death</w:t>
      </w:r>
    </w:p>
    <w:p w14:paraId="2B1211FB" w14:textId="77777777" w:rsidR="00E50591" w:rsidRDefault="00E50591" w:rsidP="00E50591"/>
    <w:p w14:paraId="6F488DC4" w14:textId="77777777" w:rsidR="00E50591" w:rsidRDefault="00E50591" w:rsidP="00E50591">
      <w:pPr>
        <w:pStyle w:val="Analytic"/>
      </w:pPr>
    </w:p>
    <w:p w14:paraId="4D739243" w14:textId="77777777" w:rsidR="00E50591" w:rsidRPr="00BA0F0A" w:rsidRDefault="00E50591" w:rsidP="00E50591">
      <w:pPr>
        <w:pStyle w:val="Heading3"/>
        <w:rPr>
          <w:rFonts w:cs="Calibri"/>
        </w:rPr>
      </w:pPr>
      <w:r w:rsidRPr="00BA0F0A">
        <w:rPr>
          <w:rFonts w:cs="Calibri"/>
        </w:rPr>
        <w:t>AT: Perm---2NC</w:t>
      </w:r>
    </w:p>
    <w:p w14:paraId="65BEEA21" w14:textId="77777777" w:rsidR="00E50591" w:rsidRPr="00BA0F0A" w:rsidRDefault="00E50591" w:rsidP="00E50591">
      <w:pPr>
        <w:pStyle w:val="Heading4"/>
        <w:rPr>
          <w:rFonts w:cs="Calibri"/>
        </w:rPr>
      </w:pPr>
      <w:r w:rsidRPr="00BA0F0A">
        <w:rPr>
          <w:rFonts w:cs="Calibri"/>
        </w:rPr>
        <w:t xml:space="preserve">1. No perms in a method v method debate. </w:t>
      </w:r>
    </w:p>
    <w:p w14:paraId="6828F35D" w14:textId="77777777" w:rsidR="00E50591" w:rsidRPr="00BA0F0A" w:rsidRDefault="00E50591" w:rsidP="00E50591">
      <w:pPr>
        <w:pStyle w:val="Heading4"/>
        <w:rPr>
          <w:rFonts w:cs="Calibri"/>
        </w:rPr>
      </w:pPr>
      <w:r w:rsidRPr="00BA0F0A">
        <w:rPr>
          <w:rFonts w:cs="Calibri"/>
        </w:rPr>
        <w:t xml:space="preserve">a. </w:t>
      </w:r>
      <w:r w:rsidRPr="00BA0F0A">
        <w:rPr>
          <w:rFonts w:cs="Calibri"/>
          <w:u w:val="single"/>
        </w:rPr>
        <w:t>Fairness</w:t>
      </w:r>
      <w:r w:rsidRPr="00BA0F0A">
        <w:rPr>
          <w:rFonts w:cs="Calibri"/>
        </w:rPr>
        <w:t>---</w:t>
      </w:r>
      <w:proofErr w:type="spellStart"/>
      <w:r w:rsidRPr="00BA0F0A">
        <w:rPr>
          <w:rFonts w:cs="Calibri"/>
        </w:rPr>
        <w:t>aff</w:t>
      </w:r>
      <w:proofErr w:type="spellEnd"/>
      <w:r w:rsidRPr="00BA0F0A">
        <w:rPr>
          <w:rFonts w:cs="Calibri"/>
        </w:rPr>
        <w:t xml:space="preserve"> has first and last speech, infinite prep, and the ability to decide the debate on their own terms. Perms cements Aff side bias as the Aff can be conditional as it re-emerges in the 2AC.</w:t>
      </w:r>
    </w:p>
    <w:p w14:paraId="060D2EE6" w14:textId="77777777" w:rsidR="00E50591" w:rsidRDefault="00E50591" w:rsidP="00E50591">
      <w:pPr>
        <w:pStyle w:val="Heading4"/>
        <w:rPr>
          <w:rFonts w:cs="Calibri"/>
        </w:rPr>
      </w:pPr>
      <w:r w:rsidRPr="00BA0F0A">
        <w:rPr>
          <w:rFonts w:cs="Calibri"/>
        </w:rPr>
        <w:t xml:space="preserve">b. </w:t>
      </w:r>
      <w:proofErr w:type="spellStart"/>
      <w:r w:rsidRPr="00BA0F0A">
        <w:rPr>
          <w:rFonts w:cs="Calibri"/>
          <w:u w:val="single"/>
        </w:rPr>
        <w:t>KvK</w:t>
      </w:r>
      <w:proofErr w:type="spellEnd"/>
      <w:r w:rsidRPr="00BA0F0A">
        <w:rPr>
          <w:rFonts w:cs="Calibri"/>
        </w:rPr>
        <w:t>---our vision incentivizes more teams to engage with critical thought and literature---uniquely true fo</w:t>
      </w:r>
      <w:r>
        <w:rPr>
          <w:rFonts w:cs="Calibri"/>
        </w:rPr>
        <w:t>r Northwestern</w:t>
      </w:r>
    </w:p>
    <w:p w14:paraId="42CCE78D" w14:textId="77777777" w:rsidR="00E50591" w:rsidRPr="00BA0F0A" w:rsidRDefault="00E50591" w:rsidP="00E50591">
      <w:pPr>
        <w:pStyle w:val="Heading4"/>
        <w:rPr>
          <w:rFonts w:cs="Calibri"/>
        </w:rPr>
      </w:pPr>
      <w:r w:rsidRPr="00BA0F0A">
        <w:rPr>
          <w:rFonts w:cs="Calibri"/>
        </w:rPr>
        <w:t xml:space="preserve">as it sets community norms for the year. </w:t>
      </w:r>
      <w:r w:rsidRPr="00BA0F0A">
        <w:rPr>
          <w:rFonts w:cs="Calibri"/>
          <w:highlight w:val="cyan"/>
        </w:rPr>
        <w:t>[That also turns their offense on T --- their vision of K teams on the Neg is only actualized by rejecting the perm!]</w:t>
      </w:r>
    </w:p>
    <w:p w14:paraId="49DBD654" w14:textId="77777777" w:rsidR="00E50591" w:rsidRPr="00BA0F0A" w:rsidRDefault="00E50591" w:rsidP="00E50591">
      <w:pPr>
        <w:pStyle w:val="Heading4"/>
        <w:rPr>
          <w:rFonts w:cs="Calibri"/>
        </w:rPr>
      </w:pPr>
      <w:r w:rsidRPr="00BA0F0A">
        <w:rPr>
          <w:rFonts w:cs="Calibri"/>
        </w:rPr>
        <w:t xml:space="preserve">2. </w:t>
      </w:r>
      <w:r w:rsidRPr="00BA0F0A">
        <w:rPr>
          <w:rFonts w:cs="Calibri"/>
          <w:u w:val="single"/>
        </w:rPr>
        <w:t>Perm severs</w:t>
      </w:r>
      <w:r w:rsidRPr="00BA0F0A">
        <w:rPr>
          <w:rFonts w:cs="Calibri"/>
        </w:rPr>
        <w:t xml:space="preserve">---becomes a moving target to avoid philosophical competition. Adherence to </w:t>
      </w:r>
      <w:r w:rsidRPr="00BA0F0A">
        <w:rPr>
          <w:rFonts w:cs="Calibri"/>
          <w:u w:val="single"/>
        </w:rPr>
        <w:t>starting points</w:t>
      </w:r>
      <w:r w:rsidRPr="00BA0F0A">
        <w:rPr>
          <w:rFonts w:cs="Calibri"/>
        </w:rPr>
        <w:t xml:space="preserve"> is key to </w:t>
      </w:r>
      <w:r w:rsidRPr="00BA0F0A">
        <w:rPr>
          <w:rFonts w:cs="Calibri"/>
          <w:u w:val="single"/>
        </w:rPr>
        <w:t>activist energy</w:t>
      </w:r>
      <w:r w:rsidRPr="00BA0F0A">
        <w:rPr>
          <w:rFonts w:cs="Calibri"/>
        </w:rPr>
        <w:t xml:space="preserve"> which is finite---method debates only make sense if we can compare methods! </w:t>
      </w:r>
    </w:p>
    <w:p w14:paraId="11BA20A5" w14:textId="77777777" w:rsidR="00E50591" w:rsidRPr="00BA0F0A" w:rsidRDefault="00E50591" w:rsidP="00E50591">
      <w:pPr>
        <w:pStyle w:val="Heading4"/>
        <w:rPr>
          <w:rFonts w:cs="Calibri"/>
        </w:rPr>
      </w:pPr>
      <w:r w:rsidRPr="00BA0F0A">
        <w:rPr>
          <w:rFonts w:cs="Calibri"/>
        </w:rPr>
        <w:t xml:space="preserve">3. </w:t>
      </w:r>
      <w:r w:rsidRPr="00BA0F0A">
        <w:rPr>
          <w:rFonts w:cs="Calibri"/>
          <w:u w:val="single"/>
        </w:rPr>
        <w:t>Sequencing DA</w:t>
      </w:r>
      <w:r w:rsidRPr="00BA0F0A">
        <w:rPr>
          <w:rFonts w:cs="Calibri"/>
        </w:rPr>
        <w:t xml:space="preserve">---the scope of alt solvency is so much larger than the Aff that you should evaluate it alone---the K is a prior question because they can only create small, temporary forms of </w:t>
      </w:r>
      <w:r w:rsidRPr="00BA0F0A">
        <w:rPr>
          <w:rFonts w:cs="Calibri"/>
          <w:highlight w:val="cyan"/>
        </w:rPr>
        <w:t>[1AC]</w:t>
      </w:r>
      <w:r w:rsidRPr="00BA0F0A">
        <w:rPr>
          <w:rFonts w:cs="Calibri"/>
        </w:rPr>
        <w:t xml:space="preserve"> at the expense of larger movements. </w:t>
      </w:r>
    </w:p>
    <w:p w14:paraId="2C832266" w14:textId="77777777" w:rsidR="00E50591" w:rsidRPr="00BA0F0A" w:rsidRDefault="00E50591" w:rsidP="00E50591">
      <w:pPr>
        <w:pStyle w:val="Heading4"/>
        <w:rPr>
          <w:rFonts w:cs="Calibri"/>
        </w:rPr>
      </w:pPr>
      <w:r w:rsidRPr="00BA0F0A">
        <w:rPr>
          <w:rFonts w:cs="Calibri"/>
        </w:rPr>
        <w:t xml:space="preserve">4. </w:t>
      </w:r>
      <w:r w:rsidRPr="00BA0F0A">
        <w:rPr>
          <w:rFonts w:cs="Calibri"/>
          <w:u w:val="single"/>
        </w:rPr>
        <w:t>Melancholia DA</w:t>
      </w:r>
      <w:r w:rsidRPr="00BA0F0A">
        <w:rPr>
          <w:rFonts w:cs="Calibri"/>
        </w:rPr>
        <w:t xml:space="preserve">---when given the option, organizers and strategists will always choose the path of least resistance---think the movement focusing on </w:t>
      </w:r>
      <w:r w:rsidRPr="00BA0F0A">
        <w:rPr>
          <w:rFonts w:cs="Calibri"/>
          <w:u w:val="single"/>
        </w:rPr>
        <w:t>proper verbiage</w:t>
      </w:r>
      <w:r w:rsidRPr="00BA0F0A">
        <w:rPr>
          <w:rFonts w:cs="Calibri"/>
        </w:rPr>
        <w:t xml:space="preserve"> over material analysis and response. That means if the perm allows both the 1AC and the K as a political strategy, the 1AC will always be chosen. </w:t>
      </w:r>
    </w:p>
    <w:p w14:paraId="3DCB6F55" w14:textId="77777777" w:rsidR="00E50591" w:rsidRDefault="00E50591" w:rsidP="00E50591">
      <w:pPr>
        <w:pStyle w:val="Heading4"/>
        <w:rPr>
          <w:rFonts w:cs="Calibri"/>
        </w:rPr>
      </w:pPr>
      <w:r>
        <w:rPr>
          <w:rFonts w:cs="Calibri"/>
        </w:rPr>
        <w:t xml:space="preserve">5. </w:t>
      </w:r>
      <w:r w:rsidRPr="00BA0F0A">
        <w:rPr>
          <w:rFonts w:cs="Calibri"/>
        </w:rPr>
        <w:t xml:space="preserve">Links are DA’s---winning one proves the perm is neoliberal incorporation that smooths true radicality to maintain the flow of capital---I’ll do them now. </w:t>
      </w:r>
    </w:p>
    <w:p w14:paraId="407AE646" w14:textId="77777777" w:rsidR="00E50591" w:rsidRDefault="00E50591" w:rsidP="00E50591">
      <w:pPr>
        <w:pStyle w:val="Heading4"/>
      </w:pPr>
      <w:r>
        <w:t xml:space="preserve">6. </w:t>
      </w:r>
      <w:r w:rsidRPr="00A7789F">
        <w:t>Direction DA</w:t>
      </w:r>
      <w:r>
        <w:t xml:space="preserve">---scaling up from “local” to “global” gets the </w:t>
      </w:r>
      <w:r>
        <w:rPr>
          <w:u w:val="single"/>
        </w:rPr>
        <w:t>direction</w:t>
      </w:r>
      <w:r>
        <w:t xml:space="preserve"> of causality wrong by </w:t>
      </w:r>
      <w:r>
        <w:rPr>
          <w:u w:val="single"/>
        </w:rPr>
        <w:t>mystifying</w:t>
      </w:r>
      <w:r>
        <w:t xml:space="preserve"> how </w:t>
      </w:r>
      <w:r>
        <w:rPr>
          <w:u w:val="single"/>
        </w:rPr>
        <w:t>world</w:t>
      </w:r>
      <w:r>
        <w:t xml:space="preserve"> economies structure </w:t>
      </w:r>
      <w:r>
        <w:rPr>
          <w:u w:val="single"/>
        </w:rPr>
        <w:t>local</w:t>
      </w:r>
      <w:r>
        <w:t xml:space="preserve"> relations---</w:t>
      </w:r>
      <w:r>
        <w:rPr>
          <w:u w:val="single"/>
        </w:rPr>
        <w:t>misdiagnosis</w:t>
      </w:r>
      <w:r>
        <w:t xml:space="preserve"> turns solvency.</w:t>
      </w:r>
    </w:p>
    <w:p w14:paraId="45E0CF77" w14:textId="77777777" w:rsidR="00E50591" w:rsidRPr="00275FE5" w:rsidRDefault="00E50591" w:rsidP="00E50591">
      <w:pPr>
        <w:rPr>
          <w:sz w:val="14"/>
          <w:szCs w:val="14"/>
        </w:rPr>
      </w:pPr>
      <w:r w:rsidRPr="004336B7">
        <w:rPr>
          <w:rStyle w:val="Style13ptBold"/>
        </w:rPr>
        <w:t>Engel-Di Mauro 9</w:t>
      </w:r>
      <w:r w:rsidRPr="005363C6">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5C83DF5F" w14:textId="77777777" w:rsidR="00E50591" w:rsidRPr="00A7789F" w:rsidRDefault="00E50591" w:rsidP="00E50591">
      <w:pPr>
        <w:rPr>
          <w:sz w:val="14"/>
        </w:rPr>
      </w:pPr>
      <w:r w:rsidRPr="004E1977">
        <w:rPr>
          <w:rStyle w:val="StyleUnderline"/>
        </w:rPr>
        <w:t>Despite</w:t>
      </w:r>
      <w:r w:rsidRPr="004E1977">
        <w:rPr>
          <w:sz w:val="14"/>
        </w:rPr>
        <w:t xml:space="preserve"> the</w:t>
      </w:r>
      <w:r w:rsidRPr="004E1977">
        <w:rPr>
          <w:rStyle w:val="StyleUnderline"/>
        </w:rPr>
        <w:t xml:space="preserve"> emphasis on </w:t>
      </w:r>
      <w:r w:rsidRPr="004E1977">
        <w:rPr>
          <w:rStyle w:val="Emphasis"/>
        </w:rPr>
        <w:t>multiple</w:t>
      </w:r>
      <w:r w:rsidRPr="004E1977">
        <w:rPr>
          <w:rStyle w:val="StyleUnderline"/>
        </w:rPr>
        <w:t xml:space="preserve"> scales of analysis</w:t>
      </w:r>
      <w:r w:rsidRPr="004E1977">
        <w:rPr>
          <w:sz w:val="14"/>
        </w:rPr>
        <w:t xml:space="preserve">, ‘‘webs of relation” (Rocheleau and Roth, 2007), ‘‘chains of explanation” (Blaikie and Brookfield, 1987, p. 27), ‘‘bottom-up” (Blaikie, 1985, p. 82), or ‘‘progressive </w:t>
      </w:r>
      <w:proofErr w:type="spellStart"/>
      <w:r w:rsidRPr="004E1977">
        <w:rPr>
          <w:sz w:val="14"/>
        </w:rPr>
        <w:t>c</w:t>
      </w:r>
      <w:r w:rsidRPr="00760176">
        <w:rPr>
          <w:sz w:val="14"/>
        </w:rPr>
        <w:t>ontextua</w:t>
      </w:r>
      <w:r w:rsidRPr="004E1977">
        <w:rPr>
          <w:sz w:val="14"/>
        </w:rPr>
        <w:t>lisation</w:t>
      </w:r>
      <w:proofErr w:type="spellEnd"/>
      <w:r w:rsidRPr="004E1977">
        <w:rPr>
          <w:sz w:val="14"/>
        </w:rPr>
        <w:t xml:space="preserve">” (Vayda, 1983), most of the </w:t>
      </w:r>
      <w:r w:rsidRPr="004E1977">
        <w:rPr>
          <w:rStyle w:val="StyleUnderline"/>
        </w:rPr>
        <w:t>work in political ecology privileges</w:t>
      </w:r>
      <w:r w:rsidRPr="004E1977">
        <w:rPr>
          <w:sz w:val="14"/>
        </w:rPr>
        <w:t xml:space="preserve"> </w:t>
      </w:r>
      <w:proofErr w:type="spellStart"/>
      <w:r w:rsidRPr="004E1977">
        <w:rPr>
          <w:sz w:val="14"/>
        </w:rPr>
        <w:t>spatio</w:t>
      </w:r>
      <w:proofErr w:type="spellEnd"/>
      <w:r w:rsidRPr="004E1977">
        <w:rPr>
          <w:sz w:val="14"/>
        </w:rPr>
        <w:t xml:space="preserve">-temporally </w:t>
      </w:r>
      <w:r w:rsidRPr="004E1977">
        <w:rPr>
          <w:rStyle w:val="Emphasis"/>
        </w:rPr>
        <w:t>limited social contexts</w:t>
      </w:r>
      <w:r w:rsidRPr="004E1977">
        <w:rPr>
          <w:rStyle w:val="StyleUnderline"/>
        </w:rPr>
        <w:t xml:space="preserve"> over longer-term, </w:t>
      </w:r>
      <w:r w:rsidRPr="004E1977">
        <w:rPr>
          <w:rStyle w:val="Emphasis"/>
        </w:rPr>
        <w:t>macro-scale</w:t>
      </w:r>
      <w:r w:rsidRPr="004E1977">
        <w:rPr>
          <w:rStyle w:val="StyleUnderline"/>
        </w:rPr>
        <w:t xml:space="preserve"> social processes</w:t>
      </w:r>
      <w:r w:rsidRPr="004E1977">
        <w:rPr>
          <w:sz w:val="14"/>
        </w:rPr>
        <w:t xml:space="preserve"> (Bridge, 2002</w:t>
      </w:r>
      <w:r w:rsidRPr="00760176">
        <w:rPr>
          <w:sz w:val="14"/>
        </w:rPr>
        <w:t>, p. 371). While this may be the outcome of a recent distancing from political economy perspectives (Brow</w:t>
      </w:r>
      <w:r w:rsidRPr="004E1977">
        <w:rPr>
          <w:sz w:val="14"/>
        </w:rPr>
        <w:t xml:space="preserve">n and Purcell, 2005, p. 611), </w:t>
      </w:r>
      <w:r w:rsidRPr="004E1977">
        <w:rPr>
          <w:rStyle w:val="StyleUnderline"/>
        </w:rPr>
        <w:t>the problem was inherent from the very beginning, wit</w:t>
      </w:r>
      <w:r w:rsidRPr="004A1F2F">
        <w:rPr>
          <w:rStyle w:val="StyleUnderline"/>
        </w:rPr>
        <w:t xml:space="preserve">h </w:t>
      </w:r>
      <w:r w:rsidRPr="00FD2BC8">
        <w:rPr>
          <w:rStyle w:val="StyleUnderline"/>
          <w:highlight w:val="cyan"/>
        </w:rPr>
        <w:t xml:space="preserve">a tendency to </w:t>
      </w:r>
      <w:proofErr w:type="spellStart"/>
      <w:r w:rsidRPr="00FD2BC8">
        <w:rPr>
          <w:rStyle w:val="StyleUnderline"/>
          <w:highlight w:val="cyan"/>
        </w:rPr>
        <w:t>emphasise</w:t>
      </w:r>
      <w:proofErr w:type="spellEnd"/>
      <w:r w:rsidRPr="00FD2BC8">
        <w:rPr>
          <w:rStyle w:val="StyleUnderline"/>
          <w:highlight w:val="cyan"/>
        </w:rPr>
        <w:t xml:space="preserv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proofErr w:type="spellStart"/>
      <w:r w:rsidRPr="00FD2BC8">
        <w:rPr>
          <w:rStyle w:val="Emphasis"/>
          <w:highlight w:val="cyan"/>
        </w:rPr>
        <w:t>centring</w:t>
      </w:r>
      <w:proofErr w:type="spellEnd"/>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w:t>
      </w:r>
      <w:proofErr w:type="spellStart"/>
      <w:r w:rsidRPr="00760176">
        <w:rPr>
          <w:sz w:val="14"/>
        </w:rPr>
        <w:t>insis</w:t>
      </w:r>
      <w:proofErr w:type="spellEnd"/>
      <w:r w:rsidRPr="00760176">
        <w:rPr>
          <w:sz w:val="14"/>
        </w:rPr>
        <w:t xml:space="preserve">- </w:t>
      </w:r>
      <w:proofErr w:type="spellStart"/>
      <w:r w:rsidRPr="00760176">
        <w:rPr>
          <w:sz w:val="14"/>
        </w:rPr>
        <w:t>tence</w:t>
      </w:r>
      <w:proofErr w:type="spellEnd"/>
      <w:r w:rsidRPr="00760176">
        <w:rPr>
          <w:sz w:val="14"/>
        </w:rPr>
        <w:t xml:space="preserv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xml:space="preserve">,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w:t>
      </w:r>
      <w:proofErr w:type="spellStart"/>
      <w:r w:rsidRPr="00760176">
        <w:rPr>
          <w:sz w:val="14"/>
        </w:rPr>
        <w:t>bustion</w:t>
      </w:r>
      <w:proofErr w:type="spellEnd"/>
      <w:r w:rsidRPr="00760176">
        <w:rPr>
          <w:sz w:val="14"/>
        </w:rPr>
        <w:t>,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exclusion of places 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 xml:space="preserve">Recent attention to wealthy </w:t>
      </w:r>
      <w:proofErr w:type="spellStart"/>
      <w:r w:rsidRPr="002C2E65">
        <w:rPr>
          <w:rStyle w:val="StyleUnderline"/>
        </w:rPr>
        <w:t>industrialised</w:t>
      </w:r>
      <w:proofErr w:type="spellEnd"/>
      <w:r w:rsidRPr="002C2E65">
        <w:rPr>
          <w:rStyle w:val="StyleUnderline"/>
        </w:rPr>
        <w:t xml:space="preserve">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w:t>
      </w:r>
      <w:proofErr w:type="spellStart"/>
      <w:r w:rsidRPr="00760176">
        <w:rPr>
          <w:sz w:val="14"/>
        </w:rPr>
        <w:t>analy</w:t>
      </w:r>
      <w:proofErr w:type="spellEnd"/>
      <w:r w:rsidRPr="00760176">
        <w:rPr>
          <w:sz w:val="14"/>
        </w:rPr>
        <w:t>- sis (see works guest edited by Heynen and Robbins, 2005; Paulson and Gezon, 2005; Schroeder et al., 2006).</w:t>
      </w:r>
    </w:p>
    <w:p w14:paraId="4A1D22DE" w14:textId="77777777" w:rsidR="00E50591" w:rsidRDefault="00E50591" w:rsidP="00E50591">
      <w:pPr>
        <w:pStyle w:val="Analytic"/>
      </w:pPr>
    </w:p>
    <w:p w14:paraId="5ACF72F1" w14:textId="77777777" w:rsidR="00E50591" w:rsidRPr="00BA0F0A" w:rsidRDefault="00E50591" w:rsidP="00E50591">
      <w:pPr>
        <w:pStyle w:val="Heading3"/>
        <w:rPr>
          <w:rFonts w:cs="Calibri"/>
        </w:rPr>
      </w:pPr>
      <w:r w:rsidRPr="00BA0F0A">
        <w:rPr>
          <w:rFonts w:cs="Calibri"/>
        </w:rPr>
        <w:t>AT: Residual Links/Perm Answers = Atomization---2NC</w:t>
      </w:r>
    </w:p>
    <w:p w14:paraId="63796EA6" w14:textId="77777777" w:rsidR="00E50591" w:rsidRPr="00BA0F0A" w:rsidRDefault="00E50591" w:rsidP="00E50591">
      <w:pPr>
        <w:pStyle w:val="Heading4"/>
        <w:rPr>
          <w:rFonts w:cs="Calibri"/>
        </w:rPr>
      </w:pPr>
      <w:r w:rsidRPr="00BA0F0A">
        <w:rPr>
          <w:rFonts w:cs="Calibri"/>
          <w:u w:val="single"/>
        </w:rPr>
        <w:t>No Link</w:t>
      </w:r>
      <w:r w:rsidRPr="00BA0F0A">
        <w:rPr>
          <w:rFonts w:cs="Calibri"/>
        </w:rPr>
        <w:t xml:space="preserve">---the K is </w:t>
      </w:r>
      <w:r w:rsidRPr="00BA0F0A">
        <w:rPr>
          <w:rFonts w:cs="Calibri"/>
          <w:u w:val="single"/>
        </w:rPr>
        <w:t>not</w:t>
      </w:r>
      <w:r w:rsidRPr="00BA0F0A">
        <w:rPr>
          <w:rFonts w:cs="Calibri"/>
        </w:rPr>
        <w:t xml:space="preserve"> Orthodox Marxism requiring </w:t>
      </w:r>
      <w:r w:rsidRPr="00BA0F0A">
        <w:rPr>
          <w:rFonts w:cs="Calibri"/>
          <w:u w:val="single"/>
        </w:rPr>
        <w:t>unity</w:t>
      </w:r>
      <w:r w:rsidRPr="00BA0F0A">
        <w:rPr>
          <w:rFonts w:cs="Calibri"/>
        </w:rPr>
        <w:t xml:space="preserve"> of ideas but requires unity thru </w:t>
      </w:r>
      <w:r w:rsidRPr="00BA0F0A">
        <w:rPr>
          <w:rFonts w:cs="Calibri"/>
          <w:u w:val="single"/>
        </w:rPr>
        <w:t>vertical</w:t>
      </w:r>
      <w:r w:rsidRPr="00BA0F0A">
        <w:rPr>
          <w:rFonts w:cs="Calibri"/>
        </w:rPr>
        <w:t xml:space="preserve"> organizing. Links prove we </w:t>
      </w:r>
      <w:r w:rsidRPr="00BA0F0A">
        <w:rPr>
          <w:rFonts w:cs="Calibri"/>
          <w:u w:val="single"/>
        </w:rPr>
        <w:t>should</w:t>
      </w:r>
      <w:r w:rsidRPr="00BA0F0A">
        <w:rPr>
          <w:rFonts w:cs="Calibri"/>
        </w:rPr>
        <w:t xml:space="preserve"> critique </w:t>
      </w:r>
      <w:proofErr w:type="spellStart"/>
      <w:r w:rsidRPr="00BA0F0A">
        <w:rPr>
          <w:rFonts w:cs="Calibri"/>
        </w:rPr>
        <w:t>horizontalism</w:t>
      </w:r>
      <w:proofErr w:type="spellEnd"/>
      <w:r w:rsidRPr="00BA0F0A">
        <w:rPr>
          <w:rFonts w:cs="Calibri"/>
        </w:rPr>
        <w:t xml:space="preserve">---the perm </w:t>
      </w:r>
      <w:r w:rsidRPr="00BA0F0A">
        <w:rPr>
          <w:rFonts w:cs="Calibri"/>
          <w:u w:val="single"/>
        </w:rPr>
        <w:t>is</w:t>
      </w:r>
      <w:r w:rsidRPr="00BA0F0A">
        <w:rPr>
          <w:rFonts w:cs="Calibri"/>
        </w:rPr>
        <w:t xml:space="preserve"> neoliberal incorporation because it forces contradictory forces to exist to maintain the smooth operation of capital.</w:t>
      </w:r>
    </w:p>
    <w:p w14:paraId="4496D41C" w14:textId="77777777" w:rsidR="00E50591" w:rsidRDefault="00E50591" w:rsidP="00E50591">
      <w:pPr>
        <w:pStyle w:val="Analytic"/>
      </w:pPr>
    </w:p>
    <w:p w14:paraId="69540F09" w14:textId="77777777" w:rsidR="00E50591" w:rsidRDefault="00E50591" w:rsidP="00E50591"/>
    <w:p w14:paraId="58D1B671" w14:textId="77777777" w:rsidR="00E50591" w:rsidRDefault="00E50591" w:rsidP="00E50591">
      <w:pPr>
        <w:pStyle w:val="Analytic"/>
      </w:pPr>
    </w:p>
    <w:p w14:paraId="0050F5A8" w14:textId="77777777" w:rsidR="00E50591" w:rsidRDefault="00E50591" w:rsidP="00E50591"/>
    <w:p w14:paraId="783932E8" w14:textId="77777777" w:rsidR="00E50591" w:rsidRPr="005039E8" w:rsidRDefault="00E50591" w:rsidP="00E50591"/>
    <w:p w14:paraId="4562DB9A" w14:textId="77777777" w:rsidR="00E50591" w:rsidRPr="00DA6927" w:rsidRDefault="00E50591" w:rsidP="00E50591"/>
    <w:p w14:paraId="2C5809F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4922F" w14:textId="77777777" w:rsidR="002B2F8C" w:rsidRDefault="002B2F8C" w:rsidP="00066D2C">
      <w:pPr>
        <w:spacing w:after="0" w:line="240" w:lineRule="auto"/>
      </w:pPr>
      <w:r>
        <w:separator/>
      </w:r>
    </w:p>
  </w:endnote>
  <w:endnote w:type="continuationSeparator" w:id="0">
    <w:p w14:paraId="74DD9605" w14:textId="77777777" w:rsidR="002B2F8C" w:rsidRDefault="002B2F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3165" w14:textId="77777777" w:rsidR="002B2F8C" w:rsidRDefault="002B2F8C" w:rsidP="00066D2C">
      <w:pPr>
        <w:spacing w:after="0" w:line="240" w:lineRule="auto"/>
      </w:pPr>
      <w:r>
        <w:separator/>
      </w:r>
    </w:p>
  </w:footnote>
  <w:footnote w:type="continuationSeparator" w:id="0">
    <w:p w14:paraId="52FD1F3F" w14:textId="77777777" w:rsidR="002B2F8C" w:rsidRDefault="002B2F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72787"/>
    <w:multiLevelType w:val="hybridMultilevel"/>
    <w:tmpl w:val="214225FA"/>
    <w:lvl w:ilvl="0" w:tplc="2878FA8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71B69"/>
    <w:multiLevelType w:val="hybridMultilevel"/>
    <w:tmpl w:val="78C47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D46C8"/>
    <w:multiLevelType w:val="hybridMultilevel"/>
    <w:tmpl w:val="EF82F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69471640">
    <w:abstractNumId w:val="11"/>
  </w:num>
  <w:num w:numId="46" w16cid:durableId="1953633409">
    <w:abstractNumId w:val="14"/>
  </w:num>
  <w:num w:numId="47" w16cid:durableId="11013425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19517995488"/>
    <w:docVar w:name="VerbatimVersion" w:val="6.0.0"/>
    <w:docVar w:name="WordVersion" w:val="16.0"/>
  </w:docVars>
  <w:rsids>
    <w:rsidRoot w:val="00E505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F8C"/>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D5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59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6CC77C"/>
  <w15:chartTrackingRefBased/>
  <w15:docId w15:val="{7B5B200C-D7CE-400B-9125-0C187EBE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0591"/>
    <w:rPr>
      <w:rFonts w:ascii="Calibri" w:hAnsi="Calibri" w:cs="Calibri"/>
    </w:rPr>
  </w:style>
  <w:style w:type="paragraph" w:styleId="Heading1">
    <w:name w:val="heading 1"/>
    <w:aliases w:val="Pocket"/>
    <w:basedOn w:val="Normal"/>
    <w:next w:val="Normal"/>
    <w:link w:val="Heading1Char"/>
    <w:qFormat/>
    <w:rsid w:val="00E50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0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Text"/>
    <w:basedOn w:val="Normal"/>
    <w:next w:val="Normal"/>
    <w:link w:val="Heading3Char"/>
    <w:uiPriority w:val="2"/>
    <w:qFormat/>
    <w:rsid w:val="00E50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read,No Spacing12,No Spacing2111,No Spacing11111,ta,No Spacing112,No Spacing1121,small space,t,Ta,Medium Grid 21,T,No Spacing111111,Card, Ch"/>
    <w:basedOn w:val="Normal"/>
    <w:next w:val="Normal"/>
    <w:link w:val="Heading4Char"/>
    <w:uiPriority w:val="7"/>
    <w:qFormat/>
    <w:rsid w:val="00E505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05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0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59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50591"/>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E50591"/>
    <w:rPr>
      <w:color w:val="auto"/>
      <w:u w:val="none"/>
    </w:rPr>
  </w:style>
  <w:style w:type="character" w:customStyle="1" w:styleId="Heading1Char">
    <w:name w:val="Heading 1 Char"/>
    <w:aliases w:val="Pocket Char"/>
    <w:basedOn w:val="DefaultParagraphFont"/>
    <w:link w:val="Heading1"/>
    <w:rsid w:val="00E505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059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5059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12 Char,No Spacing2111 Char,No Spacing11111 Char,ta Char,t Char,T Char"/>
    <w:basedOn w:val="DefaultParagraphFont"/>
    <w:link w:val="Heading4"/>
    <w:uiPriority w:val="3"/>
    <w:rsid w:val="00E5059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5059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E50591"/>
    <w:rPr>
      <w:b w:val="0"/>
      <w:sz w:val="22"/>
      <w:u w:val="single"/>
    </w:rPr>
  </w:style>
  <w:style w:type="character" w:styleId="Strong">
    <w:name w:val="Strong"/>
    <w:basedOn w:val="DefaultParagraphFont"/>
    <w:uiPriority w:val="22"/>
    <w:qFormat/>
    <w:rsid w:val="00E50591"/>
    <w:rPr>
      <w:b/>
      <w:bCs/>
    </w:rPr>
  </w:style>
  <w:style w:type="character" w:styleId="BookTitle">
    <w:name w:val="Book Title"/>
    <w:basedOn w:val="DefaultParagraphFont"/>
    <w:uiPriority w:val="33"/>
    <w:qFormat/>
    <w:rsid w:val="00E50591"/>
    <w:rPr>
      <w:b/>
      <w:bCs/>
      <w:i/>
      <w:iCs/>
      <w:spacing w:val="5"/>
    </w:rPr>
  </w:style>
  <w:style w:type="character" w:customStyle="1" w:styleId="Heading5Char">
    <w:name w:val="Heading 5 Char"/>
    <w:basedOn w:val="DefaultParagraphFont"/>
    <w:link w:val="Heading5"/>
    <w:uiPriority w:val="9"/>
    <w:semiHidden/>
    <w:rsid w:val="00E505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0591"/>
  </w:style>
  <w:style w:type="paragraph" w:styleId="Header">
    <w:name w:val="header"/>
    <w:basedOn w:val="Normal"/>
    <w:link w:val="HeaderChar"/>
    <w:uiPriority w:val="99"/>
    <w:semiHidden/>
    <w:rsid w:val="00E505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0591"/>
    <w:rPr>
      <w:rFonts w:ascii="Calibri" w:hAnsi="Calibri" w:cs="Calibri"/>
    </w:rPr>
  </w:style>
  <w:style w:type="paragraph" w:styleId="Footer">
    <w:name w:val="footer"/>
    <w:basedOn w:val="Normal"/>
    <w:link w:val="FooterChar"/>
    <w:uiPriority w:val="99"/>
    <w:semiHidden/>
    <w:rsid w:val="00E505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0591"/>
    <w:rPr>
      <w:rFonts w:ascii="Calibri" w:hAnsi="Calibri" w:cs="Calibri"/>
    </w:rPr>
  </w:style>
  <w:style w:type="paragraph" w:styleId="BodyText">
    <w:name w:val="Body Text"/>
    <w:basedOn w:val="Normal"/>
    <w:link w:val="BodyTextChar"/>
    <w:uiPriority w:val="99"/>
    <w:semiHidden/>
    <w:unhideWhenUsed/>
    <w:rsid w:val="00E50591"/>
    <w:pPr>
      <w:spacing w:after="120"/>
    </w:pPr>
  </w:style>
  <w:style w:type="character" w:customStyle="1" w:styleId="BodyTextChar">
    <w:name w:val="Body Text Char"/>
    <w:basedOn w:val="DefaultParagraphFont"/>
    <w:link w:val="BodyText"/>
    <w:uiPriority w:val="99"/>
    <w:semiHidden/>
    <w:rsid w:val="00E50591"/>
    <w:rPr>
      <w:rFonts w:ascii="Calibri" w:hAnsi="Calibri" w:cs="Calibri"/>
    </w:rPr>
  </w:style>
  <w:style w:type="paragraph" w:styleId="NoSpacing">
    <w:name w:val="No Spacing"/>
    <w:link w:val="NoSpacingChar"/>
    <w:uiPriority w:val="99"/>
    <w:unhideWhenUsed/>
    <w:qFormat/>
    <w:rsid w:val="00E505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50591"/>
    <w:rPr>
      <w:rFonts w:ascii="Calibri" w:hAnsi="Calibri" w:cs="Calibri"/>
    </w:rPr>
  </w:style>
  <w:style w:type="character" w:styleId="Hyperlink">
    <w:name w:val="Hyperlink"/>
    <w:basedOn w:val="DefaultParagraphFont"/>
    <w:uiPriority w:val="99"/>
    <w:unhideWhenUsed/>
    <w:rsid w:val="00E50591"/>
    <w:rPr>
      <w:color w:val="0563C1" w:themeColor="hyperlink"/>
      <w:u w:val="single"/>
    </w:rPr>
  </w:style>
  <w:style w:type="character" w:styleId="UnresolvedMention">
    <w:name w:val="Unresolved Mention"/>
    <w:basedOn w:val="DefaultParagraphFont"/>
    <w:uiPriority w:val="99"/>
    <w:semiHidden/>
    <w:unhideWhenUsed/>
    <w:rsid w:val="00E50591"/>
    <w:rPr>
      <w:color w:val="605E5C"/>
      <w:shd w:val="clear" w:color="auto" w:fill="E1DFDD"/>
    </w:rPr>
  </w:style>
  <w:style w:type="character" w:customStyle="1" w:styleId="Heading6Char">
    <w:name w:val="Heading 6 Char"/>
    <w:basedOn w:val="DefaultParagraphFont"/>
    <w:link w:val="Heading6"/>
    <w:uiPriority w:val="9"/>
    <w:semiHidden/>
    <w:rsid w:val="00E505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505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505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50591"/>
    <w:rPr>
      <w:rFonts w:ascii="Calibri" w:eastAsiaTheme="majorEastAsia" w:hAnsi="Calibri" w:cstheme="majorBidi"/>
      <w:color w:val="272727" w:themeColor="text1" w:themeTint="D8"/>
    </w:rPr>
  </w:style>
  <w:style w:type="paragraph" w:customStyle="1" w:styleId="Analytics">
    <w:name w:val="Analytics"/>
    <w:link w:val="AnalyticsChar"/>
    <w:autoRedefine/>
    <w:uiPriority w:val="4"/>
    <w:qFormat/>
    <w:rsid w:val="00E50591"/>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E50591"/>
    <w:rPr>
      <w:rFonts w:ascii="Calibri" w:eastAsiaTheme="majorEastAsia" w:hAnsi="Calibri" w:cstheme="majorBidi"/>
      <w:b/>
      <w:iCs/>
      <w:color w:val="000000" w:themeColor="text1"/>
      <w:sz w:val="26"/>
      <w:szCs w:val="28"/>
    </w:rPr>
  </w:style>
  <w:style w:type="paragraph" w:customStyle="1" w:styleId="textbold">
    <w:name w:val="text bold"/>
    <w:basedOn w:val="Normal"/>
    <w:link w:val="Emphasis"/>
    <w:uiPriority w:val="8"/>
    <w:qFormat/>
    <w:rsid w:val="00E50591"/>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uiPriority w:val="8"/>
    <w:qFormat/>
    <w:rsid w:val="00E50591"/>
    <w:pPr>
      <w:pBdr>
        <w:top w:val="single" w:sz="12" w:space="1" w:color="auto"/>
        <w:left w:val="single" w:sz="12" w:space="4" w:color="auto"/>
        <w:bottom w:val="single" w:sz="12" w:space="1" w:color="auto"/>
        <w:right w:val="single" w:sz="12" w:space="4" w:color="auto"/>
      </w:pBdr>
      <w:ind w:left="720"/>
      <w:jc w:val="both"/>
    </w:pPr>
    <w:rPr>
      <w:b/>
      <w:iCs/>
      <w:sz w:val="26"/>
      <w:u w:val="single"/>
    </w:rPr>
  </w:style>
  <w:style w:type="paragraph" w:customStyle="1" w:styleId="UnderlinePara">
    <w:name w:val="Underline Para"/>
    <w:basedOn w:val="Normal"/>
    <w:uiPriority w:val="7"/>
    <w:qFormat/>
    <w:rsid w:val="00E50591"/>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E5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59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50591"/>
    <w:pPr>
      <w:spacing w:before="160"/>
      <w:jc w:val="center"/>
    </w:pPr>
    <w:rPr>
      <w:i/>
      <w:iCs/>
      <w:color w:val="404040" w:themeColor="text1" w:themeTint="BF"/>
    </w:rPr>
  </w:style>
  <w:style w:type="character" w:customStyle="1" w:styleId="QuoteChar">
    <w:name w:val="Quote Char"/>
    <w:basedOn w:val="DefaultParagraphFont"/>
    <w:link w:val="Quote"/>
    <w:uiPriority w:val="29"/>
    <w:rsid w:val="00E50591"/>
    <w:rPr>
      <w:rFonts w:ascii="Calibri" w:hAnsi="Calibri" w:cs="Calibri"/>
      <w:i/>
      <w:iCs/>
      <w:color w:val="404040" w:themeColor="text1" w:themeTint="BF"/>
    </w:rPr>
  </w:style>
  <w:style w:type="paragraph" w:styleId="ListParagraph">
    <w:name w:val="List Paragraph"/>
    <w:basedOn w:val="Normal"/>
    <w:uiPriority w:val="34"/>
    <w:qFormat/>
    <w:rsid w:val="00E50591"/>
    <w:pPr>
      <w:ind w:left="720"/>
      <w:contextualSpacing/>
    </w:pPr>
  </w:style>
  <w:style w:type="character" w:styleId="IntenseEmphasis">
    <w:name w:val="Intense Emphasis"/>
    <w:basedOn w:val="DefaultParagraphFont"/>
    <w:uiPriority w:val="21"/>
    <w:qFormat/>
    <w:rsid w:val="00E50591"/>
    <w:rPr>
      <w:i/>
      <w:iCs/>
      <w:color w:val="2F5496" w:themeColor="accent1" w:themeShade="BF"/>
    </w:rPr>
  </w:style>
  <w:style w:type="paragraph" w:styleId="IntenseQuote">
    <w:name w:val="Intense Quote"/>
    <w:basedOn w:val="Normal"/>
    <w:next w:val="Normal"/>
    <w:link w:val="IntenseQuoteChar"/>
    <w:uiPriority w:val="30"/>
    <w:qFormat/>
    <w:rsid w:val="00E50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591"/>
    <w:rPr>
      <w:rFonts w:ascii="Calibri" w:hAnsi="Calibri" w:cs="Calibri"/>
      <w:i/>
      <w:iCs/>
      <w:color w:val="2F5496" w:themeColor="accent1" w:themeShade="BF"/>
    </w:rPr>
  </w:style>
  <w:style w:type="character" w:styleId="IntenseReference">
    <w:name w:val="Intense Reference"/>
    <w:basedOn w:val="DefaultParagraphFont"/>
    <w:uiPriority w:val="32"/>
    <w:qFormat/>
    <w:rsid w:val="00E50591"/>
    <w:rPr>
      <w:b/>
      <w:bCs/>
      <w:smallCaps/>
      <w:color w:val="2F5496" w:themeColor="accent1" w:themeShade="BF"/>
      <w:spacing w:val="5"/>
    </w:rPr>
  </w:style>
  <w:style w:type="paragraph" w:customStyle="1" w:styleId="Undertag">
    <w:name w:val="Undertag"/>
    <w:link w:val="UndertagChar"/>
    <w:autoRedefine/>
    <w:uiPriority w:val="5"/>
    <w:qFormat/>
    <w:rsid w:val="00E505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505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50591"/>
    <w:rPr>
      <w:color w:val="1F3864" w:themeColor="accent1" w:themeShade="80"/>
    </w:rPr>
  </w:style>
  <w:style w:type="character" w:customStyle="1" w:styleId="AnalyticChar">
    <w:name w:val="Analytic Char"/>
    <w:basedOn w:val="DefaultParagraphFont"/>
    <w:link w:val="Analytic"/>
    <w:uiPriority w:val="5"/>
    <w:rsid w:val="00E50591"/>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s.stanford.edu/ojs/index.php/intersect/article/view/899" TargetMode="External"/><Relationship Id="rId13" Type="http://schemas.openxmlformats.org/officeDocument/2006/relationships/hyperlink" Target="https://www.psychiatrictimes.com/view/skepticism-gentle-varie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itpress.mit.edu/9780262027045/a-metaphysics-of-psychopatholog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oup.com/academic/product/what-is-mental-disorder-97801985659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5749/9781452969602" TargetMode="External"/><Relationship Id="rId4" Type="http://schemas.openxmlformats.org/officeDocument/2006/relationships/settings" Target="settings.xml"/><Relationship Id="rId9" Type="http://schemas.openxmlformats.org/officeDocument/2006/relationships/hyperlink" Target="https://ojs.stanford.edu/ojs/index.php/intersect/article/view/899" TargetMode="External"/><Relationship Id="rId14" Type="http://schemas.openxmlformats.org/officeDocument/2006/relationships/hyperlink" Target="https://www.psychiatrictimes.com/view/psychiatric-disorders-imperfect-community-peter-zachar-ph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34067</Words>
  <Characters>194185</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2025-09-06T22:34:00Z</dcterms:created>
  <dcterms:modified xsi:type="dcterms:W3CDTF">2025-09-06T22:38:00Z</dcterms:modified>
</cp:coreProperties>
</file>