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0A46C" w14:textId="614B0110" w:rsidR="004E74C5" w:rsidRDefault="004E74C5" w:rsidP="004E74C5">
      <w:pPr>
        <w:pStyle w:val="Heading1"/>
      </w:pPr>
      <w:r>
        <w:t>Kentucky---R5---</w:t>
      </w:r>
      <w:r>
        <w:t>Card Doc</w:t>
      </w:r>
    </w:p>
    <w:p w14:paraId="33E07390" w14:textId="457779FA" w:rsidR="004E74C5" w:rsidRDefault="004E74C5" w:rsidP="004E74C5">
      <w:pPr>
        <w:pStyle w:val="Heading2"/>
      </w:pPr>
      <w:r>
        <w:t>1NC</w:t>
      </w:r>
    </w:p>
    <w:p w14:paraId="44BE3B39" w14:textId="77777777" w:rsidR="004E74C5" w:rsidRDefault="004E74C5" w:rsidP="004E74C5">
      <w:pPr>
        <w:pStyle w:val="Heading3"/>
      </w:pPr>
      <w:r>
        <w:t>OFF---1NC</w:t>
      </w:r>
    </w:p>
    <w:p w14:paraId="50F2C05D" w14:textId="77777777" w:rsidR="004E74C5" w:rsidRPr="000A5FCB" w:rsidRDefault="004E74C5" w:rsidP="004E74C5">
      <w:pPr>
        <w:pStyle w:val="Heading4"/>
      </w:pPr>
      <w:r>
        <w:t xml:space="preserve">Topicality should </w:t>
      </w:r>
      <w:r w:rsidRPr="00882E08">
        <w:rPr>
          <w:u w:val="single"/>
        </w:rPr>
        <w:t>rejoin</w:t>
      </w:r>
      <w:r>
        <w:t xml:space="preserve"> the AFF. The aff </w:t>
      </w:r>
      <w:r w:rsidRPr="000A5FCB">
        <w:rPr>
          <w:u w:val="single"/>
        </w:rPr>
        <w:t>isn’t topical</w:t>
      </w:r>
      <w:r>
        <w:t>:</w:t>
      </w:r>
    </w:p>
    <w:p w14:paraId="0BCA94A4" w14:textId="77777777" w:rsidR="004E74C5" w:rsidRPr="00CD2EC0" w:rsidRDefault="004E74C5" w:rsidP="004E74C5">
      <w:pPr>
        <w:pStyle w:val="Heading4"/>
        <w:rPr>
          <w:rFonts w:cs="Calibri"/>
        </w:rPr>
      </w:pPr>
      <w:r>
        <w:rPr>
          <w:rFonts w:cs="Calibri"/>
        </w:rPr>
        <w:t xml:space="preserve">‘Resolved’ entails </w:t>
      </w:r>
      <w:r w:rsidRPr="000A5FCB">
        <w:rPr>
          <w:rFonts w:cs="Calibri"/>
          <w:u w:val="single"/>
        </w:rPr>
        <w:t>legal action</w:t>
      </w:r>
      <w:r>
        <w:rPr>
          <w:rFonts w:cs="Calibri"/>
        </w:rPr>
        <w:t>.</w:t>
      </w:r>
    </w:p>
    <w:p w14:paraId="75B51DC8" w14:textId="77777777" w:rsidR="004E74C5" w:rsidRPr="00CD2EC0" w:rsidRDefault="004E74C5" w:rsidP="004E74C5">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4044896D" w14:textId="77777777" w:rsidR="004E74C5" w:rsidRPr="00CD2EC0" w:rsidRDefault="004E74C5" w:rsidP="004E74C5">
      <w:pPr>
        <w:rPr>
          <w:szCs w:val="18"/>
        </w:rPr>
      </w:pPr>
      <w:r w:rsidRPr="00F15665">
        <w:rPr>
          <w:rStyle w:val="StyleUnderline"/>
          <w:highlight w:val="cyan"/>
        </w:rPr>
        <w:t>Definition of</w:t>
      </w:r>
      <w:r w:rsidRPr="00CD2EC0">
        <w:rPr>
          <w:rStyle w:val="StyleUnderline"/>
        </w:rPr>
        <w:t xml:space="preserve"> the word </w:t>
      </w:r>
      <w:r w:rsidRPr="00F15665">
        <w:rPr>
          <w:rStyle w:val="StyleUnderline"/>
          <w:highlight w:val="cyan"/>
        </w:rPr>
        <w:t>“resolve,”</w:t>
      </w:r>
      <w:r w:rsidRPr="00CD2EC0">
        <w:rPr>
          <w:szCs w:val="18"/>
        </w:rPr>
        <w:t xml:space="preserve"> given by Webster </w:t>
      </w:r>
      <w:r w:rsidRPr="00CD2EC0">
        <w:rPr>
          <w:rStyle w:val="StyleUnderline"/>
        </w:rPr>
        <w:t>is “</w:t>
      </w:r>
      <w:r w:rsidRPr="00F15665">
        <w:rPr>
          <w:rStyle w:val="StyleUnderline"/>
          <w:highlight w:val="cyan"/>
        </w:rPr>
        <w:t>to express an opinion</w:t>
      </w:r>
      <w:r w:rsidRPr="00CD2EC0">
        <w:rPr>
          <w:rStyle w:val="StyleUnderline"/>
        </w:rPr>
        <w:t xml:space="preserve"> or determination </w:t>
      </w:r>
      <w:r w:rsidRPr="00F15665">
        <w:rPr>
          <w:rStyle w:val="StyleUnderline"/>
          <w:highlight w:val="cyan"/>
        </w:rPr>
        <w:t xml:space="preserve">by resolution or vote; as ‘it was </w:t>
      </w:r>
      <w:r w:rsidRPr="00F15665">
        <w:rPr>
          <w:rStyle w:val="Emphasis"/>
          <w:highlight w:val="cyan"/>
        </w:rPr>
        <w:t>resolved by the legislature</w:t>
      </w:r>
      <w:r w:rsidRPr="00F15665">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F15665">
        <w:rPr>
          <w:rStyle w:val="StyleUnderline"/>
          <w:highlight w:val="cyan"/>
        </w:rPr>
        <w:t xml:space="preserve">meaning “to </w:t>
      </w:r>
      <w:r w:rsidRPr="00F15665">
        <w:rPr>
          <w:rStyle w:val="Emphasis"/>
          <w:highlight w:val="cyan"/>
        </w:rPr>
        <w:t>establish by law”.</w:t>
      </w:r>
    </w:p>
    <w:p w14:paraId="2058F989" w14:textId="77777777" w:rsidR="004E74C5" w:rsidRDefault="004E74C5" w:rsidP="004E74C5">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1069B592" w14:textId="77777777" w:rsidR="004E74C5" w:rsidRPr="00F66083" w:rsidRDefault="004E74C5" w:rsidP="004E74C5">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42674960" w14:textId="77777777" w:rsidR="004E74C5" w:rsidRPr="00F66083" w:rsidRDefault="004E74C5" w:rsidP="004E74C5">
      <w:pPr>
        <w:rPr>
          <w:sz w:val="16"/>
        </w:rPr>
      </w:pPr>
      <w:r w:rsidRPr="00F66083">
        <w:rPr>
          <w:sz w:val="16"/>
        </w:rPr>
        <w:t xml:space="preserve">1. Political and organisational structure of government </w:t>
      </w:r>
    </w:p>
    <w:p w14:paraId="0F76CF94" w14:textId="77777777" w:rsidR="004E74C5" w:rsidRPr="00F66083" w:rsidRDefault="004E74C5" w:rsidP="004E74C5">
      <w:pPr>
        <w:rPr>
          <w:sz w:val="16"/>
        </w:rPr>
      </w:pPr>
      <w:r w:rsidRPr="00F66083">
        <w:rPr>
          <w:sz w:val="16"/>
        </w:rPr>
        <w:t xml:space="preserve">of </w:t>
      </w:r>
      <w:r w:rsidRPr="00F15665">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F15665">
        <w:rPr>
          <w:rStyle w:val="StyleUnderline"/>
          <w:highlight w:val="cyan"/>
        </w:rPr>
        <w:t xml:space="preserve">Federal Government is composed of </w:t>
      </w:r>
      <w:r w:rsidRPr="00F15665">
        <w:rPr>
          <w:rStyle w:val="Emphasis"/>
          <w:highlight w:val="cyan"/>
        </w:rPr>
        <w:t>three branches</w:t>
      </w:r>
      <w:r w:rsidRPr="00F15665">
        <w:rPr>
          <w:rStyle w:val="StyleUnderline"/>
          <w:highlight w:val="cyan"/>
        </w:rPr>
        <w:t xml:space="preserve">: the </w:t>
      </w:r>
      <w:r w:rsidRPr="00F15665">
        <w:rPr>
          <w:rStyle w:val="Emphasis"/>
          <w:highlight w:val="cyan"/>
        </w:rPr>
        <w:t>legislative</w:t>
      </w:r>
      <w:r w:rsidRPr="00F66083">
        <w:rPr>
          <w:rStyle w:val="StyleUnderline"/>
        </w:rPr>
        <w:t xml:space="preserve"> branch, the </w:t>
      </w:r>
      <w:r w:rsidRPr="00F15665">
        <w:rPr>
          <w:rStyle w:val="Emphasis"/>
          <w:highlight w:val="cyan"/>
        </w:rPr>
        <w:t>executive</w:t>
      </w:r>
      <w:r w:rsidRPr="00F66083">
        <w:rPr>
          <w:rStyle w:val="StyleUnderline"/>
        </w:rPr>
        <w:t xml:space="preserve"> branch, </w:t>
      </w:r>
      <w:r w:rsidRPr="00F15665">
        <w:rPr>
          <w:rStyle w:val="StyleUnderline"/>
          <w:highlight w:val="cyan"/>
        </w:rPr>
        <w:t>and</w:t>
      </w:r>
      <w:r w:rsidRPr="00F66083">
        <w:rPr>
          <w:rStyle w:val="StyleUnderline"/>
        </w:rPr>
        <w:t xml:space="preserve"> the </w:t>
      </w:r>
      <w:r w:rsidRPr="00F15665">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5C06233A" w14:textId="77777777" w:rsidR="004E74C5" w:rsidRPr="008D2AC6" w:rsidRDefault="004E74C5" w:rsidP="004E74C5">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72824654" w14:textId="77777777" w:rsidR="004E74C5" w:rsidRPr="008D2AC6" w:rsidRDefault="004E74C5" w:rsidP="004E74C5">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0AD0F1B1" w14:textId="77777777" w:rsidR="004E74C5" w:rsidRPr="000A5FCB" w:rsidRDefault="004E74C5" w:rsidP="004E74C5">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F15665">
        <w:rPr>
          <w:rStyle w:val="Emphasis"/>
          <w:highlight w:val="cyan"/>
        </w:rPr>
        <w:t>should</w:t>
      </w:r>
      <w:r w:rsidRPr="008D2AC6">
        <w:rPr>
          <w:rStyle w:val="Emphasis"/>
        </w:rPr>
        <w:t>”</w:t>
      </w:r>
      <w:r w:rsidRPr="008D2AC6">
        <w:rPr>
          <w:rStyle w:val="StyleUnderline"/>
        </w:rPr>
        <w:t xml:space="preserve"> </w:t>
      </w:r>
      <w:r w:rsidRPr="00F15665">
        <w:rPr>
          <w:rStyle w:val="StyleUnderline"/>
          <w:highlight w:val="cyan"/>
        </w:rPr>
        <w:t xml:space="preserve">is </w:t>
      </w:r>
      <w:r w:rsidRPr="00F15665">
        <w:rPr>
          <w:rStyle w:val="Emphasis"/>
          <w:highlight w:val="cyan"/>
        </w:rPr>
        <w:t>most commonly used</w:t>
      </w:r>
      <w:r w:rsidRPr="00F15665">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F15665">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0CD4B971" w14:textId="77777777" w:rsidR="004E74C5" w:rsidRDefault="004E74C5" w:rsidP="004E74C5">
      <w:pPr>
        <w:pStyle w:val="Heading4"/>
      </w:pPr>
      <w:r>
        <w:t xml:space="preserve">‘Strengthening’ must increase </w:t>
      </w:r>
      <w:r w:rsidRPr="001139BF">
        <w:rPr>
          <w:u w:val="single"/>
        </w:rPr>
        <w:t>regulatory effectiveness</w:t>
      </w:r>
      <w:r>
        <w:t>.</w:t>
      </w:r>
    </w:p>
    <w:p w14:paraId="57DAE8FC" w14:textId="77777777" w:rsidR="004E74C5" w:rsidRPr="00001F6E" w:rsidRDefault="004E74C5" w:rsidP="004E74C5">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0428E996" w14:textId="77777777" w:rsidR="004E74C5" w:rsidRPr="00001F6E" w:rsidRDefault="004E74C5" w:rsidP="004E74C5">
      <w:pPr>
        <w:rPr>
          <w:sz w:val="16"/>
        </w:rPr>
      </w:pPr>
      <w:r w:rsidRPr="00001F6E">
        <w:rPr>
          <w:sz w:val="16"/>
        </w:rPr>
        <w:t>strengthen | BUSINESS ENGLISH</w:t>
      </w:r>
    </w:p>
    <w:p w14:paraId="3095D165" w14:textId="77777777" w:rsidR="004E74C5" w:rsidRPr="00893979" w:rsidRDefault="004E74C5" w:rsidP="004E74C5">
      <w:pPr>
        <w:rPr>
          <w:rStyle w:val="StyleUnderline"/>
        </w:rPr>
      </w:pPr>
      <w:r w:rsidRPr="00893979">
        <w:rPr>
          <w:rStyle w:val="StyleUnderline"/>
        </w:rPr>
        <w:t>strengthen</w:t>
      </w:r>
    </w:p>
    <w:p w14:paraId="7E8EE87A" w14:textId="77777777" w:rsidR="004E74C5" w:rsidRPr="00001F6E" w:rsidRDefault="004E74C5" w:rsidP="004E74C5">
      <w:pPr>
        <w:rPr>
          <w:sz w:val="16"/>
        </w:rPr>
      </w:pPr>
      <w:r w:rsidRPr="00001F6E">
        <w:rPr>
          <w:sz w:val="16"/>
        </w:rPr>
        <w:t>verb</w:t>
      </w:r>
    </w:p>
    <w:p w14:paraId="4B7999E3" w14:textId="77777777" w:rsidR="004E74C5" w:rsidRPr="00001F6E" w:rsidRDefault="004E74C5" w:rsidP="004E74C5">
      <w:pPr>
        <w:rPr>
          <w:sz w:val="16"/>
        </w:rPr>
      </w:pPr>
      <w:r w:rsidRPr="00001F6E">
        <w:rPr>
          <w:sz w:val="16"/>
        </w:rPr>
        <w:t>[ T ]</w:t>
      </w:r>
    </w:p>
    <w:p w14:paraId="13118630" w14:textId="77777777" w:rsidR="004E74C5" w:rsidRPr="00001F6E" w:rsidRDefault="004E74C5" w:rsidP="004E74C5">
      <w:pPr>
        <w:rPr>
          <w:sz w:val="16"/>
        </w:rPr>
      </w:pPr>
      <w:r w:rsidRPr="00965417">
        <w:rPr>
          <w:rStyle w:val="StyleUnderline"/>
        </w:rPr>
        <w:lastRenderedPageBreak/>
        <w:t xml:space="preserve">to </w:t>
      </w:r>
      <w:r w:rsidRPr="00F15665">
        <w:rPr>
          <w:rStyle w:val="StyleUnderline"/>
          <w:highlight w:val="cyan"/>
        </w:rPr>
        <w:t>make something</w:t>
      </w:r>
      <w:r w:rsidRPr="00965417">
        <w:rPr>
          <w:rStyle w:val="StyleUnderline"/>
        </w:rPr>
        <w:t xml:space="preserve"> more </w:t>
      </w:r>
      <w:r w:rsidRPr="00F15665">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2255A86B" w14:textId="77777777" w:rsidR="004E74C5" w:rsidRPr="00001F6E" w:rsidRDefault="004E74C5" w:rsidP="004E74C5">
      <w:pPr>
        <w:rPr>
          <w:sz w:val="16"/>
        </w:rPr>
      </w:pPr>
      <w:r w:rsidRPr="00001F6E">
        <w:rPr>
          <w:sz w:val="16"/>
        </w:rPr>
        <w:t>A discussion paper aiming to strengthen the EU's competition regime has been circulated amongst commissioners.</w:t>
      </w:r>
    </w:p>
    <w:p w14:paraId="4B2AE790" w14:textId="77777777" w:rsidR="004E74C5" w:rsidRPr="00001F6E" w:rsidRDefault="004E74C5" w:rsidP="004E74C5">
      <w:pPr>
        <w:rPr>
          <w:sz w:val="16"/>
        </w:rPr>
      </w:pPr>
      <w:r w:rsidRPr="00001F6E">
        <w:rPr>
          <w:sz w:val="16"/>
        </w:rPr>
        <w:t>Research and development expenses amounted to €76m in the first six months, reflecting the company's desire to further strengthen its technological leadership.</w:t>
      </w:r>
    </w:p>
    <w:p w14:paraId="48025F38" w14:textId="77777777" w:rsidR="004E74C5" w:rsidRPr="00001F6E" w:rsidRDefault="004E74C5" w:rsidP="004E74C5">
      <w:pPr>
        <w:rPr>
          <w:sz w:val="16"/>
        </w:rPr>
      </w:pPr>
      <w:r w:rsidRPr="00001F6E">
        <w:rPr>
          <w:sz w:val="16"/>
        </w:rPr>
        <w:t>Recent efforts have been made to strengthen the role of outside directors.</w:t>
      </w:r>
    </w:p>
    <w:p w14:paraId="1E0BD45E" w14:textId="77777777" w:rsidR="004E74C5" w:rsidRPr="00001F6E" w:rsidRDefault="004E74C5" w:rsidP="004E74C5">
      <w:pPr>
        <w:rPr>
          <w:sz w:val="16"/>
        </w:rPr>
      </w:pPr>
      <w:r w:rsidRPr="00001F6E">
        <w:rPr>
          <w:sz w:val="16"/>
        </w:rPr>
        <w:t>strengthen your position/performance/control Mobile operators need to strengthen their control over revenue and profit.</w:t>
      </w:r>
    </w:p>
    <w:p w14:paraId="46DED8A3" w14:textId="77777777" w:rsidR="004E74C5" w:rsidRDefault="004E74C5" w:rsidP="004E74C5">
      <w:pPr>
        <w:rPr>
          <w:sz w:val="16"/>
        </w:rPr>
      </w:pPr>
      <w:r w:rsidRPr="00001F6E">
        <w:rPr>
          <w:sz w:val="16"/>
        </w:rPr>
        <w:t xml:space="preserve">strengthen laws/regulations/mechanisms The Oil Conservation Division is in </w:t>
      </w:r>
      <w:r w:rsidRPr="00F15665">
        <w:rPr>
          <w:rStyle w:val="StyleUnderline"/>
          <w:highlight w:val="cyan"/>
        </w:rPr>
        <w:t>the process of</w:t>
      </w:r>
      <w:r w:rsidRPr="001139BF">
        <w:rPr>
          <w:rStyle w:val="StyleUnderline"/>
        </w:rPr>
        <w:t xml:space="preserve"> trying to </w:t>
      </w:r>
      <w:r w:rsidRPr="00F15665">
        <w:rPr>
          <w:rStyle w:val="StyleUnderline"/>
          <w:highlight w:val="cyan"/>
        </w:rPr>
        <w:t xml:space="preserve">strengthen </w:t>
      </w:r>
      <w:r w:rsidRPr="00F15665">
        <w:rPr>
          <w:rStyle w:val="Emphasis"/>
          <w:highlight w:val="cyan"/>
        </w:rPr>
        <w:t>regulations</w:t>
      </w:r>
      <w:r w:rsidRPr="00001F6E">
        <w:rPr>
          <w:sz w:val="16"/>
        </w:rPr>
        <w:t xml:space="preserve"> over oil waste pits.</w:t>
      </w:r>
    </w:p>
    <w:p w14:paraId="6E29D1C9" w14:textId="77777777" w:rsidR="004E74C5" w:rsidRPr="00345B45" w:rsidRDefault="004E74C5" w:rsidP="004E74C5">
      <w:pPr>
        <w:pStyle w:val="Heading4"/>
      </w:pPr>
      <w:r>
        <w:t xml:space="preserve">In the context of ‘bargaining rights’, that entails legal </w:t>
      </w:r>
      <w:r w:rsidRPr="00E025AF">
        <w:rPr>
          <w:u w:val="single"/>
        </w:rPr>
        <w:t>enforcement</w:t>
      </w:r>
      <w:r>
        <w:t>.</w:t>
      </w:r>
    </w:p>
    <w:p w14:paraId="5561ED6D" w14:textId="77777777" w:rsidR="004E74C5" w:rsidRDefault="004E74C5" w:rsidP="004E74C5">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28DE4D89" w14:textId="77777777" w:rsidR="004E74C5" w:rsidRPr="00345B45" w:rsidRDefault="004E74C5" w:rsidP="004E74C5">
      <w:pPr>
        <w:rPr>
          <w:sz w:val="16"/>
        </w:rPr>
      </w:pPr>
      <w:r w:rsidRPr="00F15665">
        <w:rPr>
          <w:rStyle w:val="Emphasis"/>
          <w:highlight w:val="cyan"/>
        </w:rPr>
        <w:t>C</w:t>
      </w:r>
      <w:r w:rsidRPr="00345B45">
        <w:rPr>
          <w:rStyle w:val="StyleUnderline"/>
        </w:rPr>
        <w:t xml:space="preserve">ollective </w:t>
      </w:r>
      <w:r w:rsidRPr="00F15665">
        <w:rPr>
          <w:rStyle w:val="Emphasis"/>
          <w:highlight w:val="cyan"/>
        </w:rPr>
        <w:t>b</w:t>
      </w:r>
      <w:r w:rsidRPr="00345B45">
        <w:rPr>
          <w:rStyle w:val="StyleUnderline"/>
        </w:rPr>
        <w:t>argaining</w:t>
      </w:r>
      <w:r w:rsidRPr="00345B45">
        <w:rPr>
          <w:sz w:val="16"/>
        </w:rPr>
        <w:t xml:space="preserve"> is the negotiation </w:t>
      </w:r>
      <w:r w:rsidRPr="00F1566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F15665">
        <w:rPr>
          <w:rStyle w:val="StyleUnderline"/>
          <w:highlight w:val="cyan"/>
        </w:rPr>
        <w:t>to create</w:t>
      </w:r>
      <w:r w:rsidRPr="00345B45">
        <w:rPr>
          <w:rStyle w:val="StyleUnderline"/>
        </w:rPr>
        <w:t xml:space="preserve"> an </w:t>
      </w:r>
      <w:r w:rsidRPr="00F15665">
        <w:rPr>
          <w:rStyle w:val="Emphasis"/>
          <w:highlight w:val="cyan"/>
        </w:rPr>
        <w:t>agreement</w:t>
      </w:r>
      <w:r w:rsidRPr="00F15665">
        <w:rPr>
          <w:rStyle w:val="StyleUnderline"/>
          <w:highlight w:val="cyan"/>
        </w:rPr>
        <w:t xml:space="preserve"> that will govern</w:t>
      </w:r>
      <w:r w:rsidRPr="00345B45">
        <w:rPr>
          <w:sz w:val="16"/>
        </w:rPr>
        <w:t xml:space="preserve"> the terms and conditions of the workers' </w:t>
      </w:r>
      <w:r w:rsidRPr="00F15665">
        <w:rPr>
          <w:rStyle w:val="Emphasis"/>
          <w:highlight w:val="cyan"/>
        </w:rPr>
        <w:t>employment</w:t>
      </w:r>
      <w:r w:rsidRPr="00345B45">
        <w:rPr>
          <w:sz w:val="16"/>
        </w:rPr>
        <w:t>.</w:t>
      </w:r>
    </w:p>
    <w:p w14:paraId="73513990" w14:textId="77777777" w:rsidR="004E74C5" w:rsidRPr="00345B45" w:rsidRDefault="004E74C5" w:rsidP="004E74C5">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F15665">
        <w:rPr>
          <w:rStyle w:val="StyleUnderline"/>
          <w:highlight w:val="cyan"/>
        </w:rPr>
        <w:t>governed by</w:t>
      </w:r>
      <w:r w:rsidRPr="00345B45">
        <w:rPr>
          <w:sz w:val="16"/>
        </w:rPr>
        <w:t xml:space="preserve"> federal and </w:t>
      </w:r>
      <w:r w:rsidRPr="00F1566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F15665">
        <w:rPr>
          <w:rStyle w:val="StyleUnderline"/>
          <w:highlight w:val="cyan"/>
        </w:rPr>
        <w:t>laws</w:t>
      </w:r>
      <w:r w:rsidRPr="00345B45">
        <w:rPr>
          <w:sz w:val="16"/>
        </w:rPr>
        <w:t xml:space="preserve">, administrative agency regulations, and judicial decisions. </w:t>
      </w:r>
    </w:p>
    <w:p w14:paraId="0E1A3D61" w14:textId="77777777" w:rsidR="004E74C5" w:rsidRPr="00345B45" w:rsidRDefault="004E74C5" w:rsidP="004E74C5">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1FB173A7" w14:textId="77777777" w:rsidR="004E74C5" w:rsidRPr="00345B45" w:rsidRDefault="004E74C5" w:rsidP="004E74C5">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75AE9718" w14:textId="77777777" w:rsidR="004E74C5" w:rsidRDefault="004E74C5" w:rsidP="004E74C5">
      <w:pPr>
        <w:rPr>
          <w:sz w:val="16"/>
        </w:rPr>
      </w:pPr>
      <w:r w:rsidRPr="00345B45">
        <w:rPr>
          <w:rStyle w:val="StyleUnderline"/>
        </w:rPr>
        <w:t>State laws</w:t>
      </w:r>
      <w:r w:rsidRPr="00345B45">
        <w:rPr>
          <w:sz w:val="16"/>
        </w:rPr>
        <w:t xml:space="preserve"> further </w:t>
      </w:r>
      <w:r w:rsidRPr="00F15665">
        <w:rPr>
          <w:rStyle w:val="Emphasis"/>
          <w:highlight w:val="cyan"/>
        </w:rPr>
        <w:t>regulate</w:t>
      </w:r>
      <w:r w:rsidRPr="00345B45">
        <w:rPr>
          <w:sz w:val="16"/>
        </w:rPr>
        <w:t xml:space="preserve"> collective bargaining </w:t>
      </w:r>
      <w:r w:rsidRPr="00F15665">
        <w:rPr>
          <w:rStyle w:val="StyleUnderline"/>
          <w:highlight w:val="cyan"/>
        </w:rPr>
        <w:t>and make</w:t>
      </w:r>
      <w:r w:rsidRPr="00345B45">
        <w:rPr>
          <w:rStyle w:val="StyleUnderline"/>
        </w:rPr>
        <w:t xml:space="preserve"> collective </w:t>
      </w:r>
      <w:r w:rsidRPr="00F15665">
        <w:rPr>
          <w:rStyle w:val="StyleUnderline"/>
          <w:highlight w:val="cyan"/>
        </w:rPr>
        <w:t xml:space="preserve">agreements </w:t>
      </w:r>
      <w:r w:rsidRPr="00F1566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45E77439" w14:textId="77777777" w:rsidR="004E74C5" w:rsidRPr="00953F3F" w:rsidRDefault="004E74C5" w:rsidP="004E74C5">
      <w:pPr>
        <w:pStyle w:val="Analytic"/>
        <w:rPr>
          <w:bCs/>
        </w:rPr>
      </w:pPr>
      <w:r w:rsidRPr="00953F3F">
        <w:rPr>
          <w:bCs/>
        </w:rPr>
        <w:t>Vote negative:</w:t>
      </w:r>
    </w:p>
    <w:p w14:paraId="5B6275F6" w14:textId="77777777" w:rsidR="004E74C5" w:rsidRPr="00953F3F" w:rsidRDefault="004E74C5" w:rsidP="004E74C5">
      <w:pPr>
        <w:pStyle w:val="Heading4"/>
      </w:pPr>
      <w:r w:rsidRPr="00953F3F">
        <w:t xml:space="preserve">1. Tactics---only affirmatives that have </w:t>
      </w:r>
      <w:r w:rsidRPr="00953F3F">
        <w:rPr>
          <w:u w:val="single"/>
        </w:rPr>
        <w:t>exportable</w:t>
      </w:r>
      <w:r w:rsidRPr="00953F3F">
        <w:t xml:space="preserve">, </w:t>
      </w:r>
      <w:r w:rsidRPr="00953F3F">
        <w:rPr>
          <w:u w:val="single"/>
        </w:rPr>
        <w:t>predictable</w:t>
      </w:r>
      <w:r w:rsidRPr="00953F3F">
        <w:t xml:space="preserve"> methods allow for the </w:t>
      </w:r>
      <w:r w:rsidRPr="00953F3F">
        <w:rPr>
          <w:u w:val="single"/>
        </w:rPr>
        <w:t>best</w:t>
      </w:r>
      <w:r w:rsidRPr="00953F3F">
        <w:t xml:space="preserve"> method v. method debates. Exportability </w:t>
      </w:r>
      <w:r w:rsidRPr="00953F3F">
        <w:rPr>
          <w:u w:val="single"/>
        </w:rPr>
        <w:t>matters</w:t>
      </w:r>
      <w:r w:rsidRPr="00953F3F">
        <w:t xml:space="preserve">---this is not just a question of </w:t>
      </w:r>
      <w:r w:rsidRPr="00953F3F">
        <w:rPr>
          <w:u w:val="single"/>
        </w:rPr>
        <w:t>this debate</w:t>
      </w:r>
      <w:r w:rsidRPr="00953F3F">
        <w:t xml:space="preserve"> but what debate </w:t>
      </w:r>
      <w:r w:rsidRPr="00953F3F">
        <w:rPr>
          <w:u w:val="single"/>
        </w:rPr>
        <w:t>broadly</w:t>
      </w:r>
      <w:r w:rsidRPr="00953F3F">
        <w:t xml:space="preserve"> can do to create the skills necessary for spaces </w:t>
      </w:r>
      <w:r w:rsidRPr="00953F3F">
        <w:rPr>
          <w:u w:val="single"/>
        </w:rPr>
        <w:t>outside</w:t>
      </w:r>
      <w:r w:rsidRPr="00953F3F">
        <w:t xml:space="preserve"> of debate.</w:t>
      </w:r>
    </w:p>
    <w:p w14:paraId="6B54549A" w14:textId="77777777" w:rsidR="004E74C5" w:rsidRPr="00953F3F" w:rsidRDefault="004E74C5" w:rsidP="004E74C5">
      <w:pPr>
        <w:pStyle w:val="Heading4"/>
        <w:rPr>
          <w:rFonts w:cs="Arial"/>
        </w:rPr>
      </w:pPr>
      <w:r w:rsidRPr="00953F3F">
        <w:t>2. Clash</w:t>
      </w:r>
      <w:r w:rsidRPr="00953F3F">
        <w:rPr>
          <w:b w:val="0"/>
          <w:bCs/>
        </w:rPr>
        <w:t>---</w:t>
      </w:r>
      <w:r w:rsidRPr="00953F3F">
        <w:rPr>
          <w:rFonts w:cs="Arial"/>
        </w:rPr>
        <w:t xml:space="preserve">a </w:t>
      </w:r>
      <w:r w:rsidRPr="00953F3F">
        <w:rPr>
          <w:rFonts w:cs="Arial"/>
          <w:u w:val="single"/>
        </w:rPr>
        <w:t>predictable</w:t>
      </w:r>
      <w:r w:rsidRPr="00953F3F">
        <w:rPr>
          <w:rFonts w:cs="Arial"/>
        </w:rPr>
        <w:t xml:space="preserve"> topic motivates in depth research that yields the values of </w:t>
      </w:r>
      <w:r w:rsidRPr="00953F3F">
        <w:rPr>
          <w:rFonts w:cs="Arial"/>
          <w:u w:val="single"/>
        </w:rPr>
        <w:t>negation</w:t>
      </w:r>
      <w:r w:rsidRPr="00953F3F">
        <w:rPr>
          <w:rFonts w:cs="Arial"/>
        </w:rPr>
        <w:t xml:space="preserve"> and argument </w:t>
      </w:r>
      <w:r w:rsidRPr="00953F3F">
        <w:rPr>
          <w:rFonts w:cs="Arial"/>
          <w:u w:val="single"/>
        </w:rPr>
        <w:t>refinement</w:t>
      </w:r>
      <w:r w:rsidRPr="00953F3F">
        <w:rPr>
          <w:rFonts w:cs="Arial"/>
        </w:rPr>
        <w:t xml:space="preserve">. Their interp explodes limits, allows affirmative </w:t>
      </w:r>
      <w:r w:rsidRPr="00953F3F">
        <w:rPr>
          <w:rFonts w:cs="Arial"/>
          <w:u w:val="single"/>
        </w:rPr>
        <w:t>conditionality</w:t>
      </w:r>
      <w:r w:rsidRPr="00953F3F">
        <w:rPr>
          <w:rFonts w:cs="Arial"/>
        </w:rPr>
        <w:t xml:space="preserve">, and makes debate a </w:t>
      </w:r>
      <w:r w:rsidRPr="00953F3F">
        <w:rPr>
          <w:rFonts w:cs="Arial"/>
          <w:u w:val="single"/>
        </w:rPr>
        <w:t>one-sided</w:t>
      </w:r>
      <w:r w:rsidRPr="00953F3F">
        <w:rPr>
          <w:rFonts w:cs="Arial"/>
        </w:rPr>
        <w:t xml:space="preserve"> monologue devoid of argumentation which </w:t>
      </w:r>
      <w:r w:rsidRPr="00953F3F">
        <w:rPr>
          <w:rFonts w:cs="Arial"/>
          <w:u w:val="single"/>
        </w:rPr>
        <w:t>turns</w:t>
      </w:r>
      <w:r w:rsidRPr="00953F3F">
        <w:rPr>
          <w:rFonts w:cs="Arial"/>
        </w:rPr>
        <w:t xml:space="preserve"> the case.</w:t>
      </w:r>
    </w:p>
    <w:p w14:paraId="1D3E89EA" w14:textId="77777777" w:rsidR="004E74C5" w:rsidRDefault="004E74C5" w:rsidP="004E74C5">
      <w:pPr>
        <w:pStyle w:val="Heading4"/>
        <w:rPr>
          <w:rFonts w:cs="Arial"/>
        </w:rPr>
      </w:pPr>
      <w:r w:rsidRPr="00953F3F">
        <w:rPr>
          <w:rFonts w:cs="Arial"/>
        </w:rPr>
        <w:t xml:space="preserve">3. Fairness---the neg should win on average 50% of the time. Entering a </w:t>
      </w:r>
      <w:r w:rsidRPr="00953F3F">
        <w:rPr>
          <w:rFonts w:cs="Arial"/>
          <w:u w:val="single"/>
        </w:rPr>
        <w:t>competitive</w:t>
      </w:r>
      <w:r w:rsidRPr="00953F3F">
        <w:rPr>
          <w:rFonts w:cs="Arial"/>
        </w:rPr>
        <w:t xml:space="preserve"> activity proves their arguments are shaped by a </w:t>
      </w:r>
      <w:r w:rsidRPr="00953F3F">
        <w:rPr>
          <w:rFonts w:cs="Arial"/>
          <w:u w:val="single"/>
        </w:rPr>
        <w:t>drive to win</w:t>
      </w:r>
      <w:r w:rsidRPr="00953F3F">
        <w:rPr>
          <w:rFonts w:cs="Arial"/>
        </w:rPr>
        <w:t xml:space="preserve">. The </w:t>
      </w:r>
      <w:r w:rsidRPr="00953F3F">
        <w:rPr>
          <w:rFonts w:cs="Arial"/>
          <w:u w:val="single"/>
        </w:rPr>
        <w:t>insurmountable</w:t>
      </w:r>
      <w:r w:rsidRPr="00953F3F">
        <w:rPr>
          <w:rFonts w:cs="Arial"/>
        </w:rPr>
        <w:t xml:space="preserve"> advantage of being affirmative under their </w:t>
      </w:r>
      <w:r w:rsidRPr="00953F3F">
        <w:rPr>
          <w:rFonts w:cs="Arial"/>
          <w:u w:val="single"/>
        </w:rPr>
        <w:t>unfair</w:t>
      </w:r>
      <w:r w:rsidRPr="00953F3F">
        <w:rPr>
          <w:rFonts w:cs="Arial"/>
        </w:rPr>
        <w:t xml:space="preserve"> model is a reason they should lose.</w:t>
      </w:r>
    </w:p>
    <w:p w14:paraId="033D9421" w14:textId="77777777" w:rsidR="004E74C5" w:rsidRPr="00BD5B3A" w:rsidRDefault="004E74C5" w:rsidP="004E74C5"/>
    <w:p w14:paraId="6C68595A" w14:textId="77777777" w:rsidR="004E74C5" w:rsidRPr="00BD5B3A" w:rsidRDefault="004E74C5" w:rsidP="004E74C5"/>
    <w:p w14:paraId="7A38C7B5" w14:textId="77777777" w:rsidR="004E74C5" w:rsidRPr="007117AA" w:rsidRDefault="004E74C5" w:rsidP="004E74C5"/>
    <w:p w14:paraId="6F525ED1" w14:textId="77777777" w:rsidR="004E74C5" w:rsidRDefault="004E74C5" w:rsidP="004E74C5">
      <w:pPr>
        <w:pStyle w:val="Heading3"/>
      </w:pPr>
      <w:r>
        <w:t>OFF---1NC</w:t>
      </w:r>
    </w:p>
    <w:p w14:paraId="460C5FB4" w14:textId="77777777" w:rsidR="004E74C5" w:rsidRPr="00867193" w:rsidRDefault="004E74C5" w:rsidP="004E74C5">
      <w:pPr>
        <w:pStyle w:val="Heading4"/>
        <w:rPr>
          <w:rFonts w:cs="Calibri"/>
        </w:rPr>
      </w:pPr>
      <w:r w:rsidRPr="00867193">
        <w:rPr>
          <w:rFonts w:cs="Calibri"/>
        </w:rPr>
        <w:t xml:space="preserve">Racial capitalism is terminally unsustainable---it culminates in constant war, interventions, and the super exploitation in the name of profit. </w:t>
      </w:r>
    </w:p>
    <w:p w14:paraId="63C045E5" w14:textId="77777777" w:rsidR="004E74C5" w:rsidRPr="00867193" w:rsidRDefault="004E74C5" w:rsidP="004E74C5">
      <w:bookmarkStart w:id="0" w:name="_Hlk176455006"/>
      <w:r w:rsidRPr="00867193">
        <w:t xml:space="preserve">Charisse </w:t>
      </w:r>
      <w:r w:rsidRPr="00867193">
        <w:rPr>
          <w:rStyle w:val="Style13ptBold"/>
        </w:rPr>
        <w:t>Burden-Stelly 20</w:t>
      </w:r>
      <w:r w:rsidRPr="00867193">
        <w:t>. Assistant Professor of Africana Studies and Political Science At Carelton University. “Modern U.S. Racial Capitalism/” EBSCOhost. 7-1-2020. JMH</w:t>
      </w:r>
    </w:p>
    <w:bookmarkEnd w:id="0"/>
    <w:p w14:paraId="6246434C" w14:textId="77777777" w:rsidR="004E74C5" w:rsidRDefault="004E74C5" w:rsidP="004E74C5">
      <w:pPr>
        <w:rPr>
          <w:u w:val="single"/>
        </w:rPr>
      </w:pPr>
      <w:r w:rsidRPr="00867193">
        <w:rPr>
          <w:sz w:val="16"/>
        </w:rPr>
        <w:t>Drawing on the intellectual production of twentieth-century Black anticapitalists</w:t>
      </w:r>
      <w:r w:rsidRPr="00867193">
        <w:rPr>
          <w:rStyle w:val="StyleUnderline"/>
        </w:rPr>
        <w:t xml:space="preserve">, I theorize modern U.S. </w:t>
      </w:r>
      <w:r w:rsidRPr="00F15665">
        <w:rPr>
          <w:rStyle w:val="StyleUnderline"/>
          <w:highlight w:val="cyan"/>
        </w:rPr>
        <w:t>racial capitalism</w:t>
      </w:r>
      <w:r w:rsidRPr="00867193">
        <w:rPr>
          <w:rStyle w:val="StyleUnderline"/>
        </w:rPr>
        <w:t xml:space="preserve"> as </w:t>
      </w:r>
      <w:r w:rsidRPr="00F15665">
        <w:rPr>
          <w:rStyle w:val="StyleUnderline"/>
          <w:highlight w:val="cyan"/>
        </w:rPr>
        <w:t xml:space="preserve">a </w:t>
      </w:r>
      <w:r w:rsidRPr="00F15665">
        <w:rPr>
          <w:rStyle w:val="Emphasis"/>
          <w:highlight w:val="cyan"/>
        </w:rPr>
        <w:t>racially hierarchical political economy</w:t>
      </w:r>
      <w:r w:rsidRPr="00F15665">
        <w:rPr>
          <w:rStyle w:val="StyleUnderline"/>
          <w:highlight w:val="cyan"/>
        </w:rPr>
        <w:t xml:space="preserve"> constituting war and militarism, imperialist accumulation, expropriation by domination, and labor superexploitation.</w:t>
      </w:r>
      <w:r w:rsidRPr="00867193">
        <w:rPr>
          <w:rStyle w:val="StyleUnderline"/>
        </w:rPr>
        <w:t>14</w:t>
      </w:r>
      <w:r w:rsidRPr="00867193">
        <w:rPr>
          <w:sz w:val="16"/>
        </w:rPr>
        <w:t xml:space="preserve"> </w:t>
      </w:r>
      <w:r w:rsidRPr="00867193">
        <w:rPr>
          <w:u w:val="single"/>
        </w:rPr>
        <w:t>The racial here specifically refers to Blackness, defined as African descendants’ relationship to the capitalist mode of production—their structural location—and the condition, status, and material realities emanating therefrom</w:t>
      </w:r>
      <w:r w:rsidRPr="00867193">
        <w:rPr>
          <w:sz w:val="16"/>
        </w:rPr>
        <w:t xml:space="preserve">.15 It is out of this structural location that the irresolvable contradiction of value minus worth arises. Stated differently, </w:t>
      </w:r>
      <w:r w:rsidRPr="00867193">
        <w:rPr>
          <w:u w:val="single"/>
        </w:rPr>
        <w:t>Blackness is a capacious category of surplus value extraction essential to an array of political-economic functions, including accumulation, disaccumulation, debt, planned obsolescence, and absorption of the burdens of economic crises.1</w:t>
      </w:r>
      <w:r w:rsidRPr="00867193">
        <w:rPr>
          <w:sz w:val="16"/>
        </w:rPr>
        <w:t>6 At the same time</w:t>
      </w:r>
      <w:r w:rsidRPr="00867193">
        <w:rPr>
          <w:rStyle w:val="StyleUnderline"/>
        </w:rPr>
        <w:t xml:space="preserve">, </w:t>
      </w:r>
      <w:r w:rsidRPr="00F15665">
        <w:rPr>
          <w:rStyle w:val="StyleUnderline"/>
          <w:highlight w:val="cyan"/>
        </w:rPr>
        <w:t xml:space="preserve">Blackness is the </w:t>
      </w:r>
      <w:r w:rsidRPr="00F15665">
        <w:rPr>
          <w:rStyle w:val="Emphasis"/>
          <w:highlight w:val="cyan"/>
        </w:rPr>
        <w:t>quintessential condition</w:t>
      </w:r>
      <w:r w:rsidRPr="00F15665">
        <w:rPr>
          <w:rStyle w:val="StyleUnderline"/>
          <w:highlight w:val="cyan"/>
        </w:rPr>
        <w:t xml:space="preserve"> of disposability, expendability, and devalorization</w:t>
      </w:r>
      <w:r w:rsidRPr="00867193">
        <w:rPr>
          <w:rStyle w:val="StyleUnderline"/>
        </w:rPr>
        <w:t xml:space="preserve">. </w:t>
      </w:r>
      <w:r w:rsidRPr="00867193">
        <w:rPr>
          <w:sz w:val="16"/>
        </w:rPr>
        <w:t xml:space="preserve">My operationalization of capitalism follows Oliver Cromwell Cox’s explication in Capitalism and American Leadership. 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ever widening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w:t>
      </w:r>
      <w:r w:rsidRPr="00867193">
        <w:rPr>
          <w:u w:val="single"/>
        </w:rPr>
        <w:t>This was not least because the Great War “drastically reordered global credit flows,” with the United States transforming from a debtor into a creditor nation.20</w:t>
      </w:r>
      <w:r w:rsidRPr="00867193">
        <w:rPr>
          <w:sz w:val="16"/>
        </w:rPr>
        <w:t xml:space="preserve">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867193">
        <w:rPr>
          <w:rStyle w:val="StyleUnderline"/>
        </w:rPr>
        <w:t xml:space="preserve">Modern U.S. </w:t>
      </w:r>
      <w:r w:rsidRPr="00F15665">
        <w:rPr>
          <w:rStyle w:val="StyleUnderline"/>
          <w:highlight w:val="cyan"/>
        </w:rPr>
        <w:t>racial capitalism is</w:t>
      </w:r>
      <w:r w:rsidRPr="00867193">
        <w:rPr>
          <w:rStyle w:val="StyleUnderline"/>
        </w:rPr>
        <w:t xml:space="preserve"> thus </w:t>
      </w:r>
      <w:r w:rsidRPr="00F15665">
        <w:rPr>
          <w:rStyle w:val="StyleUnderline"/>
          <w:highlight w:val="cyan"/>
        </w:rPr>
        <w:t>sustained by military expenditure,</w:t>
      </w:r>
      <w:r w:rsidRPr="00867193">
        <w:rPr>
          <w:rStyle w:val="StyleUnderline"/>
        </w:rPr>
        <w:t xml:space="preserve"> the maintenance of an extremely </w:t>
      </w:r>
      <w:r w:rsidRPr="00F15665">
        <w:rPr>
          <w:rStyle w:val="StyleUnderline"/>
          <w:highlight w:val="cyan"/>
        </w:rPr>
        <w:t>low standard of living</w:t>
      </w:r>
      <w:r w:rsidRPr="00867193">
        <w:rPr>
          <w:rStyle w:val="StyleUnderline"/>
        </w:rPr>
        <w:t xml:space="preserve"> in “dependent” countries, and the </w:t>
      </w:r>
      <w:r w:rsidRPr="00F15665">
        <w:rPr>
          <w:rStyle w:val="StyleUnderline"/>
          <w:highlight w:val="cyan"/>
        </w:rPr>
        <w:t>domestic superexploitation</w:t>
      </w:r>
      <w:r w:rsidRPr="00867193">
        <w:rPr>
          <w:rStyle w:val="StyleUnderline"/>
        </w:rPr>
        <w:t xml:space="preserve"> of Black toilers and laborers</w:t>
      </w:r>
      <w:r w:rsidRPr="00867193">
        <w:rPr>
          <w:sz w:val="16"/>
        </w:rPr>
        <w:t xml:space="preserve">.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w:t>
      </w:r>
      <w:r w:rsidRPr="00867193">
        <w:rPr>
          <w:rStyle w:val="StyleUnderline"/>
        </w:rPr>
        <w:t xml:space="preserve">racial capitalism in the United States constitutes “a peculiar variant of capitalist production” in which </w:t>
      </w:r>
      <w:r w:rsidRPr="00F15665">
        <w:rPr>
          <w:rStyle w:val="StyleUnderline"/>
          <w:highlight w:val="cyan"/>
        </w:rPr>
        <w:t xml:space="preserve">Blackness expresses a </w:t>
      </w:r>
      <w:r w:rsidRPr="00F15665">
        <w:rPr>
          <w:rStyle w:val="Emphasis"/>
          <w:highlight w:val="cyan"/>
        </w:rPr>
        <w:t>structural location</w:t>
      </w:r>
      <w:r w:rsidRPr="00F15665">
        <w:rPr>
          <w:rStyle w:val="StyleUnderline"/>
          <w:highlight w:val="cyan"/>
        </w:rPr>
        <w:t xml:space="preserve"> at the </w:t>
      </w:r>
      <w:r w:rsidRPr="00F15665">
        <w:rPr>
          <w:rStyle w:val="Emphasis"/>
          <w:highlight w:val="cyan"/>
        </w:rPr>
        <w:t>bottom of the labor hierarchy</w:t>
      </w:r>
      <w:r w:rsidRPr="00867193">
        <w:rPr>
          <w:rStyle w:val="StyleUnderline"/>
        </w:rPr>
        <w:t xml:space="preserve"> characterized by depressed wages, working conditions, job opportunities, and widespread exclusion from labor unions.24 </w:t>
      </w:r>
      <w:r w:rsidRPr="00867193">
        <w:rPr>
          <w:sz w:val="16"/>
        </w:rPr>
        <w:t xml:space="preserve">Furthermore, </w:t>
      </w:r>
      <w:r w:rsidRPr="00867193">
        <w:rPr>
          <w:u w:val="single"/>
        </w:rPr>
        <w:t xml:space="preserve">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w:t>
      </w:r>
      <w:r w:rsidRPr="00867193">
        <w:rPr>
          <w:u w:val="single"/>
        </w:rPr>
        <w:lastRenderedPageBreak/>
        <w:t>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w:t>
      </w:r>
      <w:r w:rsidRPr="00867193">
        <w:rPr>
          <w:sz w:val="16"/>
        </w:rPr>
        <w:t>25 Anti-Blackness thus conceals the inherent contradiction of Blackness—value minus worth—obscuring and distorting its structural location by, as Ralph and Singhal remark, contorting it into only a “debilitated condition.”</w:t>
      </w:r>
      <w:r w:rsidRPr="00867193">
        <w:rPr>
          <w:u w:val="single"/>
        </w:rPr>
        <w:t>26</w:t>
      </w:r>
      <w:r w:rsidRPr="00867193">
        <w:rPr>
          <w:rStyle w:val="StyleUnderline"/>
        </w:rPr>
        <w:t xml:space="preserve"> Antiradicalism can be understood as the physical and discursive repression and condemnation of anticapitalist and/or left-leaning ideas, politics, practices, and modes of organizing that are construed as subversive, seditious, and otherwise threatening to capitalist socie</w:t>
      </w:r>
      <w:r w:rsidRPr="00867193">
        <w:rPr>
          <w:sz w:val="16"/>
        </w:rPr>
        <w:t xml:space="preserve">ty. These include, but are not limited to, internationalism, anti-imperialism, anticolonialism, peace activism, and antisexism. </w:t>
      </w:r>
      <w:r w:rsidRPr="00867193">
        <w:rPr>
          <w:u w:val="single"/>
        </w:rPr>
        <w:t xml:space="preserve">Anti-Blackness and antiradicalism function as the legitimating architecture of modern U.S. racial capitalism, </w:t>
      </w:r>
      <w:r w:rsidRPr="00867193">
        <w:rPr>
          <w:sz w:val="16"/>
        </w:rPr>
        <w:t xml:space="preserve">which includes rationalizing discourses, cultural narratives, technologies of repression, legal structures, and social practices that inform and are informed by racial capitalism’s political economy.27 Throughout the twentieth century, </w:t>
      </w:r>
      <w:r w:rsidRPr="00867193">
        <w:rPr>
          <w:u w:val="single"/>
        </w:rPr>
        <w:t>anti-Blackness propelled the “Black Scare,” defined as the specter of racial, social, and economic domination of superior whites by inferior Black populations</w:t>
      </w:r>
      <w:r w:rsidRPr="00867193">
        <w:rPr>
          <w:sz w:val="16"/>
        </w:rPr>
        <w:t xml:space="preserve">.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International Workers of the World (IWW), and “outspoken advocacy of the Bolshevik or Soviet doctrine.”2 Here, </w:t>
      </w:r>
      <w:r w:rsidRPr="00867193">
        <w:rPr>
          <w:rStyle w:val="StyleUnderline"/>
        </w:rPr>
        <w:t>anti-Blackness, articulated through the fear of the “assertion of race consciousness,”</w:t>
      </w:r>
      <w:r w:rsidRPr="00867193">
        <w:rPr>
          <w:sz w:val="16"/>
        </w:rPr>
        <w:t xml:space="preserve"> was attached to the IWW and Bolshevism—in other words, to anticapitalism—to make it appear even more subversive and dangerous. Likewise, antiradicalism, expressed through the denigration of the IWW and Soviet Doctrine, was made to seem all the more threatening and antithetical to the social order in </w:t>
      </w:r>
      <w:r w:rsidRPr="00867193">
        <w:rPr>
          <w:rStyle w:val="StyleUnderline"/>
        </w:rPr>
        <w:t>its linkage with Black insistence on equality and self-defense against racial terrorism.</w:t>
      </w:r>
      <w:r w:rsidRPr="00867193">
        <w:rPr>
          <w:u w:val="single"/>
        </w:rPr>
        <w:t xml:space="preserve"> In this way, “defiance and insolently race-centered condemnation of the white race” and “the Negro seeing red” came to be understood as seditious in the context of modern U.S. racial capitalism.</w:t>
      </w:r>
      <w:r w:rsidRPr="00867193">
        <w:rPr>
          <w:sz w:val="16"/>
        </w:rPr>
        <w:t xml:space="preserve"> The link between my theory of modern U.S. racial capitalism and Robinson’s catholic theory of racial capitalism, beyond his “suggest[ion] that it was there,” is vivified through the prison abolitionist and scholar Ruth Wilson Gilmore, who writes</w:t>
      </w:r>
      <w:r w:rsidRPr="00867193">
        <w:rPr>
          <w:u w:val="single"/>
        </w:rPr>
        <w:t xml:space="preserve">: “Capitalism…[is] never not racial.… </w:t>
      </w:r>
      <w:r w:rsidRPr="00F15665">
        <w:rPr>
          <w:highlight w:val="cyan"/>
          <w:u w:val="single"/>
        </w:rPr>
        <w:t>Racial capitalism: a mode of production developed</w:t>
      </w:r>
      <w:r w:rsidRPr="00867193">
        <w:rPr>
          <w:u w:val="single"/>
        </w:rPr>
        <w:t xml:space="preserve"> in agriculture, improved by enclosure in the Old World, and captive land and labor in the Americas, </w:t>
      </w:r>
      <w:r w:rsidRPr="00F15665">
        <w:rPr>
          <w:highlight w:val="cyan"/>
          <w:u w:val="single"/>
        </w:rPr>
        <w:t>perfected in slavery’s time-motion</w:t>
      </w:r>
      <w:r w:rsidRPr="00867193">
        <w:rPr>
          <w:u w:val="single"/>
        </w:rPr>
        <w:t>, field factory choreography, its imperative forged on the anvils of imperial war-making monarchs</w:t>
      </w:r>
      <w:r w:rsidRPr="00867193">
        <w:rPr>
          <w:sz w:val="16"/>
        </w:rPr>
        <w:t>.”</w:t>
      </w:r>
      <w:r w:rsidRPr="00867193">
        <w:rPr>
          <w:rStyle w:val="StyleUnderline"/>
        </w:rPr>
        <w:t>30 Racial capitalism, she continues, “</w:t>
      </w:r>
      <w:r w:rsidRPr="00F15665">
        <w:rPr>
          <w:rStyle w:val="StyleUnderline"/>
          <w:highlight w:val="cyan"/>
        </w:rPr>
        <w:t xml:space="preserve">requires all kinds of </w:t>
      </w:r>
      <w:r w:rsidRPr="00F15665">
        <w:rPr>
          <w:rStyle w:val="Emphasis"/>
          <w:highlight w:val="cyan"/>
        </w:rPr>
        <w:t>scheming</w:t>
      </w:r>
      <w:r w:rsidRPr="00867193">
        <w:rPr>
          <w:rStyle w:val="StyleUnderline"/>
        </w:rPr>
        <w:t xml:space="preserve">, including hard work by elites and their compradors in the overlapping and interlocking space-economies of the planet’s surface. </w:t>
      </w:r>
      <w:r w:rsidRPr="00F15665">
        <w:rPr>
          <w:rStyle w:val="StyleUnderline"/>
          <w:highlight w:val="cyan"/>
        </w:rPr>
        <w:t xml:space="preserve">They </w:t>
      </w:r>
      <w:r w:rsidRPr="00F15665">
        <w:rPr>
          <w:rStyle w:val="Emphasis"/>
          <w:highlight w:val="cyan"/>
        </w:rPr>
        <w:t>build and dismantle and reconfigure states</w:t>
      </w:r>
      <w:r w:rsidRPr="00F15665">
        <w:rPr>
          <w:rStyle w:val="StyleUnderline"/>
          <w:highlight w:val="cyan"/>
        </w:rPr>
        <w:t>, moving capacity into and out of the public realm.</w:t>
      </w:r>
      <w:r w:rsidRPr="00867193">
        <w:rPr>
          <w:rStyle w:val="StyleUnderline"/>
        </w:rPr>
        <w:t xml:space="preserve"> </w:t>
      </w:r>
      <w:r w:rsidRPr="00867193">
        <w:rPr>
          <w:sz w:val="16"/>
        </w:rPr>
        <w:t xml:space="preserve">And they think very hard about money on the move.”31 Perhaps more than Gilmore, though, my approach aligns with that of Neville Alexander as described by Hudson.32 Like Alexander, who focused on South Africa, </w:t>
      </w:r>
      <w:r w:rsidRPr="00867193">
        <w:rPr>
          <w:u w:val="single"/>
        </w:rPr>
        <w:t>I offer a particularistic understanding of racial capitalism, mine being rooted in the political economy of Blackness and the legitimating architectures of anti-Blackness and antiradicalism in the United States.</w:t>
      </w:r>
      <w:r w:rsidRPr="00867193">
        <w:rPr>
          <w:sz w:val="16"/>
        </w:rPr>
        <w:t xml:space="preserve"> Gilmore qua Robinson offers a more universalist and transhistorical conception. Like Alexander, my theory of modern U.S. racial capitalism is primarily rooted in (Black) Marxist-Leninists and fellow travelers. </w:t>
      </w:r>
      <w:r w:rsidRPr="00867193">
        <w:rPr>
          <w:u w:val="single"/>
        </w:rPr>
        <w:t xml:space="preserve">This is an important epistemological distinction: whereas Robinson finds Marxism-Leninism to be, at best, inattentive to race, my </w:t>
      </w:r>
      <w:r w:rsidRPr="00F15665">
        <w:rPr>
          <w:highlight w:val="cyan"/>
          <w:u w:val="single"/>
        </w:rPr>
        <w:t>theory of</w:t>
      </w:r>
      <w:r w:rsidRPr="00867193">
        <w:rPr>
          <w:u w:val="single"/>
        </w:rPr>
        <w:t xml:space="preserve"> modern U.S. </w:t>
      </w:r>
      <w:r w:rsidRPr="00F15665">
        <w:rPr>
          <w:highlight w:val="cyan"/>
          <w:u w:val="single"/>
        </w:rPr>
        <w:t>racial capitalism is rooted in the work of Black freedom fighters who</w:t>
      </w:r>
      <w:r w:rsidRPr="00867193">
        <w:rPr>
          <w:u w:val="single"/>
        </w:rPr>
        <w:t xml:space="preserve">, as Marxist-Leninists, were able to </w:t>
      </w:r>
      <w:r w:rsidRPr="00F15665">
        <w:rPr>
          <w:highlight w:val="cyan"/>
          <w:u w:val="single"/>
        </w:rPr>
        <w:t>offer</w:t>
      </w:r>
      <w:r w:rsidRPr="00867193">
        <w:rPr>
          <w:u w:val="single"/>
        </w:rPr>
        <w:t xml:space="preserve"> potent and enduring analyses and critiques of the conjunctural </w:t>
      </w:r>
      <w:r w:rsidRPr="00F15665">
        <w:rPr>
          <w:highlight w:val="cyan"/>
          <w:u w:val="single"/>
        </w:rPr>
        <w:t xml:space="preserve">entanglements of </w:t>
      </w:r>
      <w:r w:rsidRPr="00F15665">
        <w:rPr>
          <w:rStyle w:val="Emphasis"/>
          <w:highlight w:val="cyan"/>
        </w:rPr>
        <w:t>racialism</w:t>
      </w:r>
      <w:r w:rsidRPr="00867193">
        <w:rPr>
          <w:u w:val="single"/>
        </w:rPr>
        <w:t xml:space="preserve">, white supremacy, and anti-Blackness, on the one hand, </w:t>
      </w:r>
      <w:r w:rsidRPr="00F15665">
        <w:rPr>
          <w:highlight w:val="cyan"/>
          <w:u w:val="single"/>
        </w:rPr>
        <w:t xml:space="preserve">and </w:t>
      </w:r>
      <w:r w:rsidRPr="00867193">
        <w:rPr>
          <w:u w:val="single"/>
        </w:rPr>
        <w:t xml:space="preserve">capitalist exploitation and </w:t>
      </w:r>
      <w:r w:rsidRPr="00F15665">
        <w:rPr>
          <w:rStyle w:val="Emphasis"/>
          <w:highlight w:val="cyan"/>
        </w:rPr>
        <w:t>class antagonism</w:t>
      </w:r>
      <w:r w:rsidRPr="00867193">
        <w:rPr>
          <w:u w:val="single"/>
        </w:rPr>
        <w:t xml:space="preserve"> on the other hand.33</w:t>
      </w:r>
    </w:p>
    <w:p w14:paraId="3C90A409" w14:textId="77777777" w:rsidR="004E74C5" w:rsidRPr="00867193" w:rsidRDefault="004E74C5" w:rsidP="004E74C5">
      <w:pPr>
        <w:rPr>
          <w:u w:val="single"/>
        </w:rPr>
      </w:pPr>
    </w:p>
    <w:p w14:paraId="13F1B68D" w14:textId="77777777" w:rsidR="004E74C5" w:rsidRPr="00DC2E35" w:rsidRDefault="004E74C5" w:rsidP="004E74C5"/>
    <w:p w14:paraId="3AF50B6D" w14:textId="77777777" w:rsidR="004E74C5" w:rsidRPr="00BA0F0A" w:rsidRDefault="004E74C5" w:rsidP="004E74C5">
      <w:pPr>
        <w:pStyle w:val="Heading4"/>
        <w:rPr>
          <w:rFonts w:cs="Calibri"/>
        </w:rPr>
      </w:pPr>
      <w:r>
        <w:rPr>
          <w:rFonts w:cs="Calibri"/>
        </w:rPr>
        <w:lastRenderedPageBreak/>
        <w:t>Structures</w:t>
      </w:r>
      <w:r w:rsidRPr="00BA0F0A">
        <w:rPr>
          <w:rFonts w:cs="Calibri"/>
        </w:rPr>
        <w:t xml:space="preserve"> thriv</w:t>
      </w:r>
      <w:r>
        <w:rPr>
          <w:rFonts w:cs="Calibri"/>
        </w:rPr>
        <w:t>e</w:t>
      </w:r>
      <w:r w:rsidRPr="00BA0F0A">
        <w:rPr>
          <w:rFonts w:cs="Calibri"/>
        </w:rPr>
        <w:t xml:space="preserve"> on the individual feeling of reclaimed agency, which trades-off with and precludes mapping the fissures within capitalism and opportunities for revolution.</w:t>
      </w:r>
    </w:p>
    <w:p w14:paraId="65C42405" w14:textId="77777777" w:rsidR="004E74C5" w:rsidRPr="00D908F8" w:rsidRDefault="004E74C5" w:rsidP="004E74C5">
      <w:r w:rsidRPr="00D908F8">
        <w:t xml:space="preserve">Ingolfur </w:t>
      </w:r>
      <w:r w:rsidRPr="00D908F8">
        <w:rPr>
          <w:rStyle w:val="Style13ptBold"/>
        </w:rPr>
        <w:t>Bluhdorn 07</w:t>
      </w:r>
      <w:r>
        <w:t xml:space="preserve">. </w:t>
      </w:r>
      <w:r w:rsidRPr="00D908F8">
        <w:t>PhD, Reader in Politics/Political Sociology, University of Bath May 2007</w:t>
      </w:r>
      <w:r>
        <w:t>. “</w:t>
      </w:r>
      <w:r w:rsidRPr="00D908F8">
        <w:t>Self-description, Self-deception, Simulation: A Systems-theoretical Perspective on Contemporary Discourses of Radical Change,” Social Movement Studies, Vol. 6, No. 1, 1–20, May 2007, google scholar</w:t>
      </w:r>
      <w:r>
        <w:t>.</w:t>
      </w:r>
    </w:p>
    <w:p w14:paraId="30A6C256" w14:textId="77777777" w:rsidR="004E74C5" w:rsidRDefault="004E74C5" w:rsidP="004E74C5">
      <w:pPr>
        <w:rPr>
          <w:u w:val="single"/>
        </w:rPr>
      </w:pPr>
      <w:r w:rsidRPr="00275FE5">
        <w:rPr>
          <w:sz w:val="14"/>
          <w:szCs w:val="20"/>
        </w:rPr>
        <w:t xml:space="preserve">Yet the </w:t>
      </w:r>
      <w:r w:rsidRPr="00BA0F0A">
        <w:rPr>
          <w:u w:val="single"/>
        </w:rPr>
        <w:t xml:space="preserve">established </w:t>
      </w:r>
      <w:r w:rsidRPr="001B6E39">
        <w:rPr>
          <w:highlight w:val="cyan"/>
          <w:u w:val="single"/>
        </w:rPr>
        <w:t>patterns of self-construction</w:t>
      </w:r>
      <w:r w:rsidRPr="00BA0F0A">
        <w:rPr>
          <w:u w:val="single"/>
        </w:rPr>
        <w:t>, which</w:t>
      </w:r>
      <w:r w:rsidRPr="00275FE5">
        <w:rPr>
          <w:sz w:val="14"/>
          <w:szCs w:val="20"/>
        </w:rPr>
        <w:t xml:space="preserve"> thus </w:t>
      </w:r>
      <w:r w:rsidRPr="00BA0F0A">
        <w:rPr>
          <w:u w:val="single"/>
        </w:rPr>
        <w:t>have to be defended and</w:t>
      </w:r>
      <w:r w:rsidRPr="00275FE5">
        <w:rPr>
          <w:sz w:val="14"/>
          <w:szCs w:val="20"/>
        </w:rPr>
        <w:t xml:space="preserve"> further </w:t>
      </w:r>
      <w:r w:rsidRPr="00BA0F0A">
        <w:rPr>
          <w:u w:val="single"/>
        </w:rPr>
        <w:t xml:space="preserve">developed </w:t>
      </w:r>
      <w:r w:rsidRPr="00275FE5">
        <w:rPr>
          <w:sz w:val="14"/>
          <w:szCs w:val="20"/>
        </w:rPr>
        <w:t xml:space="preserve">at any price, </w:t>
      </w:r>
      <w:r w:rsidRPr="001B6E39">
        <w:rPr>
          <w:highlight w:val="cyan"/>
          <w:u w:val="single"/>
        </w:rPr>
        <w:t>have</w:t>
      </w:r>
      <w:r w:rsidRPr="00BA0F0A">
        <w:rPr>
          <w:u w:val="single"/>
        </w:rPr>
        <w:t xml:space="preserve"> fundamental </w:t>
      </w:r>
      <w:r w:rsidRPr="001B6E39">
        <w:rPr>
          <w:highlight w:val="cyan"/>
          <w:u w:val="single"/>
        </w:rPr>
        <w:t>problems</w:t>
      </w:r>
      <w:r w:rsidRPr="00275FE5">
        <w:rPr>
          <w:sz w:val="14"/>
          <w:szCs w:val="20"/>
        </w:rPr>
        <w:t xml:space="preserve"> attached to them: ﬁrstly, </w:t>
      </w:r>
      <w:r w:rsidRPr="001B6E39">
        <w:rPr>
          <w:highlight w:val="cyan"/>
          <w:u w:val="single"/>
        </w:rPr>
        <w:t>the attempt to constitute</w:t>
      </w:r>
      <w:r w:rsidRPr="00BA0F0A">
        <w:rPr>
          <w:u w:val="single"/>
        </w:rPr>
        <w:t>, on the basis of</w:t>
      </w:r>
      <w:r w:rsidRPr="00275FE5">
        <w:rPr>
          <w:sz w:val="14"/>
          <w:szCs w:val="20"/>
        </w:rPr>
        <w:t xml:space="preserve"> product choices and acts of </w:t>
      </w:r>
      <w:r w:rsidRPr="00BA0F0A">
        <w:rPr>
          <w:u w:val="single"/>
        </w:rPr>
        <w:t xml:space="preserve">consumption, </w:t>
      </w:r>
      <w:r w:rsidRPr="001B6E39">
        <w:rPr>
          <w:highlight w:val="cyan"/>
          <w:u w:val="single"/>
        </w:rPr>
        <w:t>a Self</w:t>
      </w:r>
      <w:r w:rsidRPr="00BA0F0A">
        <w:rPr>
          <w:u w:val="single"/>
        </w:rPr>
        <w:t xml:space="preserve"> and identity</w:t>
      </w:r>
      <w:r w:rsidRPr="00275FE5">
        <w:rPr>
          <w:sz w:val="14"/>
          <w:szCs w:val="20"/>
        </w:rPr>
        <w:t xml:space="preserve"> that are </w:t>
      </w:r>
      <w:r w:rsidRPr="001B6E39">
        <w:rPr>
          <w:highlight w:val="cyan"/>
          <w:u w:val="single"/>
        </w:rPr>
        <w:t>distinct from</w:t>
      </w:r>
      <w:r w:rsidRPr="00BA0F0A">
        <w:rPr>
          <w:u w:val="single"/>
        </w:rPr>
        <w:t xml:space="preserve"> and autonomous vis-a`-vis </w:t>
      </w:r>
      <w:r w:rsidRPr="001B6E39">
        <w:rPr>
          <w:highlight w:val="cyan"/>
          <w:u w:val="single"/>
        </w:rPr>
        <w:t>the market is a contradiction</w:t>
      </w:r>
      <w:r w:rsidRPr="00BA0F0A">
        <w:rPr>
          <w:u w:val="single"/>
        </w:rPr>
        <w:t xml:space="preserve"> in terms</w:t>
      </w:r>
      <w:r w:rsidRPr="00275FE5">
        <w:rPr>
          <w:sz w:val="14"/>
          <w:szCs w:val="20"/>
        </w:rPr>
        <w:t xml:space="preserve">. Secondly, </w:t>
      </w:r>
      <w:r w:rsidRPr="00BA0F0A">
        <w:rPr>
          <w:u w:val="single"/>
        </w:rPr>
        <w:t>late-modern society’s established patterns of consumption are known to be socially exclusive and environmentally destructive</w:t>
      </w:r>
      <w:r w:rsidRPr="00275FE5">
        <w:rPr>
          <w:sz w:val="14"/>
          <w:szCs w:val="20"/>
        </w:rPr>
        <w:t xml:space="preserve">. Despite all hopes for ecological modernization and revolutionary improvements in resource efﬁciency (e.g. Weizsa¨cker et al., 1998; Hawkenet al., 1999; Lomborg, 2001), </w:t>
      </w:r>
      <w:r w:rsidRPr="00BA0F0A">
        <w:rPr>
          <w:u w:val="single"/>
        </w:rPr>
        <w:t>physical environmental limits imply that the lifestyles and established patterns of consumption</w:t>
      </w:r>
      <w:r w:rsidRPr="00275FE5">
        <w:rPr>
          <w:sz w:val="14"/>
          <w:szCs w:val="20"/>
        </w:rPr>
        <w:t xml:space="preserve"> cherished by advanced modern societies </w:t>
      </w:r>
      <w:r w:rsidRPr="00BA0F0A">
        <w:rPr>
          <w:u w:val="single"/>
        </w:rPr>
        <w:t>cannot even be extended to all residents of the richest countries</w:t>
      </w:r>
      <w:r w:rsidRPr="00275FE5">
        <w:rPr>
          <w:sz w:val="14"/>
          <w:szCs w:val="20"/>
        </w:rPr>
        <w:t xml:space="preserve">, let alone to the populations of the developing world. For the sake of the (re)construction of an ever elusive Self, </w:t>
      </w:r>
      <w:r w:rsidRPr="00BA0F0A">
        <w:rPr>
          <w:u w:val="single"/>
        </w:rPr>
        <w:t>in their struggle against self-referentiality</w:t>
      </w:r>
      <w:r w:rsidRPr="00275FE5">
        <w:rPr>
          <w:sz w:val="14"/>
          <w:szCs w:val="20"/>
        </w:rPr>
        <w:t xml:space="preserve"> and in pursuit of the regeneration of difference, </w:t>
      </w:r>
      <w:r w:rsidRPr="00BA0F0A">
        <w:rPr>
          <w:u w:val="single"/>
        </w:rPr>
        <w:t xml:space="preserve">late-modern </w:t>
      </w:r>
      <w:r w:rsidRPr="001B6E39">
        <w:rPr>
          <w:highlight w:val="cyan"/>
          <w:u w:val="single"/>
        </w:rPr>
        <w:t>societies are</w:t>
      </w:r>
      <w:r w:rsidRPr="00275FE5">
        <w:rPr>
          <w:sz w:val="14"/>
          <w:szCs w:val="20"/>
        </w:rPr>
        <w:t xml:space="preserve"> thus </w:t>
      </w:r>
      <w:r w:rsidRPr="001B6E39">
        <w:rPr>
          <w:highlight w:val="cyan"/>
          <w:u w:val="single"/>
        </w:rPr>
        <w:t>locked into the imperative of maintaining</w:t>
      </w:r>
      <w:r w:rsidRPr="00275FE5">
        <w:rPr>
          <w:sz w:val="14"/>
          <w:szCs w:val="20"/>
        </w:rPr>
        <w:t xml:space="preserve"> and further developing the principle of </w:t>
      </w:r>
      <w:r w:rsidRPr="00BA0F0A">
        <w:rPr>
          <w:u w:val="single"/>
        </w:rPr>
        <w:t>exclusion</w:t>
      </w:r>
      <w:r w:rsidRPr="00275FE5">
        <w:rPr>
          <w:sz w:val="14"/>
          <w:szCs w:val="20"/>
        </w:rPr>
        <w:t xml:space="preserve"> (Blu¨hdorn, 2002, 2003). At any price they have to, and indeed do, defend </w:t>
      </w:r>
      <w:r w:rsidRPr="001B6E39">
        <w:rPr>
          <w:highlight w:val="cyan"/>
          <w:u w:val="single"/>
        </w:rPr>
        <w:t>a lifestyle that requires</w:t>
      </w:r>
      <w:r w:rsidRPr="00BA0F0A">
        <w:rPr>
          <w:u w:val="single"/>
        </w:rPr>
        <w:t xml:space="preserve"> </w:t>
      </w:r>
      <w:r w:rsidRPr="00BA0F0A">
        <w:rPr>
          <w:b/>
          <w:u w:val="single"/>
          <w:bdr w:val="single" w:sz="4" w:space="0" w:color="auto"/>
        </w:rPr>
        <w:t xml:space="preserve">ever increasing social </w:t>
      </w:r>
      <w:r w:rsidRPr="001B6E39">
        <w:rPr>
          <w:b/>
          <w:highlight w:val="cyan"/>
          <w:u w:val="single"/>
          <w:bdr w:val="single" w:sz="4" w:space="0" w:color="auto"/>
        </w:rPr>
        <w:t>inequality, environmental degradation</w:t>
      </w:r>
      <w:r w:rsidRPr="00BA0F0A">
        <w:rPr>
          <w:b/>
          <w:u w:val="single"/>
          <w:bdr w:val="single" w:sz="4" w:space="0" w:color="auto"/>
        </w:rPr>
        <w:t xml:space="preserve">, predatory </w:t>
      </w:r>
      <w:r w:rsidRPr="001B6E39">
        <w:rPr>
          <w:b/>
          <w:highlight w:val="cyan"/>
          <w:u w:val="single"/>
          <w:bdr w:val="single" w:sz="4" w:space="0" w:color="auto"/>
        </w:rPr>
        <w:t>resource wars, and</w:t>
      </w:r>
      <w:r w:rsidRPr="00BA0F0A">
        <w:rPr>
          <w:b/>
          <w:u w:val="single"/>
          <w:bdr w:val="single" w:sz="4" w:space="0" w:color="auto"/>
        </w:rPr>
        <w:t xml:space="preserve"> the tight </w:t>
      </w:r>
      <w:r w:rsidRPr="001B6E39">
        <w:rPr>
          <w:b/>
          <w:highlight w:val="cyan"/>
          <w:u w:val="single"/>
          <w:bdr w:val="single" w:sz="4" w:space="0" w:color="auto"/>
        </w:rPr>
        <w:t>policing of</w:t>
      </w:r>
      <w:r w:rsidRPr="00BA0F0A">
        <w:rPr>
          <w:b/>
          <w:u w:val="single"/>
          <w:bdr w:val="single" w:sz="4" w:space="0" w:color="auto"/>
        </w:rPr>
        <w:t xml:space="preserve"> potential internal and external </w:t>
      </w:r>
      <w:r w:rsidRPr="001B6E39">
        <w:rPr>
          <w:b/>
          <w:highlight w:val="cyan"/>
          <w:u w:val="single"/>
          <w:bdr w:val="single" w:sz="4" w:space="0" w:color="auto"/>
        </w:rPr>
        <w:t>enemies</w:t>
      </w:r>
      <w:r w:rsidRPr="00275FE5">
        <w:rPr>
          <w:sz w:val="14"/>
          <w:szCs w:val="20"/>
        </w:rPr>
        <w:t xml:space="preserve">.14 For this effort, </w:t>
      </w:r>
      <w:r w:rsidRPr="00BA0F0A">
        <w:rPr>
          <w:u w:val="single"/>
        </w:rPr>
        <w:t>military and surveillance technology provide ever more sophisticated and efﬁcient means</w:t>
      </w:r>
      <w:r w:rsidRPr="00275FE5">
        <w:rPr>
          <w:sz w:val="14"/>
          <w:szCs w:val="20"/>
        </w:rPr>
        <w:t xml:space="preserve">. Nevertheless, the principle of </w:t>
      </w:r>
      <w:r w:rsidRPr="00BA0F0A">
        <w:rPr>
          <w:u w:val="single"/>
        </w:rPr>
        <w:t>exclusion is ultimately still unsustainable, not only because of spiralling ‘security’ expenses but also because it</w:t>
      </w:r>
      <w:r w:rsidRPr="00275FE5">
        <w:rPr>
          <w:sz w:val="14"/>
          <w:szCs w:val="20"/>
        </w:rPr>
        <w:t xml:space="preserve"> directly </w:t>
      </w:r>
      <w:r w:rsidRPr="00BA0F0A">
        <w:rPr>
          <w:u w:val="single"/>
        </w:rPr>
        <w:t>contradicts the</w:t>
      </w:r>
      <w:r w:rsidRPr="00275FE5">
        <w:rPr>
          <w:sz w:val="14"/>
          <w:szCs w:val="20"/>
        </w:rPr>
        <w:t xml:space="preserve"> modernist </w:t>
      </w:r>
      <w:r w:rsidRPr="00BA0F0A">
        <w:rPr>
          <w:u w:val="single"/>
        </w:rPr>
        <w:t>notion of the free and autonomous individual</w:t>
      </w:r>
      <w:r w:rsidRPr="00275FE5">
        <w:rPr>
          <w:sz w:val="14"/>
          <w:szCs w:val="20"/>
        </w:rPr>
        <w:t xml:space="preserve"> that late-modern society desperately aims to sustain. For this reason, late-modern society is confronted with the task of having to sustain both the late-modern principle of exclusion as well as its opposite, i.e. the modernist principle of inclusion. Very importantly, the conﬂict between the principles of exclusion and inclusion is not simply one between different individuals, political actors or sections of society. Instead, it is a politically irresolvable conﬂict that resides right within the late-modern individual, the late-modern economy and late-modern politics. And if, as Touraine notes, late-modern society no longer believes in nor even desires political transcendence, the particular challenge is that the two principles can also no longer be attributed to different dimensions of time, i.e. the former to the present, and the latter to some future society. Instead, late-modern society needs to represent and reproduce itself and its opposite at the same time. If considered </w:t>
      </w:r>
      <w:r w:rsidRPr="00BA0F0A">
        <w:rPr>
          <w:u w:val="single"/>
        </w:rPr>
        <w:t>within this framework</w:t>
      </w:r>
      <w:r w:rsidRPr="00275FE5">
        <w:rPr>
          <w:sz w:val="14"/>
          <w:szCs w:val="20"/>
        </w:rPr>
        <w:t xml:space="preserve"> of this analysis, the function of Luhmann’s system of protest communication, or in the terms of this article, </w:t>
      </w:r>
      <w:r w:rsidRPr="00BA0F0A">
        <w:rPr>
          <w:u w:val="single"/>
        </w:rPr>
        <w:t>the signiﬁcance of</w:t>
      </w:r>
      <w:r w:rsidRPr="00275FE5">
        <w:rPr>
          <w:sz w:val="14"/>
          <w:szCs w:val="20"/>
        </w:rPr>
        <w:t xml:space="preserve"> late-modern societies’ </w:t>
      </w:r>
      <w:r w:rsidRPr="00BA0F0A">
        <w:rPr>
          <w:u w:val="single"/>
        </w:rPr>
        <w:t>discourses of radical change becomes immediately evident</w:t>
      </w:r>
      <w:r w:rsidRPr="00275FE5">
        <w:rPr>
          <w:sz w:val="14"/>
          <w:szCs w:val="20"/>
        </w:rPr>
        <w:t xml:space="preserve">. </w:t>
      </w:r>
      <w:r w:rsidRPr="00BA0F0A">
        <w:rPr>
          <w:u w:val="single"/>
        </w:rPr>
        <w:t>At a stage when the possibility</w:t>
      </w:r>
      <w:r w:rsidRPr="00275FE5">
        <w:rPr>
          <w:sz w:val="14"/>
          <w:szCs w:val="20"/>
        </w:rPr>
        <w:t xml:space="preserve"> and desirability </w:t>
      </w:r>
      <w:r w:rsidRPr="00BA0F0A">
        <w:rPr>
          <w:u w:val="single"/>
        </w:rPr>
        <w:t>of transcending</w:t>
      </w:r>
      <w:r w:rsidRPr="00275FE5">
        <w:rPr>
          <w:sz w:val="14"/>
          <w:szCs w:val="20"/>
        </w:rPr>
        <w:t xml:space="preserve"> the principle of </w:t>
      </w:r>
      <w:r w:rsidRPr="00BA0F0A">
        <w:rPr>
          <w:u w:val="single"/>
        </w:rPr>
        <w:t>exclusion has been pulled into</w:t>
      </w:r>
      <w:r w:rsidRPr="00275FE5">
        <w:rPr>
          <w:sz w:val="14"/>
          <w:szCs w:val="20"/>
        </w:rPr>
        <w:t xml:space="preserve"> radical </w:t>
      </w:r>
      <w:r w:rsidRPr="00BA0F0A">
        <w:rPr>
          <w:u w:val="single"/>
        </w:rPr>
        <w:t>doubt but when</w:t>
      </w:r>
      <w:r w:rsidRPr="00275FE5">
        <w:rPr>
          <w:sz w:val="14"/>
          <w:szCs w:val="20"/>
        </w:rPr>
        <w:t xml:space="preserve">, at the same time, the principle of </w:t>
      </w:r>
      <w:r w:rsidRPr="001B6E39">
        <w:rPr>
          <w:highlight w:val="cyan"/>
          <w:u w:val="single"/>
        </w:rPr>
        <w:t>inclusion</w:t>
      </w:r>
      <w:r w:rsidRPr="00BA0F0A">
        <w:rPr>
          <w:u w:val="single"/>
        </w:rPr>
        <w:t xml:space="preserve"> is vitally important</w:t>
      </w:r>
      <w:r w:rsidRPr="00275FE5">
        <w:rPr>
          <w:sz w:val="14"/>
          <w:szCs w:val="20"/>
        </w:rPr>
        <w:t xml:space="preserve">, </w:t>
      </w:r>
      <w:r w:rsidRPr="00BA0F0A">
        <w:rPr>
          <w:bCs/>
          <w:u w:val="single"/>
        </w:rPr>
        <w:t xml:space="preserve">these </w:t>
      </w:r>
      <w:r w:rsidRPr="001B6E39">
        <w:rPr>
          <w:bCs/>
          <w:highlight w:val="cyan"/>
          <w:u w:val="single"/>
        </w:rPr>
        <w:t>discourses simulate the validity of the latter as a social ideal</w:t>
      </w:r>
      <w:r w:rsidRPr="00275FE5">
        <w:rPr>
          <w:sz w:val="14"/>
          <w:szCs w:val="20"/>
        </w:rPr>
        <w:t xml:space="preserve">. In other words, </w:t>
      </w:r>
      <w:r w:rsidRPr="00BA0F0A">
        <w:rPr>
          <w:u w:val="single"/>
        </w:rPr>
        <w:t>latemodern society reconciles the tension between the</w:t>
      </w:r>
      <w:r w:rsidRPr="00275FE5">
        <w:rPr>
          <w:sz w:val="14"/>
          <w:szCs w:val="20"/>
        </w:rPr>
        <w:t xml:space="preserve"> cherished but exclusive </w:t>
      </w:r>
      <w:r w:rsidRPr="00BA0F0A">
        <w:rPr>
          <w:u w:val="single"/>
        </w:rPr>
        <w:t>status quo</w:t>
      </w:r>
      <w:r w:rsidRPr="00275FE5">
        <w:rPr>
          <w:sz w:val="14"/>
          <w:szCs w:val="20"/>
        </w:rPr>
        <w:t xml:space="preserve"> – for which there is no alternative – </w:t>
      </w:r>
      <w:r w:rsidRPr="00BA0F0A">
        <w:rPr>
          <w:u w:val="single"/>
        </w:rPr>
        <w:t>and the non-existent</w:t>
      </w:r>
      <w:r w:rsidRPr="00275FE5">
        <w:rPr>
          <w:sz w:val="14"/>
          <w:szCs w:val="20"/>
        </w:rPr>
        <w:t xml:space="preserve"> inclusive </w:t>
      </w:r>
      <w:r w:rsidRPr="00BA0F0A">
        <w:rPr>
          <w:u w:val="single"/>
        </w:rPr>
        <w:t xml:space="preserve">alternative </w:t>
      </w:r>
      <w:r w:rsidRPr="00275FE5">
        <w:rPr>
          <w:sz w:val="14"/>
          <w:szCs w:val="20"/>
        </w:rPr>
        <w:t xml:space="preserve">– on whose existence it depends – </w:t>
      </w:r>
      <w:r w:rsidRPr="00BA0F0A">
        <w:rPr>
          <w:b/>
          <w:u w:val="single"/>
          <w:bdr w:val="single" w:sz="4" w:space="0" w:color="auto"/>
        </w:rPr>
        <w:t>by means of simulation</w:t>
      </w:r>
      <w:r w:rsidRPr="00275FE5">
        <w:rPr>
          <w:sz w:val="14"/>
          <w:szCs w:val="20"/>
        </w:rPr>
        <w:t xml:space="preserve">. The analysis of Luhmann’s work has demonstrated how the societal self-descriptions produced by the system of protest communication, or late-modern society’s discourses of radical change, fulﬁl this function exactly. </w:t>
      </w:r>
      <w:r w:rsidRPr="00BA0F0A">
        <w:rPr>
          <w:u w:val="single"/>
        </w:rPr>
        <w:t>They are</w:t>
      </w:r>
      <w:r w:rsidRPr="00275FE5">
        <w:rPr>
          <w:sz w:val="14"/>
          <w:szCs w:val="20"/>
        </w:rPr>
        <w:t xml:space="preserve"> an </w:t>
      </w:r>
      <w:r w:rsidRPr="00BA0F0A">
        <w:rPr>
          <w:u w:val="single"/>
        </w:rPr>
        <w:t xml:space="preserve">indispensable </w:t>
      </w:r>
      <w:r w:rsidRPr="00275FE5">
        <w:rPr>
          <w:sz w:val="14"/>
          <w:szCs w:val="20"/>
        </w:rPr>
        <w:t xml:space="preserve">function system not so much because they help to resolve late-modern society’s problems of mal-coordination, but </w:t>
      </w:r>
      <w:r w:rsidRPr="00BA0F0A">
        <w:rPr>
          <w:bCs/>
          <w:u w:val="single"/>
        </w:rPr>
        <w:t xml:space="preserve">because </w:t>
      </w:r>
      <w:r w:rsidRPr="001B6E39">
        <w:rPr>
          <w:bCs/>
          <w:highlight w:val="cyan"/>
          <w:u w:val="single"/>
        </w:rPr>
        <w:t>by performing the</w:t>
      </w:r>
      <w:r w:rsidRPr="00BA0F0A">
        <w:rPr>
          <w:bCs/>
          <w:u w:val="single"/>
        </w:rPr>
        <w:t xml:space="preserve"> possibility of the </w:t>
      </w:r>
      <w:r w:rsidRPr="001B6E39">
        <w:rPr>
          <w:bCs/>
          <w:highlight w:val="cyan"/>
          <w:u w:val="single"/>
        </w:rPr>
        <w:t>alternative they help to cope with</w:t>
      </w:r>
      <w:r w:rsidRPr="00BA0F0A">
        <w:rPr>
          <w:bCs/>
          <w:u w:val="single"/>
        </w:rPr>
        <w:t xml:space="preserve"> the fundamental problem of </w:t>
      </w:r>
      <w:r w:rsidRPr="001B6E39">
        <w:rPr>
          <w:bCs/>
          <w:highlight w:val="cyan"/>
          <w:u w:val="single"/>
        </w:rPr>
        <w:t>self-referentiality</w:t>
      </w:r>
      <w:r w:rsidRPr="00275FE5">
        <w:rPr>
          <w:sz w:val="14"/>
          <w:szCs w:val="20"/>
        </w:rPr>
        <w:t xml:space="preserve">. In this sense, late-modern society’s discourses of sustainability, democratic renewal, social inclusion or global justice, to name but a few, suggest that advanced modern society is working towards an environmentally and socially inclusive alternative – genuinely modern – society, but they do not deny the fact that the big utopia and project of late-modern society is the reproduction and further enhancement of the status quo, i.e. the sustainability of the principle of exclusion. Protest movements as networks of physical actors and actions complement the purely communicative </w:t>
      </w:r>
      <w:r w:rsidRPr="00BA0F0A">
        <w:rPr>
          <w:u w:val="single"/>
        </w:rPr>
        <w:t>discourses of radical change</w:t>
      </w:r>
      <w:r w:rsidRPr="00275FE5">
        <w:rPr>
          <w:sz w:val="14"/>
          <w:szCs w:val="20"/>
        </w:rPr>
        <w:t xml:space="preserve"> in that they bring their narrative and societal selfdescription to life. Whilst the declarations of institutionalized mainstream politics cannot escape the generalized suspicion that they are purely rhetorical, social movements </w:t>
      </w:r>
      <w:r w:rsidRPr="00BA0F0A">
        <w:rPr>
          <w:u w:val="single"/>
        </w:rPr>
        <w:t xml:space="preserve">provide an </w:t>
      </w:r>
      <w:r w:rsidRPr="00BA0F0A">
        <w:rPr>
          <w:bCs/>
          <w:u w:val="single"/>
        </w:rPr>
        <w:t xml:space="preserve">arena for </w:t>
      </w:r>
      <w:r w:rsidRPr="00275FE5">
        <w:rPr>
          <w:sz w:val="14"/>
          <w:szCs w:val="20"/>
        </w:rPr>
        <w:t xml:space="preserve">the physical expression and </w:t>
      </w:r>
      <w:r w:rsidRPr="00BA0F0A">
        <w:rPr>
          <w:u w:val="single"/>
        </w:rPr>
        <w:t>experience of the</w:t>
      </w:r>
      <w:r w:rsidRPr="00BA0F0A">
        <w:rPr>
          <w:bCs/>
          <w:u w:val="single"/>
        </w:rPr>
        <w:t xml:space="preserve"> authenticity and reality of the alternative</w:t>
      </w:r>
      <w:r w:rsidRPr="00BA0F0A">
        <w:rPr>
          <w:u w:val="single"/>
        </w:rPr>
        <w:t>,</w:t>
      </w:r>
      <w:r w:rsidRPr="00275FE5">
        <w:rPr>
          <w:sz w:val="14"/>
          <w:szCs w:val="20"/>
        </w:rPr>
        <w:t xml:space="preserve"> or at least of the reality of its possibility and the authenticity of the commitment to its realization. For late-modern individuals who seek to find their elusive identity in ever new acts of consumption, protest movements offer </w:t>
      </w:r>
      <w:r w:rsidRPr="001B6E39">
        <w:rPr>
          <w:highlight w:val="cyan"/>
          <w:u w:val="single"/>
        </w:rPr>
        <w:t>an opportunity to experience themselves as autonomous</w:t>
      </w:r>
      <w:r w:rsidRPr="00BA0F0A">
        <w:rPr>
          <w:u w:val="single"/>
        </w:rPr>
        <w:t>, as subjects, as actors, as distinct from and opposed to the all-embracing market</w:t>
      </w:r>
      <w:r w:rsidRPr="00275FE5">
        <w:rPr>
          <w:sz w:val="14"/>
          <w:szCs w:val="20"/>
        </w:rPr>
        <w:t xml:space="preserve">. </w:t>
      </w:r>
      <w:r w:rsidRPr="00BA0F0A">
        <w:rPr>
          <w:u w:val="single"/>
        </w:rPr>
        <w:t xml:space="preserve">Social movements and the more or less institutionalized discourses of </w:t>
      </w:r>
      <w:r w:rsidRPr="00BA0F0A">
        <w:rPr>
          <w:u w:val="single"/>
        </w:rPr>
        <w:lastRenderedPageBreak/>
        <w:t>radical change</w:t>
      </w:r>
      <w:r w:rsidRPr="00275FE5">
        <w:rPr>
          <w:sz w:val="14"/>
          <w:szCs w:val="20"/>
        </w:rPr>
        <w:t xml:space="preserve"> thus </w:t>
      </w:r>
      <w:r w:rsidRPr="001B6E39">
        <w:rPr>
          <w:highlight w:val="cyan"/>
          <w:u w:val="single"/>
        </w:rPr>
        <w:t>transmute</w:t>
      </w:r>
      <w:r w:rsidRPr="00BA0F0A">
        <w:rPr>
          <w:u w:val="single"/>
        </w:rPr>
        <w:t xml:space="preserve"> </w:t>
      </w:r>
      <w:r w:rsidRPr="00275FE5">
        <w:rPr>
          <w:sz w:val="14"/>
          <w:szCs w:val="20"/>
        </w:rPr>
        <w:t xml:space="preserve">from germ cells of the alternative society </w:t>
      </w:r>
      <w:r w:rsidRPr="001B6E39">
        <w:rPr>
          <w:highlight w:val="cyan"/>
          <w:u w:val="single"/>
        </w:rPr>
        <w:t>into reserves</w:t>
      </w:r>
      <w:r w:rsidRPr="00BA0F0A">
        <w:rPr>
          <w:u w:val="single"/>
        </w:rPr>
        <w:t xml:space="preserve"> of alterity, or </w:t>
      </w:r>
      <w:r w:rsidRPr="001B6E39">
        <w:rPr>
          <w:bCs/>
          <w:highlight w:val="cyan"/>
          <w:u w:val="single"/>
        </w:rPr>
        <w:t>theme-parks for simulated alterity</w:t>
      </w:r>
      <w:r w:rsidRPr="00275FE5">
        <w:rPr>
          <w:sz w:val="14"/>
          <w:szCs w:val="20"/>
        </w:rPr>
        <w:t xml:space="preserve"> (Blu¨hdorn, 2005a). This interpretation reflects Luhmann’s suggestion that contemporary discourses of radical change are not so much about the actual implementation of radical social change as about the ‘symbolism of the alternative’. And it nowappears that the </w:t>
      </w:r>
      <w:r w:rsidRPr="00BA0F0A">
        <w:rPr>
          <w:u w:val="single"/>
        </w:rPr>
        <w:t>societal self-descriptions</w:t>
      </w:r>
      <w:r w:rsidRPr="00275FE5">
        <w:rPr>
          <w:sz w:val="14"/>
          <w:szCs w:val="20"/>
        </w:rPr>
        <w:t xml:space="preserve"> they </w:t>
      </w:r>
      <w:r w:rsidRPr="00BA0F0A">
        <w:rPr>
          <w:u w:val="single"/>
        </w:rPr>
        <w:t>generate fulfil a vital function</w:t>
      </w:r>
      <w:r w:rsidRPr="00275FE5">
        <w:rPr>
          <w:sz w:val="14"/>
          <w:szCs w:val="20"/>
        </w:rPr>
        <w:t xml:space="preserve"> not in so far as they increase the reflexivity of late-modern society but </w:t>
      </w:r>
      <w:r w:rsidRPr="00BA0F0A">
        <w:rPr>
          <w:u w:val="single"/>
        </w:rPr>
        <w:t>in so far as they are arenas for the experience of simulated subjectivity, duality and modernity</w:t>
      </w:r>
      <w:r w:rsidRPr="00275FE5">
        <w:rPr>
          <w:sz w:val="14"/>
          <w:szCs w:val="20"/>
        </w:rPr>
        <w:t xml:space="preserve">. </w:t>
      </w:r>
      <w:r w:rsidRPr="00BA0F0A">
        <w:rPr>
          <w:u w:val="single"/>
        </w:rPr>
        <w:t>They provide an opportunity to reconcile the cherished</w:t>
      </w:r>
      <w:r w:rsidRPr="00275FE5">
        <w:rPr>
          <w:sz w:val="14"/>
          <w:szCs w:val="20"/>
        </w:rPr>
        <w:t xml:space="preserve"> but exclusive </w:t>
      </w:r>
      <w:r w:rsidRPr="00BA0F0A">
        <w:rPr>
          <w:u w:val="single"/>
        </w:rPr>
        <w:t xml:space="preserve">status quo with the </w:t>
      </w:r>
      <w:r w:rsidRPr="00275FE5">
        <w:rPr>
          <w:sz w:val="14"/>
          <w:szCs w:val="20"/>
        </w:rPr>
        <w:t xml:space="preserve">equally cherished but </w:t>
      </w:r>
      <w:r w:rsidRPr="00BA0F0A">
        <w:rPr>
          <w:u w:val="single"/>
        </w:rPr>
        <w:t>unsustainable belief in the inclusive alternative</w:t>
      </w:r>
      <w:r w:rsidRPr="00275FE5">
        <w:rPr>
          <w:sz w:val="14"/>
          <w:szCs w:val="20"/>
        </w:rPr>
        <w:t xml:space="preserve">. Protest movements and </w:t>
      </w:r>
      <w:r w:rsidRPr="001B6E39">
        <w:rPr>
          <w:bCs/>
          <w:highlight w:val="cyan"/>
          <w:u w:val="single"/>
        </w:rPr>
        <w:t>discourses of radical change are the implantation of the alternative into the system itself</w:t>
      </w:r>
      <w:r w:rsidRPr="00275FE5">
        <w:rPr>
          <w:sz w:val="14"/>
          <w:szCs w:val="20"/>
        </w:rPr>
        <w:t xml:space="preserve">, or the simulated reproduction of alterity fromthe system’s own resources. </w:t>
      </w:r>
      <w:r w:rsidRPr="00BA0F0A">
        <w:rPr>
          <w:u w:val="single"/>
        </w:rPr>
        <w:t>As the real alternatives</w:t>
      </w:r>
      <w:r w:rsidRPr="00275FE5">
        <w:rPr>
          <w:sz w:val="14"/>
          <w:szCs w:val="20"/>
        </w:rPr>
        <w:t xml:space="preserve"> to the system </w:t>
      </w:r>
      <w:r w:rsidRPr="00BA0F0A">
        <w:rPr>
          <w:u w:val="single"/>
        </w:rPr>
        <w:t>are utterly unattractive,</w:t>
      </w:r>
      <w:r w:rsidRPr="00275FE5">
        <w:rPr>
          <w:sz w:val="14"/>
          <w:szCs w:val="20"/>
        </w:rPr>
        <w:t xml:space="preserve"> disappearing fast, and indeed resisted and annihilated at any price, </w:t>
      </w:r>
      <w:r w:rsidRPr="00BA0F0A">
        <w:rPr>
          <w:u w:val="single"/>
        </w:rPr>
        <w:t>this internal simulation</w:t>
      </w:r>
      <w:r w:rsidRPr="00275FE5">
        <w:rPr>
          <w:sz w:val="14"/>
          <w:szCs w:val="20"/>
        </w:rPr>
        <w:t xml:space="preserve"> of alterity </w:t>
      </w:r>
      <w:r w:rsidRPr="00BA0F0A">
        <w:rPr>
          <w:u w:val="single"/>
        </w:rPr>
        <w:t xml:space="preserve">is </w:t>
      </w:r>
      <w:r w:rsidRPr="00275FE5">
        <w:rPr>
          <w:sz w:val="14"/>
          <w:szCs w:val="20"/>
        </w:rPr>
        <w:t xml:space="preserve">becoming </w:t>
      </w:r>
      <w:r w:rsidRPr="00BA0F0A">
        <w:rPr>
          <w:u w:val="single"/>
        </w:rPr>
        <w:t>late-modern society’s only remaining way of coping with the threat of self-referentiality.</w:t>
      </w:r>
    </w:p>
    <w:p w14:paraId="087A3403" w14:textId="77777777" w:rsidR="004E74C5" w:rsidRDefault="004E74C5" w:rsidP="004E74C5">
      <w:pPr>
        <w:pStyle w:val="Heading4"/>
      </w:pPr>
      <w:r>
        <w:t xml:space="preserve">Their political </w:t>
      </w:r>
      <w:r w:rsidRPr="005A139C">
        <w:rPr>
          <w:u w:val="single"/>
        </w:rPr>
        <w:t>focus on the self</w:t>
      </w:r>
      <w:r>
        <w:t xml:space="preserve"> through </w:t>
      </w:r>
      <w:r w:rsidRPr="005A139C">
        <w:rPr>
          <w:u w:val="single"/>
        </w:rPr>
        <w:t>catharsis</w:t>
      </w:r>
      <w:r>
        <w:t xml:space="preserve"> and </w:t>
      </w:r>
      <w:r w:rsidRPr="005A139C">
        <w:rPr>
          <w:u w:val="single"/>
        </w:rPr>
        <w:t>survival</w:t>
      </w:r>
      <w:r>
        <w:t xml:space="preserve"> within debate fails to challenge existing power relations created by colonization </w:t>
      </w:r>
    </w:p>
    <w:p w14:paraId="532A179A" w14:textId="77777777" w:rsidR="004E74C5" w:rsidRDefault="004E74C5" w:rsidP="004E74C5">
      <w:r w:rsidRPr="003A083D">
        <w:t xml:space="preserve">Pheng </w:t>
      </w:r>
      <w:r w:rsidRPr="003A083D">
        <w:rPr>
          <w:rStyle w:val="Style13ptBold"/>
        </w:rPr>
        <w:t>Cheah 11</w:t>
      </w:r>
      <w:r w:rsidRPr="003A083D">
        <w:t xml:space="preserve">. Professor of Rhetoric at Berkley “Crisis of Money,” in Françoise Lionnet and Shu-mei Shih (Eds.) Creolization of Theory, p. </w:t>
      </w:r>
      <w:r>
        <w:t>84-93</w:t>
      </w:r>
    </w:p>
    <w:p w14:paraId="10D857D9" w14:textId="77777777" w:rsidR="004E74C5" w:rsidRDefault="004E74C5" w:rsidP="004E74C5">
      <w:pPr>
        <w:rPr>
          <w:sz w:val="16"/>
        </w:rPr>
      </w:pPr>
      <w:r w:rsidRPr="00F81D71">
        <w:rPr>
          <w:sz w:val="16"/>
        </w:rPr>
        <w:t xml:space="preserve">At the same time, </w:t>
      </w:r>
      <w:r w:rsidRPr="00F81D71">
        <w:rPr>
          <w:rStyle w:val="StyleUnderline"/>
        </w:rPr>
        <w:t>however</w:t>
      </w:r>
      <w:r w:rsidRPr="00F81D71">
        <w:rPr>
          <w:sz w:val="16"/>
        </w:rPr>
        <w:t xml:space="preserve">, </w:t>
      </w:r>
      <w:r w:rsidRPr="00F81D71">
        <w:rPr>
          <w:rStyle w:val="StyleUnderline"/>
        </w:rPr>
        <w:t xml:space="preserve">Fanon's </w:t>
      </w:r>
      <w:r w:rsidRPr="001B6E39">
        <w:rPr>
          <w:rStyle w:val="StyleUnderline"/>
          <w:highlight w:val="cyan"/>
        </w:rPr>
        <w:t>insistence on</w:t>
      </w:r>
      <w:r w:rsidRPr="005A139C">
        <w:rPr>
          <w:rStyle w:val="StyleUnderline"/>
        </w:rPr>
        <w:t xml:space="preserve"> the </w:t>
      </w:r>
      <w:r w:rsidRPr="005A139C">
        <w:rPr>
          <w:rStyle w:val="Emphasis"/>
        </w:rPr>
        <w:t xml:space="preserve">dignity of sheer </w:t>
      </w:r>
      <w:r w:rsidRPr="001B6E39">
        <w:rPr>
          <w:rStyle w:val="Emphasis"/>
          <w:highlight w:val="cyan"/>
        </w:rPr>
        <w:t>life</w:t>
      </w:r>
      <w:r w:rsidRPr="001B6E39">
        <w:rPr>
          <w:rStyle w:val="StyleUnderline"/>
          <w:highlight w:val="cyan"/>
        </w:rPr>
        <w:t xml:space="preserve"> as the </w:t>
      </w:r>
      <w:r w:rsidRPr="001B6E39">
        <w:rPr>
          <w:rStyle w:val="Emphasis"/>
          <w:highlight w:val="cyan"/>
        </w:rPr>
        <w:t>necessary outcome</w:t>
      </w:r>
      <w:r w:rsidRPr="001B6E39">
        <w:rPr>
          <w:rStyle w:val="StyleUnderline"/>
          <w:highlight w:val="cyan"/>
        </w:rPr>
        <w:t xml:space="preserve"> of </w:t>
      </w:r>
      <w:r w:rsidRPr="005A139C">
        <w:rPr>
          <w:rStyle w:val="StyleUnderline"/>
        </w:rPr>
        <w:t xml:space="preserve">his </w:t>
      </w:r>
      <w:r w:rsidRPr="001B6E39">
        <w:rPr>
          <w:rStyle w:val="Emphasis"/>
          <w:highlight w:val="cyan"/>
        </w:rPr>
        <w:t>analysis</w:t>
      </w:r>
      <w:r w:rsidRPr="001B6E39">
        <w:rPr>
          <w:rStyle w:val="StyleUnderline"/>
          <w:highlight w:val="cyan"/>
        </w:rPr>
        <w:t xml:space="preserve"> </w:t>
      </w:r>
      <w:r w:rsidRPr="005A139C">
        <w:rPr>
          <w:rStyle w:val="StyleUnderline"/>
        </w:rPr>
        <w:t xml:space="preserve">of colonial </w:t>
      </w:r>
      <w:r w:rsidRPr="005A139C">
        <w:rPr>
          <w:rStyle w:val="Emphasis"/>
        </w:rPr>
        <w:t>trauma</w:t>
      </w:r>
      <w:r w:rsidRPr="005A139C">
        <w:rPr>
          <w:rStyle w:val="StyleUnderline"/>
        </w:rPr>
        <w:t xml:space="preserve"> </w:t>
      </w:r>
      <w:r w:rsidRPr="001B6E39">
        <w:rPr>
          <w:rStyle w:val="StyleUnderline"/>
          <w:highlight w:val="cyan"/>
        </w:rPr>
        <w:t xml:space="preserve">leaves the </w:t>
      </w:r>
      <w:r w:rsidRPr="001B6E39">
        <w:rPr>
          <w:rStyle w:val="Emphasis"/>
          <w:sz w:val="28"/>
          <w:szCs w:val="28"/>
          <w:highlight w:val="cyan"/>
        </w:rPr>
        <w:t>governing motif</w:t>
      </w:r>
      <w:r w:rsidRPr="001B6E39">
        <w:rPr>
          <w:rStyle w:val="StyleUnderline"/>
          <w:sz w:val="28"/>
          <w:szCs w:val="28"/>
          <w:highlight w:val="cyan"/>
        </w:rPr>
        <w:t xml:space="preserve"> </w:t>
      </w:r>
      <w:r w:rsidRPr="001B6E39">
        <w:rPr>
          <w:rStyle w:val="StyleUnderline"/>
          <w:highlight w:val="cyan"/>
        </w:rPr>
        <w:t xml:space="preserve">of </w:t>
      </w:r>
      <w:r w:rsidRPr="005A139C">
        <w:rPr>
          <w:rStyle w:val="StyleUnderline"/>
        </w:rPr>
        <w:t xml:space="preserve">the </w:t>
      </w:r>
      <w:r w:rsidRPr="005A139C">
        <w:rPr>
          <w:rStyle w:val="Emphasis"/>
        </w:rPr>
        <w:t xml:space="preserve">classical concept </w:t>
      </w:r>
      <w:r w:rsidRPr="001B6E39">
        <w:rPr>
          <w:rStyle w:val="Emphasis"/>
          <w:highlight w:val="cyan"/>
        </w:rPr>
        <w:t xml:space="preserve">of trauma </w:t>
      </w:r>
      <w:r w:rsidRPr="001B6E39">
        <w:rPr>
          <w:rStyle w:val="Emphasis"/>
          <w:sz w:val="28"/>
          <w:szCs w:val="28"/>
          <w:highlight w:val="cyan"/>
        </w:rPr>
        <w:t>intact</w:t>
      </w:r>
      <w:r w:rsidRPr="00B0283F">
        <w:rPr>
          <w:sz w:val="16"/>
        </w:rPr>
        <w:t xml:space="preserve">. For </w:t>
      </w:r>
      <w:r w:rsidRPr="001B6E39">
        <w:rPr>
          <w:rStyle w:val="StyleUnderline"/>
          <w:highlight w:val="cyan"/>
        </w:rPr>
        <w:t>whether it is</w:t>
      </w:r>
      <w:r w:rsidRPr="005A139C">
        <w:rPr>
          <w:rStyle w:val="StyleUnderline"/>
        </w:rPr>
        <w:t xml:space="preserve"> a matter of</w:t>
      </w:r>
      <w:r w:rsidRPr="000964DF">
        <w:rPr>
          <w:rStyle w:val="StyleUnderline"/>
        </w:rPr>
        <w:t xml:space="preserve"> </w:t>
      </w:r>
      <w:r w:rsidRPr="005A139C">
        <w:rPr>
          <w:rStyle w:val="Emphasis"/>
        </w:rPr>
        <w:t>mere</w:t>
      </w:r>
      <w:r w:rsidRPr="000964DF">
        <w:rPr>
          <w:rStyle w:val="StyleUnderline"/>
        </w:rPr>
        <w:t xml:space="preserve"> </w:t>
      </w:r>
      <w:r w:rsidRPr="005A139C">
        <w:rPr>
          <w:rStyle w:val="StyleUnderline"/>
        </w:rPr>
        <w:t xml:space="preserve">corporeal </w:t>
      </w:r>
      <w:r w:rsidRPr="001B6E39">
        <w:rPr>
          <w:rStyle w:val="Emphasis"/>
          <w:highlight w:val="cyan"/>
        </w:rPr>
        <w:t>survival</w:t>
      </w:r>
      <w:r w:rsidRPr="001B6E39">
        <w:rPr>
          <w:rStyle w:val="StyleUnderline"/>
          <w:highlight w:val="cyan"/>
        </w:rPr>
        <w:t xml:space="preserve"> </w:t>
      </w:r>
      <w:r w:rsidRPr="005A139C">
        <w:rPr>
          <w:rStyle w:val="StyleUnderline"/>
        </w:rPr>
        <w:t>or being able to lead an emotionally healthy</w:t>
      </w:r>
      <w:r w:rsidRPr="000964DF">
        <w:rPr>
          <w:rStyle w:val="StyleUnderline"/>
        </w:rPr>
        <w:t xml:space="preserve">, </w:t>
      </w:r>
      <w:r w:rsidRPr="001B6E39">
        <w:rPr>
          <w:rStyle w:val="StyleUnderline"/>
          <w:highlight w:val="cyan"/>
        </w:rPr>
        <w:t>bearable</w:t>
      </w:r>
      <w:r w:rsidRPr="000964DF">
        <w:rPr>
          <w:rStyle w:val="StyleUnderline"/>
        </w:rPr>
        <w:t xml:space="preserve">, and less unhappy </w:t>
      </w:r>
      <w:r w:rsidRPr="001B6E39">
        <w:rPr>
          <w:rStyle w:val="StyleUnderline"/>
          <w:highlight w:val="cyan"/>
        </w:rPr>
        <w:t xml:space="preserve">life, </w:t>
      </w:r>
      <w:r w:rsidRPr="001B6E39">
        <w:rPr>
          <w:rStyle w:val="Emphasis"/>
          <w:highlight w:val="cyan"/>
        </w:rPr>
        <w:t xml:space="preserve">what is always at stake is the security of </w:t>
      </w:r>
      <w:r w:rsidRPr="001B6E39">
        <w:rPr>
          <w:rStyle w:val="Emphasis"/>
          <w:sz w:val="32"/>
          <w:highlight w:val="cyan"/>
        </w:rPr>
        <w:t>the living self</w:t>
      </w:r>
      <w:r w:rsidRPr="001B6E39">
        <w:rPr>
          <w:b/>
          <w:sz w:val="16"/>
          <w:highlight w:val="cyan"/>
        </w:rPr>
        <w:t>,</w:t>
      </w:r>
      <w:r w:rsidRPr="001B6E39">
        <w:rPr>
          <w:sz w:val="16"/>
          <w:highlight w:val="cyan"/>
        </w:rPr>
        <w:t xml:space="preserve"> </w:t>
      </w:r>
      <w:r w:rsidRPr="001B6E39">
        <w:rPr>
          <w:rStyle w:val="StyleUnderline"/>
          <w:highlight w:val="cyan"/>
        </w:rPr>
        <w:t xml:space="preserve">the organism's ability to </w:t>
      </w:r>
      <w:r w:rsidRPr="001B6E39">
        <w:rPr>
          <w:rStyle w:val="Emphasis"/>
          <w:sz w:val="28"/>
          <w:szCs w:val="28"/>
          <w:highlight w:val="cyan"/>
        </w:rPr>
        <w:t>protect itself</w:t>
      </w:r>
      <w:r w:rsidRPr="001B6E39">
        <w:rPr>
          <w:rStyle w:val="StyleUnderline"/>
          <w:sz w:val="28"/>
          <w:szCs w:val="28"/>
          <w:highlight w:val="cyan"/>
        </w:rPr>
        <w:t xml:space="preserve"> </w:t>
      </w:r>
      <w:r w:rsidRPr="001B6E39">
        <w:rPr>
          <w:rStyle w:val="StyleUnderline"/>
          <w:highlight w:val="cyan"/>
        </w:rPr>
        <w:t>from</w:t>
      </w:r>
      <w:r w:rsidRPr="000964DF">
        <w:rPr>
          <w:rStyle w:val="StyleUnderline"/>
        </w:rPr>
        <w:t xml:space="preserve"> physical or psychical </w:t>
      </w:r>
      <w:r w:rsidRPr="001B6E39">
        <w:rPr>
          <w:rStyle w:val="StyleUnderline"/>
          <w:highlight w:val="cyan"/>
        </w:rPr>
        <w:t xml:space="preserve">distress that </w:t>
      </w:r>
      <w:r w:rsidRPr="001B6E39">
        <w:rPr>
          <w:rStyle w:val="Emphasis"/>
          <w:highlight w:val="cyan"/>
        </w:rPr>
        <w:t>comes from the outside</w:t>
      </w:r>
      <w:r w:rsidRPr="000964DF">
        <w:rPr>
          <w:rStyle w:val="StyleUnderline"/>
        </w:rPr>
        <w:t>.</w:t>
      </w:r>
      <w:r w:rsidRPr="00B0283F">
        <w:rPr>
          <w:sz w:val="16"/>
        </w:rPr>
        <w:t xml:space="preserve">10 </w:t>
      </w:r>
      <w:r w:rsidRPr="001B6E39">
        <w:rPr>
          <w:rStyle w:val="StyleUnderline"/>
          <w:highlight w:val="cyan"/>
        </w:rPr>
        <w:t>The</w:t>
      </w:r>
      <w:r w:rsidRPr="005A139C">
        <w:rPr>
          <w:rStyle w:val="StyleUnderline"/>
        </w:rPr>
        <w:t xml:space="preserve"> ultimate </w:t>
      </w:r>
      <w:r w:rsidRPr="001B6E39">
        <w:rPr>
          <w:rStyle w:val="StyleUnderline"/>
          <w:highlight w:val="cyan"/>
        </w:rPr>
        <w:t>aim</w:t>
      </w:r>
      <w:r w:rsidRPr="000964DF">
        <w:rPr>
          <w:rStyle w:val="StyleUnderline"/>
        </w:rPr>
        <w:t xml:space="preserve"> </w:t>
      </w:r>
      <w:r w:rsidRPr="00B0283F">
        <w:rPr>
          <w:sz w:val="16"/>
        </w:rPr>
        <w:t xml:space="preserve">of Fanon's explication </w:t>
      </w:r>
      <w:r w:rsidRPr="001B6E39">
        <w:rPr>
          <w:rStyle w:val="StyleUnderline"/>
          <w:highlight w:val="cyan"/>
        </w:rPr>
        <w:t xml:space="preserve">is to </w:t>
      </w:r>
      <w:r w:rsidRPr="001B6E39">
        <w:rPr>
          <w:rStyle w:val="Emphasis"/>
          <w:highlight w:val="cyan"/>
        </w:rPr>
        <w:t>remove</w:t>
      </w:r>
      <w:r w:rsidRPr="000964DF">
        <w:rPr>
          <w:rStyle w:val="StyleUnderline"/>
        </w:rPr>
        <w:t xml:space="preserve"> the various </w:t>
      </w:r>
      <w:r w:rsidRPr="001B6E39">
        <w:rPr>
          <w:rStyle w:val="Emphasis"/>
          <w:highlight w:val="cyan"/>
        </w:rPr>
        <w:t xml:space="preserve">external </w:t>
      </w:r>
      <w:r w:rsidRPr="005A139C">
        <w:rPr>
          <w:rStyle w:val="Emphasis"/>
        </w:rPr>
        <w:t>impositions</w:t>
      </w:r>
      <w:r w:rsidRPr="005A139C">
        <w:rPr>
          <w:rStyle w:val="StyleUnderline"/>
        </w:rPr>
        <w:t xml:space="preserve"> that have led to the evisceration of black consciousness: the collective unconscious, the racialepidermal schema, the various processes of unconscious socialization of the black person as an individual, but most important, the social, political, and economic conditions of European colonialism</w:t>
      </w:r>
      <w:r w:rsidRPr="005A139C">
        <w:rPr>
          <w:sz w:val="16"/>
        </w:rPr>
        <w:t>. Black Skin, White Masks is intended to be a mirror that enables the black person to recognize himself as a universal human being so that he can be returned to the path of a normal or undistorted dialectical relation to the world.11 The important point here is</w:t>
      </w:r>
      <w:r w:rsidRPr="00B0283F">
        <w:rPr>
          <w:sz w:val="16"/>
        </w:rPr>
        <w:t xml:space="preserve"> that </w:t>
      </w:r>
      <w:r w:rsidRPr="001B6E39">
        <w:rPr>
          <w:rStyle w:val="StyleUnderline"/>
          <w:highlight w:val="cyan"/>
        </w:rPr>
        <w:t>this involves</w:t>
      </w:r>
      <w:r w:rsidRPr="005A139C">
        <w:rPr>
          <w:rStyle w:val="StyleUnderline"/>
        </w:rPr>
        <w:t xml:space="preserve"> the </w:t>
      </w:r>
      <w:r w:rsidRPr="001B6E39">
        <w:rPr>
          <w:rStyle w:val="Emphasis"/>
          <w:highlight w:val="cyan"/>
        </w:rPr>
        <w:t>constitution</w:t>
      </w:r>
      <w:r w:rsidRPr="001B6E39">
        <w:rPr>
          <w:rStyle w:val="StyleUnderline"/>
          <w:highlight w:val="cyan"/>
        </w:rPr>
        <w:t xml:space="preserve"> of a </w:t>
      </w:r>
      <w:r w:rsidRPr="001B6E39">
        <w:rPr>
          <w:rStyle w:val="Emphasis"/>
          <w:highlight w:val="cyan"/>
        </w:rPr>
        <w:t>strong consciousness</w:t>
      </w:r>
      <w:r w:rsidRPr="001B6E39">
        <w:rPr>
          <w:rStyle w:val="StyleUnderline"/>
          <w:highlight w:val="cyan"/>
        </w:rPr>
        <w:t xml:space="preserve"> </w:t>
      </w:r>
      <w:r w:rsidRPr="005A139C">
        <w:rPr>
          <w:rStyle w:val="StyleUnderline"/>
        </w:rPr>
        <w:t xml:space="preserve">that can master and </w:t>
      </w:r>
      <w:r w:rsidRPr="001B6E39">
        <w:rPr>
          <w:rStyle w:val="Emphasis"/>
          <w:sz w:val="28"/>
          <w:szCs w:val="28"/>
          <w:highlight w:val="cyan"/>
        </w:rPr>
        <w:t>bind</w:t>
      </w:r>
      <w:r w:rsidRPr="001B6E39">
        <w:rPr>
          <w:rStyle w:val="StyleUnderline"/>
          <w:sz w:val="28"/>
          <w:szCs w:val="28"/>
          <w:highlight w:val="cyan"/>
        </w:rPr>
        <w:t xml:space="preserve"> </w:t>
      </w:r>
      <w:r w:rsidRPr="005A139C">
        <w:rPr>
          <w:rStyle w:val="StyleUnderline"/>
        </w:rPr>
        <w:t xml:space="preserve">the </w:t>
      </w:r>
      <w:r w:rsidRPr="001B6E39">
        <w:rPr>
          <w:rStyle w:val="StyleUnderline"/>
          <w:highlight w:val="cyan"/>
        </w:rPr>
        <w:t>physical</w:t>
      </w:r>
      <w:r w:rsidRPr="005A139C">
        <w:rPr>
          <w:rStyle w:val="StyleUnderline"/>
        </w:rPr>
        <w:t xml:space="preserve"> and psychical </w:t>
      </w:r>
      <w:r w:rsidRPr="001B6E39">
        <w:rPr>
          <w:rStyle w:val="StyleUnderline"/>
          <w:highlight w:val="cyan"/>
        </w:rPr>
        <w:t>excitations impacting on it</w:t>
      </w:r>
      <w:r w:rsidRPr="000964DF">
        <w:rPr>
          <w:rStyle w:val="StyleUnderline"/>
        </w:rPr>
        <w:t>.</w:t>
      </w:r>
      <w:r w:rsidRPr="00B0283F">
        <w:rPr>
          <w:sz w:val="16"/>
        </w:rPr>
        <w:t xml:space="preserve"> Fanon's project is essentially one of </w:t>
      </w:r>
      <w:r w:rsidRPr="001B6E39">
        <w:rPr>
          <w:rStyle w:val="StyleUnderline"/>
          <w:highlight w:val="cyan"/>
        </w:rPr>
        <w:t>helping the subject regain</w:t>
      </w:r>
      <w:r w:rsidRPr="000964DF">
        <w:rPr>
          <w:rStyle w:val="StyleUnderline"/>
        </w:rPr>
        <w:t xml:space="preserve"> its </w:t>
      </w:r>
      <w:r w:rsidRPr="001B6E39">
        <w:rPr>
          <w:rStyle w:val="Emphasis"/>
          <w:sz w:val="28"/>
          <w:szCs w:val="28"/>
          <w:highlight w:val="cyan"/>
        </w:rPr>
        <w:t>self-mastery</w:t>
      </w:r>
      <w:r w:rsidRPr="00B0283F">
        <w:rPr>
          <w:sz w:val="16"/>
        </w:rPr>
        <w:t xml:space="preserve">, </w:t>
      </w:r>
      <w:r w:rsidRPr="000964DF">
        <w:rPr>
          <w:rStyle w:val="StyleUnderline"/>
        </w:rPr>
        <w:t xml:space="preserve">power, or sovereignty </w:t>
      </w:r>
      <w:r w:rsidRPr="001B6E39">
        <w:rPr>
          <w:rStyle w:val="StyleUnderline"/>
          <w:highlight w:val="cyan"/>
        </w:rPr>
        <w:t>so</w:t>
      </w:r>
      <w:r w:rsidRPr="000964DF">
        <w:rPr>
          <w:rStyle w:val="StyleUnderline"/>
        </w:rPr>
        <w:t xml:space="preserve"> that </w:t>
      </w:r>
      <w:r w:rsidRPr="001B6E39">
        <w:rPr>
          <w:rStyle w:val="StyleUnderline"/>
          <w:highlight w:val="cyan"/>
        </w:rPr>
        <w:t xml:space="preserve">it can return to an </w:t>
      </w:r>
      <w:r w:rsidRPr="001B6E39">
        <w:rPr>
          <w:rStyle w:val="Emphasis"/>
          <w:highlight w:val="cyan"/>
        </w:rPr>
        <w:t>autonomous</w:t>
      </w:r>
      <w:r w:rsidRPr="005A139C">
        <w:rPr>
          <w:rStyle w:val="StyleUnderline"/>
        </w:rPr>
        <w:t xml:space="preserve">, normal </w:t>
      </w:r>
      <w:r w:rsidRPr="001B6E39">
        <w:rPr>
          <w:rStyle w:val="StyleUnderline"/>
          <w:highlight w:val="cyan"/>
        </w:rPr>
        <w:t>path of development, one free of</w:t>
      </w:r>
      <w:r w:rsidRPr="005A139C">
        <w:t xml:space="preserve"> </w:t>
      </w:r>
      <w:r w:rsidRPr="005A139C">
        <w:rPr>
          <w:rStyle w:val="StyleUnderline"/>
        </w:rPr>
        <w:t>any heteronomy or</w:t>
      </w:r>
      <w:r w:rsidRPr="005A139C">
        <w:t xml:space="preserve"> </w:t>
      </w:r>
      <w:r w:rsidRPr="001B6E39">
        <w:rPr>
          <w:rStyle w:val="Emphasis"/>
          <w:highlight w:val="cyan"/>
        </w:rPr>
        <w:t>subordination</w:t>
      </w:r>
      <w:r w:rsidRPr="000964DF">
        <w:rPr>
          <w:rStyle w:val="StyleUnderline"/>
        </w:rPr>
        <w:t xml:space="preserve"> to an other</w:t>
      </w:r>
      <w:r w:rsidRPr="00B0283F">
        <w:rPr>
          <w:sz w:val="16"/>
        </w:rPr>
        <w:t xml:space="preserve">. </w:t>
      </w:r>
      <w:r w:rsidRPr="001B6E39">
        <w:rPr>
          <w:rStyle w:val="StyleUnderline"/>
          <w:highlight w:val="cyan"/>
        </w:rPr>
        <w:t xml:space="preserve">The </w:t>
      </w:r>
      <w:r w:rsidRPr="001B6E39">
        <w:rPr>
          <w:rStyle w:val="Emphasis"/>
          <w:highlight w:val="cyan"/>
        </w:rPr>
        <w:t>fundamental</w:t>
      </w:r>
      <w:r w:rsidRPr="001B6E39">
        <w:rPr>
          <w:rStyle w:val="StyleUnderline"/>
          <w:highlight w:val="cyan"/>
        </w:rPr>
        <w:t xml:space="preserve"> </w:t>
      </w:r>
      <w:r w:rsidRPr="001B6E39">
        <w:rPr>
          <w:rStyle w:val="Emphasis"/>
          <w:highlight w:val="cyan"/>
        </w:rPr>
        <w:t>principle</w:t>
      </w:r>
      <w:r w:rsidRPr="000964DF">
        <w:rPr>
          <w:rStyle w:val="StyleUnderline"/>
        </w:rPr>
        <w:t xml:space="preserve"> or value </w:t>
      </w:r>
      <w:r w:rsidRPr="005A139C">
        <w:rPr>
          <w:rStyle w:val="StyleUnderline"/>
        </w:rPr>
        <w:t>governing Fanon's project</w:t>
      </w:r>
      <w:r w:rsidRPr="000964DF">
        <w:rPr>
          <w:rStyle w:val="StyleUnderline"/>
        </w:rPr>
        <w:t xml:space="preserve"> thus </w:t>
      </w:r>
      <w:r w:rsidRPr="001B6E39">
        <w:rPr>
          <w:rStyle w:val="StyleUnderline"/>
          <w:highlight w:val="cyan"/>
        </w:rPr>
        <w:t>remains</w:t>
      </w:r>
      <w:r w:rsidRPr="000964DF">
        <w:rPr>
          <w:rStyle w:val="StyleUnderline"/>
        </w:rPr>
        <w:t xml:space="preserve"> that of </w:t>
      </w:r>
      <w:r w:rsidRPr="001B6E39">
        <w:rPr>
          <w:rStyle w:val="Emphasis"/>
          <w:highlight w:val="cyan"/>
        </w:rPr>
        <w:t>security</w:t>
      </w:r>
      <w:r w:rsidRPr="001B6E39">
        <w:rPr>
          <w:rStyle w:val="StyleUnderline"/>
          <w:highlight w:val="cyan"/>
        </w:rPr>
        <w:t>: the</w:t>
      </w:r>
      <w:r w:rsidRPr="000964DF">
        <w:rPr>
          <w:rStyle w:val="StyleUnderline"/>
        </w:rPr>
        <w:t xml:space="preserve"> reconsolidation and </w:t>
      </w:r>
      <w:r w:rsidRPr="001B6E39">
        <w:rPr>
          <w:rStyle w:val="StyleUnderline"/>
          <w:highlight w:val="cyan"/>
        </w:rPr>
        <w:t xml:space="preserve">strengthening of an </w:t>
      </w:r>
      <w:r w:rsidRPr="001B6E39">
        <w:rPr>
          <w:rStyle w:val="Emphasis"/>
          <w:sz w:val="24"/>
          <w:szCs w:val="24"/>
          <w:highlight w:val="cyan"/>
        </w:rPr>
        <w:t>interior</w:t>
      </w:r>
      <w:r w:rsidRPr="001B6E39">
        <w:rPr>
          <w:rStyle w:val="StyleUnderline"/>
          <w:sz w:val="24"/>
          <w:szCs w:val="24"/>
          <w:highlight w:val="cyan"/>
        </w:rPr>
        <w:t xml:space="preserve"> </w:t>
      </w:r>
      <w:r w:rsidRPr="001B6E39">
        <w:rPr>
          <w:rStyle w:val="StyleUnderline"/>
          <w:highlight w:val="cyan"/>
        </w:rPr>
        <w:t>so</w:t>
      </w:r>
      <w:r w:rsidRPr="000964DF">
        <w:rPr>
          <w:rStyle w:val="StyleUnderline"/>
        </w:rPr>
        <w:t xml:space="preserve"> that </w:t>
      </w:r>
      <w:r w:rsidRPr="001B6E39">
        <w:rPr>
          <w:rStyle w:val="StyleUnderline"/>
          <w:highlight w:val="cyan"/>
        </w:rPr>
        <w:t>it can withstand</w:t>
      </w:r>
      <w:r w:rsidRPr="000964DF">
        <w:rPr>
          <w:rStyle w:val="StyleUnderline"/>
        </w:rPr>
        <w:t xml:space="preserve"> or regulate </w:t>
      </w:r>
      <w:r w:rsidRPr="001B6E39">
        <w:rPr>
          <w:rStyle w:val="StyleUnderline"/>
          <w:highlight w:val="cyan"/>
        </w:rPr>
        <w:t>any breaching</w:t>
      </w:r>
      <w:r w:rsidRPr="005A139C">
        <w:rPr>
          <w:rStyle w:val="StyleUnderline"/>
        </w:rPr>
        <w:t xml:space="preserve"> from the outside, so that it can stem any excessive exposure to alterity</w:t>
      </w:r>
      <w:r w:rsidRPr="005A139C">
        <w:rPr>
          <w:sz w:val="16"/>
        </w:rPr>
        <w:t>. (Colonial) political domination or subjugation is traumatic because it causes the erosion and loss of the colonized subject's psychical self-mastery. Conversely,</w:t>
      </w:r>
      <w:r w:rsidRPr="00B0283F">
        <w:rPr>
          <w:sz w:val="16"/>
        </w:rPr>
        <w:t xml:space="preserve"> political and economic sovereignty or self-determination is the necessary condition for black consciousness to regain its self-mastery and health. </w:t>
      </w:r>
    </w:p>
    <w:p w14:paraId="56AEDEB2" w14:textId="77777777" w:rsidR="004E74C5" w:rsidRPr="00867193" w:rsidRDefault="004E74C5" w:rsidP="004E74C5">
      <w:pPr>
        <w:pStyle w:val="Heading4"/>
        <w:rPr>
          <w:rFonts w:cs="Calibri"/>
        </w:rPr>
      </w:pPr>
      <w:r w:rsidRPr="00867193">
        <w:rPr>
          <w:rFonts w:cs="Calibri"/>
        </w:rPr>
        <w:t xml:space="preserve">The 1AC’s refusal of the legal tools of revolutionary institution building </w:t>
      </w:r>
      <w:r w:rsidRPr="00867193">
        <w:rPr>
          <w:rFonts w:cs="Calibri"/>
          <w:u w:val="single"/>
        </w:rPr>
        <w:t>abdicates</w:t>
      </w:r>
      <w:r w:rsidRPr="00867193">
        <w:rPr>
          <w:rFonts w:cs="Calibri"/>
        </w:rPr>
        <w:t xml:space="preserve"> the potential for true communal power which is necessary in the face of imperialist wars, climate change and mass violence, which culminates in </w:t>
      </w:r>
      <w:r w:rsidRPr="00867193">
        <w:rPr>
          <w:rFonts w:cs="Calibri"/>
          <w:u w:val="single"/>
        </w:rPr>
        <w:t>extinction</w:t>
      </w:r>
      <w:r w:rsidRPr="00867193">
        <w:rPr>
          <w:rFonts w:cs="Calibri"/>
        </w:rPr>
        <w:t>.</w:t>
      </w:r>
    </w:p>
    <w:p w14:paraId="0DA23BB8" w14:textId="77777777" w:rsidR="004E74C5" w:rsidRPr="00867193" w:rsidRDefault="004E74C5" w:rsidP="004E74C5">
      <w:r w:rsidRPr="00867193">
        <w:t>Alyson</w:t>
      </w:r>
      <w:r w:rsidRPr="00867193">
        <w:rPr>
          <w:rStyle w:val="Style13ptBold"/>
        </w:rPr>
        <w:t xml:space="preserve"> Escalante 19</w:t>
      </w:r>
      <w:r w:rsidRPr="00867193">
        <w:t xml:space="preserve">. Marxist-Leninist. Materialist Feminist and Anti-Imperialist activist. "Communism and Climate Change: A Dual Power Approach." Failing That. Invent. </w:t>
      </w:r>
      <w:r w:rsidRPr="00867193">
        <w:lastRenderedPageBreak/>
        <w:t>https://failingthatinvent.home.blog/2019/02/15/communism-and-climate-change-a-dual-power-approach.</w:t>
      </w:r>
    </w:p>
    <w:p w14:paraId="23D9A849" w14:textId="77777777" w:rsidR="004E74C5" w:rsidRPr="00867193" w:rsidRDefault="004E74C5" w:rsidP="004E74C5">
      <w:r w:rsidRPr="00867193">
        <w:rPr>
          <w:sz w:val="14"/>
          <w:szCs w:val="20"/>
        </w:rPr>
        <w:t xml:space="preserve">I have previously argued that a crucial advantage to </w:t>
      </w:r>
      <w:r w:rsidRPr="00867193">
        <w:rPr>
          <w:bCs/>
          <w:iCs/>
          <w:u w:val="single"/>
        </w:rPr>
        <w:t>dual power</w:t>
      </w:r>
      <w:r w:rsidRPr="00867193">
        <w:rPr>
          <w:u w:val="single"/>
        </w:rPr>
        <w:t xml:space="preserve"> </w:t>
      </w:r>
      <w:r w:rsidRPr="00867193">
        <w:rPr>
          <w:bCs/>
          <w:iCs/>
          <w:u w:val="single"/>
        </w:rPr>
        <w:t>strategy</w:t>
      </w:r>
      <w:r w:rsidRPr="00867193">
        <w:rPr>
          <w:sz w:val="14"/>
          <w:szCs w:val="20"/>
        </w:rPr>
        <w:t xml:space="preserve"> is that it </w:t>
      </w:r>
      <w:r w:rsidRPr="00867193">
        <w:rPr>
          <w:u w:val="single"/>
        </w:rPr>
        <w:t xml:space="preserve">gives the masses an infrastructure of </w:t>
      </w:r>
      <w:r w:rsidRPr="00F15665">
        <w:rPr>
          <w:rStyle w:val="Emphasis"/>
          <w:highlight w:val="cyan"/>
        </w:rPr>
        <w:t>socialist institutions</w:t>
      </w:r>
      <w:r w:rsidRPr="00867193">
        <w:rPr>
          <w:u w:val="single"/>
        </w:rPr>
        <w:t xml:space="preserve"> which can directly </w:t>
      </w:r>
      <w:r w:rsidRPr="00F15665">
        <w:rPr>
          <w:highlight w:val="cyan"/>
          <w:u w:val="single"/>
        </w:rPr>
        <w:t>provide</w:t>
      </w:r>
      <w:r w:rsidRPr="00867193">
        <w:rPr>
          <w:u w:val="single"/>
        </w:rPr>
        <w:t xml:space="preserve"> for </w:t>
      </w:r>
      <w:r w:rsidRPr="00F15665">
        <w:rPr>
          <w:bCs/>
          <w:iCs/>
          <w:highlight w:val="cyan"/>
          <w:u w:val="single"/>
        </w:rPr>
        <w:t>material needs</w:t>
      </w:r>
      <w:r w:rsidRPr="00867193">
        <w:rPr>
          <w:u w:val="single"/>
        </w:rPr>
        <w:t xml:space="preserve"> in times of </w:t>
      </w:r>
      <w:r w:rsidRPr="00867193">
        <w:rPr>
          <w:rStyle w:val="Emphasis"/>
        </w:rPr>
        <w:t>capitalist crisis</w:t>
      </w:r>
      <w:r w:rsidRPr="00867193">
        <w:rPr>
          <w:bCs/>
          <w:iCs/>
          <w:u w:val="single"/>
        </w:rPr>
        <w:t>.</w:t>
      </w:r>
      <w:r w:rsidRPr="00867193">
        <w:rPr>
          <w:u w:val="single"/>
        </w:rPr>
        <w:t xml:space="preserve"> </w:t>
      </w:r>
      <w:r w:rsidRPr="00867193">
        <w:rPr>
          <w:bCs/>
          <w:iCs/>
          <w:u w:val="single"/>
        </w:rPr>
        <w:t>Socialist agricultural</w:t>
      </w:r>
      <w:r w:rsidRPr="00867193">
        <w:rPr>
          <w:u w:val="single"/>
        </w:rPr>
        <w:t xml:space="preserve"> and </w:t>
      </w:r>
      <w:r w:rsidRPr="00F15665">
        <w:rPr>
          <w:rStyle w:val="Emphasis"/>
          <w:highlight w:val="cyan"/>
        </w:rPr>
        <w:t>food distribution programs</w:t>
      </w:r>
      <w:r w:rsidRPr="00867193">
        <w:rPr>
          <w:u w:val="single"/>
        </w:rPr>
        <w:t xml:space="preserve"> can </w:t>
      </w:r>
      <w:r w:rsidRPr="00F15665">
        <w:rPr>
          <w:highlight w:val="cyan"/>
          <w:u w:val="single"/>
        </w:rPr>
        <w:t xml:space="preserve">take ground that the </w:t>
      </w:r>
      <w:r w:rsidRPr="00F15665">
        <w:rPr>
          <w:rStyle w:val="Emphasis"/>
          <w:highlight w:val="cyan"/>
        </w:rPr>
        <w:t>capitalist state cedes</w:t>
      </w:r>
      <w:r w:rsidRPr="00867193">
        <w:rPr>
          <w:u w:val="single"/>
        </w:rPr>
        <w:t xml:space="preserve"> by simultaneously meeting the needs of the masses while proving that </w:t>
      </w:r>
      <w:r w:rsidRPr="00F15665">
        <w:rPr>
          <w:highlight w:val="cyan"/>
          <w:u w:val="single"/>
        </w:rPr>
        <w:t>socialist</w:t>
      </w:r>
      <w:r w:rsidRPr="00867193">
        <w:rPr>
          <w:u w:val="single"/>
        </w:rPr>
        <w:t xml:space="preserve"> </w:t>
      </w:r>
      <w:r w:rsidRPr="00867193">
        <w:rPr>
          <w:bCs/>
          <w:iCs/>
          <w:u w:val="single"/>
        </w:rPr>
        <w:t>self-management</w:t>
      </w:r>
      <w:r w:rsidRPr="00867193">
        <w:rPr>
          <w:u w:val="single"/>
        </w:rPr>
        <w:t xml:space="preserve"> and</w:t>
      </w:r>
      <w:r w:rsidRPr="00867193">
        <w:rPr>
          <w:bCs/>
          <w:iCs/>
          <w:u w:val="single"/>
        </w:rPr>
        <w:t xml:space="preserve"> </w:t>
      </w:r>
      <w:r w:rsidRPr="00F15665">
        <w:rPr>
          <w:rStyle w:val="Emphasis"/>
          <w:highlight w:val="cyan"/>
        </w:rPr>
        <w:t>political institutions</w:t>
      </w:r>
      <w:r w:rsidRPr="00F15665">
        <w:rPr>
          <w:highlight w:val="cyan"/>
          <w:u w:val="single"/>
        </w:rPr>
        <w:t xml:space="preserve"> can function </w:t>
      </w:r>
      <w:r w:rsidRPr="00F15665">
        <w:rPr>
          <w:bCs/>
          <w:iCs/>
          <w:highlight w:val="cyan"/>
          <w:u w:val="single"/>
        </w:rPr>
        <w:t>independently</w:t>
      </w:r>
      <w:r w:rsidRPr="00867193">
        <w:rPr>
          <w:u w:val="single"/>
        </w:rPr>
        <w:t xml:space="preserve"> of capitalism</w:t>
      </w:r>
      <w:r w:rsidRPr="00867193">
        <w:rPr>
          <w:sz w:val="14"/>
          <w:szCs w:val="20"/>
        </w:rPr>
        <w:t xml:space="preserve">. This approach is </w:t>
      </w:r>
      <w:r w:rsidRPr="00867193">
        <w:rPr>
          <w:u w:val="single"/>
        </w:rPr>
        <w:t xml:space="preserve">not only capable of </w:t>
      </w:r>
      <w:r w:rsidRPr="00F15665">
        <w:rPr>
          <w:rStyle w:val="Emphasis"/>
          <w:highlight w:val="cyan"/>
        </w:rPr>
        <w:t>literally saving lives</w:t>
      </w:r>
      <w:r w:rsidRPr="00867193">
        <w:rPr>
          <w:u w:val="single"/>
        </w:rPr>
        <w:t xml:space="preserve"> in</w:t>
      </w:r>
      <w:r w:rsidRPr="00867193">
        <w:rPr>
          <w:sz w:val="14"/>
          <w:szCs w:val="20"/>
        </w:rPr>
        <w:t xml:space="preserve"> the case of </w:t>
      </w:r>
      <w:r w:rsidRPr="00867193">
        <w:rPr>
          <w:u w:val="single"/>
        </w:rPr>
        <w:t>crisis, but</w:t>
      </w:r>
      <w:r w:rsidRPr="00867193">
        <w:rPr>
          <w:sz w:val="14"/>
          <w:szCs w:val="20"/>
        </w:rPr>
        <w:t xml:space="preserve"> of </w:t>
      </w:r>
      <w:r w:rsidRPr="00F15665">
        <w:rPr>
          <w:highlight w:val="cyan"/>
          <w:u w:val="single"/>
        </w:rPr>
        <w:t>demonstrating</w:t>
      </w:r>
      <w:r w:rsidRPr="00867193">
        <w:rPr>
          <w:u w:val="single"/>
        </w:rPr>
        <w:t xml:space="preserve"> the </w:t>
      </w:r>
      <w:r w:rsidRPr="00867193">
        <w:rPr>
          <w:bCs/>
          <w:iCs/>
          <w:u w:val="single"/>
        </w:rPr>
        <w:t xml:space="preserve">possibility of </w:t>
      </w:r>
      <w:r w:rsidRPr="00F15665">
        <w:rPr>
          <w:bCs/>
          <w:iCs/>
          <w:highlight w:val="cyan"/>
          <w:u w:val="single"/>
        </w:rPr>
        <w:t xml:space="preserve">a </w:t>
      </w:r>
      <w:r w:rsidRPr="00F15665">
        <w:rPr>
          <w:rStyle w:val="Emphasis"/>
          <w:highlight w:val="cyan"/>
        </w:rPr>
        <w:t>revolutionary project</w:t>
      </w:r>
      <w:r w:rsidRPr="00867193">
        <w:rPr>
          <w:u w:val="single"/>
        </w:rPr>
        <w:t xml:space="preserve"> which seeks to </w:t>
      </w:r>
      <w:r w:rsidRPr="00867193">
        <w:rPr>
          <w:bCs/>
          <w:iCs/>
          <w:u w:val="single"/>
        </w:rPr>
        <w:t>destroy rather than reform</w:t>
      </w:r>
      <w:r w:rsidRPr="00867193">
        <w:rPr>
          <w:u w:val="single"/>
        </w:rPr>
        <w:t xml:space="preserve"> capitalism. One of the most pressing</w:t>
      </w:r>
      <w:r w:rsidRPr="00867193">
        <w:rPr>
          <w:sz w:val="14"/>
          <w:szCs w:val="20"/>
        </w:rPr>
        <w:t xml:space="preserve"> of the various </w:t>
      </w:r>
      <w:r w:rsidRPr="00867193">
        <w:rPr>
          <w:u w:val="single"/>
        </w:rPr>
        <w:t>crises</w:t>
      </w:r>
      <w:r w:rsidRPr="00867193">
        <w:rPr>
          <w:sz w:val="14"/>
          <w:szCs w:val="20"/>
        </w:rPr>
        <w:t xml:space="preserve"> which humanity faces today </w:t>
      </w:r>
      <w:r w:rsidRPr="00867193">
        <w:rPr>
          <w:u w:val="single"/>
        </w:rPr>
        <w:t>is climate change</w:t>
      </w:r>
      <w:r w:rsidRPr="00867193">
        <w:rPr>
          <w:sz w:val="14"/>
          <w:szCs w:val="20"/>
        </w:rPr>
        <w:t xml:space="preserve">. Capitalist production has devastated the planet, and everyday we discover that the small window of time for avoiding its most disastrous effects is shorter than previously understood. </w:t>
      </w:r>
      <w:r w:rsidRPr="00867193">
        <w:rPr>
          <w:u w:val="single"/>
        </w:rPr>
        <w:t xml:space="preserve">The Intergovernmental Panel on Climate Change predicts that </w:t>
      </w:r>
      <w:r w:rsidRPr="00F15665">
        <w:rPr>
          <w:highlight w:val="cyan"/>
          <w:u w:val="single"/>
        </w:rPr>
        <w:t xml:space="preserve">we have </w:t>
      </w:r>
      <w:r w:rsidRPr="00F15665">
        <w:rPr>
          <w:rStyle w:val="Emphasis"/>
          <w:highlight w:val="cyan"/>
        </w:rPr>
        <w:t>12 years</w:t>
      </w:r>
      <w:r w:rsidRPr="00F15665">
        <w:rPr>
          <w:highlight w:val="cyan"/>
          <w:u w:val="single"/>
        </w:rPr>
        <w:t xml:space="preserve"> to limit</w:t>
      </w:r>
      <w:r w:rsidRPr="00867193">
        <w:rPr>
          <w:u w:val="single"/>
        </w:rPr>
        <w:t xml:space="preserve"> </w:t>
      </w:r>
      <w:r w:rsidRPr="00867193">
        <w:rPr>
          <w:sz w:val="14"/>
          <w:szCs w:val="20"/>
        </w:rPr>
        <w:t>(</w:t>
      </w:r>
      <w:r w:rsidRPr="00867193">
        <w:rPr>
          <w:u w:val="single"/>
        </w:rPr>
        <w:t>not</w:t>
      </w:r>
      <w:r w:rsidRPr="00867193">
        <w:rPr>
          <w:sz w:val="14"/>
          <w:szCs w:val="20"/>
        </w:rPr>
        <w:t xml:space="preserve"> even </w:t>
      </w:r>
      <w:r w:rsidRPr="00867193">
        <w:rPr>
          <w:u w:val="single"/>
        </w:rPr>
        <w:t>prevent</w:t>
      </w:r>
      <w:r w:rsidRPr="00867193">
        <w:rPr>
          <w:sz w:val="14"/>
          <w:szCs w:val="20"/>
        </w:rPr>
        <w:t xml:space="preserve">) the more </w:t>
      </w:r>
      <w:r w:rsidRPr="00867193">
        <w:rPr>
          <w:u w:val="single"/>
        </w:rPr>
        <w:t>catastrophic</w:t>
      </w:r>
      <w:r w:rsidRPr="00867193">
        <w:rPr>
          <w:sz w:val="14"/>
          <w:szCs w:val="20"/>
        </w:rPr>
        <w:t xml:space="preserve"> effects of </w:t>
      </w:r>
      <w:r w:rsidRPr="00F15665">
        <w:rPr>
          <w:rStyle w:val="Emphasis"/>
          <w:highlight w:val="cyan"/>
        </w:rPr>
        <w:t>climate change</w:t>
      </w:r>
      <w:r w:rsidRPr="00867193">
        <w:rPr>
          <w:u w:val="single"/>
        </w:rPr>
        <w:t>. The</w:t>
      </w:r>
      <w:r w:rsidRPr="00867193">
        <w:rPr>
          <w:sz w:val="14"/>
          <w:szCs w:val="20"/>
        </w:rPr>
        <w:t xml:space="preserve"> simple, and </w:t>
      </w:r>
      <w:r w:rsidRPr="00867193">
        <w:rPr>
          <w:u w:val="single"/>
        </w:rPr>
        <w:t>horrific, fact that we all must face is that climate change has reached a point where many</w:t>
      </w:r>
      <w:r w:rsidRPr="00867193">
        <w:rPr>
          <w:sz w:val="14"/>
          <w:szCs w:val="20"/>
        </w:rPr>
        <w:t xml:space="preserve"> of its </w:t>
      </w:r>
      <w:r w:rsidRPr="00867193">
        <w:rPr>
          <w:u w:val="single"/>
        </w:rPr>
        <w:t xml:space="preserve">effects are </w:t>
      </w:r>
      <w:r w:rsidRPr="00867193">
        <w:rPr>
          <w:bCs/>
          <w:iCs/>
          <w:u w:val="single"/>
        </w:rPr>
        <w:t>inevitable</w:t>
      </w:r>
      <w:r w:rsidRPr="00867193">
        <w:rPr>
          <w:u w:val="single"/>
        </w:rPr>
        <w:t>, and we are</w:t>
      </w:r>
      <w:r w:rsidRPr="00867193">
        <w:rPr>
          <w:sz w:val="14"/>
          <w:szCs w:val="20"/>
        </w:rPr>
        <w:t xml:space="preserve"> now </w:t>
      </w:r>
      <w:r w:rsidRPr="00867193">
        <w:rPr>
          <w:u w:val="single"/>
        </w:rPr>
        <w:t xml:space="preserve">in a </w:t>
      </w:r>
      <w:r w:rsidRPr="00867193">
        <w:rPr>
          <w:bCs/>
          <w:iCs/>
          <w:u w:val="single"/>
        </w:rPr>
        <w:t>post-brink world</w:t>
      </w:r>
      <w:r w:rsidRPr="00867193">
        <w:rPr>
          <w:sz w:val="14"/>
          <w:szCs w:val="20"/>
        </w:rPr>
        <w:t xml:space="preserve">, </w:t>
      </w:r>
      <w:r w:rsidRPr="00867193">
        <w:rPr>
          <w:u w:val="single"/>
        </w:rPr>
        <w:t xml:space="preserve">where damage control is the primary concern. </w:t>
      </w:r>
      <w:r w:rsidRPr="00867193">
        <w:rPr>
          <w:bCs/>
          <w:iCs/>
          <w:u w:val="single"/>
        </w:rPr>
        <w:t>The question is not whether we can escape</w:t>
      </w:r>
      <w:r w:rsidRPr="00867193">
        <w:rPr>
          <w:sz w:val="14"/>
          <w:szCs w:val="20"/>
        </w:rPr>
        <w:t xml:space="preserve"> a future of </w:t>
      </w:r>
      <w:r w:rsidRPr="00867193">
        <w:rPr>
          <w:bCs/>
          <w:iCs/>
          <w:u w:val="single"/>
        </w:rPr>
        <w:t>climate change, but whether we can survive it</w:t>
      </w:r>
      <w:r w:rsidRPr="00867193">
        <w:rPr>
          <w:u w:val="single"/>
        </w:rPr>
        <w:t>. Socialist strategy must adapt accordingly</w:t>
      </w:r>
      <w:r w:rsidRPr="00867193">
        <w:rPr>
          <w:sz w:val="14"/>
          <w:szCs w:val="20"/>
        </w:rPr>
        <w:t xml:space="preserve">. In the face of this crisis, the </w:t>
      </w:r>
      <w:r w:rsidRPr="00867193">
        <w:rPr>
          <w:u w:val="single"/>
        </w:rPr>
        <w:t>democratic socialists</w:t>
      </w:r>
      <w:r w:rsidRPr="00867193">
        <w:rPr>
          <w:sz w:val="14"/>
          <w:szCs w:val="20"/>
        </w:rPr>
        <w:t xml:space="preserve"> and social democrats in the United States have </w:t>
      </w:r>
      <w:r w:rsidRPr="00867193">
        <w:rPr>
          <w:u w:val="single"/>
        </w:rPr>
        <w:t>largely settled on market</w:t>
      </w:r>
      <w:r w:rsidRPr="00867193">
        <w:rPr>
          <w:sz w:val="14"/>
          <w:szCs w:val="20"/>
        </w:rPr>
        <w:t xml:space="preserve"> based </w:t>
      </w:r>
      <w:r w:rsidRPr="00867193">
        <w:rPr>
          <w:u w:val="single"/>
        </w:rPr>
        <w:t>reforms. The Green New Deal,</w:t>
      </w:r>
      <w:r w:rsidRPr="00867193">
        <w:rPr>
          <w:sz w:val="14"/>
          <w:szCs w:val="20"/>
        </w:rPr>
        <w:t xml:space="preserve"> championed by Alexandria Ocasio Cortez and the left wing of the Democratic Party, remains a thoroughly capitalist solution to a capitalist problem. The proposal </w:t>
      </w:r>
      <w:r w:rsidRPr="00867193">
        <w:rPr>
          <w:u w:val="single"/>
        </w:rPr>
        <w:t>does nothing to challenge capitalism</w:t>
      </w:r>
      <w:r w:rsidRPr="00867193">
        <w:rPr>
          <w:sz w:val="14"/>
          <w:szCs w:val="20"/>
        </w:rPr>
        <w:t xml:space="preserve"> itself, </w:t>
      </w:r>
      <w:r w:rsidRPr="00867193">
        <w:rPr>
          <w:u w:val="single"/>
        </w:rPr>
        <w:t>but</w:t>
      </w:r>
      <w:r w:rsidRPr="00867193">
        <w:rPr>
          <w:sz w:val="14"/>
          <w:szCs w:val="20"/>
        </w:rPr>
        <w:t xml:space="preserve"> rather </w:t>
      </w:r>
      <w:r w:rsidRPr="00867193">
        <w:rPr>
          <w:u w:val="single"/>
        </w:rPr>
        <w:t>seeks to subsidize market solutions to reorient</w:t>
      </w:r>
      <w:r w:rsidRPr="00867193">
        <w:rPr>
          <w:sz w:val="14"/>
          <w:szCs w:val="20"/>
        </w:rPr>
        <w:t xml:space="preserve"> the </w:t>
      </w:r>
      <w:r w:rsidRPr="00867193">
        <w:rPr>
          <w:u w:val="single"/>
        </w:rPr>
        <w:t>US energy infrastructure towards renewable energy</w:t>
      </w:r>
      <w:r w:rsidRPr="00867193">
        <w:rPr>
          <w:sz w:val="14"/>
          <w:szCs w:val="20"/>
        </w:rPr>
        <w:t xml:space="preserve"> production, to develop less energy consuming transportation, </w:t>
      </w:r>
      <w:r w:rsidRPr="00867193">
        <w:rPr>
          <w:u w:val="single"/>
        </w:rPr>
        <w:t>and</w:t>
      </w:r>
      <w:r w:rsidRPr="00867193">
        <w:rPr>
          <w:sz w:val="14"/>
          <w:szCs w:val="20"/>
        </w:rPr>
        <w:t xml:space="preserve"> the </w:t>
      </w:r>
      <w:r w:rsidRPr="00867193">
        <w:rPr>
          <w:u w:val="single"/>
        </w:rPr>
        <w:t>development of public investment towards these ends.</w:t>
      </w:r>
      <w:r w:rsidRPr="00867193">
        <w:rPr>
          <w:sz w:val="14"/>
          <w:szCs w:val="20"/>
        </w:rPr>
        <w:t xml:space="preserve"> </w:t>
      </w:r>
      <w:r w:rsidRPr="00867193">
        <w:rPr>
          <w:bCs/>
          <w:iCs/>
          <w:u w:val="single"/>
        </w:rPr>
        <w:t>The plan does nothing to call into question the profit incentives and endless resource consumption of capitalism which led us to this point</w:t>
      </w:r>
      <w:r w:rsidRPr="00867193">
        <w:rPr>
          <w:sz w:val="14"/>
          <w:szCs w:val="20"/>
        </w:rPr>
        <w:t xml:space="preserve">. Rather, it </w:t>
      </w:r>
      <w:r w:rsidRPr="00867193">
        <w:rPr>
          <w:u w:val="single"/>
        </w:rPr>
        <w:t>seeks to reorient</w:t>
      </w:r>
      <w:r w:rsidRPr="00867193">
        <w:rPr>
          <w:sz w:val="14"/>
          <w:szCs w:val="20"/>
        </w:rPr>
        <w:t xml:space="preserve"> the </w:t>
      </w:r>
      <w:r w:rsidRPr="00867193">
        <w:rPr>
          <w:u w:val="single"/>
        </w:rPr>
        <w:t>relentless market forces of capitalism towards slightly less destructive technological developments. While the plan would lead to a massive investment in the manufacturing and deployment of solar energy infrastructure</w:t>
      </w:r>
      <w:r w:rsidRPr="00867193">
        <w:rPr>
          <w:sz w:val="14"/>
          <w:szCs w:val="20"/>
        </w:rPr>
        <w:t>, National Geographic reports that, “</w:t>
      </w:r>
      <w:r w:rsidRPr="00867193">
        <w:rPr>
          <w:u w:val="single"/>
        </w:rPr>
        <w:t xml:space="preserve">Fabricating [solar] panels </w:t>
      </w:r>
      <w:r w:rsidRPr="00867193">
        <w:rPr>
          <w:bCs/>
          <w:iCs/>
          <w:u w:val="single"/>
        </w:rPr>
        <w:t>requires caustic chemicals</w:t>
      </w:r>
      <w:r w:rsidRPr="00867193">
        <w:rPr>
          <w:u w:val="single"/>
        </w:rPr>
        <w:t xml:space="preserve"> such as sodium hydroxide and hydrofluoric acid, and </w:t>
      </w:r>
      <w:r w:rsidRPr="00867193">
        <w:rPr>
          <w:bCs/>
          <w:iCs/>
          <w:u w:val="single"/>
        </w:rPr>
        <w:t>the process uses water as well as electricity</w:t>
      </w:r>
      <w:r w:rsidRPr="00867193">
        <w:rPr>
          <w:u w:val="single"/>
        </w:rPr>
        <w:t xml:space="preserve">, the production of which </w:t>
      </w:r>
      <w:r w:rsidRPr="00867193">
        <w:rPr>
          <w:bCs/>
          <w:iCs/>
          <w:u w:val="single"/>
        </w:rPr>
        <w:t>emits greenhouse gases</w:t>
      </w:r>
      <w:r w:rsidRPr="00867193">
        <w:rPr>
          <w:sz w:val="14"/>
          <w:szCs w:val="20"/>
        </w:rPr>
        <w:t xml:space="preserve">.” </w:t>
      </w:r>
      <w:r w:rsidRPr="00F15665">
        <w:rPr>
          <w:highlight w:val="cyan"/>
          <w:u w:val="single"/>
        </w:rPr>
        <w:t>Tech</w:t>
      </w:r>
      <w:r w:rsidRPr="00867193">
        <w:rPr>
          <w:u w:val="single"/>
        </w:rPr>
        <w:t xml:space="preserve">nology alone </w:t>
      </w:r>
      <w:r w:rsidRPr="00F15665">
        <w:rPr>
          <w:highlight w:val="cyan"/>
          <w:u w:val="single"/>
        </w:rPr>
        <w:t>cannot</w:t>
      </w:r>
      <w:r w:rsidRPr="00867193">
        <w:rPr>
          <w:u w:val="single"/>
        </w:rPr>
        <w:t xml:space="preserve"> sufficiently </w:t>
      </w:r>
      <w:r w:rsidRPr="00F15665">
        <w:rPr>
          <w:highlight w:val="cyan"/>
          <w:u w:val="single"/>
        </w:rPr>
        <w:t>combat this crisis</w:t>
      </w:r>
      <w:r w:rsidRPr="00867193">
        <w:rPr>
          <w:u w:val="single"/>
        </w:rPr>
        <w:t>, as the production</w:t>
      </w:r>
      <w:r w:rsidRPr="00867193">
        <w:rPr>
          <w:sz w:val="14"/>
          <w:szCs w:val="20"/>
        </w:rPr>
        <w:t xml:space="preserve"> of such technology </w:t>
      </w:r>
      <w:r w:rsidRPr="00867193">
        <w:rPr>
          <w:u w:val="single"/>
        </w:rPr>
        <w:t xml:space="preserve">through capitalist manufacturing infrastructure </w:t>
      </w:r>
      <w:r w:rsidRPr="00867193">
        <w:rPr>
          <w:bCs/>
          <w:iCs/>
          <w:u w:val="single"/>
        </w:rPr>
        <w:t>only perpetuates environmental harm</w:t>
      </w:r>
      <w:r w:rsidRPr="00867193">
        <w:rPr>
          <w:u w:val="single"/>
        </w:rPr>
        <w:t>.</w:t>
      </w:r>
      <w:r w:rsidRPr="00867193">
        <w:rPr>
          <w:sz w:val="14"/>
          <w:szCs w:val="20"/>
        </w:rPr>
        <w:t xml:space="preserve"> Furthermore, </w:t>
      </w:r>
      <w:r w:rsidRPr="00867193">
        <w:rPr>
          <w:u w:val="single"/>
        </w:rPr>
        <w:t>subsidizing and incentivizing renewable energy stops far short of actually combating the fossil fuel industry</w:t>
      </w:r>
      <w:r w:rsidRPr="00867193">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867193">
        <w:rPr>
          <w:u w:val="single"/>
        </w:rPr>
        <w:t xml:space="preserve">development of </w:t>
      </w:r>
      <w:r w:rsidRPr="00F15665">
        <w:rPr>
          <w:highlight w:val="cyan"/>
          <w:u w:val="single"/>
        </w:rPr>
        <w:t>high-tech</w:t>
      </w:r>
      <w:r w:rsidRPr="00867193">
        <w:rPr>
          <w:u w:val="single"/>
        </w:rPr>
        <w:t xml:space="preserve"> energy </w:t>
      </w:r>
      <w:r w:rsidRPr="00F15665">
        <w:rPr>
          <w:highlight w:val="cyan"/>
          <w:u w:val="single"/>
        </w:rPr>
        <w:t>infrastructure</w:t>
      </w:r>
      <w:r w:rsidRPr="00867193">
        <w:rPr>
          <w:u w:val="single"/>
        </w:rPr>
        <w:t xml:space="preserve"> and </w:t>
      </w:r>
      <w:r w:rsidRPr="00867193">
        <w:rPr>
          <w:sz w:val="14"/>
          <w:szCs w:val="20"/>
        </w:rPr>
        <w:t xml:space="preserve">the development of </w:t>
      </w:r>
      <w:r w:rsidRPr="00867193">
        <w:rPr>
          <w:u w:val="single"/>
        </w:rPr>
        <w:t>low</w:t>
      </w:r>
      <w:r w:rsidRPr="00867193">
        <w:rPr>
          <w:sz w:val="14"/>
          <w:szCs w:val="20"/>
        </w:rPr>
        <w:t xml:space="preserve"> or zero </w:t>
      </w:r>
      <w:r w:rsidRPr="00867193">
        <w:rPr>
          <w:u w:val="single"/>
        </w:rPr>
        <w:t xml:space="preserve">emission transportation </w:t>
      </w:r>
      <w:r w:rsidRPr="00F15665">
        <w:rPr>
          <w:highlight w:val="cyan"/>
          <w:u w:val="single"/>
        </w:rPr>
        <w:t>requires</w:t>
      </w:r>
      <w:r w:rsidRPr="00867193">
        <w:rPr>
          <w:sz w:val="14"/>
          <w:szCs w:val="20"/>
        </w:rPr>
        <w:t xml:space="preserve"> the import of </w:t>
      </w:r>
      <w:r w:rsidRPr="00F15665">
        <w:rPr>
          <w:highlight w:val="cyan"/>
          <w:u w:val="single"/>
        </w:rPr>
        <w:t>raw material and</w:t>
      </w:r>
      <w:r w:rsidRPr="00867193">
        <w:rPr>
          <w:u w:val="single"/>
        </w:rPr>
        <w:t xml:space="preserve"> rare earth minerals which the United States can only access because of </w:t>
      </w:r>
      <w:r w:rsidRPr="00F15665">
        <w:rPr>
          <w:highlight w:val="cyan"/>
          <w:u w:val="single"/>
        </w:rPr>
        <w:t xml:space="preserve">the </w:t>
      </w:r>
      <w:r w:rsidRPr="00F15665">
        <w:rPr>
          <w:rStyle w:val="Emphasis"/>
          <w:highlight w:val="cyan"/>
        </w:rPr>
        <w:t>imperial division</w:t>
      </w:r>
      <w:r w:rsidRPr="00F15665">
        <w:rPr>
          <w:highlight w:val="cyan"/>
          <w:u w:val="single"/>
        </w:rPr>
        <w:t xml:space="preserve"> of the Global South.</w:t>
      </w:r>
      <w:r w:rsidRPr="00867193">
        <w:rPr>
          <w:sz w:val="14"/>
          <w:szCs w:val="20"/>
        </w:rPr>
        <w:t xml:space="preserve"> This imperial division of the world </w:t>
      </w:r>
      <w:r w:rsidRPr="00867193">
        <w:rPr>
          <w:u w:val="single"/>
        </w:rPr>
        <w:t xml:space="preserve">requires </w:t>
      </w:r>
      <w:r w:rsidRPr="00F15665">
        <w:rPr>
          <w:rStyle w:val="Emphasis"/>
          <w:highlight w:val="cyan"/>
        </w:rPr>
        <w:t>constant militarism</w:t>
      </w:r>
      <w:r w:rsidRPr="00867193">
        <w:rPr>
          <w:u w:val="single"/>
        </w:rPr>
        <w:t xml:space="preserve"> from</w:t>
      </w:r>
      <w:r w:rsidRPr="00867193">
        <w:rPr>
          <w:sz w:val="14"/>
          <w:szCs w:val="20"/>
        </w:rPr>
        <w:t xml:space="preserve"> the </w:t>
      </w:r>
      <w:r w:rsidRPr="00867193">
        <w:rPr>
          <w:u w:val="single"/>
        </w:rPr>
        <w:t>imperial core nations</w:t>
      </w:r>
      <w:r w:rsidRPr="00867193">
        <w:rPr>
          <w:sz w:val="14"/>
          <w:szCs w:val="20"/>
        </w:rPr>
        <w:t xml:space="preserve">, and as Lenin demonstrates in Imperialism: The Highest Stage of Capitalism, </w:t>
      </w:r>
      <w:r w:rsidRPr="00867193">
        <w:rPr>
          <w:u w:val="single"/>
        </w:rPr>
        <w:t xml:space="preserve">facilitates </w:t>
      </w:r>
      <w:r w:rsidRPr="00867193">
        <w:rPr>
          <w:bCs/>
          <w:iCs/>
          <w:u w:val="single"/>
        </w:rPr>
        <w:t xml:space="preserve">constant </w:t>
      </w:r>
      <w:r w:rsidRPr="00F15665">
        <w:rPr>
          <w:rStyle w:val="Emphasis"/>
          <w:highlight w:val="cyan"/>
        </w:rPr>
        <w:t>warfare</w:t>
      </w:r>
      <w:r w:rsidRPr="00F15665">
        <w:rPr>
          <w:highlight w:val="cyan"/>
          <w:u w:val="single"/>
        </w:rPr>
        <w:t xml:space="preserve"> as imperial states compete for </w:t>
      </w:r>
      <w:r w:rsidRPr="00F15665">
        <w:rPr>
          <w:rStyle w:val="Emphasis"/>
          <w:highlight w:val="cyan"/>
        </w:rPr>
        <w:t>spheres of influence</w:t>
      </w:r>
      <w:r w:rsidRPr="00867193">
        <w:rPr>
          <w:u w:val="single"/>
        </w:rPr>
        <w:t xml:space="preserve"> in order </w:t>
      </w:r>
      <w:r w:rsidRPr="00F15665">
        <w:rPr>
          <w:highlight w:val="cyan"/>
          <w:u w:val="single"/>
        </w:rPr>
        <w:t>to facilitate</w:t>
      </w:r>
      <w:r w:rsidRPr="00867193">
        <w:rPr>
          <w:u w:val="single"/>
        </w:rPr>
        <w:t xml:space="preserve"> </w:t>
      </w:r>
      <w:r w:rsidRPr="00867193">
        <w:rPr>
          <w:rStyle w:val="Emphasis"/>
        </w:rPr>
        <w:t xml:space="preserve">cheap resource </w:t>
      </w:r>
      <w:r w:rsidRPr="00F15665">
        <w:rPr>
          <w:rStyle w:val="Emphasis"/>
          <w:highlight w:val="cyan"/>
        </w:rPr>
        <w:t>extraction</w:t>
      </w:r>
      <w:r w:rsidRPr="00867193">
        <w:rPr>
          <w:sz w:val="14"/>
          <w:szCs w:val="20"/>
        </w:rPr>
        <w:t xml:space="preserve">. </w:t>
      </w:r>
      <w:r w:rsidRPr="00867193">
        <w:rPr>
          <w:u w:val="single"/>
        </w:rPr>
        <w:t>The US military</w:t>
      </w:r>
      <w:r w:rsidRPr="00867193">
        <w:rPr>
          <w:sz w:val="14"/>
          <w:szCs w:val="20"/>
        </w:rPr>
        <w:t xml:space="preserve">, one of many imperialist forces, </w:t>
      </w:r>
      <w:r w:rsidRPr="00867193">
        <w:rPr>
          <w:u w:val="single"/>
        </w:rPr>
        <w:t>is the single largest user of petroleum</w:t>
      </w:r>
      <w:r w:rsidRPr="00867193">
        <w:rPr>
          <w:sz w:val="14"/>
          <w:szCs w:val="20"/>
        </w:rPr>
        <w:t xml:space="preserve">, and </w:t>
      </w:r>
      <w:r w:rsidRPr="00867193">
        <w:rPr>
          <w:u w:val="single"/>
        </w:rPr>
        <w:t>one of its main functions is to ensure oil access for the United States.</w:t>
      </w:r>
      <w:r w:rsidRPr="00867193">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867193">
        <w:rPr>
          <w:u w:val="single"/>
        </w:rPr>
        <w:t xml:space="preserve">capitalists are not going to save us, and </w:t>
      </w:r>
      <w:r w:rsidRPr="00867193">
        <w:rPr>
          <w:bCs/>
          <w:iCs/>
          <w:u w:val="single"/>
        </w:rPr>
        <w:t xml:space="preserve">if we don’t find a way to save ourselves, the collapse of human civilization </w:t>
      </w:r>
      <w:r w:rsidRPr="00867193">
        <w:rPr>
          <w:bCs/>
          <w:iCs/>
          <w:u w:val="single"/>
        </w:rPr>
        <w:lastRenderedPageBreak/>
        <w:t>is a real possibility.</w:t>
      </w:r>
      <w:r w:rsidRPr="00867193">
        <w:rPr>
          <w:sz w:val="14"/>
          <w:szCs w:val="20"/>
        </w:rPr>
        <w:t xml:space="preserve"> The pressing question we now face is: </w:t>
      </w:r>
      <w:r w:rsidRPr="00867193">
        <w:rPr>
          <w:bCs/>
          <w:iCs/>
          <w:u w:val="single"/>
        </w:rPr>
        <w:t xml:space="preserve">how are we going to save ourselves? </w:t>
      </w:r>
      <w:r w:rsidRPr="00867193">
        <w:rPr>
          <w:sz w:val="14"/>
          <w:szCs w:val="20"/>
        </w:rPr>
        <w:t xml:space="preserve">Revolution and Dual Power If capitalism will not be able to resolve the current encroaching climate crisis, </w:t>
      </w:r>
      <w:r w:rsidRPr="00867193">
        <w:rPr>
          <w:u w:val="single"/>
        </w:rPr>
        <w:t>we must find a way to organize outside the confines of capitalist institutions, towards the end of overthrowing capitalism</w:t>
      </w:r>
      <w:r w:rsidRPr="00867193">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867193">
        <w:rPr>
          <w:u w:val="single"/>
        </w:rPr>
        <w:t>The DSA is far larger and</w:t>
      </w:r>
      <w:r w:rsidRPr="00867193">
        <w:rPr>
          <w:sz w:val="14"/>
          <w:szCs w:val="20"/>
        </w:rPr>
        <w:t xml:space="preserve"> far more </w:t>
      </w:r>
      <w:r w:rsidRPr="00867193">
        <w:rPr>
          <w:u w:val="single"/>
        </w:rPr>
        <w:t>well funded than any</w:t>
      </w:r>
      <w:r w:rsidRPr="00867193">
        <w:rPr>
          <w:sz w:val="14"/>
          <w:szCs w:val="20"/>
        </w:rPr>
        <w:t xml:space="preserve"> of the </w:t>
      </w:r>
      <w:r w:rsidRPr="00867193">
        <w:rPr>
          <w:u w:val="single"/>
        </w:rPr>
        <w:t xml:space="preserve">other socialist organizations </w:t>
      </w:r>
      <w:r w:rsidRPr="00867193">
        <w:rPr>
          <w:sz w:val="14"/>
          <w:szCs w:val="20"/>
        </w:rPr>
        <w:t xml:space="preserve">in the United States, </w:t>
      </w:r>
      <w:r w:rsidRPr="00867193">
        <w:rPr>
          <w:u w:val="single"/>
        </w:rPr>
        <w:t>and</w:t>
      </w:r>
      <w:r w:rsidRPr="00867193">
        <w:rPr>
          <w:sz w:val="14"/>
          <w:szCs w:val="20"/>
        </w:rPr>
        <w:t xml:space="preserve"> they have </w:t>
      </w:r>
      <w:r w:rsidRPr="00867193">
        <w:rPr>
          <w:u w:val="single"/>
        </w:rPr>
        <w:t>failed to produce anything more revolutionary than the Green New Deal</w:t>
      </w:r>
      <w:r w:rsidRPr="00867193">
        <w:rPr>
          <w:sz w:val="14"/>
          <w:szCs w:val="20"/>
        </w:rPr>
        <w:t xml:space="preserve">. </w:t>
      </w:r>
      <w:r w:rsidRPr="00867193">
        <w:rPr>
          <w:u w:val="single"/>
        </w:rPr>
        <w:t xml:space="preserve">We have to abandon the idea that electoral strategy will be sufficient to resolve the underlying causes of this crisis within 12 years. </w:t>
      </w:r>
      <w:r w:rsidRPr="00867193">
        <w:rPr>
          <w:sz w:val="14"/>
          <w:szCs w:val="20"/>
        </w:rPr>
        <w:t xml:space="preserve">While many radicals call for revolution instead of reform, the </w:t>
      </w:r>
      <w:r w:rsidRPr="00867193">
        <w:rPr>
          <w:u w:val="single"/>
        </w:rPr>
        <w:t>reformists</w:t>
      </w:r>
      <w:r w:rsidRPr="00867193">
        <w:rPr>
          <w:sz w:val="14"/>
          <w:szCs w:val="20"/>
        </w:rPr>
        <w:t xml:space="preserve"> often </w:t>
      </w:r>
      <w:r w:rsidRPr="00867193">
        <w:rPr>
          <w:u w:val="single"/>
        </w:rPr>
        <w:t>raise the same response</w:t>
      </w:r>
      <w:r w:rsidRPr="00867193">
        <w:rPr>
          <w:sz w:val="14"/>
          <w:szCs w:val="20"/>
        </w:rPr>
        <w:t xml:space="preserve">: revolution is well and good, but </w:t>
      </w:r>
      <w:r w:rsidRPr="00867193">
        <w:rPr>
          <w:u w:val="single"/>
        </w:rPr>
        <w:t>what are you going to do in the mean time?</w:t>
      </w:r>
      <w:r w:rsidRPr="00867193">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867193">
        <w:rPr>
          <w:u w:val="single"/>
        </w:rPr>
        <w:t>we have much work to be done before a revolutionary strategy can be enacted.</w:t>
      </w:r>
      <w:r w:rsidRPr="00867193">
        <w:rPr>
          <w:sz w:val="14"/>
          <w:szCs w:val="20"/>
        </w:rPr>
        <w:t xml:space="preserve"> This is a hard truth, but it is true. Much of </w:t>
      </w:r>
      <w:r w:rsidRPr="00867193">
        <w:rPr>
          <w:u w:val="single"/>
        </w:rPr>
        <w:t>the left has sought to ignore this truth by embracing adventurism and violent protest theatrics, in the</w:t>
      </w:r>
      <w:r w:rsidRPr="00867193">
        <w:rPr>
          <w:sz w:val="14"/>
          <w:szCs w:val="20"/>
        </w:rPr>
        <w:t xml:space="preserve"> vain </w:t>
      </w:r>
      <w:r w:rsidRPr="00867193">
        <w:rPr>
          <w:u w:val="single"/>
        </w:rPr>
        <w:t>hope of sparking</w:t>
      </w:r>
      <w:r w:rsidRPr="00867193">
        <w:rPr>
          <w:sz w:val="14"/>
          <w:szCs w:val="20"/>
        </w:rPr>
        <w:t xml:space="preserve"> revolutionary </w:t>
      </w:r>
      <w:r w:rsidRPr="00867193">
        <w:rPr>
          <w:u w:val="single"/>
        </w:rPr>
        <w:t>momentum</w:t>
      </w:r>
      <w:r w:rsidRPr="00867193">
        <w:rPr>
          <w:sz w:val="14"/>
          <w:szCs w:val="20"/>
        </w:rPr>
        <w:t xml:space="preserve"> which does not currently exist. </w:t>
      </w:r>
      <w:r w:rsidRPr="00867193">
        <w:rPr>
          <w:u w:val="single"/>
        </w:rPr>
        <w:t xml:space="preserve">If this is the core strategy of the socialist left, </w:t>
      </w:r>
      <w:r w:rsidRPr="00867193">
        <w:rPr>
          <w:bCs/>
          <w:iCs/>
          <w:u w:val="single"/>
        </w:rPr>
        <w:t>we will accomplish nothing in the next 12 years</w:t>
      </w:r>
      <w:r w:rsidRPr="00867193">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F15665">
        <w:rPr>
          <w:highlight w:val="cyan"/>
          <w:u w:val="single"/>
        </w:rPr>
        <w:t>We must</w:t>
      </w:r>
      <w:r w:rsidRPr="00867193">
        <w:rPr>
          <w:sz w:val="14"/>
          <w:szCs w:val="20"/>
        </w:rPr>
        <w:t xml:space="preserve"> instead, </w:t>
      </w:r>
      <w:r w:rsidRPr="00F15665">
        <w:rPr>
          <w:highlight w:val="cyan"/>
          <w:u w:val="single"/>
        </w:rPr>
        <w:t xml:space="preserve">build a </w:t>
      </w:r>
      <w:r w:rsidRPr="00F15665">
        <w:rPr>
          <w:rStyle w:val="Emphasis"/>
          <w:highlight w:val="cyan"/>
        </w:rPr>
        <w:t>movement</w:t>
      </w:r>
      <w:r w:rsidRPr="00867193">
        <w:rPr>
          <w:sz w:val="14"/>
          <w:szCs w:val="20"/>
        </w:rPr>
        <w:t xml:space="preserve">, and </w:t>
      </w:r>
      <w:r w:rsidRPr="00F15665">
        <w:rPr>
          <w:highlight w:val="cyan"/>
          <w:u w:val="single"/>
        </w:rPr>
        <w:t>with</w:t>
      </w:r>
      <w:r w:rsidRPr="00867193">
        <w:rPr>
          <w:sz w:val="14"/>
          <w:szCs w:val="20"/>
        </w:rPr>
        <w:t xml:space="preserve"> it we must build </w:t>
      </w:r>
      <w:r w:rsidRPr="00F15665">
        <w:rPr>
          <w:rStyle w:val="Emphasis"/>
          <w:highlight w:val="cyan"/>
        </w:rPr>
        <w:t>infrastructure</w:t>
      </w:r>
      <w:r w:rsidRPr="00F15665">
        <w:rPr>
          <w:highlight w:val="cyan"/>
          <w:u w:val="single"/>
        </w:rPr>
        <w:t xml:space="preserve"> which can </w:t>
      </w:r>
      <w:r w:rsidRPr="00F15665">
        <w:rPr>
          <w:rStyle w:val="Emphasis"/>
          <w:highlight w:val="cyan"/>
        </w:rPr>
        <w:t>survive revolution</w:t>
      </w:r>
      <w:r w:rsidRPr="00867193">
        <w:rPr>
          <w:u w:val="single"/>
        </w:rPr>
        <w:t xml:space="preserve"> and provide a </w:t>
      </w:r>
      <w:r w:rsidRPr="00867193">
        <w:rPr>
          <w:rStyle w:val="StyleUnderline"/>
        </w:rPr>
        <w:t>framework for socialist development</w:t>
      </w:r>
      <w:r w:rsidRPr="00867193">
        <w:rPr>
          <w:sz w:val="14"/>
          <w:szCs w:val="20"/>
        </w:rPr>
        <w:t xml:space="preserve">. </w:t>
      </w:r>
      <w:r w:rsidRPr="00867193">
        <w:rPr>
          <w:u w:val="single"/>
        </w:rPr>
        <w:t xml:space="preserve">Dual power is tooled towards this project best. </w:t>
      </w:r>
      <w:r w:rsidRPr="00867193">
        <w:rPr>
          <w:bCs/>
          <w:iCs/>
          <w:u w:val="single"/>
        </w:rPr>
        <w:t>The Marxist Center</w:t>
      </w:r>
      <w:r w:rsidRPr="00867193">
        <w:rPr>
          <w:u w:val="single"/>
        </w:rPr>
        <w:t xml:space="preserve"> network has done an impressive amount of work developing socialist institutions across the US</w:t>
      </w:r>
      <w:r w:rsidRPr="00867193">
        <w:rPr>
          <w:sz w:val="14"/>
          <w:szCs w:val="20"/>
        </w:rPr>
        <w:t xml:space="preserve">, largely </w:t>
      </w:r>
      <w:r w:rsidRPr="00867193">
        <w:rPr>
          <w:u w:val="single"/>
        </w:rPr>
        <w:t xml:space="preserve">through </w:t>
      </w:r>
      <w:r w:rsidRPr="00867193">
        <w:rPr>
          <w:bCs/>
          <w:iCs/>
          <w:u w:val="single"/>
        </w:rPr>
        <w:t>tenants organizing</w:t>
      </w:r>
      <w:r w:rsidRPr="00867193">
        <w:rPr>
          <w:u w:val="single"/>
        </w:rPr>
        <w:t xml:space="preserve"> and </w:t>
      </w:r>
      <w:r w:rsidRPr="00867193">
        <w:rPr>
          <w:bCs/>
          <w:iCs/>
          <w:u w:val="single"/>
        </w:rPr>
        <w:t>serve the people programs</w:t>
      </w:r>
      <w:r w:rsidRPr="00867193">
        <w:rPr>
          <w:sz w:val="14"/>
          <w:szCs w:val="20"/>
        </w:rPr>
        <w:t xml:space="preserve">. The </w:t>
      </w:r>
      <w:r w:rsidRPr="00867193">
        <w:rPr>
          <w:u w:val="single"/>
        </w:rPr>
        <w:t>left wing factions within the DSA</w:t>
      </w:r>
      <w:r w:rsidRPr="00867193">
        <w:rPr>
          <w:sz w:val="14"/>
          <w:szCs w:val="20"/>
        </w:rPr>
        <w:t xml:space="preserve"> itself have also begun to </w:t>
      </w:r>
      <w:r w:rsidRPr="00867193">
        <w:rPr>
          <w:u w:val="single"/>
        </w:rPr>
        <w:t xml:space="preserve">develop </w:t>
      </w:r>
      <w:r w:rsidRPr="00867193">
        <w:rPr>
          <w:bCs/>
          <w:iCs/>
          <w:u w:val="single"/>
        </w:rPr>
        <w:t>mutual aid programs</w:t>
      </w:r>
      <w:r w:rsidRPr="00867193">
        <w:rPr>
          <w:u w:val="single"/>
        </w:rPr>
        <w:t xml:space="preserve"> that could be useful for dual power strategy</w:t>
      </w:r>
      <w:r w:rsidRPr="00867193">
        <w:rPr>
          <w:sz w:val="14"/>
          <w:szCs w:val="20"/>
        </w:rPr>
        <w:t xml:space="preserve">. </w:t>
      </w:r>
      <w:r w:rsidRPr="00867193">
        <w:rPr>
          <w:u w:val="single"/>
        </w:rPr>
        <w:t xml:space="preserve">At the same time, </w:t>
      </w:r>
      <w:r w:rsidRPr="00F15665">
        <w:rPr>
          <w:rStyle w:val="Emphasis"/>
          <w:highlight w:val="cyan"/>
        </w:rPr>
        <w:t>mutual aid is not enough</w:t>
      </w:r>
      <w:r w:rsidRPr="00F15665">
        <w:rPr>
          <w:highlight w:val="cyan"/>
          <w:u w:val="single"/>
        </w:rPr>
        <w:t xml:space="preserve">. We </w:t>
      </w:r>
      <w:r w:rsidRPr="00F15665">
        <w:rPr>
          <w:rStyle w:val="Emphasis"/>
          <w:highlight w:val="cyan"/>
        </w:rPr>
        <w:t>cannot</w:t>
      </w:r>
      <w:r w:rsidRPr="00867193">
        <w:rPr>
          <w:u w:val="single"/>
        </w:rPr>
        <w:t xml:space="preserve"> simply build these institutions as a reform to </w:t>
      </w:r>
      <w:r w:rsidRPr="00F15665">
        <w:rPr>
          <w:highlight w:val="cyan"/>
          <w:u w:val="single"/>
        </w:rPr>
        <w:t xml:space="preserve">make capitalism </w:t>
      </w:r>
      <w:r w:rsidRPr="00F15665">
        <w:rPr>
          <w:rStyle w:val="Emphasis"/>
          <w:highlight w:val="cyan"/>
        </w:rPr>
        <w:t>more survivable</w:t>
      </w:r>
      <w:r w:rsidRPr="00867193">
        <w:rPr>
          <w:u w:val="single"/>
        </w:rPr>
        <w:t>.</w:t>
      </w:r>
      <w:r w:rsidRPr="00867193">
        <w:rPr>
          <w:sz w:val="14"/>
          <w:szCs w:val="20"/>
        </w:rPr>
        <w:t xml:space="preserve"> Rather, </w:t>
      </w:r>
      <w:r w:rsidRPr="00F15665">
        <w:rPr>
          <w:highlight w:val="cyan"/>
          <w:u w:val="single"/>
        </w:rPr>
        <w:t>we must make these institutions</w:t>
      </w:r>
      <w:r w:rsidRPr="00867193">
        <w:rPr>
          <w:u w:val="single"/>
        </w:rPr>
        <w:t xml:space="preserve"> part of </w:t>
      </w:r>
      <w:r w:rsidRPr="00F15665">
        <w:rPr>
          <w:highlight w:val="cyan"/>
          <w:u w:val="single"/>
        </w:rPr>
        <w:t xml:space="preserve">a </w:t>
      </w:r>
      <w:r w:rsidRPr="00F15665">
        <w:rPr>
          <w:rStyle w:val="Emphasis"/>
          <w:highlight w:val="cyan"/>
        </w:rPr>
        <w:t>broader revolutionary movement</w:t>
      </w:r>
      <w:r w:rsidRPr="00867193">
        <w:rPr>
          <w:u w:val="single"/>
        </w:rPr>
        <w:t xml:space="preserve"> and</w:t>
      </w:r>
      <w:r w:rsidRPr="00867193">
        <w:rPr>
          <w:sz w:val="14"/>
          <w:szCs w:val="20"/>
        </w:rPr>
        <w:t xml:space="preserve"> </w:t>
      </w:r>
      <w:r w:rsidRPr="00867193">
        <w:rPr>
          <w:u w:val="single"/>
        </w:rPr>
        <w:t>they ought to function as a material prefiguration to a socialist society and economy</w:t>
      </w:r>
      <w:r w:rsidRPr="00867193">
        <w:rPr>
          <w:sz w:val="14"/>
          <w:szCs w:val="20"/>
        </w:rPr>
        <w:t xml:space="preserve">. The institutions we build as </w:t>
      </w:r>
      <w:r w:rsidRPr="00867193">
        <w:rPr>
          <w:u w:val="single"/>
        </w:rPr>
        <w:t xml:space="preserve">dual power outside the capitalist state today ought to be structured towards revolutionary ends, such that they will someday function as the early institutions of a revolutionary socialist society. </w:t>
      </w:r>
      <w:r w:rsidRPr="00867193">
        <w:rPr>
          <w:sz w:val="14"/>
          <w:szCs w:val="20"/>
        </w:rPr>
        <w:t xml:space="preserve">To accomplish this goal, </w:t>
      </w:r>
      <w:r w:rsidRPr="00F15665">
        <w:rPr>
          <w:highlight w:val="cyan"/>
          <w:u w:val="single"/>
        </w:rPr>
        <w:t>we cannot</w:t>
      </w:r>
      <w:r w:rsidRPr="00867193">
        <w:rPr>
          <w:u w:val="single"/>
        </w:rPr>
        <w:t xml:space="preserve"> simply </w:t>
      </w:r>
      <w:r w:rsidRPr="00F15665">
        <w:rPr>
          <w:rStyle w:val="Emphasis"/>
          <w:highlight w:val="cyan"/>
        </w:rPr>
        <w:t>declare</w:t>
      </w:r>
      <w:r w:rsidRPr="00867193">
        <w:rPr>
          <w:u w:val="single"/>
        </w:rPr>
        <w:t xml:space="preserve"> these </w:t>
      </w:r>
      <w:r w:rsidRPr="00F15665">
        <w:rPr>
          <w:highlight w:val="cyan"/>
          <w:u w:val="single"/>
        </w:rPr>
        <w:t>institutions</w:t>
      </w:r>
      <w:r w:rsidRPr="00867193">
        <w:rPr>
          <w:u w:val="single"/>
        </w:rPr>
        <w:t xml:space="preserve"> to be </w:t>
      </w:r>
      <w:r w:rsidRPr="00F15665">
        <w:rPr>
          <w:rStyle w:val="Emphasis"/>
          <w:highlight w:val="cyan"/>
        </w:rPr>
        <w:t>revolutionary</w:t>
      </w:r>
      <w:r w:rsidRPr="00867193">
        <w:rPr>
          <w:sz w:val="14"/>
          <w:szCs w:val="20"/>
        </w:rPr>
        <w:t xml:space="preserve">. Rather </w:t>
      </w:r>
      <w:r w:rsidRPr="00F15665">
        <w:rPr>
          <w:bCs/>
          <w:iCs/>
          <w:highlight w:val="cyan"/>
          <w:u w:val="single"/>
        </w:rPr>
        <w:t xml:space="preserve">they have to be </w:t>
      </w:r>
      <w:r w:rsidRPr="00F15665">
        <w:rPr>
          <w:rStyle w:val="Emphasis"/>
          <w:highlight w:val="cyan"/>
        </w:rPr>
        <w:t>linked</w:t>
      </w:r>
      <w:r w:rsidRPr="00867193">
        <w:rPr>
          <w:rStyle w:val="Emphasis"/>
        </w:rPr>
        <w:t xml:space="preserve"> together</w:t>
      </w:r>
      <w:r w:rsidRPr="00867193">
        <w:rPr>
          <w:bCs/>
          <w:iCs/>
          <w:u w:val="single"/>
        </w:rPr>
        <w:t xml:space="preserve"> </w:t>
      </w:r>
      <w:r w:rsidRPr="00F15665">
        <w:rPr>
          <w:bCs/>
          <w:iCs/>
          <w:highlight w:val="cyan"/>
          <w:u w:val="single"/>
        </w:rPr>
        <w:t>through a</w:t>
      </w:r>
      <w:r w:rsidRPr="00867193">
        <w:rPr>
          <w:bCs/>
          <w:iCs/>
          <w:u w:val="single"/>
        </w:rPr>
        <w:t xml:space="preserve">n actual </w:t>
      </w:r>
      <w:r w:rsidRPr="00867193">
        <w:rPr>
          <w:rStyle w:val="Emphasis"/>
        </w:rPr>
        <w:t xml:space="preserve">revolutionary </w:t>
      </w:r>
      <w:r w:rsidRPr="00F15665">
        <w:rPr>
          <w:rStyle w:val="Emphasis"/>
          <w:highlight w:val="cyan"/>
        </w:rPr>
        <w:t>movement</w:t>
      </w:r>
      <w:r w:rsidRPr="00F15665">
        <w:rPr>
          <w:bCs/>
          <w:iCs/>
          <w:highlight w:val="cyan"/>
          <w:u w:val="single"/>
        </w:rPr>
        <w:t xml:space="preserve"> working towards </w:t>
      </w:r>
      <w:r w:rsidRPr="00F15665">
        <w:rPr>
          <w:rStyle w:val="Emphasis"/>
          <w:highlight w:val="cyan"/>
        </w:rPr>
        <w:t>revolutionary ends</w:t>
      </w:r>
      <w:r w:rsidRPr="00867193">
        <w:rPr>
          <w:sz w:val="14"/>
          <w:szCs w:val="20"/>
        </w:rPr>
        <w:t xml:space="preserve">. </w:t>
      </w:r>
      <w:r w:rsidRPr="00867193">
        <w:rPr>
          <w:u w:val="single"/>
        </w:rPr>
        <w:t xml:space="preserve">This means that dual power institutions cannot exist as ends in and of themselves, nor can </w:t>
      </w:r>
      <w:r w:rsidRPr="00F15665">
        <w:rPr>
          <w:rStyle w:val="Emphasis"/>
          <w:highlight w:val="cyan"/>
        </w:rPr>
        <w:t>abstract</w:t>
      </w:r>
      <w:r w:rsidRPr="00867193">
        <w:rPr>
          <w:rStyle w:val="Emphasis"/>
        </w:rPr>
        <w:t xml:space="preserve"> notions</w:t>
      </w:r>
      <w:r w:rsidRPr="00867193">
        <w:rPr>
          <w:bCs/>
          <w:u w:val="single"/>
        </w:rPr>
        <w:t xml:space="preserve"> of </w:t>
      </w:r>
      <w:r w:rsidRPr="00F15665">
        <w:rPr>
          <w:rStyle w:val="Emphasis"/>
          <w:highlight w:val="cyan"/>
        </w:rPr>
        <w:t>mutual aid</w:t>
      </w:r>
      <w:r w:rsidRPr="00F15665">
        <w:rPr>
          <w:bCs/>
          <w:highlight w:val="cyan"/>
          <w:u w:val="single"/>
        </w:rPr>
        <w:t xml:space="preserve"> </w:t>
      </w:r>
      <w:r w:rsidRPr="00F15665">
        <w:rPr>
          <w:rStyle w:val="Emphasis"/>
          <w:highlight w:val="cyan"/>
        </w:rPr>
        <w:t>cannot</w:t>
      </w:r>
      <w:r w:rsidRPr="00867193">
        <w:rPr>
          <w:rStyle w:val="Emphasis"/>
        </w:rPr>
        <w:t xml:space="preserve"> be </w:t>
      </w:r>
      <w:r w:rsidRPr="00F15665">
        <w:rPr>
          <w:rStyle w:val="Emphasis"/>
          <w:highlight w:val="cyan"/>
        </w:rPr>
        <w:t>conceptualize</w:t>
      </w:r>
      <w:r w:rsidRPr="00867193">
        <w:rPr>
          <w:rStyle w:val="Emphasis"/>
        </w:rPr>
        <w:t xml:space="preserve">d as </w:t>
      </w:r>
      <w:r w:rsidRPr="00F15665">
        <w:rPr>
          <w:rStyle w:val="Emphasis"/>
          <w:highlight w:val="cyan"/>
        </w:rPr>
        <w:t>an end</w:t>
      </w:r>
      <w:r w:rsidRPr="00867193">
        <w:rPr>
          <w:u w:val="single"/>
        </w:rPr>
        <w:t xml:space="preserve"> in itself</w:t>
      </w:r>
      <w:r w:rsidRPr="00867193">
        <w:rPr>
          <w:sz w:val="14"/>
          <w:szCs w:val="20"/>
        </w:rPr>
        <w:t xml:space="preserve">. </w:t>
      </w:r>
      <w:r w:rsidRPr="00867193">
        <w:rPr>
          <w:u w:val="single"/>
        </w:rPr>
        <w:t xml:space="preserve">The explicit </w:t>
      </w:r>
      <w:r w:rsidRPr="00F15665">
        <w:rPr>
          <w:highlight w:val="cyan"/>
          <w:u w:val="single"/>
        </w:rPr>
        <w:t>purpose</w:t>
      </w:r>
      <w:r w:rsidRPr="00867193">
        <w:rPr>
          <w:u w:val="single"/>
        </w:rPr>
        <w:t xml:space="preserve"> of these institutions </w:t>
      </w:r>
      <w:r w:rsidRPr="00F15665">
        <w:rPr>
          <w:rStyle w:val="Emphasis"/>
          <w:highlight w:val="cyan"/>
        </w:rPr>
        <w:t>has to</w:t>
      </w:r>
      <w:r w:rsidRPr="00867193">
        <w:rPr>
          <w:rStyle w:val="Emphasis"/>
        </w:rPr>
        <w:t xml:space="preserve"> be to </w:t>
      </w:r>
      <w:r w:rsidRPr="00F15665">
        <w:rPr>
          <w:rStyle w:val="Emphasis"/>
          <w:highlight w:val="cyan"/>
        </w:rPr>
        <w:t>radicalize the masses</w:t>
      </w:r>
      <w:r w:rsidRPr="00F15665">
        <w:rPr>
          <w:highlight w:val="cyan"/>
          <w:u w:val="single"/>
        </w:rPr>
        <w:t xml:space="preserve"> through meeting their needs</w:t>
      </w:r>
      <w:r w:rsidRPr="00867193">
        <w:rPr>
          <w:u w:val="single"/>
        </w:rPr>
        <w:t xml:space="preserve">, and providing an infrastructure for a socialist movement to meet </w:t>
      </w:r>
      <w:r w:rsidRPr="00867193">
        <w:rPr>
          <w:bCs/>
          <w:iCs/>
          <w:u w:val="single"/>
        </w:rPr>
        <w:t>the needs of</w:t>
      </w:r>
      <w:r w:rsidRPr="00867193">
        <w:rPr>
          <w:u w:val="single"/>
        </w:rPr>
        <w:t xml:space="preserve"> its members and the </w:t>
      </w:r>
      <w:r w:rsidRPr="00867193">
        <w:rPr>
          <w:bCs/>
          <w:iCs/>
          <w:u w:val="single"/>
        </w:rPr>
        <w:t>communities</w:t>
      </w:r>
      <w:r w:rsidRPr="00867193">
        <w:rPr>
          <w:u w:val="single"/>
        </w:rPr>
        <w:t xml:space="preserve"> in which it operates. </w:t>
      </w:r>
      <w:r w:rsidRPr="00F15665">
        <w:rPr>
          <w:bCs/>
          <w:iCs/>
          <w:highlight w:val="cyan"/>
          <w:u w:val="single"/>
        </w:rPr>
        <w:t>Revolutionary institutions</w:t>
      </w:r>
      <w:r w:rsidRPr="00867193">
        <w:rPr>
          <w:u w:val="single"/>
        </w:rPr>
        <w:t xml:space="preserve"> that </w:t>
      </w:r>
      <w:r w:rsidRPr="00F15665">
        <w:rPr>
          <w:bCs/>
          <w:iCs/>
          <w:highlight w:val="cyan"/>
          <w:u w:val="single"/>
        </w:rPr>
        <w:t xml:space="preserve">can provide </w:t>
      </w:r>
      <w:r w:rsidRPr="00F15665">
        <w:rPr>
          <w:rStyle w:val="Emphasis"/>
          <w:highlight w:val="cyan"/>
        </w:rPr>
        <w:t>food</w:t>
      </w:r>
      <w:r w:rsidRPr="00F15665">
        <w:rPr>
          <w:bCs/>
          <w:iCs/>
          <w:highlight w:val="cyan"/>
          <w:u w:val="single"/>
        </w:rPr>
        <w:t xml:space="preserve">, </w:t>
      </w:r>
      <w:r w:rsidRPr="00F15665">
        <w:rPr>
          <w:rStyle w:val="Emphasis"/>
          <w:highlight w:val="cyan"/>
        </w:rPr>
        <w:t>housing</w:t>
      </w:r>
      <w:r w:rsidRPr="00F15665">
        <w:rPr>
          <w:highlight w:val="cyan"/>
          <w:u w:val="single"/>
        </w:rPr>
        <w:t>, and</w:t>
      </w:r>
      <w:r w:rsidRPr="00867193">
        <w:rPr>
          <w:u w:val="single"/>
        </w:rPr>
        <w:t xml:space="preserve"> </w:t>
      </w:r>
      <w:r w:rsidRPr="00867193">
        <w:rPr>
          <w:rStyle w:val="Emphasis"/>
        </w:rPr>
        <w:t>other needs</w:t>
      </w:r>
      <w:r w:rsidRPr="00867193">
        <w:rPr>
          <w:u w:val="single"/>
        </w:rPr>
        <w:t xml:space="preserve"> for a revolutionary movement will be crucial for </w:t>
      </w:r>
      <w:r w:rsidRPr="00F15665">
        <w:rPr>
          <w:bCs/>
          <w:iCs/>
          <w:highlight w:val="cyan"/>
          <w:u w:val="single"/>
        </w:rPr>
        <w:t>build</w:t>
      </w:r>
      <w:r w:rsidRPr="00867193">
        <w:rPr>
          <w:u w:val="single"/>
        </w:rPr>
        <w:t xml:space="preserve">ing </w:t>
      </w:r>
      <w:r w:rsidRPr="00F15665">
        <w:rPr>
          <w:bCs/>
          <w:iCs/>
          <w:highlight w:val="cyan"/>
          <w:u w:val="single"/>
        </w:rPr>
        <w:t>a base</w:t>
      </w:r>
      <w:r w:rsidRPr="00867193">
        <w:rPr>
          <w:sz w:val="14"/>
          <w:szCs w:val="20"/>
        </w:rPr>
        <w:t xml:space="preserve"> among the masses </w:t>
      </w:r>
      <w:r w:rsidRPr="00867193">
        <w:rPr>
          <w:u w:val="single"/>
        </w:rPr>
        <w:t>and</w:t>
      </w:r>
      <w:r w:rsidRPr="00867193">
        <w:rPr>
          <w:sz w:val="14"/>
          <w:szCs w:val="20"/>
        </w:rPr>
        <w:t xml:space="preserve"> for </w:t>
      </w:r>
      <w:r w:rsidRPr="00867193">
        <w:rPr>
          <w:u w:val="single"/>
        </w:rPr>
        <w:t>constructing</w:t>
      </w:r>
      <w:r w:rsidRPr="00867193">
        <w:rPr>
          <w:sz w:val="14"/>
          <w:szCs w:val="20"/>
        </w:rPr>
        <w:t xml:space="preserve"> the </w:t>
      </w:r>
      <w:r w:rsidRPr="00867193">
        <w:rPr>
          <w:u w:val="single"/>
        </w:rPr>
        <w:t xml:space="preserve">beginnings of a socialist infrastructure for when we </w:t>
      </w:r>
      <w:r w:rsidRPr="00867193">
        <w:rPr>
          <w:sz w:val="14"/>
          <w:szCs w:val="20"/>
        </w:rPr>
        <w:t xml:space="preserve">eventually </w:t>
      </w:r>
      <w:r w:rsidRPr="00867193">
        <w:rPr>
          <w:u w:val="single"/>
        </w:rPr>
        <w:t>engage in revolutionary struggle.</w:t>
      </w:r>
      <w:r w:rsidRPr="00867193">
        <w:rPr>
          <w:sz w:val="14"/>
          <w:szCs w:val="20"/>
        </w:rPr>
        <w:t xml:space="preserve"> </w:t>
      </w:r>
    </w:p>
    <w:p w14:paraId="7019B2F6" w14:textId="77777777" w:rsidR="004E74C5" w:rsidRPr="00867193" w:rsidRDefault="004E74C5" w:rsidP="004E74C5">
      <w:pPr>
        <w:pStyle w:val="Heading4"/>
        <w:rPr>
          <w:rFonts w:cs="Calibri"/>
        </w:rPr>
      </w:pPr>
      <w:r w:rsidRPr="00867193">
        <w:rPr>
          <w:rFonts w:cs="Calibri"/>
        </w:rPr>
        <w:t>What we study is just as, if not more important than how we study. Affirming study without specific praxis to seize power opens the form of the 1AC for surveillance and cooption---they are literally defenseless against the many-faceted defense systems of capital.</w:t>
      </w:r>
    </w:p>
    <w:p w14:paraId="24F37B49" w14:textId="77777777" w:rsidR="004E74C5" w:rsidRPr="00867193" w:rsidRDefault="004E74C5" w:rsidP="004E74C5">
      <w:r w:rsidRPr="00867193">
        <w:t xml:space="preserve">Derek R. </w:t>
      </w:r>
      <w:r w:rsidRPr="00867193">
        <w:rPr>
          <w:rStyle w:val="Style13ptBold"/>
        </w:rPr>
        <w:t>Ford 17</w:t>
      </w:r>
      <w:r w:rsidRPr="00867193">
        <w:t>. Assistant professor of education studies, Depauw University. He received his PhD in cultural foundations of education from Syracuse University. “Studying like a communist: Affect, the Party, and the educational limits to capitalism.” Educational Philosophy and Theory. 49(5)</w:t>
      </w:r>
    </w:p>
    <w:p w14:paraId="2BCD52FF" w14:textId="77777777" w:rsidR="004E74C5" w:rsidRPr="00867193" w:rsidRDefault="004E74C5" w:rsidP="004E74C5">
      <w:pPr>
        <w:rPr>
          <w:u w:val="single"/>
        </w:rPr>
      </w:pPr>
      <w:r w:rsidRPr="00867193">
        <w:rPr>
          <w:u w:val="single"/>
        </w:rPr>
        <w:lastRenderedPageBreak/>
        <w:t>Studying is</w:t>
      </w:r>
      <w:r w:rsidRPr="00867193">
        <w:rPr>
          <w:sz w:val="14"/>
          <w:szCs w:val="20"/>
        </w:rPr>
        <w:t xml:space="preserve">, like the crowd event, a beautiful moment of encounter, </w:t>
      </w:r>
      <w:r w:rsidRPr="00867193">
        <w:rPr>
          <w:u w:val="single"/>
        </w:rPr>
        <w:t>the opening up of the possible</w:t>
      </w:r>
      <w:r w:rsidRPr="00867193">
        <w:rPr>
          <w:sz w:val="14"/>
          <w:szCs w:val="20"/>
        </w:rPr>
        <w:t xml:space="preserve">, the breeding ground of the new. While studying one is disindivuated, swaying between subjectification and desubjectification, between being this and being that. The studier resists classification, preferring not to actualize any predicate. And like the crowd event, I contend, </w:t>
      </w:r>
      <w:r w:rsidRPr="00F15665">
        <w:rPr>
          <w:rStyle w:val="Emphasis"/>
          <w:highlight w:val="cyan"/>
        </w:rPr>
        <w:t>studying isn’t politics</w:t>
      </w:r>
      <w:r w:rsidRPr="00867193">
        <w:rPr>
          <w:u w:val="single"/>
        </w:rPr>
        <w:t xml:space="preserve">, it is only the occasion for politics, a necessary but insufficient educational logic for the struggle against capitalist production relations and for the common. Without something more, </w:t>
      </w:r>
      <w:r w:rsidRPr="00F15665">
        <w:rPr>
          <w:highlight w:val="cyan"/>
          <w:u w:val="single"/>
        </w:rPr>
        <w:t>studying</w:t>
      </w:r>
      <w:r w:rsidRPr="00867193">
        <w:rPr>
          <w:u w:val="single"/>
        </w:rPr>
        <w:t xml:space="preserve"> can </w:t>
      </w:r>
      <w:r w:rsidRPr="00F15665">
        <w:rPr>
          <w:rStyle w:val="Emphasis"/>
          <w:highlight w:val="cyan"/>
        </w:rPr>
        <w:t>retreat</w:t>
      </w:r>
      <w:r w:rsidRPr="00867193">
        <w:rPr>
          <w:u w:val="single"/>
        </w:rPr>
        <w:t xml:space="preserve"> from impotentiality </w:t>
      </w:r>
      <w:r w:rsidRPr="00F15665">
        <w:rPr>
          <w:highlight w:val="cyan"/>
          <w:u w:val="single"/>
        </w:rPr>
        <w:t>into impotence, and</w:t>
      </w:r>
      <w:r w:rsidRPr="00867193">
        <w:rPr>
          <w:u w:val="single"/>
        </w:rPr>
        <w:t xml:space="preserve">, on the other hand, </w:t>
      </w:r>
      <w:r w:rsidRPr="00867193">
        <w:rPr>
          <w:bCs/>
          <w:iCs/>
          <w:u w:val="single"/>
        </w:rPr>
        <w:t xml:space="preserve">it can be actualized into </w:t>
      </w:r>
      <w:r w:rsidRPr="00F15665">
        <w:rPr>
          <w:bCs/>
          <w:iCs/>
          <w:highlight w:val="cyan"/>
          <w:u w:val="single"/>
        </w:rPr>
        <w:t>something reactionary</w:t>
      </w:r>
      <w:r w:rsidRPr="00867193">
        <w:rPr>
          <w:bCs/>
          <w:iCs/>
          <w:u w:val="single"/>
        </w:rPr>
        <w:t>.</w:t>
      </w:r>
      <w:r w:rsidRPr="00867193">
        <w:rPr>
          <w:sz w:val="14"/>
          <w:szCs w:val="20"/>
        </w:rPr>
        <w:t xml:space="preserve"> To illustrate these possibilities, I will turn to two examples. The first example is of studying as hacking, when one takes some thing or process, enters into and disrupts it. </w:t>
      </w:r>
      <w:r w:rsidRPr="00867193">
        <w:rPr>
          <w:u w:val="single"/>
        </w:rPr>
        <w:t>Hacking is an intervention that directs something toward other ends and uses, detaching it from its attachments to other objects and processes, potentially opening it up to the unforeseen and unforeseeable.</w:t>
      </w:r>
      <w:r w:rsidRPr="00867193">
        <w:rPr>
          <w:sz w:val="14"/>
          <w:szCs w:val="20"/>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867193">
        <w:rPr>
          <w:u w:val="single"/>
        </w:rPr>
        <w:t xml:space="preserve">Anonymous’ very mode of organization is subversive in that anyone can join. </w:t>
      </w:r>
      <w:r w:rsidRPr="00867193">
        <w:rPr>
          <w:sz w:val="14"/>
          <w:szCs w:val="20"/>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 </w:t>
      </w:r>
      <w:r w:rsidRPr="00867193">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867193">
        <w:rPr>
          <w:sz w:val="14"/>
          <w:szCs w:val="20"/>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867193">
        <w:rPr>
          <w:u w:val="single"/>
        </w:rPr>
        <w:t>Ghost Squad</w:t>
      </w:r>
      <w:r w:rsidRPr="00867193">
        <w:rPr>
          <w:sz w:val="14"/>
          <w:szCs w:val="20"/>
        </w:rPr>
        <w:t xml:space="preserve">, which </w:t>
      </w:r>
      <w:r w:rsidRPr="00867193">
        <w:rPr>
          <w:u w:val="single"/>
        </w:rPr>
        <w:t>shut down the official website of th</w:t>
      </w:r>
      <w:r w:rsidRPr="00867193">
        <w:rPr>
          <w:sz w:val="14"/>
          <w:szCs w:val="20"/>
        </w:rPr>
        <w:t xml:space="preserve">e Loyal White Knights of the </w:t>
      </w:r>
      <w:r w:rsidRPr="00867193">
        <w:rPr>
          <w:u w:val="single"/>
        </w:rPr>
        <w:t>Ku Klux Klan and the next week attacked the website of Black Lives Matter</w:t>
      </w:r>
      <w:r w:rsidRPr="00867193">
        <w:rPr>
          <w:sz w:val="14"/>
          <w:szCs w:val="20"/>
        </w:rPr>
        <w:t xml:space="preserve"> (before tweeting, ‘All lives matter!’). Regardless of one’s position on these issues, conflicts, nation-states, and so on, it is clear from these few examples that </w:t>
      </w:r>
      <w:r w:rsidRPr="00867193">
        <w:rPr>
          <w:u w:val="single"/>
        </w:rPr>
        <w:t>hacking doesn’t have a politics and that, as an act of studying, it is not inherently against capitalist production relations.</w:t>
      </w:r>
      <w:r w:rsidRPr="00867193">
        <w:rPr>
          <w:sz w:val="14"/>
          <w:szCs w:val="20"/>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867193">
        <w:rPr>
          <w:u w:val="single"/>
        </w:rPr>
        <w:t xml:space="preserve">Lewis celebrates the beginning stage of </w:t>
      </w:r>
      <w:r w:rsidRPr="00F15665">
        <w:rPr>
          <w:highlight w:val="cyan"/>
          <w:u w:val="single"/>
        </w:rPr>
        <w:t>Occupy</w:t>
      </w:r>
      <w:r w:rsidRPr="00867193">
        <w:rPr>
          <w:u w:val="single"/>
        </w:rPr>
        <w:t xml:space="preserve"> Wall Street </w:t>
      </w:r>
      <w:r w:rsidRPr="00F15665">
        <w:rPr>
          <w:highlight w:val="cyan"/>
          <w:u w:val="single"/>
        </w:rPr>
        <w:t>as</w:t>
      </w:r>
      <w:r w:rsidRPr="00867193">
        <w:rPr>
          <w:u w:val="single"/>
        </w:rPr>
        <w:t xml:space="preserve"> a form of </w:t>
      </w:r>
      <w:r w:rsidRPr="00F15665">
        <w:rPr>
          <w:highlight w:val="cyan"/>
          <w:u w:val="single"/>
        </w:rPr>
        <w:t>collective, public studying</w:t>
      </w:r>
      <w:r w:rsidRPr="00867193">
        <w:rPr>
          <w:u w:val="single"/>
        </w:rPr>
        <w:t xml:space="preserve">, especially </w:t>
      </w:r>
      <w:r w:rsidRPr="00F15665">
        <w:rPr>
          <w:highlight w:val="cyan"/>
          <w:u w:val="single"/>
        </w:rPr>
        <w:t>in</w:t>
      </w:r>
      <w:r w:rsidRPr="00867193">
        <w:rPr>
          <w:u w:val="single"/>
        </w:rPr>
        <w:t xml:space="preserve"> its </w:t>
      </w:r>
      <w:r w:rsidRPr="00F15665">
        <w:rPr>
          <w:rStyle w:val="Emphasis"/>
          <w:highlight w:val="cyan"/>
        </w:rPr>
        <w:t>absence of concrete demands</w:t>
      </w:r>
      <w:r w:rsidRPr="00867193">
        <w:rPr>
          <w:u w:val="single"/>
        </w:rPr>
        <w:t>.</w:t>
      </w:r>
      <w:r w:rsidRPr="00867193">
        <w:rPr>
          <w:sz w:val="14"/>
          <w:szCs w:val="20"/>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867193">
        <w:rPr>
          <w:u w:val="single"/>
        </w:rPr>
        <w:t>Rather than actualize political polemics and demands</w:t>
      </w:r>
      <w:r w:rsidRPr="00867193">
        <w:rPr>
          <w:sz w:val="14"/>
          <w:szCs w:val="20"/>
        </w:rPr>
        <w:t xml:space="preserve">, articulating them into proposals that could then be evaluated, occupiers produced a rupture within the received order of political struggle. The </w:t>
      </w:r>
      <w:r w:rsidRPr="00867193">
        <w:rPr>
          <w:u w:val="single"/>
        </w:rPr>
        <w:t>occupation actively resisted the drive to achieve results and instead conducted an ongoing study of politics, suspending the pursuit of measureable outcomes; engaging in protest as not protest.</w:t>
      </w:r>
      <w:r w:rsidRPr="00867193">
        <w:rPr>
          <w:sz w:val="14"/>
          <w:szCs w:val="20"/>
        </w:rPr>
        <w:t xml:space="preserve"> As a result, </w:t>
      </w:r>
      <w:r w:rsidRPr="00867193">
        <w:rPr>
          <w:u w:val="single"/>
        </w:rPr>
        <w:t>efforts to grade Occupy falter, for there were no pre-established criteria with which to evaluate it.</w:t>
      </w:r>
      <w:r w:rsidRPr="00867193">
        <w:rPr>
          <w:sz w:val="14"/>
          <w:szCs w:val="20"/>
        </w:rPr>
        <w:t xml:space="preserve"> Occupy celebrated horizontalism, leaderlessness,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F15665">
        <w:rPr>
          <w:highlight w:val="cyan"/>
          <w:u w:val="single"/>
        </w:rPr>
        <w:t xml:space="preserve">A </w:t>
      </w:r>
      <w:r w:rsidRPr="00F15665">
        <w:rPr>
          <w:rStyle w:val="Emphasis"/>
          <w:highlight w:val="cyan"/>
        </w:rPr>
        <w:t>major problem</w:t>
      </w:r>
      <w:r w:rsidRPr="00867193">
        <w:rPr>
          <w:u w:val="single"/>
        </w:rPr>
        <w:t xml:space="preserve"> with this ongoing collective study</w:t>
      </w:r>
      <w:r w:rsidRPr="00867193">
        <w:rPr>
          <w:sz w:val="14"/>
          <w:szCs w:val="20"/>
        </w:rPr>
        <w:t xml:space="preserve">, however, </w:t>
      </w:r>
      <w:r w:rsidRPr="00F15665">
        <w:rPr>
          <w:highlight w:val="cyan"/>
          <w:u w:val="single"/>
        </w:rPr>
        <w:t xml:space="preserve">is that there was </w:t>
      </w:r>
      <w:r w:rsidRPr="00F15665">
        <w:rPr>
          <w:rStyle w:val="Emphasis"/>
          <w:highlight w:val="cyan"/>
        </w:rPr>
        <w:t>nothing to defend</w:t>
      </w:r>
      <w:r w:rsidRPr="00F15665">
        <w:rPr>
          <w:highlight w:val="cyan"/>
          <w:u w:val="single"/>
        </w:rPr>
        <w:t xml:space="preserve"> it</w:t>
      </w:r>
      <w:r w:rsidRPr="00867193">
        <w:rPr>
          <w:u w:val="single"/>
        </w:rPr>
        <w:t xml:space="preserve"> or to sustain it. </w:t>
      </w:r>
      <w:r w:rsidRPr="00F15665">
        <w:rPr>
          <w:highlight w:val="cyan"/>
          <w:u w:val="single"/>
        </w:rPr>
        <w:t>Capital</w:t>
      </w:r>
      <w:r w:rsidRPr="00867193">
        <w:rPr>
          <w:u w:val="single"/>
        </w:rPr>
        <w:t xml:space="preserve"> and its state weren’t studying, but were rather gearing up to </w:t>
      </w:r>
      <w:r w:rsidRPr="00F15665">
        <w:rPr>
          <w:rStyle w:val="Emphasis"/>
          <w:highlight w:val="cyan"/>
        </w:rPr>
        <w:t>unleash a wave of repression</w:t>
      </w:r>
      <w:r w:rsidRPr="00867193">
        <w:rPr>
          <w:u w:val="single"/>
        </w:rPr>
        <w:t xml:space="preserve"> that would </w:t>
      </w:r>
      <w:r w:rsidRPr="00867193">
        <w:rPr>
          <w:u w:val="single"/>
        </w:rPr>
        <w:lastRenderedPageBreak/>
        <w:t>eventually undo the occupation.</w:t>
      </w:r>
      <w:r w:rsidRPr="00867193">
        <w:rPr>
          <w:sz w:val="14"/>
          <w:szCs w:val="20"/>
        </w:rPr>
        <w:t xml:space="preserve"> The Partnership for Civil Justice Fund has released several sets of documents obtained through Freedom of Information Act requests that detail </w:t>
      </w:r>
      <w:r w:rsidRPr="00867193">
        <w:rPr>
          <w:u w:val="single"/>
        </w:rPr>
        <w:t xml:space="preserve">the dense network of surveillance and </w:t>
      </w:r>
      <w:r w:rsidRPr="00F15665">
        <w:rPr>
          <w:highlight w:val="cyan"/>
          <w:u w:val="single"/>
        </w:rPr>
        <w:t>repressive efforts</w:t>
      </w:r>
      <w:r w:rsidRPr="00867193">
        <w:rPr>
          <w:u w:val="single"/>
        </w:rPr>
        <w:t xml:space="preserve"> that </w:t>
      </w:r>
      <w:r w:rsidRPr="00F15665">
        <w:rPr>
          <w:highlight w:val="cyan"/>
          <w:u w:val="single"/>
        </w:rPr>
        <w:t>included</w:t>
      </w:r>
      <w:r w:rsidRPr="00867193">
        <w:rPr>
          <w:u w:val="single"/>
        </w:rPr>
        <w:t xml:space="preserve"> offices of </w:t>
      </w:r>
      <w:r w:rsidRPr="00F15665">
        <w:rPr>
          <w:highlight w:val="cyan"/>
          <w:u w:val="single"/>
        </w:rPr>
        <w:t>the F</w:t>
      </w:r>
      <w:r w:rsidRPr="00867193">
        <w:rPr>
          <w:sz w:val="14"/>
          <w:szCs w:val="20"/>
        </w:rPr>
        <w:t xml:space="preserve">ederal </w:t>
      </w:r>
      <w:r w:rsidRPr="00F15665">
        <w:rPr>
          <w:highlight w:val="cyan"/>
          <w:u w:val="single"/>
        </w:rPr>
        <w:t>B</w:t>
      </w:r>
      <w:r w:rsidRPr="00867193">
        <w:rPr>
          <w:sz w:val="14"/>
          <w:szCs w:val="20"/>
        </w:rPr>
        <w:t xml:space="preserve">ureau of </w:t>
      </w:r>
      <w:r w:rsidRPr="00F15665">
        <w:rPr>
          <w:highlight w:val="cyan"/>
          <w:u w:val="single"/>
        </w:rPr>
        <w:t>I</w:t>
      </w:r>
      <w:r w:rsidRPr="00867193">
        <w:rPr>
          <w:sz w:val="14"/>
          <w:szCs w:val="20"/>
        </w:rPr>
        <w:t xml:space="preserve">nvestigation, the Department of </w:t>
      </w:r>
      <w:r w:rsidRPr="00F15665">
        <w:rPr>
          <w:highlight w:val="cyan"/>
          <w:u w:val="single"/>
        </w:rPr>
        <w:t>Homeland Security, the</w:t>
      </w:r>
      <w:r w:rsidRPr="00867193">
        <w:rPr>
          <w:sz w:val="14"/>
          <w:szCs w:val="20"/>
        </w:rPr>
        <w:t xml:space="preserve"> New York </w:t>
      </w:r>
      <w:r w:rsidRPr="00F15665">
        <w:rPr>
          <w:highlight w:val="cyan"/>
          <w:u w:val="single"/>
        </w:rPr>
        <w:t>Stock Exchange</w:t>
      </w:r>
      <w:r w:rsidRPr="00867193">
        <w:rPr>
          <w:u w:val="single"/>
        </w:rPr>
        <w:t xml:space="preserve">, the Federal Reserve, </w:t>
      </w:r>
      <w:r w:rsidRPr="00F15665">
        <w:rPr>
          <w:highlight w:val="cyan"/>
          <w:u w:val="single"/>
        </w:rPr>
        <w:t>universities</w:t>
      </w:r>
      <w:r w:rsidRPr="00867193">
        <w:rPr>
          <w:u w:val="single"/>
        </w:rPr>
        <w:t xml:space="preserve"> and colleges, major </w:t>
      </w:r>
      <w:r w:rsidRPr="00F15665">
        <w:rPr>
          <w:highlight w:val="cyan"/>
          <w:u w:val="single"/>
        </w:rPr>
        <w:t>corporations</w:t>
      </w:r>
      <w:r w:rsidRPr="00867193">
        <w:rPr>
          <w:u w:val="single"/>
        </w:rPr>
        <w:t xml:space="preserve">, local </w:t>
      </w:r>
      <w:r w:rsidRPr="00F15665">
        <w:rPr>
          <w:highlight w:val="cyan"/>
          <w:u w:val="single"/>
        </w:rPr>
        <w:t>police</w:t>
      </w:r>
      <w:r w:rsidRPr="00867193">
        <w:rPr>
          <w:u w:val="single"/>
        </w:rPr>
        <w:t xml:space="preserve"> forces, and </w:t>
      </w:r>
      <w:r w:rsidRPr="00F15665">
        <w:rPr>
          <w:highlight w:val="cyan"/>
          <w:u w:val="single"/>
        </w:rPr>
        <w:t>local governments</w:t>
      </w:r>
      <w:r w:rsidRPr="00867193">
        <w:rPr>
          <w:u w:val="single"/>
        </w:rPr>
        <w:t>,</w:t>
      </w:r>
      <w:r w:rsidRPr="00867193">
        <w:rPr>
          <w:sz w:val="14"/>
          <w:szCs w:val="20"/>
        </w:rPr>
        <w:t xml:space="preserve"> as well as the Bureau of Alcohol, Tobacco, and Firearms and the US Marshals Service (Partnership for Civil Justice Fund, 2012, 2016). In this case, </w:t>
      </w:r>
      <w:r w:rsidRPr="00F15665">
        <w:rPr>
          <w:bCs/>
          <w:iCs/>
          <w:highlight w:val="cyan"/>
          <w:u w:val="single"/>
        </w:rPr>
        <w:t xml:space="preserve">repression opened the door to </w:t>
      </w:r>
      <w:r w:rsidRPr="00F15665">
        <w:rPr>
          <w:rStyle w:val="Emphasis"/>
          <w:highlight w:val="cyan"/>
        </w:rPr>
        <w:t>reabsorption</w:t>
      </w:r>
      <w:r w:rsidRPr="00867193">
        <w:rPr>
          <w:u w:val="single"/>
        </w:rPr>
        <w:t xml:space="preserve">, as many </w:t>
      </w:r>
      <w:r w:rsidRPr="00F15665">
        <w:rPr>
          <w:highlight w:val="cyan"/>
          <w:u w:val="single"/>
        </w:rPr>
        <w:t xml:space="preserve">Occupiers entered the </w:t>
      </w:r>
      <w:r w:rsidRPr="00F15665">
        <w:rPr>
          <w:rStyle w:val="Emphasis"/>
          <w:highlight w:val="cyan"/>
        </w:rPr>
        <w:t>non-profit industrial complex</w:t>
      </w:r>
      <w:r w:rsidRPr="00867193">
        <w:rPr>
          <w:u w:val="single"/>
        </w:rPr>
        <w:t>, or even started their own business ventures to profit from their activism. Occupying and hacking represent study as embryonic political praxis, the enactment of educational logics that are potentially antagonistic to capitalist production relations and capital’s logic of learning.</w:t>
      </w:r>
      <w:r w:rsidRPr="00867193">
        <w:rPr>
          <w:sz w:val="14"/>
          <w:szCs w:val="20"/>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867193">
        <w:rPr>
          <w:u w:val="single"/>
        </w:rPr>
        <w:t>Studying is therefore</w:t>
      </w:r>
      <w:r w:rsidRPr="00867193">
        <w:rPr>
          <w:sz w:val="14"/>
          <w:szCs w:val="20"/>
        </w:rPr>
        <w:t xml:space="preserve">, I proffer, </w:t>
      </w:r>
      <w:r w:rsidRPr="00867193">
        <w:rPr>
          <w:u w:val="single"/>
        </w:rPr>
        <w:t>the educational activity of the crowd</w:t>
      </w:r>
      <w:r w:rsidRPr="00867193">
        <w:rPr>
          <w:sz w:val="14"/>
          <w:szCs w:val="20"/>
        </w:rPr>
        <w:t xml:space="preserve">, a way to pedagogically bring forth the beautiful moment. </w:t>
      </w:r>
      <w:r w:rsidRPr="00867193">
        <w:rPr>
          <w:u w:val="single"/>
        </w:rPr>
        <w:t>This is a crucial element of struggle but</w:t>
      </w:r>
      <w:r w:rsidRPr="00867193">
        <w:rPr>
          <w:sz w:val="14"/>
          <w:szCs w:val="20"/>
        </w:rPr>
        <w:t xml:space="preserve">, as Dean insists, </w:t>
      </w:r>
      <w:r w:rsidRPr="00867193">
        <w:rPr>
          <w:u w:val="single"/>
        </w:rPr>
        <w:t xml:space="preserve">it </w:t>
      </w:r>
      <w:r w:rsidRPr="00867193">
        <w:rPr>
          <w:rStyle w:val="Emphasis"/>
        </w:rPr>
        <w:t>isn’t properly a politics</w:t>
      </w:r>
      <w:r w:rsidRPr="00867193">
        <w:rPr>
          <w:u w:val="single"/>
        </w:rPr>
        <w:t>; it is merely an opening for politics.</w:t>
      </w:r>
      <w:r w:rsidRPr="00867193">
        <w:rPr>
          <w:sz w:val="14"/>
          <w:szCs w:val="20"/>
        </w:rPr>
        <w:t xml:space="preserve"> Writing again explicitly about political movements, Dean (2016) contends: </w:t>
      </w:r>
      <w:r w:rsidRPr="00867193">
        <w:rPr>
          <w:u w:val="single"/>
        </w:rPr>
        <w:t xml:space="preserve">The beautiful in-between of infinite </w:t>
      </w:r>
      <w:r w:rsidRPr="00F15665">
        <w:rPr>
          <w:highlight w:val="cyan"/>
          <w:u w:val="single"/>
        </w:rPr>
        <w:t xml:space="preserve">potentiality </w:t>
      </w:r>
      <w:r w:rsidRPr="00F15665">
        <w:rPr>
          <w:rStyle w:val="Emphasis"/>
          <w:highlight w:val="cyan"/>
        </w:rPr>
        <w:t>can’t last forever</w:t>
      </w:r>
      <w:r w:rsidRPr="00F15665">
        <w:rPr>
          <w:highlight w:val="cyan"/>
          <w:u w:val="single"/>
        </w:rPr>
        <w:t>. People</w:t>
      </w:r>
      <w:r w:rsidRPr="00867193">
        <w:rPr>
          <w:u w:val="single"/>
        </w:rPr>
        <w:t xml:space="preserve"> get tired. Some </w:t>
      </w:r>
      <w:r w:rsidRPr="00F15665">
        <w:rPr>
          <w:highlight w:val="cyan"/>
          <w:u w:val="single"/>
        </w:rPr>
        <w:t>want</w:t>
      </w:r>
      <w:r w:rsidRPr="00867193">
        <w:rPr>
          <w:u w:val="single"/>
        </w:rPr>
        <w:t xml:space="preserve"> a little predictability, reliable </w:t>
      </w:r>
      <w:r w:rsidRPr="00F15665">
        <w:rPr>
          <w:highlight w:val="cyan"/>
          <w:u w:val="single"/>
        </w:rPr>
        <w:t>food</w:t>
      </w:r>
      <w:r w:rsidRPr="00867193">
        <w:rPr>
          <w:u w:val="single"/>
        </w:rPr>
        <w:t xml:space="preserve"> sources, </w:t>
      </w:r>
      <w:r w:rsidRPr="00F15665">
        <w:rPr>
          <w:highlight w:val="cyan"/>
          <w:u w:val="single"/>
        </w:rPr>
        <w:t>shelter, and medical care.</w:t>
      </w:r>
      <w:r w:rsidRPr="00867193">
        <w:rPr>
          <w:u w:val="single"/>
        </w:rPr>
        <w:t xml:space="preserve"> Others realize they’re doing all the work… The crowd isn’t an alternative political arrangement; it’s the opening to a process of re-arrangement.</w:t>
      </w:r>
      <w:r w:rsidRPr="00867193">
        <w:rPr>
          <w:sz w:val="14"/>
          <w:szCs w:val="20"/>
        </w:rPr>
        <w:t xml:space="preserve"> (p. 142) </w:t>
      </w:r>
      <w:r w:rsidRPr="00F15665">
        <w:rPr>
          <w:highlight w:val="cyan"/>
          <w:u w:val="single"/>
        </w:rPr>
        <w:t>The question</w:t>
      </w:r>
      <w:r w:rsidRPr="00867193">
        <w:rPr>
          <w:u w:val="single"/>
        </w:rPr>
        <w:t xml:space="preserve">, then, </w:t>
      </w:r>
      <w:r w:rsidRPr="00F15665">
        <w:rPr>
          <w:highlight w:val="cyan"/>
          <w:u w:val="single"/>
        </w:rPr>
        <w:t xml:space="preserve">is </w:t>
      </w:r>
      <w:r w:rsidRPr="00F15665">
        <w:rPr>
          <w:rStyle w:val="Emphasis"/>
          <w:highlight w:val="cyan"/>
        </w:rPr>
        <w:t>how to seize</w:t>
      </w:r>
      <w:r w:rsidRPr="00867193">
        <w:rPr>
          <w:rStyle w:val="Emphasis"/>
        </w:rPr>
        <w:t xml:space="preserve"> upon </w:t>
      </w:r>
      <w:r w:rsidRPr="00F15665">
        <w:rPr>
          <w:rStyle w:val="Emphasis"/>
          <w:highlight w:val="cyan"/>
        </w:rPr>
        <w:t>this opening</w:t>
      </w:r>
      <w:r w:rsidRPr="00867193">
        <w:rPr>
          <w:u w:val="single"/>
        </w:rPr>
        <w:t xml:space="preserve"> and carry it forward </w:t>
      </w:r>
      <w:r w:rsidRPr="00F15665">
        <w:rPr>
          <w:highlight w:val="cyan"/>
          <w:u w:val="single"/>
        </w:rPr>
        <w:t xml:space="preserve">into a </w:t>
      </w:r>
      <w:r w:rsidRPr="00F15665">
        <w:rPr>
          <w:rStyle w:val="Emphasis"/>
          <w:highlight w:val="cyan"/>
        </w:rPr>
        <w:t>real revolutionary movement</w:t>
      </w:r>
      <w:r w:rsidRPr="00867193">
        <w:rPr>
          <w:u w:val="single"/>
        </w:rPr>
        <w:t xml:space="preserve">. </w:t>
      </w:r>
      <w:r w:rsidRPr="00867193">
        <w:rPr>
          <w:sz w:val="14"/>
          <w:szCs w:val="20"/>
        </w:rPr>
        <w:t xml:space="preserve">How, in other words, to make the encounter take hold, how to make it take off in a desirable direction? </w:t>
      </w:r>
      <w:r w:rsidRPr="00867193">
        <w:rPr>
          <w:u w:val="single"/>
        </w:rPr>
        <w:t xml:space="preserve">These are questions that, while they should always be open to study, have to be answered, at least provisionally and contingently. </w:t>
      </w:r>
      <w:r w:rsidRPr="00F15665">
        <w:rPr>
          <w:highlight w:val="cyan"/>
          <w:u w:val="single"/>
        </w:rPr>
        <w:t>Or else</w:t>
      </w:r>
      <w:r w:rsidRPr="00867193">
        <w:rPr>
          <w:u w:val="single"/>
        </w:rPr>
        <w:t xml:space="preserve"> the market and its advertising agencies will come knocking with an endless list of glossy, high-definition answers. Or, alternatively, the state will come knocking down doors, guns drawn and handcuffs aplenty. The encounter won’t take hold and the </w:t>
      </w:r>
      <w:r w:rsidRPr="00F15665">
        <w:rPr>
          <w:highlight w:val="cyan"/>
          <w:u w:val="single"/>
        </w:rPr>
        <w:t>possibility</w:t>
      </w:r>
      <w:r w:rsidRPr="00867193">
        <w:rPr>
          <w:u w:val="single"/>
        </w:rPr>
        <w:t xml:space="preserve"> of the new </w:t>
      </w:r>
      <w:r w:rsidRPr="00F15665">
        <w:rPr>
          <w:highlight w:val="cyan"/>
          <w:u w:val="single"/>
        </w:rPr>
        <w:t xml:space="preserve">will be foreclosed as the crowd is dispersed through </w:t>
      </w:r>
      <w:r w:rsidRPr="00F15665">
        <w:rPr>
          <w:rStyle w:val="Emphasis"/>
          <w:highlight w:val="cyan"/>
        </w:rPr>
        <w:t>redirection</w:t>
      </w:r>
      <w:r w:rsidRPr="00F15665">
        <w:rPr>
          <w:highlight w:val="cyan"/>
          <w:u w:val="single"/>
        </w:rPr>
        <w:t xml:space="preserve">, </w:t>
      </w:r>
      <w:r w:rsidRPr="00F15665">
        <w:rPr>
          <w:rStyle w:val="Emphasis"/>
          <w:highlight w:val="cyan"/>
        </w:rPr>
        <w:t>exhaustion</w:t>
      </w:r>
      <w:r w:rsidRPr="00F15665">
        <w:rPr>
          <w:highlight w:val="cyan"/>
          <w:u w:val="single"/>
        </w:rPr>
        <w:t xml:space="preserve">, or </w:t>
      </w:r>
      <w:r w:rsidRPr="00F15665">
        <w:rPr>
          <w:rStyle w:val="Emphasis"/>
          <w:highlight w:val="cyan"/>
        </w:rPr>
        <w:t>repression</w:t>
      </w:r>
      <w:r w:rsidRPr="00867193">
        <w:rPr>
          <w:u w:val="single"/>
        </w:rPr>
        <w:t xml:space="preserve">. </w:t>
      </w:r>
    </w:p>
    <w:p w14:paraId="7EF5D24E" w14:textId="77777777" w:rsidR="004E74C5" w:rsidRPr="00867193" w:rsidRDefault="004E74C5" w:rsidP="004E74C5">
      <w:pPr>
        <w:pStyle w:val="Heading4"/>
        <w:rPr>
          <w:rFonts w:eastAsia="Times New Roman" w:cs="Calibri"/>
        </w:rPr>
      </w:pPr>
      <w:r w:rsidRPr="00867193">
        <w:rPr>
          <w:rFonts w:eastAsia="Times New Roman" w:cs="Calibri"/>
        </w:rPr>
        <w:t>The affirmative is riddled with leftist melancholia---debate is a massive network of scholars, activists, policymakers, all of whom can and should orient their energy toward the production of a better world. Anything else cedes the universal in favor of local, fragmented knowledge</w:t>
      </w:r>
      <w:r>
        <w:rPr>
          <w:rFonts w:eastAsia="Times New Roman" w:cs="Calibri"/>
        </w:rPr>
        <w:t>.</w:t>
      </w:r>
    </w:p>
    <w:p w14:paraId="3791FA17" w14:textId="77777777" w:rsidR="004E74C5" w:rsidRPr="00867193" w:rsidRDefault="004E74C5" w:rsidP="004E74C5">
      <w:r w:rsidRPr="00867193">
        <w:t xml:space="preserve">Helen </w:t>
      </w:r>
      <w:r w:rsidRPr="00867193">
        <w:rPr>
          <w:rStyle w:val="Style13ptBold"/>
        </w:rPr>
        <w:t>Hester 17</w:t>
      </w:r>
      <w:r w:rsidRPr="00867193">
        <w:t xml:space="preserve">. Associate Professor of Media and Communication at the University of West London. “Promethean Labors and Domestic Realism.” </w:t>
      </w:r>
      <w:r w:rsidRPr="00867193">
        <w:rPr>
          <w:i/>
          <w:iCs/>
        </w:rPr>
        <w:t>Artifical Labor</w:t>
      </w:r>
      <w:r w:rsidRPr="00867193">
        <w:t>. 9-25-2017. http://www.e-flux.com/architecture/artificial-labor/140680/promethean-labors-and-domestic-realism/</w:t>
      </w:r>
    </w:p>
    <w:p w14:paraId="763412A7" w14:textId="77777777" w:rsidR="004E74C5" w:rsidRDefault="004E74C5" w:rsidP="004E74C5">
      <w:pPr>
        <w:rPr>
          <w:sz w:val="14"/>
          <w:szCs w:val="20"/>
        </w:rPr>
      </w:pPr>
      <w:r w:rsidRPr="00867193">
        <w:rPr>
          <w:sz w:val="14"/>
          <w:szCs w:val="20"/>
        </w:rPr>
        <w:t xml:space="preserve">There has been an excess of modesty in the feminist agendas of recent decades. Carol A. Stabile is amongst those who have been critical of an absence of systemic thinking within postmodern feminisms, remarking upon </w:t>
      </w:r>
      <w:r w:rsidRPr="00867193">
        <w:rPr>
          <w:rStyle w:val="StyleUnderline"/>
        </w:rPr>
        <w:t xml:space="preserve">a “growing </w:t>
      </w:r>
      <w:r w:rsidRPr="00F15665">
        <w:rPr>
          <w:rStyle w:val="StyleUnderline"/>
          <w:highlight w:val="cyan"/>
        </w:rPr>
        <w:t>emphasis on</w:t>
      </w:r>
      <w:r w:rsidRPr="00867193">
        <w:rPr>
          <w:rStyle w:val="StyleUnderline"/>
        </w:rPr>
        <w:t xml:space="preserve"> </w:t>
      </w:r>
      <w:r w:rsidRPr="00F15665">
        <w:rPr>
          <w:rStyle w:val="Emphasis"/>
          <w:highlight w:val="cyan"/>
        </w:rPr>
        <w:t>fragmentations</w:t>
      </w:r>
      <w:r w:rsidRPr="00867193">
        <w:rPr>
          <w:rStyle w:val="StyleUnderline"/>
        </w:rPr>
        <w:t xml:space="preserve"> and </w:t>
      </w:r>
      <w:r w:rsidRPr="00867193">
        <w:rPr>
          <w:rStyle w:val="Emphasis"/>
        </w:rPr>
        <w:t>single-issue</w:t>
      </w:r>
      <w:r w:rsidRPr="00867193">
        <w:rPr>
          <w:rStyle w:val="StyleUnderline"/>
        </w:rPr>
        <w:t xml:space="preserve"> </w:t>
      </w:r>
      <w:r w:rsidRPr="00867193">
        <w:rPr>
          <w:rStyle w:val="Emphasis"/>
        </w:rPr>
        <w:t>politics</w:t>
      </w:r>
      <w:r w:rsidRPr="00867193">
        <w:rPr>
          <w:sz w:val="14"/>
          <w:szCs w:val="20"/>
        </w:rPr>
        <w:t xml:space="preserve">.” Stabile dismisses this kind of thinking which, </w:t>
      </w:r>
      <w:r w:rsidRPr="00867193">
        <w:rPr>
          <w:rStyle w:val="StyleUnderline"/>
        </w:rPr>
        <w:t>in</w:t>
      </w:r>
      <w:r w:rsidRPr="00867193">
        <w:rPr>
          <w:sz w:val="14"/>
          <w:szCs w:val="20"/>
        </w:rPr>
        <w:t xml:space="preserve"> “</w:t>
      </w:r>
      <w:r w:rsidRPr="00867193">
        <w:rPr>
          <w:rStyle w:val="Emphasis"/>
        </w:rPr>
        <w:t>so</w:t>
      </w:r>
      <w:r w:rsidRPr="00867193">
        <w:rPr>
          <w:sz w:val="14"/>
          <w:szCs w:val="20"/>
        </w:rPr>
        <w:t xml:space="preserve"> resolutely</w:t>
      </w:r>
      <w:r w:rsidRPr="00867193">
        <w:rPr>
          <w:rStyle w:val="StyleUnderline"/>
        </w:rPr>
        <w:t xml:space="preserve"> </w:t>
      </w:r>
      <w:r w:rsidRPr="00867193">
        <w:rPr>
          <w:rStyle w:val="Emphasis"/>
        </w:rPr>
        <w:t>avoiding ‘totalizing’</w:t>
      </w:r>
      <w:r w:rsidRPr="00867193">
        <w:rPr>
          <w:sz w:val="14"/>
          <w:szCs w:val="20"/>
        </w:rPr>
        <w:t xml:space="preserve">—the bête noire of contemporary critical theory—[…] ignores or </w:t>
      </w:r>
      <w:r w:rsidRPr="00F15665">
        <w:rPr>
          <w:rStyle w:val="Emphasis"/>
          <w:highlight w:val="cyan"/>
        </w:rPr>
        <w:t>jettisons</w:t>
      </w:r>
      <w:r w:rsidRPr="00867193">
        <w:rPr>
          <w:sz w:val="14"/>
          <w:szCs w:val="20"/>
        </w:rPr>
        <w:t xml:space="preserve"> a </w:t>
      </w:r>
      <w:r w:rsidRPr="00F15665">
        <w:rPr>
          <w:rStyle w:val="Emphasis"/>
          <w:highlight w:val="cyan"/>
        </w:rPr>
        <w:t>structural analysis</w:t>
      </w:r>
      <w:r w:rsidRPr="00867193">
        <w:rPr>
          <w:rStyle w:val="StyleUnderline"/>
        </w:rPr>
        <w:t xml:space="preserve"> of capitalism.” The difference in </w:t>
      </w:r>
      <w:r w:rsidRPr="00867193">
        <w:rPr>
          <w:rStyle w:val="Emphasis"/>
        </w:rPr>
        <w:t>scope</w:t>
      </w:r>
      <w:r w:rsidRPr="00867193">
        <w:rPr>
          <w:rStyle w:val="StyleUnderline"/>
        </w:rPr>
        <w:t xml:space="preserve"> and </w:t>
      </w:r>
      <w:r w:rsidRPr="00867193">
        <w:rPr>
          <w:rStyle w:val="Emphasis"/>
        </w:rPr>
        <w:t>scale</w:t>
      </w:r>
      <w:r w:rsidRPr="00867193">
        <w:rPr>
          <w:rStyle w:val="StyleUnderline"/>
        </w:rPr>
        <w:t xml:space="preserve"> between that which is</w:t>
      </w:r>
      <w:r w:rsidRPr="00867193">
        <w:rPr>
          <w:sz w:val="14"/>
          <w:szCs w:val="20"/>
        </w:rPr>
        <w:t xml:space="preserve"> being </w:t>
      </w:r>
      <w:r w:rsidRPr="00F15665">
        <w:rPr>
          <w:rStyle w:val="StyleUnderline"/>
          <w:highlight w:val="cyan"/>
        </w:rPr>
        <w:t>opposed</w:t>
      </w:r>
      <w:r w:rsidRPr="00867193">
        <w:rPr>
          <w:rStyle w:val="StyleUnderline"/>
        </w:rPr>
        <w:t xml:space="preserve"> and</w:t>
      </w:r>
      <w:r w:rsidRPr="00867193">
        <w:rPr>
          <w:sz w:val="14"/>
          <w:szCs w:val="20"/>
        </w:rPr>
        <w:t xml:space="preserve"> the </w:t>
      </w:r>
      <w:r w:rsidRPr="00F15665">
        <w:rPr>
          <w:rStyle w:val="StyleUnderline"/>
          <w:highlight w:val="cyan"/>
        </w:rPr>
        <w:t>strategies</w:t>
      </w:r>
      <w:r w:rsidRPr="00867193">
        <w:rPr>
          <w:sz w:val="14"/>
          <w:szCs w:val="20"/>
        </w:rPr>
        <w:t xml:space="preserve"> being used </w:t>
      </w:r>
      <w:r w:rsidRPr="00867193">
        <w:rPr>
          <w:rStyle w:val="StyleUnderline"/>
        </w:rPr>
        <w:t xml:space="preserve">to oppose it is </w:t>
      </w:r>
      <w:r w:rsidRPr="00F15665">
        <w:rPr>
          <w:rStyle w:val="Emphasis"/>
          <w:highlight w:val="cyan"/>
        </w:rPr>
        <w:t>generat</w:t>
      </w:r>
      <w:r w:rsidRPr="00867193">
        <w:rPr>
          <w:rStyle w:val="StyleUnderline"/>
        </w:rPr>
        <w:t>ive of</w:t>
      </w:r>
      <w:r w:rsidRPr="00867193">
        <w:rPr>
          <w:sz w:val="14"/>
          <w:szCs w:val="20"/>
        </w:rPr>
        <w:t xml:space="preserve"> a sense of </w:t>
      </w:r>
      <w:r w:rsidRPr="00F15665">
        <w:rPr>
          <w:rStyle w:val="Emphasis"/>
          <w:highlight w:val="cyan"/>
        </w:rPr>
        <w:t>disempowerment</w:t>
      </w:r>
      <w:r w:rsidRPr="00867193">
        <w:rPr>
          <w:sz w:val="14"/>
          <w:szCs w:val="20"/>
        </w:rPr>
        <w:t xml:space="preserve">.On the one hand, Stabile argues, </w:t>
      </w:r>
      <w:r w:rsidRPr="00867193">
        <w:rPr>
          <w:rStyle w:val="StyleUnderline"/>
        </w:rPr>
        <w:t>postmodern</w:t>
      </w:r>
      <w:r w:rsidRPr="00867193">
        <w:rPr>
          <w:sz w:val="14"/>
          <w:szCs w:val="20"/>
        </w:rPr>
        <w:t xml:space="preserve"> social </w:t>
      </w:r>
      <w:r w:rsidRPr="00867193">
        <w:rPr>
          <w:rStyle w:val="StyleUnderline"/>
        </w:rPr>
        <w:t>theorists</w:t>
      </w:r>
      <w:r w:rsidRPr="00867193">
        <w:rPr>
          <w:sz w:val="14"/>
          <w:szCs w:val="20"/>
        </w:rPr>
        <w:t xml:space="preserve"> “</w:t>
      </w:r>
      <w:r w:rsidRPr="00867193">
        <w:rPr>
          <w:rStyle w:val="StyleUnderline"/>
        </w:rPr>
        <w:t xml:space="preserve">accept the </w:t>
      </w:r>
      <w:r w:rsidRPr="00867193">
        <w:rPr>
          <w:rStyle w:val="Emphasis"/>
        </w:rPr>
        <w:t>systemic</w:t>
      </w:r>
      <w:r w:rsidRPr="00867193">
        <w:rPr>
          <w:rStyle w:val="StyleUnderline"/>
        </w:rPr>
        <w:t xml:space="preserve"> </w:t>
      </w:r>
      <w:r w:rsidRPr="00867193">
        <w:rPr>
          <w:rStyle w:val="Emphasis"/>
        </w:rPr>
        <w:t>nature</w:t>
      </w:r>
      <w:r w:rsidRPr="00867193">
        <w:rPr>
          <w:rStyle w:val="StyleUnderline"/>
        </w:rPr>
        <w:t xml:space="preserve"> of capitalism</w:t>
      </w:r>
      <w:r w:rsidRPr="00867193">
        <w:rPr>
          <w:sz w:val="14"/>
          <w:szCs w:val="20"/>
        </w:rPr>
        <w:t xml:space="preserve">, as </w:t>
      </w:r>
      <w:r w:rsidRPr="00867193">
        <w:rPr>
          <w:rStyle w:val="StyleUnderline"/>
        </w:rPr>
        <w:t>made visible in its consolidation of power and</w:t>
      </w:r>
      <w:r w:rsidRPr="00867193">
        <w:rPr>
          <w:sz w:val="14"/>
          <w:szCs w:val="20"/>
        </w:rPr>
        <w:t xml:space="preserve"> its</w:t>
      </w:r>
      <w:r w:rsidRPr="00867193">
        <w:rPr>
          <w:rStyle w:val="StyleUnderline"/>
        </w:rPr>
        <w:t xml:space="preserve"> global expansion</w:t>
      </w:r>
      <w:r w:rsidRPr="00867193">
        <w:rPr>
          <w:sz w:val="14"/>
          <w:szCs w:val="20"/>
        </w:rPr>
        <w:t xml:space="preserve"> […] </w:t>
      </w:r>
      <w:r w:rsidRPr="00867193">
        <w:rPr>
          <w:rStyle w:val="StyleUnderline"/>
        </w:rPr>
        <w:t>Capitalism’s power as a system is</w:t>
      </w:r>
      <w:r w:rsidRPr="00867193">
        <w:rPr>
          <w:sz w:val="14"/>
          <w:szCs w:val="20"/>
        </w:rPr>
        <w:t xml:space="preserve"> therefore identified and </w:t>
      </w:r>
      <w:r w:rsidRPr="00867193">
        <w:rPr>
          <w:rStyle w:val="Emphasis"/>
        </w:rPr>
        <w:t>named as a totality</w:t>
      </w:r>
      <w:r w:rsidRPr="00867193">
        <w:rPr>
          <w:sz w:val="14"/>
          <w:szCs w:val="20"/>
        </w:rPr>
        <w:t xml:space="preserve">”; </w:t>
      </w:r>
      <w:r w:rsidRPr="00867193">
        <w:rPr>
          <w:rStyle w:val="StyleUnderline"/>
        </w:rPr>
        <w:t>on the other hand, these theorists</w:t>
      </w:r>
      <w:r w:rsidRPr="00867193">
        <w:rPr>
          <w:sz w:val="14"/>
          <w:szCs w:val="20"/>
        </w:rPr>
        <w:t xml:space="preserve"> “</w:t>
      </w:r>
      <w:r w:rsidRPr="00867193">
        <w:rPr>
          <w:rStyle w:val="Emphasis"/>
        </w:rPr>
        <w:t xml:space="preserve">celebrate </w:t>
      </w:r>
      <w:r w:rsidRPr="00F15665">
        <w:rPr>
          <w:rStyle w:val="Emphasis"/>
          <w:highlight w:val="cyan"/>
        </w:rPr>
        <w:t>local, fragmented</w:t>
      </w:r>
      <w:r w:rsidRPr="00F15665">
        <w:rPr>
          <w:rStyle w:val="StyleUnderline"/>
          <w:highlight w:val="cyan"/>
        </w:rPr>
        <w:t xml:space="preserve">, or </w:t>
      </w:r>
      <w:r w:rsidRPr="00F15665">
        <w:rPr>
          <w:rStyle w:val="Emphasis"/>
          <w:highlight w:val="cyan"/>
        </w:rPr>
        <w:t>partial</w:t>
      </w:r>
      <w:r w:rsidRPr="00867193">
        <w:rPr>
          <w:sz w:val="14"/>
          <w:szCs w:val="20"/>
        </w:rPr>
        <w:t xml:space="preserve"> forms of </w:t>
      </w:r>
      <w:r w:rsidRPr="00F15665">
        <w:rPr>
          <w:rStyle w:val="Emphasis"/>
          <w:highlight w:val="cyan"/>
        </w:rPr>
        <w:t>knowledge</w:t>
      </w:r>
      <w:r w:rsidRPr="00867193">
        <w:rPr>
          <w:rStyle w:val="StyleUnderline"/>
        </w:rPr>
        <w:t xml:space="preserve"> as the </w:t>
      </w:r>
      <w:r w:rsidRPr="00867193">
        <w:rPr>
          <w:rStyle w:val="Emphasis"/>
        </w:rPr>
        <w:t>only</w:t>
      </w:r>
      <w:r w:rsidRPr="00867193">
        <w:rPr>
          <w:sz w:val="14"/>
          <w:szCs w:val="20"/>
        </w:rPr>
        <w:t xml:space="preserve"> forms of </w:t>
      </w:r>
      <w:r w:rsidRPr="00867193">
        <w:rPr>
          <w:rStyle w:val="Emphasis"/>
        </w:rPr>
        <w:t>knowledge</w:t>
      </w:r>
      <w:r w:rsidRPr="00867193">
        <w:rPr>
          <w:rStyle w:val="StyleUnderline"/>
        </w:rPr>
        <w:t xml:space="preserve"> available” and </w:t>
      </w:r>
      <w:r w:rsidRPr="00867193">
        <w:rPr>
          <w:rStyle w:val="Emphasis"/>
        </w:rPr>
        <w:t>criticize big-picture</w:t>
      </w:r>
      <w:r w:rsidRPr="00867193">
        <w:rPr>
          <w:sz w:val="14"/>
          <w:szCs w:val="20"/>
        </w:rPr>
        <w:t xml:space="preserve"> speculative </w:t>
      </w:r>
      <w:r w:rsidRPr="00867193">
        <w:rPr>
          <w:rStyle w:val="Emphasis"/>
        </w:rPr>
        <w:t>thinking</w:t>
      </w:r>
      <w:r w:rsidRPr="00867193">
        <w:rPr>
          <w:rStyle w:val="StyleUnderline"/>
        </w:rPr>
        <w:t xml:space="preserve"> for its potentially oppressive tendencies</w:t>
      </w:r>
      <w:r w:rsidRPr="00867193">
        <w:rPr>
          <w:sz w:val="14"/>
          <w:szCs w:val="20"/>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 The </w:t>
      </w:r>
      <w:r w:rsidRPr="00867193">
        <w:rPr>
          <w:rStyle w:val="StyleUnderline"/>
        </w:rPr>
        <w:t>legacies of this</w:t>
      </w:r>
      <w:r w:rsidRPr="00867193">
        <w:rPr>
          <w:sz w:val="14"/>
          <w:szCs w:val="20"/>
        </w:rPr>
        <w:t xml:space="preserve"> kind of </w:t>
      </w:r>
      <w:r w:rsidRPr="00867193">
        <w:rPr>
          <w:rStyle w:val="StyleUnderline"/>
        </w:rPr>
        <w:t xml:space="preserve">political </w:t>
      </w:r>
      <w:r w:rsidRPr="00867193">
        <w:rPr>
          <w:rStyle w:val="StyleUnderline"/>
        </w:rPr>
        <w:lastRenderedPageBreak/>
        <w:t>theorizing</w:t>
      </w:r>
      <w:r w:rsidRPr="00867193">
        <w:rPr>
          <w:sz w:val="14"/>
          <w:szCs w:val="20"/>
        </w:rPr>
        <w:t xml:space="preserve">—legacies some might describe as “folk political”—are still being felt today, and </w:t>
      </w:r>
      <w:r w:rsidRPr="00867193">
        <w:rPr>
          <w:rStyle w:val="StyleUnderline"/>
        </w:rPr>
        <w:t xml:space="preserve">continue to </w:t>
      </w:r>
      <w:r w:rsidRPr="00867193">
        <w:rPr>
          <w:rStyle w:val="Emphasis"/>
        </w:rPr>
        <w:t>shape</w:t>
      </w:r>
      <w:r w:rsidRPr="00867193">
        <w:rPr>
          <w:sz w:val="14"/>
          <w:szCs w:val="20"/>
        </w:rPr>
        <w:t xml:space="preserve"> the </w:t>
      </w:r>
      <w:r w:rsidRPr="00867193">
        <w:rPr>
          <w:rStyle w:val="StyleUnderline"/>
        </w:rPr>
        <w:t xml:space="preserve">perceived </w:t>
      </w:r>
      <w:r w:rsidRPr="00867193">
        <w:rPr>
          <w:rStyle w:val="Emphasis"/>
        </w:rPr>
        <w:t>horizons</w:t>
      </w:r>
      <w:r w:rsidRPr="00867193">
        <w:rPr>
          <w:sz w:val="14"/>
          <w:szCs w:val="20"/>
        </w:rPr>
        <w:t xml:space="preserve"> of possibility </w:t>
      </w:r>
      <w:r w:rsidRPr="00867193">
        <w:rPr>
          <w:rStyle w:val="StyleUnderline"/>
        </w:rPr>
        <w:t>for progressive projects</w:t>
      </w:r>
      <w:r w:rsidRPr="00867193">
        <w:rPr>
          <w:sz w:val="14"/>
          <w:szCs w:val="20"/>
        </w:rPr>
        <w:t>. Yet</w:t>
      </w:r>
      <w:r w:rsidRPr="00867193">
        <w:rPr>
          <w:rStyle w:val="StyleUnderline"/>
        </w:rPr>
        <w:t xml:space="preserve"> these projects</w:t>
      </w:r>
      <w:r w:rsidRPr="00867193">
        <w:rPr>
          <w:sz w:val="14"/>
          <w:szCs w:val="20"/>
        </w:rPr>
        <w:t xml:space="preserve">, which are frequently valuable, necessary, and effective on their own terms, </w:t>
      </w:r>
      <w:r w:rsidRPr="00F15665">
        <w:rPr>
          <w:rStyle w:val="StyleUnderline"/>
          <w:highlight w:val="cyan"/>
        </w:rPr>
        <w:t>are</w:t>
      </w:r>
      <w:r w:rsidRPr="00F15665">
        <w:rPr>
          <w:rStyle w:val="Emphasis"/>
          <w:highlight w:val="cyan"/>
        </w:rPr>
        <w:t xml:space="preserve"> not sufficient</w:t>
      </w:r>
      <w:r w:rsidRPr="00867193">
        <w:rPr>
          <w:rStyle w:val="Emphasis"/>
        </w:rPr>
        <w:t xml:space="preserve"> as ends in themselves</w:t>
      </w:r>
      <w:r w:rsidRPr="00867193">
        <w:rPr>
          <w:sz w:val="14"/>
          <w:szCs w:val="20"/>
        </w:rPr>
        <w:t xml:space="preserve">. To the extent that they are conceptualized in detachment from an ecology of other interventions, </w:t>
      </w:r>
      <w:r w:rsidRPr="00867193">
        <w:rPr>
          <w:rStyle w:val="StyleUnderline"/>
        </w:rPr>
        <w:t>operating via a diversity of means and</w:t>
      </w:r>
      <w:r w:rsidRPr="00867193">
        <w:rPr>
          <w:sz w:val="14"/>
          <w:szCs w:val="20"/>
        </w:rPr>
        <w:t xml:space="preserve"> across a variety of </w:t>
      </w:r>
      <w:r w:rsidRPr="00867193">
        <w:rPr>
          <w:rStyle w:val="StyleUnderline"/>
        </w:rPr>
        <w:t>scales, they cannot serve as a suitable basis for</w:t>
      </w:r>
      <w:r w:rsidRPr="00867193">
        <w:rPr>
          <w:sz w:val="14"/>
          <w:szCs w:val="20"/>
        </w:rPr>
        <w:t xml:space="preserve"> any </w:t>
      </w:r>
      <w:r w:rsidRPr="00867193">
        <w:rPr>
          <w:rStyle w:val="StyleUnderline"/>
        </w:rPr>
        <w:t>politics</w:t>
      </w:r>
      <w:r w:rsidRPr="00867193">
        <w:rPr>
          <w:sz w:val="14"/>
          <w:szCs w:val="20"/>
        </w:rPr>
        <w:t xml:space="preserve"> seeking </w:t>
      </w:r>
      <w:r w:rsidRPr="00F15665">
        <w:rPr>
          <w:rStyle w:val="StyleUnderline"/>
          <w:highlight w:val="cyan"/>
        </w:rPr>
        <w:t>to contest</w:t>
      </w:r>
      <w:r w:rsidRPr="00867193">
        <w:rPr>
          <w:sz w:val="14"/>
          <w:szCs w:val="20"/>
        </w:rPr>
        <w:t xml:space="preserve"> the </w:t>
      </w:r>
      <w:r w:rsidRPr="00867193">
        <w:rPr>
          <w:rStyle w:val="StyleUnderline"/>
        </w:rPr>
        <w:t>imaginaries of the right or</w:t>
      </w:r>
      <w:r w:rsidRPr="00867193">
        <w:rPr>
          <w:sz w:val="14"/>
          <w:szCs w:val="20"/>
        </w:rPr>
        <w:t xml:space="preserve"> to contend with </w:t>
      </w:r>
      <w:r w:rsidRPr="00867193">
        <w:rPr>
          <w:rStyle w:val="StyleUnderline"/>
        </w:rPr>
        <w:t xml:space="preserve">the </w:t>
      </w:r>
      <w:r w:rsidRPr="00867193">
        <w:rPr>
          <w:rStyle w:val="Emphasis"/>
        </w:rPr>
        <w:t>expansive</w:t>
      </w:r>
      <w:r w:rsidRPr="00867193">
        <w:rPr>
          <w:sz w:val="14"/>
          <w:szCs w:val="20"/>
        </w:rPr>
        <w:t xml:space="preserve"> hegemonic </w:t>
      </w:r>
      <w:r w:rsidRPr="00867193">
        <w:rPr>
          <w:rStyle w:val="StyleUnderline"/>
        </w:rPr>
        <w:t xml:space="preserve">project of neoliberal </w:t>
      </w:r>
      <w:r w:rsidRPr="00F15665">
        <w:rPr>
          <w:rStyle w:val="Emphasis"/>
          <w:highlight w:val="cyan"/>
        </w:rPr>
        <w:t>capitalism</w:t>
      </w:r>
      <w:r w:rsidRPr="00867193">
        <w:rPr>
          <w:sz w:val="14"/>
          <w:szCs w:val="20"/>
        </w:rPr>
        <w:t xml:space="preserve">. It is for this reason that Nick Srnicek and Alex Williams’s work positions itself as somewhat skeptical about fragmentations and single-issue politics, pointing out that </w:t>
      </w:r>
      <w:r w:rsidRPr="00F15665">
        <w:rPr>
          <w:rStyle w:val="StyleUnderline"/>
          <w:highlight w:val="cyan"/>
        </w:rPr>
        <w:t>problems</w:t>
      </w:r>
      <w:r w:rsidRPr="00867193">
        <w:rPr>
          <w:rStyle w:val="StyleUnderline"/>
        </w:rPr>
        <w:t xml:space="preserve"> such as</w:t>
      </w:r>
      <w:r w:rsidRPr="00867193">
        <w:rPr>
          <w:sz w:val="14"/>
          <w:szCs w:val="20"/>
        </w:rPr>
        <w:t xml:space="preserve"> “</w:t>
      </w:r>
      <w:r w:rsidRPr="00867193">
        <w:rPr>
          <w:rStyle w:val="Emphasis"/>
        </w:rPr>
        <w:t>global exploitation</w:t>
      </w:r>
      <w:r w:rsidRPr="00867193">
        <w:rPr>
          <w:sz w:val="14"/>
          <w:szCs w:val="20"/>
        </w:rPr>
        <w:t xml:space="preserve">, planetary </w:t>
      </w:r>
      <w:r w:rsidRPr="00867193">
        <w:rPr>
          <w:rStyle w:val="Emphasis"/>
        </w:rPr>
        <w:t>climate change</w:t>
      </w:r>
      <w:r w:rsidRPr="00867193">
        <w:rPr>
          <w:sz w:val="14"/>
          <w:szCs w:val="20"/>
        </w:rPr>
        <w:t>, rising surplus populations, [</w:t>
      </w:r>
      <w:r w:rsidRPr="00867193">
        <w:rPr>
          <w:rStyle w:val="StyleUnderline"/>
        </w:rPr>
        <w:t>and</w:t>
      </w:r>
      <w:r w:rsidRPr="00867193">
        <w:rPr>
          <w:sz w:val="14"/>
          <w:szCs w:val="20"/>
        </w:rPr>
        <w:t xml:space="preserve">] the repeated </w:t>
      </w:r>
      <w:r w:rsidRPr="00867193">
        <w:rPr>
          <w:rStyle w:val="StyleUnderline"/>
        </w:rPr>
        <w:t xml:space="preserve">crises of capitalism </w:t>
      </w:r>
      <w:r w:rsidRPr="00F15665">
        <w:rPr>
          <w:rStyle w:val="StyleUnderline"/>
          <w:highlight w:val="cyan"/>
        </w:rPr>
        <w:t>are</w:t>
      </w:r>
      <w:r w:rsidRPr="00867193">
        <w:rPr>
          <w:sz w:val="14"/>
          <w:szCs w:val="20"/>
        </w:rPr>
        <w:t xml:space="preserve"> abstract in appearance, </w:t>
      </w:r>
      <w:r w:rsidRPr="00867193">
        <w:rPr>
          <w:rStyle w:val="Emphasis"/>
        </w:rPr>
        <w:t>complex</w:t>
      </w:r>
      <w:r w:rsidRPr="00867193">
        <w:rPr>
          <w:sz w:val="14"/>
          <w:szCs w:val="20"/>
        </w:rPr>
        <w:t xml:space="preserve"> in structure, </w:t>
      </w:r>
      <w:r w:rsidRPr="00867193">
        <w:rPr>
          <w:rStyle w:val="StyleUnderline"/>
        </w:rPr>
        <w:t xml:space="preserve">and </w:t>
      </w:r>
      <w:r w:rsidRPr="00F15665">
        <w:rPr>
          <w:rStyle w:val="Emphasis"/>
          <w:highlight w:val="cyan"/>
        </w:rPr>
        <w:t>non-localized</w:t>
      </w:r>
      <w:r w:rsidRPr="00867193">
        <w:rPr>
          <w:sz w:val="14"/>
          <w:szCs w:val="20"/>
        </w:rPr>
        <w:t xml:space="preserve">.” As such, a </w:t>
      </w:r>
      <w:r w:rsidRPr="00867193">
        <w:rPr>
          <w:rStyle w:val="StyleUnderline"/>
        </w:rPr>
        <w:t>politics based around</w:t>
      </w:r>
      <w:r w:rsidRPr="00867193">
        <w:rPr>
          <w:sz w:val="14"/>
          <w:szCs w:val="20"/>
        </w:rPr>
        <w:t xml:space="preserve"> the ideas that “</w:t>
      </w:r>
      <w:r w:rsidRPr="00867193">
        <w:rPr>
          <w:rStyle w:val="StyleUnderline"/>
        </w:rPr>
        <w:t>the local</w:t>
      </w:r>
      <w:r w:rsidRPr="00867193">
        <w:rPr>
          <w:sz w:val="14"/>
          <w:szCs w:val="20"/>
        </w:rPr>
        <w:t xml:space="preserve"> is ethical, </w:t>
      </w:r>
      <w:r w:rsidRPr="00867193">
        <w:rPr>
          <w:rStyle w:val="StyleUnderline"/>
        </w:rPr>
        <w:t>simpler</w:t>
      </w:r>
      <w:r w:rsidRPr="00867193">
        <w:rPr>
          <w:sz w:val="14"/>
          <w:szCs w:val="20"/>
        </w:rPr>
        <w:t xml:space="preserve"> is better, the </w:t>
      </w:r>
      <w:r w:rsidRPr="00867193">
        <w:rPr>
          <w:rStyle w:val="StyleUnderline"/>
        </w:rPr>
        <w:t>organic</w:t>
      </w:r>
      <w:r w:rsidRPr="00867193">
        <w:rPr>
          <w:sz w:val="14"/>
          <w:szCs w:val="20"/>
        </w:rPr>
        <w:t xml:space="preserve"> is healthy, </w:t>
      </w:r>
      <w:r w:rsidRPr="00867193">
        <w:rPr>
          <w:rStyle w:val="StyleUnderline"/>
        </w:rPr>
        <w:t>permanence is oppressive, and progress is over</w:t>
      </w:r>
      <w:r w:rsidRPr="00867193">
        <w:rPr>
          <w:sz w:val="14"/>
          <w:szCs w:val="20"/>
        </w:rPr>
        <w:t xml:space="preserve">” </w:t>
      </w:r>
      <w:r w:rsidRPr="00867193">
        <w:rPr>
          <w:rStyle w:val="StyleUnderline"/>
        </w:rPr>
        <w:t>is not</w:t>
      </w:r>
      <w:r w:rsidRPr="00867193">
        <w:rPr>
          <w:sz w:val="14"/>
          <w:szCs w:val="20"/>
        </w:rPr>
        <w:t xml:space="preserve"> always </w:t>
      </w:r>
      <w:r w:rsidRPr="00867193">
        <w:rPr>
          <w:rStyle w:val="StyleUnderline"/>
        </w:rPr>
        <w:t>the</w:t>
      </w:r>
      <w:r w:rsidRPr="00867193">
        <w:rPr>
          <w:sz w:val="14"/>
          <w:szCs w:val="20"/>
        </w:rPr>
        <w:t xml:space="preserve"> best </w:t>
      </w:r>
      <w:r w:rsidRPr="00867193">
        <w:rPr>
          <w:rStyle w:val="StyleUnderline"/>
        </w:rPr>
        <w:t>weapon</w:t>
      </w:r>
      <w:r w:rsidRPr="00867193">
        <w:rPr>
          <w:sz w:val="14"/>
          <w:szCs w:val="20"/>
        </w:rPr>
        <w:t xml:space="preserve"> in an attempt </w:t>
      </w:r>
      <w:r w:rsidRPr="00867193">
        <w:rPr>
          <w:rStyle w:val="StyleUnderline"/>
        </w:rPr>
        <w:t>to contend with</w:t>
      </w:r>
      <w:r w:rsidRPr="00867193">
        <w:rPr>
          <w:sz w:val="14"/>
          <w:szCs w:val="20"/>
        </w:rPr>
        <w:t xml:space="preserve"> the </w:t>
      </w:r>
      <w:r w:rsidRPr="00867193">
        <w:rPr>
          <w:rStyle w:val="Emphasis"/>
        </w:rPr>
        <w:t>complex technomaterial conditions</w:t>
      </w:r>
      <w:r w:rsidRPr="00867193">
        <w:rPr>
          <w:sz w:val="14"/>
          <w:szCs w:val="20"/>
        </w:rPr>
        <w:t xml:space="preserve"> of the world as it stands. </w:t>
      </w:r>
      <w:r w:rsidRPr="00F15665">
        <w:rPr>
          <w:rStyle w:val="StyleUnderline"/>
          <w:highlight w:val="cyan"/>
        </w:rPr>
        <w:t>There is</w:t>
      </w:r>
      <w:r w:rsidRPr="00867193">
        <w:rPr>
          <w:rStyle w:val="StyleUnderline"/>
        </w:rPr>
        <w:t xml:space="preserve"> a</w:t>
      </w:r>
      <w:r w:rsidRPr="00867193">
        <w:rPr>
          <w:sz w:val="14"/>
          <w:szCs w:val="20"/>
        </w:rPr>
        <w:t xml:space="preserve"> persistent kind of </w:t>
      </w:r>
      <w:r w:rsidRPr="00F15665">
        <w:rPr>
          <w:rStyle w:val="Emphasis"/>
          <w:highlight w:val="cyan"/>
        </w:rPr>
        <w:t>abstraction anxiety</w:t>
      </w:r>
      <w:r w:rsidRPr="00867193">
        <w:rPr>
          <w:rStyle w:val="StyleUnderline"/>
        </w:rPr>
        <w:t xml:space="preserve"> hanging </w:t>
      </w:r>
      <w:r w:rsidRPr="00F15665">
        <w:rPr>
          <w:rStyle w:val="StyleUnderline"/>
          <w:highlight w:val="cyan"/>
        </w:rPr>
        <w:t>over progressive politics</w:t>
      </w:r>
      <w:r w:rsidRPr="00867193">
        <w:rPr>
          <w:sz w:val="14"/>
          <w:szCs w:val="20"/>
        </w:rPr>
        <w:t xml:space="preserve">; an anxiety that haunts a contemporary leftist feminism still unwilling or unable to critically reappraise the tendencies that Stabile identified in the 90s. Recently, however, </w:t>
      </w:r>
      <w:r w:rsidRPr="00867193">
        <w:rPr>
          <w:rStyle w:val="StyleUnderline"/>
        </w:rPr>
        <w:t xml:space="preserve">a renewed appetite for </w:t>
      </w:r>
      <w:r w:rsidRPr="00F15665">
        <w:rPr>
          <w:rStyle w:val="Emphasis"/>
          <w:highlight w:val="cyan"/>
        </w:rPr>
        <w:t>ambitious</w:t>
      </w:r>
      <w:r w:rsidRPr="00867193">
        <w:rPr>
          <w:sz w:val="14"/>
          <w:szCs w:val="20"/>
        </w:rPr>
        <w:t xml:space="preserve"> and </w:t>
      </w:r>
      <w:r w:rsidRPr="00F15665">
        <w:rPr>
          <w:rStyle w:val="Emphasis"/>
          <w:highlight w:val="cyan"/>
        </w:rPr>
        <w:t>future-oriented</w:t>
      </w:r>
      <w:r w:rsidRPr="00867193">
        <w:rPr>
          <w:rStyle w:val="Emphasis"/>
        </w:rPr>
        <w:t xml:space="preserve"> emancipatory </w:t>
      </w:r>
      <w:r w:rsidRPr="00F15665">
        <w:rPr>
          <w:rStyle w:val="Emphasis"/>
          <w:highlight w:val="cyan"/>
        </w:rPr>
        <w:t>politics</w:t>
      </w:r>
      <w:r w:rsidRPr="00867193">
        <w:rPr>
          <w:rStyle w:val="StyleUnderline"/>
        </w:rPr>
        <w:t xml:space="preserve"> has begun to make itself felt</w:t>
      </w:r>
      <w:r w:rsidRPr="00867193">
        <w:rPr>
          <w:sz w:val="14"/>
          <w:szCs w:val="20"/>
        </w:rPr>
        <w:t xml:space="preserve"> at the fringes of the left—</w:t>
      </w:r>
      <w:r w:rsidRPr="00867193">
        <w:rPr>
          <w:rStyle w:val="StyleUnderline"/>
        </w:rPr>
        <w:t>and</w:t>
      </w:r>
      <w:r w:rsidRPr="00867193">
        <w:rPr>
          <w:sz w:val="14"/>
          <w:szCs w:val="20"/>
        </w:rPr>
        <w:t xml:space="preserve"> indeed, to </w:t>
      </w:r>
      <w:r w:rsidRPr="00F15665">
        <w:rPr>
          <w:rStyle w:val="StyleUnderline"/>
          <w:highlight w:val="cyan"/>
        </w:rPr>
        <w:t>gather momentum</w:t>
      </w:r>
      <w:r w:rsidRPr="00867193">
        <w:rPr>
          <w:sz w:val="14"/>
          <w:szCs w:val="20"/>
        </w:rPr>
        <w:t xml:space="preserve"> and popular support more broadly. Perhaps the most remarkable example of this tendency within philosophically-inflected political theory circles has been </w:t>
      </w:r>
      <w:r w:rsidRPr="00867193">
        <w:rPr>
          <w:rStyle w:val="StyleUnderline"/>
        </w:rPr>
        <w:t>accelerationism</w:t>
      </w:r>
      <w:r w:rsidRPr="00867193">
        <w:rPr>
          <w:sz w:val="14"/>
          <w:szCs w:val="20"/>
        </w:rPr>
        <w:t xml:space="preserve">, with its </w:t>
      </w:r>
      <w:r w:rsidRPr="00867193">
        <w:rPr>
          <w:rStyle w:val="StyleUnderline"/>
        </w:rPr>
        <w:t>calls to build</w:t>
      </w:r>
      <w:r w:rsidRPr="00867193">
        <w:rPr>
          <w:sz w:val="14"/>
          <w:szCs w:val="20"/>
        </w:rPr>
        <w:t xml:space="preserve"> an “</w:t>
      </w:r>
      <w:r w:rsidRPr="00867193">
        <w:rPr>
          <w:rStyle w:val="Emphasis"/>
        </w:rPr>
        <w:t>intellectual infrastructure</w:t>
      </w:r>
      <w:r w:rsidRPr="00867193">
        <w:rPr>
          <w:sz w:val="14"/>
          <w:szCs w:val="20"/>
        </w:rPr>
        <w:t>” capable of “</w:t>
      </w:r>
      <w:r w:rsidRPr="00867193">
        <w:rPr>
          <w:rStyle w:val="StyleUnderline"/>
        </w:rPr>
        <w:t xml:space="preserve">creating a </w:t>
      </w:r>
      <w:r w:rsidRPr="00867193">
        <w:rPr>
          <w:rStyle w:val="Emphasis"/>
        </w:rPr>
        <w:t>new</w:t>
      </w:r>
      <w:r w:rsidRPr="00867193">
        <w:rPr>
          <w:rStyle w:val="StyleUnderline"/>
        </w:rPr>
        <w:t xml:space="preserve"> </w:t>
      </w:r>
      <w:r w:rsidRPr="00867193">
        <w:rPr>
          <w:rStyle w:val="Emphasis"/>
        </w:rPr>
        <w:t>ideology</w:t>
      </w:r>
      <w:r w:rsidRPr="00867193">
        <w:rPr>
          <w:rStyle w:val="StyleUnderline"/>
        </w:rPr>
        <w:t xml:space="preserve">, </w:t>
      </w:r>
      <w:r w:rsidRPr="00867193">
        <w:rPr>
          <w:rStyle w:val="Emphasis"/>
        </w:rPr>
        <w:t>economic</w:t>
      </w:r>
      <w:r w:rsidRPr="00867193">
        <w:rPr>
          <w:rStyle w:val="StyleUnderline"/>
        </w:rPr>
        <w:t xml:space="preserve"> and </w:t>
      </w:r>
      <w:r w:rsidRPr="00867193">
        <w:rPr>
          <w:rStyle w:val="Emphasis"/>
        </w:rPr>
        <w:t>social</w:t>
      </w:r>
      <w:r w:rsidRPr="00867193">
        <w:rPr>
          <w:rStyle w:val="StyleUnderline"/>
        </w:rPr>
        <w:t xml:space="preserve"> </w:t>
      </w:r>
      <w:r w:rsidRPr="00867193">
        <w:rPr>
          <w:rStyle w:val="Emphasis"/>
        </w:rPr>
        <w:t>models</w:t>
      </w:r>
      <w:r w:rsidRPr="00867193">
        <w:rPr>
          <w:rStyle w:val="StyleUnderline"/>
        </w:rPr>
        <w:t xml:space="preserve">, and a </w:t>
      </w:r>
      <w:r w:rsidRPr="00867193">
        <w:rPr>
          <w:rStyle w:val="Emphasis"/>
        </w:rPr>
        <w:t>vision of the good</w:t>
      </w:r>
      <w:r w:rsidRPr="00867193">
        <w:rPr>
          <w:rStyle w:val="StyleUnderline"/>
        </w:rPr>
        <w:t xml:space="preserve"> to replace</w:t>
      </w:r>
      <w:r w:rsidRPr="00867193">
        <w:rPr>
          <w:sz w:val="14"/>
          <w:szCs w:val="20"/>
        </w:rPr>
        <w:t xml:space="preserve"> and surpass </w:t>
      </w:r>
      <w:r w:rsidRPr="00867193">
        <w:rPr>
          <w:rStyle w:val="StyleUnderline"/>
        </w:rPr>
        <w:t xml:space="preserve">the </w:t>
      </w:r>
      <w:r w:rsidRPr="00867193">
        <w:rPr>
          <w:rStyle w:val="Emphasis"/>
        </w:rPr>
        <w:t>emaciated</w:t>
      </w:r>
      <w:r w:rsidRPr="00867193">
        <w:rPr>
          <w:rStyle w:val="StyleUnderline"/>
        </w:rPr>
        <w:t xml:space="preserve"> </w:t>
      </w:r>
      <w:r w:rsidRPr="00867193">
        <w:rPr>
          <w:rStyle w:val="Emphasis"/>
        </w:rPr>
        <w:t>ideals</w:t>
      </w:r>
      <w:r w:rsidRPr="00867193">
        <w:rPr>
          <w:rStyle w:val="StyleUnderline"/>
        </w:rPr>
        <w:t xml:space="preserve"> that rule our world</w:t>
      </w:r>
      <w:r w:rsidRPr="00867193">
        <w:rPr>
          <w:sz w:val="14"/>
          <w:szCs w:val="20"/>
        </w:rPr>
        <w:t xml:space="preserve"> today.” These so-called </w:t>
      </w:r>
      <w:r w:rsidRPr="00867193">
        <w:rPr>
          <w:rStyle w:val="StyleUnderline"/>
        </w:rPr>
        <w:t>“Promethean” ideas</w:t>
      </w:r>
      <w:r w:rsidRPr="00867193">
        <w:rPr>
          <w:sz w:val="14"/>
          <w:szCs w:val="20"/>
        </w:rPr>
        <w:t xml:space="preserve"> have generated widespread interest, arguably both reflecting and contributing to the changing tenor of activist discourse. Interestingly, this term has to some extent </w:t>
      </w:r>
      <w:r w:rsidRPr="00867193">
        <w:rPr>
          <w:rStyle w:val="StyleUnderline"/>
        </w:rPr>
        <w:t xml:space="preserve">emerged in </w:t>
      </w:r>
      <w:r w:rsidRPr="00867193">
        <w:rPr>
          <w:rStyle w:val="Emphasis"/>
        </w:rPr>
        <w:t>opposition</w:t>
      </w:r>
      <w:r w:rsidRPr="00867193">
        <w:rPr>
          <w:rStyle w:val="StyleUnderline"/>
        </w:rPr>
        <w:t xml:space="preserve"> to the</w:t>
      </w:r>
      <w:r w:rsidRPr="00867193">
        <w:rPr>
          <w:sz w:val="14"/>
          <w:szCs w:val="20"/>
        </w:rPr>
        <w:t xml:space="preserve"> pejorative </w:t>
      </w:r>
      <w:r w:rsidRPr="00867193">
        <w:rPr>
          <w:rStyle w:val="Emphasis"/>
        </w:rPr>
        <w:t xml:space="preserve">“folk political,” </w:t>
      </w:r>
      <w:r w:rsidRPr="00867193">
        <w:rPr>
          <w:sz w:val="14"/>
          <w:szCs w:val="20"/>
        </w:rPr>
        <w:t>acting as a shorthand for a very different set of values and perspectives. In a recent critical piece, Alexander Galloway suggests that “</w:t>
      </w:r>
      <w:r w:rsidRPr="00867193">
        <w:rPr>
          <w:rStyle w:val="StyleUnderline"/>
        </w:rPr>
        <w:t>Prometheanism” could be</w:t>
      </w:r>
      <w:r w:rsidRPr="00867193">
        <w:rPr>
          <w:sz w:val="14"/>
          <w:szCs w:val="20"/>
        </w:rPr>
        <w:t xml:space="preserve"> defined as “technology for humans to overcome natural limit.” Peter Wolfendale, meanwhile, sees it as </w:t>
      </w:r>
      <w:r w:rsidRPr="00867193">
        <w:rPr>
          <w:rStyle w:val="StyleUnderline"/>
        </w:rPr>
        <w:t xml:space="preserve">a </w:t>
      </w:r>
      <w:r w:rsidRPr="00867193">
        <w:rPr>
          <w:rStyle w:val="Emphasis"/>
        </w:rPr>
        <w:t>“</w:t>
      </w:r>
      <w:r w:rsidRPr="00F15665">
        <w:rPr>
          <w:rStyle w:val="Emphasis"/>
          <w:highlight w:val="cyan"/>
        </w:rPr>
        <w:t>politics of intervention</w:t>
      </w:r>
      <w:r w:rsidRPr="00867193">
        <w:rPr>
          <w:rStyle w:val="Emphasis"/>
        </w:rPr>
        <w:t>”</w:t>
      </w:r>
      <w:r w:rsidRPr="00867193">
        <w:rPr>
          <w:sz w:val="14"/>
          <w:szCs w:val="20"/>
        </w:rPr>
        <w:t xml:space="preserve">—one </w:t>
      </w:r>
      <w:r w:rsidRPr="00867193">
        <w:rPr>
          <w:rStyle w:val="StyleUnderline"/>
        </w:rPr>
        <w:t xml:space="preserve">that </w:t>
      </w:r>
      <w:r w:rsidRPr="00F15665">
        <w:rPr>
          <w:rStyle w:val="StyleUnderline"/>
          <w:highlight w:val="cyan"/>
        </w:rPr>
        <w:t>starts from</w:t>
      </w:r>
      <w:r w:rsidRPr="00867193">
        <w:rPr>
          <w:sz w:val="14"/>
          <w:szCs w:val="20"/>
        </w:rPr>
        <w:t xml:space="preserve"> the insistence that </w:t>
      </w:r>
      <w:r w:rsidRPr="00F15665">
        <w:rPr>
          <w:rStyle w:val="Emphasis"/>
          <w:highlight w:val="cyan"/>
        </w:rPr>
        <w:t>nothing</w:t>
      </w:r>
      <w:r w:rsidRPr="00867193">
        <w:rPr>
          <w:sz w:val="14"/>
          <w:szCs w:val="20"/>
        </w:rPr>
        <w:t xml:space="preserve"> be </w:t>
      </w:r>
      <w:r w:rsidRPr="00F15665">
        <w:rPr>
          <w:rStyle w:val="Emphasis"/>
          <w:highlight w:val="cyan"/>
        </w:rPr>
        <w:t>exempted</w:t>
      </w:r>
      <w:r w:rsidRPr="00F15665">
        <w:rPr>
          <w:rStyle w:val="StyleUnderline"/>
          <w:highlight w:val="cyan"/>
        </w:rPr>
        <w:t xml:space="preserve"> in advance</w:t>
      </w:r>
      <w:r w:rsidRPr="00867193">
        <w:rPr>
          <w:rStyle w:val="StyleUnderline"/>
        </w:rPr>
        <w:t xml:space="preserve"> from</w:t>
      </w:r>
      <w:r w:rsidRPr="00867193">
        <w:rPr>
          <w:sz w:val="14"/>
          <w:szCs w:val="20"/>
        </w:rPr>
        <w:t xml:space="preserve"> the enactment of </w:t>
      </w:r>
      <w:r w:rsidRPr="00867193">
        <w:rPr>
          <w:rStyle w:val="StyleUnderline"/>
        </w:rPr>
        <w:t>re/visionary processes</w:t>
      </w:r>
      <w:r w:rsidRPr="00867193">
        <w:rPr>
          <w:sz w:val="14"/>
          <w:szCs w:val="20"/>
        </w:rPr>
        <w:t>.</w:t>
      </w:r>
    </w:p>
    <w:p w14:paraId="46BC89C1" w14:textId="77777777" w:rsidR="004E74C5" w:rsidRPr="00867193" w:rsidRDefault="004E74C5" w:rsidP="004E74C5">
      <w:pPr>
        <w:rPr>
          <w:sz w:val="14"/>
          <w:szCs w:val="20"/>
        </w:rPr>
      </w:pPr>
    </w:p>
    <w:p w14:paraId="49FD78F8" w14:textId="77777777" w:rsidR="004E74C5" w:rsidRPr="00867193" w:rsidRDefault="004E74C5" w:rsidP="004E74C5">
      <w:pPr>
        <w:pStyle w:val="Heading4"/>
        <w:rPr>
          <w:rFonts w:cs="Calibri"/>
        </w:rPr>
      </w:pPr>
      <w:r w:rsidRPr="00867193">
        <w:rPr>
          <w:rFonts w:cs="Calibri"/>
        </w:rPr>
        <w:t>The alternative is Eco-Leninism---</w:t>
      </w:r>
      <w:r w:rsidRPr="00867193">
        <w:rPr>
          <w:rFonts w:cs="Calibri"/>
          <w:u w:val="single"/>
        </w:rPr>
        <w:t>immediate</w:t>
      </w:r>
      <w:r w:rsidRPr="00867193">
        <w:rPr>
          <w:rFonts w:cs="Calibri"/>
        </w:rPr>
        <w:t xml:space="preserve"> revolutionary change from the </w:t>
      </w:r>
      <w:r w:rsidRPr="00867193">
        <w:rPr>
          <w:rFonts w:cs="Calibri"/>
          <w:u w:val="single"/>
        </w:rPr>
        <w:t>vanguard party</w:t>
      </w:r>
      <w:r w:rsidRPr="00867193">
        <w:rPr>
          <w:rFonts w:cs="Calibri"/>
        </w:rPr>
        <w:t xml:space="preserve"> is the </w:t>
      </w:r>
      <w:r w:rsidRPr="00867193">
        <w:rPr>
          <w:rFonts w:cs="Calibri"/>
          <w:u w:val="single"/>
        </w:rPr>
        <w:t>only</w:t>
      </w:r>
      <w:r w:rsidRPr="00867193">
        <w:rPr>
          <w:rFonts w:cs="Calibri"/>
        </w:rPr>
        <w:t xml:space="preserve"> response in the face of the climate crisis.</w:t>
      </w:r>
    </w:p>
    <w:p w14:paraId="1C16A35A" w14:textId="77777777" w:rsidR="004E74C5" w:rsidRPr="00867193" w:rsidRDefault="004E74C5" w:rsidP="004E74C5">
      <w:r w:rsidRPr="00867193">
        <w:t xml:space="preserve">John M. </w:t>
      </w:r>
      <w:r w:rsidRPr="00867193">
        <w:rPr>
          <w:rStyle w:val="Style13ptBold"/>
        </w:rPr>
        <w:t>Meyer 23</w:t>
      </w:r>
      <w:r w:rsidRPr="00867193">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2B8584B2" w14:textId="77777777" w:rsidR="004E74C5" w:rsidRPr="00867193" w:rsidRDefault="004E74C5" w:rsidP="004E74C5">
      <w:pPr>
        <w:rPr>
          <w:u w:val="single"/>
        </w:rPr>
      </w:pPr>
      <w:r w:rsidRPr="00867193">
        <w:rPr>
          <w:u w:val="single"/>
        </w:rPr>
        <w:t>Revolutionary vanguardism</w:t>
      </w:r>
    </w:p>
    <w:p w14:paraId="3C4061B4" w14:textId="77777777" w:rsidR="004E74C5" w:rsidRPr="00867193" w:rsidRDefault="004E74C5" w:rsidP="004E74C5">
      <w:pPr>
        <w:rPr>
          <w:sz w:val="14"/>
        </w:rPr>
      </w:pPr>
      <w:r w:rsidRPr="00867193">
        <w:rPr>
          <w:sz w:val="14"/>
        </w:rPr>
        <w:t xml:space="preserve">The second approach that I describe as </w:t>
      </w:r>
      <w:r w:rsidRPr="00F15665">
        <w:rPr>
          <w:highlight w:val="cyan"/>
          <w:u w:val="single"/>
        </w:rPr>
        <w:t>anti-experimental responds to</w:t>
      </w:r>
      <w:r w:rsidRPr="00867193">
        <w:rPr>
          <w:u w:val="single"/>
        </w:rPr>
        <w:t xml:space="preserve"> the clear urgency of </w:t>
      </w:r>
      <w:r w:rsidRPr="00F15665">
        <w:rPr>
          <w:highlight w:val="cyan"/>
          <w:u w:val="single"/>
        </w:rPr>
        <w:t>climate crisis by</w:t>
      </w:r>
      <w:r w:rsidRPr="00867193">
        <w:rPr>
          <w:u w:val="single"/>
        </w:rPr>
        <w:t xml:space="preserve"> insisting upon a particular vision of</w:t>
      </w:r>
      <w:r w:rsidRPr="00867193">
        <w:rPr>
          <w:sz w:val="14"/>
        </w:rPr>
        <w:t xml:space="preserve"> total, </w:t>
      </w:r>
      <w:r w:rsidRPr="00F15665">
        <w:rPr>
          <w:rStyle w:val="Emphasis"/>
          <w:highlight w:val="cyan"/>
        </w:rPr>
        <w:t>revolutionary change</w:t>
      </w:r>
      <w:r w:rsidRPr="00867193">
        <w:rPr>
          <w:u w:val="single"/>
        </w:rPr>
        <w:t xml:space="preserve"> to be </w:t>
      </w:r>
      <w:r w:rsidRPr="00F15665">
        <w:rPr>
          <w:highlight w:val="cyan"/>
          <w:u w:val="single"/>
        </w:rPr>
        <w:t>implemented </w:t>
      </w:r>
      <w:r w:rsidRPr="00F15665">
        <w:rPr>
          <w:rStyle w:val="Emphasis"/>
          <w:highlight w:val="cyan"/>
        </w:rPr>
        <w:t>now</w:t>
      </w:r>
      <w:r w:rsidRPr="00867193">
        <w:rPr>
          <w:sz w:val="14"/>
        </w:rPr>
        <w:t xml:space="preserve">. I label this using </w:t>
      </w:r>
      <w:r w:rsidRPr="00867193">
        <w:rPr>
          <w:u w:val="single"/>
        </w:rPr>
        <w:t>Lenin’s self-conception as the vanguard</w:t>
      </w:r>
      <w:r w:rsidRPr="00867193">
        <w:rPr>
          <w:sz w:val="14"/>
        </w:rPr>
        <w:t xml:space="preserve"> who </w:t>
      </w:r>
      <w:r w:rsidRPr="00867193">
        <w:rPr>
          <w:u w:val="single"/>
        </w:rPr>
        <w:t>lead a much larger revolutionary subject</w:t>
      </w:r>
      <w:r w:rsidRPr="00867193">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0CF10358" w14:textId="77777777" w:rsidR="004E74C5" w:rsidRPr="00867193" w:rsidRDefault="004E74C5" w:rsidP="004E74C5">
      <w:pPr>
        <w:rPr>
          <w:sz w:val="14"/>
        </w:rPr>
      </w:pPr>
      <w:r w:rsidRPr="00867193">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151A0F5A" w14:textId="77777777" w:rsidR="004E74C5" w:rsidRPr="00867193" w:rsidRDefault="004E74C5" w:rsidP="004E74C5">
      <w:pPr>
        <w:rPr>
          <w:sz w:val="14"/>
        </w:rPr>
      </w:pPr>
      <w:r w:rsidRPr="00867193">
        <w:rPr>
          <w:sz w:val="14"/>
        </w:rPr>
        <w:lastRenderedPageBreak/>
        <w:t>Among climate activists and intellectuals, Andreas Malm (Citation2020, 153) explicitly embraces the “</w:t>
      </w:r>
      <w:r w:rsidRPr="00F15665">
        <w:rPr>
          <w:highlight w:val="cyan"/>
          <w:u w:val="single"/>
        </w:rPr>
        <w:t>eco</w:t>
      </w:r>
      <w:r w:rsidRPr="00867193">
        <w:rPr>
          <w:u w:val="single"/>
        </w:rPr>
        <w:t xml:space="preserve">logical </w:t>
      </w:r>
      <w:r w:rsidRPr="00F15665">
        <w:rPr>
          <w:highlight w:val="cyan"/>
          <w:u w:val="single"/>
        </w:rPr>
        <w:t>Leninism</w:t>
      </w:r>
      <w:r w:rsidRPr="00867193">
        <w:rPr>
          <w:sz w:val="14"/>
        </w:rPr>
        <w:t xml:space="preserve">” that is at the core of vanguardism. He argues that this </w:t>
      </w:r>
      <w:r w:rsidRPr="00F15665">
        <w:rPr>
          <w:highlight w:val="cyan"/>
          <w:u w:val="single"/>
        </w:rPr>
        <w:t>offers</w:t>
      </w:r>
      <w:r w:rsidRPr="00867193">
        <w:rPr>
          <w:u w:val="single"/>
        </w:rPr>
        <w:t xml:space="preserve"> a “lodestar of principles” including</w:t>
      </w:r>
      <w:r w:rsidRPr="00867193">
        <w:rPr>
          <w:sz w:val="14"/>
        </w:rPr>
        <w:t xml:space="preserve"> “a predisposition for </w:t>
      </w:r>
      <w:r w:rsidRPr="00F15665">
        <w:rPr>
          <w:rStyle w:val="Emphasis"/>
          <w:highlight w:val="cyan"/>
        </w:rPr>
        <w:t>emergency action</w:t>
      </w:r>
      <w:r w:rsidRPr="00F15665">
        <w:rPr>
          <w:highlight w:val="cyan"/>
          <w:u w:val="single"/>
        </w:rPr>
        <w:t xml:space="preserve"> and</w:t>
      </w:r>
      <w:r w:rsidRPr="00867193">
        <w:rPr>
          <w:u w:val="single"/>
        </w:rPr>
        <w:t xml:space="preserve"> an openness to some degree of </w:t>
      </w:r>
      <w:r w:rsidRPr="00F15665">
        <w:rPr>
          <w:rStyle w:val="Emphasis"/>
          <w:highlight w:val="cyan"/>
        </w:rPr>
        <w:t>hard power from the state</w:t>
      </w:r>
      <w:r w:rsidRPr="00867193">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867193">
        <w:rPr>
          <w:u w:val="single"/>
        </w:rPr>
        <w:t>Climate Mao</w:t>
      </w:r>
      <w:r w:rsidRPr="00867193">
        <w:rPr>
          <w:sz w:val="14"/>
        </w:rPr>
        <w:t xml:space="preserve">” who </w:t>
      </w:r>
      <w:r w:rsidRPr="00867193">
        <w:rPr>
          <w:u w:val="single"/>
        </w:rPr>
        <w:t xml:space="preserve">adhere to </w:t>
      </w:r>
      <w:r w:rsidRPr="00F15665">
        <w:rPr>
          <w:highlight w:val="cyan"/>
          <w:u w:val="single"/>
        </w:rPr>
        <w:t>an unwavering</w:t>
      </w:r>
      <w:r w:rsidRPr="00867193">
        <w:rPr>
          <w:u w:val="single"/>
        </w:rPr>
        <w:t xml:space="preserve"> and uncompromising vision of </w:t>
      </w:r>
      <w:r w:rsidRPr="00F15665">
        <w:rPr>
          <w:rStyle w:val="Emphasis"/>
          <w:highlight w:val="cyan"/>
        </w:rPr>
        <w:t>top-down transformation</w:t>
      </w:r>
      <w:r w:rsidRPr="00F15665">
        <w:rPr>
          <w:highlight w:val="cyan"/>
          <w:u w:val="single"/>
        </w:rPr>
        <w:t xml:space="preserve"> in the face of climate crisis</w:t>
      </w:r>
      <w:r w:rsidRPr="00867193">
        <w:rPr>
          <w:sz w:val="14"/>
        </w:rPr>
        <w:t xml:space="preserve"> (see also Dannemann’s article in this special issue).</w:t>
      </w:r>
    </w:p>
    <w:p w14:paraId="23CBB502" w14:textId="77777777" w:rsidR="004E74C5" w:rsidRPr="00867193" w:rsidRDefault="004E74C5" w:rsidP="004E74C5">
      <w:pPr>
        <w:rPr>
          <w:sz w:val="14"/>
        </w:rPr>
      </w:pPr>
      <w:r w:rsidRPr="00867193">
        <w:rPr>
          <w:sz w:val="14"/>
        </w:rPr>
        <w:t xml:space="preserve">Yet even Malm wavers. On one hand, he uses the rhetoric of </w:t>
      </w:r>
      <w:r w:rsidRPr="00F15665">
        <w:rPr>
          <w:highlight w:val="cyan"/>
          <w:u w:val="single"/>
        </w:rPr>
        <w:t>eco</w:t>
      </w:r>
      <w:r w:rsidRPr="00867193">
        <w:rPr>
          <w:u w:val="single"/>
        </w:rPr>
        <w:t xml:space="preserve">logical </w:t>
      </w:r>
      <w:r w:rsidRPr="00F15665">
        <w:rPr>
          <w:highlight w:val="cyan"/>
          <w:u w:val="single"/>
        </w:rPr>
        <w:t>Leninism</w:t>
      </w:r>
      <w:r w:rsidRPr="00867193">
        <w:rPr>
          <w:sz w:val="14"/>
        </w:rPr>
        <w:t xml:space="preserve"> to </w:t>
      </w:r>
      <w:r w:rsidRPr="00F15665">
        <w:rPr>
          <w:highlight w:val="cyan"/>
          <w:u w:val="single"/>
        </w:rPr>
        <w:t>argue for</w:t>
      </w:r>
      <w:r w:rsidRPr="00867193">
        <w:rPr>
          <w:u w:val="single"/>
        </w:rPr>
        <w:t xml:space="preserve"> </w:t>
      </w:r>
      <w:r w:rsidRPr="00867193">
        <w:rPr>
          <w:rStyle w:val="Emphasis"/>
        </w:rPr>
        <w:t>decisive</w:t>
      </w:r>
      <w:r w:rsidRPr="00867193">
        <w:rPr>
          <w:u w:val="single"/>
        </w:rPr>
        <w:t xml:space="preserve">, </w:t>
      </w:r>
      <w:r w:rsidRPr="00F15665">
        <w:rPr>
          <w:rStyle w:val="Emphasis"/>
          <w:highlight w:val="cyan"/>
        </w:rPr>
        <w:t>immediate action</w:t>
      </w:r>
      <w:r w:rsidRPr="00867193">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58EBC1E0" w14:textId="77777777" w:rsidR="004E74C5" w:rsidRPr="00867193" w:rsidRDefault="004E74C5" w:rsidP="004E74C5">
      <w:pPr>
        <w:rPr>
          <w:sz w:val="14"/>
        </w:rPr>
      </w:pPr>
      <w:r w:rsidRPr="00867193">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F15665">
        <w:rPr>
          <w:highlight w:val="cyan"/>
          <w:u w:val="single"/>
        </w:rPr>
        <w:t>experiment</w:t>
      </w:r>
      <w:r w:rsidRPr="00867193">
        <w:rPr>
          <w:u w:val="single"/>
        </w:rPr>
        <w:t xml:space="preserve"> with ecological Leninism</w:t>
      </w:r>
      <w:r w:rsidRPr="00867193">
        <w:rPr>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F15665">
        <w:rPr>
          <w:highlight w:val="cyan"/>
          <w:u w:val="single"/>
        </w:rPr>
        <w:t>so long as it lends</w:t>
      </w:r>
      <w:r w:rsidRPr="00867193">
        <w:rPr>
          <w:u w:val="single"/>
        </w:rPr>
        <w:t xml:space="preserve"> itself </w:t>
      </w:r>
      <w:r w:rsidRPr="00F15665">
        <w:rPr>
          <w:highlight w:val="cyan"/>
          <w:u w:val="single"/>
        </w:rPr>
        <w:t xml:space="preserve">to </w:t>
      </w:r>
      <w:r w:rsidRPr="00F15665">
        <w:rPr>
          <w:rStyle w:val="Emphasis"/>
          <w:highlight w:val="cyan"/>
        </w:rPr>
        <w:t>emergency state-based action</w:t>
      </w:r>
      <w:r w:rsidRPr="00867193">
        <w:rPr>
          <w:sz w:val="14"/>
        </w:rPr>
        <w:t>. What this reveals is that today even an avowed Leninist cannot escape the recognition that certainty is a false promise; it was just this certainty that was the foundation for vanguardism in an earlier generation.</w:t>
      </w:r>
    </w:p>
    <w:p w14:paraId="67799865" w14:textId="77777777" w:rsidR="004E74C5" w:rsidRPr="00867193" w:rsidRDefault="004E74C5" w:rsidP="004E74C5">
      <w:pPr>
        <w:rPr>
          <w:u w:val="single"/>
        </w:rPr>
      </w:pPr>
      <w:r w:rsidRPr="00867193">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867193">
        <w:rPr>
          <w:u w:val="single"/>
        </w:rPr>
        <w:t>Climate Leninism,” emphasiz</w:t>
      </w:r>
      <w:r w:rsidRPr="00867193">
        <w:rPr>
          <w:sz w:val="14"/>
        </w:rPr>
        <w:t xml:space="preserve">ing </w:t>
      </w:r>
      <w:r w:rsidRPr="00867193">
        <w:rPr>
          <w:u w:val="single"/>
        </w:rPr>
        <w:t>the necessity of a strong, revolutionary party.</w:t>
      </w:r>
    </w:p>
    <w:p w14:paraId="3ED85BB8" w14:textId="77777777" w:rsidR="004E74C5" w:rsidRPr="00867193" w:rsidRDefault="004E74C5" w:rsidP="004E74C5">
      <w:pPr>
        <w:rPr>
          <w:sz w:val="14"/>
        </w:rPr>
      </w:pPr>
      <w:r w:rsidRPr="00867193">
        <w:rPr>
          <w:sz w:val="14"/>
        </w:rPr>
        <w:t xml:space="preserve">More self-conscious in their attention to experimentation than Malm, Heron and Dean (Citation2022) argue that </w:t>
      </w:r>
      <w:r w:rsidRPr="00F15665">
        <w:rPr>
          <w:highlight w:val="cyan"/>
          <w:u w:val="single"/>
        </w:rPr>
        <w:t>the party</w:t>
      </w:r>
      <w:r w:rsidRPr="00867193">
        <w:rPr>
          <w:u w:val="single"/>
        </w:rPr>
        <w:t xml:space="preserve"> must </w:t>
      </w:r>
      <w:r w:rsidRPr="00F15665">
        <w:rPr>
          <w:highlight w:val="cyan"/>
          <w:u w:val="single"/>
        </w:rPr>
        <w:t>build upon</w:t>
      </w:r>
      <w:r w:rsidRPr="00867193">
        <w:rPr>
          <w:u w:val="single"/>
        </w:rPr>
        <w:t xml:space="preserve"> and connect activities that include “</w:t>
      </w:r>
      <w:r w:rsidRPr="00F15665">
        <w:rPr>
          <w:rStyle w:val="Emphasis"/>
          <w:highlight w:val="cyan"/>
        </w:rPr>
        <w:t>tactics</w:t>
      </w:r>
      <w:r w:rsidRPr="00F15665">
        <w:rPr>
          <w:highlight w:val="cyan"/>
          <w:u w:val="single"/>
        </w:rPr>
        <w:t xml:space="preserve"> familiar to </w:t>
      </w:r>
      <w:r w:rsidRPr="00F15665">
        <w:rPr>
          <w:rStyle w:val="Emphasis"/>
          <w:highlight w:val="cyan"/>
        </w:rPr>
        <w:t>movement actors</w:t>
      </w:r>
      <w:r w:rsidRPr="00867193">
        <w:rPr>
          <w:u w:val="single"/>
        </w:rPr>
        <w:t>—</w:t>
      </w:r>
      <w:r w:rsidRPr="00867193">
        <w:rPr>
          <w:rStyle w:val="Emphasis"/>
        </w:rPr>
        <w:t>blockades</w:t>
      </w:r>
      <w:r w:rsidRPr="00867193">
        <w:rPr>
          <w:u w:val="single"/>
        </w:rPr>
        <w:t xml:space="preserve">, </w:t>
      </w:r>
      <w:r w:rsidRPr="00867193">
        <w:rPr>
          <w:rStyle w:val="Emphasis"/>
        </w:rPr>
        <w:t>occupations</w:t>
      </w:r>
      <w:r w:rsidRPr="00867193">
        <w:rPr>
          <w:u w:val="single"/>
        </w:rPr>
        <w:t xml:space="preserve">, </w:t>
      </w:r>
      <w:r w:rsidRPr="00867193">
        <w:rPr>
          <w:rStyle w:val="Emphasis"/>
        </w:rPr>
        <w:t>marches</w:t>
      </w:r>
      <w:r w:rsidRPr="00867193">
        <w:rPr>
          <w:u w:val="single"/>
        </w:rPr>
        <w:t xml:space="preserve">, </w:t>
      </w:r>
      <w:r w:rsidRPr="00867193">
        <w:rPr>
          <w:rStyle w:val="Emphasis"/>
        </w:rPr>
        <w:t>rallies</w:t>
      </w:r>
      <w:r w:rsidRPr="00867193">
        <w:rPr>
          <w:u w:val="single"/>
        </w:rPr>
        <w:t xml:space="preserve">” </w:t>
      </w:r>
      <w:r w:rsidRPr="00F15665">
        <w:rPr>
          <w:highlight w:val="cyan"/>
          <w:u w:val="single"/>
        </w:rPr>
        <w:t xml:space="preserve">and “experiments in </w:t>
      </w:r>
      <w:r w:rsidRPr="00F15665">
        <w:rPr>
          <w:rStyle w:val="Emphasis"/>
          <w:highlight w:val="cyan"/>
        </w:rPr>
        <w:t>farming</w:t>
      </w:r>
      <w:r w:rsidRPr="00867193">
        <w:rPr>
          <w:u w:val="single"/>
        </w:rPr>
        <w:t xml:space="preserve">, </w:t>
      </w:r>
      <w:r w:rsidRPr="00867193">
        <w:rPr>
          <w:rStyle w:val="Emphasis"/>
        </w:rPr>
        <w:t>urban gardening</w:t>
      </w:r>
      <w:r w:rsidRPr="00867193">
        <w:rPr>
          <w:u w:val="single"/>
        </w:rPr>
        <w:t xml:space="preserve">, </w:t>
      </w:r>
      <w:r w:rsidRPr="00F15665">
        <w:rPr>
          <w:highlight w:val="cyan"/>
          <w:u w:val="single"/>
        </w:rPr>
        <w:t>and</w:t>
      </w:r>
      <w:r w:rsidRPr="00867193">
        <w:rPr>
          <w:u w:val="single"/>
        </w:rPr>
        <w:t xml:space="preserve"> similar such </w:t>
      </w:r>
      <w:r w:rsidRPr="00F15665">
        <w:rPr>
          <w:rStyle w:val="Emphasis"/>
          <w:highlight w:val="cyan"/>
        </w:rPr>
        <w:t>survival oriented</w:t>
      </w:r>
      <w:r w:rsidRPr="00867193">
        <w:rPr>
          <w:sz w:val="14"/>
          <w:szCs w:val="14"/>
        </w:rPr>
        <w:t xml:space="preserve"> micro-</w:t>
      </w:r>
      <w:r w:rsidRPr="00F15665">
        <w:rPr>
          <w:rStyle w:val="Emphasis"/>
          <w:highlight w:val="cyan"/>
        </w:rPr>
        <w:t>initiatives</w:t>
      </w:r>
      <w:r w:rsidRPr="00867193">
        <w:rPr>
          <w:u w:val="single"/>
        </w:rPr>
        <w:t xml:space="preserve">.” </w:t>
      </w:r>
      <w:r w:rsidRPr="00F15665">
        <w:rPr>
          <w:highlight w:val="cyan"/>
          <w:u w:val="single"/>
        </w:rPr>
        <w:t>Coalitions</w:t>
      </w:r>
      <w:r w:rsidRPr="00867193">
        <w:rPr>
          <w:u w:val="single"/>
        </w:rPr>
        <w:t xml:space="preserve"> must be “</w:t>
      </w:r>
      <w:r w:rsidRPr="00F15665">
        <w:rPr>
          <w:highlight w:val="cyan"/>
          <w:u w:val="single"/>
        </w:rPr>
        <w:t xml:space="preserve">composed in and through </w:t>
      </w:r>
      <w:r w:rsidRPr="00F15665">
        <w:rPr>
          <w:rStyle w:val="Emphasis"/>
          <w:highlight w:val="cyan"/>
        </w:rPr>
        <w:t>shared struggles</w:t>
      </w:r>
      <w:r w:rsidRPr="00F15665">
        <w:rPr>
          <w:highlight w:val="cyan"/>
          <w:u w:val="single"/>
        </w:rPr>
        <w:t xml:space="preserve">, </w:t>
      </w:r>
      <w:r w:rsidRPr="00F15665">
        <w:rPr>
          <w:rStyle w:val="Emphasis"/>
          <w:highlight w:val="cyan"/>
        </w:rPr>
        <w:t>acts of solidarity</w:t>
      </w:r>
      <w:r w:rsidRPr="00F15665">
        <w:rPr>
          <w:highlight w:val="cyan"/>
          <w:u w:val="single"/>
        </w:rPr>
        <w:t xml:space="preserve">, and </w:t>
      </w:r>
      <w:r w:rsidRPr="00F15665">
        <w:rPr>
          <w:rStyle w:val="Emphasis"/>
          <w:highlight w:val="cyan"/>
        </w:rPr>
        <w:t>party-building</w:t>
      </w:r>
      <w:r w:rsidRPr="00F15665">
        <w:rPr>
          <w:highlight w:val="cyan"/>
          <w:u w:val="single"/>
        </w:rPr>
        <w:t xml:space="preserve">…between </w:t>
      </w:r>
      <w:r w:rsidRPr="00F15665">
        <w:rPr>
          <w:rStyle w:val="Emphasis"/>
          <w:highlight w:val="cyan"/>
        </w:rPr>
        <w:t>Indigenous peoples</w:t>
      </w:r>
      <w:r w:rsidRPr="00F15665">
        <w:rPr>
          <w:highlight w:val="cyan"/>
          <w:u w:val="single"/>
        </w:rPr>
        <w:t xml:space="preserve">, </w:t>
      </w:r>
      <w:r w:rsidRPr="00F15665">
        <w:rPr>
          <w:rStyle w:val="Emphasis"/>
          <w:highlight w:val="cyan"/>
        </w:rPr>
        <w:t>workers</w:t>
      </w:r>
      <w:r w:rsidRPr="00867193">
        <w:rPr>
          <w:rStyle w:val="Emphasis"/>
        </w:rPr>
        <w:t xml:space="preserve"> in the Global North</w:t>
      </w:r>
      <w:r w:rsidRPr="00867193">
        <w:rPr>
          <w:u w:val="single"/>
        </w:rPr>
        <w:t xml:space="preserve">, </w:t>
      </w:r>
      <w:r w:rsidRPr="00867193">
        <w:rPr>
          <w:rStyle w:val="Emphasis"/>
        </w:rPr>
        <w:t>smallholder farmers and pastoralists</w:t>
      </w:r>
      <w:r w:rsidRPr="00867193">
        <w:rPr>
          <w:u w:val="single"/>
        </w:rPr>
        <w:t xml:space="preserve">, </w:t>
      </w:r>
      <w:r w:rsidRPr="00F15665">
        <w:rPr>
          <w:rStyle w:val="Emphasis"/>
          <w:highlight w:val="cyan"/>
        </w:rPr>
        <w:t>women</w:t>
      </w:r>
      <w:r w:rsidRPr="00F15665">
        <w:rPr>
          <w:highlight w:val="cyan"/>
          <w:u w:val="single"/>
        </w:rPr>
        <w:t xml:space="preserve">, </w:t>
      </w:r>
      <w:r w:rsidRPr="00F15665">
        <w:rPr>
          <w:rStyle w:val="Emphasis"/>
          <w:highlight w:val="cyan"/>
        </w:rPr>
        <w:t>racialized communities</w:t>
      </w:r>
      <w:r w:rsidRPr="00F15665">
        <w:rPr>
          <w:highlight w:val="cyan"/>
          <w:u w:val="single"/>
        </w:rPr>
        <w:t xml:space="preserve">, and </w:t>
      </w:r>
      <w:r w:rsidRPr="00F15665">
        <w:rPr>
          <w:rStyle w:val="Emphasis"/>
          <w:highlight w:val="cyan"/>
        </w:rPr>
        <w:t>other oppressed and exploited groups</w:t>
      </w:r>
      <w:r w:rsidRPr="00867193">
        <w:rPr>
          <w:u w:val="single"/>
        </w:rPr>
        <w:t xml:space="preserve"> on issues of ecological, economic, and political significance</w:t>
      </w:r>
      <w:r w:rsidRPr="00867193">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F15665">
        <w:rPr>
          <w:highlight w:val="cyan"/>
          <w:u w:val="single"/>
        </w:rPr>
        <w:t>a vanguard party, with</w:t>
      </w:r>
      <w:r w:rsidRPr="00867193">
        <w:rPr>
          <w:u w:val="single"/>
        </w:rPr>
        <w:t xml:space="preserve"> the </w:t>
      </w:r>
      <w:r w:rsidRPr="00F15665">
        <w:rPr>
          <w:rStyle w:val="Emphasis"/>
          <w:highlight w:val="cyan"/>
        </w:rPr>
        <w:t>absolutism</w:t>
      </w:r>
      <w:r w:rsidRPr="00867193">
        <w:rPr>
          <w:u w:val="single"/>
        </w:rPr>
        <w:t xml:space="preserve"> and </w:t>
      </w:r>
      <w:r w:rsidRPr="00867193">
        <w:rPr>
          <w:rStyle w:val="Emphasis"/>
        </w:rPr>
        <w:t>certainty</w:t>
      </w:r>
      <w:r w:rsidRPr="00867193">
        <w:rPr>
          <w:u w:val="single"/>
        </w:rPr>
        <w:t xml:space="preserve"> that form its core, </w:t>
      </w:r>
      <w:r w:rsidRPr="00F15665">
        <w:rPr>
          <w:highlight w:val="cyan"/>
          <w:u w:val="single"/>
        </w:rPr>
        <w:t xml:space="preserve">stands at </w:t>
      </w:r>
      <w:r w:rsidRPr="00F15665">
        <w:rPr>
          <w:rStyle w:val="Emphasis"/>
          <w:highlight w:val="cyan"/>
        </w:rPr>
        <w:t>odds</w:t>
      </w:r>
      <w:r w:rsidRPr="00F15665">
        <w:rPr>
          <w:highlight w:val="cyan"/>
          <w:u w:val="single"/>
        </w:rPr>
        <w:t xml:space="preserve"> with</w:t>
      </w:r>
      <w:r w:rsidRPr="00867193">
        <w:rPr>
          <w:u w:val="single"/>
        </w:rPr>
        <w:t xml:space="preserve"> the </w:t>
      </w:r>
      <w:r w:rsidRPr="00F15665">
        <w:rPr>
          <w:rStyle w:val="Emphasis"/>
          <w:highlight w:val="cyan"/>
        </w:rPr>
        <w:t>compositional</w:t>
      </w:r>
      <w:r w:rsidRPr="00F15665">
        <w:rPr>
          <w:highlight w:val="cyan"/>
          <w:u w:val="single"/>
        </w:rPr>
        <w:t xml:space="preserve"> and </w:t>
      </w:r>
      <w:r w:rsidRPr="00F15665">
        <w:rPr>
          <w:rStyle w:val="Emphasis"/>
          <w:highlight w:val="cyan"/>
        </w:rPr>
        <w:t>pluralistic</w:t>
      </w:r>
      <w:r w:rsidRPr="00F15665">
        <w:rPr>
          <w:highlight w:val="cyan"/>
          <w:u w:val="single"/>
        </w:rPr>
        <w:t xml:space="preserve"> approach</w:t>
      </w:r>
      <w:r w:rsidRPr="00867193">
        <w:rPr>
          <w:sz w:val="14"/>
        </w:rPr>
        <w:t xml:space="preserve"> that they advocate.</w:t>
      </w:r>
    </w:p>
    <w:p w14:paraId="0D437372" w14:textId="77777777" w:rsidR="004E74C5" w:rsidRPr="00867193" w:rsidRDefault="004E74C5" w:rsidP="004E74C5">
      <w:pPr>
        <w:rPr>
          <w:sz w:val="14"/>
        </w:rPr>
      </w:pPr>
      <w:r w:rsidRPr="00867193">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6FB08878" w14:textId="77777777" w:rsidR="004E74C5" w:rsidRPr="00867193" w:rsidRDefault="004E74C5" w:rsidP="004E74C5">
      <w:pPr>
        <w:rPr>
          <w:sz w:val="14"/>
        </w:rPr>
      </w:pPr>
      <w:r w:rsidRPr="00867193">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62705C4D" w14:textId="77777777" w:rsidR="004E74C5" w:rsidRPr="00C304A5" w:rsidRDefault="004E74C5" w:rsidP="004E74C5">
      <w:pPr>
        <w:rPr>
          <w:sz w:val="14"/>
        </w:rPr>
      </w:pPr>
      <w:r w:rsidRPr="00867193">
        <w:rPr>
          <w:sz w:val="14"/>
        </w:rPr>
        <w:t xml:space="preserve">If one is confident that </w:t>
      </w:r>
      <w:r w:rsidRPr="00F15665">
        <w:rPr>
          <w:rStyle w:val="Emphasis"/>
          <w:highlight w:val="cyan"/>
        </w:rPr>
        <w:t>only a vanguard</w:t>
      </w:r>
      <w:r w:rsidRPr="00F15665">
        <w:rPr>
          <w:highlight w:val="cyan"/>
          <w:u w:val="single"/>
        </w:rPr>
        <w:t xml:space="preserve"> could identify the </w:t>
      </w:r>
      <w:r w:rsidRPr="00F15665">
        <w:rPr>
          <w:rStyle w:val="Emphasis"/>
          <w:highlight w:val="cyan"/>
        </w:rPr>
        <w:t>successful strategic pathway</w:t>
      </w:r>
      <w:r w:rsidRPr="00867193">
        <w:rPr>
          <w:u w:val="single"/>
        </w:rPr>
        <w:t xml:space="preserve"> to fostering a more sustainable society</w:t>
      </w:r>
      <w:r w:rsidRPr="00867193">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F15665">
        <w:rPr>
          <w:highlight w:val="cyan"/>
          <w:u w:val="single"/>
        </w:rPr>
        <w:t xml:space="preserve">In the absence of </w:t>
      </w:r>
      <w:r w:rsidRPr="00F15665">
        <w:rPr>
          <w:rStyle w:val="Emphasis"/>
          <w:highlight w:val="cyan"/>
        </w:rPr>
        <w:t>successful</w:t>
      </w:r>
      <w:r w:rsidRPr="00867193">
        <w:rPr>
          <w:u w:val="single"/>
        </w:rPr>
        <w:t xml:space="preserve"> and </w:t>
      </w:r>
      <w:r w:rsidRPr="00867193">
        <w:rPr>
          <w:rStyle w:val="Emphasis"/>
        </w:rPr>
        <w:t xml:space="preserve">effective </w:t>
      </w:r>
      <w:r w:rsidRPr="00F15665">
        <w:rPr>
          <w:rStyle w:val="Emphasis"/>
          <w:highlight w:val="cyan"/>
        </w:rPr>
        <w:t>vanguard leadership</w:t>
      </w:r>
      <w:r w:rsidRPr="00867193">
        <w:rPr>
          <w:sz w:val="14"/>
        </w:rPr>
        <w:t xml:space="preserve"> (which may be forever absent), </w:t>
      </w:r>
      <w:r w:rsidRPr="00867193">
        <w:rPr>
          <w:rStyle w:val="Emphasis"/>
        </w:rPr>
        <w:t xml:space="preserve">true </w:t>
      </w:r>
      <w:r w:rsidRPr="00F15665">
        <w:rPr>
          <w:rStyle w:val="Emphasis"/>
          <w:highlight w:val="cyan"/>
        </w:rPr>
        <w:t>sustainability</w:t>
      </w:r>
      <w:r w:rsidRPr="00867193">
        <w:rPr>
          <w:u w:val="single"/>
        </w:rPr>
        <w:t xml:space="preserve">, </w:t>
      </w:r>
      <w:r w:rsidRPr="00867193">
        <w:rPr>
          <w:rStyle w:val="Emphasis"/>
        </w:rPr>
        <w:t xml:space="preserve">genuine </w:t>
      </w:r>
      <w:r w:rsidRPr="00F15665">
        <w:rPr>
          <w:rStyle w:val="Emphasis"/>
          <w:highlight w:val="cyan"/>
        </w:rPr>
        <w:t>emancipation</w:t>
      </w:r>
      <w:r w:rsidRPr="00F15665">
        <w:rPr>
          <w:highlight w:val="cyan"/>
          <w:u w:val="single"/>
        </w:rPr>
        <w:t xml:space="preserve">, or </w:t>
      </w:r>
      <w:r w:rsidRPr="00F15665">
        <w:rPr>
          <w:rStyle w:val="Emphasis"/>
          <w:highlight w:val="cyan"/>
        </w:rPr>
        <w:t>truly “political” action</w:t>
      </w:r>
      <w:r w:rsidRPr="00F15665">
        <w:rPr>
          <w:highlight w:val="cyan"/>
          <w:u w:val="single"/>
        </w:rPr>
        <w:t xml:space="preserve"> can </w:t>
      </w:r>
      <w:r w:rsidRPr="00F15665">
        <w:rPr>
          <w:rStyle w:val="Emphasis"/>
          <w:highlight w:val="cyan"/>
        </w:rPr>
        <w:t>never be achieved</w:t>
      </w:r>
      <w:r w:rsidRPr="00867193">
        <w:rPr>
          <w:sz w:val="14"/>
        </w:rPr>
        <w:t>. It seems that all that is left to do is fiddle while Rome burns, cultivate our gardens, and “sustain the unsustainable” (Blühdorn Citation2007).</w:t>
      </w:r>
    </w:p>
    <w:p w14:paraId="0B91E7CB" w14:textId="77777777" w:rsidR="004E74C5" w:rsidRPr="005A139C" w:rsidRDefault="004E74C5" w:rsidP="004E74C5">
      <w:pPr>
        <w:rPr>
          <w:sz w:val="16"/>
        </w:rPr>
      </w:pPr>
    </w:p>
    <w:p w14:paraId="777606D9" w14:textId="77777777" w:rsidR="004E74C5" w:rsidRDefault="004E74C5" w:rsidP="004E74C5">
      <w:pPr>
        <w:pStyle w:val="Heading3"/>
      </w:pPr>
      <w:r>
        <w:t>OFF---1NC</w:t>
      </w:r>
    </w:p>
    <w:p w14:paraId="05F1A434" w14:textId="77777777" w:rsidR="004E74C5" w:rsidRPr="00B57CE6" w:rsidRDefault="004E74C5" w:rsidP="004E74C5">
      <w:pPr>
        <w:pStyle w:val="Heading4"/>
      </w:pPr>
      <w:r>
        <w:t>T</w:t>
      </w:r>
      <w:r w:rsidRPr="005F199A">
        <w:t>he United States federal government should promote broad-based bargaining for workers in the United States</w:t>
      </w:r>
      <w:r>
        <w:t>.</w:t>
      </w:r>
    </w:p>
    <w:p w14:paraId="22350BA0" w14:textId="77777777" w:rsidR="004E74C5" w:rsidRPr="00E45C08" w:rsidRDefault="004E74C5" w:rsidP="004E74C5">
      <w:pPr>
        <w:pStyle w:val="Heading4"/>
        <w:rPr>
          <w:rFonts w:cs="Calibri"/>
        </w:rPr>
      </w:pPr>
      <w:r w:rsidRPr="00E45C08">
        <w:rPr>
          <w:rFonts w:cs="Calibri"/>
        </w:rPr>
        <w:t xml:space="preserve">Sectoral bargaining </w:t>
      </w:r>
      <w:r w:rsidRPr="00E45C08">
        <w:rPr>
          <w:rFonts w:cs="Calibri"/>
          <w:u w:val="single"/>
        </w:rPr>
        <w:t>ameliorates</w:t>
      </w:r>
      <w:r w:rsidRPr="00E45C08">
        <w:rPr>
          <w:rFonts w:cs="Calibri"/>
        </w:rPr>
        <w:t xml:space="preserve"> the income gap. The flexibility of </w:t>
      </w:r>
      <w:r w:rsidRPr="00E45C08">
        <w:rPr>
          <w:rFonts w:cs="Calibri"/>
          <w:u w:val="single"/>
        </w:rPr>
        <w:t>wage cushions</w:t>
      </w:r>
      <w:r w:rsidRPr="00E45C08">
        <w:rPr>
          <w:rFonts w:cs="Calibri"/>
        </w:rPr>
        <w:t xml:space="preserve"> buffers </w:t>
      </w:r>
      <w:r w:rsidRPr="00E45C08">
        <w:rPr>
          <w:rFonts w:cs="Calibri"/>
          <w:u w:val="single"/>
        </w:rPr>
        <w:t>economic shocks</w:t>
      </w:r>
      <w:r>
        <w:rPr>
          <w:rFonts w:cs="Calibri"/>
        </w:rPr>
        <w:t>.</w:t>
      </w:r>
    </w:p>
    <w:p w14:paraId="680BBD75" w14:textId="77777777" w:rsidR="004E74C5" w:rsidRPr="00E45C08" w:rsidRDefault="004E74C5" w:rsidP="004E74C5">
      <w:r w:rsidRPr="00E45C08">
        <w:rPr>
          <w:rStyle w:val="Style13ptBold"/>
        </w:rPr>
        <w:t>Bustamante 24</w:t>
      </w:r>
      <w:r w:rsidRPr="00E45C08">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t>
      </w:r>
      <w:r w:rsidRPr="00E45C08">
        <w:rPr>
          <w:rStyle w:val="StyleUnderline"/>
        </w:rPr>
        <w:t>Wages</w:t>
      </w:r>
      <w:r w:rsidRPr="00E45C08">
        <w:t xml:space="preserve"> through Sectoral Bargaining,” The Roosevelt Institute, https://rooseveltinstitute.org/wp-content/uploads/2024/02/RI_Raising-Wages-through-Sectoral-Bargaining_Brief_202402.pdf) </w:t>
      </w:r>
    </w:p>
    <w:p w14:paraId="25702485" w14:textId="77777777" w:rsidR="004E74C5" w:rsidRPr="00E45C08" w:rsidRDefault="004E74C5" w:rsidP="004E74C5">
      <w:pPr>
        <w:rPr>
          <w:sz w:val="16"/>
        </w:rPr>
      </w:pPr>
      <w:r w:rsidRPr="00E45C08">
        <w:rPr>
          <w:rStyle w:val="StyleUnderline"/>
        </w:rPr>
        <w:t>In the US</w:t>
      </w:r>
      <w:r w:rsidRPr="00E45C08">
        <w:rPr>
          <w:sz w:val="16"/>
        </w:rPr>
        <w:t xml:space="preserve">, </w:t>
      </w:r>
      <w:r w:rsidRPr="00E45C08">
        <w:rPr>
          <w:rStyle w:val="Emphasis"/>
        </w:rPr>
        <w:t>collective bargaining agreements</w:t>
      </w:r>
      <w:r w:rsidRPr="00E45C08">
        <w:rPr>
          <w:sz w:val="16"/>
        </w:rPr>
        <w:t xml:space="preserve"> typically </w:t>
      </w:r>
      <w:r w:rsidRPr="00E45C08">
        <w:rPr>
          <w:rStyle w:val="StyleUnderline"/>
        </w:rPr>
        <w:t xml:space="preserve">cover only a </w:t>
      </w:r>
      <w:r w:rsidRPr="00E45C08">
        <w:rPr>
          <w:rStyle w:val="Emphasis"/>
        </w:rPr>
        <w:t>single company</w:t>
      </w:r>
      <w:r w:rsidRPr="00E45C08">
        <w:rPr>
          <w:sz w:val="16"/>
        </w:rPr>
        <w:t xml:space="preserve">. </w:t>
      </w:r>
      <w:r w:rsidRPr="00E45C08">
        <w:rPr>
          <w:rStyle w:val="StyleUnderline"/>
        </w:rPr>
        <w:t>This limitation has</w:t>
      </w:r>
      <w:r w:rsidRPr="00E45C08">
        <w:rPr>
          <w:sz w:val="16"/>
        </w:rPr>
        <w:t xml:space="preserve"> </w:t>
      </w:r>
      <w:r w:rsidRPr="00E45C08">
        <w:rPr>
          <w:rStyle w:val="Emphasis"/>
        </w:rPr>
        <w:t>significant implications</w:t>
      </w:r>
      <w:r w:rsidRPr="00E45C08">
        <w:rPr>
          <w:sz w:val="16"/>
        </w:rPr>
        <w:t xml:space="preserve"> </w:t>
      </w:r>
      <w:r w:rsidRPr="00E45C08">
        <w:rPr>
          <w:rStyle w:val="StyleUnderline"/>
        </w:rPr>
        <w:t>for the</w:t>
      </w:r>
      <w:r w:rsidRPr="00E45C08">
        <w:rPr>
          <w:sz w:val="16"/>
        </w:rPr>
        <w:t xml:space="preserve"> </w:t>
      </w:r>
      <w:r w:rsidRPr="00E45C08">
        <w:rPr>
          <w:rStyle w:val="Emphasis"/>
        </w:rPr>
        <w:t>breadth</w:t>
      </w:r>
      <w:r w:rsidRPr="00E45C08">
        <w:rPr>
          <w:sz w:val="16"/>
        </w:rPr>
        <w:t xml:space="preserve"> </w:t>
      </w:r>
      <w:r w:rsidRPr="00E45C08">
        <w:rPr>
          <w:rStyle w:val="StyleUnderline"/>
        </w:rPr>
        <w:t>of wage negotiations and the</w:t>
      </w:r>
      <w:r w:rsidRPr="00E45C08">
        <w:rPr>
          <w:sz w:val="16"/>
        </w:rPr>
        <w:t xml:space="preserve"> </w:t>
      </w:r>
      <w:r w:rsidRPr="00E45C08">
        <w:rPr>
          <w:rStyle w:val="Emphasis"/>
        </w:rPr>
        <w:t>ability</w:t>
      </w:r>
      <w:r w:rsidRPr="00E45C08">
        <w:rPr>
          <w:sz w:val="16"/>
        </w:rPr>
        <w:t xml:space="preserve"> </w:t>
      </w:r>
      <w:r w:rsidRPr="00E45C08">
        <w:rPr>
          <w:rStyle w:val="StyleUnderline"/>
        </w:rPr>
        <w:t>of collective bargaining agreements to</w:t>
      </w:r>
      <w:r w:rsidRPr="00E45C08">
        <w:rPr>
          <w:sz w:val="16"/>
        </w:rPr>
        <w:t xml:space="preserve"> </w:t>
      </w:r>
      <w:r w:rsidRPr="00E45C08">
        <w:rPr>
          <w:rStyle w:val="Emphasis"/>
        </w:rPr>
        <w:t>shape broader labor rights</w:t>
      </w:r>
      <w:r w:rsidRPr="00E45C08">
        <w:rPr>
          <w:sz w:val="16"/>
        </w:rPr>
        <w:t xml:space="preserve">. In contrast, </w:t>
      </w:r>
      <w:r w:rsidRPr="00E45C08">
        <w:rPr>
          <w:rStyle w:val="Emphasis"/>
          <w:highlight w:val="cyan"/>
        </w:rPr>
        <w:t>sectoral bargaining</w:t>
      </w:r>
      <w:r w:rsidRPr="00E45C08">
        <w:rPr>
          <w:sz w:val="16"/>
        </w:rPr>
        <w:t xml:space="preserve"> </w:t>
      </w:r>
      <w:r w:rsidRPr="00E45C08">
        <w:rPr>
          <w:rStyle w:val="StyleUnderline"/>
          <w:highlight w:val="cyan"/>
        </w:rPr>
        <w:t>sets</w:t>
      </w:r>
      <w:r w:rsidRPr="00E45C08">
        <w:rPr>
          <w:rStyle w:val="StyleUnderline"/>
        </w:rPr>
        <w:t xml:space="preserve"> employment </w:t>
      </w:r>
      <w:r w:rsidRPr="00E45C08">
        <w:rPr>
          <w:rStyle w:val="StyleUnderline"/>
          <w:highlight w:val="cyan"/>
        </w:rPr>
        <w:t>standards for</w:t>
      </w:r>
      <w:r w:rsidRPr="00E45C08">
        <w:rPr>
          <w:sz w:val="16"/>
        </w:rPr>
        <w:t xml:space="preserve"> </w:t>
      </w:r>
      <w:r w:rsidRPr="00E45C08">
        <w:rPr>
          <w:rStyle w:val="Emphasis"/>
        </w:rPr>
        <w:t>entire industries</w:t>
      </w:r>
      <w:r w:rsidRPr="00E45C08">
        <w:rPr>
          <w:sz w:val="16"/>
        </w:rPr>
        <w:t xml:space="preserve"> </w:t>
      </w:r>
      <w:r w:rsidRPr="00E45C08">
        <w:rPr>
          <w:rStyle w:val="StyleUnderline"/>
        </w:rPr>
        <w:t xml:space="preserve">or occupations by allowing worker organizations to represent </w:t>
      </w:r>
      <w:r w:rsidRPr="00E45C08">
        <w:rPr>
          <w:rStyle w:val="StyleUnderline"/>
          <w:highlight w:val="cyan"/>
        </w:rPr>
        <w:t>both</w:t>
      </w:r>
      <w:r w:rsidRPr="00E45C08">
        <w:rPr>
          <w:sz w:val="16"/>
          <w:highlight w:val="cyan"/>
        </w:rPr>
        <w:t xml:space="preserve"> </w:t>
      </w:r>
      <w:r w:rsidRPr="00E45C08">
        <w:rPr>
          <w:rStyle w:val="Emphasis"/>
          <w:highlight w:val="cyan"/>
        </w:rPr>
        <w:t>union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nonunion workers</w:t>
      </w:r>
      <w:r w:rsidRPr="00E45C08">
        <w:rPr>
          <w:sz w:val="16"/>
        </w:rPr>
        <w:t xml:space="preserve"> </w:t>
      </w:r>
      <w:r w:rsidRPr="00E45C08">
        <w:rPr>
          <w:rStyle w:val="StyleUnderline"/>
          <w:highlight w:val="cyan"/>
        </w:rPr>
        <w:t>across</w:t>
      </w:r>
      <w:r w:rsidRPr="00E45C08">
        <w:rPr>
          <w:rStyle w:val="StyleUnderline"/>
        </w:rPr>
        <w:t xml:space="preserve"> multiple </w:t>
      </w:r>
      <w:r w:rsidRPr="00E45C08">
        <w:rPr>
          <w:rStyle w:val="StyleUnderline"/>
          <w:highlight w:val="cyan"/>
        </w:rPr>
        <w:t>employers</w:t>
      </w:r>
      <w:r w:rsidRPr="00E45C08">
        <w:rPr>
          <w:rStyle w:val="StyleUnderline"/>
        </w:rPr>
        <w:t xml:space="preserve"> in an industry in their collective bargaining of labor conditions</w:t>
      </w:r>
      <w:r w:rsidRPr="00E45C08">
        <w:rPr>
          <w:sz w:val="16"/>
        </w:rPr>
        <w:t xml:space="preserve">. </w:t>
      </w:r>
      <w:r w:rsidRPr="00E45C08">
        <w:rPr>
          <w:rStyle w:val="StyleUnderline"/>
        </w:rPr>
        <w:t xml:space="preserve">This approach </w:t>
      </w:r>
      <w:r w:rsidRPr="00E45C08">
        <w:rPr>
          <w:rStyle w:val="StyleUnderline"/>
          <w:highlight w:val="cyan"/>
        </w:rPr>
        <w:t>ensures</w:t>
      </w:r>
      <w:r w:rsidRPr="00E45C08">
        <w:rPr>
          <w:rStyle w:val="StyleUnderline"/>
        </w:rPr>
        <w:t xml:space="preserve"> that</w:t>
      </w:r>
      <w:r w:rsidRPr="00E45C08">
        <w:rPr>
          <w:sz w:val="16"/>
        </w:rPr>
        <w:t xml:space="preserve"> </w:t>
      </w:r>
      <w:r w:rsidRPr="00E45C08">
        <w:rPr>
          <w:rStyle w:val="Emphasis"/>
          <w:highlight w:val="cyan"/>
        </w:rPr>
        <w:t>wage floors</w:t>
      </w:r>
      <w:r w:rsidRPr="00E45C08">
        <w:rPr>
          <w:sz w:val="16"/>
        </w:rPr>
        <w:t xml:space="preserve"> </w:t>
      </w:r>
      <w:r w:rsidRPr="00E45C08">
        <w:rPr>
          <w:rStyle w:val="StyleUnderline"/>
        </w:rPr>
        <w:t>are not limited to</w:t>
      </w:r>
      <w:r w:rsidRPr="00E45C08">
        <w:rPr>
          <w:sz w:val="16"/>
        </w:rPr>
        <w:t xml:space="preserve"> </w:t>
      </w:r>
      <w:r w:rsidRPr="00E45C08">
        <w:rPr>
          <w:rStyle w:val="Emphasis"/>
        </w:rPr>
        <w:t>individual firms</w:t>
      </w:r>
      <w:r w:rsidRPr="00E45C08">
        <w:rPr>
          <w:sz w:val="16"/>
        </w:rPr>
        <w:t xml:space="preserve"> </w:t>
      </w:r>
      <w:r w:rsidRPr="00E45C08">
        <w:rPr>
          <w:rStyle w:val="StyleUnderline"/>
        </w:rPr>
        <w:t>or</w:t>
      </w:r>
      <w:r w:rsidRPr="00E45C08">
        <w:rPr>
          <w:sz w:val="16"/>
        </w:rPr>
        <w:t xml:space="preserve"> </w:t>
      </w:r>
      <w:r w:rsidRPr="00E45C08">
        <w:rPr>
          <w:rStyle w:val="Emphasis"/>
        </w:rPr>
        <w:t>subsets</w:t>
      </w:r>
      <w:r w:rsidRPr="00E45C08">
        <w:rPr>
          <w:sz w:val="16"/>
        </w:rPr>
        <w:t xml:space="preserve"> </w:t>
      </w:r>
      <w:r w:rsidRPr="00E45C08">
        <w:rPr>
          <w:rStyle w:val="StyleUnderline"/>
        </w:rPr>
        <w:t>of workers but are</w:t>
      </w:r>
      <w:r w:rsidRPr="00E45C08">
        <w:rPr>
          <w:sz w:val="16"/>
        </w:rPr>
        <w:t xml:space="preserve"> </w:t>
      </w:r>
      <w:r w:rsidRPr="00E45C08">
        <w:rPr>
          <w:rStyle w:val="Emphasis"/>
          <w:highlight w:val="cyan"/>
        </w:rPr>
        <w:t>applied across sectors</w:t>
      </w:r>
      <w:r w:rsidRPr="00E45C08">
        <w:rPr>
          <w:sz w:val="16"/>
        </w:rPr>
        <w:t xml:space="preserve">, </w:t>
      </w:r>
      <w:r w:rsidRPr="00E45C08">
        <w:rPr>
          <w:rStyle w:val="StyleUnderline"/>
          <w:highlight w:val="cyan"/>
        </w:rPr>
        <w:t>providing</w:t>
      </w:r>
      <w:r w:rsidRPr="00E45C08">
        <w:rPr>
          <w:rStyle w:val="StyleUnderline"/>
        </w:rPr>
        <w:t xml:space="preserve"> a more</w:t>
      </w:r>
      <w:r w:rsidRPr="00E45C08">
        <w:rPr>
          <w:sz w:val="16"/>
        </w:rPr>
        <w:t xml:space="preserve"> </w:t>
      </w:r>
      <w:r w:rsidRPr="00E45C08">
        <w:rPr>
          <w:rStyle w:val="Emphasis"/>
          <w:highlight w:val="cyan"/>
        </w:rPr>
        <w:t>uniform</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equitable</w:t>
      </w:r>
      <w:r w:rsidRPr="00E45C08">
        <w:rPr>
          <w:sz w:val="16"/>
        </w:rPr>
        <w:t xml:space="preserve"> </w:t>
      </w:r>
      <w:r w:rsidRPr="00E45C08">
        <w:rPr>
          <w:rStyle w:val="StyleUnderline"/>
        </w:rPr>
        <w:t xml:space="preserve">wage </w:t>
      </w:r>
      <w:r w:rsidRPr="00E45C08">
        <w:rPr>
          <w:rStyle w:val="StyleUnderline"/>
          <w:highlight w:val="cyan"/>
        </w:rPr>
        <w:t>structure</w:t>
      </w:r>
      <w:r w:rsidRPr="00E45C08">
        <w:rPr>
          <w:sz w:val="16"/>
        </w:rPr>
        <w:t xml:space="preserve">. </w:t>
      </w:r>
      <w:r w:rsidRPr="00E45C08">
        <w:rPr>
          <w:rStyle w:val="StyleUnderline"/>
        </w:rPr>
        <w:t xml:space="preserve">This form of bargaining is prevalent in countries like France, Italy, the Netherlands, Portugal, and Spain, and has </w:t>
      </w:r>
      <w:r w:rsidRPr="00E45C08">
        <w:rPr>
          <w:rStyle w:val="StyleUnderline"/>
          <w:highlight w:val="cyan"/>
        </w:rPr>
        <w:t>contributed to</w:t>
      </w:r>
      <w:r w:rsidRPr="00E45C08">
        <w:rPr>
          <w:sz w:val="16"/>
        </w:rPr>
        <w:t xml:space="preserve"> </w:t>
      </w:r>
      <w:r w:rsidRPr="00E45C08">
        <w:rPr>
          <w:rStyle w:val="Emphasis"/>
          <w:highlight w:val="cyan"/>
        </w:rPr>
        <w:t>significant improvements</w:t>
      </w:r>
      <w:r w:rsidRPr="00E45C08">
        <w:rPr>
          <w:sz w:val="16"/>
          <w:highlight w:val="cyan"/>
        </w:rPr>
        <w:t xml:space="preserve"> </w:t>
      </w:r>
      <w:r w:rsidRPr="00E45C08">
        <w:rPr>
          <w:rStyle w:val="StyleUnderline"/>
          <w:highlight w:val="cyan"/>
        </w:rPr>
        <w:t>in</w:t>
      </w:r>
      <w:r w:rsidRPr="00E45C08">
        <w:rPr>
          <w:rStyle w:val="StyleUnderline"/>
        </w:rPr>
        <w:t xml:space="preserve"> workers' wages at both the</w:t>
      </w:r>
      <w:r w:rsidRPr="00E45C08">
        <w:rPr>
          <w:sz w:val="16"/>
        </w:rPr>
        <w:t xml:space="preserve"> </w:t>
      </w:r>
      <w:r w:rsidRPr="00E45C08">
        <w:rPr>
          <w:rStyle w:val="Emphasis"/>
          <w:highlight w:val="cyan"/>
        </w:rPr>
        <w:t>average</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bottom rung</w:t>
      </w:r>
      <w:r w:rsidRPr="00E45C08">
        <w:rPr>
          <w:sz w:val="16"/>
          <w:highlight w:val="cyan"/>
        </w:rPr>
        <w:t xml:space="preserve"> </w:t>
      </w:r>
      <w:r w:rsidRPr="00E45C08">
        <w:rPr>
          <w:rStyle w:val="StyleUnderline"/>
          <w:highlight w:val="cyan"/>
        </w:rPr>
        <w:t>of wage earnings</w:t>
      </w:r>
      <w:r w:rsidRPr="00E45C08">
        <w:rPr>
          <w:sz w:val="16"/>
        </w:rPr>
        <w:t>.</w:t>
      </w:r>
    </w:p>
    <w:p w14:paraId="5A35D530" w14:textId="77777777" w:rsidR="004E74C5" w:rsidRDefault="004E74C5" w:rsidP="004E74C5">
      <w:pPr>
        <w:rPr>
          <w:sz w:val="16"/>
        </w:rPr>
      </w:pPr>
      <w:r w:rsidRPr="00E45C08">
        <w:rPr>
          <w:sz w:val="16"/>
        </w:rPr>
        <w:t xml:space="preserve">In countries that implement sectoral bargaining, </w:t>
      </w:r>
      <w:r w:rsidRPr="00E45C08">
        <w:rPr>
          <w:rStyle w:val="Emphasis"/>
        </w:rPr>
        <w:t>worker organizations</w:t>
      </w:r>
      <w:r w:rsidRPr="00E45C08">
        <w:rPr>
          <w:sz w:val="16"/>
        </w:rPr>
        <w:t xml:space="preserve"> </w:t>
      </w:r>
      <w:r w:rsidRPr="00E45C08">
        <w:rPr>
          <w:rStyle w:val="StyleUnderline"/>
        </w:rPr>
        <w:t>and</w:t>
      </w:r>
      <w:r w:rsidRPr="00E45C08">
        <w:rPr>
          <w:sz w:val="16"/>
        </w:rPr>
        <w:t xml:space="preserve"> </w:t>
      </w:r>
      <w:r w:rsidRPr="00E45C08">
        <w:rPr>
          <w:rStyle w:val="Emphasis"/>
        </w:rPr>
        <w:t>employers</w:t>
      </w:r>
      <w:r w:rsidRPr="00E45C08">
        <w:rPr>
          <w:sz w:val="16"/>
        </w:rPr>
        <w:t xml:space="preserve"> </w:t>
      </w:r>
      <w:r w:rsidRPr="00E45C08">
        <w:rPr>
          <w:rStyle w:val="StyleUnderline"/>
        </w:rPr>
        <w:t>engage in</w:t>
      </w:r>
      <w:r w:rsidRPr="00E45C08">
        <w:rPr>
          <w:sz w:val="16"/>
        </w:rPr>
        <w:t xml:space="preserve"> </w:t>
      </w:r>
      <w:r w:rsidRPr="00E45C08">
        <w:rPr>
          <w:rStyle w:val="Emphasis"/>
        </w:rPr>
        <w:t>collective bargaining</w:t>
      </w:r>
      <w:r w:rsidRPr="00E45C08">
        <w:rPr>
          <w:sz w:val="16"/>
        </w:rPr>
        <w:t xml:space="preserve"> </w:t>
      </w:r>
      <w:r w:rsidRPr="00E45C08">
        <w:rPr>
          <w:rStyle w:val="StyleUnderline"/>
        </w:rPr>
        <w:t>similar to unions and employers in the US</w:t>
      </w:r>
      <w:r w:rsidRPr="00E45C08">
        <w:rPr>
          <w:sz w:val="16"/>
        </w:rPr>
        <w:t xml:space="preserve">. However, </w:t>
      </w:r>
      <w:r w:rsidRPr="00E45C08">
        <w:rPr>
          <w:rStyle w:val="StyleUnderline"/>
        </w:rPr>
        <w:t xml:space="preserve">sectoral bargaining tends to </w:t>
      </w:r>
      <w:r w:rsidRPr="00E45C08">
        <w:rPr>
          <w:rStyle w:val="StyleUnderline"/>
          <w:highlight w:val="cyan"/>
        </w:rPr>
        <w:t>occur</w:t>
      </w:r>
      <w:r w:rsidRPr="00E45C08">
        <w:rPr>
          <w:sz w:val="16"/>
          <w:highlight w:val="cyan"/>
        </w:rPr>
        <w:t xml:space="preserve"> </w:t>
      </w:r>
      <w:r w:rsidRPr="00E45C08">
        <w:rPr>
          <w:rStyle w:val="Emphasis"/>
          <w:highlight w:val="cyan"/>
        </w:rPr>
        <w:t>every year</w:t>
      </w:r>
      <w:r w:rsidRPr="00E45C08">
        <w:rPr>
          <w:sz w:val="16"/>
        </w:rPr>
        <w:t xml:space="preserve"> </w:t>
      </w:r>
      <w:r w:rsidRPr="00E45C08">
        <w:rPr>
          <w:rStyle w:val="StyleUnderline"/>
        </w:rPr>
        <w:t>as opposed to just when a collective bargaining agreement is about to expire.</w:t>
      </w:r>
      <w:r w:rsidRPr="00E45C08">
        <w:rPr>
          <w:sz w:val="16"/>
        </w:rPr>
        <w:t xml:space="preserve"> Additionally, </w:t>
      </w:r>
      <w:r w:rsidRPr="00E45C08">
        <w:rPr>
          <w:rStyle w:val="StyleUnderline"/>
        </w:rPr>
        <w:t>while American unions and firms can negotiate</w:t>
      </w:r>
      <w:r w:rsidRPr="00E45C08">
        <w:rPr>
          <w:sz w:val="16"/>
        </w:rPr>
        <w:t xml:space="preserve"> </w:t>
      </w:r>
      <w:r w:rsidRPr="00E45C08">
        <w:rPr>
          <w:rStyle w:val="Emphasis"/>
        </w:rPr>
        <w:t>drastically different terms of compensation</w:t>
      </w:r>
      <w:r w:rsidRPr="00E45C08">
        <w:rPr>
          <w:sz w:val="16"/>
        </w:rPr>
        <w:t xml:space="preserve"> </w:t>
      </w:r>
      <w:r w:rsidRPr="00E45C08">
        <w:rPr>
          <w:rStyle w:val="StyleUnderline"/>
        </w:rPr>
        <w:t>and working conditions</w:t>
      </w:r>
      <w:r w:rsidRPr="00E45C08">
        <w:rPr>
          <w:sz w:val="16"/>
        </w:rPr>
        <w:t xml:space="preserve">, </w:t>
      </w:r>
      <w:r w:rsidRPr="00E45C08">
        <w:rPr>
          <w:rStyle w:val="StyleUnderline"/>
        </w:rPr>
        <w:t>regularly held</w:t>
      </w:r>
      <w:r w:rsidRPr="00E45C08">
        <w:rPr>
          <w:sz w:val="16"/>
        </w:rPr>
        <w:t xml:space="preserve"> </w:t>
      </w:r>
      <w:r w:rsidRPr="00E45C08">
        <w:rPr>
          <w:rStyle w:val="Emphasis"/>
        </w:rPr>
        <w:t>sectoral contract negotiations</w:t>
      </w:r>
      <w:r w:rsidRPr="00E45C08">
        <w:rPr>
          <w:sz w:val="16"/>
        </w:rPr>
        <w:t xml:space="preserve"> </w:t>
      </w:r>
      <w:r w:rsidRPr="00E45C08">
        <w:rPr>
          <w:rStyle w:val="StyleUnderline"/>
        </w:rPr>
        <w:t xml:space="preserve">in European countries tend to </w:t>
      </w:r>
      <w:r w:rsidRPr="00E45C08">
        <w:rPr>
          <w:rStyle w:val="StyleUnderline"/>
          <w:highlight w:val="cyan"/>
        </w:rPr>
        <w:t>result in</w:t>
      </w:r>
      <w:r w:rsidRPr="00E45C08">
        <w:rPr>
          <w:sz w:val="16"/>
          <w:highlight w:val="cyan"/>
        </w:rPr>
        <w:t xml:space="preserve"> </w:t>
      </w:r>
      <w:r w:rsidRPr="00E45C08">
        <w:rPr>
          <w:rStyle w:val="Emphasis"/>
          <w:highlight w:val="cyan"/>
        </w:rPr>
        <w:t>proportional raises</w:t>
      </w:r>
      <w:r w:rsidRPr="00E45C08">
        <w:rPr>
          <w:sz w:val="16"/>
          <w:highlight w:val="cyan"/>
        </w:rPr>
        <w:t xml:space="preserve"> </w:t>
      </w:r>
      <w:r w:rsidRPr="00E45C08">
        <w:rPr>
          <w:rStyle w:val="StyleUnderline"/>
          <w:highlight w:val="cyan"/>
        </w:rPr>
        <w:t xml:space="preserve">in </w:t>
      </w:r>
      <w:r w:rsidRPr="00E45C08">
        <w:rPr>
          <w:rStyle w:val="StyleUnderline"/>
        </w:rPr>
        <w:t xml:space="preserve">all </w:t>
      </w:r>
      <w:r w:rsidRPr="00E45C08">
        <w:rPr>
          <w:rStyle w:val="StyleUnderline"/>
          <w:highlight w:val="cyan"/>
        </w:rPr>
        <w:t>wage floors</w:t>
      </w:r>
      <w:r w:rsidRPr="00E45C08">
        <w:rPr>
          <w:sz w:val="16"/>
        </w:rPr>
        <w:t xml:space="preserve">—irrespective of industry or occupational group. </w:t>
      </w:r>
      <w:r w:rsidRPr="00E45C08">
        <w:rPr>
          <w:rStyle w:val="StyleUnderline"/>
        </w:rPr>
        <w:t xml:space="preserve">These increases </w:t>
      </w:r>
      <w:r w:rsidRPr="00E45C08">
        <w:rPr>
          <w:rStyle w:val="StyleUnderline"/>
          <w:highlight w:val="cyan"/>
        </w:rPr>
        <w:t>reflect</w:t>
      </w:r>
      <w:r w:rsidRPr="00E45C08">
        <w:rPr>
          <w:sz w:val="16"/>
          <w:highlight w:val="cyan"/>
        </w:rPr>
        <w:t xml:space="preserve"> </w:t>
      </w:r>
      <w:r w:rsidRPr="00E45C08">
        <w:rPr>
          <w:rStyle w:val="Emphasis"/>
          <w:highlight w:val="cyan"/>
        </w:rPr>
        <w:t>average productivity growth</w:t>
      </w:r>
      <w:r w:rsidRPr="00E45C08">
        <w:rPr>
          <w:sz w:val="16"/>
        </w:rPr>
        <w:t xml:space="preserve">, </w:t>
      </w:r>
      <w:r w:rsidRPr="00E45C08">
        <w:rPr>
          <w:rStyle w:val="StyleUnderline"/>
        </w:rPr>
        <w:t xml:space="preserve">the </w:t>
      </w:r>
      <w:r w:rsidRPr="00E45C08">
        <w:rPr>
          <w:rStyle w:val="StyleUnderline"/>
          <w:highlight w:val="cyan"/>
        </w:rPr>
        <w:t>growth in</w:t>
      </w:r>
      <w:r w:rsidRPr="00E45C08">
        <w:rPr>
          <w:sz w:val="16"/>
          <w:highlight w:val="cyan"/>
        </w:rPr>
        <w:t xml:space="preserve"> </w:t>
      </w:r>
      <w:r w:rsidRPr="00E45C08">
        <w:rPr>
          <w:rStyle w:val="Emphasis"/>
          <w:highlight w:val="cyan"/>
        </w:rPr>
        <w:t>value added per worker</w:t>
      </w:r>
      <w:r w:rsidRPr="00E45C08">
        <w:rPr>
          <w:sz w:val="16"/>
        </w:rPr>
        <w:t xml:space="preserve"> among covered firms. Importantly, </w:t>
      </w:r>
      <w:r w:rsidRPr="00E45C08">
        <w:rPr>
          <w:rStyle w:val="StyleUnderline"/>
        </w:rPr>
        <w:t>these adjustments also</w:t>
      </w:r>
      <w:r w:rsidRPr="00E45C08">
        <w:rPr>
          <w:sz w:val="16"/>
        </w:rPr>
        <w:t xml:space="preserve"> </w:t>
      </w:r>
      <w:r w:rsidRPr="00E45C08">
        <w:rPr>
          <w:rStyle w:val="Emphasis"/>
          <w:highlight w:val="cyan"/>
        </w:rPr>
        <w:t>compensate workers</w:t>
      </w:r>
      <w:r w:rsidRPr="00E45C08">
        <w:rPr>
          <w:sz w:val="16"/>
          <w:highlight w:val="cyan"/>
        </w:rPr>
        <w:t xml:space="preserve"> </w:t>
      </w:r>
      <w:r w:rsidRPr="00E45C08">
        <w:rPr>
          <w:rStyle w:val="StyleUnderline"/>
          <w:highlight w:val="cyan"/>
        </w:rPr>
        <w:t>for</w:t>
      </w:r>
      <w:r w:rsidRPr="00E45C08">
        <w:rPr>
          <w:sz w:val="16"/>
          <w:highlight w:val="cyan"/>
        </w:rPr>
        <w:t xml:space="preserve"> </w:t>
      </w:r>
      <w:r w:rsidRPr="00E45C08">
        <w:rPr>
          <w:rStyle w:val="Emphasis"/>
          <w:highlight w:val="cyan"/>
        </w:rPr>
        <w:t>past inflation</w:t>
      </w:r>
      <w:r w:rsidRPr="00E45C08">
        <w:rPr>
          <w:sz w:val="16"/>
        </w:rPr>
        <w:t xml:space="preserve">, </w:t>
      </w:r>
      <w:r w:rsidRPr="00E45C08">
        <w:rPr>
          <w:rStyle w:val="StyleUnderline"/>
        </w:rPr>
        <w:t>ensuring that wages</w:t>
      </w:r>
      <w:r w:rsidRPr="00E45C08">
        <w:rPr>
          <w:sz w:val="16"/>
        </w:rPr>
        <w:t xml:space="preserve"> </w:t>
      </w:r>
      <w:r w:rsidRPr="00E45C08">
        <w:rPr>
          <w:rStyle w:val="Emphasis"/>
        </w:rPr>
        <w:t>keep pace</w:t>
      </w:r>
      <w:r w:rsidRPr="00E45C08">
        <w:rPr>
          <w:sz w:val="16"/>
        </w:rPr>
        <w:t xml:space="preserve"> </w:t>
      </w:r>
      <w:r w:rsidRPr="00E45C08">
        <w:rPr>
          <w:rStyle w:val="StyleUnderline"/>
        </w:rPr>
        <w:t>with the cost of living</w:t>
      </w:r>
      <w:r w:rsidRPr="00E45C08">
        <w:rPr>
          <w:sz w:val="16"/>
        </w:rPr>
        <w:t>.</w:t>
      </w:r>
    </w:p>
    <w:p w14:paraId="5E40683B" w14:textId="77777777" w:rsidR="004E74C5" w:rsidRDefault="004E74C5" w:rsidP="004E74C5">
      <w:pPr>
        <w:pStyle w:val="Heading4"/>
      </w:pPr>
      <w:r>
        <w:t xml:space="preserve">Civil breakdown triggers nuclear war in </w:t>
      </w:r>
      <w:r>
        <w:rPr>
          <w:u w:val="single"/>
        </w:rPr>
        <w:t>every theater</w:t>
      </w:r>
      <w:r>
        <w:t>.</w:t>
      </w:r>
    </w:p>
    <w:p w14:paraId="67EB7872" w14:textId="77777777" w:rsidR="004E74C5" w:rsidRPr="008D0F59" w:rsidRDefault="004E74C5" w:rsidP="004E74C5">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4F78A586" w14:textId="77777777" w:rsidR="004E74C5" w:rsidRPr="008138BF" w:rsidRDefault="004E74C5" w:rsidP="004E74C5">
      <w:pPr>
        <w:rPr>
          <w:sz w:val="16"/>
        </w:rPr>
      </w:pPr>
      <w:r w:rsidRPr="008138BF">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8138BF">
        <w:rPr>
          <w:sz w:val="16"/>
        </w:rPr>
        <w:t xml:space="preserve"> that respondents were asked to assess </w:t>
      </w:r>
      <w:r w:rsidRPr="00D34DFA">
        <w:rPr>
          <w:rStyle w:val="StyleUnderline"/>
          <w:highlight w:val="cyan"/>
        </w:rPr>
        <w:t>were</w:t>
      </w:r>
      <w:r w:rsidRPr="00D34DFA">
        <w:rPr>
          <w:rStyle w:val="StyleUnderline"/>
        </w:rPr>
        <w:t xml:space="preserve"> judged to be</w:t>
      </w:r>
      <w:r w:rsidRPr="008138BF">
        <w:rPr>
          <w:sz w:val="16"/>
        </w:rPr>
        <w:t xml:space="preserve"> both highly threatening to U.S. interests and </w:t>
      </w:r>
      <w:r w:rsidRPr="00D34DFA">
        <w:rPr>
          <w:rStyle w:val="Emphasis"/>
        </w:rPr>
        <w:t xml:space="preserve">highly </w:t>
      </w:r>
      <w:r w:rsidRPr="00D34DFA">
        <w:rPr>
          <w:rStyle w:val="Emphasis"/>
          <w:highlight w:val="cyan"/>
        </w:rPr>
        <w:t>likely</w:t>
      </w:r>
      <w:r w:rsidRPr="008138BF">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8138BF">
        <w:rPr>
          <w:sz w:val="16"/>
        </w:rPr>
        <w:t xml:space="preserve">. </w:t>
      </w:r>
    </w:p>
    <w:p w14:paraId="6272E609" w14:textId="77777777" w:rsidR="004E74C5" w:rsidRPr="008138BF" w:rsidRDefault="004E74C5" w:rsidP="004E74C5">
      <w:pPr>
        <w:rPr>
          <w:sz w:val="16"/>
        </w:rPr>
      </w:pPr>
      <w:r w:rsidRPr="008138BF">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8138BF">
        <w:rPr>
          <w:sz w:val="16"/>
        </w:rPr>
        <w:t xml:space="preserve"> for 2024 </w:t>
      </w:r>
      <w:r w:rsidRPr="00D34DFA">
        <w:rPr>
          <w:rStyle w:val="StyleUnderline"/>
          <w:highlight w:val="cyan"/>
        </w:rPr>
        <w:t>is</w:t>
      </w:r>
      <w:r w:rsidRPr="008138BF">
        <w:rPr>
          <w:sz w:val="16"/>
        </w:rPr>
        <w:t xml:space="preserve"> not an overseas conflict or foreign threat but a </w:t>
      </w:r>
      <w:r w:rsidRPr="00D34DFA">
        <w:rPr>
          <w:rStyle w:val="Emphasis"/>
          <w:highlight w:val="cyan"/>
        </w:rPr>
        <w:t>homegrown</w:t>
      </w:r>
      <w:r w:rsidRPr="008138BF">
        <w:rPr>
          <w:sz w:val="16"/>
        </w:rPr>
        <w:t xml:space="preserve"> one: </w:t>
      </w:r>
      <w:r w:rsidRPr="00D34DFA">
        <w:rPr>
          <w:rStyle w:val="StyleUnderline"/>
        </w:rPr>
        <w:t xml:space="preserve">potential </w:t>
      </w:r>
      <w:r w:rsidRPr="00D34DFA">
        <w:rPr>
          <w:rStyle w:val="Emphasis"/>
        </w:rPr>
        <w:t>domestic terror</w:t>
      </w:r>
      <w:r w:rsidRPr="008138BF">
        <w:rPr>
          <w:sz w:val="16"/>
        </w:rPr>
        <w:t xml:space="preserve">ism </w:t>
      </w:r>
      <w:r w:rsidRPr="00D34DFA">
        <w:rPr>
          <w:rStyle w:val="StyleUnderline"/>
        </w:rPr>
        <w:t>and</w:t>
      </w:r>
      <w:r w:rsidRPr="008138BF">
        <w:rPr>
          <w:sz w:val="16"/>
        </w:rPr>
        <w:t xml:space="preserve"> other </w:t>
      </w:r>
      <w:r w:rsidRPr="00D34DFA">
        <w:rPr>
          <w:rStyle w:val="StyleUnderline"/>
        </w:rPr>
        <w:t xml:space="preserve">forms of </w:t>
      </w:r>
      <w:r w:rsidRPr="00D34DFA">
        <w:rPr>
          <w:rStyle w:val="Emphasis"/>
        </w:rPr>
        <w:t>political violence</w:t>
      </w:r>
      <w:r w:rsidRPr="008138BF">
        <w:rPr>
          <w:sz w:val="16"/>
        </w:rPr>
        <w:t xml:space="preserve"> in the United States, especially around the upcoming presidential election. </w:t>
      </w:r>
    </w:p>
    <w:p w14:paraId="6CEFD7BC" w14:textId="77777777" w:rsidR="004E74C5" w:rsidRPr="008138BF" w:rsidRDefault="004E74C5" w:rsidP="004E74C5">
      <w:pPr>
        <w:rPr>
          <w:sz w:val="16"/>
        </w:rPr>
      </w:pPr>
      <w:r w:rsidRPr="008138BF">
        <w:rPr>
          <w:sz w:val="16"/>
        </w:rPr>
        <w:t xml:space="preserve">That so many American </w:t>
      </w:r>
      <w:r w:rsidRPr="00D34DFA">
        <w:rPr>
          <w:rStyle w:val="Emphasis"/>
        </w:rPr>
        <w:t>foreign policy experts</w:t>
      </w:r>
      <w:r w:rsidRPr="008138BF">
        <w:rPr>
          <w:sz w:val="16"/>
        </w:rPr>
        <w:t xml:space="preserve"> now </w:t>
      </w:r>
      <w:r w:rsidRPr="00D34DFA">
        <w:rPr>
          <w:rStyle w:val="StyleUnderline"/>
        </w:rPr>
        <w:t>worry about</w:t>
      </w:r>
      <w:r w:rsidRPr="008138BF">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8138BF">
        <w:rPr>
          <w:sz w:val="16"/>
        </w:rPr>
        <w:t xml:space="preserve"> to U.S. interests. </w:t>
      </w:r>
    </w:p>
    <w:p w14:paraId="483439CA" w14:textId="77777777" w:rsidR="004E74C5" w:rsidRPr="008138BF" w:rsidRDefault="004E74C5" w:rsidP="004E74C5">
      <w:pPr>
        <w:rPr>
          <w:sz w:val="16"/>
        </w:rPr>
      </w:pPr>
      <w:r w:rsidRPr="008138BF">
        <w:rPr>
          <w:sz w:val="16"/>
        </w:rPr>
        <w:t xml:space="preserve">For a start, </w:t>
      </w:r>
      <w:r w:rsidRPr="00D34DFA">
        <w:rPr>
          <w:rStyle w:val="StyleUnderline"/>
        </w:rPr>
        <w:t xml:space="preserve">America’s ability to </w:t>
      </w:r>
      <w:r w:rsidRPr="00D34DFA">
        <w:rPr>
          <w:rStyle w:val="Emphasis"/>
        </w:rPr>
        <w:t xml:space="preserve">promote </w:t>
      </w:r>
      <w:r w:rsidRPr="00D34DFA">
        <w:rPr>
          <w:rStyle w:val="Emphasis"/>
          <w:highlight w:val="cyan"/>
        </w:rPr>
        <w:t>democracy</w:t>
      </w:r>
      <w:r w:rsidRPr="008138BF">
        <w:rPr>
          <w:sz w:val="16"/>
        </w:rPr>
        <w:t xml:space="preserve"> abroad, which is so important to a more stable and prosperous world, </w:t>
      </w:r>
      <w:r w:rsidRPr="00D34DFA">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8138BF">
        <w:rPr>
          <w:sz w:val="16"/>
        </w:rPr>
        <w:t xml:space="preserve"> potentially </w:t>
      </w:r>
      <w:r w:rsidRPr="00D34DFA">
        <w:rPr>
          <w:rStyle w:val="Emphasis"/>
        </w:rPr>
        <w:t xml:space="preserve">lasting </w:t>
      </w:r>
      <w:r w:rsidRPr="00D34DFA">
        <w:rPr>
          <w:rStyle w:val="Emphasis"/>
          <w:highlight w:val="cyan"/>
        </w:rPr>
        <w:t>hit</w:t>
      </w:r>
      <w:r w:rsidRPr="008138BF">
        <w:rPr>
          <w:sz w:val="16"/>
        </w:rPr>
        <w:t xml:space="preserve">. To 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8138BF">
        <w:rPr>
          <w:sz w:val="16"/>
        </w:rPr>
        <w:t xml:space="preserve">nited </w:t>
      </w:r>
      <w:r w:rsidRPr="00D34DFA">
        <w:rPr>
          <w:rStyle w:val="Emphasis"/>
          <w:highlight w:val="cyan"/>
        </w:rPr>
        <w:t>S</w:t>
      </w:r>
      <w:r w:rsidRPr="008138BF">
        <w:rPr>
          <w:sz w:val="16"/>
        </w:rPr>
        <w:t xml:space="preserve">tates </w:t>
      </w:r>
      <w:r w:rsidRPr="00D34DFA">
        <w:rPr>
          <w:rStyle w:val="StyleUnderline"/>
          <w:highlight w:val="cyan"/>
        </w:rPr>
        <w:t xml:space="preserve">cannot practice what it </w:t>
      </w:r>
      <w:r w:rsidRPr="00D34DFA">
        <w:rPr>
          <w:rStyle w:val="Emphasis"/>
          <w:highlight w:val="cyan"/>
        </w:rPr>
        <w:t>preaches</w:t>
      </w:r>
      <w:r w:rsidRPr="008138BF">
        <w:rPr>
          <w:sz w:val="16"/>
        </w:rPr>
        <w:t xml:space="preserve">. Authoritarian rivals will not miss a beat to highlight the contradiction if not hypocrisy of U.S. foreign policy. </w:t>
      </w:r>
    </w:p>
    <w:p w14:paraId="1699C2D7" w14:textId="77777777" w:rsidR="004E74C5" w:rsidRPr="008138BF" w:rsidRDefault="004E74C5" w:rsidP="004E74C5">
      <w:pPr>
        <w:rPr>
          <w:sz w:val="16"/>
        </w:rPr>
      </w:pPr>
      <w:r w:rsidRPr="008138BF">
        <w:rPr>
          <w:sz w:val="16"/>
        </w:rPr>
        <w:t xml:space="preserve">More worrisome is the risk that </w:t>
      </w:r>
      <w:r w:rsidRPr="00D34DFA">
        <w:rPr>
          <w:rStyle w:val="StyleUnderline"/>
        </w:rPr>
        <w:t xml:space="preserve">America’s </w:t>
      </w:r>
      <w:r w:rsidRPr="00D34DFA">
        <w:rPr>
          <w:rStyle w:val="Emphasis"/>
          <w:highlight w:val="cyan"/>
        </w:rPr>
        <w:t>adversaries</w:t>
      </w:r>
      <w:r w:rsidRPr="008138BF">
        <w:rPr>
          <w:sz w:val="16"/>
        </w:rPr>
        <w:t xml:space="preserve"> — whether it’s states or non-state actors — </w:t>
      </w:r>
      <w:r w:rsidRPr="00D34DFA">
        <w:rPr>
          <w:rStyle w:val="StyleUnderline"/>
          <w:highlight w:val="cyan"/>
        </w:rPr>
        <w:t>will take advantage of</w:t>
      </w:r>
      <w:r w:rsidRPr="008138BF">
        <w:rPr>
          <w:sz w:val="16"/>
        </w:rPr>
        <w:t xml:space="preserve"> America’s </w:t>
      </w:r>
      <w:r w:rsidRPr="00D34DFA">
        <w:rPr>
          <w:rStyle w:val="Emphasis"/>
        </w:rPr>
        <w:t xml:space="preserve">internal </w:t>
      </w:r>
      <w:r w:rsidRPr="00D34DFA">
        <w:rPr>
          <w:rStyle w:val="Emphasis"/>
          <w:highlight w:val="cyan"/>
        </w:rPr>
        <w:t>divisions</w:t>
      </w:r>
      <w:r w:rsidRPr="00D34DFA">
        <w:rPr>
          <w:rStyle w:val="StyleUnderline"/>
          <w:highlight w:val="cyan"/>
        </w:rPr>
        <w:t xml:space="preserve"> to</w:t>
      </w:r>
      <w:r w:rsidRPr="008138BF">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8138BF">
        <w:rPr>
          <w:sz w:val="16"/>
        </w:rPr>
        <w:t xml:space="preserve"> local or </w:t>
      </w:r>
      <w:r w:rsidRPr="00D34DFA">
        <w:rPr>
          <w:rStyle w:val="Emphasis"/>
          <w:highlight w:val="cyan"/>
        </w:rPr>
        <w:t>regional aims</w:t>
      </w:r>
      <w:r w:rsidRPr="008138BF">
        <w:rPr>
          <w:sz w:val="16"/>
        </w:rPr>
        <w:t xml:space="preserve"> to the detriment of U.S. interests. </w:t>
      </w:r>
    </w:p>
    <w:p w14:paraId="23D47E62" w14:textId="77777777" w:rsidR="004E74C5" w:rsidRPr="008138BF" w:rsidRDefault="004E74C5" w:rsidP="004E74C5">
      <w:pPr>
        <w:rPr>
          <w:sz w:val="16"/>
        </w:rPr>
      </w:pPr>
      <w:r w:rsidRPr="008138BF">
        <w:rPr>
          <w:sz w:val="16"/>
        </w:rPr>
        <w:t xml:space="preserve">As the CFR survey’s results also make abundantly clear, this is not a good time for the United States to be distracted by internal political turmoil.  </w:t>
      </w:r>
    </w:p>
    <w:p w14:paraId="2A014BFF" w14:textId="77777777" w:rsidR="004E74C5" w:rsidRPr="008138BF" w:rsidRDefault="004E74C5" w:rsidP="004E74C5">
      <w:pPr>
        <w:rPr>
          <w:sz w:val="16"/>
        </w:rPr>
      </w:pPr>
      <w:r w:rsidRPr="008138BF">
        <w:rPr>
          <w:sz w:val="16"/>
        </w:rPr>
        <w:t xml:space="preserve">Besides domestic terrorism and political violence, </w:t>
      </w:r>
      <w:r w:rsidRPr="00D34DFA">
        <w:rPr>
          <w:rStyle w:val="StyleUnderline"/>
        </w:rPr>
        <w:t>respondents were</w:t>
      </w:r>
      <w:r w:rsidRPr="008138BF">
        <w:rPr>
          <w:sz w:val="16"/>
        </w:rPr>
        <w:t xml:space="preserve"> particularly </w:t>
      </w:r>
      <w:r w:rsidRPr="00D34DFA">
        <w:rPr>
          <w:rStyle w:val="Emphasis"/>
        </w:rPr>
        <w:t>concerned</w:t>
      </w:r>
      <w:r w:rsidRPr="00D34DFA">
        <w:rPr>
          <w:rStyle w:val="StyleUnderline"/>
        </w:rPr>
        <w:t xml:space="preserve"> with</w:t>
      </w:r>
      <w:r w:rsidRPr="008138BF">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8138BF">
        <w:rPr>
          <w:sz w:val="16"/>
        </w:rPr>
        <w:t xml:space="preserve"> between Israel and Hamas </w:t>
      </w:r>
      <w:r w:rsidRPr="00D34DFA">
        <w:rPr>
          <w:rStyle w:val="StyleUnderline"/>
        </w:rPr>
        <w:t xml:space="preserve">to escalate into a </w:t>
      </w:r>
      <w:r w:rsidRPr="00D34DFA">
        <w:rPr>
          <w:rStyle w:val="Emphasis"/>
        </w:rPr>
        <w:t>wider regional conflict</w:t>
      </w:r>
      <w:r w:rsidRPr="008138BF">
        <w:rPr>
          <w:sz w:val="16"/>
        </w:rPr>
        <w:t xml:space="preserve"> as well as surging migration across the southern border driven in part by criminal violence, economic hardship and political corruption in Mexico and Central America. </w:t>
      </w:r>
    </w:p>
    <w:p w14:paraId="0ECD39AD" w14:textId="77777777" w:rsidR="004E74C5" w:rsidRPr="008138BF" w:rsidRDefault="004E74C5" w:rsidP="004E74C5">
      <w:pPr>
        <w:rPr>
          <w:sz w:val="16"/>
        </w:rPr>
      </w:pPr>
      <w:r w:rsidRPr="008138BF">
        <w:rPr>
          <w:sz w:val="16"/>
        </w:rPr>
        <w:t xml:space="preserve">And if these concerns are not vexing enough to the United States, others are not far behind in the overall ranking. </w:t>
      </w:r>
    </w:p>
    <w:p w14:paraId="722A52A0" w14:textId="77777777" w:rsidR="004E74C5" w:rsidRPr="008138BF" w:rsidRDefault="004E74C5" w:rsidP="004E74C5">
      <w:pPr>
        <w:rPr>
          <w:sz w:val="16"/>
        </w:rPr>
      </w:pPr>
      <w:r w:rsidRPr="00D34DFA">
        <w:rPr>
          <w:rStyle w:val="StyleUnderline"/>
        </w:rPr>
        <w:t>The</w:t>
      </w:r>
      <w:r w:rsidRPr="008138BF">
        <w:rPr>
          <w:sz w:val="16"/>
        </w:rPr>
        <w:t xml:space="preserve"> ongoing </w:t>
      </w:r>
      <w:r w:rsidRPr="00D34DFA">
        <w:rPr>
          <w:rStyle w:val="StyleUnderline"/>
        </w:rPr>
        <w:t xml:space="preserve">war in </w:t>
      </w:r>
      <w:r w:rsidRPr="00D34DFA">
        <w:rPr>
          <w:rStyle w:val="StyleUnderline"/>
          <w:highlight w:val="cyan"/>
        </w:rPr>
        <w:t>Ukraine</w:t>
      </w:r>
      <w:r w:rsidRPr="008138BF">
        <w:rPr>
          <w:sz w:val="16"/>
        </w:rPr>
        <w:t xml:space="preserve">, which has already cost hundreds of thousands of lives, </w:t>
      </w:r>
      <w:r w:rsidRPr="00D34DFA">
        <w:rPr>
          <w:rStyle w:val="StyleUnderline"/>
          <w:highlight w:val="cyan"/>
        </w:rPr>
        <w:t xml:space="preserve">could </w:t>
      </w:r>
      <w:r w:rsidRPr="00D34DFA">
        <w:rPr>
          <w:rStyle w:val="Emphasis"/>
          <w:highlight w:val="cyan"/>
        </w:rPr>
        <w:t>escalate</w:t>
      </w:r>
      <w:r w:rsidRPr="008138BF">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8138BF">
        <w:rPr>
          <w:sz w:val="16"/>
        </w:rPr>
        <w:t xml:space="preserve"> that have been steadily rising in recent years </w:t>
      </w:r>
      <w:r w:rsidRPr="00D34DFA">
        <w:rPr>
          <w:rStyle w:val="StyleUnderline"/>
          <w:highlight w:val="cyan"/>
        </w:rPr>
        <w:t>could</w:t>
      </w:r>
      <w:r w:rsidRPr="008138BF">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8138BF">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8138BF">
        <w:rPr>
          <w:sz w:val="16"/>
        </w:rPr>
        <w:t xml:space="preserve"> the latter</w:t>
      </w:r>
      <w:r w:rsidRPr="00D34DFA">
        <w:rPr>
          <w:rStyle w:val="StyleUnderline"/>
          <w:highlight w:val="cyan"/>
        </w:rPr>
        <w:t>’s</w:t>
      </w:r>
      <w:r w:rsidRPr="00D34DFA">
        <w:rPr>
          <w:rStyle w:val="StyleUnderline"/>
        </w:rPr>
        <w:t xml:space="preserve"> support for</w:t>
      </w:r>
      <w:r w:rsidRPr="008138BF">
        <w:rPr>
          <w:sz w:val="16"/>
        </w:rPr>
        <w:t xml:space="preserve"> various </w:t>
      </w:r>
      <w:r w:rsidRPr="00D34DFA">
        <w:rPr>
          <w:rStyle w:val="StyleUnderline"/>
        </w:rPr>
        <w:t>militant groups</w:t>
      </w:r>
      <w:r w:rsidRPr="008138BF">
        <w:rPr>
          <w:sz w:val="16"/>
        </w:rPr>
        <w:t xml:space="preserve"> in the region </w:t>
      </w:r>
      <w:r w:rsidRPr="00D34DFA">
        <w:rPr>
          <w:rStyle w:val="StyleUnderline"/>
        </w:rPr>
        <w:t>along with its</w:t>
      </w:r>
      <w:r w:rsidRPr="008138BF">
        <w:rPr>
          <w:sz w:val="16"/>
        </w:rPr>
        <w:t xml:space="preserve"> continuing </w:t>
      </w:r>
      <w:r w:rsidRPr="00D34DFA">
        <w:rPr>
          <w:rStyle w:val="StyleUnderline"/>
          <w:highlight w:val="cyan"/>
        </w:rPr>
        <w:t>interest in</w:t>
      </w:r>
      <w:r w:rsidRPr="008138BF">
        <w:rPr>
          <w:sz w:val="16"/>
        </w:rPr>
        <w:t xml:space="preserve"> acquiring </w:t>
      </w:r>
      <w:r w:rsidRPr="00D34DFA">
        <w:rPr>
          <w:rStyle w:val="Emphasis"/>
        </w:rPr>
        <w:t xml:space="preserve">nuclear </w:t>
      </w:r>
      <w:r w:rsidRPr="00D34DFA">
        <w:rPr>
          <w:rStyle w:val="Emphasis"/>
          <w:highlight w:val="cyan"/>
        </w:rPr>
        <w:t>weapons</w:t>
      </w:r>
      <w:r w:rsidRPr="008138BF">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8138BF">
        <w:rPr>
          <w:sz w:val="16"/>
        </w:rPr>
        <w:t xml:space="preserve">. </w:t>
      </w:r>
    </w:p>
    <w:p w14:paraId="5CB0A77A" w14:textId="77777777" w:rsidR="004E74C5" w:rsidRPr="008138BF" w:rsidRDefault="004E74C5" w:rsidP="004E74C5">
      <w:pPr>
        <w:rPr>
          <w:sz w:val="16"/>
        </w:rPr>
      </w:pPr>
      <w:r w:rsidRPr="008138BF">
        <w:rPr>
          <w:sz w:val="16"/>
        </w:rPr>
        <w:t xml:space="preserve">Meanwhile, </w:t>
      </w:r>
      <w:r w:rsidRPr="00D34DFA">
        <w:rPr>
          <w:rStyle w:val="StyleUnderline"/>
        </w:rPr>
        <w:t xml:space="preserve">North </w:t>
      </w:r>
      <w:r w:rsidRPr="00D34DFA">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8138BF">
        <w:rPr>
          <w:sz w:val="16"/>
        </w:rPr>
        <w:t xml:space="preserve"> any </w:t>
      </w:r>
      <w:r w:rsidRPr="00D34DFA">
        <w:rPr>
          <w:rStyle w:val="Emphasis"/>
        </w:rPr>
        <w:t>less</w:t>
      </w:r>
      <w:r w:rsidRPr="00D34DFA">
        <w:rPr>
          <w:rStyle w:val="StyleUnderline"/>
        </w:rPr>
        <w:t xml:space="preserve"> belligerent</w:t>
      </w:r>
      <w:r w:rsidRPr="008138BF">
        <w:rPr>
          <w:sz w:val="16"/>
        </w:rPr>
        <w:t xml:space="preserve"> toward the United States </w:t>
      </w:r>
      <w:r w:rsidRPr="00D34DFA">
        <w:rPr>
          <w:rStyle w:val="StyleUnderline"/>
        </w:rPr>
        <w:t>and</w:t>
      </w:r>
      <w:r w:rsidRPr="008138BF">
        <w:rPr>
          <w:sz w:val="16"/>
        </w:rPr>
        <w:t xml:space="preserve"> now </w:t>
      </w:r>
      <w:r w:rsidRPr="00D34DFA">
        <w:rPr>
          <w:rStyle w:val="StyleUnderline"/>
          <w:highlight w:val="cyan"/>
        </w:rPr>
        <w:t xml:space="preserve">has an </w:t>
      </w:r>
      <w:r w:rsidRPr="00D34DFA">
        <w:rPr>
          <w:rStyle w:val="Emphasis"/>
          <w:highlight w:val="cyan"/>
        </w:rPr>
        <w:t>arsenal</w:t>
      </w:r>
      <w:r w:rsidRPr="00D34DFA">
        <w:rPr>
          <w:rStyle w:val="StyleUnderline"/>
        </w:rPr>
        <w:t xml:space="preserve"> of nuclear weapons</w:t>
      </w:r>
      <w:r w:rsidRPr="008138BF">
        <w:rPr>
          <w:sz w:val="16"/>
        </w:rPr>
        <w:t xml:space="preserve"> to threaten U.S. allies in the region and even U.S. territory.</w:t>
      </w:r>
    </w:p>
    <w:p w14:paraId="0015EDFB" w14:textId="77777777" w:rsidR="004E74C5" w:rsidRPr="008138BF" w:rsidRDefault="004E74C5" w:rsidP="004E74C5">
      <w:pPr>
        <w:rPr>
          <w:sz w:val="16"/>
        </w:rPr>
      </w:pPr>
      <w:r w:rsidRPr="008138BF">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8138BF">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8138BF">
        <w:rPr>
          <w:sz w:val="16"/>
        </w:rPr>
        <w:t xml:space="preserve"> of them </w:t>
      </w:r>
      <w:r w:rsidRPr="00D34DFA">
        <w:rPr>
          <w:rStyle w:val="StyleUnderline"/>
          <w:highlight w:val="cyan"/>
        </w:rPr>
        <w:t>were</w:t>
      </w:r>
      <w:r w:rsidRPr="00D34DFA">
        <w:rPr>
          <w:rStyle w:val="StyleUnderline"/>
        </w:rPr>
        <w:t xml:space="preserve"> considered</w:t>
      </w:r>
      <w:r w:rsidRPr="008138BF">
        <w:rPr>
          <w:sz w:val="16"/>
        </w:rPr>
        <w:t xml:space="preserve"> to have a </w:t>
      </w:r>
      <w:r w:rsidRPr="00D34DFA">
        <w:rPr>
          <w:rStyle w:val="Emphasis"/>
          <w:highlight w:val="cyan"/>
        </w:rPr>
        <w:t>low probability</w:t>
      </w:r>
      <w:r w:rsidRPr="008138BF">
        <w:rPr>
          <w:sz w:val="16"/>
        </w:rPr>
        <w:t xml:space="preserve"> of occurring.  </w:t>
      </w:r>
    </w:p>
    <w:p w14:paraId="645776EB" w14:textId="77777777" w:rsidR="004E74C5" w:rsidRPr="008138BF" w:rsidRDefault="004E74C5" w:rsidP="004E74C5">
      <w:pPr>
        <w:rPr>
          <w:sz w:val="16"/>
        </w:rPr>
      </w:pPr>
      <w:r w:rsidRPr="008138BF">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0A7A132E" w14:textId="77777777" w:rsidR="004E74C5" w:rsidRPr="008138BF" w:rsidRDefault="004E74C5" w:rsidP="004E74C5">
      <w:pPr>
        <w:rPr>
          <w:sz w:val="16"/>
        </w:rPr>
      </w:pPr>
      <w:r w:rsidRPr="00D34DFA">
        <w:rPr>
          <w:rStyle w:val="StyleUnderline"/>
        </w:rPr>
        <w:t xml:space="preserve">The </w:t>
      </w:r>
      <w:r w:rsidRPr="00D34DFA">
        <w:rPr>
          <w:rStyle w:val="Emphasis"/>
        </w:rPr>
        <w:t>U</w:t>
      </w:r>
      <w:r w:rsidRPr="008138BF">
        <w:rPr>
          <w:sz w:val="16"/>
        </w:rPr>
        <w:t xml:space="preserve">nited </w:t>
      </w:r>
      <w:r w:rsidRPr="00D34DFA">
        <w:rPr>
          <w:rStyle w:val="Emphasis"/>
        </w:rPr>
        <w:t>S</w:t>
      </w:r>
      <w:r w:rsidRPr="008138BF">
        <w:rPr>
          <w:sz w:val="16"/>
        </w:rPr>
        <w:t xml:space="preserve">tates has </w:t>
      </w:r>
      <w:r w:rsidRPr="00D34DFA">
        <w:rPr>
          <w:rStyle w:val="StyleUnderline"/>
        </w:rPr>
        <w:t>demonstrated</w:t>
      </w:r>
      <w:r w:rsidRPr="008138BF">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8138BF">
        <w:rPr>
          <w:sz w:val="16"/>
        </w:rPr>
        <w:t xml:space="preserve"> the </w:t>
      </w:r>
      <w:r w:rsidRPr="00D34DFA">
        <w:rPr>
          <w:rStyle w:val="StyleUnderline"/>
          <w:highlight w:val="cyan"/>
        </w:rPr>
        <w:t>peace</w:t>
      </w:r>
      <w:r w:rsidRPr="008138BF">
        <w:rPr>
          <w:sz w:val="16"/>
        </w:rPr>
        <w:t xml:space="preserve"> and restore order around the world. </w:t>
      </w:r>
      <w:r w:rsidRPr="00D34DFA">
        <w:rPr>
          <w:rStyle w:val="StyleUnderline"/>
        </w:rPr>
        <w:t xml:space="preserve">This </w:t>
      </w:r>
      <w:r w:rsidRPr="00D34DFA">
        <w:rPr>
          <w:rStyle w:val="StyleUnderline"/>
          <w:highlight w:val="cyan"/>
        </w:rPr>
        <w:t xml:space="preserve">will become </w:t>
      </w:r>
      <w:r w:rsidRPr="00D34DFA">
        <w:rPr>
          <w:rStyle w:val="Emphasis"/>
        </w:rPr>
        <w:t xml:space="preserve">nigh on </w:t>
      </w:r>
      <w:r w:rsidRPr="00D34DFA">
        <w:rPr>
          <w:rStyle w:val="Emphasis"/>
          <w:highlight w:val="cyan"/>
        </w:rPr>
        <w:t>impossible</w:t>
      </w:r>
      <w:r w:rsidRPr="008138BF">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8138BF">
        <w:rPr>
          <w:sz w:val="16"/>
        </w:rPr>
        <w:t xml:space="preserve"> further </w:t>
      </w:r>
      <w:r w:rsidRPr="00D34DFA">
        <w:rPr>
          <w:rStyle w:val="StyleUnderline"/>
        </w:rPr>
        <w:t>political</w:t>
      </w:r>
      <w:r w:rsidRPr="008138BF">
        <w:rPr>
          <w:sz w:val="16"/>
        </w:rPr>
        <w:t xml:space="preserve"> polarization and, worse, deadly </w:t>
      </w:r>
      <w:r w:rsidRPr="00D34DFA">
        <w:rPr>
          <w:rStyle w:val="StyleUnderline"/>
        </w:rPr>
        <w:t>violence</w:t>
      </w:r>
      <w:r w:rsidRPr="008138BF">
        <w:rPr>
          <w:sz w:val="16"/>
        </w:rPr>
        <w:t xml:space="preserve"> in 2024. In this sense, </w:t>
      </w:r>
      <w:r w:rsidRPr="00D34DFA">
        <w:rPr>
          <w:rStyle w:val="StyleUnderline"/>
        </w:rPr>
        <w:t xml:space="preserve">conflict </w:t>
      </w:r>
      <w:r w:rsidRPr="00D34DFA">
        <w:rPr>
          <w:rStyle w:val="StyleUnderline"/>
          <w:highlight w:val="cyan"/>
        </w:rPr>
        <w:t>prevention must</w:t>
      </w:r>
      <w:r w:rsidRPr="008138BF">
        <w:rPr>
          <w:sz w:val="16"/>
        </w:rPr>
        <w:t xml:space="preserve"> now </w:t>
      </w:r>
      <w:r w:rsidRPr="00D34DFA">
        <w:rPr>
          <w:rStyle w:val="StyleUnderline"/>
          <w:highlight w:val="cyan"/>
        </w:rPr>
        <w:t xml:space="preserve">begin </w:t>
      </w:r>
      <w:r w:rsidRPr="00D34DFA">
        <w:rPr>
          <w:rStyle w:val="Emphasis"/>
          <w:highlight w:val="cyan"/>
        </w:rPr>
        <w:t>at home</w:t>
      </w:r>
      <w:r w:rsidRPr="008138BF">
        <w:rPr>
          <w:sz w:val="16"/>
        </w:rPr>
        <w:t xml:space="preserve">. </w:t>
      </w:r>
    </w:p>
    <w:p w14:paraId="083E8BDA" w14:textId="77777777" w:rsidR="004E74C5" w:rsidRDefault="004E74C5" w:rsidP="004E74C5"/>
    <w:p w14:paraId="6287F040" w14:textId="77777777" w:rsidR="004E74C5" w:rsidRDefault="004E74C5" w:rsidP="004E74C5">
      <w:pPr>
        <w:rPr>
          <w:sz w:val="16"/>
        </w:rPr>
      </w:pPr>
    </w:p>
    <w:p w14:paraId="1418C116" w14:textId="77777777" w:rsidR="004E74C5" w:rsidRPr="00E45C08" w:rsidRDefault="004E74C5" w:rsidP="004E74C5">
      <w:pPr>
        <w:rPr>
          <w:sz w:val="16"/>
        </w:rPr>
      </w:pPr>
    </w:p>
    <w:p w14:paraId="14B429CF" w14:textId="77777777" w:rsidR="004E74C5" w:rsidRPr="006C014D" w:rsidRDefault="004E74C5" w:rsidP="004E74C5">
      <w:pPr>
        <w:pStyle w:val="Heading4"/>
      </w:pPr>
      <w:r>
        <w:t xml:space="preserve">Consequentialism is good and extinction </w:t>
      </w:r>
      <w:r w:rsidRPr="006479B7">
        <w:rPr>
          <w:u w:val="single"/>
        </w:rPr>
        <w:t>outweighs</w:t>
      </w:r>
      <w:r>
        <w:t xml:space="preserve">; it’s the end to </w:t>
      </w:r>
      <w:r w:rsidRPr="006479B7">
        <w:rPr>
          <w:u w:val="single"/>
        </w:rPr>
        <w:t>all value</w:t>
      </w:r>
      <w:r>
        <w:t>.</w:t>
      </w:r>
    </w:p>
    <w:p w14:paraId="5EB4A23E" w14:textId="77777777" w:rsidR="004E74C5" w:rsidRPr="00376625" w:rsidRDefault="004E74C5" w:rsidP="004E74C5">
      <w:pPr>
        <w:rPr>
          <w:color w:val="000000" w:themeColor="text1"/>
        </w:rPr>
      </w:pPr>
      <w:r w:rsidRPr="00376625">
        <w:rPr>
          <w:color w:val="000000" w:themeColor="text1"/>
        </w:rPr>
        <w:t>Theron</w:t>
      </w:r>
      <w:r w:rsidRPr="00B57CE6">
        <w:rPr>
          <w:rStyle w:val="Style13ptBold"/>
        </w:rPr>
        <w:t xml:space="preserve"> </w:t>
      </w:r>
      <w:r w:rsidRPr="004F27AB">
        <w:rPr>
          <w:rStyle w:val="Style13ptBold"/>
        </w:rPr>
        <w:t>Pummer 15</w:t>
      </w:r>
      <w:r>
        <w:rPr>
          <w:color w:val="000000" w:themeColor="text1"/>
        </w:rPr>
        <w:t>.</w:t>
      </w:r>
      <w:r w:rsidRPr="00376625">
        <w:rPr>
          <w:color w:val="000000" w:themeColor="text1"/>
        </w:rPr>
        <w:t xml:space="preserve"> Junior Research Fellow in Philosophy at St. Anne's College, Oxford</w:t>
      </w:r>
      <w:r>
        <w:rPr>
          <w:color w:val="000000" w:themeColor="text1"/>
        </w:rPr>
        <w:t>.</w:t>
      </w:r>
      <w:r w:rsidRPr="00376625">
        <w:rPr>
          <w:color w:val="000000" w:themeColor="text1"/>
        </w:rPr>
        <w:t xml:space="preserve"> “Moral Agreement on Saving the World</w:t>
      </w:r>
      <w:r>
        <w:rPr>
          <w:color w:val="000000" w:themeColor="text1"/>
        </w:rPr>
        <w:t>.</w:t>
      </w:r>
      <w:r w:rsidRPr="00376625">
        <w:rPr>
          <w:color w:val="000000" w:themeColor="text1"/>
        </w:rPr>
        <w:t>” Practical Ethics University of Oxford</w:t>
      </w:r>
      <w:r>
        <w:rPr>
          <w:color w:val="000000" w:themeColor="text1"/>
        </w:rPr>
        <w:t xml:space="preserve">. 5-8-2015. </w:t>
      </w:r>
      <w:r w:rsidRPr="00376625">
        <w:rPr>
          <w:color w:val="000000" w:themeColor="text1"/>
        </w:rPr>
        <w:t>http://blog.practicalethics.ox.ac.uk/2015/05/moral-agreement-on-saving-the-world/</w:t>
      </w:r>
    </w:p>
    <w:p w14:paraId="52C11FA1" w14:textId="77777777" w:rsidR="004E74C5" w:rsidRPr="006C014D" w:rsidRDefault="004E74C5" w:rsidP="004E74C5">
      <w:pPr>
        <w:rPr>
          <w:rStyle w:val="Emphasis"/>
          <w:color w:val="000000" w:themeColor="text1"/>
        </w:rPr>
      </w:pPr>
      <w:r w:rsidRPr="006C014D">
        <w:rPr>
          <w:color w:val="000000" w:themeColor="text1"/>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B57CE6">
        <w:rPr>
          <w:rStyle w:val="StyleUnderline"/>
          <w:highlight w:val="cyan"/>
        </w:rPr>
        <w:t>If</w:t>
      </w:r>
      <w:r w:rsidRPr="006C014D">
        <w:rPr>
          <w:rStyle w:val="StyleUnderline"/>
        </w:rPr>
        <w:t xml:space="preserve"> the happiness</w:t>
      </w:r>
      <w:r w:rsidRPr="006C014D">
        <w:rPr>
          <w:rStyle w:val="StyleUnderline"/>
          <w:color w:val="000000" w:themeColor="text1"/>
        </w:rPr>
        <w:t xml:space="preserve"> or </w:t>
      </w:r>
      <w:r w:rsidRPr="00B57CE6">
        <w:rPr>
          <w:rStyle w:val="Emphasis"/>
          <w:color w:val="000000" w:themeColor="text1"/>
          <w:highlight w:val="cyan"/>
        </w:rPr>
        <w:t>well-being</w:t>
      </w:r>
      <w:r w:rsidRPr="00B57CE6">
        <w:rPr>
          <w:rStyle w:val="StyleUnderline"/>
          <w:color w:val="000000" w:themeColor="text1"/>
          <w:highlight w:val="cyan"/>
        </w:rPr>
        <w:t xml:space="preserve"> of</w:t>
      </w:r>
      <w:r w:rsidRPr="006C014D">
        <w:rPr>
          <w:rStyle w:val="StyleUnderline"/>
          <w:color w:val="000000" w:themeColor="text1"/>
        </w:rPr>
        <w:t xml:space="preserve"> possible </w:t>
      </w:r>
      <w:r w:rsidRPr="00B57CE6">
        <w:rPr>
          <w:rStyle w:val="Emphasis"/>
          <w:color w:val="000000" w:themeColor="text1"/>
          <w:highlight w:val="cyan"/>
        </w:rPr>
        <w:t>future people</w:t>
      </w:r>
      <w:r w:rsidRPr="00B57CE6">
        <w:rPr>
          <w:rStyle w:val="StyleUnderline"/>
          <w:color w:val="000000" w:themeColor="text1"/>
          <w:highlight w:val="cyan"/>
        </w:rPr>
        <w:t xml:space="preserve"> is</w:t>
      </w:r>
      <w:r w:rsidRPr="006C014D">
        <w:rPr>
          <w:rStyle w:val="StyleUnderline"/>
          <w:color w:val="000000" w:themeColor="text1"/>
        </w:rPr>
        <w:t xml:space="preserve"> just as </w:t>
      </w:r>
      <w:r w:rsidRPr="00B57CE6">
        <w:rPr>
          <w:rStyle w:val="Emphasis"/>
          <w:color w:val="000000" w:themeColor="text1"/>
          <w:highlight w:val="cyan"/>
        </w:rPr>
        <w:t>important</w:t>
      </w:r>
      <w:r w:rsidRPr="006C014D">
        <w:rPr>
          <w:color w:val="000000" w:themeColor="text1"/>
          <w:sz w:val="16"/>
        </w:rPr>
        <w:t xml:space="preserve"> as that of people who already exist, and if they would have good lives, it is </w:t>
      </w:r>
      <w:r w:rsidRPr="006C014D">
        <w:rPr>
          <w:rStyle w:val="StyleUnderline"/>
          <w:color w:val="000000" w:themeColor="text1"/>
        </w:rPr>
        <w:t xml:space="preserve">not hard to see how </w:t>
      </w:r>
      <w:r w:rsidRPr="00B57CE6">
        <w:rPr>
          <w:rStyle w:val="StyleUnderline"/>
          <w:color w:val="000000" w:themeColor="text1"/>
          <w:highlight w:val="cyan"/>
        </w:rPr>
        <w:t xml:space="preserve">reducing </w:t>
      </w:r>
      <w:r w:rsidRPr="00B57CE6">
        <w:rPr>
          <w:rStyle w:val="Emphasis"/>
          <w:color w:val="000000" w:themeColor="text1"/>
          <w:highlight w:val="cyan"/>
        </w:rPr>
        <w:t>existential risk</w:t>
      </w:r>
      <w:r w:rsidRPr="006C014D">
        <w:rPr>
          <w:rStyle w:val="StyleUnderline"/>
          <w:color w:val="000000" w:themeColor="text1"/>
        </w:rPr>
        <w:t xml:space="preserve"> is </w:t>
      </w:r>
      <w:r w:rsidRPr="006C014D">
        <w:rPr>
          <w:rStyle w:val="Emphasis"/>
          <w:color w:val="000000" w:themeColor="text1"/>
        </w:rPr>
        <w:t>easily</w:t>
      </w:r>
      <w:r w:rsidRPr="006C014D">
        <w:rPr>
          <w:rStyle w:val="StyleUnderline"/>
          <w:color w:val="000000" w:themeColor="text1"/>
        </w:rPr>
        <w:t xml:space="preserve"> the </w:t>
      </w:r>
      <w:r w:rsidRPr="00B57CE6">
        <w:rPr>
          <w:rStyle w:val="Emphasis"/>
          <w:color w:val="000000" w:themeColor="text1"/>
          <w:highlight w:val="cyan"/>
          <w:bdr w:val="single" w:sz="4" w:space="0" w:color="auto"/>
        </w:rPr>
        <w:t>most important</w:t>
      </w:r>
      <w:r w:rsidRPr="006C014D">
        <w:rPr>
          <w:rStyle w:val="StyleUnderline"/>
          <w:color w:val="000000" w:themeColor="text1"/>
        </w:rPr>
        <w:t xml:space="preserve"> thing</w:t>
      </w:r>
      <w:r w:rsidRPr="006C014D">
        <w:rPr>
          <w:color w:val="000000" w:themeColor="text1"/>
          <w:sz w:val="16"/>
        </w:rPr>
        <w:t xml:space="preserve"> in the whole world.  This is for the familiar reason that there are so many people who could exist in the future – </w:t>
      </w:r>
      <w:r w:rsidRPr="00B57CE6">
        <w:rPr>
          <w:rStyle w:val="StyleUnderline"/>
          <w:color w:val="000000" w:themeColor="text1"/>
          <w:highlight w:val="cyan"/>
        </w:rPr>
        <w:t xml:space="preserve">there are </w:t>
      </w:r>
      <w:r w:rsidRPr="00B57CE6">
        <w:rPr>
          <w:rStyle w:val="Emphasis"/>
          <w:color w:val="000000" w:themeColor="text1"/>
          <w:highlight w:val="cyan"/>
          <w:bdr w:val="single" w:sz="4" w:space="0" w:color="auto"/>
        </w:rPr>
        <w:t>trillions</w:t>
      </w:r>
      <w:r w:rsidRPr="006C014D">
        <w:rPr>
          <w:rStyle w:val="StyleUnderline"/>
          <w:color w:val="000000" w:themeColor="text1"/>
        </w:rPr>
        <w:t xml:space="preserve"> upon </w:t>
      </w:r>
      <w:r w:rsidRPr="006C014D">
        <w:rPr>
          <w:rStyle w:val="Emphasis"/>
          <w:color w:val="000000" w:themeColor="text1"/>
        </w:rPr>
        <w:t>trillions</w:t>
      </w:r>
      <w:r w:rsidRPr="006C014D">
        <w:rPr>
          <w:rStyle w:val="StyleUnderline"/>
          <w:color w:val="000000" w:themeColor="text1"/>
        </w:rPr>
        <w:t>… upon trillions</w:t>
      </w:r>
      <w:r w:rsidRPr="006C014D">
        <w:rPr>
          <w:color w:val="000000" w:themeColor="text1"/>
          <w:sz w:val="16"/>
          <w:szCs w:val="16"/>
        </w:rPr>
        <w:t>.</w:t>
      </w:r>
    </w:p>
    <w:p w14:paraId="55E74E09" w14:textId="77777777" w:rsidR="004E74C5" w:rsidRPr="006C014D" w:rsidRDefault="004E74C5" w:rsidP="004E74C5">
      <w:pPr>
        <w:rPr>
          <w:color w:val="000000" w:themeColor="text1"/>
          <w:sz w:val="16"/>
          <w:szCs w:val="16"/>
        </w:rPr>
      </w:pPr>
      <w:r w:rsidRPr="006C014D">
        <w:rPr>
          <w:color w:val="000000" w:themeColor="text1"/>
          <w:sz w:val="16"/>
          <w:szCs w:val="16"/>
        </w:rPr>
        <w:t>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high quality lives.</w:t>
      </w:r>
    </w:p>
    <w:p w14:paraId="25A9945A" w14:textId="77777777" w:rsidR="004E74C5" w:rsidRPr="006C014D" w:rsidRDefault="004E74C5" w:rsidP="004E74C5">
      <w:pPr>
        <w:rPr>
          <w:color w:val="000000" w:themeColor="text1"/>
          <w:sz w:val="16"/>
        </w:rPr>
      </w:pPr>
      <w:r w:rsidRPr="006C014D">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B57CE6">
        <w:rPr>
          <w:rStyle w:val="Emphasis"/>
          <w:color w:val="000000" w:themeColor="text1"/>
          <w:highlight w:val="cyan"/>
        </w:rPr>
        <w:t>Non-consequentialism</w:t>
      </w:r>
      <w:r w:rsidRPr="006C014D">
        <w:rPr>
          <w:rStyle w:val="StyleUnderline"/>
          <w:color w:val="000000" w:themeColor="text1"/>
        </w:rPr>
        <w:t xml:space="preserve"> is the </w:t>
      </w:r>
      <w:r w:rsidRPr="00B57CE6">
        <w:rPr>
          <w:rStyle w:val="StyleUnderline"/>
          <w:color w:val="000000" w:themeColor="text1"/>
          <w:highlight w:val="cyan"/>
        </w:rPr>
        <w:t>view</w:t>
      </w:r>
      <w:r w:rsidRPr="006C014D">
        <w:rPr>
          <w:rStyle w:val="StyleUnderline"/>
          <w:color w:val="000000" w:themeColor="text1"/>
        </w:rPr>
        <w:t xml:space="preserve"> that </w:t>
      </w:r>
      <w:r w:rsidRPr="00B57CE6">
        <w:rPr>
          <w:rStyle w:val="StyleUnderline"/>
          <w:color w:val="000000" w:themeColor="text1"/>
          <w:highlight w:val="cyan"/>
        </w:rPr>
        <w:t xml:space="preserve">there’s </w:t>
      </w:r>
      <w:r w:rsidRPr="00B57CE6">
        <w:rPr>
          <w:rStyle w:val="Emphasis"/>
          <w:color w:val="000000" w:themeColor="text1"/>
          <w:highlight w:val="cyan"/>
        </w:rPr>
        <w:t>more</w:t>
      </w:r>
      <w:r w:rsidRPr="00B57CE6">
        <w:rPr>
          <w:rStyle w:val="StyleUnderline"/>
          <w:color w:val="000000" w:themeColor="text1"/>
          <w:highlight w:val="cyan"/>
        </w:rPr>
        <w:t xml:space="preserve"> that </w:t>
      </w:r>
      <w:r w:rsidRPr="00B57CE6">
        <w:rPr>
          <w:rStyle w:val="Emphasis"/>
          <w:highlight w:val="cyan"/>
        </w:rPr>
        <w:t>determines rightness</w:t>
      </w:r>
      <w:r w:rsidRPr="00B57CE6">
        <w:rPr>
          <w:rStyle w:val="StyleUnderline"/>
          <w:color w:val="000000" w:themeColor="text1"/>
          <w:highlight w:val="cyan"/>
        </w:rPr>
        <w:t xml:space="preserve"> than</w:t>
      </w:r>
      <w:r w:rsidRPr="006C014D">
        <w:rPr>
          <w:rStyle w:val="StyleUnderline"/>
          <w:color w:val="000000" w:themeColor="text1"/>
        </w:rPr>
        <w:t xml:space="preserve"> the goodness of </w:t>
      </w:r>
      <w:r w:rsidRPr="00B57CE6">
        <w:rPr>
          <w:rStyle w:val="Emphasis"/>
          <w:color w:val="000000" w:themeColor="text1"/>
          <w:highlight w:val="cyan"/>
        </w:rPr>
        <w:t>consequences</w:t>
      </w:r>
      <w:r w:rsidRPr="006C014D">
        <w:rPr>
          <w:rStyle w:val="StyleUnderline"/>
          <w:color w:val="000000" w:themeColor="text1"/>
        </w:rPr>
        <w:t xml:space="preserve"> or outcomes</w:t>
      </w:r>
      <w:r w:rsidRPr="006C014D">
        <w:rPr>
          <w:color w:val="000000" w:themeColor="text1"/>
          <w:sz w:val="16"/>
        </w:rPr>
        <w:t xml:space="preserve">; </w:t>
      </w:r>
      <w:r w:rsidRPr="006C014D">
        <w:rPr>
          <w:rStyle w:val="StyleUnderline"/>
          <w:color w:val="000000" w:themeColor="text1"/>
        </w:rPr>
        <w:t xml:space="preserve">it is </w:t>
      </w:r>
      <w:r w:rsidRPr="00B57CE6">
        <w:rPr>
          <w:rStyle w:val="Emphasis"/>
          <w:color w:val="000000" w:themeColor="text1"/>
          <w:highlight w:val="cyan"/>
        </w:rPr>
        <w:t>not</w:t>
      </w:r>
      <w:r w:rsidRPr="006C014D">
        <w:rPr>
          <w:rStyle w:val="StyleUnderline"/>
          <w:color w:val="000000" w:themeColor="text1"/>
        </w:rPr>
        <w:t xml:space="preserve"> the view </w:t>
      </w:r>
      <w:r w:rsidRPr="00B57CE6">
        <w:rPr>
          <w:rStyle w:val="StyleUnderline"/>
          <w:color w:val="000000" w:themeColor="text1"/>
          <w:highlight w:val="cyan"/>
        </w:rPr>
        <w:t>that</w:t>
      </w:r>
      <w:r w:rsidRPr="006C014D">
        <w:rPr>
          <w:rStyle w:val="StyleUnderline"/>
          <w:color w:val="000000" w:themeColor="text1"/>
        </w:rPr>
        <w:t xml:space="preserve"> the </w:t>
      </w:r>
      <w:r w:rsidRPr="00B57CE6">
        <w:rPr>
          <w:rStyle w:val="StyleUnderline"/>
          <w:color w:val="000000" w:themeColor="text1"/>
          <w:highlight w:val="cyan"/>
        </w:rPr>
        <w:t xml:space="preserve">latter </w:t>
      </w:r>
      <w:r w:rsidRPr="00B57CE6">
        <w:rPr>
          <w:rStyle w:val="Emphasis"/>
          <w:color w:val="000000" w:themeColor="text1"/>
          <w:highlight w:val="cyan"/>
        </w:rPr>
        <w:t>don’t matter</w:t>
      </w:r>
      <w:r w:rsidRPr="006C014D">
        <w:rPr>
          <w:color w:val="000000" w:themeColor="text1"/>
          <w:sz w:val="16"/>
        </w:rPr>
        <w:t xml:space="preserve">.  </w:t>
      </w:r>
      <w:r w:rsidRPr="00B57CE6">
        <w:rPr>
          <w:rStyle w:val="StyleUnderline"/>
          <w:highlight w:val="cyan"/>
        </w:rPr>
        <w:t>Even John Rawls wrote</w:t>
      </w:r>
      <w:r w:rsidRPr="006C014D">
        <w:rPr>
          <w:color w:val="000000" w:themeColor="text1"/>
          <w:sz w:val="16"/>
        </w:rPr>
        <w:t xml:space="preserve">, “All ethical doctrines worth our attention take consequences into account in judging rightness.  One which did not would simply be irrational, crazy.”  Minimally plausible versions of </w:t>
      </w:r>
      <w:r w:rsidRPr="00B57CE6">
        <w:rPr>
          <w:rStyle w:val="Emphasis"/>
          <w:color w:val="000000" w:themeColor="text1"/>
          <w:highlight w:val="cyan"/>
        </w:rPr>
        <w:t>de</w:t>
      </w:r>
      <w:r w:rsidRPr="00B57CE6">
        <w:rPr>
          <w:rStyle w:val="Emphasis"/>
          <w:highlight w:val="cyan"/>
        </w:rPr>
        <w:t>ontology</w:t>
      </w:r>
      <w:r w:rsidRPr="00B57CE6">
        <w:rPr>
          <w:rStyle w:val="StyleUnderline"/>
          <w:color w:val="000000" w:themeColor="text1"/>
          <w:highlight w:val="cyan"/>
        </w:rPr>
        <w:t xml:space="preserve"> and </w:t>
      </w:r>
      <w:r w:rsidRPr="00B57CE6">
        <w:rPr>
          <w:rStyle w:val="Emphasis"/>
          <w:color w:val="000000" w:themeColor="text1"/>
          <w:highlight w:val="cyan"/>
        </w:rPr>
        <w:t>virtue ethics</w:t>
      </w:r>
      <w:r w:rsidRPr="00B57CE6">
        <w:rPr>
          <w:rStyle w:val="StyleUnderline"/>
          <w:color w:val="000000" w:themeColor="text1"/>
          <w:highlight w:val="cyan"/>
        </w:rPr>
        <w:t xml:space="preserve"> must</w:t>
      </w:r>
      <w:r w:rsidRPr="006C014D">
        <w:rPr>
          <w:rStyle w:val="StyleUnderline"/>
          <w:color w:val="000000" w:themeColor="text1"/>
        </w:rPr>
        <w:t xml:space="preserve"> be concerned in part with </w:t>
      </w:r>
      <w:r w:rsidRPr="00B57CE6">
        <w:rPr>
          <w:rStyle w:val="Emphasis"/>
          <w:color w:val="000000" w:themeColor="text1"/>
          <w:highlight w:val="cyan"/>
        </w:rPr>
        <w:t>promoti</w:t>
      </w:r>
      <w:r w:rsidRPr="006C014D">
        <w:rPr>
          <w:rStyle w:val="StyleUnderline"/>
        </w:rPr>
        <w:t>ng</w:t>
      </w:r>
      <w:r w:rsidRPr="006C014D">
        <w:rPr>
          <w:rStyle w:val="StyleUnderline"/>
          <w:color w:val="000000" w:themeColor="text1"/>
        </w:rPr>
        <w:t xml:space="preserve"> </w:t>
      </w:r>
      <w:r w:rsidRPr="00B57CE6">
        <w:rPr>
          <w:rStyle w:val="StyleUnderline"/>
          <w:color w:val="000000" w:themeColor="text1"/>
          <w:highlight w:val="cyan"/>
        </w:rPr>
        <w:t xml:space="preserve">the </w:t>
      </w:r>
      <w:r w:rsidRPr="00B57CE6">
        <w:rPr>
          <w:rStyle w:val="Emphasis"/>
          <w:color w:val="000000" w:themeColor="text1"/>
          <w:highlight w:val="cyan"/>
        </w:rPr>
        <w:t>good</w:t>
      </w:r>
      <w:r w:rsidRPr="006C014D">
        <w:rPr>
          <w:color w:val="000000" w:themeColor="text1"/>
          <w:sz w:val="16"/>
        </w:rPr>
        <w:t xml:space="preserve">, from an impartial point of view.  They’d thus </w:t>
      </w:r>
      <w:r w:rsidRPr="00B57CE6">
        <w:rPr>
          <w:rStyle w:val="StyleUnderline"/>
          <w:color w:val="000000" w:themeColor="text1"/>
          <w:highlight w:val="cyan"/>
        </w:rPr>
        <w:t>imply</w:t>
      </w:r>
      <w:r w:rsidRPr="006C014D">
        <w:rPr>
          <w:rStyle w:val="StyleUnderline"/>
          <w:color w:val="000000" w:themeColor="text1"/>
        </w:rPr>
        <w:t xml:space="preserve"> very </w:t>
      </w:r>
      <w:r w:rsidRPr="00B57CE6">
        <w:rPr>
          <w:rStyle w:val="Emphasis"/>
          <w:color w:val="000000" w:themeColor="text1"/>
          <w:highlight w:val="cyan"/>
        </w:rPr>
        <w:t>strong reasons</w:t>
      </w:r>
      <w:r w:rsidRPr="00B57CE6">
        <w:rPr>
          <w:rStyle w:val="StyleUnderline"/>
          <w:color w:val="000000" w:themeColor="text1"/>
          <w:highlight w:val="cyan"/>
        </w:rPr>
        <w:t xml:space="preserve"> to reduce </w:t>
      </w:r>
      <w:r w:rsidRPr="00B57CE6">
        <w:rPr>
          <w:rStyle w:val="Emphasis"/>
          <w:color w:val="000000" w:themeColor="text1"/>
          <w:highlight w:val="cyan"/>
        </w:rPr>
        <w:t>existential risk</w:t>
      </w:r>
      <w:r w:rsidRPr="006C014D">
        <w:rPr>
          <w:color w:val="000000" w:themeColor="text1"/>
          <w:sz w:val="16"/>
        </w:rPr>
        <w:t>, at least when this doesn’t significantly involve doing harm to others or damaging one’s character.</w:t>
      </w:r>
    </w:p>
    <w:p w14:paraId="75ACF571" w14:textId="77777777" w:rsidR="004E74C5" w:rsidRPr="006C014D" w:rsidRDefault="004E74C5" w:rsidP="004E74C5">
      <w:pPr>
        <w:rPr>
          <w:color w:val="000000" w:themeColor="text1"/>
          <w:sz w:val="16"/>
          <w:szCs w:val="16"/>
        </w:rPr>
      </w:pPr>
      <w:r w:rsidRPr="006C014D">
        <w:rPr>
          <w:color w:val="000000" w:themeColor="text1"/>
          <w:sz w:val="16"/>
          <w:szCs w:val="16"/>
        </w:rPr>
        <w:t>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0750EB76" w14:textId="77777777" w:rsidR="004E74C5" w:rsidRPr="006C014D" w:rsidRDefault="004E74C5" w:rsidP="004E74C5">
      <w:pPr>
        <w:rPr>
          <w:color w:val="000000" w:themeColor="text1"/>
          <w:sz w:val="16"/>
          <w:szCs w:val="16"/>
        </w:rPr>
      </w:pPr>
      <w:r w:rsidRPr="006C014D">
        <w:rPr>
          <w:color w:val="000000" w:themeColor="text1"/>
          <w:sz w:val="16"/>
          <w:szCs w:val="16"/>
        </w:rPr>
        <w:t>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4665C7A3" w14:textId="77777777" w:rsidR="004E74C5" w:rsidRPr="00B57CE6" w:rsidRDefault="004E74C5" w:rsidP="004E74C5">
      <w:pPr>
        <w:rPr>
          <w:color w:val="000000" w:themeColor="text1"/>
          <w:sz w:val="16"/>
        </w:rPr>
      </w:pPr>
      <w:r w:rsidRPr="006C014D">
        <w:rPr>
          <w:color w:val="000000" w:themeColor="text1"/>
          <w:sz w:val="16"/>
        </w:rPr>
        <w:t xml:space="preserve">We should </w:t>
      </w:r>
      <w:r w:rsidRPr="006C014D">
        <w:rPr>
          <w:rStyle w:val="StyleUnderline"/>
        </w:rPr>
        <w:t xml:space="preserve">also </w:t>
      </w:r>
      <w:r w:rsidRPr="006C014D">
        <w:rPr>
          <w:rStyle w:val="Emphasis"/>
        </w:rPr>
        <w:t>take into</w:t>
      </w:r>
      <w:r w:rsidRPr="006C014D">
        <w:rPr>
          <w:rStyle w:val="StyleUnderline"/>
        </w:rPr>
        <w:t xml:space="preserve"> account </w:t>
      </w:r>
      <w:r w:rsidRPr="006C014D">
        <w:rPr>
          <w:rStyle w:val="Emphasis"/>
        </w:rPr>
        <w:t>moral uncertainty</w:t>
      </w:r>
      <w:r w:rsidRPr="006C014D">
        <w:rPr>
          <w:color w:val="000000" w:themeColor="text1"/>
          <w:sz w:val="16"/>
        </w:rPr>
        <w:t xml:space="preserve">.  What is it reasonable for one to do, when one is uncertain not (only) about the empirical facts, but also about the moral facts?  I’ve just argued that there’s </w:t>
      </w:r>
      <w:r w:rsidRPr="006C014D">
        <w:rPr>
          <w:rStyle w:val="Emphasis"/>
          <w:color w:val="000000" w:themeColor="text1"/>
        </w:rPr>
        <w:t>agreement</w:t>
      </w:r>
      <w:r w:rsidRPr="006C014D">
        <w:rPr>
          <w:rStyle w:val="StyleUnderline"/>
          <w:color w:val="000000" w:themeColor="text1"/>
        </w:rPr>
        <w:t xml:space="preserve"> among </w:t>
      </w:r>
      <w:r w:rsidRPr="006C014D">
        <w:rPr>
          <w:rStyle w:val="Emphasis"/>
          <w:color w:val="000000" w:themeColor="text1"/>
        </w:rPr>
        <w:t xml:space="preserve">minimally </w:t>
      </w:r>
      <w:r w:rsidRPr="006C014D">
        <w:rPr>
          <w:rStyle w:val="Emphasis"/>
        </w:rPr>
        <w:t>plausible ethical views</w:t>
      </w:r>
      <w:r w:rsidRPr="006C014D">
        <w:rPr>
          <w:rStyle w:val="StyleUnderline"/>
          <w:color w:val="000000" w:themeColor="text1"/>
        </w:rPr>
        <w:t xml:space="preserve"> that we have </w:t>
      </w:r>
      <w:r w:rsidRPr="006C014D">
        <w:rPr>
          <w:rStyle w:val="Emphasis"/>
          <w:color w:val="000000" w:themeColor="text1"/>
        </w:rPr>
        <w:t>strong reason</w:t>
      </w:r>
      <w:r w:rsidRPr="006C014D">
        <w:rPr>
          <w:rStyle w:val="StyleUnderline"/>
          <w:color w:val="000000" w:themeColor="text1"/>
        </w:rPr>
        <w:t xml:space="preserve"> to reduce </w:t>
      </w:r>
      <w:r w:rsidRPr="006C014D">
        <w:rPr>
          <w:rStyle w:val="Emphasis"/>
        </w:rPr>
        <w:t>existential risk</w:t>
      </w:r>
      <w:r w:rsidRPr="006C014D">
        <w:rPr>
          <w:color w:val="000000" w:themeColor="text1"/>
          <w:sz w:val="16"/>
          <w:szCs w:val="16"/>
        </w:rPr>
        <w:t xml:space="preserve"> –</w:t>
      </w:r>
      <w:r w:rsidRPr="006C014D">
        <w:rPr>
          <w:color w:val="000000" w:themeColor="text1"/>
          <w:sz w:val="16"/>
        </w:rPr>
        <w:t xml:space="preserve"> not only consequentialists, but </w:t>
      </w:r>
      <w:r w:rsidRPr="006C014D">
        <w:rPr>
          <w:rStyle w:val="StyleUnderline"/>
          <w:color w:val="000000" w:themeColor="text1"/>
        </w:rPr>
        <w:t xml:space="preserve">also </w:t>
      </w:r>
      <w:r w:rsidRPr="006C014D">
        <w:rPr>
          <w:rStyle w:val="Emphasis"/>
        </w:rPr>
        <w:t>deontologists</w:t>
      </w:r>
      <w:r w:rsidRPr="006C014D">
        <w:rPr>
          <w:color w:val="000000" w:themeColor="text1"/>
          <w:sz w:val="16"/>
          <w:szCs w:val="16"/>
        </w:rPr>
        <w:t xml:space="preserve">, </w:t>
      </w:r>
      <w:r w:rsidRPr="006C014D">
        <w:rPr>
          <w:rStyle w:val="Emphasis"/>
          <w:color w:val="000000" w:themeColor="text1"/>
        </w:rPr>
        <w:t>virtue ethicists</w:t>
      </w:r>
      <w:r w:rsidRPr="006C014D">
        <w:rPr>
          <w:color w:val="000000" w:themeColor="text1"/>
          <w:sz w:val="16"/>
          <w:szCs w:val="16"/>
        </w:rPr>
        <w:t xml:space="preserve">, </w:t>
      </w:r>
      <w:r w:rsidRPr="006C014D">
        <w:rPr>
          <w:rStyle w:val="StyleUnderline"/>
          <w:color w:val="000000" w:themeColor="text1"/>
        </w:rPr>
        <w:t xml:space="preserve">and sophisticated </w:t>
      </w:r>
      <w:r w:rsidRPr="006C014D">
        <w:rPr>
          <w:rStyle w:val="Emphasis"/>
          <w:color w:val="000000" w:themeColor="text1"/>
        </w:rPr>
        <w:t>egoists</w:t>
      </w:r>
      <w:r w:rsidRPr="006C014D">
        <w:rPr>
          <w:rStyle w:val="StyleUnderline"/>
          <w:color w:val="000000" w:themeColor="text1"/>
        </w:rPr>
        <w:t xml:space="preserve"> should agree</w:t>
      </w:r>
      <w:r w:rsidRPr="006C014D">
        <w:rPr>
          <w:color w:val="000000" w:themeColor="text1"/>
          <w:sz w:val="16"/>
        </w:rPr>
        <w:t xml:space="preserve">.  But even those (hedonistic egoists) who disagree should have a significant level of confidence that they are mistaken, and that one of the above views is correct.  </w:t>
      </w:r>
      <w:r w:rsidRPr="00B57CE6">
        <w:rPr>
          <w:rStyle w:val="StyleUnderline"/>
          <w:highlight w:val="cyan"/>
        </w:rPr>
        <w:t xml:space="preserve">Even </w:t>
      </w:r>
      <w:r w:rsidRPr="00B57CE6">
        <w:rPr>
          <w:rStyle w:val="Emphasis"/>
          <w:highlight w:val="cyan"/>
        </w:rPr>
        <w:t>if</w:t>
      </w:r>
      <w:r w:rsidRPr="006C014D">
        <w:rPr>
          <w:rStyle w:val="StyleUnderline"/>
        </w:rPr>
        <w:t xml:space="preserve"> they were </w:t>
      </w:r>
      <w:r w:rsidRPr="00B57CE6">
        <w:rPr>
          <w:rStyle w:val="Emphasis"/>
          <w:highlight w:val="cyan"/>
        </w:rPr>
        <w:t>90% sure</w:t>
      </w:r>
      <w:r w:rsidRPr="006C014D">
        <w:rPr>
          <w:rStyle w:val="StyleUnderline"/>
        </w:rPr>
        <w:t xml:space="preserve"> that </w:t>
      </w:r>
      <w:r w:rsidRPr="00B57CE6">
        <w:rPr>
          <w:rStyle w:val="StyleUnderline"/>
          <w:highlight w:val="cyan"/>
        </w:rPr>
        <w:t xml:space="preserve">their </w:t>
      </w:r>
      <w:r w:rsidRPr="00B57CE6">
        <w:rPr>
          <w:rStyle w:val="Emphasis"/>
          <w:highlight w:val="cyan"/>
        </w:rPr>
        <w:t>view</w:t>
      </w:r>
      <w:r w:rsidRPr="00B57CE6">
        <w:rPr>
          <w:rStyle w:val="StyleUnderline"/>
          <w:highlight w:val="cyan"/>
        </w:rPr>
        <w:t xml:space="preserve"> is</w:t>
      </w:r>
      <w:r w:rsidRPr="006C014D">
        <w:rPr>
          <w:rStyle w:val="StyleUnderline"/>
        </w:rPr>
        <w:t xml:space="preserve"> the </w:t>
      </w:r>
      <w:r w:rsidRPr="00B57CE6">
        <w:rPr>
          <w:rStyle w:val="Emphasis"/>
          <w:highlight w:val="cyan"/>
        </w:rPr>
        <w:t>correct</w:t>
      </w:r>
      <w:r w:rsidRPr="006C014D">
        <w:rPr>
          <w:rStyle w:val="Emphasis"/>
        </w:rPr>
        <w:t xml:space="preserve"> one</w:t>
      </w:r>
      <w:r w:rsidRPr="006C014D">
        <w:rPr>
          <w:color w:val="000000" w:themeColor="text1"/>
          <w:sz w:val="16"/>
        </w:rPr>
        <w:t xml:space="preserve"> (and 10% sure that one of these other ones is correct), </w:t>
      </w:r>
      <w:r w:rsidRPr="006C014D">
        <w:rPr>
          <w:rStyle w:val="StyleUnderline"/>
        </w:rPr>
        <w:t xml:space="preserve">they would </w:t>
      </w:r>
      <w:r w:rsidRPr="00B57CE6">
        <w:rPr>
          <w:rStyle w:val="StyleUnderline"/>
          <w:highlight w:val="cyan"/>
        </w:rPr>
        <w:t>have</w:t>
      </w:r>
      <w:r w:rsidRPr="006C014D">
        <w:rPr>
          <w:rStyle w:val="StyleUnderline"/>
        </w:rPr>
        <w:t xml:space="preserve"> </w:t>
      </w:r>
      <w:r w:rsidRPr="006C014D">
        <w:rPr>
          <w:rStyle w:val="Emphasis"/>
        </w:rPr>
        <w:t xml:space="preserve">pretty </w:t>
      </w:r>
      <w:r w:rsidRPr="00B57CE6">
        <w:rPr>
          <w:rStyle w:val="Emphasis"/>
          <w:highlight w:val="cyan"/>
        </w:rPr>
        <w:t>strong reason</w:t>
      </w:r>
      <w:r w:rsidRPr="006C014D">
        <w:rPr>
          <w:color w:val="000000" w:themeColor="text1"/>
          <w:sz w:val="16"/>
        </w:rPr>
        <w:t xml:space="preserve">, </w:t>
      </w:r>
      <w:r w:rsidRPr="00B57CE6">
        <w:rPr>
          <w:rStyle w:val="StyleUnderline"/>
          <w:highlight w:val="cyan"/>
        </w:rPr>
        <w:t>from</w:t>
      </w:r>
      <w:r w:rsidRPr="006C014D">
        <w:rPr>
          <w:rStyle w:val="StyleUnderline"/>
        </w:rPr>
        <w:t xml:space="preserve"> the </w:t>
      </w:r>
      <w:r w:rsidRPr="006C014D">
        <w:rPr>
          <w:rStyle w:val="Emphasis"/>
        </w:rPr>
        <w:t>standpoint</w:t>
      </w:r>
      <w:r w:rsidRPr="006C014D">
        <w:rPr>
          <w:rStyle w:val="StyleUnderline"/>
        </w:rPr>
        <w:t xml:space="preserve"> of </w:t>
      </w:r>
      <w:r w:rsidRPr="00B57CE6">
        <w:rPr>
          <w:rStyle w:val="Emphasis"/>
          <w:highlight w:val="cyan"/>
          <w:bdr w:val="single" w:sz="4" w:space="0" w:color="auto"/>
        </w:rPr>
        <w:t>moral uncertainty</w:t>
      </w:r>
      <w:r w:rsidRPr="006C014D">
        <w:rPr>
          <w:color w:val="000000" w:themeColor="text1"/>
          <w:sz w:val="16"/>
        </w:rPr>
        <w:t xml:space="preserve">, </w:t>
      </w:r>
      <w:r w:rsidRPr="00B57CE6">
        <w:rPr>
          <w:rStyle w:val="StyleUnderline"/>
          <w:highlight w:val="cyan"/>
        </w:rPr>
        <w:t xml:space="preserve">to </w:t>
      </w:r>
      <w:r w:rsidRPr="00B57CE6">
        <w:rPr>
          <w:rStyle w:val="Emphasis"/>
          <w:highlight w:val="cyan"/>
        </w:rPr>
        <w:t>reduce existential risk</w:t>
      </w:r>
      <w:r w:rsidRPr="006C014D">
        <w:rPr>
          <w:color w:val="000000" w:themeColor="text1"/>
          <w:sz w:val="16"/>
        </w:rPr>
        <w:t>.  Perhaps most disturbingly still, even if we are only 1% sure that the well-being of possible future people matters, it is at least arguable that, from the standpoint of moral uncertainty, reducing existential risk is the most important thing in the world.  Again, this is largely for the reason that there are so many people who could exist in the future – there are trillions upon trillions… upon trillions.  (For more on this and other related issues, see this excellent dissertation).</w:t>
      </w:r>
    </w:p>
    <w:p w14:paraId="49A893C7" w14:textId="77777777" w:rsidR="004E74C5" w:rsidRPr="00DC2E35" w:rsidRDefault="004E74C5" w:rsidP="004E74C5"/>
    <w:p w14:paraId="45C9135A" w14:textId="138F4C1B" w:rsidR="004E74C5" w:rsidRPr="00DC2E35" w:rsidRDefault="004E74C5" w:rsidP="004E74C5">
      <w:pPr>
        <w:pStyle w:val="Heading3"/>
      </w:pPr>
      <w:r>
        <w:t>AT: Case</w:t>
      </w:r>
    </w:p>
    <w:p w14:paraId="4DF83A89" w14:textId="77777777" w:rsidR="004E74C5" w:rsidRDefault="004E74C5" w:rsidP="004E74C5">
      <w:pPr>
        <w:pStyle w:val="Heading4"/>
      </w:pPr>
      <w:r>
        <w:t xml:space="preserve">Vote neg on </w:t>
      </w:r>
      <w:r w:rsidRPr="00882E08">
        <w:rPr>
          <w:u w:val="single"/>
        </w:rPr>
        <w:t>presumption</w:t>
      </w:r>
      <w:r>
        <w:t>:</w:t>
      </w:r>
    </w:p>
    <w:p w14:paraId="46EA879D" w14:textId="77777777" w:rsidR="004E74C5" w:rsidRPr="00882E08" w:rsidRDefault="004E74C5" w:rsidP="004E74C5">
      <w:pPr>
        <w:pStyle w:val="Heading4"/>
      </w:pPr>
      <w:r>
        <w:t xml:space="preserve">1. </w:t>
      </w:r>
      <w:r w:rsidRPr="00882E08">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2E6176D1" w14:textId="77777777" w:rsidR="004E74C5" w:rsidRPr="007B6345" w:rsidRDefault="004E74C5" w:rsidP="004E74C5">
      <w:pPr>
        <w:pStyle w:val="Heading4"/>
      </w:pPr>
      <w:r>
        <w:t xml:space="preserve">2. Competition. </w:t>
      </w:r>
      <w:r w:rsidRPr="00882E08">
        <w:rPr>
          <w:u w:val="single"/>
        </w:rPr>
        <w:t>Mechanistic</w:t>
      </w:r>
      <w:r>
        <w:t xml:space="preserve"> competitive </w:t>
      </w:r>
      <w:r w:rsidRPr="00882E08">
        <w:t>constraints</w:t>
      </w:r>
      <w:r>
        <w:t xml:space="preserve"> undermine </w:t>
      </w:r>
      <w:r w:rsidRPr="00882E08">
        <w:rPr>
          <w:u w:val="single"/>
        </w:rPr>
        <w:t>solvency</w:t>
      </w:r>
      <w:r>
        <w:t xml:space="preserve"> and make debate a bad site for political </w:t>
      </w:r>
      <w:r w:rsidRPr="00882E08">
        <w:rPr>
          <w:u w:val="single"/>
        </w:rPr>
        <w:t>truth testing</w:t>
      </w:r>
      <w:r>
        <w:t xml:space="preserve">. BUT the </w:t>
      </w:r>
      <w:r w:rsidRPr="00882E08">
        <w:rPr>
          <w:u w:val="single"/>
        </w:rPr>
        <w:t>process</w:t>
      </w:r>
      <w:r>
        <w:t xml:space="preserve"> of argumentation retains </w:t>
      </w:r>
      <w:r w:rsidRPr="00882E08">
        <w:rPr>
          <w:u w:val="single"/>
        </w:rPr>
        <w:t>value</w:t>
      </w:r>
      <w:r>
        <w:t>.</w:t>
      </w:r>
    </w:p>
    <w:p w14:paraId="6C17EF2A" w14:textId="77777777" w:rsidR="004E74C5" w:rsidRDefault="004E74C5" w:rsidP="004E74C5">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6D3F03C9" w14:textId="77777777" w:rsidR="004E74C5" w:rsidRPr="002E231D" w:rsidRDefault="004E74C5" w:rsidP="004E74C5">
      <w:pPr>
        <w:rPr>
          <w:sz w:val="16"/>
        </w:rPr>
      </w:pPr>
      <w:r w:rsidRPr="002E231D">
        <w:rPr>
          <w:sz w:val="16"/>
        </w:rPr>
        <w:t xml:space="preserve">Let me be clear: </w:t>
      </w:r>
      <w:r w:rsidRPr="003E19C7">
        <w:rPr>
          <w:rStyle w:val="StyleUnderline"/>
          <w:highlight w:val="cyan"/>
        </w:rPr>
        <w:t>Debate</w:t>
      </w:r>
      <w:r w:rsidRPr="002E231D">
        <w:rPr>
          <w:rStyle w:val="StyleUnderline"/>
        </w:rPr>
        <w:t xml:space="preserve"> can be an </w:t>
      </w:r>
      <w:r w:rsidRPr="003E19C7">
        <w:rPr>
          <w:rStyle w:val="Emphasis"/>
          <w:highlight w:val="cyan"/>
        </w:rPr>
        <w:t>immensely rewarding</w:t>
      </w:r>
      <w:r w:rsidRPr="003E19C7">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3E19C7">
        <w:rPr>
          <w:rStyle w:val="StyleUnderline"/>
          <w:highlight w:val="cyan"/>
        </w:rPr>
        <w:t>Few activities provide</w:t>
      </w:r>
      <w:r w:rsidRPr="002E231D">
        <w:rPr>
          <w:rStyle w:val="StyleUnderline"/>
        </w:rPr>
        <w:t xml:space="preserve"> young people with an </w:t>
      </w:r>
      <w:r w:rsidRPr="003E19C7">
        <w:rPr>
          <w:rStyle w:val="StyleUnderline"/>
          <w:highlight w:val="cyan"/>
        </w:rPr>
        <w:t xml:space="preserve">opportunity to </w:t>
      </w:r>
      <w:r w:rsidRPr="003E19C7">
        <w:rPr>
          <w:rStyle w:val="Emphasis"/>
          <w:highlight w:val="cyan"/>
        </w:rPr>
        <w:t>research</w:t>
      </w:r>
      <w:r w:rsidRPr="003E19C7">
        <w:rPr>
          <w:rStyle w:val="StyleUnderline"/>
          <w:highlight w:val="cyan"/>
        </w:rPr>
        <w:t xml:space="preserve"> as </w:t>
      </w:r>
      <w:r w:rsidRPr="003E19C7">
        <w:rPr>
          <w:rStyle w:val="Emphasis"/>
          <w:highlight w:val="cyan"/>
        </w:rPr>
        <w:t xml:space="preserve">widely </w:t>
      </w:r>
      <w:r w:rsidRPr="003E19C7">
        <w:rPr>
          <w:rStyle w:val="StyleUnderline"/>
          <w:highlight w:val="cyan"/>
        </w:rPr>
        <w:t xml:space="preserve">and as </w:t>
      </w:r>
      <w:r w:rsidRPr="003E19C7">
        <w:rPr>
          <w:rStyle w:val="Emphasis"/>
          <w:highlight w:val="cyan"/>
        </w:rPr>
        <w:t xml:space="preserve">deeply </w:t>
      </w:r>
      <w:r w:rsidRPr="003E19C7">
        <w:rPr>
          <w:rStyle w:val="StyleUnderline"/>
          <w:highlight w:val="cyan"/>
        </w:rPr>
        <w:t>as</w:t>
      </w:r>
      <w:r w:rsidRPr="002E231D">
        <w:rPr>
          <w:rStyle w:val="StyleUnderline"/>
        </w:rPr>
        <w:t xml:space="preserve"> </w:t>
      </w:r>
      <w:r w:rsidRPr="003E19C7">
        <w:rPr>
          <w:rStyle w:val="Emphasis"/>
          <w:highlight w:val="cyan"/>
        </w:rPr>
        <w:t>competitive debate</w:t>
      </w:r>
      <w:r w:rsidRPr="003E19C7">
        <w:rPr>
          <w:rStyle w:val="StyleUnderline"/>
          <w:highlight w:val="cyan"/>
        </w:rPr>
        <w:t>.</w:t>
      </w:r>
      <w:r w:rsidRPr="003E19C7">
        <w:rPr>
          <w:sz w:val="16"/>
          <w:highlight w:val="cyan"/>
        </w:rPr>
        <w:t xml:space="preserve"> </w:t>
      </w:r>
      <w:r w:rsidRPr="003E19C7">
        <w:rPr>
          <w:rStyle w:val="StyleUnderline"/>
          <w:highlight w:val="cyan"/>
        </w:rPr>
        <w:t>Given</w:t>
      </w:r>
      <w:r w:rsidRPr="002E231D">
        <w:rPr>
          <w:rStyle w:val="StyleUnderline"/>
        </w:rPr>
        <w:t xml:space="preserve"> our </w:t>
      </w:r>
      <w:r w:rsidRPr="003E19C7">
        <w:rPr>
          <w:rStyle w:val="StyleUnderline"/>
          <w:highlight w:val="cyan"/>
        </w:rPr>
        <w:t>educational system’s focus on</w:t>
      </w:r>
      <w:r w:rsidRPr="002E231D">
        <w:rPr>
          <w:rStyle w:val="StyleUnderline"/>
        </w:rPr>
        <w:t xml:space="preserve"> rote compliance and </w:t>
      </w:r>
      <w:r w:rsidRPr="003E19C7">
        <w:rPr>
          <w:rStyle w:val="StyleUnderline"/>
          <w:highlight w:val="cyan"/>
        </w:rPr>
        <w:t>test-taking</w:t>
      </w:r>
      <w:r w:rsidRPr="003E19C7">
        <w:rPr>
          <w:sz w:val="16"/>
          <w:highlight w:val="cyan"/>
        </w:rPr>
        <w:t xml:space="preserve">, </w:t>
      </w:r>
      <w:r w:rsidRPr="003E19C7">
        <w:rPr>
          <w:rStyle w:val="StyleUnderline"/>
          <w:highlight w:val="cyan"/>
        </w:rPr>
        <w:t>students rarely</w:t>
      </w:r>
      <w:r w:rsidRPr="002E231D">
        <w:rPr>
          <w:rStyle w:val="StyleUnderline"/>
        </w:rPr>
        <w:t xml:space="preserve"> have an opportunity to </w:t>
      </w:r>
      <w:r w:rsidRPr="003E19C7">
        <w:rPr>
          <w:rStyle w:val="Emphasis"/>
          <w:highlight w:val="cyan"/>
        </w:rPr>
        <w:t>develop</w:t>
      </w:r>
      <w:r w:rsidRPr="003E19C7">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3E19C7">
        <w:rPr>
          <w:rStyle w:val="Emphasis"/>
          <w:highlight w:val="cyan"/>
        </w:rPr>
        <w:t>defending them</w:t>
      </w:r>
      <w:r w:rsidRPr="002E231D">
        <w:rPr>
          <w:sz w:val="16"/>
        </w:rPr>
        <w:t>.</w:t>
      </w:r>
    </w:p>
    <w:p w14:paraId="258114A8" w14:textId="77777777" w:rsidR="004E74C5" w:rsidRPr="002E231D" w:rsidRDefault="004E74C5" w:rsidP="004E74C5">
      <w:pPr>
        <w:rPr>
          <w:sz w:val="16"/>
        </w:rPr>
      </w:pPr>
      <w:r w:rsidRPr="002E231D">
        <w:rPr>
          <w:sz w:val="16"/>
        </w:rPr>
        <w:t xml:space="preserve">But </w:t>
      </w:r>
      <w:r w:rsidRPr="003E19C7">
        <w:rPr>
          <w:rStyle w:val="Emphasis"/>
          <w:highlight w:val="cyan"/>
        </w:rPr>
        <w:t>debate is a deeply unreliable activity for getting closer to the truth</w:t>
      </w:r>
      <w:r w:rsidRPr="002E231D">
        <w:rPr>
          <w:sz w:val="16"/>
        </w:rPr>
        <w:t xml:space="preserve">. At bottom, debate is </w:t>
      </w:r>
      <w:r w:rsidRPr="003E19C7">
        <w:rPr>
          <w:rStyle w:val="StyleUnderline"/>
          <w:highlight w:val="cyan"/>
        </w:rPr>
        <w:t>gamified conversation</w:t>
      </w:r>
      <w:r w:rsidRPr="002E231D">
        <w:rPr>
          <w:sz w:val="16"/>
        </w:rPr>
        <w:t xml:space="preserve">: We </w:t>
      </w:r>
      <w:r w:rsidRPr="003E19C7">
        <w:rPr>
          <w:rStyle w:val="StyleUnderline"/>
          <w:highlight w:val="cyan"/>
        </w:rPr>
        <w:t>append special rules to</w:t>
      </w:r>
      <w:r w:rsidRPr="002E231D">
        <w:rPr>
          <w:rStyle w:val="StyleUnderline"/>
        </w:rPr>
        <w:t xml:space="preserve"> the otherwise </w:t>
      </w:r>
      <w:r w:rsidRPr="003E19C7">
        <w:rPr>
          <w:rStyle w:val="StyleUnderline"/>
          <w:highlight w:val="cyan"/>
        </w:rPr>
        <w:t>ordinary</w:t>
      </w:r>
      <w:r w:rsidRPr="002E231D">
        <w:rPr>
          <w:rStyle w:val="StyleUnderline"/>
        </w:rPr>
        <w:t xml:space="preserve"> phenomenon of </w:t>
      </w:r>
      <w:r w:rsidRPr="003E19C7">
        <w:rPr>
          <w:rStyle w:val="StyleUnderline"/>
          <w:highlight w:val="cyan"/>
        </w:rPr>
        <w:t>exchanging ideas</w:t>
      </w:r>
      <w:r w:rsidRPr="002E231D">
        <w:rPr>
          <w:sz w:val="16"/>
        </w:rPr>
        <w:t xml:space="preserve"> and use </w:t>
      </w:r>
      <w:r w:rsidRPr="003E19C7">
        <w:rPr>
          <w:rStyle w:val="StyleUnderline"/>
          <w:highlight w:val="cyan"/>
        </w:rPr>
        <w:t>that conversation</w:t>
      </w:r>
      <w:r w:rsidRPr="002E231D">
        <w:rPr>
          <w:sz w:val="16"/>
        </w:rPr>
        <w:t xml:space="preserve"> as a </w:t>
      </w:r>
      <w:r w:rsidRPr="003E19C7">
        <w:rPr>
          <w:rStyle w:val="Emphasis"/>
          <w:highlight w:val="cyan"/>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3E19C7">
        <w:rPr>
          <w:rStyle w:val="StyleUnderline"/>
          <w:highlight w:val="cyan"/>
        </w:rPr>
        <w:t>engaging in debate doesn’t</w:t>
      </w:r>
      <w:r w:rsidRPr="002E231D">
        <w:rPr>
          <w:rStyle w:val="StyleUnderline"/>
        </w:rPr>
        <w:t xml:space="preserve"> only </w:t>
      </w:r>
      <w:r w:rsidRPr="003E19C7">
        <w:rPr>
          <w:rStyle w:val="StyleUnderline"/>
          <w:highlight w:val="cyan"/>
        </w:rPr>
        <w:t xml:space="preserve">change how </w:t>
      </w:r>
      <w:r w:rsidRPr="003E19C7">
        <w:rPr>
          <w:rStyle w:val="Emphasis"/>
          <w:highlight w:val="cyan"/>
        </w:rPr>
        <w:t>motivated</w:t>
      </w:r>
      <w:r w:rsidRPr="003E19C7">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3E19C7">
        <w:rPr>
          <w:rStyle w:val="Emphasis"/>
          <w:highlight w:val="cyan"/>
        </w:rPr>
        <w:t>the point of a game is not to educate, inform or empower; the point of a game is to win</w:t>
      </w:r>
      <w:r w:rsidRPr="002E231D">
        <w:rPr>
          <w:sz w:val="16"/>
        </w:rPr>
        <w:t>.</w:t>
      </w:r>
    </w:p>
    <w:p w14:paraId="64023464" w14:textId="77777777" w:rsidR="004E74C5" w:rsidRPr="002E231D" w:rsidRDefault="004E74C5" w:rsidP="004E74C5">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3E19C7">
        <w:rPr>
          <w:rStyle w:val="StyleUnderline"/>
          <w:highlight w:val="cyan"/>
        </w:rPr>
        <w:t>the truth</w:t>
      </w:r>
      <w:r w:rsidRPr="002E231D">
        <w:rPr>
          <w:rStyle w:val="StyleUnderline"/>
        </w:rPr>
        <w:t xml:space="preserve"> is at best </w:t>
      </w:r>
      <w:r w:rsidRPr="003E19C7">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43A0C57B" w14:textId="77777777" w:rsidR="004E74C5" w:rsidRDefault="004E74C5" w:rsidP="004E74C5">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3E19C7">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3E19C7">
        <w:rPr>
          <w:rStyle w:val="StyleUnderline"/>
          <w:highlight w:val="cyan"/>
        </w:rPr>
        <w:t>defined winners and losers</w:t>
      </w:r>
      <w:r w:rsidRPr="002E231D">
        <w:rPr>
          <w:rStyle w:val="StyleUnderline"/>
        </w:rPr>
        <w:t xml:space="preserve"> is </w:t>
      </w:r>
      <w:r w:rsidRPr="003E19C7">
        <w:rPr>
          <w:rStyle w:val="StyleUnderline"/>
          <w:highlight w:val="cyan"/>
        </w:rPr>
        <w:t>part of their appeal</w:t>
      </w:r>
      <w:r w:rsidRPr="002E231D">
        <w:rPr>
          <w:sz w:val="16"/>
        </w:rPr>
        <w:t xml:space="preserve">. </w:t>
      </w:r>
      <w:r w:rsidRPr="002E231D">
        <w:rPr>
          <w:rStyle w:val="StyleUnderline"/>
        </w:rPr>
        <w:t xml:space="preserve">Combined with the </w:t>
      </w:r>
      <w:r w:rsidRPr="003E19C7">
        <w:rPr>
          <w:rStyle w:val="Emphasis"/>
          <w:highlight w:val="cyan"/>
        </w:rPr>
        <w:t>time pressures</w:t>
      </w:r>
      <w:r w:rsidRPr="002E231D">
        <w:rPr>
          <w:sz w:val="16"/>
        </w:rPr>
        <w:t xml:space="preserve"> of televised debates and the fact that the voting public cannot have deep expertise on every issue, the setup is a </w:t>
      </w:r>
      <w:r w:rsidRPr="003E19C7">
        <w:rPr>
          <w:rStyle w:val="StyleUnderline"/>
          <w:highlight w:val="cyan"/>
        </w:rPr>
        <w:t>recipe for disaster</w:t>
      </w:r>
      <w:r w:rsidRPr="002E231D">
        <w:rPr>
          <w:sz w:val="16"/>
        </w:rPr>
        <w:t xml:space="preserve">. </w:t>
      </w:r>
      <w:r w:rsidRPr="002E231D">
        <w:rPr>
          <w:rStyle w:val="StyleUnderline"/>
        </w:rPr>
        <w:t xml:space="preserve">Any </w:t>
      </w:r>
      <w:r w:rsidRPr="003E19C7">
        <w:rPr>
          <w:rStyle w:val="StyleUnderline"/>
          <w:highlight w:val="cyan"/>
        </w:rPr>
        <w:t xml:space="preserve">complex </w:t>
      </w:r>
      <w:r w:rsidRPr="003E19C7">
        <w:rPr>
          <w:rStyle w:val="Emphasis"/>
          <w:highlight w:val="cyan"/>
        </w:rPr>
        <w:t>political truth</w:t>
      </w:r>
      <w:r w:rsidRPr="002E231D">
        <w:rPr>
          <w:sz w:val="16"/>
        </w:rPr>
        <w:t xml:space="preserve"> that cannot be reduced to a 30-second sound bite can be </w:t>
      </w:r>
      <w:r w:rsidRPr="003E19C7">
        <w:rPr>
          <w:rStyle w:val="Emphasis"/>
          <w:highlight w:val="cyan"/>
        </w:rPr>
        <w:t>twisted</w:t>
      </w:r>
      <w:r w:rsidRPr="003E19C7">
        <w:rPr>
          <w:rStyle w:val="StyleUnderline"/>
          <w:highlight w:val="cyan"/>
        </w:rPr>
        <w:t xml:space="preserve"> to the opposing</w:t>
      </w:r>
      <w:r w:rsidRPr="002E231D">
        <w:rPr>
          <w:rStyle w:val="StyleUnderline"/>
        </w:rPr>
        <w:t xml:space="preserve"> candidate’s </w:t>
      </w:r>
      <w:r w:rsidRPr="003E19C7">
        <w:rPr>
          <w:rStyle w:val="StyleUnderline"/>
          <w:highlight w:val="cyan"/>
        </w:rPr>
        <w:t>disadvantage</w:t>
      </w:r>
      <w:r w:rsidRPr="003E19C7">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09C4E1C5" w14:textId="77777777" w:rsidR="004E74C5" w:rsidRPr="00DC2E35" w:rsidRDefault="004E74C5" w:rsidP="004E74C5"/>
    <w:p w14:paraId="6115ED20" w14:textId="77777777" w:rsidR="004E74C5" w:rsidRPr="0012143C" w:rsidRDefault="004E74C5" w:rsidP="004E74C5">
      <w:pPr>
        <w:pStyle w:val="Heading4"/>
      </w:pPr>
      <w:r>
        <w:t xml:space="preserve">3. Symbolic </w:t>
      </w:r>
      <w:r>
        <w:rPr>
          <w:u w:val="single"/>
        </w:rPr>
        <w:t>affirmation</w:t>
      </w:r>
      <w:r>
        <w:t xml:space="preserve"> of abolishing transness is a </w:t>
      </w:r>
      <w:r>
        <w:rPr>
          <w:u w:val="single"/>
        </w:rPr>
        <w:t>symbolic gesture</w:t>
      </w:r>
      <w:r>
        <w:t xml:space="preserve"> that </w:t>
      </w:r>
      <w:r>
        <w:rPr>
          <w:u w:val="single"/>
        </w:rPr>
        <w:t>papers over</w:t>
      </w:r>
      <w:r>
        <w:t xml:space="preserve"> and </w:t>
      </w:r>
      <w:r>
        <w:rPr>
          <w:u w:val="single"/>
        </w:rPr>
        <w:t>fails</w:t>
      </w:r>
      <w:r>
        <w:t xml:space="preserve"> to solve anti-trans violence.   </w:t>
      </w:r>
    </w:p>
    <w:p w14:paraId="2136C50F" w14:textId="77777777" w:rsidR="004E74C5" w:rsidRPr="00DB76C8" w:rsidRDefault="004E74C5" w:rsidP="004E74C5">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//krissy</w:t>
      </w:r>
    </w:p>
    <w:p w14:paraId="4D32A185" w14:textId="77777777" w:rsidR="004E74C5" w:rsidRPr="00DB76C8" w:rsidRDefault="004E74C5" w:rsidP="004E74C5">
      <w:pPr>
        <w:rPr>
          <w:rStyle w:val="StyleUnderline"/>
        </w:rPr>
      </w:pPr>
      <w:r w:rsidRPr="00DB76C8">
        <w:rPr>
          <w:rStyle w:val="StyleUnderline"/>
        </w:rPr>
        <w:t xml:space="preserve">In a dark world, it’s exhilarating to </w:t>
      </w:r>
      <w:r w:rsidRPr="00DB76C8">
        <w:rPr>
          <w:rStyle w:val="Emphasis"/>
        </w:rPr>
        <w:t>dream of possibility</w:t>
      </w:r>
      <w:r w:rsidRPr="00DB76C8">
        <w:rPr>
          <w:rStyle w:val="StyleUnderline"/>
        </w:rPr>
        <w:t xml:space="preserve">. A certain vein of literary and cultural </w:t>
      </w:r>
      <w:r w:rsidRPr="003E19C7">
        <w:rPr>
          <w:rStyle w:val="StyleUnderline"/>
          <w:highlight w:val="cyan"/>
        </w:rPr>
        <w:t>critique</w:t>
      </w:r>
      <w:r w:rsidRPr="00DB76C8">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3E19C7">
        <w:rPr>
          <w:rStyle w:val="Emphasis"/>
          <w:highlight w:val="cyan"/>
        </w:rPr>
        <w:t>gestural rhetoric</w:t>
      </w:r>
      <w:r w:rsidRPr="00DB76C8">
        <w:rPr>
          <w:rStyle w:val="StyleUnderline"/>
        </w:rPr>
        <w:t xml:space="preserve">—its stakes are </w:t>
      </w:r>
      <w:r w:rsidRPr="003E19C7">
        <w:rPr>
          <w:rStyle w:val="StyleUnderline"/>
          <w:highlight w:val="cyan"/>
        </w:rPr>
        <w:t xml:space="preserve">to </w:t>
      </w:r>
      <w:r w:rsidRPr="00DB76C8">
        <w:rPr>
          <w:rStyle w:val="Emphasis"/>
        </w:rPr>
        <w:t>inaugurate new paradigms</w:t>
      </w:r>
      <w:r w:rsidRPr="00DB76C8">
        <w:rPr>
          <w:rStyle w:val="StyleUnderline"/>
        </w:rPr>
        <w:t xml:space="preserve">, shed light on </w:t>
      </w:r>
      <w:r w:rsidRPr="00DB76C8">
        <w:rPr>
          <w:rStyle w:val="Emphasis"/>
        </w:rPr>
        <w:t>potential ways of being</w:t>
      </w:r>
      <w:r w:rsidRPr="00DB76C8">
        <w:rPr>
          <w:rStyle w:val="StyleUnderline"/>
        </w:rPr>
        <w:t xml:space="preserve">, </w:t>
      </w:r>
      <w:r w:rsidRPr="003E19C7">
        <w:rPr>
          <w:rStyle w:val="Emphasis"/>
          <w:highlight w:val="cyan"/>
        </w:rPr>
        <w:t>envision other worlds</w:t>
      </w:r>
      <w:r w:rsidRPr="00DB76C8">
        <w:rPr>
          <w:sz w:val="14"/>
        </w:rPr>
        <w:t xml:space="preserve">. In one way, this ethos makes sense: radical politics should point the way to something better than death and destruction. </w:t>
      </w:r>
      <w:r w:rsidRPr="00DB76C8">
        <w:rPr>
          <w:rStyle w:val="StyleUnderline"/>
        </w:rPr>
        <w:t xml:space="preserve">But it seems that the thrill of possibility-creation has produced </w:t>
      </w:r>
      <w:r w:rsidRPr="003E19C7">
        <w:rPr>
          <w:rStyle w:val="StyleUnderline"/>
          <w:highlight w:val="cyan"/>
        </w:rPr>
        <w:t xml:space="preserve">a </w:t>
      </w:r>
      <w:r w:rsidRPr="003E19C7">
        <w:rPr>
          <w:rStyle w:val="Emphasis"/>
          <w:highlight w:val="cyan"/>
        </w:rPr>
        <w:t>new aporia</w:t>
      </w:r>
      <w:r w:rsidRPr="00DB76C8">
        <w:rPr>
          <w:rStyle w:val="Emphasis"/>
        </w:rPr>
        <w:t xml:space="preserve"> for critique</w:t>
      </w:r>
      <w:r w:rsidRPr="00DB76C8">
        <w:rPr>
          <w:rStyle w:val="StyleUnderline"/>
        </w:rPr>
        <w:t xml:space="preserve">. The affect that undergirds </w:t>
      </w:r>
      <w:r w:rsidRPr="003E19C7">
        <w:rPr>
          <w:rStyle w:val="Emphasis"/>
          <w:highlight w:val="cyan"/>
        </w:rPr>
        <w:t>possibility politics</w:t>
      </w:r>
      <w:r w:rsidRPr="00DB76C8">
        <w:rPr>
          <w:rStyle w:val="StyleUnderline"/>
        </w:rPr>
        <w:t>—</w:t>
      </w:r>
      <w:r w:rsidRPr="00DB76C8">
        <w:rPr>
          <w:rStyle w:val="Emphasis"/>
        </w:rPr>
        <w:t xml:space="preserve">the </w:t>
      </w:r>
      <w:r w:rsidRPr="003E19C7">
        <w:rPr>
          <w:rStyle w:val="Emphasis"/>
          <w:highlight w:val="cyan"/>
        </w:rPr>
        <w:t>ecstasy of imagining otherwise</w:t>
      </w:r>
      <w:r w:rsidRPr="00DB76C8">
        <w:rPr>
          <w:rStyle w:val="StyleUnderline"/>
        </w:rPr>
        <w:t xml:space="preserve">—runs the risk of </w:t>
      </w:r>
      <w:r w:rsidRPr="003E19C7">
        <w:rPr>
          <w:rStyle w:val="Emphasis"/>
          <w:highlight w:val="cyan"/>
        </w:rPr>
        <w:t>obscur</w:t>
      </w:r>
      <w:r w:rsidRPr="00DB76C8">
        <w:rPr>
          <w:rStyle w:val="Emphasis"/>
        </w:rPr>
        <w:t xml:space="preserve">ing the </w:t>
      </w:r>
      <w:r w:rsidRPr="003E19C7">
        <w:rPr>
          <w:rStyle w:val="Emphasis"/>
          <w:highlight w:val="cyan"/>
        </w:rPr>
        <w:t>obstacles</w:t>
      </w:r>
      <w:r w:rsidRPr="003E19C7">
        <w:rPr>
          <w:rStyle w:val="StyleUnderline"/>
          <w:highlight w:val="cyan"/>
        </w:rPr>
        <w:t xml:space="preserve"> between critique and action</w:t>
      </w:r>
      <w:r w:rsidRPr="00DB76C8">
        <w:rPr>
          <w:rStyle w:val="StyleUnderline"/>
        </w:rPr>
        <w:t xml:space="preserve"> and thereby making critique </w:t>
      </w:r>
      <w:r w:rsidRPr="003E19C7">
        <w:rPr>
          <w:rStyle w:val="Emphasis"/>
          <w:highlight w:val="cyan"/>
        </w:rPr>
        <w:t>more indulgent than generative</w:t>
      </w:r>
      <w:r w:rsidRPr="00DB76C8">
        <w:rPr>
          <w:rStyle w:val="StyleUnderline"/>
        </w:rPr>
        <w:t xml:space="preserve">, </w:t>
      </w:r>
      <w:r w:rsidRPr="00DB76C8">
        <w:rPr>
          <w:rStyle w:val="Emphasis"/>
        </w:rPr>
        <w:t>more projective than powerful</w:t>
      </w:r>
      <w:r w:rsidRPr="00DB76C8">
        <w:rPr>
          <w:rStyle w:val="StyleUnderline"/>
        </w:rPr>
        <w:t xml:space="preserve">, </w:t>
      </w:r>
      <w:r w:rsidRPr="00DB76C8">
        <w:rPr>
          <w:rStyle w:val="Emphasis"/>
        </w:rPr>
        <w:t>more self-soothing than edifying</w:t>
      </w:r>
      <w:r w:rsidRPr="00DB76C8">
        <w:rPr>
          <w:rStyle w:val="StyleUnderline"/>
        </w:rPr>
        <w:t>.</w:t>
      </w:r>
    </w:p>
    <w:p w14:paraId="2A6B59B0" w14:textId="77777777" w:rsidR="004E74C5" w:rsidRPr="00DB76C8" w:rsidRDefault="004E74C5" w:rsidP="004E74C5">
      <w:pPr>
        <w:rPr>
          <w:sz w:val="14"/>
        </w:rPr>
      </w:pPr>
      <w:r w:rsidRPr="00DB76C8">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StyleUnderline"/>
        </w:rPr>
        <w:t>Hartman’s later Wayward Lives, Beautiful Experiments (2019) offers a less qualified version of this historical-poetical method</w:t>
      </w:r>
      <w:r w:rsidRPr="00DB76C8">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735C7DC4" w14:textId="77777777" w:rsidR="004E74C5" w:rsidRPr="00DB76C8" w:rsidRDefault="004E74C5" w:rsidP="004E74C5">
      <w:pPr>
        <w:rPr>
          <w:sz w:val="14"/>
        </w:rPr>
      </w:pP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3E51B752" w14:textId="77777777" w:rsidR="004E74C5" w:rsidRPr="00DB76C8" w:rsidRDefault="004E74C5" w:rsidP="004E74C5">
      <w:pPr>
        <w:rPr>
          <w:rStyle w:val="StyleUnderline"/>
        </w:rPr>
      </w:pP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3E19C7">
        <w:rPr>
          <w:rStyle w:val="StyleUnderline"/>
          <w:highlight w:val="cyan"/>
        </w:rPr>
        <w:t>scholar</w:t>
      </w:r>
      <w:r w:rsidRPr="00DB76C8">
        <w:rPr>
          <w:rStyle w:val="StyleUnderline"/>
        </w:rPr>
        <w:t xml:space="preserve"> is </w:t>
      </w:r>
      <w:r w:rsidRPr="003E19C7">
        <w:rPr>
          <w:rStyle w:val="StyleUnderline"/>
          <w:highlight w:val="cyan"/>
        </w:rPr>
        <w:t>imagined as</w:t>
      </w:r>
      <w:r w:rsidRPr="00DB76C8">
        <w:rPr>
          <w:rStyle w:val="StyleUnderline"/>
        </w:rPr>
        <w:t xml:space="preserve"> a medley of </w:t>
      </w:r>
      <w:r w:rsidRPr="003E19C7">
        <w:rPr>
          <w:rStyle w:val="Emphasis"/>
          <w:highlight w:val="cyan"/>
        </w:rPr>
        <w:t>prophet</w:t>
      </w:r>
      <w:r w:rsidRPr="00DB76C8">
        <w:rPr>
          <w:rStyle w:val="StyleUnderline"/>
        </w:rPr>
        <w:t xml:space="preserve"> and </w:t>
      </w:r>
      <w:r w:rsidRPr="00DB76C8">
        <w:rPr>
          <w:rStyle w:val="Emphasis"/>
        </w:rPr>
        <w:t>strategist</w:t>
      </w:r>
      <w:r w:rsidRPr="00DB76C8">
        <w:rPr>
          <w:rStyle w:val="StyleUnderline"/>
        </w:rPr>
        <w:t>, herald of the possible and presager of action.</w:t>
      </w:r>
    </w:p>
    <w:p w14:paraId="5FF2AD03" w14:textId="77777777" w:rsidR="004E74C5" w:rsidRPr="00DB76C8" w:rsidRDefault="004E74C5" w:rsidP="004E74C5">
      <w:pPr>
        <w:rPr>
          <w:sz w:val="14"/>
        </w:rPr>
      </w:pPr>
      <w:r w:rsidRPr="00DB76C8">
        <w:rPr>
          <w:rStyle w:val="StyleUnderline"/>
        </w:rPr>
        <w:t xml:space="preserve">But the critique that’s followed Sedgwick, Hartman, and Muñoz, I think, has become yoked to an affect that </w:t>
      </w:r>
      <w:r w:rsidRPr="003E19C7">
        <w:rPr>
          <w:rStyle w:val="StyleUnderline"/>
          <w:highlight w:val="cyan"/>
        </w:rPr>
        <w:t xml:space="preserve">risks </w:t>
      </w:r>
      <w:r w:rsidRPr="003E19C7">
        <w:rPr>
          <w:rStyle w:val="Emphasis"/>
          <w:highlight w:val="cyan"/>
        </w:rPr>
        <w:t xml:space="preserve">entrapment in </w:t>
      </w:r>
      <w:r w:rsidRPr="00DB76C8">
        <w:rPr>
          <w:rStyle w:val="Emphasis"/>
        </w:rPr>
        <w:t>the promise of</w:t>
      </w:r>
      <w:r w:rsidRPr="003E19C7">
        <w:rPr>
          <w:rStyle w:val="Emphasis"/>
          <w:highlight w:val="cyan"/>
        </w:rPr>
        <w:t xml:space="preserve"> possibility</w:t>
      </w:r>
      <w:r w:rsidRPr="00DB76C8">
        <w:rPr>
          <w:rStyle w:val="StyleUnderline"/>
        </w:rPr>
        <w:t xml:space="preserve">. Although it’s </w:t>
      </w:r>
      <w:r w:rsidRPr="003E19C7">
        <w:rPr>
          <w:rStyle w:val="StyleUnderline"/>
          <w:highlight w:val="cyan"/>
        </w:rPr>
        <w:t xml:space="preserve">easy to </w:t>
      </w:r>
      <w:r w:rsidRPr="003E19C7">
        <w:rPr>
          <w:rStyle w:val="Emphasis"/>
          <w:highlight w:val="cyan"/>
        </w:rPr>
        <w:t xml:space="preserve">indulge in </w:t>
      </w:r>
      <w:r w:rsidRPr="00DB76C8">
        <w:rPr>
          <w:rStyle w:val="Emphasis"/>
        </w:rPr>
        <w:t>rapturous accounts</w:t>
      </w:r>
      <w:r w:rsidRPr="00DB76C8">
        <w:rPr>
          <w:rStyle w:val="StyleUnderline"/>
        </w:rPr>
        <w:t xml:space="preserve"> of scholarship’s </w:t>
      </w:r>
      <w:r w:rsidRPr="003E19C7">
        <w:rPr>
          <w:rStyle w:val="StyleUnderline"/>
          <w:highlight w:val="cyan"/>
        </w:rPr>
        <w:t xml:space="preserve">worldmaking </w:t>
      </w:r>
      <w:r w:rsidRPr="00DB76C8">
        <w:rPr>
          <w:rStyle w:val="StyleUnderline"/>
        </w:rPr>
        <w:t xml:space="preserve">power, it’s also easy </w:t>
      </w:r>
      <w:r w:rsidRPr="003E19C7">
        <w:rPr>
          <w:rStyle w:val="StyleUnderline"/>
          <w:highlight w:val="cyan"/>
        </w:rPr>
        <w:t>to forget</w:t>
      </w:r>
      <w:r w:rsidRPr="00DB76C8">
        <w:rPr>
          <w:rStyle w:val="StyleUnderline"/>
        </w:rPr>
        <w:t xml:space="preserve"> that there’s </w:t>
      </w:r>
      <w:r w:rsidRPr="003E19C7">
        <w:rPr>
          <w:rStyle w:val="Emphasis"/>
          <w:highlight w:val="cyan"/>
        </w:rPr>
        <w:t xml:space="preserve">no </w:t>
      </w:r>
      <w:r w:rsidRPr="00DB76C8">
        <w:rPr>
          <w:rStyle w:val="Emphasis"/>
        </w:rPr>
        <w:t xml:space="preserve">necessary </w:t>
      </w:r>
      <w:r w:rsidRPr="003E19C7">
        <w:rPr>
          <w:rStyle w:val="Emphasis"/>
          <w:highlight w:val="cyan"/>
        </w:rPr>
        <w:t>connection</w:t>
      </w:r>
      <w:r w:rsidRPr="003E19C7">
        <w:rPr>
          <w:rStyle w:val="StyleUnderline"/>
          <w:highlight w:val="cyan"/>
        </w:rPr>
        <w:t xml:space="preserve"> between</w:t>
      </w:r>
      <w:r w:rsidRPr="00DB76C8">
        <w:rPr>
          <w:rStyle w:val="StyleUnderline"/>
        </w:rPr>
        <w:t xml:space="preserve"> a hopeful </w:t>
      </w:r>
      <w:r w:rsidRPr="003E19C7">
        <w:rPr>
          <w:rStyle w:val="StyleUnderline"/>
          <w:highlight w:val="cyan"/>
        </w:rPr>
        <w:t>affect and</w:t>
      </w:r>
      <w:r w:rsidRPr="00DB76C8">
        <w:rPr>
          <w:rStyle w:val="StyleUnderline"/>
        </w:rPr>
        <w:t xml:space="preserve"> an ability to </w:t>
      </w:r>
      <w:r w:rsidRPr="003E19C7">
        <w:rPr>
          <w:rStyle w:val="StyleUnderline"/>
          <w:highlight w:val="cyan"/>
        </w:rPr>
        <w:t>enact</w:t>
      </w:r>
      <w:r w:rsidRPr="00DB76C8">
        <w:rPr>
          <w:rStyle w:val="StyleUnderline"/>
        </w:rPr>
        <w:t xml:space="preserve"> possibilities. As Patricia Stuelke has remarked, “</w:t>
      </w:r>
      <w:r w:rsidRPr="003E19C7">
        <w:rPr>
          <w:rStyle w:val="StyleUnderline"/>
          <w:highlight w:val="cyan"/>
        </w:rPr>
        <w:t xml:space="preserve">To </w:t>
      </w:r>
      <w:r w:rsidRPr="00DB76C8">
        <w:rPr>
          <w:rStyle w:val="StyleUnderline"/>
        </w:rPr>
        <w:t xml:space="preserve">imagine that things are broken and can be </w:t>
      </w:r>
      <w:r w:rsidRPr="003E19C7">
        <w:rPr>
          <w:rStyle w:val="Emphasis"/>
          <w:highlight w:val="cyan"/>
        </w:rPr>
        <w:t>fix</w:t>
      </w:r>
      <w:r w:rsidRPr="00DB76C8">
        <w:rPr>
          <w:rStyle w:val="Emphasis"/>
        </w:rPr>
        <w:t xml:space="preserve">ed </w:t>
      </w:r>
      <w:r w:rsidRPr="003E19C7">
        <w:rPr>
          <w:rStyle w:val="Emphasis"/>
          <w:highlight w:val="cyan"/>
        </w:rPr>
        <w:t>with</w:t>
      </w:r>
      <w:r w:rsidRPr="00DB76C8">
        <w:rPr>
          <w:rStyle w:val="Emphasis"/>
        </w:rPr>
        <w:t xml:space="preserve"> the best of </w:t>
      </w:r>
      <w:r w:rsidRPr="003E19C7">
        <w:rPr>
          <w:rStyle w:val="Emphasis"/>
          <w:highlight w:val="cyan"/>
        </w:rPr>
        <w:t>intention</w:t>
      </w:r>
      <w:r w:rsidRPr="00DB76C8">
        <w:rPr>
          <w:rStyle w:val="Emphasis"/>
        </w:rPr>
        <w:t>s</w:t>
      </w:r>
      <w:r w:rsidRPr="00DB76C8">
        <w:rPr>
          <w:rStyle w:val="StyleUnderline"/>
        </w:rPr>
        <w:t xml:space="preserve">, with a labor of love, with a new way of reading . . . </w:t>
      </w:r>
      <w:r w:rsidRPr="00DB76C8">
        <w:rPr>
          <w:rStyle w:val="Emphasis"/>
        </w:rPr>
        <w:t xml:space="preserve">is </w:t>
      </w:r>
      <w:r w:rsidRPr="003E19C7">
        <w:rPr>
          <w:rStyle w:val="Emphasis"/>
          <w:highlight w:val="cyan"/>
        </w:rPr>
        <w:t xml:space="preserve">a </w:t>
      </w:r>
      <w:r w:rsidRPr="00DB76C8">
        <w:rPr>
          <w:rStyle w:val="Emphasis"/>
        </w:rPr>
        <w:t xml:space="preserve">category </w:t>
      </w:r>
      <w:r w:rsidRPr="003E19C7">
        <w:rPr>
          <w:rStyle w:val="Emphasis"/>
          <w:highlight w:val="cyan"/>
        </w:rPr>
        <w:t>error</w:t>
      </w:r>
      <w:r w:rsidRPr="003E19C7">
        <w:rPr>
          <w:rStyle w:val="StyleUnderline"/>
          <w:highlight w:val="cyan"/>
        </w:rPr>
        <w:t xml:space="preserve"> that neither the planet nor</w:t>
      </w:r>
      <w:r w:rsidRPr="00DB76C8">
        <w:rPr>
          <w:rStyle w:val="StyleUnderline"/>
        </w:rPr>
        <w:t xml:space="preserve"> any of its </w:t>
      </w:r>
      <w:r w:rsidRPr="003E19C7">
        <w:rPr>
          <w:rStyle w:val="StyleUnderline"/>
          <w:highlight w:val="cyan"/>
        </w:rPr>
        <w:t>inhabitants can afford</w:t>
      </w:r>
      <w:r w:rsidRPr="00DB76C8">
        <w:rPr>
          <w:rStyle w:val="StyleUnderline"/>
        </w:rPr>
        <w:t xml:space="preserve">.”13 Although we can </w:t>
      </w:r>
      <w:r w:rsidRPr="00DB76C8">
        <w:rPr>
          <w:rStyle w:val="Emphasis"/>
        </w:rPr>
        <w:t>revel in imagining the construction of a better world</w:t>
      </w:r>
      <w:r w:rsidRPr="00DB76C8">
        <w:rPr>
          <w:rStyle w:val="StyleUnderline"/>
        </w:rPr>
        <w:t xml:space="preserve">, there’s </w:t>
      </w:r>
      <w:r w:rsidRPr="003E19C7">
        <w:rPr>
          <w:rStyle w:val="Emphasis"/>
          <w:highlight w:val="cyan"/>
        </w:rPr>
        <w:t>no guarantee</w:t>
      </w:r>
      <w:r w:rsidRPr="00DB76C8">
        <w:rPr>
          <w:rStyle w:val="StyleUnderline"/>
        </w:rPr>
        <w:t xml:space="preserve"> our </w:t>
      </w:r>
      <w:r w:rsidRPr="003E19C7">
        <w:rPr>
          <w:rStyle w:val="Emphasis"/>
          <w:highlight w:val="cyan"/>
        </w:rPr>
        <w:t>blueprints reach the builder</w:t>
      </w:r>
      <w:r w:rsidRPr="00DB76C8">
        <w:rPr>
          <w:rStyle w:val="StyleUnderline"/>
        </w:rPr>
        <w:t xml:space="preserve">—and, even worse, the </w:t>
      </w:r>
      <w:r w:rsidRPr="003E19C7">
        <w:rPr>
          <w:rStyle w:val="Emphasis"/>
          <w:sz w:val="28"/>
          <w:szCs w:val="28"/>
          <w:highlight w:val="cyan"/>
        </w:rPr>
        <w:t>binge of hope</w:t>
      </w:r>
      <w:r w:rsidRPr="003E19C7">
        <w:rPr>
          <w:rStyle w:val="StyleUnderline"/>
          <w:sz w:val="28"/>
          <w:szCs w:val="28"/>
          <w:highlight w:val="cyan"/>
        </w:rPr>
        <w:t xml:space="preserve"> </w:t>
      </w:r>
      <w:r w:rsidRPr="00DB76C8">
        <w:rPr>
          <w:rStyle w:val="StyleUnderline"/>
          <w:sz w:val="28"/>
          <w:szCs w:val="28"/>
        </w:rPr>
        <w:t xml:space="preserve">can </w:t>
      </w:r>
      <w:r w:rsidRPr="003E19C7">
        <w:rPr>
          <w:rStyle w:val="Emphasis"/>
          <w:sz w:val="28"/>
          <w:szCs w:val="28"/>
          <w:highlight w:val="cyan"/>
        </w:rPr>
        <w:t>lead</w:t>
      </w:r>
      <w:r w:rsidRPr="00DB76C8">
        <w:rPr>
          <w:rStyle w:val="Emphasis"/>
          <w:sz w:val="28"/>
          <w:szCs w:val="28"/>
        </w:rPr>
        <w:t xml:space="preserve"> back in</w:t>
      </w:r>
      <w:r w:rsidRPr="003E19C7">
        <w:rPr>
          <w:rStyle w:val="Emphasis"/>
          <w:sz w:val="28"/>
          <w:szCs w:val="28"/>
          <w:highlight w:val="cyan"/>
        </w:rPr>
        <w:t>to despair</w:t>
      </w:r>
      <w:r w:rsidRPr="00DB76C8">
        <w:rPr>
          <w:rStyle w:val="StyleUnderline"/>
          <w:sz w:val="28"/>
          <w:szCs w:val="28"/>
        </w:rPr>
        <w:t>.</w:t>
      </w:r>
    </w:p>
    <w:p w14:paraId="7BE43F54" w14:textId="77777777" w:rsidR="004E74C5" w:rsidRPr="00DB76C8" w:rsidRDefault="004E74C5" w:rsidP="004E74C5">
      <w:pPr>
        <w:rPr>
          <w:rStyle w:val="Emphasis"/>
          <w:sz w:val="28"/>
          <w:szCs w:val="28"/>
        </w:rPr>
      </w:pP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StyleUnderline"/>
        </w:rPr>
        <w:t xml:space="preserve">our readings have led to a kind of </w:t>
      </w:r>
      <w:r w:rsidRPr="003E19C7">
        <w:rPr>
          <w:rStyle w:val="Emphasis"/>
          <w:highlight w:val="cyan"/>
        </w:rPr>
        <w:t>ersatz utopianism</w:t>
      </w:r>
      <w:r w:rsidRPr="00DB76C8">
        <w:rPr>
          <w:rStyle w:val="StyleUnderline"/>
        </w:rPr>
        <w:t xml:space="preserve"> that can </w:t>
      </w:r>
      <w:r w:rsidRPr="003E19C7">
        <w:rPr>
          <w:rStyle w:val="StyleUnderline"/>
          <w:highlight w:val="cyan"/>
        </w:rPr>
        <w:t>occlude</w:t>
      </w:r>
      <w:r w:rsidRPr="00DB76C8">
        <w:rPr>
          <w:rStyle w:val="StyleUnderline"/>
        </w:rPr>
        <w:t xml:space="preserve"> the </w:t>
      </w:r>
      <w:r w:rsidRPr="00DB76C8">
        <w:rPr>
          <w:rStyle w:val="Emphasis"/>
        </w:rPr>
        <w:t>real demands</w:t>
      </w:r>
      <w:r w:rsidRPr="00DB76C8">
        <w:rPr>
          <w:rStyle w:val="StyleUnderline"/>
        </w:rPr>
        <w:t xml:space="preserve"> of </w:t>
      </w:r>
      <w:r w:rsidRPr="003E19C7">
        <w:rPr>
          <w:rStyle w:val="Emphasis"/>
          <w:highlight w:val="cyan"/>
        </w:rPr>
        <w:t>activist commitment</w:t>
      </w:r>
      <w:r w:rsidRPr="00DB76C8">
        <w:rPr>
          <w:rStyle w:val="StyleUnderline"/>
        </w:rPr>
        <w:t>. Although a variety of material factors stand in the way of scholar-activism, from institutional complicity to prohibitive constraints on time,14 the affect of possibility scholarship risks painting over these difficulties.</w:t>
      </w:r>
      <w:r w:rsidRPr="00DB76C8">
        <w:rPr>
          <w:sz w:val="14"/>
        </w:rPr>
        <w:t xml:space="preserve"> </w:t>
      </w:r>
      <w:r w:rsidRPr="00DB76C8">
        <w:rPr>
          <w:rStyle w:val="StyleUnderline"/>
        </w:rPr>
        <w:t xml:space="preserve">The stakes are high: if we do not recognize the feelings that structure our scholarly political commitments, </w:t>
      </w:r>
      <w:r w:rsidRPr="003E19C7">
        <w:rPr>
          <w:rStyle w:val="Emphasis"/>
          <w:sz w:val="28"/>
          <w:szCs w:val="28"/>
          <w:highlight w:val="cyan"/>
        </w:rPr>
        <w:t xml:space="preserve">scholarly activism </w:t>
      </w:r>
      <w:r w:rsidRPr="00DB76C8">
        <w:rPr>
          <w:rStyle w:val="Emphasis"/>
          <w:sz w:val="28"/>
          <w:szCs w:val="28"/>
        </w:rPr>
        <w:t xml:space="preserve">will be </w:t>
      </w:r>
      <w:r w:rsidRPr="003E19C7">
        <w:rPr>
          <w:rStyle w:val="Emphasis"/>
          <w:sz w:val="28"/>
          <w:szCs w:val="28"/>
          <w:highlight w:val="cyan"/>
        </w:rPr>
        <w:t>nothing more than a language game.</w:t>
      </w:r>
    </w:p>
    <w:p w14:paraId="7E5E614A" w14:textId="77777777" w:rsidR="004E74C5" w:rsidRPr="00DB76C8" w:rsidRDefault="004E74C5" w:rsidP="004E74C5">
      <w:pPr>
        <w:rPr>
          <w:sz w:val="14"/>
        </w:rPr>
      </w:pPr>
      <w:r w:rsidRPr="00DB76C8">
        <w:rPr>
          <w:rStyle w:val="StyleUnderline"/>
        </w:rPr>
        <w:t xml:space="preserve">It begins when I (you, we) inhabit the world. </w:t>
      </w:r>
      <w:r w:rsidRPr="003E19C7">
        <w:rPr>
          <w:rStyle w:val="StyleUnderline"/>
          <w:highlight w:val="cyan"/>
        </w:rPr>
        <w:t>The world feels terrible</w:t>
      </w:r>
      <w:r w:rsidRPr="00DB76C8">
        <w:rPr>
          <w:rStyle w:val="Style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05C743C1" w14:textId="77777777" w:rsidR="004E74C5" w:rsidRPr="00DB76C8" w:rsidRDefault="004E74C5" w:rsidP="004E74C5">
      <w:pPr>
        <w:rPr>
          <w:rStyle w:val="StyleUnderline"/>
        </w:rPr>
      </w:pPr>
      <w:r w:rsidRPr="00DB76C8">
        <w:rPr>
          <w:rStyle w:val="StyleUnderline"/>
        </w:rPr>
        <w:t xml:space="preserve">Then, </w:t>
      </w:r>
      <w:r w:rsidRPr="003E19C7">
        <w:rPr>
          <w:rStyle w:val="StyleUnderline"/>
          <w:highlight w:val="cyan"/>
        </w:rPr>
        <w:t>I open a book</w:t>
      </w:r>
      <w:r w:rsidRPr="00DB76C8">
        <w:rPr>
          <w:rStyle w:val="StyleUnderline"/>
        </w:rPr>
        <w:t>.</w:t>
      </w:r>
      <w:r w:rsidRPr="00DB76C8">
        <w:rPr>
          <w:sz w:val="14"/>
        </w:rPr>
        <w:t xml:space="preserve"> A special book. I read a pithy, punchy, compelling voice: </w:t>
      </w:r>
      <w:r w:rsidRPr="00DB76C8">
        <w:rPr>
          <w:rStyle w:val="StyleUnderline"/>
        </w:rPr>
        <w:t xml:space="preserve">English departments and/or the humanities and/or higher education and/or liberal democracy and/or </w:t>
      </w:r>
      <w:r w:rsidRPr="003E19C7">
        <w:rPr>
          <w:rStyle w:val="StyleUnderline"/>
          <w:highlight w:val="cyan"/>
        </w:rPr>
        <w:t>glob</w:t>
      </w:r>
      <w:r w:rsidRPr="00DB76C8">
        <w:rPr>
          <w:rStyle w:val="StyleUnderline"/>
        </w:rPr>
        <w:t xml:space="preserve">al ecology is/are </w:t>
      </w:r>
      <w:r w:rsidRPr="003E19C7">
        <w:rPr>
          <w:rStyle w:val="StyleUnderline"/>
          <w:highlight w:val="cyan"/>
        </w:rPr>
        <w:t>in</w:t>
      </w:r>
      <w:r w:rsidRPr="00DB76C8">
        <w:rPr>
          <w:rStyle w:val="StyleUnderline"/>
        </w:rPr>
        <w:t xml:space="preserve"> a state of </w:t>
      </w:r>
      <w:r w:rsidRPr="003E19C7">
        <w:rPr>
          <w:rStyle w:val="StyleUnderline"/>
          <w:highlight w:val="cyan"/>
        </w:rPr>
        <w:t>crisis</w:t>
      </w:r>
      <w:r w:rsidRPr="00DB76C8">
        <w:rPr>
          <w:rStyle w:val="StyleUnderline"/>
        </w:rPr>
        <w:t>, the kind of crisis that seems as crushing to read about as it is to experience</w:t>
      </w:r>
      <w:r w:rsidRPr="00DB76C8">
        <w:rPr>
          <w:sz w:val="14"/>
        </w:rPr>
        <w:t xml:space="preserve"> (a vulgar abstraction, but a common one for many in the academy). </w:t>
      </w:r>
      <w:r w:rsidRPr="003E19C7">
        <w:rPr>
          <w:rStyle w:val="StyleUnderline"/>
          <w:highlight w:val="cya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StyleUnderline"/>
        </w:rPr>
        <w:t xml:space="preserve">there’s something else. Literary studies itself, I learn, represents hope. </w:t>
      </w:r>
      <w:r w:rsidRPr="003E19C7">
        <w:rPr>
          <w:rStyle w:val="StyleUnderline"/>
          <w:highlight w:val="cyan"/>
        </w:rPr>
        <w:t>I realize,</w:t>
      </w:r>
      <w:r w:rsidRPr="00DB76C8">
        <w:rPr>
          <w:rStyle w:val="StyleUnderline"/>
        </w:rPr>
        <w:t xml:space="preserve"> carried along by the beaming light of incandescent language, that </w:t>
      </w:r>
      <w:r w:rsidRPr="003E19C7">
        <w:rPr>
          <w:rStyle w:val="StyleUnderline"/>
          <w:highlight w:val="cyan"/>
        </w:rPr>
        <w:t>reading</w:t>
      </w:r>
      <w:r w:rsidRPr="00DB76C8">
        <w:rPr>
          <w:rStyle w:val="StyleUnderline"/>
        </w:rPr>
        <w:t xml:space="preserve"> can </w:t>
      </w:r>
      <w:r w:rsidRPr="003E19C7">
        <w:rPr>
          <w:rStyle w:val="StyleUnderline"/>
          <w:highlight w:val="cyan"/>
        </w:rPr>
        <w:t>sculpt</w:t>
      </w:r>
      <w:r w:rsidRPr="00DB76C8">
        <w:rPr>
          <w:rStyle w:val="StyleUnderline"/>
        </w:rPr>
        <w:t xml:space="preserve"> the flames of </w:t>
      </w:r>
      <w:r w:rsidRPr="003E19C7">
        <w:rPr>
          <w:rStyle w:val="StyleUnderline"/>
          <w:highlight w:val="cyan"/>
        </w:rPr>
        <w:t xml:space="preserve">possibility. </w:t>
      </w:r>
      <w:r w:rsidRPr="00DB76C8">
        <w:rPr>
          <w:rStyle w:val="Style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StyleUnderline"/>
        </w:rPr>
        <w:t xml:space="preserve"> to construct a new world. </w:t>
      </w:r>
      <w:r w:rsidRPr="003E19C7">
        <w:rPr>
          <w:rStyle w:val="StyleUnderline"/>
          <w:highlight w:val="cyan"/>
        </w:rPr>
        <w:t xml:space="preserve">I just need do </w:t>
      </w:r>
      <w:r w:rsidRPr="003E19C7">
        <w:rPr>
          <w:rStyle w:val="Emphasis"/>
          <w:highlight w:val="cyan"/>
        </w:rPr>
        <w:t>what I’m already</w:t>
      </w:r>
      <w:r w:rsidRPr="00DB76C8">
        <w:rPr>
          <w:rStyle w:val="Emphasis"/>
        </w:rPr>
        <w:t xml:space="preserve"> good at </w:t>
      </w:r>
      <w:r w:rsidRPr="003E19C7">
        <w:rPr>
          <w:rStyle w:val="Emphasis"/>
          <w:highlight w:val="cyan"/>
        </w:rPr>
        <w:t>doing</w:t>
      </w:r>
      <w:r w:rsidRPr="003E19C7">
        <w:rPr>
          <w:rStyle w:val="StyleUnderline"/>
          <w:highlight w:val="cyan"/>
        </w:rPr>
        <w:t xml:space="preserve">: write </w:t>
      </w:r>
      <w:r w:rsidRPr="00DB76C8">
        <w:rPr>
          <w:rStyle w:val="StyleUnderline"/>
        </w:rPr>
        <w:t>about books.</w:t>
      </w:r>
    </w:p>
    <w:p w14:paraId="487EFDEF" w14:textId="77777777" w:rsidR="004E74C5" w:rsidRPr="00DB76C8" w:rsidRDefault="004E74C5" w:rsidP="004E74C5">
      <w:pPr>
        <w:rPr>
          <w:rStyle w:val="StyleUnderline"/>
        </w:rPr>
      </w:pPr>
      <w:r w:rsidRPr="00DB76C8">
        <w:rPr>
          <w:sz w:val="14"/>
        </w:rPr>
        <w:t xml:space="preserve">I tell my colleagues about the text, mention it in conference panels, drop references in essays, content myself with knowing that I am on the frontlines of something new. </w:t>
      </w:r>
      <w:r w:rsidRPr="00DB76C8">
        <w:rPr>
          <w:rStyle w:val="StyleUnderline"/>
        </w:rPr>
        <w:t xml:space="preserve">Possibilities seize me: </w:t>
      </w:r>
      <w:r w:rsidRPr="003E19C7">
        <w:rPr>
          <w:rStyle w:val="StyleUnderline"/>
          <w:highlight w:val="cyan"/>
        </w:rPr>
        <w:t xml:space="preserve">perhaps I will </w:t>
      </w:r>
      <w:r w:rsidRPr="00DB76C8">
        <w:rPr>
          <w:rStyle w:val="StyleUnderline"/>
        </w:rPr>
        <w:t xml:space="preserve">use Wilkie Collins’ The Woman in White (1860) for mutual aid communications or Virginia Woolf’s Between the Acts (1941) to </w:t>
      </w:r>
      <w:r w:rsidRPr="003E19C7">
        <w:rPr>
          <w:rStyle w:val="StyleUnderline"/>
          <w:highlight w:val="cyan"/>
        </w:rPr>
        <w:t>organize</w:t>
      </w:r>
      <w:r w:rsidRPr="00DB76C8">
        <w:rPr>
          <w:rStyle w:val="StyleUnderline"/>
        </w:rPr>
        <w:t xml:space="preserve"> a community collective or Morowa Yejidé’s Creatures of Passage (2021) for creating collective historical records.</w:t>
      </w:r>
    </w:p>
    <w:p w14:paraId="4AE083DA" w14:textId="77777777" w:rsidR="004E74C5" w:rsidRPr="00DB76C8" w:rsidRDefault="004E74C5" w:rsidP="004E74C5">
      <w:pPr>
        <w:rPr>
          <w:rStyle w:val="Emphasis"/>
        </w:rPr>
      </w:pPr>
      <w:r w:rsidRPr="003E19C7">
        <w:rPr>
          <w:rStyle w:val="Emphasis"/>
          <w:highlight w:val="cyan"/>
        </w:rPr>
        <w:t>But I don’t.</w:t>
      </w:r>
      <w:r w:rsidRPr="00DB76C8">
        <w:rPr>
          <w:rStyle w:val="Emphasis"/>
        </w:rPr>
        <w:t xml:space="preserve"> </w:t>
      </w:r>
    </w:p>
    <w:p w14:paraId="222F2DB8" w14:textId="77777777" w:rsidR="004E74C5" w:rsidRPr="00DB76C8" w:rsidRDefault="004E74C5" w:rsidP="004E74C5">
      <w:pPr>
        <w:rPr>
          <w:rStyle w:val="StyleUnderline"/>
          <w:b/>
          <w:iCs/>
        </w:rPr>
      </w:pPr>
      <w:r w:rsidRPr="00DB76C8">
        <w:rPr>
          <w:rStyle w:val="StyleUnderline"/>
        </w:rPr>
        <w:t xml:space="preserve">I might fire off an email or donate money to a bail fund or germinate an idea for a discussion group, but eventually, the </w:t>
      </w:r>
      <w:r w:rsidRPr="003E19C7">
        <w:rPr>
          <w:rStyle w:val="Emphasis"/>
          <w:highlight w:val="cyan"/>
        </w:rPr>
        <w:t>ecstasy fades</w:t>
      </w:r>
      <w:r w:rsidRPr="003E19C7">
        <w:rPr>
          <w:rStyle w:val="StyleUnderline"/>
          <w:highlight w:val="cyan"/>
        </w:rPr>
        <w:t xml:space="preserve"> into</w:t>
      </w:r>
      <w:r w:rsidRPr="00DB76C8">
        <w:rPr>
          <w:rStyle w:val="StyleUnderline"/>
        </w:rPr>
        <w:t xml:space="preserve"> the murmur of </w:t>
      </w:r>
      <w:r w:rsidRPr="003E19C7">
        <w:rPr>
          <w:rStyle w:val="StyleUnderline"/>
          <w:highlight w:val="cyan"/>
        </w:rPr>
        <w:t>everyday life</w:t>
      </w:r>
      <w:r w:rsidRPr="00DB76C8">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3E19C7">
        <w:rPr>
          <w:rStyle w:val="StyleUnderline"/>
          <w:highlight w:val="cyan"/>
        </w:rPr>
        <w:t>I’m slapped</w:t>
      </w:r>
      <w:r w:rsidRPr="00DB76C8">
        <w:rPr>
          <w:rStyle w:val="StyleUnderline"/>
        </w:rPr>
        <w:t xml:space="preserve"> in the face </w:t>
      </w:r>
      <w:r w:rsidRPr="003E19C7">
        <w:rPr>
          <w:rStyle w:val="StyleUnderline"/>
          <w:highlight w:val="cyan"/>
        </w:rPr>
        <w:t>with</w:t>
      </w:r>
      <w:r w:rsidRPr="00DB76C8">
        <w:rPr>
          <w:rStyle w:val="StyleUnderline"/>
        </w:rPr>
        <w:t xml:space="preserve"> content overload, </w:t>
      </w:r>
      <w:r w:rsidRPr="003E19C7">
        <w:rPr>
          <w:rStyle w:val="Emphasis"/>
          <w:highlight w:val="cyan"/>
        </w:rPr>
        <w:t>crisis porn</w:t>
      </w:r>
      <w:r w:rsidRPr="00DB76C8">
        <w:rPr>
          <w:rStyle w:val="StyleUnderline"/>
        </w:rPr>
        <w:t xml:space="preserve">. Things feel bad. </w:t>
      </w:r>
      <w:r w:rsidRPr="003E19C7">
        <w:rPr>
          <w:rStyle w:val="Emphasis"/>
          <w:highlight w:val="cyan"/>
        </w:rPr>
        <w:t>It begins again.</w:t>
      </w:r>
    </w:p>
    <w:p w14:paraId="06F9B86D" w14:textId="77777777" w:rsidR="004E74C5" w:rsidRPr="00DB76C8" w:rsidRDefault="004E74C5" w:rsidP="004E74C5">
      <w:pPr>
        <w:rPr>
          <w:rStyle w:val="StyleUnderline"/>
        </w:rPr>
      </w:pPr>
      <w:r w:rsidRPr="00DB76C8">
        <w:rPr>
          <w:sz w:val="14"/>
        </w:rPr>
        <w:t xml:space="preserve">In part, this is a story about one person (me) with their own foibles (mine). Simultaneously, however, </w:t>
      </w:r>
      <w:r w:rsidRPr="00DB76C8">
        <w:rPr>
          <w:rStyle w:val="StyleUnderline"/>
        </w:rPr>
        <w:t>this is also not about just one person</w:t>
      </w:r>
      <w:r w:rsidRPr="00DB76C8">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DB76C8">
        <w:rPr>
          <w:rStyle w:val="StyleUnderline"/>
        </w:rPr>
        <w:t xml:space="preserve">whether and how we’re able to put our </w:t>
      </w:r>
      <w:r w:rsidRPr="00DB76C8">
        <w:rPr>
          <w:rStyle w:val="Emphasis"/>
        </w:rPr>
        <w:t>gestures into action</w:t>
      </w:r>
      <w:r w:rsidRPr="00DB76C8">
        <w:rPr>
          <w:rStyle w:val="StyleUnderline"/>
        </w:rPr>
        <w:t xml:space="preserve"> has entirely to do with our </w:t>
      </w:r>
      <w:r w:rsidRPr="00DB76C8">
        <w:rPr>
          <w:rStyle w:val="Emphasis"/>
        </w:rPr>
        <w:t>affective disposition</w:t>
      </w:r>
      <w:r w:rsidRPr="00DB76C8">
        <w:rPr>
          <w:rStyle w:val="StyleUnderline"/>
        </w:rPr>
        <w:t xml:space="preserve">, with our ability to convert everyday feelings into political commitments. </w:t>
      </w:r>
    </w:p>
    <w:p w14:paraId="3524D323" w14:textId="77777777" w:rsidR="004E74C5" w:rsidRPr="00DB76C8" w:rsidRDefault="004E74C5" w:rsidP="004E74C5">
      <w:pPr>
        <w:rPr>
          <w:sz w:val="14"/>
        </w:rPr>
      </w:pPr>
      <w:r w:rsidRPr="00DB76C8">
        <w:rPr>
          <w:sz w:val="14"/>
        </w:rPr>
        <w:t xml:space="preserve">And so this is not just a story about me. I suspect that you, too, have read a work that’s made you hope, that’s given you the thrill of possibility, and that has dropped you back into hopelessness. </w:t>
      </w:r>
      <w:r w:rsidRPr="00DB76C8">
        <w:rPr>
          <w:rStyle w:val="StyleUnderline"/>
        </w:rPr>
        <w:t xml:space="preserve">I suspect that you’ve read a paper or heard a conference presentation that contends with unspeakable violence—white supremacy, homophobia, imperialism—and, blithely invoking </w:t>
      </w:r>
      <w:r w:rsidRPr="003E19C7">
        <w:rPr>
          <w:rStyle w:val="StyleUnderline"/>
          <w:highlight w:val="cyan"/>
        </w:rPr>
        <w:t>possibility scholarship</w:t>
      </w:r>
      <w:r w:rsidRPr="00DB76C8">
        <w:rPr>
          <w:rStyle w:val="StyleUnderline"/>
        </w:rPr>
        <w:t xml:space="preserve"> (often that of Muñoz or Hartman), </w:t>
      </w:r>
      <w:r w:rsidRPr="003E19C7">
        <w:rPr>
          <w:rStyle w:val="StyleUnderline"/>
          <w:highlight w:val="cyan"/>
        </w:rPr>
        <w:t xml:space="preserve">paves over the </w:t>
      </w:r>
      <w:r w:rsidRPr="003E19C7">
        <w:rPr>
          <w:rStyle w:val="Emphasis"/>
          <w:highlight w:val="cyan"/>
        </w:rPr>
        <w:t>difference between gesture and action</w:t>
      </w:r>
      <w:r w:rsidRPr="003E19C7">
        <w:rPr>
          <w:sz w:val="14"/>
          <w:highlight w:val="cyan"/>
        </w:rPr>
        <w:t>.</w:t>
      </w:r>
    </w:p>
    <w:p w14:paraId="60C4BFA1" w14:textId="77777777" w:rsidR="004E74C5" w:rsidRPr="001814F2" w:rsidRDefault="004E74C5" w:rsidP="004E74C5">
      <w:pPr>
        <w:rPr>
          <w:sz w:val="14"/>
        </w:rPr>
      </w:pPr>
      <w:r w:rsidRPr="00DB76C8">
        <w:rPr>
          <w:rStyle w:val="StyleUnderline"/>
        </w:rPr>
        <w:t xml:space="preserve">This mode of scholarship, I contend, risks </w:t>
      </w:r>
      <w:r w:rsidRPr="003E19C7">
        <w:rPr>
          <w:rStyle w:val="StyleUnderline"/>
          <w:highlight w:val="cyan"/>
        </w:rPr>
        <w:t>producing</w:t>
      </w:r>
      <w:r w:rsidRPr="00DB76C8">
        <w:rPr>
          <w:rStyle w:val="StyleUnderline"/>
        </w:rPr>
        <w:t xml:space="preserve"> the kind of the affect that Lauren Berlant terms </w:t>
      </w:r>
      <w:r w:rsidRPr="003E19C7">
        <w:rPr>
          <w:rStyle w:val="Emphasis"/>
          <w:sz w:val="28"/>
          <w:szCs w:val="28"/>
          <w:highlight w:val="cyan"/>
        </w:rPr>
        <w:t>cruel optimism</w:t>
      </w:r>
      <w:r w:rsidRPr="00DB76C8">
        <w:rPr>
          <w:rStyle w:val="Style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StyleUnderline"/>
        </w:rPr>
        <w:t>The connection might seem odd, given that possibility politics professes to be about futurity—but despite its notional commitment to the future, the affect of possibility politics is inevitably bound up with how one feels now</w:t>
      </w:r>
      <w:r w:rsidRPr="001814F2">
        <w:rPr>
          <w:rStyle w:val="StyleUnderline"/>
        </w:rPr>
        <w:t xml:space="preserve">.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814F2">
        <w:rPr>
          <w:rStyle w:val="Emphasis"/>
        </w:rPr>
        <w:t>soothe the psychic pain</w:t>
      </w:r>
      <w:r w:rsidRPr="001814F2">
        <w:rPr>
          <w:rStyle w:val="StyleUnderline"/>
        </w:rPr>
        <w:t xml:space="preserve"> of contemporary political violence. But—and this part is crucial—</w:t>
      </w:r>
      <w:r w:rsidRPr="001814F2">
        <w:rPr>
          <w:rStyle w:val="Emphasis"/>
        </w:rPr>
        <w:t>despite its power to energize</w:t>
      </w:r>
      <w:r w:rsidRPr="001814F2">
        <w:rPr>
          <w:rStyle w:val="StyleUnderline"/>
        </w:rPr>
        <w:t xml:space="preserve"> the writer and reader, to soothe the psychic pain of living in an ailing world, </w:t>
      </w:r>
      <w:r w:rsidRPr="001814F2">
        <w:rPr>
          <w:rStyle w:val="Emphasis"/>
        </w:rPr>
        <w:t>scholarly possibilities have no necessary relation to future-oriented action</w:t>
      </w:r>
      <w:r w:rsidRPr="001814F2">
        <w:rPr>
          <w:rStyle w:val="StyleUnderline"/>
        </w:rPr>
        <w:t>. Gestures toward possibility do not, for instance, fix the fact that, as sociologist Francesca Cancian has highlighted, to be a professional academic and committed activist are each so demanding as to preclude one another.18</w:t>
      </w:r>
      <w:r w:rsidRPr="001814F2">
        <w:rPr>
          <w:sz w:val="14"/>
        </w:rPr>
        <w:t xml:space="preserve"> </w:t>
      </w:r>
    </w:p>
    <w:p w14:paraId="76F85C20" w14:textId="77777777" w:rsidR="004E74C5" w:rsidRDefault="004E74C5" w:rsidP="004E74C5">
      <w:pPr>
        <w:rPr>
          <w:rStyle w:val="StyleUnderline"/>
        </w:rPr>
      </w:pPr>
      <w:r w:rsidRPr="001814F2">
        <w:rPr>
          <w:rStyle w:val="Style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w:t>
      </w:r>
      <w:r w:rsidRPr="00DB76C8">
        <w:rPr>
          <w:rStyle w:val="StyleUnderline"/>
        </w:rPr>
        <w:t xml:space="preserve"> non-instrumentalized thinking to do so.</w:t>
      </w:r>
      <w:r w:rsidRPr="00DB76C8">
        <w:rPr>
          <w:sz w:val="14"/>
        </w:rPr>
        <w:t xml:space="preserve">19 </w:t>
      </w:r>
      <w:r w:rsidRPr="003E19C7">
        <w:rPr>
          <w:rStyle w:val="StyleUnderline"/>
          <w:highlight w:val="cyan"/>
        </w:rPr>
        <w:t>But</w:t>
      </w:r>
      <w:r w:rsidRPr="00DB76C8">
        <w:rPr>
          <w:rStyle w:val="StyleUnderline"/>
        </w:rPr>
        <w:t xml:space="preserve"> we shouldn’t forget that </w:t>
      </w:r>
      <w:r w:rsidRPr="003E19C7">
        <w:rPr>
          <w:rStyle w:val="Emphasis"/>
          <w:highlight w:val="cyan"/>
        </w:rPr>
        <w:t>dialectic demands moving between theory and action</w:t>
      </w:r>
      <w:r w:rsidRPr="003E19C7">
        <w:rPr>
          <w:rStyle w:val="StyleUnderline"/>
          <w:highlight w:val="cyan"/>
        </w:rPr>
        <w:t xml:space="preserve">, not </w:t>
      </w:r>
      <w:r w:rsidRPr="00DB76C8">
        <w:rPr>
          <w:rStyle w:val="StyleUnderline"/>
        </w:rPr>
        <w:t xml:space="preserve">simply </w:t>
      </w:r>
      <w:r w:rsidRPr="003E19C7">
        <w:rPr>
          <w:rStyle w:val="Emphasis"/>
          <w:highlight w:val="cyan"/>
        </w:rPr>
        <w:t>flinging possibilities into a void</w:t>
      </w:r>
      <w:r w:rsidRPr="00DB76C8">
        <w:rPr>
          <w:rStyle w:val="StyleUnderline"/>
        </w:rPr>
        <w:t xml:space="preserve"> and hoping something will happen.</w:t>
      </w:r>
      <w:r w:rsidRPr="00DB76C8">
        <w:rPr>
          <w:sz w:val="14"/>
        </w:rPr>
        <w:t xml:space="preserve"> As Nicholas Whittaker has incisively argued of “</w:t>
      </w:r>
      <w:r w:rsidRPr="00DB76C8">
        <w:rPr>
          <w:rStyle w:val="Emphasis"/>
        </w:rPr>
        <w:t>undercommons</w:t>
      </w:r>
      <w:r w:rsidRPr="00DB76C8">
        <w:rPr>
          <w:sz w:val="14"/>
        </w:rPr>
        <w:t>” scholarship: “</w:t>
      </w:r>
      <w:r w:rsidRPr="00DB76C8">
        <w:rPr>
          <w:rStyle w:val="StyleUnderline"/>
        </w:rPr>
        <w:t xml:space="preserve">it might seem as though all the undercommons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StyleUnderline"/>
        </w:rPr>
        <w:t xml:space="preserve">Ultimately, </w:t>
      </w:r>
      <w:r w:rsidRPr="003E19C7">
        <w:rPr>
          <w:rStyle w:val="StyleUnderline"/>
          <w:highlight w:val="cyan"/>
        </w:rPr>
        <w:t xml:space="preserve">if critique only produces </w:t>
      </w:r>
      <w:r w:rsidRPr="003E19C7">
        <w:rPr>
          <w:rStyle w:val="Emphasis"/>
          <w:highlight w:val="cyan"/>
        </w:rPr>
        <w:t>hypothetical possibility</w:t>
      </w:r>
      <w:r w:rsidRPr="003E19C7">
        <w:rPr>
          <w:rStyle w:val="StyleUnderline"/>
          <w:highlight w:val="cyan"/>
        </w:rPr>
        <w:t xml:space="preserve"> and </w:t>
      </w:r>
      <w:r w:rsidRPr="003E19C7">
        <w:rPr>
          <w:rStyle w:val="Emphasis"/>
          <w:highlight w:val="cyan"/>
        </w:rPr>
        <w:t>inebriated hope</w:t>
      </w:r>
      <w:r w:rsidRPr="003E19C7">
        <w:rPr>
          <w:rStyle w:val="StyleUnderline"/>
          <w:highlight w:val="cyan"/>
        </w:rPr>
        <w:t xml:space="preserve">, then </w:t>
      </w:r>
      <w:r w:rsidRPr="003E19C7">
        <w:rPr>
          <w:rStyle w:val="Emphasis"/>
          <w:sz w:val="28"/>
          <w:szCs w:val="28"/>
          <w:highlight w:val="cyan"/>
        </w:rPr>
        <w:t>it isn’t praxis—it’s escapism</w:t>
      </w:r>
      <w:r w:rsidRPr="003E19C7">
        <w:rPr>
          <w:rStyle w:val="StyleUnderline"/>
          <w:highlight w:val="cyan"/>
        </w:rPr>
        <w:t>.</w:t>
      </w:r>
    </w:p>
    <w:p w14:paraId="30F33342" w14:textId="77777777" w:rsidR="004E74C5" w:rsidRDefault="004E74C5" w:rsidP="004E74C5">
      <w:pPr>
        <w:pStyle w:val="Heading4"/>
      </w:pPr>
      <w:r>
        <w:t xml:space="preserve">Reject their critique of norms---they misunderstand them as restrictive and exclusive instead of a diverse and differentiated way to express relationality. This leads to self-defeating politics because the oppositional frame is what produces the problematic in the first place. </w:t>
      </w:r>
    </w:p>
    <w:p w14:paraId="7D023993" w14:textId="77777777" w:rsidR="004E74C5" w:rsidRPr="00FA6B46" w:rsidRDefault="004E74C5" w:rsidP="004E74C5">
      <w:r w:rsidRPr="00FA6B46">
        <w:rPr>
          <w:rStyle w:val="Style13ptBold"/>
        </w:rPr>
        <w:t>Wiegman 15</w:t>
      </w:r>
      <w:r w:rsidRPr="000A3238">
        <w:t xml:space="preserve"> </w:t>
      </w:r>
      <w:r w:rsidRPr="00FA6B46">
        <w:t>and Wilson, Duke and Emory women studies professors, 2015</w:t>
      </w:r>
      <w:r>
        <w:t xml:space="preserve"> </w:t>
      </w:r>
      <w:r w:rsidRPr="00FA6B46">
        <w:t>(Robyn and Elizabeth, “Introduction: Antinormativity’s Queer Conventions”, differences a journal of feminist cultural studies, 26.1, Duke Press)</w:t>
      </w:r>
    </w:p>
    <w:p w14:paraId="5967AAFF" w14:textId="77777777" w:rsidR="004E74C5" w:rsidRDefault="004E74C5" w:rsidP="004E74C5">
      <w:pPr>
        <w:rPr>
          <w:rStyle w:val="StyleUnderline"/>
        </w:rPr>
      </w:pPr>
      <w:r w:rsidRPr="00D943E1">
        <w:rPr>
          <w:sz w:val="14"/>
        </w:rPr>
        <w:t xml:space="preserve">Lauren Berlant and Michael Warner’s widely influential 1998 essay “Sex in Public” is perhaps the fullest early engagement with this question, and it points instructively to the difficulties that queer theory faces in negotiating norms and normativity. Berlant and Warner advocate for “the radical aspirations of queer culture building” (548) that would reimagine sexuality apart from the monolithic regimes of “normal life” (556); they aim to discern what constitutes “a normal metaculture” and the various practices that constitute normalization (557). Their goal, as they state at the outset, is to explore and promote the way that “[q]ueer social practices like sex and theory try to unsettle the garbled but powerful norms supporting […] the hierarchies of property and propriety that </w:t>
      </w:r>
      <w:r w:rsidRPr="000A3238">
        <w:rPr>
          <w:rStyle w:val="StyleUnderline"/>
        </w:rPr>
        <w:t>we will describe as heteronormative” (548). By arguing that normativity and sexuality form a readily identifiable modality (“heteronormativity”), and by arguing that such heteronormativity cramps, diminishes, or sedates sex, Berlant and Warner find themselves (how could they not?) taking a stand “against heteronormativity” and “against the processes of normalization” (</w:t>
      </w:r>
      <w:r w:rsidRPr="00D943E1">
        <w:rPr>
          <w:sz w:val="14"/>
        </w:rPr>
        <w:t xml:space="preserve">557). We see a number of difficulties here. </w:t>
      </w:r>
      <w:r w:rsidRPr="000A3238">
        <w:rPr>
          <w:rStyle w:val="StyleUnderline"/>
        </w:rPr>
        <w:t>By arguing that the goal of queer culture building is to “unsettle” norms, Berlant and Warner pass too quickly over the already “garbled” nature of those norm</w:t>
      </w:r>
      <w:r w:rsidRPr="00D943E1">
        <w:rPr>
          <w:sz w:val="14"/>
        </w:rPr>
        <w:t xml:space="preserve">s. </w:t>
      </w:r>
      <w:r w:rsidRPr="000A3238">
        <w:rPr>
          <w:rStyle w:val="StyleUnderline"/>
        </w:rPr>
        <w:t>This gives too much to queer critique and too little to the entangled character of norms, making queer critique look like the decisive agent of political action in relation to norms</w:t>
      </w:r>
      <w:r w:rsidRPr="00D943E1">
        <w:rPr>
          <w:sz w:val="14"/>
        </w:rPr>
        <w:t xml:space="preserve">. Moreover, Berlant and Warner place “garbled” and “powerful” in an antagonistic relation: they name norms “garbled but powerful” rather than, say, garbled and powerful. </w:t>
      </w:r>
      <w:r w:rsidRPr="000A3238">
        <w:rPr>
          <w:rStyle w:val="StyleUnderline"/>
        </w:rPr>
        <w:t>This oppositional framing suggests that the power of norms comes from something other than their twisted character—as if the power of norms is inherently and always straig</w:t>
      </w:r>
      <w:r w:rsidRPr="00D943E1">
        <w:rPr>
          <w:sz w:val="14"/>
        </w:rPr>
        <w:t>ht. Having so configured hetero-norms as domineering social practices, their desire to stand against those norms becomes politically and critically irresistible</w:t>
      </w:r>
      <w:r w:rsidRPr="000A3238">
        <w:rPr>
          <w:rStyle w:val="StyleUnderline"/>
        </w:rPr>
        <w:t xml:space="preserve">. </w:t>
      </w:r>
      <w:r w:rsidRPr="00FE5A89">
        <w:rPr>
          <w:rStyle w:val="StyleUnderline"/>
          <w:highlight w:val="cyan"/>
        </w:rPr>
        <w:t>Queer theory emerges</w:t>
      </w:r>
      <w:r w:rsidRPr="000A3238">
        <w:rPr>
          <w:rStyle w:val="StyleUnderline"/>
        </w:rPr>
        <w:t xml:space="preserve"> from this scene in the form we know it today: </w:t>
      </w:r>
      <w:r w:rsidRPr="000A3238">
        <w:rPr>
          <w:rStyle w:val="Emphasis"/>
        </w:rPr>
        <w:t xml:space="preserve">intuitively </w:t>
      </w:r>
      <w:r w:rsidRPr="00FE5A89">
        <w:rPr>
          <w:rStyle w:val="Emphasis"/>
          <w:highlight w:val="cyan"/>
        </w:rPr>
        <w:t>oppositional and antinormative</w:t>
      </w:r>
      <w:r w:rsidRPr="000A3238">
        <w:rPr>
          <w:rStyle w:val="Emphasis"/>
        </w:rPr>
        <w:t>.</w:t>
      </w:r>
      <w:r w:rsidRPr="00D943E1">
        <w:rPr>
          <w:sz w:val="14"/>
        </w:rPr>
        <w:t xml:space="preserve"> The antinormative imperative implicit in the designation heteronormativity points to a serious methodological quandary for the field. While “</w:t>
      </w:r>
      <w:r w:rsidRPr="000A3238">
        <w:rPr>
          <w:rStyle w:val="StyleUnderline"/>
        </w:rPr>
        <w:t>queer</w:t>
      </w:r>
      <w:r w:rsidRPr="00D943E1">
        <w:rPr>
          <w:sz w:val="14"/>
        </w:rPr>
        <w:t xml:space="preserve">” has etymological connections to movements that transverse and twist (Tendencies xii), its </w:t>
      </w:r>
      <w:r w:rsidRPr="000A3238">
        <w:rPr>
          <w:rStyle w:val="StyleUnderline"/>
        </w:rPr>
        <w:t xml:space="preserve">most frequent deployment has been in the service of defiance and reprimand. </w:t>
      </w:r>
      <w:r w:rsidRPr="00D943E1">
        <w:rPr>
          <w:sz w:val="14"/>
        </w:rPr>
        <w:t xml:space="preserve">The allure of moving against appears to have had greater critical currency than the more intimate and complicit gesture of moving athwart. Before the advent of queer theory, Foucault had already identified the political and conceptual appeal of such oppositional stances. One of the first questions for his reader in volume 1 of The History of Sexuality is, “Why do we say, with so much passion and so much resentment against our most recent past, against our present, and against ourselves, that we are repressed?” (History 8–9). </w:t>
      </w:r>
      <w:r w:rsidRPr="000A3238">
        <w:rPr>
          <w:rStyle w:val="StyleUnderline"/>
        </w:rPr>
        <w:t>If much of the queer critical interest in this question has been in relation to the problematic of repression, we would like to draw attention to the methodological stance that Foucault also queries here. He mentions this stance three times: “against” … “against” … “against.” Every post-Foucaultian queer theorist understands that the claim that sexuality has been repressed is caught in spirals of power-knowledge-pleasure that make such a claim an enactment of norms</w:t>
      </w:r>
      <w:r w:rsidRPr="00D943E1">
        <w:rPr>
          <w:sz w:val="14"/>
        </w:rPr>
        <w:t xml:space="preserve"> (rather than a transgression of them). </w:t>
      </w:r>
      <w:r w:rsidRPr="00FE5A89">
        <w:rPr>
          <w:rStyle w:val="Emphasis"/>
          <w:highlight w:val="cyan"/>
        </w:rPr>
        <w:t>There has been much less attention paid</w:t>
      </w:r>
      <w:r w:rsidRPr="000A3238">
        <w:rPr>
          <w:rStyle w:val="Emphasis"/>
        </w:rPr>
        <w:t xml:space="preserve">, however, </w:t>
      </w:r>
      <w:r w:rsidRPr="00FE5A89">
        <w:rPr>
          <w:rStyle w:val="Emphasis"/>
          <w:highlight w:val="cyan"/>
        </w:rPr>
        <w:t>to the way in which an oppositional posture underwrites the repressive hypothesis</w:t>
      </w:r>
      <w:r w:rsidRPr="00D943E1">
        <w:rPr>
          <w:sz w:val="14"/>
        </w:rPr>
        <w:t xml:space="preserve">. Even as it allies itself with Foucault, </w:t>
      </w:r>
      <w:r w:rsidRPr="000A3238">
        <w:rPr>
          <w:rStyle w:val="StyleUnderline"/>
        </w:rPr>
        <w:t>queer theory has maintained an attachment to the politics of oppositionality</w:t>
      </w:r>
      <w:r w:rsidRPr="00D943E1">
        <w:rPr>
          <w:sz w:val="14"/>
        </w:rPr>
        <w:t xml:space="preserve"> (against, against, against) </w:t>
      </w:r>
      <w:r w:rsidRPr="000A3238">
        <w:rPr>
          <w:rStyle w:val="StyleUnderline"/>
        </w:rPr>
        <w:t>that form the infrastructure of the repressive hypothesis</w:t>
      </w:r>
      <w:r w:rsidRPr="00D943E1">
        <w:rPr>
          <w:sz w:val="14"/>
        </w:rPr>
        <w:t xml:space="preserve">. </w:t>
      </w:r>
      <w:r w:rsidRPr="000A3238">
        <w:rPr>
          <w:rStyle w:val="StyleUnderline"/>
        </w:rPr>
        <w:t>Here, we offer one reading of norms that seeks to bring a methodology other than antinormativity, counternormativity, or nonnormativity into focus</w:t>
      </w:r>
      <w:r w:rsidRPr="00D943E1">
        <w:rPr>
          <w:sz w:val="14"/>
        </w:rPr>
        <w:t xml:space="preserve">. We return to the idea of a norm, especially as it can be found in the work of Foucault and his commentators, in order to revivify what is galvanizing (indeed, what is queer) about its operations. </w:t>
      </w:r>
      <w:r w:rsidRPr="000A3238">
        <w:rPr>
          <w:rStyle w:val="Emphasis"/>
        </w:rPr>
        <w:t xml:space="preserve">We dispute two of the most widely touted characteristics of a norm: that it is restrictive and that it excludes. </w:t>
      </w:r>
      <w:r w:rsidRPr="000A3238">
        <w:rPr>
          <w:rStyle w:val="StyleUnderline"/>
        </w:rPr>
        <w:t>We question the political common sense that claims that norms ostracize, or that some of us are more intimate with their operations than others, or that “normative” is a synonym for what is constricting or controlling or tyrannica</w:t>
      </w:r>
      <w:r w:rsidRPr="00D943E1">
        <w:rPr>
          <w:sz w:val="14"/>
        </w:rPr>
        <w:t xml:space="preserve">l. This cluster of presumptions (or some part thereof) can be found in scholars widely divergent in terms of their queer theoretical ambitions: [The] social order achieves normativity by suppressing intersections of race, class, gender and sexuality. (Ferguson 83) Consider, for example […] those of us outside the heterosexual norm. (Edelman 89) </w:t>
      </w:r>
      <w:r w:rsidRPr="003F3919">
        <w:rPr>
          <w:rStyle w:val="StyleUnderline"/>
        </w:rPr>
        <w:t>[H]eterosexual romance [is] nothing more than the violent enforcement of normative forms of sociality and sexuality. (Halberstam, Queer Art 77)</w:t>
      </w:r>
      <w:r>
        <w:rPr>
          <w:rStyle w:val="StyleUnderline"/>
        </w:rPr>
        <w:t xml:space="preserve"> </w:t>
      </w:r>
      <w:r w:rsidRPr="00D943E1">
        <w:rPr>
          <w:sz w:val="14"/>
        </w:rPr>
        <w:t xml:space="preserve">It is […] for very good reasons that queer theory has been defined not only as anti-heteronormative, but as anti-normative […] [T]he norm is regulative. (Ahmed 426) Don’t work toward, or depend on the model of, […] a singular, normative outcome. (Sedgwick, Weather 159–60) </w:t>
      </w:r>
      <w:r w:rsidRPr="003F3919">
        <w:rPr>
          <w:rStyle w:val="StyleUnderline"/>
        </w:rPr>
        <w:t>If these theorists share little else, what they do share is a conviction that norms are conceptually and politically limiting. For these theorists, norms have a readily identifiable outside, are univocally on the side of privilege and conventionality, and should be avoided</w:t>
      </w:r>
      <w:r w:rsidRPr="00D943E1">
        <w:rPr>
          <w:sz w:val="14"/>
        </w:rPr>
        <w:t xml:space="preserve">. Berlant states the binding effects of this antinormativity concisely in her joint project with Edelman: “[O]ur commonalities are in our fundamental belief that normativity is an attempt to drown out the subject’s constitution by and attachment to varieties of being undone” (Sex 6). It is this commonplace set of beliefs that we wish to put in doubt. If, as we argue below, a norm is a more capacious event than one might suspect from touring queer theory, another issue arises: what critical and political work is being done by antinormativity? Our hypothesis is this: </w:t>
      </w:r>
      <w:r w:rsidRPr="00FE5A89">
        <w:rPr>
          <w:rStyle w:val="StyleUnderline"/>
          <w:highlight w:val="cyan"/>
        </w:rPr>
        <w:t>antinormative stances</w:t>
      </w:r>
      <w:r w:rsidRPr="003F3919">
        <w:rPr>
          <w:rStyle w:val="StyleUnderline"/>
        </w:rPr>
        <w:t xml:space="preserve"> project stability and immobility onto normativity.</w:t>
      </w:r>
      <w:r w:rsidRPr="00D943E1">
        <w:rPr>
          <w:sz w:val="14"/>
        </w:rPr>
        <w:t xml:space="preserve"> </w:t>
      </w:r>
      <w:r w:rsidRPr="003F3919">
        <w:rPr>
          <w:rStyle w:val="Emphasis"/>
        </w:rPr>
        <w:t xml:space="preserve">In so doing, they </w:t>
      </w:r>
      <w:r w:rsidRPr="00FE5A89">
        <w:rPr>
          <w:rStyle w:val="Emphasis"/>
          <w:highlight w:val="cyan"/>
        </w:rPr>
        <w:t>generate</w:t>
      </w:r>
      <w:r w:rsidRPr="003F3919">
        <w:rPr>
          <w:rStyle w:val="Emphasis"/>
        </w:rPr>
        <w:t xml:space="preserve"> much of the </w:t>
      </w:r>
      <w:r w:rsidRPr="00FE5A89">
        <w:rPr>
          <w:rStyle w:val="Emphasis"/>
          <w:highlight w:val="cyan"/>
        </w:rPr>
        <w:t>political tyranny they claim belongs</w:t>
      </w:r>
      <w:r w:rsidRPr="00D943E1">
        <w:rPr>
          <w:sz w:val="14"/>
        </w:rPr>
        <w:t xml:space="preserve"> (over there) </w:t>
      </w:r>
      <w:r w:rsidRPr="003F3919">
        <w:rPr>
          <w:rStyle w:val="Emphasis"/>
        </w:rPr>
        <w:t xml:space="preserve">to </w:t>
      </w:r>
      <w:r w:rsidRPr="00FE5A89">
        <w:rPr>
          <w:rStyle w:val="Emphasis"/>
          <w:highlight w:val="cyan"/>
        </w:rPr>
        <w:t>regimes of normativity</w:t>
      </w:r>
      <w:r w:rsidRPr="00D943E1">
        <w:rPr>
          <w:sz w:val="14"/>
        </w:rPr>
        <w:t xml:space="preserve">. </w:t>
      </w:r>
      <w:r w:rsidRPr="003F3919">
        <w:rPr>
          <w:rStyle w:val="StyleUnderline"/>
        </w:rPr>
        <w:t xml:space="preserve">For </w:t>
      </w:r>
      <w:r w:rsidRPr="00FE5A89">
        <w:rPr>
          <w:rStyle w:val="StyleUnderline"/>
          <w:highlight w:val="cyan"/>
        </w:rPr>
        <w:t>in taking a stand</w:t>
      </w:r>
      <w:r w:rsidRPr="003F3919">
        <w:rPr>
          <w:rStyle w:val="StyleUnderline"/>
        </w:rPr>
        <w:t xml:space="preserve"> against normativity, </w:t>
      </w:r>
      <w:r w:rsidRPr="00FE5A89">
        <w:rPr>
          <w:rStyle w:val="StyleUnderline"/>
          <w:highlight w:val="cyan"/>
        </w:rPr>
        <w:t>antinormative analyses</w:t>
      </w:r>
      <w:r w:rsidRPr="003F3919">
        <w:rPr>
          <w:rStyle w:val="StyleUnderline"/>
        </w:rPr>
        <w:t xml:space="preserve"> must </w:t>
      </w:r>
      <w:r w:rsidRPr="00FE5A89">
        <w:rPr>
          <w:rStyle w:val="StyleUnderline"/>
          <w:highlight w:val="cyan"/>
        </w:rPr>
        <w:t>reduce the intricate dynamics of norms to a set of rules and coercions</w:t>
      </w:r>
      <w:r w:rsidRPr="00FE5A89">
        <w:rPr>
          <w:sz w:val="14"/>
          <w:highlight w:val="cyan"/>
        </w:rPr>
        <w:t xml:space="preserve"> </w:t>
      </w:r>
      <w:r w:rsidRPr="00FE5A89">
        <w:rPr>
          <w:rStyle w:val="StyleUnderline"/>
          <w:highlight w:val="cyan"/>
        </w:rPr>
        <w:t>that everyone ought,</w:t>
      </w:r>
      <w:r w:rsidRPr="003F3919">
        <w:rPr>
          <w:rStyle w:val="StyleUnderline"/>
        </w:rPr>
        <w:t xml:space="preserve"> rightly, to </w:t>
      </w:r>
      <w:r w:rsidRPr="00FE5A89">
        <w:rPr>
          <w:rStyle w:val="StyleUnderline"/>
          <w:highlight w:val="cyan"/>
        </w:rPr>
        <w:t>contest</w:t>
      </w:r>
      <w:r w:rsidRPr="00D943E1">
        <w:rPr>
          <w:sz w:val="14"/>
        </w:rPr>
        <w:t xml:space="preserve">. Even a critic as hesitant about dyadic formulations of power as Sedgwick finds resources in the axiomatic quality of antinormative pronouncements, as her juxtaposition “singular, normative,” and the adjacent imperative (“don’t”) exemplifies. </w:t>
      </w:r>
      <w:r w:rsidRPr="003F3919">
        <w:rPr>
          <w:rStyle w:val="StyleUnderline"/>
        </w:rPr>
        <w:t>Whether ensconced as a central feature of analysis or formulated in an aside,</w:t>
      </w:r>
      <w:r w:rsidRPr="00D943E1">
        <w:rPr>
          <w:sz w:val="14"/>
        </w:rPr>
        <w:t xml:space="preserve"> </w:t>
      </w:r>
      <w:r w:rsidRPr="00FE5A89">
        <w:rPr>
          <w:rStyle w:val="Emphasis"/>
          <w:highlight w:val="cyan"/>
        </w:rPr>
        <w:t>antinormativity is no less decisive in establishing what counts as queer analysis</w:t>
      </w:r>
      <w:r w:rsidRPr="00D943E1">
        <w:rPr>
          <w:sz w:val="14"/>
        </w:rPr>
        <w:t xml:space="preserve">. Perhaps one of the most intriguing places where this dynamic can be found is in Edelman’s No Future. Edelman begins by figuring his political and conceptual opposition to the Child in paradoxical terms. He outlines “the impossible project of a queer oppositionality that would oppose itself to the structural determinants of politics as such, which is also to say, that would oppose itself to the logic of opposition” (4). Moreover, Edelman has been clear in subsequent discussion with Halberstam and in his work with Berlant that queer (or sexuality as understood in a Lacanian register) is not in an oppositional relation to the social order. Queer is not, for Edelman, antisocial. Rather, queer is the structural negativity that makes sociality and subjectivity possible.10 The subtlety of this position is rigorously sustained throughout No Future, except when he anticipates—in a footnote—the opposition that this book might (indeed, did) engender. At that moment, obligatory norms and an unironic stance against them take the stage: “There are many types of resistance for which, in writing a book like this, it is best to be prepared. One will be the defiantly ‘political’ rejection of what some will read as an ‘apolitical’ formalism, an insufficiently ‘historicized’ intervention in the materiality of politics as we know it. That such versions of politics and history represent the compulsory norm this book is challenging will not, of course, prevent those espousing them from asserting their ‘radical’ bona fides” (157n19). Edelman’s intensification of norms as “compulsory” (and his challenge to their imperious demands) introduces antinormativity into a text that otherwise carefully frames politics in much more intricate terms. In particular, this footnote seems to imagine that the threat of normativity comes from outside Edelman’s own text. Yet, Edelman and his opponents share an investment in the constrictive and alien nature of norms; they are—fleetingly—comrades in relation to the logics of antinormativity. A collapse, at this moment, between Edelman and his adversaries should be unsurprising; by the logic of his own argument, negativity will ruin the comfort of easy differences among us. One name for this ruined political scene (where the logic of oppositionality has become impossibly twisted; where differences between us and them cannot be sustained) is normativity. There is something about the pull of antinormativity (and, no doubt, the power of an aside or a footnote) that means that even the most rigorous queer theoretical reading can find itself sponsoring a politics of oppositionality. Indeed, in the very same paragraphs where they argue for the structural rather than oppositional nature of queer/negativity, Edelman and Berlant also say that they “seek to affirm negativity’s central role in any antinormative politics” (xii). </w:t>
      </w:r>
      <w:r w:rsidRPr="003F3919">
        <w:rPr>
          <w:rStyle w:val="StyleUnderline"/>
        </w:rPr>
        <w:t xml:space="preserve">Honing in on these normative and antinormative commitments, we wish to engage the dispersed, consociating nature of normativity rather than try to banish it under the name of antinormativity. </w:t>
      </w:r>
      <w:r w:rsidRPr="00FE5A89">
        <w:rPr>
          <w:rStyle w:val="StyleUnderline"/>
          <w:highlight w:val="cyan"/>
        </w:rPr>
        <w:t>The difficulty</w:t>
      </w:r>
      <w:r w:rsidRPr="003F3919">
        <w:rPr>
          <w:rStyle w:val="StyleUnderline"/>
        </w:rPr>
        <w:t xml:space="preserve">, as we see it, </w:t>
      </w:r>
      <w:r w:rsidRPr="00FE5A89">
        <w:rPr>
          <w:rStyle w:val="StyleUnderline"/>
          <w:highlight w:val="cyan"/>
        </w:rPr>
        <w:t>is</w:t>
      </w:r>
      <w:r w:rsidRPr="003F3919">
        <w:rPr>
          <w:rStyle w:val="StyleUnderline"/>
        </w:rPr>
        <w:t xml:space="preserve"> that </w:t>
      </w:r>
      <w:r w:rsidRPr="00FE5A89">
        <w:rPr>
          <w:rStyle w:val="StyleUnderline"/>
          <w:highlight w:val="cyan"/>
        </w:rPr>
        <w:t>antinormative</w:t>
      </w:r>
      <w:r w:rsidRPr="003F3919">
        <w:rPr>
          <w:rStyle w:val="StyleUnderline"/>
        </w:rPr>
        <w:t xml:space="preserve"> </w:t>
      </w:r>
      <w:r w:rsidRPr="00FE5A89">
        <w:rPr>
          <w:rStyle w:val="StyleUnderline"/>
          <w:highlight w:val="cyan"/>
        </w:rPr>
        <w:t>arguments</w:t>
      </w:r>
      <w:r w:rsidRPr="003F3919">
        <w:rPr>
          <w:rStyle w:val="StyleUnderline"/>
        </w:rPr>
        <w:t>—entrenched or en passant—</w:t>
      </w:r>
      <w:r w:rsidRPr="00FE5A89">
        <w:rPr>
          <w:rStyle w:val="Emphasis"/>
          <w:highlight w:val="cyan"/>
        </w:rPr>
        <w:t>tend to immobilize the activity of norms</w:t>
      </w:r>
      <w:r w:rsidRPr="003F3919">
        <w:rPr>
          <w:rStyle w:val="Emphasis"/>
        </w:rPr>
        <w:t xml:space="preserve">. </w:t>
      </w:r>
      <w:r w:rsidRPr="00FE5A89">
        <w:rPr>
          <w:rStyle w:val="Emphasis"/>
          <w:highlight w:val="cyan"/>
        </w:rPr>
        <w:t>By transmogrifying norms into rules and imperatives, antinormative stances dislodge a politics of motility and relationality</w:t>
      </w:r>
      <w:r w:rsidRPr="003F3919">
        <w:rPr>
          <w:rStyle w:val="Emphasis"/>
        </w:rPr>
        <w:t xml:space="preserve"> in favor of a politics of insubordination</w:t>
      </w:r>
      <w:r w:rsidRPr="00D943E1">
        <w:rPr>
          <w:sz w:val="14"/>
        </w:rPr>
        <w:t xml:space="preserve">. Importantly, </w:t>
      </w:r>
      <w:r w:rsidRPr="003F3919">
        <w:rPr>
          <w:rStyle w:val="StyleUnderline"/>
        </w:rPr>
        <w:t>these lifeless norms</w:t>
      </w:r>
      <w:r w:rsidRPr="00D943E1">
        <w:rPr>
          <w:sz w:val="14"/>
        </w:rPr>
        <w:t xml:space="preserve"> (e.g., heteronormativity) </w:t>
      </w:r>
      <w:r w:rsidRPr="003F3919">
        <w:rPr>
          <w:rStyle w:val="StyleUnderline"/>
        </w:rPr>
        <w:t>don’t stand prior to our antinormative analyses</w:t>
      </w:r>
      <w:r w:rsidRPr="00D943E1">
        <w:rPr>
          <w:sz w:val="14"/>
        </w:rPr>
        <w:t xml:space="preserve">, </w:t>
      </w:r>
      <w:r w:rsidRPr="003F3919">
        <w:rPr>
          <w:rStyle w:val="StyleUnderline"/>
        </w:rPr>
        <w:t>awaiting diagnosis; rather, they are one of our own inventio</w:t>
      </w:r>
      <w:r w:rsidRPr="00D943E1">
        <w:rPr>
          <w:sz w:val="14"/>
        </w:rPr>
        <w:t xml:space="preserve">ns. </w:t>
      </w:r>
      <w:r w:rsidRPr="00FE5A89">
        <w:rPr>
          <w:rStyle w:val="Emphasis"/>
          <w:highlight w:val="cyan"/>
        </w:rPr>
        <w:t>These norms</w:t>
      </w:r>
      <w:r w:rsidRPr="003F3919">
        <w:rPr>
          <w:rStyle w:val="Emphasis"/>
        </w:rPr>
        <w:t xml:space="preserve"> birthed by queer antinormativity </w:t>
      </w:r>
      <w:r w:rsidRPr="00FE5A89">
        <w:rPr>
          <w:rStyle w:val="Emphasis"/>
          <w:highlight w:val="cyan"/>
        </w:rPr>
        <w:t>are</w:t>
      </w:r>
      <w:r w:rsidRPr="003F3919">
        <w:rPr>
          <w:rStyle w:val="Emphasis"/>
        </w:rPr>
        <w:t xml:space="preserve"> often </w:t>
      </w:r>
      <w:r w:rsidRPr="00FE5A89">
        <w:rPr>
          <w:rStyle w:val="Emphasis"/>
          <w:highlight w:val="cyan"/>
        </w:rPr>
        <w:t>deployed</w:t>
      </w:r>
      <w:r w:rsidRPr="003F3919">
        <w:rPr>
          <w:rStyle w:val="Emphasis"/>
        </w:rPr>
        <w:t xml:space="preserve"> in the service of the good; in </w:t>
      </w:r>
      <w:r w:rsidRPr="00FE5A89">
        <w:rPr>
          <w:rStyle w:val="Emphasis"/>
          <w:highlight w:val="cyan"/>
        </w:rPr>
        <w:t>standing</w:t>
      </w:r>
      <w:r w:rsidRPr="003F3919">
        <w:rPr>
          <w:rStyle w:val="Emphasis"/>
        </w:rPr>
        <w:t xml:space="preserve"> </w:t>
      </w:r>
      <w:r w:rsidRPr="00FE5A89">
        <w:rPr>
          <w:rStyle w:val="Emphasis"/>
          <w:highlight w:val="cyan"/>
        </w:rPr>
        <w:t>against</w:t>
      </w:r>
      <w:r w:rsidRPr="003F3919">
        <w:rPr>
          <w:rStyle w:val="Emphasis"/>
        </w:rPr>
        <w:t xml:space="preserve"> the </w:t>
      </w:r>
      <w:r w:rsidRPr="00FE5A89">
        <w:rPr>
          <w:rStyle w:val="Emphasis"/>
          <w:highlight w:val="cyan"/>
        </w:rPr>
        <w:t>injustices</w:t>
      </w:r>
      <w:r w:rsidRPr="003F3919">
        <w:rPr>
          <w:rStyle w:val="Emphasis"/>
        </w:rPr>
        <w:t xml:space="preserve"> they spawn, we imagine that new worlds are built, exclusions are curbed, injuries are repaired, and diversity is bled of conflict, compromise, or ill feeling. At these moments, it seems to us, our analytic and political capacities have been significantly diminished</w:t>
      </w:r>
      <w:r w:rsidRPr="00D943E1">
        <w:rPr>
          <w:sz w:val="14"/>
        </w:rPr>
        <w:t xml:space="preserve">. Our next question, then, is whether queer theorists can return, with some curiosity, to the logic of norms. Initially, the prospects for such a return seem slim. The word norm, as the OED reminds us, has an etymological connection to the Latin norma: this is the T-square instrument used by carpenters and masons to measure right angles or by draftsmen to draw them (see also Canguilhem 370). In this sense, a norm is a name for a rule; or more specifically the rule, the rule of an inflexible and imperious decree: “The norm,” François Ewald notes, “had a long career as a synonym for the rule” (“Norms” 139). However, by the beginning of the nineteenth century, Ewald contends (following Foucault), a norm no longer acts as a rule in this sense. Rather, “it comes to designate both a particular variety of rules and a way of producing them and, perhaps most significantly of all, a principle of valorization. </w:t>
      </w:r>
      <w:r w:rsidRPr="003F3919">
        <w:rPr>
          <w:rStyle w:val="StyleUnderline"/>
        </w:rPr>
        <w:t>Of course, the norm still refers to a standard measure that allows us to distinguish what is in conformity with the rule from what is not, but this distinction is no longer directly linked to the notion of rectitude. Its essential reference is no longer to the square but to the averag</w:t>
      </w:r>
      <w:r w:rsidRPr="00D943E1">
        <w:rPr>
          <w:sz w:val="14"/>
        </w:rPr>
        <w:t xml:space="preserve">e” (“Norms” 140). </w:t>
      </w:r>
      <w:r w:rsidRPr="003F3919">
        <w:rPr>
          <w:rStyle w:val="StyleUnderline"/>
        </w:rPr>
        <w:t>This historical shift transforms a norm from being a juridical constraint to being a set of measurements, comparisons, adjudications, and regulations</w:t>
      </w:r>
      <w:r w:rsidRPr="00D943E1">
        <w:rPr>
          <w:sz w:val="14"/>
        </w:rPr>
        <w:t xml:space="preserve">: “[T]he law operates more and more as a norm” (Foucault 144). Whether or not we concur with the historical claim here (a before and after for norms), and whether or not we concur that the T-square is a simple measure of straightness, the normative formation that Foucault and Ewald point to is instructive. </w:t>
      </w:r>
      <w:r w:rsidRPr="003F3919">
        <w:rPr>
          <w:rStyle w:val="StyleUnderline"/>
        </w:rPr>
        <w:t>The norm is a dispersed calculation (an average) that enquires into every corner of the world. That is, the measurements, comparisons, adjudications, and regulations that generate the average man do so not in relation to a compulsory, uniform standard, but through an expansive relationality among and within individuals</w:t>
      </w:r>
      <w:r w:rsidRPr="00D943E1">
        <w:rPr>
          <w:sz w:val="14"/>
        </w:rPr>
        <w:t xml:space="preserve">, across and within groups: “[W]herever there is life there are norms” (Canguilhem 351). </w:t>
      </w:r>
      <w:r w:rsidRPr="003F3919">
        <w:rPr>
          <w:rStyle w:val="StyleUnderline"/>
        </w:rPr>
        <w:t>To put this in the lingua franca of statistics: an average is the measurement of every member of a set, not just some favored members of a set</w:t>
      </w:r>
      <w:r w:rsidRPr="00D943E1">
        <w:rPr>
          <w:sz w:val="14"/>
        </w:rPr>
        <w:t xml:space="preserve">. Each of us knows this any time we calculate an average: we add up every member of our group and then divide that total by the number of items in that group. Here we are referring to an average as the mean. The average might also operate as the median (the middle data point in an ordered set) or as the mode (the most frequent data point in the set). Kinsey’s study of sexual behavior in women, for example, uses medians more often than it uses means. In each case, however, the same principle applies: averages are synecdochal measures of the entire group. </w:t>
      </w:r>
      <w:r w:rsidRPr="003F3919">
        <w:rPr>
          <w:rStyle w:val="StyleUnderline"/>
        </w:rPr>
        <w:t>Averages don’t exclude anyone; on the contrary, their power as statistical tools relies on the method of counting or ordering everyone in the group</w:t>
      </w:r>
      <w:r w:rsidRPr="00D943E1">
        <w:rPr>
          <w:sz w:val="14"/>
        </w:rPr>
        <w:t xml:space="preserve">. For example, Kinsey says that he uses median measures because they are “unaffected by the frequencies of activity of the extreme individuals in any sample”; and this might seem like the classic exclusionary gesture of an average (49). There is no way to know who stands at the middle point of a data set, however, without also counting the so-called outliers. </w:t>
      </w:r>
      <w:r w:rsidRPr="003F3919">
        <w:rPr>
          <w:rStyle w:val="StyleUnderline"/>
        </w:rPr>
        <w:t>One might argue that they are counted in order to be excluded, but it seems both more accurate and more politically engaging to argue that the so-called outlier is contained in the very heart of the median</w:t>
      </w:r>
      <w:r w:rsidRPr="00D943E1">
        <w:rPr>
          <w:sz w:val="14"/>
        </w:rPr>
        <w:t>: “[T</w:t>
      </w:r>
      <w:r w:rsidRPr="003F3919">
        <w:rPr>
          <w:rStyle w:val="StyleUnderline"/>
        </w:rPr>
        <w:t>]he idea of the average depends on deviation; normalcy can be articulated as such only if it has outliers” (</w:t>
      </w:r>
      <w:r w:rsidRPr="00D943E1">
        <w:rPr>
          <w:sz w:val="14"/>
        </w:rPr>
        <w:t xml:space="preserve">Halley 121).11 </w:t>
      </w:r>
      <w:r w:rsidRPr="003F3919">
        <w:rPr>
          <w:rStyle w:val="StyleUnderline"/>
        </w:rPr>
        <w:t>That is, the center calls on and is constituted by the periphery, making the spatial, conceptual, and evaluative distance between center and periphery something of a nonsense.12</w:t>
      </w:r>
      <w:r>
        <w:rPr>
          <w:rStyle w:val="StyleUnderline"/>
        </w:rPr>
        <w:t xml:space="preserve"> </w:t>
      </w:r>
      <w:r w:rsidRPr="003F3919">
        <w:rPr>
          <w:rStyle w:val="Emphasis"/>
        </w:rPr>
        <w:t>So a norm,</w:t>
      </w:r>
      <w:r w:rsidRPr="00D943E1">
        <w:rPr>
          <w:sz w:val="14"/>
        </w:rPr>
        <w:t xml:space="preserve"> as a system of averaging, </w:t>
      </w:r>
      <w:r w:rsidRPr="003F3919">
        <w:rPr>
          <w:rStyle w:val="Emphasis"/>
        </w:rPr>
        <w:t>is not invested in singularity</w:t>
      </w:r>
      <w:r w:rsidRPr="00D943E1">
        <w:rPr>
          <w:sz w:val="14"/>
        </w:rPr>
        <w:t xml:space="preserve">. </w:t>
      </w:r>
      <w:r w:rsidRPr="003F3919">
        <w:rPr>
          <w:rStyle w:val="Emphasis"/>
        </w:rPr>
        <w:t>Nor is a norm a demand that each of us bend to a common point</w:t>
      </w:r>
      <w:r w:rsidRPr="00D943E1">
        <w:rPr>
          <w:sz w:val="14"/>
        </w:rPr>
        <w:t>: “[</w:t>
      </w:r>
      <w:r w:rsidRPr="003F3919">
        <w:rPr>
          <w:rStyle w:val="StyleUnderline"/>
        </w:rPr>
        <w:t>A] norm is not an imperative to do something under pain of juridical sanctions</w:t>
      </w:r>
      <w:r w:rsidRPr="00D943E1">
        <w:rPr>
          <w:sz w:val="14"/>
        </w:rPr>
        <w:t xml:space="preserve">” (Canguilhem 370). </w:t>
      </w:r>
      <w:r w:rsidRPr="003F3919">
        <w:rPr>
          <w:rStyle w:val="StyleUnderline"/>
        </w:rPr>
        <w:t xml:space="preserve">To be measured in relation to an average is to be compared not to a singularity, </w:t>
      </w:r>
      <w:r w:rsidRPr="003F3919">
        <w:rPr>
          <w:rStyle w:val="Emphasis"/>
        </w:rPr>
        <w:t>but rather to be associated with (and therefore dispersed across) the group as a whole</w:t>
      </w:r>
      <w:r w:rsidRPr="00D943E1">
        <w:rPr>
          <w:sz w:val="14"/>
        </w:rPr>
        <w:t xml:space="preserve">. Ewald says this concisely: a norm is “the means through which the disciplinary society communicates with itself” (“Norms” 141). </w:t>
      </w:r>
      <w:r w:rsidRPr="003F3919">
        <w:rPr>
          <w:rStyle w:val="StyleUnderline"/>
        </w:rPr>
        <w:t>A norm is a wide-ranging, ever moving appraisal of the structure of a set; and this operation generates each of us in our particularity.</w:t>
      </w:r>
      <w:r w:rsidRPr="00D943E1">
        <w:rPr>
          <w:sz w:val="14"/>
        </w:rPr>
        <w:t xml:space="preserve"> Facebook’s expansive list of fifty-something gender designations, for example, is not a contestation of a norm; it is simply one more wrinkle in the fabric of gender normativity: [T</w:t>
      </w:r>
      <w:r w:rsidRPr="003F3919">
        <w:rPr>
          <w:rStyle w:val="StyleUnderline"/>
        </w:rPr>
        <w:t>]he norm invites each one of us to imagine ourselves as different from the others, forcing the individual to turn back upon his or her own particular case, his or her individuality and irreducible particularity. More precisely, the norm affirms the equality of individuals just as surely as it makes apparent the infinite differences among them</w:t>
      </w:r>
      <w:r w:rsidRPr="00D943E1">
        <w:rPr>
          <w:sz w:val="14"/>
        </w:rPr>
        <w:t xml:space="preserve">. The reality of normative equality is that we are all comparable; </w:t>
      </w:r>
      <w:r w:rsidRPr="003F3919">
        <w:rPr>
          <w:rStyle w:val="Emphasis"/>
        </w:rPr>
        <w:t>the norm is most effective in its affirmation of differences, discrepancies, and disparities</w:t>
      </w:r>
      <w:r w:rsidRPr="00D943E1">
        <w:rPr>
          <w:sz w:val="14"/>
        </w:rPr>
        <w:t xml:space="preserve">. The norm is not totalitarian but individualizing; it allows individuals to make claims on the basis of their individuality and permits them to lead their own particular lives. However, despite the strength of various individual claims, no one of them can escape the common standard. </w:t>
      </w:r>
      <w:r w:rsidRPr="003F3919">
        <w:rPr>
          <w:rStyle w:val="StyleUnderline"/>
        </w:rPr>
        <w:t>The norm is not the totality of a group forcing constraints on individuals; rather it is a unit of measurement, a pure relationship without any other supports. (Ewald, “Norms” 154)</w:t>
      </w:r>
      <w:r>
        <w:rPr>
          <w:rStyle w:val="StyleUnderline"/>
        </w:rPr>
        <w:t xml:space="preserve"> </w:t>
      </w:r>
      <w:r w:rsidRPr="00D943E1">
        <w:rPr>
          <w:sz w:val="14"/>
        </w:rPr>
        <w:t xml:space="preserve">In this sense, it is not clear what antinormativity would be. Not because, in a paranoid sense, the norm is voracious (or it requires enormous efforts of imagination or insubordination to reorder the workings of a norm), but rather because </w:t>
      </w:r>
      <w:r w:rsidRPr="003F3919">
        <w:rPr>
          <w:rStyle w:val="Emphasis"/>
        </w:rPr>
        <w:t>the norm is already generating the conditions of differentiation that antinormativity so urgently seeks.13</w:t>
      </w:r>
      <w:r>
        <w:rPr>
          <w:rStyle w:val="Emphasis"/>
        </w:rPr>
        <w:t xml:space="preserve"> </w:t>
      </w:r>
      <w:r w:rsidRPr="00D943E1">
        <w:rPr>
          <w:sz w:val="14"/>
        </w:rPr>
        <w:t xml:space="preserve">Returning to one of our earlier examples, we can see that the character of norms is hard to discern and sometimes all but impossible to firmly grasp. Berlant and Warner are cognizant of the operations of the norm (“not the imposition of an alien will, but a distribution around a statistically imagined norm”) (557). Yet in leaning on Biddy Martin’s defense of “the average people that we also are” (123), they tag this averageness “heteronormative” (557). </w:t>
      </w:r>
      <w:r w:rsidRPr="003F3919">
        <w:rPr>
          <w:rStyle w:val="StyleUnderline"/>
        </w:rPr>
        <w:t>What heteronormative means in this context appears to be a system that measures “deviance from the mass” (</w:t>
      </w:r>
      <w:r w:rsidRPr="00D943E1">
        <w:rPr>
          <w:sz w:val="14"/>
        </w:rPr>
        <w:t xml:space="preserve">557). </w:t>
      </w:r>
      <w:r w:rsidRPr="003F3919">
        <w:rPr>
          <w:rStyle w:val="StyleUnderline"/>
        </w:rPr>
        <w:t>That is, heteronormative describes the process of measuring how far any of us might wander from an imagined point of heterosexual rectitud</w:t>
      </w:r>
      <w:r w:rsidRPr="00D943E1">
        <w:rPr>
          <w:sz w:val="14"/>
        </w:rPr>
        <w:t xml:space="preserve">e. Berlant and Warner figure heteronormativity spatially: a central corpus of averageness orbited by ever stranger and ever more dispersed satellites of sexual deviance. </w:t>
      </w:r>
      <w:r w:rsidRPr="003F3919">
        <w:rPr>
          <w:rStyle w:val="StyleUnderline"/>
        </w:rPr>
        <w:t>A norm, thus imagined, figures statistical distribution more or less in oppositional terms: centers versus peripheries, normals versus deviants, proper versus Other</w:t>
      </w:r>
      <w:r w:rsidRPr="00D943E1">
        <w:rPr>
          <w:sz w:val="14"/>
        </w:rPr>
        <w:t xml:space="preserve"> Victorians, the charmed circle versus the outer limits (Rubin). </w:t>
      </w:r>
      <w:r w:rsidRPr="003F3919">
        <w:rPr>
          <w:rStyle w:val="Emphasis"/>
        </w:rPr>
        <w:t>What we are suggesting here is that the operations of a norm are more extensive sport than this, both more comprehensive and more differentiated. In a word, a norm is systemic.14 If we want to call some of these systems heteronormative, we must keep in mind that what is “hetero” about them is not their insistence of the rule of two (man and woman; normal and abnormal), but their barely containable, ever mobile hetero-geneity.</w:t>
      </w:r>
      <w:r>
        <w:rPr>
          <w:rStyle w:val="Emphasis"/>
        </w:rPr>
        <w:t xml:space="preserve"> </w:t>
      </w:r>
      <w:r w:rsidRPr="003F3919">
        <w:rPr>
          <w:rStyle w:val="Emphasis"/>
        </w:rPr>
        <w:t xml:space="preserve">The bifurcation of the workings of a norm into center and periphery is the conceptual miscalculation that underwrites the seeming good sense of antinormativity. </w:t>
      </w:r>
      <w:r w:rsidRPr="003F3919">
        <w:rPr>
          <w:rStyle w:val="StyleUnderline"/>
        </w:rPr>
        <w:t>In imagining the norm as a device that divides the world into centers and peripheries, antinormativity misses what is most engaging about a norm: that in collating the world, it gathers up everything</w:t>
      </w:r>
      <w:r w:rsidRPr="00D943E1">
        <w:rPr>
          <w:sz w:val="14"/>
        </w:rPr>
        <w:t xml:space="preserve">. It transverses networks of differentiation; it values everything; it plays. In this vein, Pierre Macherey notes that </w:t>
      </w:r>
      <w:r w:rsidRPr="003F3919">
        <w:rPr>
          <w:rStyle w:val="StyleUnderline"/>
        </w:rPr>
        <w:t>a norm is not “a relationship of succession, linking together separate terms, pars extra partes, following the model of a mechanistic determination”;</w:t>
      </w:r>
      <w:r w:rsidRPr="00D943E1">
        <w:rPr>
          <w:sz w:val="14"/>
        </w:rPr>
        <w:t xml:space="preserve"> </w:t>
      </w:r>
      <w:r w:rsidRPr="003F3919">
        <w:rPr>
          <w:rStyle w:val="StyleUnderline"/>
        </w:rPr>
        <w:t>rather, it is “the simultaneity, the coincidence, the reciprocal presence to one another of all the elements it unites</w:t>
      </w:r>
      <w:r w:rsidRPr="00D943E1">
        <w:rPr>
          <w:sz w:val="14"/>
        </w:rPr>
        <w:t xml:space="preserve"> […] </w:t>
      </w:r>
      <w:r w:rsidRPr="003F3919">
        <w:rPr>
          <w:rStyle w:val="Emphasis"/>
        </w:rPr>
        <w:t>[T]here is no norm in itself</w:t>
      </w:r>
      <w:r w:rsidRPr="00D943E1">
        <w:rPr>
          <w:sz w:val="14"/>
        </w:rPr>
        <w:t>” (186). B</w:t>
      </w:r>
      <w:r w:rsidRPr="003F3919">
        <w:rPr>
          <w:rStyle w:val="StyleUnderline"/>
        </w:rPr>
        <w:t>y this reading, normativity is a structure of proliferations: some of these normative proliferations duplicate already existing terms, some twist those terms or minimize or amplify or warp them</w:t>
      </w:r>
      <w:r w:rsidRPr="00D943E1">
        <w:rPr>
          <w:sz w:val="14"/>
        </w:rPr>
        <w:t xml:space="preserve">. </w:t>
      </w:r>
      <w:r w:rsidRPr="003F3919">
        <w:rPr>
          <w:rStyle w:val="StyleUnderline"/>
        </w:rPr>
        <w:t>None of them definitively breaks with the systematicity that they are; nor are they events that are predetermined and therefore knowable in advance</w:t>
      </w:r>
      <w:r w:rsidRPr="00D943E1">
        <w:rPr>
          <w:sz w:val="14"/>
        </w:rPr>
        <w:t xml:space="preserve">. To think statistically again: norms are stochastic. </w:t>
      </w:r>
      <w:r w:rsidRPr="00FE5A89">
        <w:rPr>
          <w:rStyle w:val="Emphasis"/>
          <w:highlight w:val="cyan"/>
        </w:rPr>
        <w:t>Norms generate not sovereignties</w:t>
      </w:r>
      <w:r w:rsidRPr="003F3919">
        <w:rPr>
          <w:rStyle w:val="Emphasis"/>
        </w:rPr>
        <w:t>, but overdetermined relationalities</w:t>
      </w:r>
      <w:r w:rsidRPr="00D943E1">
        <w:rPr>
          <w:sz w:val="14"/>
        </w:rPr>
        <w:t xml:space="preserve">. </w:t>
      </w:r>
      <w:r w:rsidRPr="003F3919">
        <w:rPr>
          <w:rStyle w:val="Emphasis"/>
        </w:rPr>
        <w:t xml:space="preserve">So, </w:t>
      </w:r>
      <w:r w:rsidRPr="00FE5A89">
        <w:rPr>
          <w:rStyle w:val="Emphasis"/>
          <w:highlight w:val="cyan"/>
        </w:rPr>
        <w:t>to stand against one part of a normative system would be to stand, comically, against oneself</w:t>
      </w:r>
      <w:r w:rsidRPr="00D943E1">
        <w:rPr>
          <w:sz w:val="14"/>
        </w:rPr>
        <w:t xml:space="preserve">. In the strict Foucaultian sense of normative as engendering, </w:t>
      </w:r>
      <w:r w:rsidRPr="00FE5A89">
        <w:rPr>
          <w:rStyle w:val="Emphasis"/>
          <w:highlight w:val="cyan"/>
        </w:rPr>
        <w:t>there is no place from which to take an oppositional stance and no locale that would constitute an exclusion</w:t>
      </w:r>
      <w:r w:rsidRPr="00D943E1">
        <w:rPr>
          <w:sz w:val="14"/>
        </w:rPr>
        <w:t>: “</w:t>
      </w:r>
      <w:r w:rsidRPr="003F3919">
        <w:rPr>
          <w:rStyle w:val="StyleUnderline"/>
        </w:rPr>
        <w:t>The norm, or normative space, knows no outside</w:t>
      </w:r>
      <w:r w:rsidRPr="00D943E1">
        <w:rPr>
          <w:sz w:val="14"/>
        </w:rPr>
        <w:t xml:space="preserve">. </w:t>
      </w:r>
      <w:r w:rsidRPr="003F3919">
        <w:rPr>
          <w:rStyle w:val="StyleUnderline"/>
        </w:rPr>
        <w:t>The norm integrates anything which might attempt to go beyond it—nothing, nobody, whatever difference it might display, can actually ever claim to be exterior</w:t>
      </w:r>
      <w:r w:rsidRPr="003F3919">
        <w:rPr>
          <w:rStyle w:val="Emphasis"/>
        </w:rPr>
        <w:t>, or claim to possess an otherness which would actually make it other”</w:t>
      </w:r>
      <w:r w:rsidRPr="00D943E1">
        <w:rPr>
          <w:sz w:val="14"/>
        </w:rPr>
        <w:t xml:space="preserve"> (Ewald, “A Power” 173). </w:t>
      </w:r>
      <w:r w:rsidRPr="003F3919">
        <w:rPr>
          <w:rStyle w:val="StyleUnderline"/>
        </w:rPr>
        <w:t>It is this rich field of dependencies, differentiations, clashes, and engenderings that queer antinormative arguments misunderstand.</w:t>
      </w:r>
      <w:r w:rsidRPr="00D943E1">
        <w:rPr>
          <w:sz w:val="14"/>
        </w:rPr>
        <w:t xml:space="preserve"> </w:t>
      </w:r>
      <w:r w:rsidRPr="003F3919">
        <w:rPr>
          <w:rStyle w:val="Emphasis"/>
        </w:rPr>
        <w:t>And this misunderstanding has distinct consequences: it asphyxiates the relationality that is at the heart of normativity. Antinormativity is antinormative, then, in a way that it presumably does not intend: it turns systemic play</w:t>
      </w:r>
      <w:r w:rsidRPr="00D943E1">
        <w:rPr>
          <w:sz w:val="14"/>
        </w:rPr>
        <w:t xml:space="preserve"> (differentiations, comparisons, valuations, attenuations, skirmishes) </w:t>
      </w:r>
      <w:r w:rsidRPr="003F3919">
        <w:rPr>
          <w:rStyle w:val="Emphasis"/>
        </w:rPr>
        <w:t>into unforgiving rules and regulations and so converts the complexity of moving athwart into the much more anodyne notion of moving against</w:t>
      </w:r>
      <w:r w:rsidRPr="00D943E1">
        <w:rPr>
          <w:sz w:val="14"/>
        </w:rPr>
        <w:t xml:space="preserve">. </w:t>
      </w:r>
      <w:r w:rsidRPr="003F3919">
        <w:rPr>
          <w:rStyle w:val="Emphasis"/>
        </w:rPr>
        <w:t>In ways the field has yet to address, queer antinormativity generates and protects the very propriety it claims to despis</w:t>
      </w:r>
      <w:r w:rsidRPr="00D943E1">
        <w:rPr>
          <w:sz w:val="14"/>
        </w:rPr>
        <w:t xml:space="preserve">e. </w:t>
      </w:r>
      <w:r w:rsidRPr="003F3919">
        <w:rPr>
          <w:rStyle w:val="StyleUnderline"/>
        </w:rPr>
        <w:t>To channel the energies of queer inquiry otherwise, we hope to promote scholarship that not only rethinks the meaning of norms, normalization, and the normal but that imagines other ways to approach the politics of queer criticism altogether.</w:t>
      </w:r>
    </w:p>
    <w:p w14:paraId="7917D65E" w14:textId="77777777" w:rsidR="004E74C5" w:rsidRPr="00001F64" w:rsidRDefault="004E74C5" w:rsidP="004E74C5">
      <w:pPr>
        <w:pStyle w:val="Heading4"/>
        <w:rPr>
          <w:rFonts w:eastAsia="MS Gothic"/>
        </w:rPr>
      </w:pPr>
      <w:r w:rsidRPr="00001F64">
        <w:rPr>
          <w:rFonts w:eastAsia="MS Gothic"/>
        </w:rPr>
        <w:t>Analyzing legal details and securing contingent workers gains is key to transformative movement success.</w:t>
      </w:r>
    </w:p>
    <w:p w14:paraId="2287DD45" w14:textId="77777777" w:rsidR="004E74C5" w:rsidRPr="00001F64" w:rsidRDefault="004E74C5" w:rsidP="004E74C5">
      <w:pPr>
        <w:rPr>
          <w:rFonts w:eastAsia="Cambria"/>
        </w:rPr>
      </w:pPr>
      <w:r w:rsidRPr="00001F64">
        <w:rPr>
          <w:rFonts w:eastAsia="Cambria"/>
        </w:rPr>
        <w:t xml:space="preserve">Amna A. </w:t>
      </w:r>
      <w:r w:rsidRPr="00001F64">
        <w:rPr>
          <w:rStyle w:val="Style13ptBold"/>
        </w:rPr>
        <w:t>Akbar et al. 21</w:t>
      </w:r>
      <w:r w:rsidRPr="00001F64">
        <w:rPr>
          <w:rFonts w:eastAsia="Cambria"/>
        </w:rPr>
        <w:t>. Associate Professor of Law, The Ohio State University, Moritz College of Law. Other Contributors Include: Sameer M. Ashar, Jocelyn Simonson. “Movement Law.” Stanford Law Review, Vol. 73. Ap</w:t>
      </w:r>
      <w:r w:rsidRPr="00F737E5">
        <w:t>ril 2021. https://blogs.law.columbia.edu/utopia1313/files/2023/02/Akbar-et-al.-73-Stan.-L.-Rev.-821.pdf</w:t>
      </w:r>
    </w:p>
    <w:p w14:paraId="514062FA" w14:textId="77777777" w:rsidR="004E74C5" w:rsidRPr="00001F64" w:rsidRDefault="004E74C5" w:rsidP="004E74C5">
      <w:pPr>
        <w:rPr>
          <w:rFonts w:eastAsia="Cambria"/>
          <w:sz w:val="16"/>
        </w:rPr>
      </w:pPr>
      <w:r w:rsidRPr="00001F64">
        <w:rPr>
          <w:rFonts w:eastAsia="Cambria"/>
          <w:sz w:val="16"/>
        </w:rPr>
        <w:t>A. Locating Resistance</w:t>
      </w:r>
    </w:p>
    <w:p w14:paraId="2E21F287" w14:textId="77777777" w:rsidR="004E74C5" w:rsidRPr="00001F64" w:rsidRDefault="004E74C5" w:rsidP="004E74C5">
      <w:pPr>
        <w:rPr>
          <w:rFonts w:eastAsia="Cambria"/>
          <w:sz w:val="16"/>
        </w:rPr>
      </w:pPr>
      <w:r w:rsidRPr="00001F64">
        <w:rPr>
          <w:rFonts w:eastAsia="Cambria"/>
          <w:sz w:val="16"/>
        </w:rPr>
        <w:t xml:space="preserve">To start, </w:t>
      </w:r>
      <w:r w:rsidRPr="00001F64">
        <w:rPr>
          <w:rFonts w:eastAsia="Cambria"/>
          <w:u w:val="single"/>
        </w:rPr>
        <w:t>movement law scholars pay attention to organizing</w:t>
      </w:r>
      <w:r w:rsidRPr="00001F64">
        <w:rPr>
          <w:rFonts w:eastAsia="Cambria"/>
          <w:sz w:val="16"/>
        </w:rPr>
        <w:t xml:space="preserve">, </w:t>
      </w:r>
      <w:r w:rsidRPr="00001F64">
        <w:rPr>
          <w:rFonts w:eastAsia="Cambria"/>
          <w:u w:val="single"/>
        </w:rPr>
        <w:t>social movements</w:t>
      </w:r>
      <w:r w:rsidRPr="00001F64">
        <w:rPr>
          <w:rFonts w:eastAsia="Cambria"/>
          <w:sz w:val="16"/>
        </w:rPr>
        <w:t xml:space="preserve">, </w:t>
      </w:r>
      <w:r w:rsidRPr="00001F64">
        <w:rPr>
          <w:rFonts w:eastAsia="Cambria"/>
          <w:u w:val="single"/>
        </w:rPr>
        <w:t>and collective resistance by everyday people</w:t>
      </w:r>
      <w:r w:rsidRPr="00001F64">
        <w:rPr>
          <w:rFonts w:eastAsia="Cambria"/>
          <w:sz w:val="16"/>
        </w:rPr>
        <w:t xml:space="preserve">. Movement law scholars are </w:t>
      </w:r>
      <w:r w:rsidRPr="00001F64">
        <w:rPr>
          <w:rFonts w:eastAsia="Cambria"/>
          <w:u w:val="single"/>
        </w:rPr>
        <w:t>attuned to actually existing modes of resistance as a source for new insights about the nature and lived realities of law</w:t>
      </w:r>
      <w:r w:rsidRPr="00001F64">
        <w:rPr>
          <w:rFonts w:eastAsia="Cambria"/>
          <w:sz w:val="16"/>
        </w:rPr>
        <w:t xml:space="preserve">, </w:t>
      </w:r>
      <w:r w:rsidRPr="00001F64">
        <w:rPr>
          <w:rFonts w:eastAsia="Cambria"/>
          <w:u w:val="single"/>
        </w:rPr>
        <w:t>as well as about what struggle for alternatives might look like</w:t>
      </w:r>
      <w:r w:rsidRPr="00001F64">
        <w:rPr>
          <w:rFonts w:eastAsia="Cambria"/>
          <w:sz w:val="16"/>
        </w:rPr>
        <w:t xml:space="preserve">. They start not from a discrete legal issue or doctrinal dispute, but from movements, their strategies, and their tactics. They spend time understanding the social movement ecosystem— including the range of people, organizations, and ideation embedded within it—about which they write. They </w:t>
      </w:r>
      <w:r w:rsidRPr="00001F64">
        <w:rPr>
          <w:rFonts w:eastAsia="Cambria"/>
          <w:u w:val="single"/>
        </w:rPr>
        <w:t xml:space="preserve">recognize that </w:t>
      </w:r>
      <w:r w:rsidRPr="003E19C7">
        <w:rPr>
          <w:rFonts w:eastAsia="Cambria"/>
          <w:highlight w:val="cyan"/>
          <w:u w:val="single"/>
        </w:rPr>
        <w:t>social</w:t>
      </w:r>
      <w:r w:rsidRPr="003E19C7">
        <w:rPr>
          <w:rFonts w:eastAsia="Cambria"/>
          <w:sz w:val="16"/>
          <w:highlight w:val="cyan"/>
        </w:rPr>
        <w:t xml:space="preserve"> </w:t>
      </w:r>
      <w:r w:rsidRPr="003E19C7">
        <w:rPr>
          <w:rFonts w:eastAsia="Cambria"/>
          <w:highlight w:val="cyan"/>
          <w:u w:val="single"/>
        </w:rPr>
        <w:t>movements are</w:t>
      </w:r>
      <w:r w:rsidRPr="003E19C7">
        <w:rPr>
          <w:rFonts w:eastAsia="Cambria"/>
          <w:sz w:val="16"/>
          <w:highlight w:val="cyan"/>
        </w:rPr>
        <w:t xml:space="preserve"> </w:t>
      </w:r>
      <w:r w:rsidRPr="003E19C7">
        <w:rPr>
          <w:rFonts w:eastAsia="Cambria"/>
          <w:b/>
          <w:iCs/>
          <w:highlight w:val="cyan"/>
          <w:u w:val="single"/>
          <w:bdr w:val="single" w:sz="8" w:space="0" w:color="auto"/>
        </w:rPr>
        <w:t>engaging in</w:t>
      </w:r>
      <w:r w:rsidRPr="00001F64">
        <w:rPr>
          <w:rFonts w:eastAsia="Cambria"/>
          <w:sz w:val="16"/>
        </w:rPr>
        <w:t xml:space="preserve"> </w:t>
      </w:r>
      <w:r w:rsidRPr="00001F64">
        <w:rPr>
          <w:rFonts w:eastAsia="Cambria"/>
          <w:u w:val="single"/>
        </w:rPr>
        <w:t>deep</w:t>
      </w:r>
      <w:r w:rsidRPr="00001F64">
        <w:rPr>
          <w:rFonts w:eastAsia="Cambria"/>
          <w:sz w:val="16"/>
        </w:rPr>
        <w:t xml:space="preserve"> </w:t>
      </w:r>
      <w:r w:rsidRPr="003E19C7">
        <w:rPr>
          <w:rFonts w:eastAsia="Cambria"/>
          <w:b/>
          <w:iCs/>
          <w:highlight w:val="cyan"/>
          <w:u w:val="single"/>
          <w:bdr w:val="single" w:sz="8" w:space="0" w:color="auto"/>
        </w:rPr>
        <w:t>ideation around questions of legal meaning</w:t>
      </w:r>
      <w:r w:rsidRPr="00001F64">
        <w:rPr>
          <w:rFonts w:eastAsia="Cambria"/>
          <w:sz w:val="16"/>
        </w:rPr>
        <w:t xml:space="preserve"> </w:t>
      </w:r>
      <w:r w:rsidRPr="00001F64">
        <w:rPr>
          <w:rFonts w:eastAsia="Cambria"/>
          <w:u w:val="single"/>
        </w:rPr>
        <w:t>and entitlement</w:t>
      </w:r>
      <w:r w:rsidRPr="00001F64">
        <w:rPr>
          <w:rFonts w:eastAsia="Cambria"/>
          <w:sz w:val="16"/>
        </w:rPr>
        <w:t xml:space="preserve">, </w:t>
      </w:r>
      <w:r w:rsidRPr="003E19C7">
        <w:rPr>
          <w:rFonts w:eastAsia="Cambria"/>
          <w:b/>
          <w:iCs/>
          <w:highlight w:val="cyan"/>
          <w:u w:val="single"/>
          <w:bdr w:val="single" w:sz="8" w:space="0" w:color="auto"/>
        </w:rPr>
        <w:t>citizenship</w:t>
      </w:r>
      <w:r w:rsidRPr="003E19C7">
        <w:rPr>
          <w:rFonts w:eastAsia="Cambria"/>
          <w:sz w:val="16"/>
          <w:highlight w:val="cyan"/>
        </w:rPr>
        <w:t xml:space="preserve"> </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democracy</w:t>
      </w:r>
      <w:r w:rsidRPr="00001F64">
        <w:rPr>
          <w:rFonts w:eastAsia="Cambria"/>
          <w:sz w:val="16"/>
        </w:rPr>
        <w:t xml:space="preserve">.97 Social movements </w:t>
      </w:r>
      <w:r w:rsidRPr="00001F64">
        <w:rPr>
          <w:rFonts w:eastAsia="Cambria"/>
          <w:u w:val="single"/>
        </w:rPr>
        <w:t>bring to the fore critiques of the status quo in the margins of law and legal scholarship</w:t>
      </w:r>
      <w:r w:rsidRPr="00001F64">
        <w:rPr>
          <w:rFonts w:eastAsia="Cambria"/>
          <w:sz w:val="16"/>
        </w:rPr>
        <w:t xml:space="preserve">.98 Simultaneously, </w:t>
      </w:r>
      <w:r w:rsidRPr="00001F64">
        <w:rPr>
          <w:rFonts w:eastAsia="Cambria"/>
          <w:u w:val="single"/>
        </w:rPr>
        <w:t>social movements</w:t>
      </w:r>
      <w:r w:rsidRPr="00001F64">
        <w:rPr>
          <w:rFonts w:eastAsia="Cambria"/>
          <w:sz w:val="16"/>
        </w:rPr>
        <w:t xml:space="preserve"> </w:t>
      </w:r>
      <w:r w:rsidRPr="00001F64">
        <w:rPr>
          <w:rFonts w:eastAsia="Cambria"/>
          <w:b/>
          <w:iCs/>
          <w:u w:val="single"/>
          <w:bdr w:val="single" w:sz="8" w:space="0" w:color="auto"/>
        </w:rPr>
        <w:t xml:space="preserve">advance </w:t>
      </w:r>
      <w:r w:rsidRPr="003E19C7">
        <w:rPr>
          <w:rFonts w:eastAsia="Cambria"/>
          <w:b/>
          <w:iCs/>
          <w:highlight w:val="cyan"/>
          <w:u w:val="single"/>
          <w:bdr w:val="single" w:sz="8" w:space="0" w:color="auto"/>
        </w:rPr>
        <w:t>radical reimaginations</w:t>
      </w:r>
      <w:r w:rsidRPr="003E19C7">
        <w:rPr>
          <w:rFonts w:eastAsia="Cambria"/>
          <w:sz w:val="16"/>
          <w:highlight w:val="cyan"/>
        </w:rPr>
        <w:t xml:space="preserve"> </w:t>
      </w:r>
      <w:r w:rsidRPr="003E19C7">
        <w:rPr>
          <w:rFonts w:eastAsia="Cambria"/>
          <w:highlight w:val="cyan"/>
          <w:u w:val="single"/>
        </w:rPr>
        <w:t>of law</w:t>
      </w:r>
      <w:r w:rsidRPr="00001F64">
        <w:rPr>
          <w:rFonts w:eastAsia="Cambria"/>
          <w:sz w:val="16"/>
        </w:rPr>
        <w:t xml:space="preserve">, </w:t>
      </w:r>
      <w:r w:rsidRPr="00001F64">
        <w:rPr>
          <w:rFonts w:eastAsia="Cambria"/>
          <w:u w:val="single"/>
        </w:rPr>
        <w:t>legal institutions</w:t>
      </w:r>
      <w:r w:rsidRPr="00001F64">
        <w:rPr>
          <w:rFonts w:eastAsia="Cambria"/>
          <w:sz w:val="16"/>
        </w:rPr>
        <w:t xml:space="preserve">, </w:t>
      </w:r>
      <w:r w:rsidRPr="00001F64">
        <w:rPr>
          <w:rFonts w:eastAsia="Cambria"/>
          <w:u w:val="single"/>
        </w:rPr>
        <w:t>and society</w:t>
      </w:r>
      <w:r w:rsidRPr="00001F64">
        <w:rPr>
          <w:rFonts w:eastAsia="Cambria"/>
          <w:sz w:val="16"/>
        </w:rPr>
        <w:t xml:space="preserve"> more broadly.99 In the course of locating resistance, then, </w:t>
      </w:r>
      <w:r w:rsidRPr="00001F64">
        <w:rPr>
          <w:rFonts w:eastAsia="Cambria"/>
          <w:b/>
          <w:iCs/>
          <w:u w:val="single"/>
          <w:bdr w:val="single" w:sz="8" w:space="0" w:color="auto"/>
        </w:rPr>
        <w:t>scholars expand</w:t>
      </w:r>
      <w:r w:rsidRPr="00001F64">
        <w:rPr>
          <w:rFonts w:eastAsia="Cambria"/>
          <w:sz w:val="16"/>
        </w:rPr>
        <w:t xml:space="preserve"> </w:t>
      </w:r>
      <w:r w:rsidRPr="00001F64">
        <w:rPr>
          <w:rFonts w:eastAsia="Cambria"/>
          <w:u w:val="single"/>
        </w:rPr>
        <w:t>the terrain of</w:t>
      </w:r>
      <w:r w:rsidRPr="00001F64">
        <w:rPr>
          <w:rFonts w:eastAsia="Cambria"/>
          <w:sz w:val="16"/>
        </w:rPr>
        <w:t xml:space="preserve"> </w:t>
      </w:r>
      <w:r w:rsidRPr="00001F64">
        <w:rPr>
          <w:rFonts w:eastAsia="Cambria"/>
          <w:b/>
          <w:iCs/>
          <w:u w:val="single"/>
          <w:bdr w:val="single" w:sz="8" w:space="0" w:color="auto"/>
        </w:rPr>
        <w:t>critique and imagination within legal scholarship and</w:t>
      </w:r>
      <w:r w:rsidRPr="00001F64">
        <w:rPr>
          <w:rFonts w:eastAsia="Cambria"/>
          <w:sz w:val="16"/>
        </w:rPr>
        <w:t xml:space="preserve"> </w:t>
      </w:r>
      <w:r w:rsidRPr="00001F64">
        <w:rPr>
          <w:rFonts w:eastAsia="Cambria"/>
          <w:u w:val="single"/>
        </w:rPr>
        <w:t>legal</w:t>
      </w:r>
      <w:r w:rsidRPr="00001F64">
        <w:rPr>
          <w:rFonts w:eastAsia="Cambria"/>
          <w:sz w:val="16"/>
        </w:rPr>
        <w:t xml:space="preserve"> </w:t>
      </w:r>
      <w:r w:rsidRPr="00001F64">
        <w:rPr>
          <w:rFonts w:eastAsia="Cambria"/>
          <w:b/>
          <w:iCs/>
          <w:u w:val="single"/>
          <w:bdr w:val="single" w:sz="8" w:space="0" w:color="auto"/>
        </w:rPr>
        <w:t>institutions</w:t>
      </w:r>
      <w:r w:rsidRPr="00001F64">
        <w:rPr>
          <w:rFonts w:eastAsia="Cambria"/>
          <w:sz w:val="16"/>
        </w:rPr>
        <w:t xml:space="preserve">.100 </w:t>
      </w:r>
      <w:r w:rsidRPr="003E19C7">
        <w:rPr>
          <w:rFonts w:eastAsia="Cambria"/>
          <w:highlight w:val="cyan"/>
          <w:u w:val="single"/>
        </w:rPr>
        <w:t>This</w:t>
      </w:r>
      <w:r w:rsidRPr="00001F64">
        <w:rPr>
          <w:rFonts w:eastAsia="Cambria"/>
          <w:sz w:val="16"/>
        </w:rPr>
        <w:t xml:space="preserve"> expansion </w:t>
      </w:r>
      <w:r w:rsidRPr="00001F64">
        <w:rPr>
          <w:rFonts w:eastAsia="Cambria"/>
          <w:u w:val="single"/>
        </w:rPr>
        <w:t>has</w:t>
      </w:r>
      <w:r w:rsidRPr="00001F64">
        <w:rPr>
          <w:rFonts w:eastAsia="Cambria"/>
          <w:sz w:val="16"/>
        </w:rPr>
        <w:t xml:space="preserve"> </w:t>
      </w:r>
      <w:r w:rsidRPr="003E19C7">
        <w:rPr>
          <w:rFonts w:eastAsia="Cambria"/>
          <w:b/>
          <w:iCs/>
          <w:highlight w:val="cyan"/>
          <w:u w:val="single"/>
          <w:bdr w:val="single" w:sz="8" w:space="0" w:color="auto"/>
        </w:rPr>
        <w:t>profound potential</w:t>
      </w:r>
      <w:r w:rsidRPr="003E19C7">
        <w:rPr>
          <w:rFonts w:eastAsia="Cambria"/>
          <w:sz w:val="16"/>
          <w:highlight w:val="cyan"/>
        </w:rPr>
        <w:t xml:space="preserve"> </w:t>
      </w:r>
      <w:r w:rsidRPr="003E19C7">
        <w:rPr>
          <w:rFonts w:eastAsia="Cambria"/>
          <w:highlight w:val="cyan"/>
          <w:u w:val="single"/>
        </w:rPr>
        <w:t>to</w:t>
      </w:r>
      <w:r w:rsidRPr="00001F64">
        <w:rPr>
          <w:rFonts w:eastAsia="Cambria"/>
          <w:u w:val="single"/>
        </w:rPr>
        <w:t xml:space="preserve"> remake the project of </w:t>
      </w:r>
      <w:r w:rsidRPr="003E19C7">
        <w:rPr>
          <w:rFonts w:eastAsia="Cambria"/>
          <w:highlight w:val="cyan"/>
          <w:u w:val="single"/>
        </w:rPr>
        <w:t>law</w:t>
      </w:r>
      <w:r w:rsidRPr="00001F64">
        <w:rPr>
          <w:rFonts w:eastAsia="Cambria"/>
          <w:u w:val="single"/>
        </w:rPr>
        <w:t xml:space="preserve"> and legal scholarship</w:t>
      </w:r>
      <w:r w:rsidRPr="00001F64">
        <w:rPr>
          <w:rFonts w:eastAsia="Cambria"/>
          <w:sz w:val="16"/>
        </w:rPr>
        <w:t xml:space="preserve">: </w:t>
      </w:r>
      <w:r w:rsidRPr="003E19C7">
        <w:rPr>
          <w:rFonts w:eastAsia="Cambria"/>
          <w:b/>
          <w:iCs/>
          <w:highlight w:val="cyan"/>
          <w:u w:val="single"/>
          <w:bdr w:val="single" w:sz="8" w:space="0" w:color="auto"/>
        </w:rPr>
        <w:t>beyond</w:t>
      </w:r>
      <w:r w:rsidRPr="003E19C7">
        <w:rPr>
          <w:rFonts w:eastAsia="Cambria"/>
          <w:sz w:val="16"/>
          <w:highlight w:val="cyan"/>
        </w:rPr>
        <w:t xml:space="preserve"> </w:t>
      </w:r>
      <w:r w:rsidRPr="003E19C7">
        <w:rPr>
          <w:rFonts w:eastAsia="Cambria"/>
          <w:highlight w:val="cyan"/>
          <w:u w:val="single"/>
        </w:rPr>
        <w:t>elite</w:t>
      </w:r>
      <w:r w:rsidRPr="003E19C7">
        <w:rPr>
          <w:rFonts w:eastAsia="Cambria"/>
          <w:sz w:val="16"/>
          <w:highlight w:val="cyan"/>
        </w:rPr>
        <w:t xml:space="preserve"> </w:t>
      </w:r>
      <w:r w:rsidRPr="003E19C7">
        <w:rPr>
          <w:rFonts w:eastAsia="Cambria"/>
          <w:b/>
          <w:iCs/>
          <w:highlight w:val="cyan"/>
          <w:u w:val="single"/>
          <w:bdr w:val="single" w:sz="8" w:space="0" w:color="auto"/>
        </w:rPr>
        <w:t>technocracy</w:t>
      </w:r>
      <w:r w:rsidRPr="00001F64">
        <w:rPr>
          <w:rFonts w:eastAsia="Cambria"/>
          <w:sz w:val="16"/>
        </w:rPr>
        <w:t xml:space="preserve">, </w:t>
      </w:r>
      <w:r w:rsidRPr="00001F64">
        <w:rPr>
          <w:rFonts w:eastAsia="Cambria"/>
          <w:b/>
          <w:iCs/>
          <w:u w:val="single"/>
          <w:bdr w:val="single" w:sz="8" w:space="0" w:color="auto"/>
        </w:rPr>
        <w:t>legitimation</w:t>
      </w:r>
      <w:r w:rsidRPr="00001F64">
        <w:rPr>
          <w:rFonts w:eastAsia="Cambria"/>
          <w:sz w:val="16"/>
        </w:rPr>
        <w:t xml:space="preserve">, </w:t>
      </w:r>
      <w:r w:rsidRPr="00001F64">
        <w:rPr>
          <w:rFonts w:eastAsia="Cambria"/>
          <w:b/>
          <w:iCs/>
          <w:u w:val="single"/>
          <w:bdr w:val="single" w:sz="8" w:space="0" w:color="auto"/>
        </w:rPr>
        <w:t xml:space="preserve">law and </w:t>
      </w:r>
      <w:r w:rsidRPr="003E19C7">
        <w:rPr>
          <w:rFonts w:eastAsia="Cambria"/>
          <w:b/>
          <w:iCs/>
          <w:highlight w:val="cyan"/>
          <w:u w:val="single"/>
          <w:bdr w:val="single" w:sz="8" w:space="0" w:color="auto"/>
        </w:rPr>
        <w:t>order</w:t>
      </w:r>
      <w:r w:rsidRPr="00001F64">
        <w:rPr>
          <w:rFonts w:eastAsia="Cambria"/>
          <w:sz w:val="16"/>
        </w:rPr>
        <w:t xml:space="preserve">, </w:t>
      </w:r>
      <w:r w:rsidRPr="00001F64">
        <w:rPr>
          <w:rFonts w:eastAsia="Cambria"/>
          <w:u w:val="single"/>
        </w:rPr>
        <w:t>or even radical critique</w:t>
      </w:r>
      <w:r w:rsidRPr="00001F64">
        <w:rPr>
          <w:rFonts w:eastAsia="Cambria"/>
          <w:sz w:val="16"/>
        </w:rPr>
        <w:t xml:space="preserve">, </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toward a transformative project</w:t>
      </w:r>
      <w:r w:rsidRPr="00001F64">
        <w:rPr>
          <w:rFonts w:eastAsia="Cambria"/>
          <w:sz w:val="16"/>
        </w:rPr>
        <w:t xml:space="preserve"> </w:t>
      </w:r>
      <w:r w:rsidRPr="00001F64">
        <w:rPr>
          <w:rFonts w:eastAsia="Cambria"/>
          <w:u w:val="single"/>
        </w:rPr>
        <w:t>of remaking ourselves and the world around us</w:t>
      </w:r>
      <w:r w:rsidRPr="00001F64">
        <w:rPr>
          <w:rFonts w:eastAsia="Cambria"/>
          <w:sz w:val="16"/>
        </w:rPr>
        <w:t>.101</w:t>
      </w:r>
    </w:p>
    <w:p w14:paraId="6761F97C" w14:textId="77777777" w:rsidR="004E74C5" w:rsidRPr="00001F64" w:rsidRDefault="004E74C5" w:rsidP="004E74C5">
      <w:pPr>
        <w:rPr>
          <w:rFonts w:eastAsia="Cambria"/>
          <w:sz w:val="16"/>
        </w:rPr>
      </w:pPr>
      <w:r w:rsidRPr="00001F64">
        <w:rPr>
          <w:rFonts w:eastAsia="Cambria"/>
          <w:u w:val="single"/>
        </w:rPr>
        <w:t>Locating resistance can begin by looking around one’s own local and virtual worlds</w:t>
      </w:r>
      <w:r w:rsidRPr="00001F64">
        <w:rPr>
          <w:rFonts w:eastAsia="Cambria"/>
          <w:sz w:val="16"/>
        </w:rPr>
        <w:t xml:space="preserve">. </w:t>
      </w:r>
      <w:r w:rsidRPr="00001F64">
        <w:rPr>
          <w:rFonts w:eastAsia="Cambria"/>
          <w:u w:val="single"/>
        </w:rPr>
        <w:t>We are living in</w:t>
      </w:r>
      <w:r w:rsidRPr="00001F64">
        <w:rPr>
          <w:rFonts w:eastAsia="Cambria"/>
          <w:sz w:val="16"/>
        </w:rPr>
        <w:t xml:space="preserve"> an era of </w:t>
      </w:r>
      <w:r w:rsidRPr="00001F64">
        <w:rPr>
          <w:rFonts w:eastAsia="Cambria"/>
          <w:u w:val="single"/>
        </w:rPr>
        <w:t>intensified contestation of and rebellion against the status quo</w:t>
      </w:r>
      <w:r w:rsidRPr="00001F64">
        <w:rPr>
          <w:rFonts w:eastAsia="Cambria"/>
          <w:sz w:val="16"/>
        </w:rPr>
        <w:t>.102 Because of its utility in organizing campaigns, social media surfaces the work of social movements to a greater degree than ever before.103 Moreover, in an era of heightened social movement activity and a broader popular turn to the left, mainstream news outlets cover protests and resistance more frequently, and feature op-eds by movement intellectuals.104 As a result, local and national news, Twitter, Instagram, and Facebook—not to a mention a whole panoply of left media outlets—are all popular primary and secondary source materials to identify left social movement campaigns, toolkits, experiments, and ideation of all sorts.105</w:t>
      </w:r>
    </w:p>
    <w:p w14:paraId="34ACFF16" w14:textId="77777777" w:rsidR="004E74C5" w:rsidRPr="00001F64" w:rsidRDefault="004E74C5" w:rsidP="004E74C5">
      <w:pPr>
        <w:rPr>
          <w:rFonts w:eastAsia="Cambria"/>
          <w:sz w:val="16"/>
        </w:rPr>
      </w:pPr>
      <w:r w:rsidRPr="00001F64">
        <w:rPr>
          <w:rFonts w:eastAsia="Cambria"/>
          <w:sz w:val="16"/>
        </w:rPr>
        <w:t xml:space="preserve">We do not mean to suggest that movement law is limited to observation from above or afar. Relationships and relationship building is central to organizing, and organizing is central to movement building. Indeed, many scholars are already part of social movements or come from communities that are sites of ongoing radical organizing.106 As we explain through the proceeding moves, </w:t>
      </w:r>
      <w:r w:rsidRPr="00001F64">
        <w:rPr>
          <w:rFonts w:eastAsia="Cambria"/>
          <w:u w:val="single"/>
        </w:rPr>
        <w:t>movement law scholarship can also draw from engagement with movement sources and ideas through text and observation</w:t>
      </w:r>
      <w:r w:rsidRPr="00001F64">
        <w:rPr>
          <w:rFonts w:eastAsia="Cambria"/>
          <w:sz w:val="16"/>
        </w:rPr>
        <w:t xml:space="preserve">, </w:t>
      </w:r>
      <w:r w:rsidRPr="00001F64">
        <w:rPr>
          <w:rFonts w:eastAsia="Cambria"/>
          <w:u w:val="single"/>
        </w:rPr>
        <w:t>attendance at organizing meetings and events</w:t>
      </w:r>
      <w:r w:rsidRPr="00001F64">
        <w:rPr>
          <w:rFonts w:eastAsia="Cambria"/>
          <w:sz w:val="16"/>
        </w:rPr>
        <w:t xml:space="preserve">, </w:t>
      </w:r>
      <w:r w:rsidRPr="00001F64">
        <w:rPr>
          <w:rFonts w:eastAsia="Cambria"/>
          <w:u w:val="single"/>
        </w:rPr>
        <w:t>participation in campaigns</w:t>
      </w:r>
      <w:r w:rsidRPr="00001F64">
        <w:rPr>
          <w:rFonts w:eastAsia="Cambria"/>
          <w:sz w:val="16"/>
        </w:rPr>
        <w:t xml:space="preserve">, </w:t>
      </w:r>
      <w:r w:rsidRPr="00001F64">
        <w:rPr>
          <w:rFonts w:eastAsia="Cambria"/>
          <w:u w:val="single"/>
        </w:rPr>
        <w:t>and engagement in participatory action research with movement leaders</w:t>
      </w:r>
      <w:r w:rsidRPr="00001F64">
        <w:rPr>
          <w:rFonts w:eastAsia="Cambria"/>
          <w:sz w:val="16"/>
        </w:rPr>
        <w:t>. Soc</w:t>
      </w:r>
      <w:r w:rsidRPr="00001F64">
        <w:rPr>
          <w:rFonts w:eastAsia="Cambria"/>
          <w:u w:val="single"/>
        </w:rPr>
        <w:t>ial media and conventional media can be an entry point to finding local grassroots campaigns and organizations for deeper engagement</w:t>
      </w:r>
      <w:r w:rsidRPr="00001F64">
        <w:rPr>
          <w:rFonts w:eastAsia="Cambria"/>
          <w:sz w:val="16"/>
        </w:rPr>
        <w:t>. On its own, it is not enough.</w:t>
      </w:r>
    </w:p>
    <w:p w14:paraId="6BC2BE30" w14:textId="77777777" w:rsidR="004E74C5" w:rsidRPr="00001F64" w:rsidRDefault="004E74C5" w:rsidP="004E74C5">
      <w:pPr>
        <w:rPr>
          <w:rFonts w:eastAsia="Cambria"/>
          <w:sz w:val="16"/>
        </w:rPr>
      </w:pPr>
      <w:r w:rsidRPr="00001F64">
        <w:rPr>
          <w:rFonts w:eastAsia="Cambria"/>
          <w:u w:val="single"/>
        </w:rPr>
        <w:t>Scholars</w:t>
      </w:r>
      <w:r w:rsidRPr="00001F64">
        <w:rPr>
          <w:rFonts w:eastAsia="Cambria"/>
          <w:sz w:val="16"/>
        </w:rPr>
        <w:t xml:space="preserve"> will </w:t>
      </w:r>
      <w:r w:rsidRPr="00001F64">
        <w:rPr>
          <w:rFonts w:eastAsia="Cambria"/>
          <w:u w:val="single"/>
        </w:rPr>
        <w:t>undoubtedly develop distinct accounts of the types of resistance that merit study</w:t>
      </w:r>
      <w:r w:rsidRPr="00001F64">
        <w:rPr>
          <w:rFonts w:eastAsia="Cambria"/>
          <w:sz w:val="16"/>
        </w:rPr>
        <w:t xml:space="preserve">. For our part, </w:t>
      </w:r>
      <w:r w:rsidRPr="00001F64">
        <w:rPr>
          <w:rFonts w:eastAsia="Cambria"/>
          <w:u w:val="single"/>
        </w:rPr>
        <w:t>we</w:t>
      </w:r>
      <w:r w:rsidRPr="00001F64">
        <w:rPr>
          <w:rFonts w:eastAsia="Cambria"/>
          <w:sz w:val="16"/>
        </w:rPr>
        <w:t xml:space="preserve"> </w:t>
      </w:r>
      <w:r w:rsidRPr="00001F64">
        <w:rPr>
          <w:rFonts w:eastAsia="Cambria"/>
          <w:b/>
          <w:iCs/>
          <w:u w:val="single"/>
          <w:bdr w:val="single" w:sz="8" w:space="0" w:color="auto"/>
        </w:rPr>
        <w:t>pay attention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strategies</w:t>
      </w:r>
      <w:r w:rsidRPr="00001F64">
        <w:rPr>
          <w:rFonts w:eastAsia="Cambria"/>
          <w:sz w:val="16"/>
        </w:rPr>
        <w:t xml:space="preserve">, </w:t>
      </w:r>
      <w:r w:rsidRPr="00001F64">
        <w:rPr>
          <w:rFonts w:eastAsia="Cambria"/>
          <w:b/>
          <w:iCs/>
          <w:u w:val="single"/>
          <w:bdr w:val="single" w:sz="8" w:space="0" w:color="auto"/>
        </w:rPr>
        <w:t>tactics</w:t>
      </w:r>
      <w:r w:rsidRPr="00001F64">
        <w:rPr>
          <w:rFonts w:eastAsia="Cambria"/>
          <w:sz w:val="16"/>
        </w:rPr>
        <w:t xml:space="preserve">, </w:t>
      </w:r>
      <w:r w:rsidRPr="00001F64">
        <w:rPr>
          <w:rFonts w:eastAsia="Cambria"/>
          <w:b/>
          <w:iCs/>
          <w:u w:val="single"/>
          <w:bdr w:val="single" w:sz="8" w:space="0" w:color="auto"/>
        </w:rPr>
        <w:t>experiments</w:t>
      </w:r>
      <w:r w:rsidRPr="00001F64">
        <w:rPr>
          <w:rFonts w:eastAsia="Cambria"/>
          <w:sz w:val="16"/>
        </w:rPr>
        <w:t xml:space="preserve">, </w:t>
      </w:r>
      <w:r w:rsidRPr="00001F64">
        <w:rPr>
          <w:rFonts w:eastAsia="Cambria"/>
          <w:u w:val="single"/>
        </w:rPr>
        <w:t>and</w:t>
      </w:r>
      <w:r w:rsidRPr="00001F64">
        <w:rPr>
          <w:rFonts w:eastAsia="Cambria"/>
          <w:sz w:val="16"/>
        </w:rPr>
        <w:t xml:space="preserve"> </w:t>
      </w:r>
      <w:r w:rsidRPr="00001F64">
        <w:rPr>
          <w:rFonts w:eastAsia="Cambria"/>
          <w:b/>
          <w:iCs/>
          <w:u w:val="single"/>
          <w:bdr w:val="single" w:sz="8" w:space="0" w:color="auto"/>
        </w:rPr>
        <w:t>narratives</w:t>
      </w:r>
      <w:r w:rsidRPr="00001F64">
        <w:rPr>
          <w:rFonts w:eastAsia="Cambria"/>
          <w:sz w:val="16"/>
        </w:rPr>
        <w:t xml:space="preserve"> </w:t>
      </w:r>
      <w:r w:rsidRPr="00001F64">
        <w:rPr>
          <w:rFonts w:eastAsia="Cambria"/>
          <w:u w:val="single"/>
        </w:rPr>
        <w:t>of left movements</w:t>
      </w:r>
      <w:r w:rsidRPr="00001F64">
        <w:rPr>
          <w:rFonts w:eastAsia="Cambria"/>
          <w:sz w:val="16"/>
        </w:rPr>
        <w:t xml:space="preserve">, </w:t>
      </w:r>
      <w:r w:rsidRPr="00001F64">
        <w:rPr>
          <w:rFonts w:eastAsia="Cambria"/>
          <w:u w:val="single"/>
        </w:rPr>
        <w:t>organizations</w:t>
      </w:r>
      <w:r w:rsidRPr="00001F64">
        <w:rPr>
          <w:rFonts w:eastAsia="Cambria"/>
          <w:sz w:val="16"/>
        </w:rPr>
        <w:t xml:space="preserve">, </w:t>
      </w:r>
      <w:r w:rsidRPr="00001F64">
        <w:rPr>
          <w:rFonts w:eastAsia="Cambria"/>
          <w:u w:val="single"/>
        </w:rPr>
        <w:t>and organizers committed to political</w:t>
      </w:r>
      <w:r w:rsidRPr="00001F64">
        <w:rPr>
          <w:rFonts w:eastAsia="Cambria"/>
          <w:sz w:val="16"/>
        </w:rPr>
        <w:t xml:space="preserve">, </w:t>
      </w:r>
      <w:r w:rsidRPr="00001F64">
        <w:rPr>
          <w:rFonts w:eastAsia="Cambria"/>
          <w:u w:val="single"/>
        </w:rPr>
        <w:t>economic</w:t>
      </w:r>
      <w:r w:rsidRPr="00001F64">
        <w:rPr>
          <w:rFonts w:eastAsia="Cambria"/>
          <w:sz w:val="16"/>
        </w:rPr>
        <w:t xml:space="preserve">, </w:t>
      </w:r>
      <w:r w:rsidRPr="00001F64">
        <w:rPr>
          <w:rFonts w:eastAsia="Cambria"/>
          <w:u w:val="single"/>
        </w:rPr>
        <w:t>and social transformation</w:t>
      </w:r>
      <w:r w:rsidRPr="00001F64">
        <w:rPr>
          <w:rFonts w:eastAsia="Cambria"/>
          <w:sz w:val="16"/>
        </w:rPr>
        <w:t xml:space="preserve">—not simple issue-specific reform or singular campaigns. We are interested in social movements, social movement organizations, unions and worker organizing, and other more fledgling formations of poor people, working-class people, and people of color that (1) challenge law and politics as usual as they frame issues, deploy tools, tactics, and storytelling, and advance theories of change and transformative visions;107 and (2) make use of strikes, protests, and direct action, build alternative institutions like bail funds, cooperative land trusts, and mutual-aid networks, and run campaigns for deep and widespread transformation.108 These </w:t>
      </w:r>
      <w:r w:rsidRPr="00001F64">
        <w:rPr>
          <w:rFonts w:eastAsia="Cambria"/>
          <w:u w:val="single"/>
        </w:rPr>
        <w:t>campaigns and experiments are</w:t>
      </w:r>
      <w:r w:rsidRPr="00001F64">
        <w:rPr>
          <w:rFonts w:eastAsia="Cambria"/>
          <w:sz w:val="16"/>
        </w:rPr>
        <w:t xml:space="preserve"> </w:t>
      </w:r>
      <w:r w:rsidRPr="00001F64">
        <w:rPr>
          <w:rFonts w:eastAsia="Cambria"/>
          <w:u w:val="single"/>
        </w:rPr>
        <w:t xml:space="preserve">rooted in a struggle for a </w:t>
      </w:r>
      <w:r w:rsidRPr="00001F64">
        <w:rPr>
          <w:rFonts w:eastAsia="Cambria"/>
          <w:b/>
          <w:iCs/>
          <w:u w:val="single"/>
          <w:bdr w:val="single" w:sz="8" w:space="0" w:color="auto"/>
        </w:rPr>
        <w:t>radically reconstituted society</w:t>
      </w:r>
      <w:r w:rsidRPr="00001F64">
        <w:rPr>
          <w:rFonts w:eastAsia="Cambria"/>
          <w:sz w:val="16"/>
        </w:rPr>
        <w:t xml:space="preserve">. </w:t>
      </w:r>
      <w:r w:rsidRPr="00001F64">
        <w:rPr>
          <w:rFonts w:eastAsia="Cambria"/>
          <w:u w:val="single"/>
        </w:rPr>
        <w:t xml:space="preserve">The </w:t>
      </w:r>
      <w:r w:rsidRPr="003E19C7">
        <w:rPr>
          <w:rFonts w:eastAsia="Cambria"/>
          <w:highlight w:val="cyan"/>
          <w:u w:val="single"/>
        </w:rPr>
        <w:t>strategies</w:t>
      </w:r>
      <w:r w:rsidRPr="00001F64">
        <w:rPr>
          <w:rFonts w:eastAsia="Cambria"/>
          <w:sz w:val="16"/>
        </w:rPr>
        <w:t xml:space="preserve"> </w:t>
      </w:r>
      <w:r w:rsidRPr="00001F64">
        <w:rPr>
          <w:rFonts w:eastAsia="Cambria"/>
          <w:b/>
          <w:iCs/>
          <w:u w:val="single"/>
          <w:bdr w:val="single" w:sz="8" w:space="0" w:color="auto"/>
        </w:rPr>
        <w:t xml:space="preserve">demonstrate </w:t>
      </w:r>
      <w:r w:rsidRPr="003E19C7">
        <w:rPr>
          <w:rFonts w:eastAsia="Cambria"/>
          <w:b/>
          <w:iCs/>
          <w:highlight w:val="cyan"/>
          <w:u w:val="single"/>
          <w:bdr w:val="single" w:sz="8" w:space="0" w:color="auto"/>
        </w:rPr>
        <w:t>commit</w:t>
      </w:r>
      <w:r w:rsidRPr="00001F64">
        <w:rPr>
          <w:rFonts w:eastAsia="Cambria"/>
          <w:b/>
          <w:iCs/>
          <w:u w:val="single"/>
          <w:bdr w:val="single" w:sz="8" w:space="0" w:color="auto"/>
        </w:rPr>
        <w:t xml:space="preserve">ments </w:t>
      </w:r>
      <w:r w:rsidRPr="003E19C7">
        <w:rPr>
          <w:rFonts w:eastAsia="Cambria"/>
          <w:b/>
          <w:iCs/>
          <w:highlight w:val="cyan"/>
          <w:u w:val="single"/>
          <w:bdr w:val="single" w:sz="8" w:space="0" w:color="auto"/>
        </w:rPr>
        <w:t>to</w:t>
      </w:r>
      <w:r w:rsidRPr="00001F64">
        <w:rPr>
          <w:rFonts w:eastAsia="Cambria"/>
          <w:sz w:val="16"/>
        </w:rPr>
        <w:t xml:space="preserve"> </w:t>
      </w:r>
      <w:r w:rsidRPr="00001F64">
        <w:rPr>
          <w:rFonts w:eastAsia="Cambria"/>
          <w:u w:val="single"/>
        </w:rPr>
        <w:t>an</w:t>
      </w:r>
      <w:r w:rsidRPr="00001F64">
        <w:rPr>
          <w:rFonts w:eastAsia="Cambria"/>
          <w:sz w:val="16"/>
        </w:rPr>
        <w:t xml:space="preserve"> </w:t>
      </w:r>
      <w:r w:rsidRPr="003E19C7">
        <w:rPr>
          <w:rFonts w:eastAsia="Cambria"/>
          <w:b/>
          <w:iCs/>
          <w:highlight w:val="cyan"/>
          <w:u w:val="single"/>
          <w:bdr w:val="single" w:sz="8" w:space="0" w:color="auto"/>
        </w:rPr>
        <w:t>intersectional politics</w:t>
      </w:r>
      <w:r w:rsidRPr="00001F64">
        <w:rPr>
          <w:rFonts w:eastAsia="Cambria"/>
          <w:sz w:val="16"/>
        </w:rPr>
        <w:t xml:space="preserve"> </w:t>
      </w:r>
      <w:r w:rsidRPr="00001F64">
        <w:rPr>
          <w:rFonts w:eastAsia="Cambria"/>
          <w:u w:val="single"/>
        </w:rPr>
        <w:t>of antiracism</w:t>
      </w:r>
      <w:r w:rsidRPr="00001F64">
        <w:rPr>
          <w:rFonts w:eastAsia="Cambria"/>
          <w:sz w:val="16"/>
        </w:rPr>
        <w:t xml:space="preserve">, </w:t>
      </w:r>
      <w:r w:rsidRPr="00001F64">
        <w:rPr>
          <w:rFonts w:eastAsia="Cambria"/>
          <w:u w:val="single"/>
        </w:rPr>
        <w:t>antipatriarchy</w:t>
      </w:r>
      <w:r w:rsidRPr="00001F64">
        <w:rPr>
          <w:rFonts w:eastAsia="Cambria"/>
          <w:sz w:val="16"/>
        </w:rPr>
        <w:t xml:space="preserve">, </w:t>
      </w:r>
      <w:r w:rsidRPr="00001F64">
        <w:rPr>
          <w:rFonts w:eastAsia="Cambria"/>
          <w:u w:val="single"/>
        </w:rPr>
        <w:t>anticapitalism</w:t>
      </w:r>
      <w:r w:rsidRPr="00001F64">
        <w:rPr>
          <w:rFonts w:eastAsia="Cambria"/>
          <w:sz w:val="16"/>
        </w:rPr>
        <w:t xml:space="preserve">, </w:t>
      </w:r>
      <w:r w:rsidRPr="00001F64">
        <w:rPr>
          <w:rFonts w:eastAsia="Cambria"/>
          <w:u w:val="single"/>
        </w:rPr>
        <w:t>anticolonialism</w:t>
      </w:r>
      <w:r w:rsidRPr="00001F64">
        <w:rPr>
          <w:rFonts w:eastAsia="Cambria"/>
          <w:sz w:val="16"/>
        </w:rPr>
        <w:t xml:space="preserve">, </w:t>
      </w:r>
      <w:r w:rsidRPr="00001F64">
        <w:rPr>
          <w:rFonts w:eastAsia="Cambria"/>
          <w:u w:val="single"/>
        </w:rPr>
        <w:t>anti-imperialism</w:t>
      </w:r>
      <w:r w:rsidRPr="00001F64">
        <w:rPr>
          <w:rFonts w:eastAsia="Cambria"/>
          <w:sz w:val="16"/>
        </w:rPr>
        <w:t xml:space="preserve">, </w:t>
      </w:r>
      <w:r w:rsidRPr="00001F64">
        <w:rPr>
          <w:rFonts w:eastAsia="Cambria"/>
          <w:u w:val="single"/>
        </w:rPr>
        <w:t>abolition</w:t>
      </w:r>
      <w:r w:rsidRPr="00001F64">
        <w:rPr>
          <w:rFonts w:eastAsia="Cambria"/>
          <w:sz w:val="16"/>
        </w:rPr>
        <w:t xml:space="preserve">, </w:t>
      </w:r>
      <w:r w:rsidRPr="00001F64">
        <w:rPr>
          <w:rFonts w:eastAsia="Cambria"/>
          <w:u w:val="single"/>
        </w:rPr>
        <w:t>redistribution</w:t>
      </w:r>
      <w:r w:rsidRPr="00001F64">
        <w:rPr>
          <w:rFonts w:eastAsia="Cambria"/>
          <w:sz w:val="16"/>
        </w:rPr>
        <w:t xml:space="preserve">, </w:t>
      </w:r>
      <w:r w:rsidRPr="00001F64">
        <w:rPr>
          <w:rFonts w:eastAsia="Cambria"/>
          <w:u w:val="single"/>
        </w:rPr>
        <w:t>gender justice</w:t>
      </w:r>
      <w:r w:rsidRPr="00001F64">
        <w:rPr>
          <w:rFonts w:eastAsia="Cambria"/>
          <w:sz w:val="16"/>
        </w:rPr>
        <w:t xml:space="preserve">, </w:t>
      </w:r>
      <w:r w:rsidRPr="00001F64">
        <w:rPr>
          <w:rFonts w:eastAsia="Cambria"/>
          <w:u w:val="single"/>
        </w:rPr>
        <w:t>and economic democracy</w:t>
      </w:r>
      <w:r w:rsidRPr="00001F64">
        <w:rPr>
          <w:rFonts w:eastAsia="Cambria"/>
          <w:sz w:val="16"/>
        </w:rPr>
        <w:t xml:space="preserve">, </w:t>
      </w:r>
      <w:r w:rsidRPr="00001F64">
        <w:rPr>
          <w:rFonts w:eastAsia="Cambria"/>
          <w:u w:val="single"/>
        </w:rPr>
        <w:t>even socialism</w:t>
      </w:r>
      <w:r w:rsidRPr="00001F64">
        <w:rPr>
          <w:rFonts w:eastAsia="Cambria"/>
          <w:sz w:val="16"/>
        </w:rPr>
        <w:t xml:space="preserve">.109 They are </w:t>
      </w:r>
      <w:r w:rsidRPr="003E19C7">
        <w:rPr>
          <w:rFonts w:eastAsia="Cambria"/>
          <w:b/>
          <w:iCs/>
          <w:highlight w:val="cyan"/>
          <w:u w:val="single"/>
          <w:bdr w:val="single" w:sz="8" w:space="0" w:color="auto"/>
        </w:rPr>
        <w:t>rooted in</w:t>
      </w:r>
      <w:r w:rsidRPr="00001F64">
        <w:rPr>
          <w:rFonts w:eastAsia="Cambria"/>
          <w:sz w:val="16"/>
        </w:rPr>
        <w:t xml:space="preserve"> </w:t>
      </w:r>
      <w:r w:rsidRPr="003E19C7">
        <w:rPr>
          <w:rFonts w:eastAsia="Cambria"/>
          <w:highlight w:val="cyan"/>
          <w:u w:val="single"/>
        </w:rPr>
        <w:t>the</w:t>
      </w:r>
      <w:r w:rsidRPr="003E19C7">
        <w:rPr>
          <w:rFonts w:eastAsia="Cambria"/>
          <w:sz w:val="16"/>
          <w:highlight w:val="cyan"/>
        </w:rPr>
        <w:t xml:space="preserve"> </w:t>
      </w:r>
      <w:r w:rsidRPr="003E19C7">
        <w:rPr>
          <w:rFonts w:eastAsia="Cambria"/>
          <w:b/>
          <w:iCs/>
          <w:highlight w:val="cyan"/>
          <w:u w:val="single"/>
          <w:bdr w:val="single" w:sz="8" w:space="0" w:color="auto"/>
        </w:rPr>
        <w:t>study</w:t>
      </w:r>
      <w:r w:rsidRPr="003E19C7">
        <w:rPr>
          <w:rFonts w:eastAsia="Cambria"/>
          <w:sz w:val="16"/>
          <w:highlight w:val="cyan"/>
        </w:rPr>
        <w:t xml:space="preserve"> </w:t>
      </w:r>
      <w:r w:rsidRPr="003E19C7">
        <w:rPr>
          <w:rFonts w:eastAsia="Cambria"/>
          <w:highlight w:val="cyan"/>
          <w:u w:val="single"/>
        </w:rPr>
        <w:t>of past</w:t>
      </w:r>
      <w:r w:rsidRPr="00001F64">
        <w:rPr>
          <w:rFonts w:eastAsia="Cambria"/>
          <w:u w:val="single"/>
        </w:rPr>
        <w:t xml:space="preserve"> freedom </w:t>
      </w:r>
      <w:r w:rsidRPr="003E19C7">
        <w:rPr>
          <w:rFonts w:eastAsia="Cambria"/>
          <w:highlight w:val="cyan"/>
          <w:u w:val="single"/>
        </w:rPr>
        <w:t>struggles</w:t>
      </w:r>
      <w:r w:rsidRPr="00001F64">
        <w:rPr>
          <w:rFonts w:eastAsia="Cambria"/>
          <w:sz w:val="16"/>
        </w:rPr>
        <w:t xml:space="preserve"> </w:t>
      </w:r>
      <w:r w:rsidRPr="00001F64">
        <w:rPr>
          <w:rFonts w:eastAsia="Cambria"/>
          <w:b/>
          <w:iCs/>
          <w:u w:val="single"/>
          <w:bdr w:val="single" w:sz="8" w:space="0" w:color="auto"/>
        </w:rPr>
        <w:t>and</w:t>
      </w:r>
      <w:r w:rsidRPr="00001F64">
        <w:rPr>
          <w:rFonts w:eastAsia="Cambria"/>
          <w:sz w:val="16"/>
        </w:rPr>
        <w:t xml:space="preserve"> </w:t>
      </w:r>
      <w:r w:rsidRPr="00001F64">
        <w:rPr>
          <w:rFonts w:eastAsia="Cambria"/>
          <w:u w:val="single"/>
        </w:rPr>
        <w:t>the intellectual</w:t>
      </w:r>
      <w:r w:rsidRPr="00001F64">
        <w:rPr>
          <w:rFonts w:eastAsia="Cambria"/>
          <w:sz w:val="16"/>
        </w:rPr>
        <w:t xml:space="preserve"> </w:t>
      </w:r>
      <w:r w:rsidRPr="00001F64">
        <w:rPr>
          <w:rFonts w:eastAsia="Cambria"/>
          <w:b/>
          <w:iCs/>
          <w:u w:val="single"/>
          <w:bdr w:val="single" w:sz="8" w:space="0" w:color="auto"/>
        </w:rPr>
        <w:t>traditions and debates</w:t>
      </w:r>
      <w:r w:rsidRPr="00001F64">
        <w:rPr>
          <w:rFonts w:eastAsia="Cambria"/>
          <w:sz w:val="16"/>
        </w:rPr>
        <w:t xml:space="preserve"> </w:t>
      </w:r>
      <w:r w:rsidRPr="00001F64">
        <w:rPr>
          <w:rFonts w:eastAsia="Cambria"/>
          <w:u w:val="single"/>
        </w:rPr>
        <w:t>of those struggles</w:t>
      </w:r>
      <w:r w:rsidRPr="00001F64">
        <w:rPr>
          <w:rFonts w:eastAsia="Cambria"/>
          <w:sz w:val="16"/>
        </w:rPr>
        <w:t>.110</w:t>
      </w:r>
    </w:p>
    <w:p w14:paraId="2907376B" w14:textId="77777777" w:rsidR="004E74C5" w:rsidRPr="00001F64" w:rsidRDefault="004E74C5" w:rsidP="004E74C5">
      <w:pPr>
        <w:rPr>
          <w:rFonts w:eastAsia="Cambria"/>
          <w:sz w:val="16"/>
        </w:rPr>
      </w:pPr>
      <w:r w:rsidRPr="00001F64">
        <w:rPr>
          <w:rFonts w:eastAsia="Cambria"/>
          <w:sz w:val="16"/>
        </w:rPr>
        <w:t xml:space="preserve">We focus on such transformative movements for a number of reasons. These </w:t>
      </w:r>
      <w:r w:rsidRPr="00001F64">
        <w:rPr>
          <w:rFonts w:eastAsia="Cambria"/>
          <w:u w:val="single"/>
        </w:rPr>
        <w:t>movements contend with the violence and inequality of the law</w:t>
      </w:r>
      <w:r w:rsidRPr="00001F64">
        <w:rPr>
          <w:rFonts w:eastAsia="Cambria"/>
          <w:sz w:val="16"/>
        </w:rPr>
        <w:t xml:space="preserve">.111 </w:t>
      </w:r>
      <w:r w:rsidRPr="00001F64">
        <w:rPr>
          <w:rFonts w:eastAsia="Cambria"/>
          <w:u w:val="single"/>
        </w:rPr>
        <w:t>They represent experiences and histories often erased or flattened by doctrine and scholarship</w:t>
      </w:r>
      <w:r w:rsidRPr="00001F64">
        <w:rPr>
          <w:rFonts w:eastAsia="Cambria"/>
          <w:sz w:val="16"/>
        </w:rPr>
        <w:t xml:space="preserve">.112 </w:t>
      </w:r>
      <w:r w:rsidRPr="00001F64">
        <w:rPr>
          <w:rFonts w:eastAsia="Cambria"/>
          <w:u w:val="single"/>
        </w:rPr>
        <w:t>They represent people locked out of meaningful representation in the formal channels of statecraft</w:t>
      </w:r>
      <w:r w:rsidRPr="00001F64">
        <w:rPr>
          <w:rFonts w:eastAsia="Cambria"/>
          <w:sz w:val="16"/>
        </w:rPr>
        <w:t xml:space="preserve">.113 </w:t>
      </w:r>
      <w:r w:rsidRPr="00001F64">
        <w:rPr>
          <w:rFonts w:eastAsia="Cambria"/>
          <w:u w:val="single"/>
        </w:rPr>
        <w:t>They</w:t>
      </w:r>
      <w:r w:rsidRPr="00001F64">
        <w:rPr>
          <w:rFonts w:eastAsia="Cambria"/>
          <w:sz w:val="16"/>
        </w:rPr>
        <w:t xml:space="preserve"> </w:t>
      </w:r>
      <w:r w:rsidRPr="00001F64">
        <w:rPr>
          <w:rFonts w:eastAsia="Cambria"/>
          <w:b/>
          <w:iCs/>
          <w:u w:val="single"/>
          <w:bdr w:val="single" w:sz="8" w:space="0" w:color="auto"/>
        </w:rPr>
        <w:t>offer hopeful visions</w:t>
      </w:r>
      <w:r w:rsidRPr="00001F64">
        <w:rPr>
          <w:rFonts w:eastAsia="Cambria"/>
          <w:sz w:val="16"/>
        </w:rPr>
        <w:t xml:space="preserve"> </w:t>
      </w:r>
      <w:r w:rsidRPr="00001F64">
        <w:rPr>
          <w:rFonts w:eastAsia="Cambria"/>
          <w:u w:val="single"/>
        </w:rPr>
        <w:t>for a more equal world</w:t>
      </w:r>
      <w:r w:rsidRPr="00001F64">
        <w:rPr>
          <w:rFonts w:eastAsia="Cambria"/>
          <w:sz w:val="16"/>
        </w:rPr>
        <w:t xml:space="preserve">, </w:t>
      </w:r>
      <w:r w:rsidRPr="00001F64">
        <w:rPr>
          <w:rFonts w:eastAsia="Cambria"/>
          <w:u w:val="single"/>
        </w:rPr>
        <w:t xml:space="preserve">a </w:t>
      </w:r>
      <w:r w:rsidRPr="00001F64">
        <w:rPr>
          <w:rFonts w:eastAsia="Cambria"/>
          <w:b/>
          <w:iCs/>
          <w:u w:val="single"/>
          <w:bdr w:val="single" w:sz="8" w:space="0" w:color="auto"/>
        </w:rPr>
        <w:t>theory of change aligned with</w:t>
      </w:r>
      <w:r w:rsidRPr="00001F64">
        <w:rPr>
          <w:rFonts w:eastAsia="Cambria"/>
          <w:sz w:val="16"/>
        </w:rPr>
        <w:t xml:space="preserve"> </w:t>
      </w:r>
      <w:r w:rsidRPr="00001F64">
        <w:rPr>
          <w:rFonts w:eastAsia="Cambria"/>
          <w:u w:val="single"/>
        </w:rPr>
        <w:t xml:space="preserve">engaging and </w:t>
      </w:r>
      <w:r w:rsidRPr="00001F64">
        <w:rPr>
          <w:rFonts w:eastAsia="Cambria"/>
          <w:b/>
          <w:iCs/>
          <w:u w:val="single"/>
          <w:bdr w:val="single" w:sz="8" w:space="0" w:color="auto"/>
        </w:rPr>
        <w:t>enfranchising the grassroots</w:t>
      </w:r>
      <w:r w:rsidRPr="00001F64">
        <w:rPr>
          <w:rFonts w:eastAsia="Cambria"/>
          <w:sz w:val="16"/>
        </w:rPr>
        <w:t xml:space="preserve">, </w:t>
      </w:r>
      <w:r w:rsidRPr="00001F64">
        <w:rPr>
          <w:rFonts w:eastAsia="Cambria"/>
          <w:u w:val="single"/>
        </w:rPr>
        <w:t>and a meaningful set of experiments and demands to move us toward those visions</w:t>
      </w:r>
      <w:r w:rsidRPr="00001F64">
        <w:rPr>
          <w:rFonts w:eastAsia="Cambria"/>
          <w:sz w:val="16"/>
        </w:rPr>
        <w:t xml:space="preserve">.114 In short, </w:t>
      </w:r>
      <w:r w:rsidRPr="00001F64">
        <w:rPr>
          <w:rFonts w:eastAsia="Cambria"/>
          <w:u w:val="single"/>
        </w:rPr>
        <w:t>identifying and examining these movements and what they do makes legal scholarship better</w:t>
      </w:r>
      <w:r w:rsidRPr="00001F64">
        <w:rPr>
          <w:rFonts w:eastAsia="Cambria"/>
          <w:sz w:val="16"/>
        </w:rPr>
        <w:t xml:space="preserve">, </w:t>
      </w:r>
      <w:r w:rsidRPr="00001F64">
        <w:rPr>
          <w:rFonts w:eastAsia="Cambria"/>
          <w:u w:val="single"/>
        </w:rPr>
        <w:t>more hopeful</w:t>
      </w:r>
      <w:r w:rsidRPr="00001F64">
        <w:rPr>
          <w:rFonts w:eastAsia="Cambria"/>
          <w:sz w:val="16"/>
        </w:rPr>
        <w:t xml:space="preserve">, </w:t>
      </w:r>
      <w:r w:rsidRPr="00001F64">
        <w:rPr>
          <w:rFonts w:eastAsia="Cambria"/>
          <w:u w:val="single"/>
        </w:rPr>
        <w:t>more grounded</w:t>
      </w:r>
      <w:r w:rsidRPr="00001F64">
        <w:rPr>
          <w:rFonts w:eastAsia="Cambria"/>
          <w:sz w:val="16"/>
        </w:rPr>
        <w:t xml:space="preserve">, </w:t>
      </w:r>
      <w:r w:rsidRPr="00001F64">
        <w:rPr>
          <w:rFonts w:eastAsia="Cambria"/>
          <w:u w:val="single"/>
        </w:rPr>
        <w:t xml:space="preserve">and more accountable to the world </w:t>
      </w:r>
      <w:r w:rsidRPr="00001F64">
        <w:rPr>
          <w:rFonts w:eastAsia="Cambria"/>
          <w:sz w:val="16"/>
        </w:rPr>
        <w:t>we want to build.</w:t>
      </w:r>
    </w:p>
    <w:p w14:paraId="14E5C0A4" w14:textId="77777777" w:rsidR="004E74C5" w:rsidRPr="00001F64" w:rsidRDefault="004E74C5" w:rsidP="004E74C5">
      <w:pPr>
        <w:rPr>
          <w:rFonts w:eastAsia="Cambria"/>
          <w:sz w:val="16"/>
        </w:rPr>
      </w:pPr>
      <w:r w:rsidRPr="00001F64">
        <w:rPr>
          <w:rFonts w:eastAsia="Cambria"/>
          <w:sz w:val="16"/>
        </w:rPr>
        <w:t xml:space="preserve">We do not mean to suggest that social movements are perfect or divorced from the limits of any other form of political action.115 Social movements are not always democratic or accountable to the grassroots.116 Organizations receive funding and support from the elite political and philanthropic strata in which the horizons of political change are negotiated and limited.117 Factions are often jockeying for position and power in ways that are difficult to assess from the outside.118 Recognizing this, </w:t>
      </w:r>
      <w:r w:rsidRPr="00001F64">
        <w:rPr>
          <w:rFonts w:eastAsia="Cambria"/>
          <w:u w:val="single"/>
        </w:rPr>
        <w:t>movement law</w:t>
      </w:r>
      <w:r w:rsidRPr="00001F64">
        <w:rPr>
          <w:rFonts w:eastAsia="Cambria"/>
          <w:sz w:val="16"/>
        </w:rPr>
        <w:t xml:space="preserve"> also </w:t>
      </w:r>
      <w:r w:rsidRPr="00001F64">
        <w:rPr>
          <w:rFonts w:eastAsia="Cambria"/>
          <w:b/>
          <w:iCs/>
          <w:u w:val="single"/>
          <w:bdr w:val="single" w:sz="8" w:space="0" w:color="auto"/>
        </w:rPr>
        <w:t>requires self-reflexivity</w:t>
      </w:r>
      <w:r w:rsidRPr="00001F64">
        <w:rPr>
          <w:rFonts w:eastAsia="Cambria"/>
          <w:sz w:val="16"/>
        </w:rPr>
        <w:t xml:space="preserve">, </w:t>
      </w:r>
      <w:r w:rsidRPr="00001F64">
        <w:rPr>
          <w:rFonts w:eastAsia="Cambria"/>
          <w:u w:val="single"/>
        </w:rPr>
        <w:t>recognizing that the act of locating resistance may itself elevate particular social movement actors over others</w:t>
      </w:r>
      <w:r w:rsidRPr="00001F64">
        <w:rPr>
          <w:rFonts w:eastAsia="Cambria"/>
          <w:sz w:val="16"/>
        </w:rPr>
        <w:t xml:space="preserve">. In Part III, we address some of these concerns. But, </w:t>
      </w:r>
      <w:r w:rsidRPr="00001F64">
        <w:rPr>
          <w:rFonts w:eastAsia="Cambria"/>
          <w:u w:val="single"/>
        </w:rPr>
        <w:t>now more than ever</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impact of</w:t>
      </w:r>
      <w:r w:rsidRPr="00001F64">
        <w:rPr>
          <w:rFonts w:eastAsia="Cambria"/>
          <w:sz w:val="16"/>
        </w:rPr>
        <w:t xml:space="preserve"> </w:t>
      </w:r>
      <w:r w:rsidRPr="00001F64">
        <w:rPr>
          <w:rFonts w:eastAsia="Cambria"/>
          <w:u w:val="single"/>
        </w:rPr>
        <w:t>organizing</w:t>
      </w:r>
      <w:r w:rsidRPr="00001F64">
        <w:rPr>
          <w:rFonts w:eastAsia="Cambria"/>
          <w:sz w:val="16"/>
        </w:rPr>
        <w:t xml:space="preserve"> </w:t>
      </w:r>
      <w:r w:rsidRPr="00001F64">
        <w:rPr>
          <w:rFonts w:eastAsia="Cambria"/>
          <w:b/>
          <w:iCs/>
          <w:u w:val="single"/>
          <w:bdr w:val="single" w:sz="8" w:space="0" w:color="auto"/>
        </w:rPr>
        <w:t>strategies</w:t>
      </w:r>
      <w:r w:rsidRPr="00001F64">
        <w:rPr>
          <w:rFonts w:eastAsia="Cambria"/>
          <w:sz w:val="16"/>
        </w:rPr>
        <w:t xml:space="preserve"> </w:t>
      </w:r>
      <w:r w:rsidRPr="00001F64">
        <w:rPr>
          <w:rFonts w:eastAsia="Cambria"/>
          <w:u w:val="single"/>
        </w:rPr>
        <w:t>and tactics</w:t>
      </w:r>
      <w:r w:rsidRPr="00001F64">
        <w:rPr>
          <w:rFonts w:eastAsia="Cambria"/>
          <w:sz w:val="16"/>
        </w:rPr>
        <w:t xml:space="preserve"> </w:t>
      </w:r>
      <w:r w:rsidRPr="00001F64">
        <w:rPr>
          <w:rFonts w:eastAsia="Cambria"/>
          <w:b/>
          <w:iCs/>
          <w:u w:val="single"/>
          <w:bdr w:val="single" w:sz="8" w:space="0" w:color="auto"/>
        </w:rPr>
        <w:t>on institutions of law</w:t>
      </w:r>
      <w:r w:rsidRPr="00001F64">
        <w:rPr>
          <w:rFonts w:eastAsia="Cambria"/>
          <w:sz w:val="16"/>
        </w:rPr>
        <w:t xml:space="preserve"> </w:t>
      </w:r>
      <w:r w:rsidRPr="00001F64">
        <w:rPr>
          <w:rFonts w:eastAsia="Cambria"/>
          <w:u w:val="single"/>
        </w:rPr>
        <w:t xml:space="preserve">and the shape of our imaginations </w:t>
      </w:r>
      <w:r w:rsidRPr="00001F64">
        <w:rPr>
          <w:rFonts w:eastAsia="Cambria"/>
          <w:b/>
          <w:iCs/>
          <w:u w:val="single"/>
          <w:bdr w:val="single" w:sz="8" w:space="0" w:color="auto"/>
        </w:rPr>
        <w:t>could not be clearer</w:t>
      </w:r>
      <w:r w:rsidRPr="00001F64">
        <w:rPr>
          <w:rFonts w:eastAsia="Cambria"/>
          <w:sz w:val="16"/>
        </w:rPr>
        <w:t xml:space="preserve">. So </w:t>
      </w:r>
      <w:r w:rsidRPr="00001F64">
        <w:rPr>
          <w:rFonts w:eastAsia="Cambria"/>
          <w:b/>
          <w:iCs/>
          <w:u w:val="single"/>
          <w:bdr w:val="single" w:sz="8" w:space="0" w:color="auto"/>
        </w:rPr>
        <w:t>despite</w:t>
      </w:r>
      <w:r w:rsidRPr="00001F64">
        <w:rPr>
          <w:rFonts w:eastAsia="Cambria"/>
          <w:sz w:val="16"/>
        </w:rPr>
        <w:t xml:space="preserve"> </w:t>
      </w:r>
      <w:r w:rsidRPr="00001F64">
        <w:rPr>
          <w:rFonts w:eastAsia="Cambria"/>
          <w:u w:val="single"/>
        </w:rPr>
        <w:t>these</w:t>
      </w:r>
      <w:r w:rsidRPr="00001F64">
        <w:rPr>
          <w:rFonts w:eastAsia="Cambria"/>
          <w:sz w:val="16"/>
        </w:rPr>
        <w:t xml:space="preserve"> </w:t>
      </w:r>
      <w:r w:rsidRPr="00001F64">
        <w:rPr>
          <w:rFonts w:eastAsia="Cambria"/>
          <w:b/>
          <w:iCs/>
          <w:u w:val="single"/>
          <w:bdr w:val="single" w:sz="8" w:space="0" w:color="auto"/>
        </w:rPr>
        <w:t>limits</w:t>
      </w:r>
      <w:r w:rsidRPr="00001F64">
        <w:rPr>
          <w:rFonts w:eastAsia="Cambria"/>
          <w:sz w:val="16"/>
        </w:rPr>
        <w:t xml:space="preserve">, </w:t>
      </w:r>
      <w:r w:rsidRPr="00001F64">
        <w:rPr>
          <w:rFonts w:eastAsia="Cambria"/>
          <w:u w:val="single"/>
        </w:rPr>
        <w:t xml:space="preserve">we believe that </w:t>
      </w:r>
      <w:r w:rsidRPr="00001F64">
        <w:rPr>
          <w:rFonts w:eastAsia="Cambria"/>
          <w:b/>
          <w:iCs/>
          <w:u w:val="single"/>
          <w:bdr w:val="single" w:sz="8" w:space="0" w:color="auto"/>
        </w:rPr>
        <w:t>it is imperative to engage</w:t>
      </w:r>
      <w:r w:rsidRPr="00001F64">
        <w:rPr>
          <w:rFonts w:eastAsia="Cambria"/>
          <w:sz w:val="16"/>
        </w:rPr>
        <w:t xml:space="preserve">. </w:t>
      </w:r>
      <w:r w:rsidRPr="00001F64">
        <w:rPr>
          <w:rFonts w:eastAsia="Cambria"/>
          <w:u w:val="single"/>
        </w:rPr>
        <w:t>When we ignore social movement visions and organizing</w:t>
      </w:r>
      <w:r w:rsidRPr="00001F64">
        <w:rPr>
          <w:rFonts w:eastAsia="Cambria"/>
          <w:sz w:val="16"/>
        </w:rPr>
        <w:t>, we tacitly give weight to conventional policy approaches and actors, and we ignore transformative possibilities.</w:t>
      </w:r>
    </w:p>
    <w:p w14:paraId="4D1C12F8" w14:textId="77777777" w:rsidR="004E74C5" w:rsidRPr="00001F64" w:rsidRDefault="004E74C5" w:rsidP="004E74C5">
      <w:pPr>
        <w:rPr>
          <w:rFonts w:eastAsia="Cambria"/>
          <w:sz w:val="16"/>
        </w:rPr>
      </w:pPr>
      <w:r w:rsidRPr="00001F64">
        <w:rPr>
          <w:rFonts w:eastAsia="Cambria"/>
          <w:sz w:val="16"/>
        </w:rPr>
        <w:t>B. Thinking Alongside Strategies and Pathways for Justice</w:t>
      </w:r>
    </w:p>
    <w:p w14:paraId="49108132" w14:textId="77777777" w:rsidR="004E74C5" w:rsidRPr="00001F64" w:rsidRDefault="004E74C5" w:rsidP="004E74C5">
      <w:pPr>
        <w:rPr>
          <w:rFonts w:eastAsia="Cambria"/>
          <w:sz w:val="16"/>
        </w:rPr>
      </w:pPr>
      <w:r w:rsidRPr="003E19C7">
        <w:rPr>
          <w:rFonts w:eastAsia="Cambria"/>
          <w:highlight w:val="cyan"/>
          <w:u w:val="single"/>
        </w:rPr>
        <w:t>Movement law</w:t>
      </w:r>
      <w:r w:rsidRPr="003E19C7">
        <w:rPr>
          <w:rFonts w:eastAsia="Cambria"/>
          <w:sz w:val="16"/>
          <w:highlight w:val="cyan"/>
        </w:rPr>
        <w:t xml:space="preserve"> </w:t>
      </w:r>
      <w:r w:rsidRPr="003E19C7">
        <w:rPr>
          <w:rFonts w:eastAsia="Cambria"/>
          <w:b/>
          <w:iCs/>
          <w:highlight w:val="cyan"/>
          <w:u w:val="single"/>
          <w:bdr w:val="single" w:sz="8" w:space="0" w:color="auto"/>
        </w:rPr>
        <w:t>requires studying how movements build and shift power</w:t>
      </w:r>
      <w:r w:rsidRPr="00001F64">
        <w:rPr>
          <w:rFonts w:eastAsia="Cambria"/>
          <w:sz w:val="16"/>
        </w:rPr>
        <w:t xml:space="preserve">— </w:t>
      </w:r>
      <w:r w:rsidRPr="00001F64">
        <w:rPr>
          <w:rFonts w:eastAsia="Cambria"/>
          <w:u w:val="single"/>
        </w:rPr>
        <w:t>beyond courts and the Constitution</w:t>
      </w:r>
      <w:r w:rsidRPr="00001F64">
        <w:rPr>
          <w:rFonts w:eastAsia="Cambria"/>
          <w:sz w:val="16"/>
        </w:rPr>
        <w:t>—</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prefigure</w:t>
      </w:r>
      <w:r w:rsidRPr="003E19C7">
        <w:rPr>
          <w:rFonts w:eastAsia="Cambria"/>
          <w:sz w:val="16"/>
          <w:highlight w:val="cyan"/>
        </w:rPr>
        <w:t xml:space="preserve"> </w:t>
      </w:r>
      <w:r w:rsidRPr="003E19C7">
        <w:rPr>
          <w:rFonts w:eastAsia="Cambria"/>
          <w:highlight w:val="cyan"/>
          <w:u w:val="single"/>
        </w:rPr>
        <w:t>the</w:t>
      </w:r>
      <w:r w:rsidRPr="00001F64">
        <w:rPr>
          <w:rFonts w:eastAsia="Cambria"/>
          <w:u w:val="single"/>
        </w:rPr>
        <w:t xml:space="preserve"> economic</w:t>
      </w:r>
      <w:r w:rsidRPr="00001F64">
        <w:rPr>
          <w:rFonts w:eastAsia="Cambria"/>
          <w:sz w:val="16"/>
        </w:rPr>
        <w:t xml:space="preserve">, </w:t>
      </w:r>
      <w:r w:rsidRPr="00001F64">
        <w:rPr>
          <w:rFonts w:eastAsia="Cambria"/>
          <w:u w:val="single"/>
        </w:rPr>
        <w:t>social</w:t>
      </w:r>
      <w:r w:rsidRPr="00001F64">
        <w:rPr>
          <w:rFonts w:eastAsia="Cambria"/>
          <w:sz w:val="16"/>
        </w:rPr>
        <w:t xml:space="preserve">, </w:t>
      </w:r>
      <w:r w:rsidRPr="00001F64">
        <w:rPr>
          <w:rFonts w:eastAsia="Cambria"/>
          <w:u w:val="single"/>
        </w:rPr>
        <w:t>and</w:t>
      </w:r>
      <w:r w:rsidRPr="00001F64">
        <w:rPr>
          <w:rFonts w:eastAsia="Cambria"/>
          <w:sz w:val="16"/>
        </w:rPr>
        <w:t xml:space="preserve"> </w:t>
      </w:r>
      <w:r w:rsidRPr="00001F64">
        <w:rPr>
          <w:rFonts w:eastAsia="Cambria"/>
          <w:u w:val="single"/>
        </w:rPr>
        <w:t>political</w:t>
      </w:r>
      <w:r w:rsidRPr="00001F64">
        <w:rPr>
          <w:rFonts w:eastAsia="Cambria"/>
          <w:sz w:val="16"/>
        </w:rPr>
        <w:t xml:space="preserve"> </w:t>
      </w:r>
      <w:r w:rsidRPr="003E19C7">
        <w:rPr>
          <w:rFonts w:eastAsia="Cambria"/>
          <w:b/>
          <w:iCs/>
          <w:highlight w:val="cyan"/>
          <w:u w:val="single"/>
          <w:bdr w:val="single" w:sz="8" w:space="0" w:color="auto"/>
        </w:rPr>
        <w:t>relationships of the world</w:t>
      </w:r>
      <w:r w:rsidRPr="00001F64">
        <w:rPr>
          <w:rFonts w:eastAsia="Cambria"/>
          <w:sz w:val="16"/>
        </w:rPr>
        <w:t xml:space="preserve"> </w:t>
      </w:r>
      <w:r w:rsidRPr="00001F64">
        <w:rPr>
          <w:rFonts w:eastAsia="Cambria"/>
          <w:u w:val="single"/>
        </w:rPr>
        <w:t>they are working to build</w:t>
      </w:r>
      <w:r w:rsidRPr="00001F64">
        <w:rPr>
          <w:rFonts w:eastAsia="Cambria"/>
          <w:sz w:val="16"/>
        </w:rPr>
        <w:t xml:space="preserve">. As a result, </w:t>
      </w:r>
      <w:r w:rsidRPr="00001F64">
        <w:rPr>
          <w:rFonts w:eastAsia="Cambria"/>
          <w:u w:val="single"/>
        </w:rPr>
        <w:t xml:space="preserve">movement law scholars </w:t>
      </w:r>
      <w:r w:rsidRPr="00001F64">
        <w:rPr>
          <w:rFonts w:eastAsia="Cambria"/>
          <w:b/>
          <w:iCs/>
          <w:u w:val="single"/>
          <w:bdr w:val="single" w:sz="8" w:space="0" w:color="auto"/>
        </w:rPr>
        <w:t>study</w:t>
      </w:r>
      <w:r w:rsidRPr="00001F64">
        <w:rPr>
          <w:rFonts w:eastAsia="Cambria"/>
          <w:sz w:val="16"/>
        </w:rPr>
        <w:t xml:space="preserve"> </w:t>
      </w:r>
      <w:r w:rsidRPr="00001F64">
        <w:rPr>
          <w:rFonts w:eastAsia="Cambria"/>
          <w:u w:val="single"/>
        </w:rPr>
        <w:t>actually</w:t>
      </w:r>
      <w:r w:rsidRPr="00001F64">
        <w:rPr>
          <w:rFonts w:eastAsia="Cambria"/>
          <w:sz w:val="16"/>
        </w:rPr>
        <w:t xml:space="preserve"> </w:t>
      </w:r>
      <w:r w:rsidRPr="00001F64">
        <w:rPr>
          <w:rFonts w:eastAsia="Cambria"/>
          <w:b/>
          <w:iCs/>
          <w:u w:val="single"/>
          <w:bdr w:val="single" w:sz="8" w:space="0" w:color="auto"/>
        </w:rPr>
        <w:t>existing</w:t>
      </w:r>
      <w:r w:rsidRPr="00001F64">
        <w:rPr>
          <w:rFonts w:eastAsia="Cambria"/>
          <w:sz w:val="16"/>
        </w:rPr>
        <w:t xml:space="preserve"> </w:t>
      </w:r>
      <w:r w:rsidRPr="00001F64">
        <w:rPr>
          <w:rFonts w:eastAsia="Cambria"/>
          <w:u w:val="single"/>
        </w:rPr>
        <w:t>forms of social movement</w:t>
      </w:r>
      <w:r w:rsidRPr="00001F64">
        <w:rPr>
          <w:rFonts w:eastAsia="Cambria"/>
          <w:sz w:val="16"/>
        </w:rPr>
        <w:t xml:space="preserve"> </w:t>
      </w:r>
      <w:r w:rsidRPr="00001F64">
        <w:rPr>
          <w:rFonts w:eastAsia="Cambria"/>
          <w:b/>
          <w:iCs/>
          <w:u w:val="single"/>
          <w:bdr w:val="single" w:sz="8" w:space="0" w:color="auto"/>
        </w:rPr>
        <w:t>resistance</w:t>
      </w:r>
      <w:r w:rsidRPr="00001F64">
        <w:rPr>
          <w:rFonts w:eastAsia="Cambria"/>
          <w:sz w:val="16"/>
        </w:rPr>
        <w:t xml:space="preserve">: </w:t>
      </w:r>
      <w:r w:rsidRPr="00001F64">
        <w:rPr>
          <w:rFonts w:eastAsia="Cambria"/>
          <w:b/>
          <w:iCs/>
          <w:u w:val="single"/>
          <w:bdr w:val="single" w:sz="8" w:space="0" w:color="auto"/>
        </w:rPr>
        <w:t>campaigns for legal</w:t>
      </w:r>
      <w:r w:rsidRPr="00001F64">
        <w:rPr>
          <w:rFonts w:eastAsia="Cambria"/>
          <w:sz w:val="16"/>
        </w:rPr>
        <w:t xml:space="preserve"> and political </w:t>
      </w:r>
      <w:r w:rsidRPr="00001F64">
        <w:rPr>
          <w:rFonts w:eastAsia="Cambria"/>
          <w:b/>
          <w:iCs/>
          <w:u w:val="single"/>
          <w:bdr w:val="single" w:sz="8" w:space="0" w:color="auto"/>
        </w:rPr>
        <w:t>change</w:t>
      </w:r>
      <w:r w:rsidRPr="00001F64">
        <w:rPr>
          <w:rFonts w:eastAsia="Cambria"/>
          <w:sz w:val="16"/>
        </w:rPr>
        <w:t xml:space="preserve"> </w:t>
      </w:r>
      <w:r w:rsidRPr="00001F64">
        <w:rPr>
          <w:rFonts w:eastAsia="Cambria"/>
          <w:u w:val="single"/>
        </w:rPr>
        <w:t>as well as prefigurative arrangements or experiments</w:t>
      </w:r>
      <w:r w:rsidRPr="00001F64">
        <w:rPr>
          <w:rFonts w:eastAsia="Cambria"/>
          <w:sz w:val="16"/>
        </w:rPr>
        <w:t xml:space="preserve">. The </w:t>
      </w:r>
      <w:r w:rsidRPr="00001F64">
        <w:rPr>
          <w:rFonts w:eastAsia="Cambria"/>
          <w:u w:val="single"/>
        </w:rPr>
        <w:t>work shows a care and a concern for the unique contributions of social movements not simply in representing subordinated peoples</w:t>
      </w:r>
      <w:r w:rsidRPr="00001F64">
        <w:rPr>
          <w:rFonts w:eastAsia="Cambria"/>
          <w:sz w:val="16"/>
        </w:rPr>
        <w:t xml:space="preserve">, </w:t>
      </w:r>
      <w:r w:rsidRPr="00001F64">
        <w:rPr>
          <w:rFonts w:eastAsia="Cambria"/>
          <w:u w:val="single"/>
        </w:rPr>
        <w:t>but as a</w:t>
      </w:r>
      <w:r w:rsidRPr="00001F64">
        <w:rPr>
          <w:rFonts w:eastAsia="Cambria"/>
          <w:sz w:val="16"/>
        </w:rPr>
        <w:t xml:space="preserve"> </w:t>
      </w:r>
      <w:r w:rsidRPr="00001F64">
        <w:rPr>
          <w:rFonts w:eastAsia="Cambria"/>
          <w:b/>
          <w:iCs/>
          <w:u w:val="single"/>
          <w:bdr w:val="single" w:sz="8" w:space="0" w:color="auto"/>
        </w:rPr>
        <w:t>locus for</w:t>
      </w:r>
      <w:r w:rsidRPr="00001F64">
        <w:rPr>
          <w:rFonts w:eastAsia="Cambria"/>
          <w:sz w:val="16"/>
        </w:rPr>
        <w:t xml:space="preserve"> </w:t>
      </w:r>
      <w:r w:rsidRPr="00001F64">
        <w:rPr>
          <w:rFonts w:eastAsia="Cambria"/>
          <w:u w:val="single"/>
        </w:rPr>
        <w:t>experiments</w:t>
      </w:r>
      <w:r w:rsidRPr="00001F64">
        <w:rPr>
          <w:rFonts w:eastAsia="Cambria"/>
          <w:sz w:val="16"/>
        </w:rPr>
        <w:t xml:space="preserve">, </w:t>
      </w:r>
      <w:r w:rsidRPr="00001F64">
        <w:rPr>
          <w:rFonts w:eastAsia="Cambria"/>
          <w:u w:val="single"/>
        </w:rPr>
        <w:t>processes</w:t>
      </w:r>
      <w:r w:rsidRPr="00001F64">
        <w:rPr>
          <w:rFonts w:eastAsia="Cambria"/>
          <w:sz w:val="16"/>
        </w:rPr>
        <w:t xml:space="preserve">, </w:t>
      </w:r>
      <w:r w:rsidRPr="00001F64">
        <w:rPr>
          <w:rFonts w:eastAsia="Cambria"/>
          <w:u w:val="single"/>
        </w:rPr>
        <w:t>and imaginations</w:t>
      </w:r>
      <w:r w:rsidRPr="00001F64">
        <w:rPr>
          <w:rFonts w:eastAsia="Cambria"/>
          <w:sz w:val="16"/>
        </w:rPr>
        <w:t xml:space="preserve"> </w:t>
      </w:r>
      <w:r w:rsidRPr="00001F64">
        <w:rPr>
          <w:rFonts w:eastAsia="Cambria"/>
          <w:u w:val="single"/>
        </w:rPr>
        <w:t>for</w:t>
      </w:r>
      <w:r w:rsidRPr="00001F64">
        <w:rPr>
          <w:rFonts w:eastAsia="Cambria"/>
          <w:sz w:val="16"/>
        </w:rPr>
        <w:t xml:space="preserve"> </w:t>
      </w:r>
      <w:r w:rsidRPr="00001F64">
        <w:rPr>
          <w:rFonts w:eastAsia="Cambria"/>
          <w:b/>
          <w:iCs/>
          <w:u w:val="single"/>
          <w:bdr w:val="single" w:sz="8" w:space="0" w:color="auto"/>
        </w:rPr>
        <w:t>transformational change</w:t>
      </w:r>
      <w:r w:rsidRPr="00001F64">
        <w:rPr>
          <w:rFonts w:eastAsia="Cambria"/>
          <w:sz w:val="16"/>
        </w:rPr>
        <w:t>.</w:t>
      </w:r>
    </w:p>
    <w:p w14:paraId="1939317C" w14:textId="77777777" w:rsidR="004E74C5" w:rsidRPr="00001F64" w:rsidRDefault="004E74C5" w:rsidP="004E74C5">
      <w:pPr>
        <w:rPr>
          <w:rFonts w:eastAsia="Cambria"/>
          <w:sz w:val="16"/>
        </w:rPr>
      </w:pPr>
      <w:r w:rsidRPr="00001F64">
        <w:rPr>
          <w:rFonts w:eastAsia="Cambria"/>
          <w:sz w:val="16"/>
        </w:rPr>
        <w:t xml:space="preserve">Studying existing forms of social movement resistance </w:t>
      </w:r>
      <w:r w:rsidRPr="00001F64">
        <w:rPr>
          <w:rFonts w:eastAsia="Cambria"/>
          <w:u w:val="single"/>
        </w:rPr>
        <w:t>includes studying the demands and campaigns of social movement organizations</w:t>
      </w:r>
      <w:r w:rsidRPr="00001F64">
        <w:rPr>
          <w:rFonts w:eastAsia="Cambria"/>
          <w:sz w:val="16"/>
        </w:rPr>
        <w:t xml:space="preserve">. Kate </w:t>
      </w:r>
      <w:r w:rsidRPr="00001F64">
        <w:rPr>
          <w:rFonts w:eastAsia="Cambria"/>
          <w:u w:val="single"/>
        </w:rPr>
        <w:t>Andrias</w:t>
      </w:r>
      <w:r w:rsidRPr="00001F64">
        <w:rPr>
          <w:rFonts w:eastAsia="Cambria"/>
          <w:sz w:val="16"/>
        </w:rPr>
        <w:t xml:space="preserve">, for example, </w:t>
      </w:r>
      <w:r w:rsidRPr="00001F64">
        <w:rPr>
          <w:rFonts w:eastAsia="Cambria"/>
          <w:u w:val="single"/>
        </w:rPr>
        <w:t xml:space="preserve">looks to “Fight for $15” </w:t>
      </w:r>
      <w:r w:rsidRPr="00001F64">
        <w:rPr>
          <w:rFonts w:eastAsia="Cambria"/>
          <w:b/>
          <w:iCs/>
          <w:u w:val="single"/>
          <w:bdr w:val="single" w:sz="8" w:space="0" w:color="auto"/>
        </w:rPr>
        <w:t>campaigns by</w:t>
      </w:r>
      <w:r w:rsidRPr="00001F64">
        <w:rPr>
          <w:rFonts w:eastAsia="Cambria"/>
          <w:sz w:val="16"/>
        </w:rPr>
        <w:t xml:space="preserve"> </w:t>
      </w:r>
      <w:r w:rsidRPr="00001F64">
        <w:rPr>
          <w:rFonts w:eastAsia="Cambria"/>
          <w:u w:val="single"/>
        </w:rPr>
        <w:t>low-wage</w:t>
      </w:r>
      <w:r w:rsidRPr="00001F64">
        <w:rPr>
          <w:rFonts w:eastAsia="Cambria"/>
          <w:sz w:val="16"/>
        </w:rPr>
        <w:t xml:space="preserve"> </w:t>
      </w:r>
      <w:r w:rsidRPr="00001F64">
        <w:rPr>
          <w:rFonts w:eastAsia="Cambria"/>
          <w:b/>
          <w:iCs/>
          <w:u w:val="single"/>
          <w:bdr w:val="single" w:sz="8" w:space="0" w:color="auto"/>
        </w:rPr>
        <w:t>workers</w:t>
      </w:r>
      <w:r w:rsidRPr="00001F64">
        <w:rPr>
          <w:rFonts w:eastAsia="Cambria"/>
          <w:sz w:val="16"/>
        </w:rPr>
        <w:t xml:space="preserve"> </w:t>
      </w:r>
      <w:r w:rsidRPr="00001F64">
        <w:rPr>
          <w:rFonts w:eastAsia="Cambria"/>
          <w:u w:val="single"/>
        </w:rPr>
        <w:t>fighting for higher wages and a</w:t>
      </w:r>
      <w:r w:rsidRPr="00001F64">
        <w:rPr>
          <w:rFonts w:eastAsia="Cambria"/>
          <w:sz w:val="16"/>
        </w:rPr>
        <w:t xml:space="preserve"> </w:t>
      </w:r>
      <w:r w:rsidRPr="00001F64">
        <w:rPr>
          <w:rFonts w:eastAsia="Cambria"/>
          <w:b/>
          <w:iCs/>
          <w:u w:val="single"/>
          <w:bdr w:val="single" w:sz="8" w:space="0" w:color="auto"/>
        </w:rPr>
        <w:t>union</w:t>
      </w:r>
      <w:r w:rsidRPr="00001F64">
        <w:rPr>
          <w:rFonts w:eastAsia="Cambria"/>
          <w:sz w:val="16"/>
        </w:rPr>
        <w:t xml:space="preserve"> </w:t>
      </w:r>
      <w:r w:rsidRPr="00001F64">
        <w:rPr>
          <w:rFonts w:eastAsia="Cambria"/>
          <w:u w:val="single"/>
        </w:rPr>
        <w:t>for all workers</w:t>
      </w:r>
      <w:r w:rsidRPr="00001F64">
        <w:rPr>
          <w:rFonts w:eastAsia="Cambria"/>
          <w:sz w:val="16"/>
        </w:rPr>
        <w:t>.119 [BEGIN FOOTNOTE 119] Kate Andrias, The New Labor Law, 126 YALE L.J. 2, 8, 46-47 (2016) (“[</w:t>
      </w:r>
      <w:r w:rsidRPr="00001F64">
        <w:rPr>
          <w:rFonts w:eastAsia="Cambria"/>
          <w:u w:val="single"/>
        </w:rPr>
        <w:t xml:space="preserve">F]rom the social </w:t>
      </w:r>
      <w:r w:rsidRPr="003E19C7">
        <w:rPr>
          <w:rFonts w:eastAsia="Cambria"/>
          <w:highlight w:val="cyan"/>
          <w:u w:val="single"/>
        </w:rPr>
        <w:t>movements’</w:t>
      </w:r>
      <w:r w:rsidRPr="00001F64">
        <w:rPr>
          <w:rFonts w:eastAsia="Cambria"/>
          <w:u w:val="single"/>
        </w:rPr>
        <w:t xml:space="preserve"> efforts one can </w:t>
      </w:r>
      <w:r w:rsidRPr="003E19C7">
        <w:rPr>
          <w:rFonts w:eastAsia="Cambria"/>
          <w:b/>
          <w:iCs/>
          <w:highlight w:val="cyan"/>
          <w:u w:val="single"/>
          <w:bdr w:val="single" w:sz="8" w:space="0" w:color="auto"/>
        </w:rPr>
        <w:t xml:space="preserve">derive a path toward a new labor </w:t>
      </w:r>
      <w:r w:rsidRPr="00001F64">
        <w:rPr>
          <w:rFonts w:eastAsia="Cambria"/>
          <w:b/>
          <w:iCs/>
          <w:u w:val="single"/>
          <w:bdr w:val="single" w:sz="8" w:space="0" w:color="auto"/>
        </w:rPr>
        <w:t xml:space="preserve">law </w:t>
      </w:r>
      <w:r w:rsidRPr="003E19C7">
        <w:rPr>
          <w:rFonts w:eastAsia="Cambria"/>
          <w:b/>
          <w:iCs/>
          <w:highlight w:val="cyan"/>
          <w:u w:val="single"/>
          <w:bdr w:val="single" w:sz="8" w:space="0" w:color="auto"/>
        </w:rPr>
        <w:t>regime</w:t>
      </w:r>
      <w:r w:rsidRPr="00001F64">
        <w:rPr>
          <w:rFonts w:eastAsia="Cambria"/>
          <w:sz w:val="16"/>
        </w:rPr>
        <w:t xml:space="preserve"> </w:t>
      </w:r>
      <w:r w:rsidRPr="00001F64">
        <w:rPr>
          <w:rFonts w:eastAsia="Cambria"/>
          <w:u w:val="single"/>
        </w:rPr>
        <w:t>that is</w:t>
      </w:r>
      <w:r w:rsidRPr="00001F64">
        <w:rPr>
          <w:rFonts w:eastAsia="Cambria"/>
          <w:sz w:val="16"/>
        </w:rPr>
        <w:t xml:space="preserve"> </w:t>
      </w:r>
      <w:r w:rsidRPr="00001F64">
        <w:rPr>
          <w:rFonts w:eastAsia="Cambria"/>
          <w:b/>
          <w:iCs/>
          <w:u w:val="single"/>
          <w:bdr w:val="single" w:sz="8" w:space="0" w:color="auto"/>
        </w:rPr>
        <w:t>distinct</w:t>
      </w:r>
      <w:r w:rsidRPr="00001F64">
        <w:rPr>
          <w:rFonts w:eastAsia="Cambria"/>
          <w:sz w:val="16"/>
        </w:rPr>
        <w:t xml:space="preserve"> </w:t>
      </w:r>
      <w:r w:rsidRPr="00001F64">
        <w:rPr>
          <w:rFonts w:eastAsia="Cambria"/>
          <w:u w:val="single"/>
        </w:rPr>
        <w:t>from</w:t>
      </w:r>
      <w:r w:rsidRPr="00001F64">
        <w:rPr>
          <w:rFonts w:eastAsia="Cambria"/>
          <w:sz w:val="16"/>
        </w:rPr>
        <w:t xml:space="preserve">, </w:t>
      </w:r>
      <w:r w:rsidRPr="00001F64">
        <w:rPr>
          <w:rFonts w:eastAsia="Cambria"/>
          <w:b/>
          <w:iCs/>
          <w:u w:val="single"/>
          <w:bdr w:val="single" w:sz="8" w:space="0" w:color="auto"/>
        </w:rPr>
        <w:t xml:space="preserve">even </w:t>
      </w:r>
      <w:r w:rsidRPr="003E19C7">
        <w:rPr>
          <w:rFonts w:eastAsia="Cambria"/>
          <w:b/>
          <w:iCs/>
          <w:highlight w:val="cyan"/>
          <w:u w:val="single"/>
          <w:bdr w:val="single" w:sz="8" w:space="0" w:color="auto"/>
        </w:rPr>
        <w:t>oppositional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legal regime that has governed</w:t>
      </w:r>
      <w:r w:rsidRPr="00001F64">
        <w:rPr>
          <w:rFonts w:eastAsia="Cambria"/>
          <w:sz w:val="16"/>
        </w:rPr>
        <w:t xml:space="preserve"> </w:t>
      </w:r>
      <w:r w:rsidRPr="00001F64">
        <w:rPr>
          <w:rFonts w:eastAsia="Cambria"/>
          <w:u w:val="single"/>
        </w:rPr>
        <w:t xml:space="preserve">since </w:t>
      </w:r>
      <w:r w:rsidRPr="003E19C7">
        <w:rPr>
          <w:rFonts w:eastAsia="Cambria"/>
          <w:highlight w:val="cyan"/>
          <w:u w:val="single"/>
        </w:rPr>
        <w:t>the</w:t>
      </w:r>
      <w:r w:rsidRPr="00001F64">
        <w:rPr>
          <w:rFonts w:eastAsia="Cambria"/>
          <w:u w:val="single"/>
        </w:rPr>
        <w:t xml:space="preserve"> </w:t>
      </w:r>
      <w:r w:rsidRPr="003E19C7">
        <w:rPr>
          <w:rFonts w:eastAsia="Cambria"/>
          <w:highlight w:val="cyan"/>
          <w:u w:val="single"/>
        </w:rPr>
        <w:t>New Deal</w:t>
      </w:r>
      <w:r w:rsidRPr="00001F64">
        <w:rPr>
          <w:rFonts w:eastAsia="Cambria"/>
          <w:sz w:val="16"/>
        </w:rPr>
        <w:t xml:space="preserve">.”). For an example focused on intellectual property, see Amy Kapczynski, The Access to Knowledge Mobilization and the New Politics of Intellectual Property, 117 YALE L.J. 804, 806-10 (2008). [END FOOTNOTE 119] </w:t>
      </w:r>
      <w:r w:rsidRPr="00001F64">
        <w:rPr>
          <w:rFonts w:eastAsia="Cambria"/>
          <w:u w:val="single"/>
        </w:rPr>
        <w:t>Through</w:t>
      </w:r>
      <w:r w:rsidRPr="00001F64">
        <w:rPr>
          <w:rFonts w:eastAsia="Cambria"/>
          <w:sz w:val="16"/>
        </w:rPr>
        <w:t xml:space="preserve"> a </w:t>
      </w:r>
      <w:r w:rsidRPr="00001F64">
        <w:rPr>
          <w:rFonts w:eastAsia="Cambria"/>
          <w:b/>
          <w:iCs/>
          <w:u w:val="single"/>
          <w:bdr w:val="single" w:sz="8" w:space="0" w:color="auto"/>
        </w:rPr>
        <w:t>close study</w:t>
      </w:r>
      <w:r w:rsidRPr="00001F64">
        <w:rPr>
          <w:rFonts w:eastAsia="Cambria"/>
          <w:sz w:val="16"/>
        </w:rPr>
        <w:t xml:space="preserve"> </w:t>
      </w:r>
      <w:r w:rsidRPr="00001F64">
        <w:rPr>
          <w:rFonts w:eastAsia="Cambria"/>
          <w:u w:val="single"/>
        </w:rPr>
        <w:t>of these campaigns</w:t>
      </w:r>
      <w:r w:rsidRPr="00001F64">
        <w:rPr>
          <w:rFonts w:eastAsia="Cambria"/>
          <w:sz w:val="16"/>
        </w:rPr>
        <w:t xml:space="preserve">, </w:t>
      </w:r>
      <w:r w:rsidRPr="00001F64">
        <w:rPr>
          <w:rFonts w:eastAsia="Cambria"/>
          <w:u w:val="single"/>
        </w:rPr>
        <w:t xml:space="preserve">Andrias demonstrates how </w:t>
      </w:r>
      <w:r w:rsidRPr="00001F64">
        <w:rPr>
          <w:rFonts w:eastAsia="Cambria"/>
          <w:b/>
          <w:iCs/>
          <w:u w:val="single"/>
          <w:bdr w:val="single" w:sz="8" w:space="0" w:color="auto"/>
        </w:rPr>
        <w:t>contemporary workers’ movements</w:t>
      </w:r>
      <w:r w:rsidRPr="00001F64">
        <w:rPr>
          <w:rFonts w:eastAsia="Cambria"/>
          <w:sz w:val="16"/>
        </w:rPr>
        <w:t xml:space="preserve"> </w:t>
      </w:r>
      <w:r w:rsidRPr="00001F64">
        <w:rPr>
          <w:rFonts w:eastAsia="Cambria"/>
          <w:u w:val="single"/>
        </w:rPr>
        <w:t>are</w:t>
      </w:r>
      <w:r w:rsidRPr="00001F64">
        <w:rPr>
          <w:rFonts w:eastAsia="Cambria"/>
          <w:sz w:val="16"/>
        </w:rPr>
        <w:t xml:space="preserve"> </w:t>
      </w:r>
      <w:r w:rsidRPr="00001F64">
        <w:rPr>
          <w:rFonts w:eastAsia="Cambria"/>
          <w:b/>
          <w:iCs/>
          <w:u w:val="single"/>
          <w:bdr w:val="single" w:sz="8" w:space="0" w:color="auto"/>
        </w:rPr>
        <w:t>reconceiving relationships</w:t>
      </w:r>
      <w:r w:rsidRPr="00001F64">
        <w:rPr>
          <w:rFonts w:eastAsia="Cambria"/>
          <w:sz w:val="16"/>
        </w:rPr>
        <w:t xml:space="preserve"> </w:t>
      </w:r>
      <w:r w:rsidRPr="00001F64">
        <w:rPr>
          <w:rFonts w:eastAsia="Cambria"/>
          <w:u w:val="single"/>
        </w:rPr>
        <w:t>between workers</w:t>
      </w:r>
      <w:r w:rsidRPr="00001F64">
        <w:rPr>
          <w:rFonts w:eastAsia="Cambria"/>
          <w:sz w:val="16"/>
        </w:rPr>
        <w:t xml:space="preserve">, </w:t>
      </w:r>
      <w:r w:rsidRPr="00001F64">
        <w:rPr>
          <w:rFonts w:eastAsia="Cambria"/>
          <w:u w:val="single"/>
        </w:rPr>
        <w:t>employers</w:t>
      </w:r>
      <w:r w:rsidRPr="00001F64">
        <w:rPr>
          <w:rFonts w:eastAsia="Cambria"/>
          <w:sz w:val="16"/>
        </w:rPr>
        <w:t xml:space="preserve">, </w:t>
      </w:r>
      <w:r w:rsidRPr="00001F64">
        <w:rPr>
          <w:rFonts w:eastAsia="Cambria"/>
          <w:u w:val="single"/>
        </w:rPr>
        <w:t>and the state and running campaigns in service of that vision</w:t>
      </w:r>
      <w:r w:rsidRPr="00001F64">
        <w:rPr>
          <w:rFonts w:eastAsia="Cambria"/>
          <w:sz w:val="16"/>
        </w:rPr>
        <w:t xml:space="preserve">.120 The </w:t>
      </w:r>
      <w:r w:rsidRPr="00001F64">
        <w:rPr>
          <w:rFonts w:eastAsia="Cambria"/>
          <w:u w:val="single"/>
        </w:rPr>
        <w:t>campaigns call for more than wages</w:t>
      </w:r>
      <w:r w:rsidRPr="00001F64">
        <w:rPr>
          <w:rFonts w:eastAsia="Cambria"/>
          <w:sz w:val="16"/>
        </w:rPr>
        <w:t xml:space="preserve">. </w:t>
      </w:r>
      <w:r w:rsidRPr="00001F64">
        <w:rPr>
          <w:rFonts w:eastAsia="Cambria"/>
          <w:u w:val="single"/>
        </w:rPr>
        <w:t>They</w:t>
      </w:r>
      <w:r w:rsidRPr="00001F64">
        <w:rPr>
          <w:rFonts w:eastAsia="Cambria"/>
          <w:sz w:val="16"/>
        </w:rPr>
        <w:t xml:space="preserve"> </w:t>
      </w:r>
      <w:r w:rsidRPr="00001F64">
        <w:rPr>
          <w:rFonts w:eastAsia="Cambria"/>
          <w:b/>
          <w:iCs/>
          <w:u w:val="single"/>
          <w:bdr w:val="single" w:sz="8" w:space="0" w:color="auto"/>
        </w:rPr>
        <w:t>reject the private ordering of New Deal unionism</w:t>
      </w:r>
      <w:r w:rsidRPr="00001F64">
        <w:rPr>
          <w:rFonts w:eastAsia="Cambria"/>
          <w:sz w:val="16"/>
        </w:rPr>
        <w:t xml:space="preserve"> </w:t>
      </w:r>
      <w:r w:rsidRPr="00001F64">
        <w:rPr>
          <w:rFonts w:eastAsia="Cambria"/>
          <w:u w:val="single"/>
        </w:rPr>
        <w:t>and the employer–employee dyad as ushered in by the National Labor Relations Act</w:t>
      </w:r>
      <w:r w:rsidRPr="00001F64">
        <w:rPr>
          <w:rFonts w:eastAsia="Cambria"/>
          <w:sz w:val="16"/>
        </w:rPr>
        <w:t xml:space="preserve">.121 Instead, </w:t>
      </w:r>
      <w:r w:rsidRPr="003E19C7">
        <w:rPr>
          <w:rFonts w:eastAsia="Cambria"/>
          <w:highlight w:val="cyan"/>
          <w:u w:val="single"/>
        </w:rPr>
        <w:t>they imagine public “social bargaining</w:t>
      </w:r>
      <w:r w:rsidRPr="00001F64">
        <w:rPr>
          <w:rFonts w:eastAsia="Cambria"/>
          <w:u w:val="single"/>
        </w:rPr>
        <w:t>” on a sectoral and regional basis with an active role for the state, and reject a sharp divide between employment and labor law, empowering more workers to engage in some form of social bargaining</w:t>
      </w:r>
      <w:r w:rsidRPr="00001F64">
        <w:rPr>
          <w:rFonts w:eastAsia="Cambria"/>
          <w:sz w:val="16"/>
        </w:rPr>
        <w:t>.122</w:t>
      </w:r>
    </w:p>
    <w:p w14:paraId="422C1F1D" w14:textId="77777777" w:rsidR="004E74C5" w:rsidRPr="00001F64" w:rsidRDefault="004E74C5" w:rsidP="004E74C5">
      <w:pPr>
        <w:rPr>
          <w:rFonts w:eastAsia="Cambria"/>
          <w:sz w:val="16"/>
        </w:rPr>
      </w:pPr>
      <w:r w:rsidRPr="00001F64">
        <w:rPr>
          <w:rFonts w:eastAsia="Cambria"/>
          <w:u w:val="single"/>
        </w:rPr>
        <w:t>In taking movement strategies seriously</w:t>
      </w:r>
      <w:r w:rsidRPr="00001F64">
        <w:rPr>
          <w:rFonts w:eastAsia="Cambria"/>
          <w:sz w:val="16"/>
        </w:rPr>
        <w:t xml:space="preserve">, then, </w:t>
      </w:r>
      <w:r w:rsidRPr="003E19C7">
        <w:rPr>
          <w:rFonts w:eastAsia="Cambria"/>
          <w:b/>
          <w:iCs/>
          <w:highlight w:val="cyan"/>
          <w:u w:val="single"/>
          <w:bdr w:val="single" w:sz="8" w:space="0" w:color="auto"/>
        </w:rPr>
        <w:t>scholars learn</w:t>
      </w:r>
      <w:r w:rsidRPr="00001F64">
        <w:rPr>
          <w:rFonts w:eastAsia="Cambria"/>
          <w:sz w:val="16"/>
        </w:rPr>
        <w:t xml:space="preserve"> </w:t>
      </w:r>
      <w:r w:rsidRPr="00001F64">
        <w:rPr>
          <w:rFonts w:eastAsia="Cambria"/>
          <w:u w:val="single"/>
        </w:rPr>
        <w:t>from movement actors</w:t>
      </w:r>
      <w:r w:rsidRPr="00001F64">
        <w:rPr>
          <w:rFonts w:eastAsia="Cambria"/>
          <w:sz w:val="16"/>
        </w:rPr>
        <w:t xml:space="preserve"> </w:t>
      </w:r>
      <w:r w:rsidRPr="003E19C7">
        <w:rPr>
          <w:rFonts w:eastAsia="Cambria"/>
          <w:b/>
          <w:iCs/>
          <w:highlight w:val="cyan"/>
          <w:u w:val="single"/>
          <w:bdr w:val="single" w:sz="8" w:space="0" w:color="auto"/>
        </w:rPr>
        <w:t>how to refuse categories</w:t>
      </w:r>
      <w:r w:rsidRPr="00001F64">
        <w:rPr>
          <w:rFonts w:eastAsia="Cambria"/>
          <w:sz w:val="16"/>
        </w:rPr>
        <w:t xml:space="preserve"> </w:t>
      </w:r>
      <w:r w:rsidRPr="00001F64">
        <w:rPr>
          <w:rFonts w:eastAsia="Cambria"/>
          <w:u w:val="single"/>
        </w:rPr>
        <w:t>in twentieth-century law and social organizations</w:t>
      </w:r>
      <w:r w:rsidRPr="00001F64">
        <w:rPr>
          <w:rFonts w:eastAsia="Cambria"/>
          <w:sz w:val="16"/>
        </w:rPr>
        <w:t>—</w:t>
      </w:r>
      <w:r w:rsidRPr="00001F64">
        <w:rPr>
          <w:rFonts w:eastAsia="Cambria"/>
          <w:u w:val="single"/>
        </w:rPr>
        <w:t>like the fixation on the employer–employee dyad</w:t>
      </w:r>
      <w:r w:rsidRPr="00001F64">
        <w:rPr>
          <w:rFonts w:eastAsia="Cambria"/>
          <w:sz w:val="16"/>
        </w:rPr>
        <w:t>—</w:t>
      </w:r>
      <w:r w:rsidRPr="003E19C7">
        <w:rPr>
          <w:rFonts w:eastAsia="Cambria"/>
          <w:highlight w:val="cyan"/>
          <w:u w:val="single"/>
        </w:rPr>
        <w:t>and</w:t>
      </w:r>
      <w:r w:rsidRPr="00001F64">
        <w:rPr>
          <w:rFonts w:eastAsia="Cambria"/>
          <w:u w:val="single"/>
        </w:rPr>
        <w:t xml:space="preserve"> can</w:t>
      </w:r>
      <w:r w:rsidRPr="00001F64">
        <w:rPr>
          <w:rFonts w:eastAsia="Cambria"/>
          <w:sz w:val="16"/>
        </w:rPr>
        <w:t xml:space="preserve"> </w:t>
      </w:r>
      <w:r w:rsidRPr="003E19C7">
        <w:rPr>
          <w:rFonts w:eastAsia="Cambria"/>
          <w:b/>
          <w:iCs/>
          <w:highlight w:val="cyan"/>
          <w:u w:val="single"/>
          <w:bdr w:val="single" w:sz="8" w:space="0" w:color="auto"/>
        </w:rPr>
        <w:t>engage with grassroots ideation on alternative modes</w:t>
      </w:r>
      <w:r w:rsidRPr="00001F64">
        <w:rPr>
          <w:rFonts w:eastAsia="Cambria"/>
          <w:sz w:val="16"/>
        </w:rPr>
        <w:t xml:space="preserve"> </w:t>
      </w:r>
      <w:r w:rsidRPr="00001F64">
        <w:rPr>
          <w:rFonts w:eastAsia="Cambria"/>
          <w:u w:val="single"/>
        </w:rPr>
        <w:t>of legal and social organization</w:t>
      </w:r>
      <w:r w:rsidRPr="00001F64">
        <w:rPr>
          <w:rFonts w:eastAsia="Cambria"/>
          <w:sz w:val="16"/>
        </w:rPr>
        <w:t>—</w:t>
      </w:r>
      <w:r w:rsidRPr="00001F64">
        <w:rPr>
          <w:rFonts w:eastAsia="Cambria"/>
          <w:u w:val="single"/>
        </w:rPr>
        <w:t>like social bargaining</w:t>
      </w:r>
      <w:r w:rsidRPr="00001F64">
        <w:rPr>
          <w:rFonts w:eastAsia="Cambria"/>
          <w:sz w:val="16"/>
        </w:rPr>
        <w:t xml:space="preserve">. </w:t>
      </w:r>
      <w:r w:rsidRPr="00001F64">
        <w:rPr>
          <w:rFonts w:eastAsia="Cambria"/>
          <w:u w:val="single"/>
        </w:rPr>
        <w:t>Fight for $15 is a productive site for diversifying our understanding of strategies to</w:t>
      </w:r>
      <w:r w:rsidRPr="00001F64">
        <w:rPr>
          <w:rFonts w:eastAsia="Cambria"/>
          <w:sz w:val="16"/>
        </w:rPr>
        <w:t xml:space="preserve"> </w:t>
      </w:r>
      <w:r w:rsidRPr="00001F64">
        <w:rPr>
          <w:rFonts w:eastAsia="Cambria"/>
          <w:b/>
          <w:iCs/>
          <w:u w:val="single"/>
          <w:bdr w:val="single" w:sz="8" w:space="0" w:color="auto"/>
        </w:rPr>
        <w:t>reshape</w:t>
      </w:r>
      <w:r w:rsidRPr="00001F64">
        <w:rPr>
          <w:rFonts w:eastAsia="Cambria"/>
          <w:sz w:val="16"/>
        </w:rPr>
        <w:t xml:space="preserve"> </w:t>
      </w:r>
      <w:r w:rsidRPr="00001F64">
        <w:rPr>
          <w:rFonts w:eastAsia="Cambria"/>
          <w:u w:val="single"/>
        </w:rPr>
        <w:t>the terrain of</w:t>
      </w:r>
      <w:r w:rsidRPr="00001F64">
        <w:rPr>
          <w:rFonts w:eastAsia="Cambria"/>
          <w:sz w:val="16"/>
        </w:rPr>
        <w:t xml:space="preserve"> </w:t>
      </w:r>
      <w:r w:rsidRPr="00001F64">
        <w:rPr>
          <w:rFonts w:eastAsia="Cambria"/>
          <w:b/>
          <w:iCs/>
          <w:u w:val="single"/>
          <w:bdr w:val="single" w:sz="8" w:space="0" w:color="auto"/>
        </w:rPr>
        <w:t>labor law</w:t>
      </w:r>
      <w:r w:rsidRPr="00001F64">
        <w:rPr>
          <w:rFonts w:eastAsia="Cambria"/>
          <w:sz w:val="16"/>
        </w:rPr>
        <w:t xml:space="preserve"> </w:t>
      </w:r>
      <w:r w:rsidRPr="00001F64">
        <w:rPr>
          <w:rFonts w:eastAsia="Cambria"/>
          <w:u w:val="single"/>
        </w:rPr>
        <w:t>toward power for the working class and to win concrete changes for low-wage workers</w:t>
      </w:r>
      <w:r w:rsidRPr="00001F64">
        <w:rPr>
          <w:rFonts w:eastAsia="Cambria"/>
          <w:sz w:val="16"/>
        </w:rPr>
        <w:t xml:space="preserve">.123 The </w:t>
      </w:r>
      <w:r w:rsidRPr="00001F64">
        <w:rPr>
          <w:rFonts w:eastAsia="Cambria"/>
          <w:u w:val="single"/>
        </w:rPr>
        <w:t xml:space="preserve">campaign points to pathways for changing the entitlements and power of low-wage workers </w:t>
      </w:r>
      <w:r w:rsidRPr="003E19C7">
        <w:rPr>
          <w:rFonts w:eastAsia="Cambria"/>
          <w:highlight w:val="cyan"/>
          <w:u w:val="single"/>
        </w:rPr>
        <w:t>that</w:t>
      </w:r>
      <w:r w:rsidRPr="003E19C7">
        <w:rPr>
          <w:rFonts w:eastAsia="Cambria"/>
          <w:sz w:val="16"/>
          <w:highlight w:val="cyan"/>
        </w:rPr>
        <w:t xml:space="preserve"> </w:t>
      </w:r>
      <w:r w:rsidRPr="003E19C7">
        <w:rPr>
          <w:rFonts w:eastAsia="Cambria"/>
          <w:b/>
          <w:iCs/>
          <w:highlight w:val="cyan"/>
          <w:u w:val="single"/>
          <w:bdr w:val="single" w:sz="8" w:space="0" w:color="auto"/>
        </w:rPr>
        <w:t>do not rely centrally on courts</w:t>
      </w:r>
      <w:r w:rsidRPr="003E19C7">
        <w:rPr>
          <w:rFonts w:eastAsia="Cambria"/>
          <w:sz w:val="16"/>
          <w:highlight w:val="cyan"/>
        </w:rPr>
        <w:t xml:space="preserve"> </w:t>
      </w:r>
      <w:r w:rsidRPr="00001F64">
        <w:rPr>
          <w:rFonts w:eastAsia="Cambria"/>
          <w:sz w:val="16"/>
        </w:rPr>
        <w:t>or litigation.</w:t>
      </w:r>
    </w:p>
    <w:p w14:paraId="31B276CD" w14:textId="77777777" w:rsidR="004E74C5" w:rsidRPr="00001F64" w:rsidRDefault="004E74C5" w:rsidP="004E74C5">
      <w:pPr>
        <w:rPr>
          <w:rFonts w:eastAsia="Cambria"/>
          <w:sz w:val="16"/>
        </w:rPr>
      </w:pPr>
      <w:r w:rsidRPr="00001F64">
        <w:rPr>
          <w:rFonts w:eastAsia="Cambria"/>
          <w:u w:val="single"/>
        </w:rPr>
        <w:t>Producing scholarship in conversation with such campaigns makes clear how grassroots contestation at the local level is central to the shape of law and legal entitlements</w:t>
      </w:r>
      <w:r w:rsidRPr="00001F64">
        <w:rPr>
          <w:rFonts w:eastAsia="Cambria"/>
          <w:sz w:val="16"/>
        </w:rPr>
        <w:t xml:space="preserve">. </w:t>
      </w:r>
      <w:r w:rsidRPr="00001F64">
        <w:rPr>
          <w:rFonts w:eastAsia="Cambria"/>
          <w:u w:val="single"/>
        </w:rPr>
        <w:t>It</w:t>
      </w:r>
      <w:r w:rsidRPr="00001F64">
        <w:rPr>
          <w:rFonts w:eastAsia="Cambria"/>
          <w:sz w:val="16"/>
        </w:rPr>
        <w:t xml:space="preserve"> </w:t>
      </w:r>
      <w:r w:rsidRPr="00001F64">
        <w:rPr>
          <w:rFonts w:eastAsia="Cambria"/>
          <w:b/>
          <w:iCs/>
          <w:u w:val="single"/>
          <w:bdr w:val="single" w:sz="8" w:space="0" w:color="auto"/>
        </w:rPr>
        <w:t>brings attention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limits of formal</w:t>
      </w:r>
      <w:r w:rsidRPr="00001F64">
        <w:rPr>
          <w:rFonts w:eastAsia="Cambria"/>
          <w:sz w:val="16"/>
        </w:rPr>
        <w:t xml:space="preserve"> </w:t>
      </w:r>
      <w:r w:rsidRPr="00001F64">
        <w:rPr>
          <w:rFonts w:eastAsia="Cambria"/>
          <w:u w:val="single"/>
        </w:rPr>
        <w:t>political and legal</w:t>
      </w:r>
      <w:r w:rsidRPr="00001F64">
        <w:rPr>
          <w:rFonts w:eastAsia="Cambria"/>
          <w:sz w:val="16"/>
        </w:rPr>
        <w:t xml:space="preserve"> </w:t>
      </w:r>
      <w:r w:rsidRPr="00001F64">
        <w:rPr>
          <w:rFonts w:eastAsia="Cambria"/>
          <w:b/>
          <w:iCs/>
          <w:u w:val="single"/>
          <w:bdr w:val="single" w:sz="8" w:space="0" w:color="auto"/>
        </w:rPr>
        <w:t>processes</w:t>
      </w:r>
      <w:r w:rsidRPr="00001F64">
        <w:rPr>
          <w:rFonts w:eastAsia="Cambria"/>
          <w:sz w:val="16"/>
        </w:rPr>
        <w:t xml:space="preserve"> </w:t>
      </w:r>
      <w:r w:rsidRPr="00001F64">
        <w:rPr>
          <w:rFonts w:eastAsia="Cambria"/>
          <w:u w:val="single"/>
        </w:rPr>
        <w:t>to represent the needs and preferences of working-class people</w:t>
      </w:r>
      <w:r w:rsidRPr="00001F64">
        <w:rPr>
          <w:rFonts w:eastAsia="Cambria"/>
          <w:sz w:val="16"/>
        </w:rPr>
        <w:t xml:space="preserve">, </w:t>
      </w:r>
      <w:r w:rsidRPr="00001F64">
        <w:rPr>
          <w:rFonts w:eastAsia="Cambria"/>
          <w:u w:val="single"/>
        </w:rPr>
        <w:t>and the power of elites and corporations in defining the terrain</w:t>
      </w:r>
      <w:r w:rsidRPr="00001F64">
        <w:rPr>
          <w:rFonts w:eastAsia="Cambria"/>
          <w:sz w:val="16"/>
        </w:rPr>
        <w:t xml:space="preserve">.124 It </w:t>
      </w:r>
      <w:r w:rsidRPr="00001F64">
        <w:rPr>
          <w:rFonts w:eastAsia="Cambria"/>
          <w:u w:val="single"/>
        </w:rPr>
        <w:t>demonstrates how movements enact change as they build grassroots power and imagine new possibilities</w:t>
      </w:r>
      <w:r w:rsidRPr="00001F64">
        <w:rPr>
          <w:rFonts w:eastAsia="Cambria"/>
          <w:sz w:val="16"/>
        </w:rPr>
        <w:t xml:space="preserve">, </w:t>
      </w:r>
      <w:r w:rsidRPr="00001F64">
        <w:rPr>
          <w:rFonts w:eastAsia="Cambria"/>
          <w:b/>
          <w:iCs/>
          <w:u w:val="single"/>
          <w:bdr w:val="single" w:sz="8" w:space="0" w:color="auto"/>
        </w:rPr>
        <w:t>challenging</w:t>
      </w:r>
      <w:r w:rsidRPr="00001F64">
        <w:rPr>
          <w:rFonts w:eastAsia="Cambria"/>
          <w:sz w:val="16"/>
        </w:rPr>
        <w:t xml:space="preserve"> the </w:t>
      </w:r>
      <w:r w:rsidRPr="00001F64">
        <w:rPr>
          <w:rFonts w:eastAsia="Cambria"/>
          <w:b/>
          <w:iCs/>
          <w:u w:val="single"/>
          <w:bdr w:val="single" w:sz="8" w:space="0" w:color="auto"/>
        </w:rPr>
        <w:t>normative legal frameworks</w:t>
      </w:r>
      <w:r w:rsidRPr="00001F64">
        <w:rPr>
          <w:rFonts w:eastAsia="Cambria"/>
          <w:sz w:val="16"/>
        </w:rPr>
        <w:t xml:space="preserve"> </w:t>
      </w:r>
      <w:r w:rsidRPr="00001F64">
        <w:rPr>
          <w:rFonts w:eastAsia="Cambria"/>
          <w:u w:val="single"/>
        </w:rPr>
        <w:t>with which most scholarship is engaged and building new horizons for social-change projects</w:t>
      </w:r>
      <w:r w:rsidRPr="00001F64">
        <w:rPr>
          <w:rFonts w:eastAsia="Cambria"/>
          <w:sz w:val="16"/>
        </w:rPr>
        <w:t>.</w:t>
      </w:r>
    </w:p>
    <w:p w14:paraId="26845317" w14:textId="77777777" w:rsidR="004E74C5" w:rsidRPr="00001F64" w:rsidRDefault="004E74C5" w:rsidP="004E74C5">
      <w:pPr>
        <w:rPr>
          <w:rFonts w:eastAsia="Cambria"/>
          <w:sz w:val="16"/>
        </w:rPr>
      </w:pPr>
      <w:r w:rsidRPr="00001F64">
        <w:rPr>
          <w:rFonts w:eastAsia="Cambria"/>
          <w:sz w:val="16"/>
        </w:rPr>
        <w:t>Thinking with movements allows us to see that even legal rights can politicize, contest, and expand the power of working people. Paying attention to actual struggles opens up questions about how rights operate in particular contexts—whether and how they legitimate or shift relations of power—rather than what they are in the abstract. John Whitlow’s examination of the new right to counsel in eviction proceedings in New York City is illustrative.125 On the surface, the right to counsel in housing court should trigger the concerns articulated by CLS and CRT scholars about the limits of rights discourse to transform the prevailing order. But because Whitlow investigates the housing-justice movement behind the establishment of the right, he is able to identify the right as part of a broader strategy “to increase the power of the tenant movement.”126 His deep study of the campaign allows him to appreciate how the right to counsel is functioning in complex and potentially transformative ways. He shows how organizers are deploying what could otherwise be a depoliticizing tactic as part of a larger movement “to intervene substantively in the affordable housing crisis and to contend with the private power of the real estate industry.”127</w:t>
      </w:r>
    </w:p>
    <w:p w14:paraId="3D74712C" w14:textId="77777777" w:rsidR="004E74C5" w:rsidRPr="00001F64" w:rsidRDefault="004E74C5" w:rsidP="004E74C5">
      <w:pPr>
        <w:rPr>
          <w:rFonts w:eastAsia="Cambria"/>
          <w:sz w:val="16"/>
        </w:rPr>
      </w:pPr>
      <w:r w:rsidRPr="00001F64">
        <w:rPr>
          <w:rFonts w:eastAsia="Cambria"/>
          <w:sz w:val="16"/>
        </w:rPr>
        <w:t>The right to counsel is an aspect of rather than the totality of a struggle to decommodify housing and a strategy to undercut landlord power in courts.128 In revisiting the critique of rights through a deep study of a social movement campaign, Whitlow contributes to our understanding of the dynamism of rights. For example, he describes how a right to counsel in eviction proceedings is meaningfully distinct from the right to counsel in criminal cases because it is a right against the landlord rather than the state itself.129 It is a rejoinder to private power in a system of property and contract that largely defers to private power. Moreover, the work of rights, like the work of any law, is not simply about what it does on paper, but what it does in practice, and how people deploy it with ongoing contests over the shape of the world. Understanding the organizing context of this struggle, past and current, is essential to efforts like this to situate seemingly traditional legal change within broader possibilities for transformation.130</w:t>
      </w:r>
    </w:p>
    <w:p w14:paraId="37267A54" w14:textId="77777777" w:rsidR="004E74C5" w:rsidRPr="00001F64" w:rsidRDefault="004E74C5" w:rsidP="004E74C5">
      <w:pPr>
        <w:rPr>
          <w:rFonts w:eastAsia="Cambria"/>
          <w:sz w:val="16"/>
        </w:rPr>
      </w:pPr>
      <w:r w:rsidRPr="003E19C7">
        <w:rPr>
          <w:rFonts w:eastAsia="Cambria"/>
          <w:highlight w:val="cyan"/>
          <w:u w:val="single"/>
        </w:rPr>
        <w:t>Studying</w:t>
      </w:r>
      <w:r w:rsidRPr="00001F64">
        <w:rPr>
          <w:rFonts w:eastAsia="Cambria"/>
          <w:sz w:val="16"/>
        </w:rPr>
        <w:t xml:space="preserve"> actually </w:t>
      </w:r>
      <w:r w:rsidRPr="003E19C7">
        <w:rPr>
          <w:rFonts w:eastAsia="Cambria"/>
          <w:b/>
          <w:iCs/>
          <w:highlight w:val="cyan"/>
          <w:u w:val="single"/>
          <w:bdr w:val="single" w:sz="8" w:space="0" w:color="auto"/>
        </w:rPr>
        <w:t>existing</w:t>
      </w:r>
      <w:r w:rsidRPr="00001F64">
        <w:rPr>
          <w:rFonts w:eastAsia="Cambria"/>
          <w:sz w:val="16"/>
        </w:rPr>
        <w:t xml:space="preserve"> </w:t>
      </w:r>
      <w:r w:rsidRPr="00001F64">
        <w:rPr>
          <w:rFonts w:eastAsia="Cambria"/>
          <w:u w:val="single"/>
        </w:rPr>
        <w:t>forms of</w:t>
      </w:r>
      <w:r w:rsidRPr="00001F64">
        <w:rPr>
          <w:rFonts w:eastAsia="Cambria"/>
          <w:sz w:val="16"/>
        </w:rPr>
        <w:t xml:space="preserve"> </w:t>
      </w:r>
      <w:r w:rsidRPr="00001F64">
        <w:rPr>
          <w:rFonts w:eastAsia="Cambria"/>
          <w:b/>
          <w:iCs/>
          <w:u w:val="single"/>
          <w:bdr w:val="single" w:sz="8" w:space="0" w:color="auto"/>
        </w:rPr>
        <w:t xml:space="preserve">social </w:t>
      </w:r>
      <w:r w:rsidRPr="003E19C7">
        <w:rPr>
          <w:rFonts w:eastAsia="Cambria"/>
          <w:b/>
          <w:iCs/>
          <w:highlight w:val="cyan"/>
          <w:u w:val="single"/>
          <w:bdr w:val="single" w:sz="8" w:space="0" w:color="auto"/>
        </w:rPr>
        <w:t>movement resistance</w:t>
      </w:r>
      <w:r w:rsidRPr="00001F64">
        <w:rPr>
          <w:rFonts w:eastAsia="Cambria"/>
          <w:sz w:val="16"/>
        </w:rPr>
        <w:t xml:space="preserve"> </w:t>
      </w:r>
      <w:r w:rsidRPr="00001F64">
        <w:rPr>
          <w:rFonts w:eastAsia="Cambria"/>
          <w:u w:val="single"/>
        </w:rPr>
        <w:t>also helps</w:t>
      </w:r>
      <w:r w:rsidRPr="00001F64">
        <w:rPr>
          <w:rFonts w:eastAsia="Cambria"/>
          <w:sz w:val="16"/>
        </w:rPr>
        <w:t xml:space="preserve"> </w:t>
      </w:r>
      <w:r w:rsidRPr="003E19C7">
        <w:rPr>
          <w:rFonts w:eastAsia="Cambria"/>
          <w:b/>
          <w:iCs/>
          <w:highlight w:val="cyan"/>
          <w:u w:val="single"/>
          <w:bdr w:val="single" w:sz="8" w:space="0" w:color="auto"/>
        </w:rPr>
        <w:t>unearth new possibilities</w:t>
      </w:r>
      <w:r w:rsidRPr="00001F64">
        <w:rPr>
          <w:rFonts w:eastAsia="Cambria"/>
          <w:sz w:val="16"/>
        </w:rPr>
        <w:t xml:space="preserve"> </w:t>
      </w:r>
      <w:r w:rsidRPr="00001F64">
        <w:rPr>
          <w:rFonts w:eastAsia="Cambria"/>
          <w:u w:val="single"/>
        </w:rPr>
        <w:t>for how to replace and restructure legal arrangements and institutions</w:t>
      </w:r>
      <w:r w:rsidRPr="00001F64">
        <w:rPr>
          <w:rFonts w:eastAsia="Cambria"/>
          <w:sz w:val="16"/>
        </w:rPr>
        <w:t xml:space="preserve">. Movement </w:t>
      </w:r>
      <w:r w:rsidRPr="00001F64">
        <w:rPr>
          <w:rFonts w:eastAsia="Cambria"/>
          <w:u w:val="single"/>
        </w:rPr>
        <w:t>law scholars study the modes of organization and work that movement organizations take on to prefigure the worlds that they seek</w:t>
      </w:r>
      <w:r w:rsidRPr="00001F64">
        <w:rPr>
          <w:rFonts w:eastAsia="Cambria"/>
          <w:sz w:val="16"/>
        </w:rPr>
        <w:t xml:space="preserve">.131 This </w:t>
      </w:r>
      <w:r w:rsidRPr="00001F64">
        <w:rPr>
          <w:rFonts w:eastAsia="Cambria"/>
          <w:u w:val="single"/>
        </w:rPr>
        <w:t>includes institutional prefiguration</w:t>
      </w:r>
      <w:r w:rsidRPr="00001F64">
        <w:rPr>
          <w:rFonts w:eastAsia="Cambria"/>
          <w:sz w:val="16"/>
        </w:rPr>
        <w:t xml:space="preserve">: </w:t>
      </w:r>
      <w:r w:rsidRPr="00001F64">
        <w:rPr>
          <w:rFonts w:eastAsia="Cambria"/>
          <w:u w:val="single"/>
        </w:rPr>
        <w:t>for example</w:t>
      </w:r>
      <w:r w:rsidRPr="00001F64">
        <w:rPr>
          <w:rFonts w:eastAsia="Cambria"/>
          <w:sz w:val="16"/>
        </w:rPr>
        <w:t xml:space="preserve">, the </w:t>
      </w:r>
      <w:r w:rsidRPr="00001F64">
        <w:rPr>
          <w:rFonts w:eastAsia="Cambria"/>
          <w:b/>
          <w:iCs/>
          <w:u w:val="single"/>
          <w:bdr w:val="single" w:sz="8" w:space="0" w:color="auto"/>
        </w:rPr>
        <w:t>creation of a workers’ center</w:t>
      </w:r>
      <w:r w:rsidRPr="00001F64">
        <w:rPr>
          <w:rFonts w:eastAsia="Cambria"/>
          <w:sz w:val="16"/>
        </w:rPr>
        <w:t xml:space="preserve">;132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development of mutual-aid</w:t>
      </w:r>
      <w:r w:rsidRPr="00001F64">
        <w:rPr>
          <w:rFonts w:eastAsia="Cambria"/>
          <w:sz w:val="16"/>
        </w:rPr>
        <w:t xml:space="preserve"> </w:t>
      </w:r>
      <w:r w:rsidRPr="00001F64">
        <w:rPr>
          <w:rFonts w:eastAsia="Cambria"/>
          <w:u w:val="single"/>
        </w:rPr>
        <w:t>networks to provide food and medical equipment to protesters on the</w:t>
      </w:r>
      <w:r w:rsidRPr="00001F64">
        <w:rPr>
          <w:rFonts w:eastAsia="Cambria"/>
          <w:sz w:val="16"/>
        </w:rPr>
        <w:t xml:space="preserve"> </w:t>
      </w:r>
      <w:r w:rsidRPr="00001F64">
        <w:rPr>
          <w:rFonts w:eastAsia="Cambria"/>
          <w:u w:val="single"/>
        </w:rPr>
        <w:t>streets</w:t>
      </w:r>
      <w:r w:rsidRPr="00001F64">
        <w:rPr>
          <w:rFonts w:eastAsia="Cambria"/>
          <w:sz w:val="16"/>
        </w:rPr>
        <w:t xml:space="preserve">;133 </w:t>
      </w:r>
      <w:r w:rsidRPr="00001F64">
        <w:rPr>
          <w:rFonts w:eastAsia="Cambria"/>
          <w:u w:val="single"/>
        </w:rPr>
        <w:t>or</w:t>
      </w:r>
      <w:r w:rsidRPr="00001F64">
        <w:rPr>
          <w:rFonts w:eastAsia="Cambria"/>
          <w:sz w:val="16"/>
        </w:rPr>
        <w:t xml:space="preserve"> the </w:t>
      </w:r>
      <w:r w:rsidRPr="00001F64">
        <w:rPr>
          <w:rFonts w:eastAsia="Cambria"/>
          <w:b/>
          <w:iCs/>
          <w:u w:val="single"/>
          <w:bdr w:val="single" w:sz="8" w:space="0" w:color="auto"/>
        </w:rPr>
        <w:t>design of dispute-resolution practices</w:t>
      </w:r>
      <w:r w:rsidRPr="00001F64">
        <w:rPr>
          <w:rFonts w:eastAsia="Cambria"/>
          <w:sz w:val="16"/>
        </w:rPr>
        <w:t xml:space="preserve"> </w:t>
      </w:r>
      <w:r w:rsidRPr="00001F64">
        <w:rPr>
          <w:rFonts w:eastAsia="Cambria"/>
          <w:u w:val="single"/>
        </w:rPr>
        <w:t>within anarchist collectives.</w:t>
      </w:r>
      <w:r w:rsidRPr="00001F64">
        <w:rPr>
          <w:rFonts w:eastAsia="Cambria"/>
          <w:sz w:val="16"/>
        </w:rPr>
        <w:t>134</w:t>
      </w:r>
    </w:p>
    <w:p w14:paraId="5A2FBE15" w14:textId="77777777" w:rsidR="004E74C5" w:rsidRPr="00001F64" w:rsidRDefault="004E74C5" w:rsidP="004E74C5">
      <w:pPr>
        <w:rPr>
          <w:rFonts w:eastAsia="Cambria"/>
          <w:sz w:val="16"/>
        </w:rPr>
      </w:pPr>
      <w:r w:rsidRPr="00001F64">
        <w:rPr>
          <w:rFonts w:eastAsia="Cambria"/>
          <w:sz w:val="16"/>
        </w:rPr>
        <w:t xml:space="preserve">Campaigns and prefigurative experiments are in a dialectical relationship—articulating in different ways, through storytelling and relationship building, new modes of relating.135 One of us, Sameer Ashar, has written with Catherine Fisk about </w:t>
      </w:r>
      <w:r w:rsidRPr="00001F64">
        <w:rPr>
          <w:rFonts w:eastAsia="Cambria"/>
          <w:u w:val="single"/>
        </w:rPr>
        <w:t>worker centers as an innovation within low-wage worker organizing outside traditional unions</w:t>
      </w:r>
      <w:r w:rsidRPr="00001F64">
        <w:rPr>
          <w:rFonts w:eastAsia="Cambria"/>
          <w:sz w:val="16"/>
        </w:rPr>
        <w:t xml:space="preserve">.136 Worker centers </w:t>
      </w:r>
      <w:r w:rsidRPr="00001F64">
        <w:rPr>
          <w:rFonts w:eastAsia="Cambria"/>
          <w:u w:val="single"/>
        </w:rPr>
        <w:t>experiment with different forms of worker representation on boards and campaign committees</w:t>
      </w:r>
      <w:r w:rsidRPr="00001F64">
        <w:rPr>
          <w:rFonts w:eastAsia="Cambria"/>
          <w:sz w:val="16"/>
        </w:rPr>
        <w:t xml:space="preserve">.137 </w:t>
      </w:r>
      <w:r w:rsidRPr="00001F64">
        <w:rPr>
          <w:rFonts w:eastAsia="Cambria"/>
          <w:u w:val="single"/>
        </w:rPr>
        <w:t>Organizers emphasize democratic governance and autonomy within their organizations so as to prepare workers to assert political agency in their places of work, in defiance of increasingly autocratic modes of economic organization</w:t>
      </w:r>
      <w:r w:rsidRPr="00001F64">
        <w:rPr>
          <w:rFonts w:eastAsia="Cambria"/>
          <w:sz w:val="16"/>
        </w:rPr>
        <w:t>.138</w:t>
      </w:r>
    </w:p>
    <w:p w14:paraId="749C1619" w14:textId="77777777" w:rsidR="004E74C5" w:rsidRPr="00001F64" w:rsidRDefault="004E74C5" w:rsidP="004E74C5">
      <w:pPr>
        <w:rPr>
          <w:rFonts w:eastAsia="Cambria"/>
          <w:sz w:val="16"/>
        </w:rPr>
      </w:pPr>
      <w:r w:rsidRPr="00001F64">
        <w:rPr>
          <w:rFonts w:eastAsia="Cambria"/>
          <w:sz w:val="16"/>
        </w:rPr>
        <w:t xml:space="preserve">Ashar and Fisk show that </w:t>
      </w:r>
      <w:r w:rsidRPr="003E19C7">
        <w:rPr>
          <w:rFonts w:eastAsia="Cambria"/>
          <w:highlight w:val="cyan"/>
          <w:u w:val="single"/>
        </w:rPr>
        <w:t>organizers</w:t>
      </w:r>
      <w:r w:rsidRPr="00001F64">
        <w:rPr>
          <w:rFonts w:eastAsia="Cambria"/>
          <w:u w:val="single"/>
        </w:rPr>
        <w:t xml:space="preserve"> </w:t>
      </w:r>
      <w:r w:rsidRPr="003E19C7">
        <w:rPr>
          <w:rFonts w:eastAsia="Cambria"/>
          <w:highlight w:val="cyan"/>
          <w:u w:val="single"/>
        </w:rPr>
        <w:t>are</w:t>
      </w:r>
      <w:r w:rsidRPr="00001F64">
        <w:rPr>
          <w:rFonts w:eastAsia="Cambria"/>
          <w:u w:val="single"/>
        </w:rPr>
        <w:t xml:space="preserve"> keenly </w:t>
      </w:r>
      <w:r w:rsidRPr="003E19C7">
        <w:rPr>
          <w:rFonts w:eastAsia="Cambria"/>
          <w:highlight w:val="cyan"/>
          <w:u w:val="single"/>
        </w:rPr>
        <w:t xml:space="preserve">aware that the </w:t>
      </w:r>
      <w:r w:rsidRPr="003E19C7">
        <w:rPr>
          <w:rFonts w:eastAsia="Cambria"/>
          <w:b/>
          <w:iCs/>
          <w:highlight w:val="cyan"/>
          <w:u w:val="single"/>
          <w:bdr w:val="single" w:sz="8" w:space="0" w:color="auto"/>
        </w:rPr>
        <w:t>lives of workers</w:t>
      </w:r>
      <w:r w:rsidRPr="00001F64">
        <w:rPr>
          <w:rFonts w:eastAsia="Cambria"/>
          <w:sz w:val="16"/>
        </w:rPr>
        <w:t>—</w:t>
      </w:r>
      <w:r w:rsidRPr="00001F64">
        <w:rPr>
          <w:rFonts w:eastAsia="Cambria"/>
          <w:u w:val="single"/>
        </w:rPr>
        <w:t>as women, people of color, differently abled, and queer and trans</w:t>
      </w:r>
      <w:r w:rsidRPr="00001F64">
        <w:rPr>
          <w:rFonts w:eastAsia="Cambria"/>
          <w:sz w:val="16"/>
        </w:rPr>
        <w:t xml:space="preserve">— </w:t>
      </w:r>
      <w:r w:rsidRPr="003E19C7">
        <w:rPr>
          <w:rFonts w:eastAsia="Cambria"/>
          <w:highlight w:val="cyan"/>
          <w:u w:val="single"/>
        </w:rPr>
        <w:t>are</w:t>
      </w:r>
      <w:r w:rsidRPr="003E19C7">
        <w:rPr>
          <w:rFonts w:eastAsia="Cambria"/>
          <w:sz w:val="16"/>
          <w:highlight w:val="cyan"/>
        </w:rPr>
        <w:t xml:space="preserve"> </w:t>
      </w:r>
      <w:r w:rsidRPr="003E19C7">
        <w:rPr>
          <w:rFonts w:eastAsia="Cambria"/>
          <w:b/>
          <w:iCs/>
          <w:highlight w:val="cyan"/>
          <w:u w:val="single"/>
          <w:bdr w:val="single" w:sz="8" w:space="0" w:color="auto"/>
        </w:rPr>
        <w:t>intersectional</w:t>
      </w:r>
      <w:r w:rsidRPr="003E19C7">
        <w:rPr>
          <w:rFonts w:eastAsia="Cambria"/>
          <w:sz w:val="16"/>
          <w:highlight w:val="cyan"/>
        </w:rPr>
        <w:t xml:space="preserve"> </w:t>
      </w:r>
      <w:r w:rsidRPr="003E19C7">
        <w:rPr>
          <w:rFonts w:eastAsia="Cambria"/>
          <w:highlight w:val="cyan"/>
          <w:u w:val="single"/>
        </w:rPr>
        <w:t>and</w:t>
      </w:r>
      <w:r w:rsidRPr="00001F64">
        <w:rPr>
          <w:rFonts w:eastAsia="Cambria"/>
          <w:u w:val="single"/>
        </w:rPr>
        <w:t xml:space="preserve"> that</w:t>
      </w:r>
      <w:r w:rsidRPr="00001F64">
        <w:rPr>
          <w:rFonts w:eastAsia="Cambria"/>
          <w:sz w:val="16"/>
        </w:rPr>
        <w:t xml:space="preserve"> </w:t>
      </w:r>
      <w:r w:rsidRPr="003E19C7">
        <w:rPr>
          <w:rFonts w:eastAsia="Cambria"/>
          <w:b/>
          <w:iCs/>
          <w:highlight w:val="cyan"/>
          <w:u w:val="single"/>
          <w:bdr w:val="single" w:sz="8" w:space="0" w:color="auto"/>
        </w:rPr>
        <w:t>understanding</w:t>
      </w:r>
      <w:r w:rsidRPr="00001F64">
        <w:rPr>
          <w:rFonts w:eastAsia="Cambria"/>
          <w:sz w:val="16"/>
        </w:rPr>
        <w:t xml:space="preserve"> </w:t>
      </w:r>
      <w:r w:rsidRPr="00001F64">
        <w:rPr>
          <w:rFonts w:eastAsia="Cambria"/>
          <w:u w:val="single"/>
        </w:rPr>
        <w:t xml:space="preserve">their intersectional </w:t>
      </w:r>
      <w:r w:rsidRPr="003E19C7">
        <w:rPr>
          <w:rFonts w:eastAsia="Cambria"/>
          <w:highlight w:val="cyan"/>
          <w:u w:val="single"/>
        </w:rPr>
        <w:t>identities</w:t>
      </w:r>
      <w:r w:rsidRPr="003E19C7">
        <w:rPr>
          <w:rFonts w:eastAsia="Cambria"/>
          <w:sz w:val="16"/>
          <w:highlight w:val="cyan"/>
        </w:rPr>
        <w:t xml:space="preserve"> </w:t>
      </w:r>
      <w:r w:rsidRPr="003E19C7">
        <w:rPr>
          <w:rFonts w:eastAsia="Cambria"/>
          <w:b/>
          <w:iCs/>
          <w:highlight w:val="cyan"/>
          <w:u w:val="single"/>
          <w:bdr w:val="single" w:sz="8" w:space="0" w:color="auto"/>
        </w:rPr>
        <w:t>grounds organizing</w:t>
      </w:r>
      <w:r w:rsidRPr="00001F64">
        <w:rPr>
          <w:rFonts w:eastAsia="Cambria"/>
          <w:b/>
          <w:iCs/>
          <w:u w:val="single"/>
          <w:bdr w:val="single" w:sz="8" w:space="0" w:color="auto"/>
        </w:rPr>
        <w:t xml:space="preserve"> strategies</w:t>
      </w:r>
      <w:r w:rsidRPr="00001F64">
        <w:rPr>
          <w:rFonts w:eastAsia="Cambria"/>
          <w:sz w:val="16"/>
        </w:rPr>
        <w:t xml:space="preserve">.139 </w:t>
      </w:r>
      <w:r w:rsidRPr="00001F64">
        <w:rPr>
          <w:rFonts w:eastAsia="Cambria"/>
          <w:u w:val="single"/>
        </w:rPr>
        <w:t>In the last two decades</w:t>
      </w:r>
      <w:r w:rsidRPr="00001F64">
        <w:rPr>
          <w:rFonts w:eastAsia="Cambria"/>
          <w:sz w:val="16"/>
        </w:rPr>
        <w:t xml:space="preserve">, </w:t>
      </w:r>
      <w:r w:rsidRPr="00001F64">
        <w:rPr>
          <w:rFonts w:eastAsia="Cambria"/>
          <w:u w:val="single"/>
        </w:rPr>
        <w:t>for example</w:t>
      </w:r>
      <w:r w:rsidRPr="00001F64">
        <w:rPr>
          <w:rFonts w:eastAsia="Cambria"/>
          <w:sz w:val="16"/>
        </w:rPr>
        <w:t xml:space="preserve">, the National Domestic Workers Alliance has </w:t>
      </w:r>
      <w:r w:rsidRPr="00001F64">
        <w:rPr>
          <w:rFonts w:eastAsia="Cambria"/>
          <w:u w:val="single"/>
        </w:rPr>
        <w:t>successfully pushed multiple states to adopt domestic-worker bills of rights</w:t>
      </w:r>
      <w:r w:rsidRPr="00001F64">
        <w:rPr>
          <w:rFonts w:eastAsia="Cambria"/>
          <w:sz w:val="16"/>
        </w:rPr>
        <w:t xml:space="preserve">.140 These </w:t>
      </w:r>
      <w:r w:rsidRPr="003E19C7">
        <w:rPr>
          <w:rFonts w:eastAsia="Cambria"/>
          <w:b/>
          <w:iCs/>
          <w:highlight w:val="cyan"/>
          <w:u w:val="single"/>
          <w:bdr w:val="single" w:sz="8" w:space="0" w:color="auto"/>
        </w:rPr>
        <w:t>victories speak to the power</w:t>
      </w:r>
      <w:r w:rsidRPr="003E19C7">
        <w:rPr>
          <w:rFonts w:eastAsia="Cambria"/>
          <w:sz w:val="16"/>
          <w:highlight w:val="cyan"/>
        </w:rPr>
        <w:t xml:space="preserve"> </w:t>
      </w:r>
      <w:r w:rsidRPr="003E19C7">
        <w:rPr>
          <w:rFonts w:eastAsia="Cambria"/>
          <w:highlight w:val="cyan"/>
          <w:u w:val="single"/>
        </w:rPr>
        <w:t>built by domestic-worker organizing</w:t>
      </w:r>
      <w:r w:rsidRPr="00001F64">
        <w:rPr>
          <w:rFonts w:eastAsia="Cambria"/>
          <w:u w:val="single"/>
        </w:rPr>
        <w:t xml:space="preserve"> around the country</w:t>
      </w:r>
      <w:r w:rsidRPr="00001F64">
        <w:rPr>
          <w:rFonts w:eastAsia="Cambria"/>
          <w:sz w:val="16"/>
        </w:rPr>
        <w:t xml:space="preserve">. The </w:t>
      </w:r>
      <w:r w:rsidRPr="00001F64">
        <w:rPr>
          <w:rFonts w:eastAsia="Cambria"/>
          <w:u w:val="single"/>
        </w:rPr>
        <w:t>focus on personal transformation in domestic-worker organizing is a product of the identities of organizers and their close understanding of the standpoint of immigrant women in isolated work environments</w:t>
      </w:r>
      <w:r w:rsidRPr="00001F64">
        <w:rPr>
          <w:rFonts w:eastAsia="Cambria"/>
          <w:sz w:val="16"/>
        </w:rPr>
        <w:t xml:space="preserve">.141 </w:t>
      </w:r>
      <w:r w:rsidRPr="003E19C7">
        <w:rPr>
          <w:rFonts w:eastAsia="Cambria"/>
          <w:b/>
          <w:iCs/>
          <w:highlight w:val="cyan"/>
          <w:u w:val="single"/>
          <w:bdr w:val="single" w:sz="8" w:space="0" w:color="auto"/>
        </w:rPr>
        <w:t>To build power</w:t>
      </w:r>
      <w:r w:rsidRPr="003E19C7">
        <w:rPr>
          <w:rFonts w:eastAsia="Cambria"/>
          <w:sz w:val="16"/>
          <w:highlight w:val="cyan"/>
        </w:rPr>
        <w:t xml:space="preserve">, </w:t>
      </w:r>
      <w:r w:rsidRPr="003E19C7">
        <w:rPr>
          <w:rFonts w:eastAsia="Cambria"/>
          <w:b/>
          <w:iCs/>
          <w:highlight w:val="cyan"/>
          <w:u w:val="single"/>
          <w:bdr w:val="single" w:sz="8" w:space="0" w:color="auto"/>
        </w:rPr>
        <w:t>workers need to be reached</w:t>
      </w:r>
      <w:r w:rsidRPr="00001F64">
        <w:rPr>
          <w:rFonts w:eastAsia="Cambria"/>
          <w:sz w:val="16"/>
        </w:rPr>
        <w:t xml:space="preserve"> </w:t>
      </w:r>
      <w:r w:rsidRPr="00001F64">
        <w:rPr>
          <w:rFonts w:eastAsia="Cambria"/>
          <w:u w:val="single"/>
        </w:rPr>
        <w:t>where they exist</w:t>
      </w:r>
      <w:r w:rsidRPr="00001F64">
        <w:rPr>
          <w:rFonts w:eastAsia="Cambria"/>
          <w:sz w:val="16"/>
        </w:rPr>
        <w:t xml:space="preserve"> </w:t>
      </w:r>
      <w:r w:rsidRPr="003E19C7">
        <w:rPr>
          <w:rFonts w:eastAsia="Cambria"/>
          <w:b/>
          <w:iCs/>
          <w:highlight w:val="cyan"/>
          <w:u w:val="single"/>
          <w:bdr w:val="single" w:sz="8" w:space="0" w:color="auto"/>
        </w:rPr>
        <w:t>and</w:t>
      </w:r>
      <w:r w:rsidRPr="00001F64">
        <w:rPr>
          <w:rFonts w:eastAsia="Cambria"/>
          <w:sz w:val="16"/>
        </w:rPr>
        <w:t xml:space="preserve"> </w:t>
      </w:r>
      <w:r w:rsidRPr="00001F64">
        <w:rPr>
          <w:rFonts w:eastAsia="Cambria"/>
          <w:u w:val="single"/>
        </w:rPr>
        <w:t>to be</w:t>
      </w:r>
      <w:r w:rsidRPr="00001F64">
        <w:rPr>
          <w:rFonts w:eastAsia="Cambria"/>
          <w:sz w:val="16"/>
        </w:rPr>
        <w:t xml:space="preserve"> </w:t>
      </w:r>
      <w:r w:rsidRPr="003E19C7">
        <w:rPr>
          <w:rFonts w:eastAsia="Cambria"/>
          <w:b/>
          <w:iCs/>
          <w:highlight w:val="cyan"/>
          <w:u w:val="single"/>
          <w:bdr w:val="single" w:sz="8" w:space="0" w:color="auto"/>
        </w:rPr>
        <w:t>engaged</w:t>
      </w:r>
      <w:r w:rsidRPr="00001F64">
        <w:rPr>
          <w:rFonts w:eastAsia="Cambria"/>
          <w:sz w:val="16"/>
        </w:rPr>
        <w:t xml:space="preserve"> </w:t>
      </w:r>
      <w:r w:rsidRPr="00001F64">
        <w:rPr>
          <w:rFonts w:eastAsia="Cambria"/>
          <w:u w:val="single"/>
        </w:rPr>
        <w:t>in organizational and campaign activities that are both personally and politically transformative.</w:t>
      </w:r>
      <w:r w:rsidRPr="00001F64">
        <w:rPr>
          <w:rFonts w:eastAsia="Cambria"/>
          <w:sz w:val="16"/>
        </w:rPr>
        <w:t xml:space="preserve"> </w:t>
      </w:r>
      <w:r w:rsidRPr="00001F64">
        <w:rPr>
          <w:rFonts w:eastAsia="Cambria"/>
          <w:u w:val="single"/>
        </w:rPr>
        <w:t>Young Black and brown organizers are called to address sources of trauma in the lives of their largely immigrant-women worker base</w:t>
      </w:r>
      <w:r w:rsidRPr="00001F64">
        <w:rPr>
          <w:rFonts w:eastAsia="Cambria"/>
          <w:sz w:val="16"/>
        </w:rPr>
        <w:t xml:space="preserve">—of forced migration, of the abandonment of their children and families and their feelings of isolation in the United States, and of their vulnerability to bullying and abuse by their employers.142 </w:t>
      </w:r>
      <w:r w:rsidRPr="00001F64">
        <w:rPr>
          <w:rFonts w:eastAsia="Cambria"/>
          <w:u w:val="single"/>
        </w:rPr>
        <w:t>Movement organizations teach us that because the personal</w:t>
      </w:r>
      <w:r w:rsidRPr="00001F64">
        <w:rPr>
          <w:rFonts w:eastAsia="Cambria"/>
          <w:sz w:val="16"/>
        </w:rPr>
        <w:t xml:space="preserve">, the </w:t>
      </w:r>
      <w:r w:rsidRPr="00001F64">
        <w:rPr>
          <w:rFonts w:eastAsia="Cambria"/>
          <w:u w:val="single"/>
        </w:rPr>
        <w:t>economic</w:t>
      </w:r>
      <w:r w:rsidRPr="00001F64">
        <w:rPr>
          <w:rFonts w:eastAsia="Cambria"/>
          <w:sz w:val="16"/>
        </w:rPr>
        <w:t xml:space="preserve">, </w:t>
      </w:r>
      <w:r w:rsidRPr="00001F64">
        <w:rPr>
          <w:rFonts w:eastAsia="Cambria"/>
          <w:u w:val="single"/>
        </w:rPr>
        <w:t>and</w:t>
      </w:r>
      <w:r w:rsidRPr="00001F64">
        <w:rPr>
          <w:rFonts w:eastAsia="Cambria"/>
          <w:sz w:val="16"/>
        </w:rPr>
        <w:t xml:space="preserve"> the </w:t>
      </w:r>
      <w:r w:rsidRPr="00001F64">
        <w:rPr>
          <w:rFonts w:eastAsia="Cambria"/>
          <w:u w:val="single"/>
        </w:rPr>
        <w:t>social</w:t>
      </w:r>
      <w:r w:rsidRPr="00001F64">
        <w:rPr>
          <w:rFonts w:eastAsia="Cambria"/>
          <w:sz w:val="16"/>
        </w:rPr>
        <w:t xml:space="preserve"> </w:t>
      </w:r>
      <w:r w:rsidRPr="00001F64">
        <w:rPr>
          <w:rFonts w:eastAsia="Cambria"/>
          <w:u w:val="single"/>
        </w:rPr>
        <w:t>are</w:t>
      </w:r>
      <w:r w:rsidRPr="00001F64">
        <w:rPr>
          <w:rFonts w:eastAsia="Cambria"/>
          <w:sz w:val="16"/>
        </w:rPr>
        <w:t xml:space="preserve"> </w:t>
      </w:r>
      <w:r w:rsidRPr="00001F64">
        <w:rPr>
          <w:rFonts w:eastAsia="Cambria"/>
          <w:b/>
          <w:iCs/>
          <w:u w:val="single"/>
          <w:bdr w:val="single" w:sz="8" w:space="0" w:color="auto"/>
        </w:rPr>
        <w:t>inextricably intertwined</w:t>
      </w:r>
      <w:r w:rsidRPr="00001F64">
        <w:rPr>
          <w:rFonts w:eastAsia="Cambria"/>
          <w:sz w:val="16"/>
        </w:rPr>
        <w:t xml:space="preserve">, </w:t>
      </w:r>
      <w:r w:rsidRPr="00001F64">
        <w:rPr>
          <w:rFonts w:eastAsia="Cambria"/>
          <w:u w:val="single"/>
        </w:rPr>
        <w:t>we must begin to understand law and legal change in terms outside of and beyond conventional law-reform campaigns</w:t>
      </w:r>
      <w:r w:rsidRPr="00001F64">
        <w:rPr>
          <w:rFonts w:eastAsia="Cambria"/>
          <w:sz w:val="16"/>
        </w:rPr>
        <w:t>.</w:t>
      </w:r>
    </w:p>
    <w:p w14:paraId="2308C18F" w14:textId="77777777" w:rsidR="004E74C5" w:rsidRPr="00A81F19" w:rsidRDefault="004E74C5" w:rsidP="004E74C5"/>
    <w:p w14:paraId="21F643D2" w14:textId="77777777" w:rsidR="004E74C5" w:rsidRDefault="004E74C5" w:rsidP="004E74C5">
      <w:pPr>
        <w:rPr>
          <w:rStyle w:val="StyleUnderline"/>
        </w:rPr>
      </w:pPr>
    </w:p>
    <w:p w14:paraId="7F94A3F4" w14:textId="77777777" w:rsidR="004E74C5" w:rsidRPr="00834D8F" w:rsidRDefault="004E74C5" w:rsidP="004E74C5">
      <w:pPr>
        <w:pStyle w:val="Heading4"/>
        <w:rPr>
          <w:u w:val="single"/>
        </w:rPr>
      </w:pPr>
      <w:r>
        <w:t xml:space="preserve">The 1AC has offered </w:t>
      </w:r>
      <w:r>
        <w:rPr>
          <w:u w:val="single"/>
        </w:rPr>
        <w:t>refusal</w:t>
      </w:r>
      <w:r>
        <w:t xml:space="preserve"> as </w:t>
      </w:r>
      <w:r>
        <w:rPr>
          <w:u w:val="single"/>
        </w:rPr>
        <w:t>scholarship</w:t>
      </w:r>
      <w:r>
        <w:t xml:space="preserve"> in the face of </w:t>
      </w:r>
      <w:r>
        <w:rPr>
          <w:u w:val="single"/>
        </w:rPr>
        <w:t>material</w:t>
      </w:r>
      <w:r>
        <w:t xml:space="preserve"> violence. Material analysis </w:t>
      </w:r>
      <w:r>
        <w:rPr>
          <w:u w:val="single"/>
        </w:rPr>
        <w:t>must</w:t>
      </w:r>
      <w:r>
        <w:t xml:space="preserve"> come first. </w:t>
      </w:r>
    </w:p>
    <w:p w14:paraId="0462D196" w14:textId="77777777" w:rsidR="004E74C5" w:rsidRPr="00001F64" w:rsidRDefault="004E74C5" w:rsidP="004E74C5">
      <w:bookmarkStart w:id="1" w:name="_Hlk178423047"/>
      <w:r w:rsidRPr="00001F64">
        <w:t>Thomas</w:t>
      </w:r>
      <w:r w:rsidRPr="00001F64">
        <w:rPr>
          <w:rStyle w:val="Style13ptBold"/>
        </w:rPr>
        <w:t xml:space="preserve"> Billard et al. 22</w:t>
      </w:r>
      <w:r w:rsidRPr="00001F64">
        <w:t xml:space="preserve">. Assistant Professor in the School of Communication and, by courtesy, the Department of Sociology at Northwestern University, where they are affiliated with the Center for Communication &amp; Public Policy and the Institute for Sexual and Gender Minority Health and Wellbeing. Other Contributors Include: Avery Everhart, Erique Zhang. “Whither Trans Studies? On Fields, Post-Disciplines, and the Need for an Applied Transgender Studies.” The Bulletin of Applied Transgender Studies, Volume 1, Issue 1-2, 2022 </w:t>
      </w:r>
    </w:p>
    <w:p w14:paraId="5E0F2A67" w14:textId="77777777" w:rsidR="004E74C5" w:rsidRPr="00001F64" w:rsidRDefault="004E74C5" w:rsidP="004E74C5">
      <w:pPr>
        <w:rPr>
          <w:sz w:val="14"/>
        </w:rPr>
      </w:pPr>
      <w:r w:rsidRPr="00001F64">
        <w:rPr>
          <w:sz w:val="14"/>
        </w:rPr>
        <w:t xml:space="preserve">First, a post-discipline of </w:t>
      </w:r>
      <w:r w:rsidRPr="003E19C7">
        <w:rPr>
          <w:rStyle w:val="StyleUnderline"/>
          <w:highlight w:val="cyan"/>
        </w:rPr>
        <w:t>trans</w:t>
      </w:r>
      <w:r w:rsidRPr="00001F64">
        <w:rPr>
          <w:rStyle w:val="StyleUnderline"/>
        </w:rPr>
        <w:t xml:space="preserve">gender </w:t>
      </w:r>
      <w:r w:rsidRPr="003E19C7">
        <w:rPr>
          <w:rStyle w:val="StyleUnderline"/>
          <w:highlight w:val="cyan"/>
        </w:rPr>
        <w:t>studies must have</w:t>
      </w:r>
      <w:r w:rsidRPr="00001F64">
        <w:rPr>
          <w:rStyle w:val="StyleUnderline"/>
        </w:rPr>
        <w:t xml:space="preserve"> a </w:t>
      </w:r>
      <w:r w:rsidRPr="003E19C7">
        <w:rPr>
          <w:rStyle w:val="Emphasis"/>
          <w:highlight w:val="cyan"/>
        </w:rPr>
        <w:t>clear</w:t>
      </w:r>
      <w:r w:rsidRPr="003E19C7">
        <w:rPr>
          <w:rStyle w:val="StyleUnderline"/>
          <w:highlight w:val="cyan"/>
        </w:rPr>
        <w:t xml:space="preserve"> and </w:t>
      </w:r>
      <w:r w:rsidRPr="003E19C7">
        <w:rPr>
          <w:rStyle w:val="Emphasis"/>
          <w:highlight w:val="cyan"/>
        </w:rPr>
        <w:t>unwavering</w:t>
      </w:r>
      <w:r w:rsidRPr="00001F64">
        <w:rPr>
          <w:rStyle w:val="StyleUnderline"/>
        </w:rPr>
        <w:t xml:space="preserve"> set of </w:t>
      </w:r>
      <w:r w:rsidRPr="003E19C7">
        <w:rPr>
          <w:rStyle w:val="StyleUnderline"/>
          <w:highlight w:val="cyan"/>
        </w:rPr>
        <w:t>political investments</w:t>
      </w:r>
      <w:r w:rsidRPr="00001F64">
        <w:rPr>
          <w:sz w:val="14"/>
        </w:rPr>
        <w:t xml:space="preserve">. Thankfully, the field has, from its outset, had a clear politics, invested as it is in work that “[contests] the objectification, pathologization, and exoticization of transgender lives” (Duke University Press n.d.). Yet </w:t>
      </w:r>
      <w:r w:rsidRPr="003E19C7">
        <w:rPr>
          <w:rStyle w:val="Emphasis"/>
          <w:highlight w:val="cyan"/>
        </w:rPr>
        <w:t>not all scholarship</w:t>
      </w:r>
      <w:r w:rsidRPr="00001F64">
        <w:rPr>
          <w:rStyle w:val="StyleUnderline"/>
        </w:rPr>
        <w:t xml:space="preserve"> about trans people</w:t>
      </w:r>
      <w:r w:rsidRPr="00001F64">
        <w:rPr>
          <w:sz w:val="14"/>
        </w:rPr>
        <w:t xml:space="preserve">, especially scholarship by interlocutors who lack lived experience or by those invested in pathologization, </w:t>
      </w:r>
      <w:r w:rsidRPr="003E19C7">
        <w:rPr>
          <w:rStyle w:val="StyleUnderline"/>
          <w:highlight w:val="cyan"/>
        </w:rPr>
        <w:t xml:space="preserve">has met this </w:t>
      </w:r>
      <w:r w:rsidRPr="003E19C7">
        <w:rPr>
          <w:rStyle w:val="Emphasis"/>
          <w:highlight w:val="cyan"/>
        </w:rPr>
        <w:t>low</w:t>
      </w:r>
      <w:r w:rsidRPr="00001F64">
        <w:rPr>
          <w:rStyle w:val="Emphasis"/>
        </w:rPr>
        <w:t xml:space="preserve"> political </w:t>
      </w:r>
      <w:r w:rsidRPr="003E19C7">
        <w:rPr>
          <w:rStyle w:val="Emphasis"/>
          <w:highlight w:val="cyan"/>
        </w:rPr>
        <w:t>bar</w:t>
      </w:r>
      <w:r w:rsidRPr="00001F64">
        <w:rPr>
          <w:sz w:val="14"/>
        </w:rPr>
        <w:t xml:space="preserve">. At the same time, </w:t>
      </w:r>
      <w:r w:rsidRPr="00001F64">
        <w:rPr>
          <w:rStyle w:val="StyleUnderline"/>
        </w:rPr>
        <w:t xml:space="preserve">trans studies has a </w:t>
      </w:r>
      <w:r w:rsidRPr="00001F64">
        <w:rPr>
          <w:rStyle w:val="Emphasis"/>
        </w:rPr>
        <w:t>very particular</w:t>
      </w:r>
      <w:r w:rsidRPr="00001F64">
        <w:rPr>
          <w:rStyle w:val="StyleUnderline"/>
        </w:rPr>
        <w:t xml:space="preserve"> kind of politics</w:t>
      </w:r>
      <w:r w:rsidRPr="00001F64">
        <w:rPr>
          <w:sz w:val="14"/>
        </w:rPr>
        <w:t xml:space="preserve">: </w:t>
      </w:r>
      <w:r w:rsidRPr="00001F64">
        <w:rPr>
          <w:rStyle w:val="StyleUnderline"/>
        </w:rPr>
        <w:t xml:space="preserve">a politics of theory that concerns itself with the </w:t>
      </w:r>
      <w:r w:rsidRPr="00001F64">
        <w:rPr>
          <w:rStyle w:val="Emphasis"/>
        </w:rPr>
        <w:t>rectitude of critical inquiry</w:t>
      </w:r>
      <w:r w:rsidRPr="00001F64">
        <w:rPr>
          <w:sz w:val="14"/>
        </w:rPr>
        <w:t xml:space="preserve">. But </w:t>
      </w:r>
      <w:r w:rsidRPr="00001F64">
        <w:rPr>
          <w:rStyle w:val="StyleUnderline"/>
        </w:rPr>
        <w:t xml:space="preserve">what is </w:t>
      </w:r>
      <w:r w:rsidRPr="00001F64">
        <w:rPr>
          <w:rStyle w:val="Emphasis"/>
        </w:rPr>
        <w:t>missing</w:t>
      </w:r>
      <w:r w:rsidRPr="00001F64">
        <w:rPr>
          <w:sz w:val="14"/>
        </w:rPr>
        <w:t xml:space="preserve"> from the field—</w:t>
      </w:r>
      <w:r w:rsidRPr="00001F64">
        <w:rPr>
          <w:rStyle w:val="StyleUnderline"/>
        </w:rPr>
        <w:t xml:space="preserve">and what is </w:t>
      </w:r>
      <w:r w:rsidRPr="00001F64">
        <w:rPr>
          <w:rStyle w:val="Emphasis"/>
        </w:rPr>
        <w:t>demanded</w:t>
      </w:r>
      <w:r w:rsidRPr="00001F64">
        <w:rPr>
          <w:sz w:val="14"/>
        </w:rPr>
        <w:t xml:space="preserve"> by a post-discipline—</w:t>
      </w:r>
      <w:r w:rsidRPr="00001F64">
        <w:rPr>
          <w:rStyle w:val="StyleUnderline"/>
        </w:rPr>
        <w:t xml:space="preserve">is a politics of </w:t>
      </w:r>
      <w:r w:rsidRPr="00001F64">
        <w:rPr>
          <w:rStyle w:val="Emphasis"/>
        </w:rPr>
        <w:t>everyday life</w:t>
      </w:r>
      <w:r w:rsidRPr="00001F64">
        <w:rPr>
          <w:rStyle w:val="StyleUnderline"/>
        </w:rPr>
        <w:t xml:space="preserve"> that concerns itself with</w:t>
      </w:r>
      <w:r w:rsidRPr="00001F64">
        <w:rPr>
          <w:sz w:val="14"/>
        </w:rPr>
        <w:t xml:space="preserve"> “</w:t>
      </w:r>
      <w:r w:rsidRPr="00001F64">
        <w:rPr>
          <w:rStyle w:val="StyleUnderline"/>
        </w:rPr>
        <w:t xml:space="preserve">contributing our specialized skills and knowledge toward the </w:t>
      </w:r>
      <w:r w:rsidRPr="00001F64">
        <w:rPr>
          <w:rStyle w:val="Emphasis"/>
        </w:rPr>
        <w:t>mitigation of social problems</w:t>
      </w:r>
      <w:r w:rsidRPr="00001F64">
        <w:rPr>
          <w:sz w:val="14"/>
        </w:rPr>
        <w:t xml:space="preserve">” (Billard 2019, 3514). As the prolific sociologist and advocate for public scholarship Michael Burawoy (Burawoy et al. 2004, 104) writes, </w:t>
      </w:r>
      <w:r w:rsidRPr="00001F64">
        <w:rPr>
          <w:rStyle w:val="StyleUnderline"/>
        </w:rPr>
        <w:t>researchers must carry their scholarship</w:t>
      </w:r>
      <w:r w:rsidRPr="00001F64">
        <w:rPr>
          <w:sz w:val="14"/>
        </w:rPr>
        <w:t xml:space="preserve"> “</w:t>
      </w:r>
      <w:r w:rsidRPr="00001F64">
        <w:rPr>
          <w:rStyle w:val="Emphasis"/>
        </w:rPr>
        <w:t>into the trenches of civil society</w:t>
      </w:r>
      <w:r w:rsidRPr="00001F64">
        <w:rPr>
          <w:sz w:val="14"/>
        </w:rPr>
        <w:t xml:space="preserve">, </w:t>
      </w:r>
      <w:r w:rsidRPr="00001F64">
        <w:rPr>
          <w:rStyle w:val="StyleUnderline"/>
        </w:rPr>
        <w:t>where publics are more visible</w:t>
      </w:r>
      <w:r w:rsidRPr="00001F64">
        <w:rPr>
          <w:sz w:val="14"/>
        </w:rPr>
        <w:t xml:space="preserve">, </w:t>
      </w:r>
      <w:r w:rsidRPr="00001F64">
        <w:rPr>
          <w:rStyle w:val="StyleUnderline"/>
        </w:rPr>
        <w:t>thick</w:t>
      </w:r>
      <w:r w:rsidRPr="00001F64">
        <w:rPr>
          <w:sz w:val="14"/>
        </w:rPr>
        <w:t xml:space="preserve">, </w:t>
      </w:r>
      <w:r w:rsidRPr="00001F64">
        <w:rPr>
          <w:rStyle w:val="StyleUnderline"/>
        </w:rPr>
        <w:t>active</w:t>
      </w:r>
      <w:r w:rsidRPr="00001F64">
        <w:rPr>
          <w:sz w:val="14"/>
        </w:rPr>
        <w:t xml:space="preserve">, </w:t>
      </w:r>
      <w:r w:rsidRPr="00001F64">
        <w:rPr>
          <w:rStyle w:val="StyleUnderline"/>
        </w:rPr>
        <w:t>and local</w:t>
      </w:r>
      <w:r w:rsidRPr="00001F64">
        <w:rPr>
          <w:sz w:val="14"/>
        </w:rPr>
        <w:t xml:space="preserve">, </w:t>
      </w:r>
      <w:r w:rsidRPr="00001F64">
        <w:rPr>
          <w:rStyle w:val="StyleUnderline"/>
        </w:rPr>
        <w:t>or where</w:t>
      </w:r>
      <w:r w:rsidRPr="00001F64">
        <w:rPr>
          <w:sz w:val="14"/>
        </w:rPr>
        <w:t xml:space="preserve"> indeed </w:t>
      </w:r>
      <w:r w:rsidRPr="00001F64">
        <w:rPr>
          <w:rStyle w:val="StyleUnderline"/>
        </w:rPr>
        <w:t>publics have yet to be constituted</w:t>
      </w:r>
      <w:r w:rsidRPr="00001F64">
        <w:rPr>
          <w:sz w:val="14"/>
        </w:rPr>
        <w:t xml:space="preserve">.” </w:t>
      </w:r>
      <w:r w:rsidRPr="003E19C7">
        <w:rPr>
          <w:rStyle w:val="StyleUnderline"/>
          <w:highlight w:val="cyan"/>
        </w:rPr>
        <w:t xml:space="preserve">If we </w:t>
      </w:r>
      <w:r w:rsidRPr="003E19C7">
        <w:rPr>
          <w:rStyle w:val="Emphasis"/>
          <w:highlight w:val="cyan"/>
        </w:rPr>
        <w:t>study</w:t>
      </w:r>
      <w:r w:rsidRPr="00001F64">
        <w:rPr>
          <w:rStyle w:val="StyleUnderline"/>
        </w:rPr>
        <w:t xml:space="preserve"> issues of </w:t>
      </w:r>
      <w:r w:rsidRPr="003E19C7">
        <w:rPr>
          <w:rStyle w:val="StyleUnderline"/>
          <w:highlight w:val="cyan"/>
        </w:rPr>
        <w:t>domination</w:t>
      </w:r>
      <w:r w:rsidRPr="00001F64">
        <w:rPr>
          <w:sz w:val="14"/>
        </w:rPr>
        <w:t xml:space="preserve">, marginalization, and social injustice, </w:t>
      </w:r>
      <w:r w:rsidRPr="003E19C7">
        <w:rPr>
          <w:rStyle w:val="StyleUnderline"/>
          <w:highlight w:val="cyan"/>
        </w:rPr>
        <w:t xml:space="preserve">but do not orient our work toward </w:t>
      </w:r>
      <w:r w:rsidRPr="003E19C7">
        <w:rPr>
          <w:rStyle w:val="Emphasis"/>
          <w:highlight w:val="cyan"/>
        </w:rPr>
        <w:t>alleviating</w:t>
      </w:r>
      <w:r w:rsidRPr="00001F64">
        <w:rPr>
          <w:rStyle w:val="StyleUnderline"/>
        </w:rPr>
        <w:t xml:space="preserve"> them </w:t>
      </w:r>
      <w:r w:rsidRPr="003E19C7">
        <w:rPr>
          <w:rStyle w:val="StyleUnderline"/>
          <w:highlight w:val="cyan"/>
        </w:rPr>
        <w:t xml:space="preserve">in </w:t>
      </w:r>
      <w:r w:rsidRPr="003E19C7">
        <w:rPr>
          <w:rStyle w:val="Emphasis"/>
          <w:highlight w:val="cyan"/>
        </w:rPr>
        <w:t>real</w:t>
      </w:r>
      <w:r w:rsidRPr="003E19C7">
        <w:rPr>
          <w:sz w:val="14"/>
          <w:highlight w:val="cyan"/>
        </w:rPr>
        <w:t xml:space="preserve">, </w:t>
      </w:r>
      <w:r w:rsidRPr="003E19C7">
        <w:rPr>
          <w:rStyle w:val="Emphasis"/>
          <w:highlight w:val="cyan"/>
        </w:rPr>
        <w:t>material ways</w:t>
      </w:r>
      <w:r w:rsidRPr="003E19C7">
        <w:rPr>
          <w:sz w:val="14"/>
          <w:highlight w:val="cyan"/>
        </w:rPr>
        <w:t>,</w:t>
      </w:r>
      <w:r w:rsidRPr="00001F64">
        <w:rPr>
          <w:sz w:val="14"/>
        </w:rPr>
        <w:t xml:space="preserve"> </w:t>
      </w:r>
      <w:r w:rsidRPr="00001F64">
        <w:rPr>
          <w:rStyle w:val="StyleUnderline"/>
        </w:rPr>
        <w:t xml:space="preserve">our </w:t>
      </w:r>
      <w:r w:rsidRPr="003E19C7">
        <w:rPr>
          <w:rStyle w:val="StyleUnderline"/>
          <w:highlight w:val="cyan"/>
        </w:rPr>
        <w:t xml:space="preserve">scholarship may </w:t>
      </w:r>
      <w:r w:rsidRPr="003E19C7">
        <w:rPr>
          <w:rStyle w:val="Emphasis"/>
          <w:highlight w:val="cyan"/>
        </w:rPr>
        <w:t>benefit our careers</w:t>
      </w:r>
      <w:r w:rsidRPr="003E19C7">
        <w:rPr>
          <w:rStyle w:val="StyleUnderline"/>
          <w:highlight w:val="cyan"/>
        </w:rPr>
        <w:t xml:space="preserve"> at the expense of the</w:t>
      </w:r>
      <w:r w:rsidRPr="00001F64">
        <w:rPr>
          <w:rStyle w:val="StyleUnderline"/>
        </w:rPr>
        <w:t xml:space="preserve"> </w:t>
      </w:r>
      <w:r w:rsidRPr="00001F64">
        <w:rPr>
          <w:rStyle w:val="Emphasis"/>
        </w:rPr>
        <w:t xml:space="preserve">very </w:t>
      </w:r>
      <w:r w:rsidRPr="003E19C7">
        <w:rPr>
          <w:rStyle w:val="Emphasis"/>
          <w:highlight w:val="cyan"/>
        </w:rPr>
        <w:t>communities we research</w:t>
      </w:r>
      <w:r w:rsidRPr="003E19C7">
        <w:rPr>
          <w:sz w:val="14"/>
          <w:highlight w:val="cyan"/>
        </w:rPr>
        <w:t>.</w:t>
      </w:r>
    </w:p>
    <w:p w14:paraId="06DA9321" w14:textId="77777777" w:rsidR="004E74C5" w:rsidRPr="00001F64" w:rsidRDefault="004E74C5" w:rsidP="004E74C5">
      <w:pPr>
        <w:rPr>
          <w:sz w:val="14"/>
        </w:rPr>
      </w:pPr>
      <w:r w:rsidRPr="00001F64">
        <w:rPr>
          <w:sz w:val="14"/>
        </w:rPr>
        <w:t xml:space="preserve">Second, a post-discipline of </w:t>
      </w:r>
      <w:r w:rsidRPr="00001F64">
        <w:rPr>
          <w:rStyle w:val="StyleUnderline"/>
        </w:rPr>
        <w:t xml:space="preserve">transgender studies must be open to a </w:t>
      </w:r>
      <w:r w:rsidRPr="00001F64">
        <w:rPr>
          <w:rStyle w:val="Emphasis"/>
        </w:rPr>
        <w:t>wider range</w:t>
      </w:r>
      <w:r w:rsidRPr="00001F64">
        <w:rPr>
          <w:rStyle w:val="StyleUnderline"/>
        </w:rPr>
        <w:t xml:space="preserve"> of actors</w:t>
      </w:r>
      <w:r w:rsidRPr="00001F64">
        <w:rPr>
          <w:sz w:val="14"/>
        </w:rPr>
        <w:t xml:space="preserve"> from a wider array of disciplinary homes, </w:t>
      </w:r>
      <w:r w:rsidRPr="00001F64">
        <w:rPr>
          <w:rStyle w:val="StyleUnderline"/>
        </w:rPr>
        <w:t>and</w:t>
      </w:r>
      <w:r w:rsidRPr="00001F64">
        <w:rPr>
          <w:sz w:val="14"/>
        </w:rPr>
        <w:t xml:space="preserve"> it </w:t>
      </w:r>
      <w:r w:rsidRPr="00001F64">
        <w:rPr>
          <w:rStyle w:val="StyleUnderline"/>
        </w:rPr>
        <w:t xml:space="preserve">must </w:t>
      </w:r>
      <w:r w:rsidRPr="00001F64">
        <w:rPr>
          <w:rStyle w:val="Emphasis"/>
        </w:rPr>
        <w:t>actively foster</w:t>
      </w:r>
      <w:r w:rsidRPr="00001F64">
        <w:rPr>
          <w:rStyle w:val="StyleUnderline"/>
        </w:rPr>
        <w:t xml:space="preserve"> new forms of relationality among those actors</w:t>
      </w:r>
      <w:r w:rsidRPr="00001F64">
        <w:rPr>
          <w:sz w:val="14"/>
        </w:rPr>
        <w:t xml:space="preserve">. </w:t>
      </w:r>
      <w:r w:rsidRPr="00001F64">
        <w:rPr>
          <w:rStyle w:val="StyleUnderline"/>
        </w:rPr>
        <w:t xml:space="preserve">Rather than </w:t>
      </w:r>
      <w:r w:rsidRPr="00001F64">
        <w:rPr>
          <w:rStyle w:val="Emphasis"/>
        </w:rPr>
        <w:t>building a disciplinary home</w:t>
      </w:r>
      <w:r w:rsidRPr="00001F64">
        <w:rPr>
          <w:rStyle w:val="StyleUnderline"/>
        </w:rPr>
        <w:t xml:space="preserve"> for scholars working in the humanities</w:t>
      </w:r>
      <w:r w:rsidRPr="00001F64">
        <w:rPr>
          <w:sz w:val="14"/>
        </w:rPr>
        <w:t xml:space="preserve">, whether implicitly or explicitly, </w:t>
      </w:r>
      <w:r w:rsidRPr="00001F64">
        <w:rPr>
          <w:sz w:val="14"/>
          <w:szCs w:val="14"/>
        </w:rPr>
        <w:t>we must instead build a postdisciplinary community that welcomes and values the contributions of scholars from across biomedicine, the humanities, law, the social sciences, and STEM</w:t>
      </w:r>
      <w:r w:rsidRPr="00001F64">
        <w:rPr>
          <w:sz w:val="14"/>
        </w:rPr>
        <w:t xml:space="preserve">. This means </w:t>
      </w:r>
      <w:r w:rsidRPr="003E19C7">
        <w:rPr>
          <w:rStyle w:val="StyleUnderline"/>
          <w:highlight w:val="cyan"/>
        </w:rPr>
        <w:t>we must</w:t>
      </w:r>
      <w:r w:rsidRPr="00001F64">
        <w:rPr>
          <w:rStyle w:val="StyleUnderline"/>
        </w:rPr>
        <w:t xml:space="preserve"> </w:t>
      </w:r>
      <w:r w:rsidRPr="00001F64">
        <w:rPr>
          <w:rStyle w:val="Emphasis"/>
        </w:rPr>
        <w:t>recognize</w:t>
      </w:r>
      <w:r w:rsidRPr="00001F64">
        <w:rPr>
          <w:sz w:val="14"/>
        </w:rPr>
        <w:t xml:space="preserve">, </w:t>
      </w:r>
      <w:r w:rsidRPr="003E19C7">
        <w:rPr>
          <w:rStyle w:val="Emphasis"/>
          <w:highlight w:val="cyan"/>
        </w:rPr>
        <w:t>appreciate</w:t>
      </w:r>
      <w:r w:rsidRPr="003E19C7">
        <w:rPr>
          <w:sz w:val="14"/>
          <w:highlight w:val="cyan"/>
        </w:rPr>
        <w:t xml:space="preserve">, </w:t>
      </w:r>
      <w:r w:rsidRPr="003E19C7">
        <w:rPr>
          <w:rStyle w:val="StyleUnderline"/>
          <w:highlight w:val="cyan"/>
        </w:rPr>
        <w:t xml:space="preserve">and </w:t>
      </w:r>
      <w:r w:rsidRPr="003E19C7">
        <w:rPr>
          <w:rStyle w:val="Emphasis"/>
          <w:highlight w:val="cyan"/>
        </w:rPr>
        <w:t>incorporate</w:t>
      </w:r>
      <w:r w:rsidRPr="00001F64">
        <w:rPr>
          <w:rStyle w:val="StyleUnderline"/>
        </w:rPr>
        <w:t xml:space="preserve"> into our own thinking and practice the </w:t>
      </w:r>
      <w:r w:rsidRPr="003E19C7">
        <w:rPr>
          <w:rStyle w:val="StyleUnderline"/>
          <w:highlight w:val="cyan"/>
        </w:rPr>
        <w:t>theories and methods</w:t>
      </w:r>
      <w:r w:rsidRPr="00001F64">
        <w:rPr>
          <w:rStyle w:val="StyleUnderline"/>
        </w:rPr>
        <w:t xml:space="preserve"> of scholars trained in </w:t>
      </w:r>
      <w:r w:rsidRPr="003E19C7">
        <w:rPr>
          <w:rStyle w:val="StyleUnderline"/>
          <w:highlight w:val="cyan"/>
        </w:rPr>
        <w:t xml:space="preserve">disciplines </w:t>
      </w:r>
      <w:r w:rsidRPr="003E19C7">
        <w:rPr>
          <w:rStyle w:val="Emphasis"/>
          <w:highlight w:val="cyan"/>
        </w:rPr>
        <w:t>outside</w:t>
      </w:r>
      <w:r w:rsidRPr="003E19C7">
        <w:rPr>
          <w:rStyle w:val="StyleUnderline"/>
          <w:highlight w:val="cyan"/>
        </w:rPr>
        <w:t xml:space="preserve"> our own to the extent they </w:t>
      </w:r>
      <w:r w:rsidRPr="003E19C7">
        <w:rPr>
          <w:rStyle w:val="Emphasis"/>
          <w:highlight w:val="cyan"/>
        </w:rPr>
        <w:t>share our topics of focus</w:t>
      </w:r>
      <w:r w:rsidRPr="003E19C7">
        <w:rPr>
          <w:rStyle w:val="StyleUnderline"/>
          <w:highlight w:val="cyan"/>
        </w:rPr>
        <w:t xml:space="preserve"> and </w:t>
      </w:r>
      <w:r w:rsidRPr="003E19C7">
        <w:rPr>
          <w:rStyle w:val="Emphasis"/>
          <w:highlight w:val="cyan"/>
        </w:rPr>
        <w:t>political investment</w:t>
      </w:r>
      <w:r w:rsidRPr="003E19C7">
        <w:rPr>
          <w:rStyle w:val="StyleUnderline"/>
          <w:highlight w:val="cyan"/>
        </w:rPr>
        <w:t xml:space="preserve"> in </w:t>
      </w:r>
      <w:r w:rsidRPr="003E19C7">
        <w:rPr>
          <w:rStyle w:val="Emphasis"/>
          <w:sz w:val="30"/>
          <w:szCs w:val="30"/>
          <w:highlight w:val="cyan"/>
        </w:rPr>
        <w:t>improving</w:t>
      </w:r>
      <w:r w:rsidRPr="00001F64">
        <w:rPr>
          <w:rStyle w:val="Emphasis"/>
          <w:sz w:val="30"/>
          <w:szCs w:val="30"/>
        </w:rPr>
        <w:t xml:space="preserve"> the </w:t>
      </w:r>
      <w:r w:rsidRPr="003E19C7">
        <w:rPr>
          <w:rStyle w:val="Emphasis"/>
          <w:sz w:val="30"/>
          <w:szCs w:val="30"/>
          <w:highlight w:val="cyan"/>
        </w:rPr>
        <w:t>material conditions</w:t>
      </w:r>
      <w:r w:rsidRPr="00001F64">
        <w:rPr>
          <w:rStyle w:val="Emphasis"/>
          <w:sz w:val="30"/>
          <w:szCs w:val="30"/>
        </w:rPr>
        <w:t xml:space="preserve"> in which transgender lives are lived</w:t>
      </w:r>
      <w:r w:rsidRPr="00001F64">
        <w:rPr>
          <w:sz w:val="14"/>
        </w:rPr>
        <w:t xml:space="preserve">. And </w:t>
      </w:r>
      <w:r w:rsidRPr="00001F64">
        <w:rPr>
          <w:rStyle w:val="StyleUnderline"/>
        </w:rPr>
        <w:t>that requires</w:t>
      </w:r>
      <w:r w:rsidRPr="00001F64">
        <w:rPr>
          <w:sz w:val="14"/>
        </w:rPr>
        <w:t xml:space="preserve">, </w:t>
      </w:r>
      <w:r w:rsidRPr="00001F64">
        <w:rPr>
          <w:rStyle w:val="StyleUnderline"/>
        </w:rPr>
        <w:t xml:space="preserve">as a </w:t>
      </w:r>
      <w:r w:rsidRPr="00001F64">
        <w:rPr>
          <w:rStyle w:val="Emphasis"/>
        </w:rPr>
        <w:t>starting point</w:t>
      </w:r>
      <w:r w:rsidRPr="00001F64">
        <w:rPr>
          <w:sz w:val="14"/>
        </w:rPr>
        <w:t xml:space="preserve">, </w:t>
      </w:r>
      <w:r w:rsidRPr="00001F64">
        <w:rPr>
          <w:rStyle w:val="StyleUnderline"/>
        </w:rPr>
        <w:t xml:space="preserve">that we read and cite </w:t>
      </w:r>
      <w:r w:rsidRPr="00001F64">
        <w:rPr>
          <w:rStyle w:val="Emphasis"/>
        </w:rPr>
        <w:t>across</w:t>
      </w:r>
      <w:r w:rsidRPr="00001F64">
        <w:rPr>
          <w:rStyle w:val="StyleUnderline"/>
        </w:rPr>
        <w:t xml:space="preserve"> lines of disciplinary difference to a </w:t>
      </w:r>
      <w:r w:rsidRPr="00001F64">
        <w:rPr>
          <w:rStyle w:val="Emphasis"/>
        </w:rPr>
        <w:t>greater extent</w:t>
      </w:r>
      <w:r w:rsidRPr="00001F64">
        <w:rPr>
          <w:rStyle w:val="StyleUnderline"/>
        </w:rPr>
        <w:t xml:space="preserve"> than we presently do</w:t>
      </w:r>
      <w:r w:rsidRPr="00001F64">
        <w:rPr>
          <w:sz w:val="14"/>
        </w:rPr>
        <w:t>. </w:t>
      </w:r>
      <w:bookmarkEnd w:id="1"/>
    </w:p>
    <w:p w14:paraId="0A4B0713" w14:textId="77777777" w:rsidR="004E74C5" w:rsidRPr="00F92A55" w:rsidRDefault="004E74C5" w:rsidP="004E74C5">
      <w:pPr>
        <w:pStyle w:val="Heading4"/>
      </w:pPr>
      <w:r w:rsidRPr="00F92A55">
        <w:t xml:space="preserve">Their theory is </w:t>
      </w:r>
      <w:r w:rsidRPr="00F92A55">
        <w:rPr>
          <w:u w:val="single"/>
        </w:rPr>
        <w:t>totalizing</w:t>
      </w:r>
      <w:r w:rsidRPr="00F92A55">
        <w:t xml:space="preserve">. </w:t>
      </w:r>
      <w:r>
        <w:t xml:space="preserve">The state of constant labor is </w:t>
      </w:r>
      <w:r w:rsidRPr="00E73EAF">
        <w:rPr>
          <w:u w:val="single"/>
        </w:rPr>
        <w:t>malleable</w:t>
      </w:r>
      <w:r>
        <w:t xml:space="preserve">, and modifiable by </w:t>
      </w:r>
      <w:r w:rsidRPr="00E73EAF">
        <w:rPr>
          <w:u w:val="single"/>
        </w:rPr>
        <w:t>contingent</w:t>
      </w:r>
      <w:r>
        <w:t xml:space="preserve"> action. </w:t>
      </w:r>
    </w:p>
    <w:p w14:paraId="7B5B0C36" w14:textId="77777777" w:rsidR="004E74C5" w:rsidRPr="00F92A55" w:rsidRDefault="004E74C5" w:rsidP="004E74C5">
      <w:r w:rsidRPr="00F92A55">
        <w:t xml:space="preserve">Flora </w:t>
      </w:r>
      <w:r w:rsidRPr="00834D8F">
        <w:rPr>
          <w:rStyle w:val="Style13ptBold"/>
        </w:rPr>
        <w:t>Renz 24</w:t>
      </w:r>
      <w:r w:rsidRPr="00F92A55">
        <w:t xml:space="preserve">. Professor of law at the University of Kent, co-director of the University of Kent centre for Law, Gender, and Sexuality. "Questioning the Legitimacy of Legal Gender Regulation." </w:t>
      </w:r>
      <w:r w:rsidRPr="00F92A55">
        <w:rPr>
          <w:i/>
          <w:iCs/>
        </w:rPr>
        <w:t>Gender Recognition and the Law</w:t>
      </w:r>
      <w:r w:rsidRPr="00F92A55">
        <w:t>, 130-131.</w:t>
      </w:r>
    </w:p>
    <w:p w14:paraId="6EF0692D" w14:textId="77777777" w:rsidR="004E74C5" w:rsidRPr="00F92A55" w:rsidRDefault="004E74C5" w:rsidP="004E74C5">
      <w:pPr>
        <w:rPr>
          <w:sz w:val="16"/>
        </w:rPr>
      </w:pPr>
      <w:r w:rsidRPr="00F92A55">
        <w:rPr>
          <w:sz w:val="16"/>
        </w:rPr>
        <w:t>Transgender Theory Between Assimilation and Radical Refusal</w:t>
      </w:r>
    </w:p>
    <w:p w14:paraId="17FFE367" w14:textId="77777777" w:rsidR="004E74C5" w:rsidRPr="00F92A55" w:rsidRDefault="004E74C5" w:rsidP="004E74C5">
      <w:pPr>
        <w:rPr>
          <w:sz w:val="16"/>
        </w:rPr>
      </w:pPr>
      <w:r w:rsidRPr="00F92A55">
        <w:rPr>
          <w:sz w:val="16"/>
        </w:rPr>
        <w:t xml:space="preserve">Dean </w:t>
      </w:r>
      <w:r w:rsidRPr="00F92A55">
        <w:rPr>
          <w:b/>
          <w:iCs/>
          <w:u w:val="single"/>
          <w:bdr w:val="single" w:sz="8" w:space="0" w:color="auto"/>
        </w:rPr>
        <w:t>Spade</w:t>
      </w:r>
      <w:r w:rsidRPr="00F92A55">
        <w:rPr>
          <w:sz w:val="16"/>
        </w:rPr>
        <w:t xml:space="preserve"> (2011: 10) </w:t>
      </w:r>
      <w:r w:rsidRPr="00F92A55">
        <w:rPr>
          <w:u w:val="single"/>
        </w:rPr>
        <w:t>suggests</w:t>
      </w:r>
      <w:r w:rsidRPr="00F92A55">
        <w:rPr>
          <w:sz w:val="16"/>
        </w:rPr>
        <w:t xml:space="preserve"> that there is a clear divide between activist groups focusing on rights and those focusing on resistance which creates a division between those two approaches, primarily delineated along the lines of equating lesbian and gay politics with assimilationist approaches and queer and trans politics with “resistance”. Spade (2011: 13) argues that the </w:t>
      </w:r>
      <w:r w:rsidRPr="00F92A55">
        <w:rPr>
          <w:u w:val="single"/>
        </w:rPr>
        <w:t>“</w:t>
      </w:r>
      <w:r w:rsidRPr="00F92A55">
        <w:rPr>
          <w:b/>
          <w:iCs/>
          <w:u w:val="single"/>
          <w:bdr w:val="single" w:sz="8" w:space="0" w:color="auto"/>
        </w:rPr>
        <w:t>narrow legal reforms</w:t>
      </w:r>
      <w:r w:rsidRPr="00F92A55">
        <w:rPr>
          <w:u w:val="single"/>
        </w:rPr>
        <w:t>”</w:t>
      </w:r>
      <w:r w:rsidRPr="00F92A55">
        <w:rPr>
          <w:sz w:val="16"/>
        </w:rPr>
        <w:t xml:space="preserve"> advocated by some lesbian and gay groups </w:t>
      </w:r>
      <w:r w:rsidRPr="00F92A55">
        <w:rPr>
          <w:u w:val="single"/>
        </w:rPr>
        <w:t>can</w:t>
      </w:r>
      <w:r w:rsidRPr="00F92A55">
        <w:rPr>
          <w:sz w:val="16"/>
        </w:rPr>
        <w:t xml:space="preserve"> be characterised as </w:t>
      </w:r>
      <w:r w:rsidRPr="00F92A55">
        <w:rPr>
          <w:u w:val="single"/>
        </w:rPr>
        <w:t>fall</w:t>
      </w:r>
      <w:r w:rsidRPr="00F92A55">
        <w:rPr>
          <w:sz w:val="16"/>
        </w:rPr>
        <w:t xml:space="preserve">ing </w:t>
      </w:r>
      <w:r w:rsidRPr="00F92A55">
        <w:rPr>
          <w:u w:val="single"/>
        </w:rPr>
        <w:t>within a “</w:t>
      </w:r>
      <w:r w:rsidRPr="00F92A55">
        <w:rPr>
          <w:b/>
          <w:iCs/>
          <w:u w:val="single"/>
          <w:bdr w:val="single" w:sz="8" w:space="0" w:color="auto"/>
        </w:rPr>
        <w:t>disturbing</w:t>
      </w:r>
      <w:r w:rsidRPr="00F92A55">
        <w:rPr>
          <w:u w:val="single"/>
        </w:rPr>
        <w:t>” neo-liberal framework</w:t>
      </w:r>
      <w:r w:rsidRPr="00F92A55">
        <w:rPr>
          <w:sz w:val="16"/>
        </w:rPr>
        <w:t xml:space="preserve">, particularly when advocating in favour of expanded hate crime legislation and same-sex marriage, whereas “critical queer and trans activists and scholars” tend to reject this rights-based approach. From this, it is uncertain whether groups or individuals can bridge the neo-liberal/critical divide or argue/utilise a rightsbased approach while at the same time remaining capable of criticising and even rejecting it. Spade does not specifically mention trans activism focused on rights, something that might for example describe the pre-GRA activism of campaigning groups like Press for Change in the UK, so it is unclear where such a project would fall within this divide. This may be largely explained due to the U.S.-based focus of his analysis. However, </w:t>
      </w:r>
      <w:r w:rsidRPr="00F92A55">
        <w:rPr>
          <w:b/>
          <w:iCs/>
          <w:u w:val="single"/>
          <w:bdr w:val="single" w:sz="8" w:space="0" w:color="auto"/>
        </w:rPr>
        <w:t xml:space="preserve">many </w:t>
      </w:r>
      <w:r w:rsidRPr="00F92A55">
        <w:rPr>
          <w:b/>
          <w:iCs/>
          <w:highlight w:val="cyan"/>
          <w:u w:val="single"/>
          <w:bdr w:val="single" w:sz="8" w:space="0" w:color="auto"/>
        </w:rPr>
        <w:t>interviewees</w:t>
      </w:r>
      <w:r w:rsidRPr="00F92A55">
        <w:rPr>
          <w:sz w:val="16"/>
        </w:rPr>
        <w:t xml:space="preserve"> actually </w:t>
      </w:r>
      <w:r w:rsidRPr="00F92A55">
        <w:rPr>
          <w:highlight w:val="cyan"/>
          <w:u w:val="single"/>
        </w:rPr>
        <w:t xml:space="preserve">expressed </w:t>
      </w:r>
      <w:r w:rsidRPr="00F92A55">
        <w:rPr>
          <w:b/>
          <w:iCs/>
          <w:u w:val="single"/>
          <w:bdr w:val="single" w:sz="8" w:space="0" w:color="auto"/>
        </w:rPr>
        <w:t xml:space="preserve">very </w:t>
      </w:r>
      <w:r w:rsidRPr="00F92A55">
        <w:rPr>
          <w:b/>
          <w:iCs/>
          <w:highlight w:val="cyan"/>
          <w:u w:val="single"/>
          <w:bdr w:val="single" w:sz="8" w:space="0" w:color="auto"/>
        </w:rPr>
        <w:t>positive</w:t>
      </w:r>
      <w:r w:rsidRPr="00F92A55">
        <w:rPr>
          <w:highlight w:val="cyan"/>
          <w:u w:val="single"/>
        </w:rPr>
        <w:t xml:space="preserve"> views about</w:t>
      </w:r>
      <w:r w:rsidRPr="00F92A55">
        <w:rPr>
          <w:sz w:val="16"/>
        </w:rPr>
        <w:t xml:space="preserve"> hate crime </w:t>
      </w:r>
      <w:r w:rsidRPr="00F92A55">
        <w:rPr>
          <w:highlight w:val="cyan"/>
          <w:u w:val="single"/>
        </w:rPr>
        <w:t>laws</w:t>
      </w:r>
      <w:r w:rsidRPr="00F92A55">
        <w:rPr>
          <w:sz w:val="16"/>
        </w:rPr>
        <w:t xml:space="preserve"> specifically </w:t>
      </w:r>
      <w:r w:rsidRPr="00F92A55">
        <w:rPr>
          <w:u w:val="single"/>
        </w:rPr>
        <w:t xml:space="preserve">aimed at </w:t>
      </w:r>
      <w:r w:rsidRPr="00F92A55">
        <w:rPr>
          <w:b/>
          <w:iCs/>
          <w:u w:val="single"/>
          <w:bdr w:val="single" w:sz="8" w:space="0" w:color="auto"/>
        </w:rPr>
        <w:t>protecting</w:t>
      </w:r>
      <w:r w:rsidRPr="00F92A55">
        <w:rPr>
          <w:u w:val="single"/>
        </w:rPr>
        <w:t xml:space="preserve"> trans people</w:t>
      </w:r>
      <w:r w:rsidRPr="00F92A55">
        <w:rPr>
          <w:sz w:val="16"/>
        </w:rPr>
        <w:t xml:space="preserve">, which definitely suggests that </w:t>
      </w:r>
      <w:r w:rsidRPr="00F92A55">
        <w:rPr>
          <w:highlight w:val="cyan"/>
          <w:u w:val="single"/>
        </w:rPr>
        <w:t xml:space="preserve">not </w:t>
      </w:r>
      <w:r w:rsidRPr="00F92A55">
        <w:rPr>
          <w:b/>
          <w:iCs/>
          <w:highlight w:val="cyan"/>
          <w:u w:val="single"/>
          <w:bdr w:val="single" w:sz="8" w:space="0" w:color="auto"/>
        </w:rPr>
        <w:t>all</w:t>
      </w:r>
      <w:r w:rsidRPr="00F92A55">
        <w:rPr>
          <w:b/>
          <w:iCs/>
          <w:u w:val="single"/>
          <w:bdr w:val="single" w:sz="8" w:space="0" w:color="auto"/>
        </w:rPr>
        <w:t xml:space="preserve"> trans people</w:t>
      </w:r>
      <w:r w:rsidRPr="00F92A55">
        <w:rPr>
          <w:highlight w:val="cyan"/>
          <w:u w:val="single"/>
        </w:rPr>
        <w:t xml:space="preserve"> fall within</w:t>
      </w:r>
      <w:r w:rsidRPr="00F92A55">
        <w:rPr>
          <w:u w:val="single"/>
        </w:rPr>
        <w:t xml:space="preserve"> this</w:t>
      </w:r>
      <w:r w:rsidRPr="00F92A55">
        <w:rPr>
          <w:sz w:val="16"/>
        </w:rPr>
        <w:t xml:space="preserve"> model of “</w:t>
      </w:r>
      <w:r w:rsidRPr="00F92A55">
        <w:rPr>
          <w:highlight w:val="cyan"/>
          <w:u w:val="single"/>
        </w:rPr>
        <w:t>resistance</w:t>
      </w:r>
      <w:r w:rsidRPr="00F92A55">
        <w:rPr>
          <w:sz w:val="16"/>
        </w:rPr>
        <w:t xml:space="preserve">” (Lamble, 2013). Zoe, for instance, argued that the most important reform necessary was to improve relations between trans communities and the police: “Hate crime reporting is absolutely ghastly with trans people. I think the official number is far below what it should be. There needs to be improved reporting and improved trust with trans people”. Ben similarly suggested that </w:t>
      </w:r>
      <w:r w:rsidRPr="00F92A55">
        <w:rPr>
          <w:u w:val="single"/>
        </w:rPr>
        <w:t xml:space="preserve">one of </w:t>
      </w:r>
      <w:r w:rsidRPr="00F92A55">
        <w:rPr>
          <w:highlight w:val="cyan"/>
          <w:u w:val="single"/>
        </w:rPr>
        <w:t xml:space="preserve">the </w:t>
      </w:r>
      <w:r w:rsidRPr="00F92A55">
        <w:rPr>
          <w:b/>
          <w:iCs/>
          <w:u w:val="single"/>
          <w:bdr w:val="single" w:sz="8" w:space="0" w:color="auto"/>
        </w:rPr>
        <w:t xml:space="preserve">key </w:t>
      </w:r>
      <w:r w:rsidRPr="00F92A55">
        <w:rPr>
          <w:b/>
          <w:iCs/>
          <w:highlight w:val="cyan"/>
          <w:u w:val="single"/>
          <w:bdr w:val="single" w:sz="8" w:space="0" w:color="auto"/>
        </w:rPr>
        <w:t>function</w:t>
      </w:r>
      <w:r w:rsidRPr="00F92A55">
        <w:rPr>
          <w:b/>
          <w:iCs/>
          <w:u w:val="single"/>
          <w:bdr w:val="single" w:sz="8" w:space="0" w:color="auto"/>
        </w:rPr>
        <w:t>s</w:t>
      </w:r>
      <w:r w:rsidRPr="00F92A55">
        <w:rPr>
          <w:highlight w:val="cyan"/>
          <w:u w:val="single"/>
        </w:rPr>
        <w:t xml:space="preserve"> of a state was</w:t>
      </w:r>
      <w:r w:rsidRPr="00F92A55">
        <w:rPr>
          <w:u w:val="single"/>
        </w:rPr>
        <w:t xml:space="preserve"> to </w:t>
      </w:r>
      <w:r w:rsidRPr="00F92A55">
        <w:rPr>
          <w:b/>
          <w:iCs/>
          <w:u w:val="single"/>
          <w:bdr w:val="single" w:sz="8" w:space="0" w:color="auto"/>
        </w:rPr>
        <w:t xml:space="preserve">ensure the </w:t>
      </w:r>
      <w:r w:rsidRPr="00F92A55">
        <w:rPr>
          <w:b/>
          <w:iCs/>
          <w:highlight w:val="cyan"/>
          <w:u w:val="single"/>
          <w:bdr w:val="single" w:sz="8" w:space="0" w:color="auto"/>
        </w:rPr>
        <w:t>safety</w:t>
      </w:r>
      <w:r w:rsidRPr="00F92A55">
        <w:rPr>
          <w:u w:val="single"/>
        </w:rPr>
        <w:t xml:space="preserve"> of its citizens: “</w:t>
      </w:r>
      <w:r w:rsidRPr="00F92A55">
        <w:rPr>
          <w:highlight w:val="cyan"/>
          <w:u w:val="single"/>
        </w:rPr>
        <w:t xml:space="preserve">The government does have a </w:t>
      </w:r>
      <w:r w:rsidRPr="00F92A55">
        <w:rPr>
          <w:b/>
          <w:iCs/>
          <w:highlight w:val="cyan"/>
          <w:u w:val="single"/>
          <w:bdr w:val="single" w:sz="8" w:space="0" w:color="auto"/>
        </w:rPr>
        <w:t>duty</w:t>
      </w:r>
      <w:r w:rsidRPr="00F92A55">
        <w:rPr>
          <w:sz w:val="16"/>
        </w:rPr>
        <w:t xml:space="preserve">. They should put a lot more money into preventing hate crimes”. For people like Ben and Zoe, new criminalisation </w:t>
      </w:r>
      <w:r w:rsidRPr="00F92A55">
        <w:rPr>
          <w:highlight w:val="cyan"/>
          <w:u w:val="single"/>
        </w:rPr>
        <w:t>measures</w:t>
      </w:r>
      <w:r w:rsidRPr="00F92A55">
        <w:rPr>
          <w:sz w:val="16"/>
        </w:rPr>
        <w:t xml:space="preserve"> can </w:t>
      </w:r>
      <w:r w:rsidRPr="00F92A55">
        <w:rPr>
          <w:b/>
          <w:iCs/>
          <w:highlight w:val="cyan"/>
          <w:u w:val="single"/>
          <w:bdr w:val="single" w:sz="8" w:space="0" w:color="auto"/>
        </w:rPr>
        <w:t>symbolise</w:t>
      </w:r>
      <w:r w:rsidRPr="00F92A55">
        <w:rPr>
          <w:highlight w:val="cyan"/>
          <w:u w:val="single"/>
        </w:rPr>
        <w:t xml:space="preserve"> a</w:t>
      </w:r>
      <w:r w:rsidRPr="00F92A55">
        <w:rPr>
          <w:u w:val="single"/>
        </w:rPr>
        <w:t xml:space="preserve"> positive </w:t>
      </w:r>
      <w:r w:rsidRPr="00F92A55">
        <w:rPr>
          <w:highlight w:val="cyan"/>
          <w:u w:val="single"/>
        </w:rPr>
        <w:t xml:space="preserve">commitment towards </w:t>
      </w:r>
      <w:r w:rsidRPr="00F92A55">
        <w:rPr>
          <w:u w:val="single"/>
        </w:rPr>
        <w:t xml:space="preserve">trans </w:t>
      </w:r>
      <w:r w:rsidRPr="00F92A55">
        <w:rPr>
          <w:highlight w:val="cyan"/>
          <w:u w:val="single"/>
        </w:rPr>
        <w:t>rights</w:t>
      </w:r>
      <w:r w:rsidRPr="00F92A55">
        <w:rPr>
          <w:sz w:val="16"/>
        </w:rPr>
        <w:t xml:space="preserve"> (cf. Lamble, 2013).</w:t>
      </w:r>
    </w:p>
    <w:p w14:paraId="4EC3AA3A" w14:textId="77777777" w:rsidR="004E74C5" w:rsidRPr="00F92A55" w:rsidRDefault="004E74C5" w:rsidP="004E74C5">
      <w:pPr>
        <w:rPr>
          <w:sz w:val="16"/>
        </w:rPr>
      </w:pPr>
      <w:r w:rsidRPr="00F92A55">
        <w:rPr>
          <w:sz w:val="16"/>
        </w:rPr>
        <w:t xml:space="preserve">Although Spade (2011: 14) does not specifically address frameworks allowing for the legal recognition of gender identity, he does argue that formal legal change – which could describe, for example, the introduction of the GRA – is inherently limited and fails to address more widespread underlying issues around injustice inherent to the “structures of governance” of which it is part. Interestingly, many </w:t>
      </w:r>
      <w:r w:rsidRPr="00F92A55">
        <w:rPr>
          <w:highlight w:val="cyan"/>
          <w:u w:val="single"/>
        </w:rPr>
        <w:t>interviewees</w:t>
      </w:r>
      <w:r w:rsidRPr="00F92A55">
        <w:rPr>
          <w:sz w:val="16"/>
        </w:rPr>
        <w:t xml:space="preserve"> also came to this conclusion, but perhaps from a somewhat different angle. They largely </w:t>
      </w:r>
      <w:r w:rsidRPr="00F92A55">
        <w:rPr>
          <w:u w:val="single"/>
        </w:rPr>
        <w:t xml:space="preserve">felt </w:t>
      </w:r>
      <w:r w:rsidRPr="00F92A55">
        <w:rPr>
          <w:b/>
          <w:iCs/>
          <w:u w:val="single"/>
          <w:bdr w:val="single" w:sz="8" w:space="0" w:color="auto"/>
        </w:rPr>
        <w:t>comfortable</w:t>
      </w:r>
      <w:r w:rsidRPr="00F92A55">
        <w:rPr>
          <w:u w:val="single"/>
        </w:rPr>
        <w:t xml:space="preserve"> to</w:t>
      </w:r>
      <w:r w:rsidRPr="00F92A55">
        <w:rPr>
          <w:sz w:val="16"/>
        </w:rPr>
        <w:t xml:space="preserve"> use the GRA </w:t>
      </w:r>
      <w:r w:rsidRPr="00F92A55">
        <w:rPr>
          <w:b/>
          <w:iCs/>
          <w:highlight w:val="cyan"/>
          <w:u w:val="single"/>
          <w:bdr w:val="single" w:sz="8" w:space="0" w:color="auto"/>
        </w:rPr>
        <w:t>strategically</w:t>
      </w:r>
      <w:r w:rsidRPr="00F92A55">
        <w:rPr>
          <w:sz w:val="16"/>
        </w:rPr>
        <w:t xml:space="preserve"> to </w:t>
      </w:r>
      <w:r w:rsidRPr="00F92A55">
        <w:rPr>
          <w:highlight w:val="cyan"/>
          <w:u w:val="single"/>
        </w:rPr>
        <w:t xml:space="preserve">secure their </w:t>
      </w:r>
      <w:r w:rsidRPr="00F92A55">
        <w:rPr>
          <w:b/>
          <w:iCs/>
          <w:u w:val="single"/>
          <w:bdr w:val="single" w:sz="8" w:space="0" w:color="auto"/>
        </w:rPr>
        <w:t xml:space="preserve">own </w:t>
      </w:r>
      <w:r w:rsidRPr="00F92A55">
        <w:rPr>
          <w:b/>
          <w:iCs/>
          <w:highlight w:val="cyan"/>
          <w:u w:val="single"/>
          <w:bdr w:val="single" w:sz="8" w:space="0" w:color="auto"/>
        </w:rPr>
        <w:t>social</w:t>
      </w:r>
      <w:r w:rsidRPr="00F92A55">
        <w:rPr>
          <w:sz w:val="16"/>
        </w:rPr>
        <w:t xml:space="preserve">/legal </w:t>
      </w:r>
      <w:r w:rsidRPr="00F92A55">
        <w:rPr>
          <w:highlight w:val="cyan"/>
          <w:u w:val="single"/>
        </w:rPr>
        <w:t>position, while</w:t>
      </w:r>
      <w:r w:rsidRPr="00F92A55">
        <w:rPr>
          <w:u w:val="single"/>
        </w:rPr>
        <w:t xml:space="preserve"> at the </w:t>
      </w:r>
      <w:r w:rsidRPr="00F92A55">
        <w:rPr>
          <w:b/>
          <w:iCs/>
          <w:u w:val="single"/>
          <w:bdr w:val="single" w:sz="8" w:space="0" w:color="auto"/>
        </w:rPr>
        <w:t>same time</w:t>
      </w:r>
      <w:r w:rsidRPr="00F92A55">
        <w:rPr>
          <w:highlight w:val="cyan"/>
          <w:u w:val="single"/>
        </w:rPr>
        <w:t xml:space="preserve"> questioning its </w:t>
      </w:r>
      <w:r w:rsidRPr="00F92A55">
        <w:rPr>
          <w:b/>
          <w:iCs/>
          <w:highlight w:val="cyan"/>
          <w:u w:val="single"/>
          <w:bdr w:val="single" w:sz="8" w:space="0" w:color="auto"/>
        </w:rPr>
        <w:t>basis</w:t>
      </w:r>
      <w:r w:rsidRPr="00F92A55">
        <w:rPr>
          <w:sz w:val="16"/>
        </w:rPr>
        <w:t xml:space="preserve"> and authority to regulate gender identity. For Jennifer, for instance, </w:t>
      </w:r>
      <w:r w:rsidRPr="00F92A55">
        <w:rPr>
          <w:u w:val="single"/>
        </w:rPr>
        <w:t xml:space="preserve">the </w:t>
      </w:r>
      <w:r w:rsidRPr="00F92A55">
        <w:rPr>
          <w:b/>
          <w:iCs/>
          <w:u w:val="single"/>
          <w:bdr w:val="single" w:sz="8" w:space="0" w:color="auto"/>
        </w:rPr>
        <w:t xml:space="preserve">practical </w:t>
      </w:r>
      <w:r w:rsidRPr="00F92A55">
        <w:rPr>
          <w:b/>
          <w:iCs/>
          <w:highlight w:val="cyan"/>
          <w:u w:val="single"/>
          <w:bdr w:val="single" w:sz="8" w:space="0" w:color="auto"/>
        </w:rPr>
        <w:t>benefits</w:t>
      </w:r>
      <w:r w:rsidRPr="00F92A55">
        <w:rPr>
          <w:sz w:val="16"/>
        </w:rPr>
        <w:t xml:space="preserve"> of a GRC </w:t>
      </w:r>
      <w:r w:rsidRPr="00F92A55">
        <w:rPr>
          <w:highlight w:val="cyan"/>
          <w:u w:val="single"/>
        </w:rPr>
        <w:t>were</w:t>
      </w:r>
      <w:r w:rsidRPr="00F92A55">
        <w:rPr>
          <w:u w:val="single"/>
        </w:rPr>
        <w:t xml:space="preserve"> enormously </w:t>
      </w:r>
      <w:r w:rsidRPr="00F92A55">
        <w:rPr>
          <w:highlight w:val="cyan"/>
          <w:u w:val="single"/>
        </w:rPr>
        <w:t>important</w:t>
      </w:r>
      <w:r w:rsidRPr="00F92A55">
        <w:rPr>
          <w:sz w:val="16"/>
        </w:rPr>
        <w:t xml:space="preserve">: </w:t>
      </w:r>
    </w:p>
    <w:p w14:paraId="43665BAC" w14:textId="77777777" w:rsidR="004E74C5" w:rsidRPr="00F92A55" w:rsidRDefault="004E74C5" w:rsidP="004E74C5">
      <w:pPr>
        <w:ind w:left="720"/>
        <w:rPr>
          <w:sz w:val="16"/>
        </w:rPr>
      </w:pPr>
      <w:r w:rsidRPr="00F92A55">
        <w:rPr>
          <w:sz w:val="16"/>
        </w:rPr>
        <w:t>The biggest benefit for me is getting a new birth certificate and hopefully a new wedding certificate. I have had to produce my birth certificate on several occasions since transition, which automatically outs me as trans and reveals my deadname.</w:t>
      </w:r>
    </w:p>
    <w:p w14:paraId="48D79ED7" w14:textId="77777777" w:rsidR="004E74C5" w:rsidRPr="00F92A55" w:rsidRDefault="004E74C5" w:rsidP="004E74C5">
      <w:pPr>
        <w:pStyle w:val="Heading4"/>
      </w:pPr>
      <w:r w:rsidRPr="00F92A55">
        <w:t xml:space="preserve">Laws being </w:t>
      </w:r>
      <w:r w:rsidRPr="00F92A55">
        <w:rPr>
          <w:u w:val="single"/>
        </w:rPr>
        <w:t>bad</w:t>
      </w:r>
      <w:r w:rsidRPr="00F92A55">
        <w:t xml:space="preserve"> is a good reason to </w:t>
      </w:r>
      <w:r w:rsidRPr="00F92A55">
        <w:rPr>
          <w:u w:val="single"/>
        </w:rPr>
        <w:t>fix</w:t>
      </w:r>
      <w:r w:rsidRPr="00F92A55">
        <w:t xml:space="preserve"> those laws, not </w:t>
      </w:r>
      <w:r w:rsidRPr="00F92A55">
        <w:rPr>
          <w:u w:val="single"/>
        </w:rPr>
        <w:t>abandon</w:t>
      </w:r>
      <w:r w:rsidRPr="00F92A55">
        <w:t xml:space="preserve"> legalism.</w:t>
      </w:r>
    </w:p>
    <w:p w14:paraId="12F57147" w14:textId="77777777" w:rsidR="004E74C5" w:rsidRPr="00F92A55" w:rsidRDefault="004E74C5" w:rsidP="004E74C5">
      <w:r w:rsidRPr="00F92A55">
        <w:t xml:space="preserve">Atmaja </w:t>
      </w:r>
      <w:r w:rsidRPr="00834D8F">
        <w:rPr>
          <w:rStyle w:val="Style13ptBold"/>
        </w:rPr>
        <w:t>Wijaya et al. 25</w:t>
      </w:r>
      <w:r w:rsidRPr="00F92A55">
        <w:t xml:space="preserve">. Professor at Gadjah Mada University, Ph.D. in electrical engineering from Gadjah Mada University. Ahmad Yani, professor of engineering at Gadjah Mada University. Ika Puji Lestari, former professor of sociology at Sebelas Maret University. "Book Review: Gender Recognition and the Law: Troubling Transgender Peoples' Engagement with Legal Regulation." </w:t>
      </w:r>
      <w:r w:rsidRPr="00F92A55">
        <w:rPr>
          <w:i/>
          <w:iCs/>
        </w:rPr>
        <w:t>Social &amp; Legal Studies</w:t>
      </w:r>
      <w:r w:rsidRPr="00F92A55">
        <w:t>, 34.1, 138.</w:t>
      </w:r>
    </w:p>
    <w:p w14:paraId="6D077C18" w14:textId="77777777" w:rsidR="004E74C5" w:rsidRPr="00F92A55" w:rsidRDefault="004E74C5" w:rsidP="004E74C5">
      <w:pPr>
        <w:rPr>
          <w:sz w:val="16"/>
        </w:rPr>
      </w:pPr>
      <w:r w:rsidRPr="00F92A55">
        <w:rPr>
          <w:sz w:val="16"/>
        </w:rPr>
        <w:t xml:space="preserve">Renz’s </w:t>
      </w:r>
      <w:r w:rsidRPr="00F92A55">
        <w:rPr>
          <w:highlight w:val="cyan"/>
          <w:u w:val="single"/>
        </w:rPr>
        <w:t>analysis</w:t>
      </w:r>
      <w:r w:rsidRPr="00F92A55">
        <w:rPr>
          <w:sz w:val="16"/>
        </w:rPr>
        <w:t xml:space="preserve"> extends beyond mere critique, proposing a visionary framework for gender recognition that honors the complexity of transgender identities. The book </w:t>
      </w:r>
      <w:r w:rsidRPr="00F92A55">
        <w:rPr>
          <w:highlight w:val="cyan"/>
          <w:u w:val="single"/>
        </w:rPr>
        <w:t>calls for</w:t>
      </w:r>
      <w:r w:rsidRPr="00F92A55">
        <w:rPr>
          <w:u w:val="single"/>
        </w:rPr>
        <w:t xml:space="preserve"> a </w:t>
      </w:r>
      <w:r w:rsidRPr="00F92A55">
        <w:rPr>
          <w:b/>
          <w:iCs/>
          <w:u w:val="single"/>
          <w:bdr w:val="single" w:sz="8" w:space="0" w:color="auto"/>
        </w:rPr>
        <w:t>legal system</w:t>
      </w:r>
      <w:r w:rsidRPr="00F92A55">
        <w:rPr>
          <w:u w:val="single"/>
        </w:rPr>
        <w:t xml:space="preserve"> that transcends traditional binary categories</w:t>
      </w:r>
      <w:r w:rsidRPr="00F92A55">
        <w:rPr>
          <w:sz w:val="16"/>
        </w:rPr>
        <w:t xml:space="preserve"> to embrace gender’s inherent fluidity, </w:t>
      </w:r>
      <w:r w:rsidRPr="00F92A55">
        <w:rPr>
          <w:u w:val="single"/>
        </w:rPr>
        <w:t xml:space="preserve">advocating for </w:t>
      </w:r>
      <w:r w:rsidRPr="00F92A55">
        <w:rPr>
          <w:b/>
          <w:iCs/>
          <w:highlight w:val="cyan"/>
          <w:u w:val="single"/>
          <w:bdr w:val="single" w:sz="8" w:space="0" w:color="auto"/>
        </w:rPr>
        <w:t>policies</w:t>
      </w:r>
      <w:r w:rsidRPr="00F92A55">
        <w:rPr>
          <w:highlight w:val="cyan"/>
          <w:u w:val="single"/>
        </w:rPr>
        <w:t xml:space="preserve"> that prioritize</w:t>
      </w:r>
      <w:r w:rsidRPr="00F92A55">
        <w:rPr>
          <w:u w:val="single"/>
        </w:rPr>
        <w:t xml:space="preserve"> the </w:t>
      </w:r>
      <w:r w:rsidRPr="00F92A55">
        <w:rPr>
          <w:highlight w:val="cyan"/>
          <w:u w:val="single"/>
        </w:rPr>
        <w:t>autonomy</w:t>
      </w:r>
      <w:r w:rsidRPr="00F92A55">
        <w:rPr>
          <w:sz w:val="16"/>
        </w:rPr>
        <w:t xml:space="preserve"> and lived experiences </w:t>
      </w:r>
      <w:r w:rsidRPr="00F92A55">
        <w:rPr>
          <w:u w:val="single"/>
        </w:rPr>
        <w:t>of transgender individuals</w:t>
      </w:r>
      <w:r w:rsidRPr="00F92A55">
        <w:rPr>
          <w:sz w:val="16"/>
        </w:rPr>
        <w:t xml:space="preserve">. By juxtaposing the legal explorations against the personal stories of those affected by the GRA, Renz highlights the disconnect between law and life. </w:t>
      </w:r>
      <w:r w:rsidRPr="00F92A55">
        <w:rPr>
          <w:u w:val="single"/>
        </w:rPr>
        <w:t>This</w:t>
      </w:r>
      <w:r w:rsidRPr="00F92A55">
        <w:rPr>
          <w:sz w:val="16"/>
        </w:rPr>
        <w:t xml:space="preserve"> compelling study not only </w:t>
      </w:r>
      <w:r w:rsidRPr="00F92A55">
        <w:rPr>
          <w:u w:val="single"/>
        </w:rPr>
        <w:t xml:space="preserve">sheds light on the </w:t>
      </w:r>
      <w:r w:rsidRPr="00F92A55">
        <w:rPr>
          <w:b/>
          <w:iCs/>
          <w:u w:val="single"/>
          <w:bdr w:val="single" w:sz="8" w:space="0" w:color="auto"/>
        </w:rPr>
        <w:t>pressing need</w:t>
      </w:r>
      <w:r w:rsidRPr="00F92A55">
        <w:rPr>
          <w:u w:val="single"/>
        </w:rPr>
        <w:t xml:space="preserve"> for legal reform</w:t>
      </w:r>
      <w:r w:rsidRPr="00F92A55">
        <w:rPr>
          <w:sz w:val="16"/>
        </w:rPr>
        <w:t xml:space="preserve"> but also champions a more empathetic and inclusive approach to gender recognition, aiming </w:t>
      </w:r>
      <w:r w:rsidRPr="00F92A55">
        <w:rPr>
          <w:highlight w:val="cyan"/>
          <w:u w:val="single"/>
        </w:rPr>
        <w:t xml:space="preserve">to </w:t>
      </w:r>
      <w:r w:rsidRPr="00F92A55">
        <w:rPr>
          <w:b/>
          <w:iCs/>
          <w:highlight w:val="cyan"/>
          <w:u w:val="single"/>
          <w:bdr w:val="single" w:sz="8" w:space="0" w:color="auto"/>
        </w:rPr>
        <w:t>bridge</w:t>
      </w:r>
      <w:r w:rsidRPr="00F92A55">
        <w:rPr>
          <w:b/>
          <w:iCs/>
          <w:u w:val="single"/>
          <w:bdr w:val="single" w:sz="8" w:space="0" w:color="auto"/>
        </w:rPr>
        <w:t xml:space="preserve"> the gap</w:t>
      </w:r>
      <w:r w:rsidRPr="00F92A55">
        <w:rPr>
          <w:u w:val="single"/>
        </w:rPr>
        <w:t xml:space="preserve"> between </w:t>
      </w:r>
      <w:r w:rsidRPr="00F92A55">
        <w:rPr>
          <w:highlight w:val="cyan"/>
          <w:u w:val="single"/>
        </w:rPr>
        <w:t xml:space="preserve">legal theory and the </w:t>
      </w:r>
      <w:r w:rsidRPr="00F92A55">
        <w:rPr>
          <w:b/>
          <w:iCs/>
          <w:highlight w:val="cyan"/>
          <w:u w:val="single"/>
          <w:bdr w:val="single" w:sz="8" w:space="0" w:color="auto"/>
        </w:rPr>
        <w:t>reality</w:t>
      </w:r>
      <w:r w:rsidRPr="00F92A55">
        <w:rPr>
          <w:highlight w:val="cyan"/>
          <w:u w:val="single"/>
        </w:rPr>
        <w:t xml:space="preserve"> of trans</w:t>
      </w:r>
      <w:r w:rsidRPr="00F92A55">
        <w:rPr>
          <w:u w:val="single"/>
        </w:rPr>
        <w:t xml:space="preserve">gender individuals’ </w:t>
      </w:r>
      <w:r w:rsidRPr="00F92A55">
        <w:rPr>
          <w:highlight w:val="cyan"/>
          <w:u w:val="single"/>
        </w:rPr>
        <w:t>lives</w:t>
      </w:r>
      <w:r w:rsidRPr="00F92A55">
        <w:rPr>
          <w:sz w:val="16"/>
        </w:rPr>
        <w:t>, making this book an essential read for anyone seeking to understand the intersection of gender identity and legal regulation.</w:t>
      </w:r>
    </w:p>
    <w:p w14:paraId="5330939D" w14:textId="77777777" w:rsidR="004E74C5" w:rsidRPr="009F71EF" w:rsidRDefault="004E74C5" w:rsidP="004E74C5">
      <w:pPr>
        <w:rPr>
          <w:sz w:val="16"/>
        </w:rPr>
      </w:pPr>
      <w:r w:rsidRPr="00F92A55">
        <w:rPr>
          <w:sz w:val="16"/>
        </w:rPr>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emphasizing the GRA’s reliance on binary gender definitions and its implications for those whose identities do not conform to this binary. Renz’s analysis extends to the social and emotional ramifications of the legal processes involved, highlighting the often overlooked aspect of emotional labor and identity negotiation within legal systems. She advocates for </w:t>
      </w:r>
      <w:r w:rsidRPr="00F92A55">
        <w:rPr>
          <w:highlight w:val="cyan"/>
          <w:u w:val="single"/>
        </w:rPr>
        <w:t xml:space="preserve">a </w:t>
      </w:r>
      <w:r w:rsidRPr="00F92A55">
        <w:rPr>
          <w:b/>
          <w:iCs/>
          <w:highlight w:val="cyan"/>
          <w:u w:val="single"/>
          <w:bdr w:val="single" w:sz="8" w:space="0" w:color="auto"/>
        </w:rPr>
        <w:t>legal</w:t>
      </w:r>
      <w:r w:rsidRPr="00F92A55">
        <w:rPr>
          <w:rStyle w:val="StyleUnderline"/>
          <w:highlight w:val="cyan"/>
        </w:rPr>
        <w:t xml:space="preserve"> paradigm</w:t>
      </w:r>
      <w:r w:rsidRPr="00F92A55">
        <w:rPr>
          <w:sz w:val="16"/>
        </w:rPr>
        <w:t xml:space="preserve"> that is </w:t>
      </w:r>
      <w:r w:rsidRPr="00F92A55">
        <w:rPr>
          <w:u w:val="single"/>
        </w:rPr>
        <w:t xml:space="preserve">attuned to the </w:t>
      </w:r>
      <w:r w:rsidRPr="00F92A55">
        <w:rPr>
          <w:b/>
          <w:iCs/>
          <w:u w:val="single"/>
          <w:bdr w:val="single" w:sz="8" w:space="0" w:color="auto"/>
        </w:rPr>
        <w:t>fluidity of gender</w:t>
      </w:r>
      <w:r w:rsidRPr="00F92A55">
        <w:rPr>
          <w:sz w:val="16"/>
        </w:rPr>
        <w:t>, challenging the binary constraints of existing laws. The scope of th</w:t>
      </w:r>
      <w:r w:rsidRPr="00F92A55">
        <w:rPr>
          <w:u w:val="single"/>
        </w:rPr>
        <w:t>is</w:t>
      </w:r>
      <w:r w:rsidRPr="00F92A55">
        <w:rPr>
          <w:sz w:val="16"/>
        </w:rPr>
        <w:t xml:space="preserve"> inquiry is </w:t>
      </w:r>
      <w:r w:rsidRPr="00F92A55">
        <w:rPr>
          <w:b/>
          <w:iCs/>
          <w:u w:val="single"/>
          <w:bdr w:val="single" w:sz="8" w:space="0" w:color="auto"/>
        </w:rPr>
        <w:t>broad</w:t>
      </w:r>
      <w:r w:rsidRPr="00F92A55">
        <w:rPr>
          <w:sz w:val="16"/>
        </w:rPr>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theory, Renz crafts </w:t>
      </w:r>
      <w:r w:rsidRPr="00F92A55">
        <w:rPr>
          <w:u w:val="single"/>
        </w:rPr>
        <w:t>a discourse that</w:t>
      </w:r>
      <w:r w:rsidRPr="00F92A55">
        <w:rPr>
          <w:sz w:val="16"/>
        </w:rPr>
        <w:t xml:space="preserve"> not only </w:t>
      </w:r>
      <w:r w:rsidRPr="00F92A55">
        <w:rPr>
          <w:b/>
          <w:iCs/>
          <w:highlight w:val="cyan"/>
          <w:u w:val="single"/>
          <w:bdr w:val="single" w:sz="8" w:space="0" w:color="auto"/>
        </w:rPr>
        <w:t>questions</w:t>
      </w:r>
      <w:r w:rsidRPr="00F92A55">
        <w:rPr>
          <w:highlight w:val="cyan"/>
          <w:u w:val="single"/>
        </w:rPr>
        <w:t xml:space="preserve"> the current</w:t>
      </w:r>
      <w:r w:rsidRPr="00F92A55">
        <w:rPr>
          <w:sz w:val="16"/>
        </w:rPr>
        <w:t xml:space="preserve"> legal </w:t>
      </w:r>
      <w:r w:rsidRPr="00F92A55">
        <w:rPr>
          <w:highlight w:val="cyan"/>
          <w:u w:val="single"/>
        </w:rPr>
        <w:t xml:space="preserve">framework’s </w:t>
      </w:r>
      <w:r w:rsidRPr="00F92A55">
        <w:rPr>
          <w:b/>
          <w:iCs/>
          <w:highlight w:val="cyan"/>
          <w:u w:val="single"/>
          <w:bdr w:val="single" w:sz="8" w:space="0" w:color="auto"/>
        </w:rPr>
        <w:t>adequacy</w:t>
      </w:r>
      <w:r w:rsidRPr="00F92A55">
        <w:rPr>
          <w:u w:val="single"/>
        </w:rPr>
        <w:t xml:space="preserve"> but also proposes a </w:t>
      </w:r>
      <w:r w:rsidRPr="00F92A55">
        <w:rPr>
          <w:b/>
          <w:iCs/>
          <w:u w:val="single"/>
          <w:bdr w:val="single" w:sz="8" w:space="0" w:color="auto"/>
        </w:rPr>
        <w:t>more</w:t>
      </w:r>
      <w:r w:rsidRPr="00F92A55">
        <w:rPr>
          <w:u w:val="single"/>
        </w:rPr>
        <w:t xml:space="preserve"> inclusive</w:t>
      </w:r>
      <w:r w:rsidRPr="00F92A55">
        <w:rPr>
          <w:sz w:val="16"/>
        </w:rPr>
        <w:t xml:space="preserve"> and empathetic </w:t>
      </w:r>
      <w:r w:rsidRPr="00F92A55">
        <w:rPr>
          <w:u w:val="single"/>
        </w:rPr>
        <w:t>approach</w:t>
      </w:r>
      <w:r w:rsidRPr="00F92A55">
        <w:rPr>
          <w:sz w:val="16"/>
        </w:rPr>
        <w:t xml:space="preserve"> to gender recognition. </w:t>
      </w:r>
      <w:r w:rsidRPr="00F92A55">
        <w:rPr>
          <w:highlight w:val="cyan"/>
          <w:u w:val="single"/>
        </w:rPr>
        <w:t>This</w:t>
      </w:r>
      <w:r w:rsidRPr="00F92A55">
        <w:rPr>
          <w:sz w:val="16"/>
        </w:rPr>
        <w:t xml:space="preserve"> scholarly work </w:t>
      </w:r>
      <w:r w:rsidRPr="00F92A55">
        <w:rPr>
          <w:highlight w:val="cyan"/>
          <w:u w:val="single"/>
        </w:rPr>
        <w:t>serves as</w:t>
      </w:r>
      <w:r w:rsidRPr="00F92A55">
        <w:rPr>
          <w:sz w:val="16"/>
        </w:rPr>
        <w:t xml:space="preserve"> a </w:t>
      </w:r>
      <w:r w:rsidRPr="00F92A55">
        <w:rPr>
          <w:b/>
          <w:iCs/>
          <w:highlight w:val="cyan"/>
          <w:u w:val="single"/>
          <w:bdr w:val="single" w:sz="8" w:space="0" w:color="auto"/>
        </w:rPr>
        <w:t>crucial</w:t>
      </w:r>
      <w:r w:rsidRPr="00F92A55">
        <w:rPr>
          <w:sz w:val="16"/>
        </w:rPr>
        <w:t xml:space="preserve"> resource </w:t>
      </w:r>
      <w:r w:rsidRPr="00F92A55">
        <w:rPr>
          <w:highlight w:val="cyan"/>
          <w:u w:val="single"/>
        </w:rPr>
        <w:t>for</w:t>
      </w:r>
      <w:r w:rsidRPr="00F92A55">
        <w:rPr>
          <w:sz w:val="16"/>
        </w:rPr>
        <w:t xml:space="preserve"> academics, legal practitioners, </w:t>
      </w:r>
      <w:r w:rsidRPr="00F92A55">
        <w:rPr>
          <w:b/>
          <w:iCs/>
          <w:highlight w:val="cyan"/>
          <w:u w:val="single"/>
          <w:bdr w:val="single" w:sz="8" w:space="0" w:color="auto"/>
        </w:rPr>
        <w:t>policymakers</w:t>
      </w:r>
      <w:r w:rsidRPr="00F92A55">
        <w:rPr>
          <w:highlight w:val="cyan"/>
          <w:u w:val="single"/>
        </w:rPr>
        <w:t xml:space="preserve">, and </w:t>
      </w:r>
      <w:r w:rsidRPr="00F92A55">
        <w:rPr>
          <w:b/>
          <w:iCs/>
          <w:highlight w:val="cyan"/>
          <w:u w:val="single"/>
          <w:bdr w:val="single" w:sz="8" w:space="0" w:color="auto"/>
        </w:rPr>
        <w:t>activists</w:t>
      </w:r>
      <w:r w:rsidRPr="00F92A55">
        <w:rPr>
          <w:u w:val="single"/>
        </w:rPr>
        <w:t xml:space="preserve"> engaged in</w:t>
      </w:r>
      <w:r w:rsidRPr="00F92A55">
        <w:rPr>
          <w:sz w:val="16"/>
        </w:rPr>
        <w:t xml:space="preserve"> the ongoing </w:t>
      </w:r>
      <w:r w:rsidRPr="00F92A55">
        <w:rPr>
          <w:u w:val="single"/>
        </w:rPr>
        <w:t>dialogue</w:t>
      </w:r>
      <w:r w:rsidRPr="00F92A55">
        <w:rPr>
          <w:sz w:val="16"/>
        </w:rPr>
        <w:t xml:space="preserve"> about gender identity, legal reform, and social justice, enriched by its comprehensive bibliography and thorough analysis.</w:t>
      </w:r>
    </w:p>
    <w:p w14:paraId="099BC149" w14:textId="367C033D" w:rsidR="00FE2C01" w:rsidRDefault="004E74C5" w:rsidP="004E74C5">
      <w:pPr>
        <w:pStyle w:val="Heading2"/>
      </w:pPr>
      <w:r>
        <w:t>Block</w:t>
      </w:r>
    </w:p>
    <w:p w14:paraId="49CD9325" w14:textId="77777777" w:rsidR="004E74C5" w:rsidRDefault="004E74C5" w:rsidP="004E74C5">
      <w:pPr>
        <w:pStyle w:val="Heading3"/>
      </w:pPr>
      <w:r>
        <w:t>Competition---2NC</w:t>
      </w:r>
    </w:p>
    <w:p w14:paraId="6E92CC21" w14:textId="77777777" w:rsidR="004E74C5" w:rsidRPr="00BC62F6" w:rsidRDefault="004E74C5" w:rsidP="004E74C5">
      <w:pPr>
        <w:pStyle w:val="Heading4"/>
      </w:pPr>
      <w:r>
        <w:t>a</w:t>
      </w:r>
      <w:r w:rsidRPr="00421910">
        <w:t xml:space="preserve">. </w:t>
      </w:r>
      <w:r w:rsidRPr="00BC62F6">
        <w:rPr>
          <w:u w:val="single"/>
        </w:rPr>
        <w:t>Prior question</w:t>
      </w:r>
      <w:r>
        <w:t xml:space="preserve">. Scalar clarity is a </w:t>
      </w:r>
      <w:r>
        <w:rPr>
          <w:u w:val="single"/>
        </w:rPr>
        <w:t>necessary accompaniment</w:t>
      </w:r>
      <w:r>
        <w:t xml:space="preserve"> to </w:t>
      </w:r>
      <w:r>
        <w:rPr>
          <w:u w:val="single"/>
        </w:rPr>
        <w:t>any mode of inquiry</w:t>
      </w:r>
      <w:r>
        <w:t>.</w:t>
      </w:r>
    </w:p>
    <w:p w14:paraId="10ADF817" w14:textId="77777777" w:rsidR="004E74C5" w:rsidRDefault="004E74C5" w:rsidP="004E74C5">
      <w:r w:rsidRPr="00BC62F6">
        <w:rPr>
          <w:rStyle w:val="Style13ptBold"/>
        </w:rPr>
        <w:t>DiCaglio, 21</w:t>
      </w:r>
      <w:r>
        <w:t xml:space="preserve">—Assistant Professor of English, Texas A&amp;M University (Joshua, “Learning to Scale,” </w:t>
      </w:r>
      <w:r w:rsidRPr="00BC62F6">
        <w:rPr>
          <w:i/>
        </w:rPr>
        <w:t>Scale Theory: A Nondisciplinary Inquiry</w:t>
      </w:r>
      <w:r>
        <w:t>, Introduction, 6-9, dml)</w:t>
      </w:r>
    </w:p>
    <w:p w14:paraId="7D13459F" w14:textId="77777777" w:rsidR="004E74C5" w:rsidRPr="00BC62F6" w:rsidRDefault="004E74C5" w:rsidP="004E74C5">
      <w:pPr>
        <w:rPr>
          <w:sz w:val="16"/>
        </w:rPr>
      </w:pPr>
      <w:r w:rsidRPr="00BC62F6">
        <w:rPr>
          <w:rStyle w:val="StyleUnderline"/>
        </w:rPr>
        <w:t>This</w:t>
      </w:r>
      <w:r w:rsidRPr="00BC62F6">
        <w:rPr>
          <w:sz w:val="16"/>
        </w:rPr>
        <w:t xml:space="preserve"> book</w:t>
      </w:r>
      <w:r w:rsidRPr="00BC62F6">
        <w:rPr>
          <w:sz w:val="16"/>
          <w:szCs w:val="16"/>
        </w:rPr>
        <w:t xml:space="preserve"> traces out the conceptual, perceptual, and discursive aspects of scale writ large, including how we find ourselves with scale as a notion, the conditions under which it operates, and the difficulties it presents for human knowledge built largely on nonscalar experience. It</w:t>
      </w:r>
      <w:r w:rsidRPr="00BC62F6">
        <w:t xml:space="preserve"> </w:t>
      </w:r>
      <w:r w:rsidRPr="00BC62F6">
        <w:rPr>
          <w:rStyle w:val="StyleUnderline"/>
        </w:rPr>
        <w:t>tries</w:t>
      </w:r>
      <w:r w:rsidRPr="00BC62F6">
        <w:rPr>
          <w:sz w:val="16"/>
        </w:rPr>
        <w:t xml:space="preserve">, first and foremost, </w:t>
      </w:r>
      <w:r w:rsidRPr="00BC62F6">
        <w:rPr>
          <w:rStyle w:val="StyleUnderline"/>
        </w:rPr>
        <w:t xml:space="preserve">to highlight </w:t>
      </w:r>
      <w:r w:rsidRPr="00421910">
        <w:rPr>
          <w:rStyle w:val="Emphasis"/>
          <w:highlight w:val="cyan"/>
        </w:rPr>
        <w:t>scale</w:t>
      </w:r>
      <w:r w:rsidRPr="00421910">
        <w:rPr>
          <w:rStyle w:val="StyleUnderline"/>
          <w:highlight w:val="cyan"/>
        </w:rPr>
        <w:t xml:space="preserve"> as</w:t>
      </w:r>
      <w:r w:rsidRPr="00BC62F6">
        <w:rPr>
          <w:rStyle w:val="StyleUnderline"/>
        </w:rPr>
        <w:t xml:space="preserve"> a</w:t>
      </w:r>
      <w:r w:rsidRPr="00BC62F6">
        <w:rPr>
          <w:sz w:val="16"/>
        </w:rPr>
        <w:t xml:space="preserve"> certain </w:t>
      </w:r>
      <w:r w:rsidRPr="00BC62F6">
        <w:rPr>
          <w:rStyle w:val="StyleUnderline"/>
        </w:rPr>
        <w:t xml:space="preserve">way of </w:t>
      </w:r>
      <w:r w:rsidRPr="00421910">
        <w:rPr>
          <w:rStyle w:val="Emphasis"/>
          <w:highlight w:val="cyan"/>
        </w:rPr>
        <w:t>thinking</w:t>
      </w:r>
      <w:r w:rsidRPr="00BC62F6">
        <w:rPr>
          <w:rStyle w:val="StyleUnderline"/>
        </w:rPr>
        <w:t xml:space="preserve"> and </w:t>
      </w:r>
      <w:r w:rsidRPr="00421910">
        <w:rPr>
          <w:rStyle w:val="Emphasis"/>
          <w:highlight w:val="cyan"/>
        </w:rPr>
        <w:t>speaking</w:t>
      </w:r>
      <w:r w:rsidRPr="00BC62F6">
        <w:rPr>
          <w:sz w:val="16"/>
        </w:rPr>
        <w:t xml:space="preserve">, </w:t>
      </w:r>
      <w:r w:rsidRPr="00421910">
        <w:rPr>
          <w:rStyle w:val="StyleUnderline"/>
          <w:highlight w:val="cyan"/>
        </w:rPr>
        <w:t xml:space="preserve">and to </w:t>
      </w:r>
      <w:r w:rsidRPr="00421910">
        <w:rPr>
          <w:rStyle w:val="Emphasis"/>
          <w:highlight w:val="cyan"/>
        </w:rPr>
        <w:t>train</w:t>
      </w:r>
      <w:r w:rsidRPr="00BC62F6">
        <w:rPr>
          <w:rStyle w:val="StyleUnderline"/>
        </w:rPr>
        <w:t xml:space="preserve"> the reader in this way of thinking</w:t>
      </w:r>
      <w:r w:rsidRPr="00BC62F6">
        <w:rPr>
          <w:sz w:val="16"/>
        </w:rPr>
        <w:t xml:space="preserve">. I hope to demonstrate that </w:t>
      </w:r>
      <w:r w:rsidRPr="00BC62F6">
        <w:rPr>
          <w:rStyle w:val="StyleUnderline"/>
        </w:rPr>
        <w:t xml:space="preserve">the </w:t>
      </w:r>
      <w:r w:rsidRPr="00BC62F6">
        <w:rPr>
          <w:rStyle w:val="Emphasis"/>
        </w:rPr>
        <w:t>longer you dwell</w:t>
      </w:r>
      <w:r w:rsidRPr="00BC62F6">
        <w:rPr>
          <w:rStyle w:val="StyleUnderline"/>
        </w:rPr>
        <w:t xml:space="preserve"> with scale</w:t>
      </w:r>
      <w:r w:rsidRPr="00BC62F6">
        <w:rPr>
          <w:sz w:val="16"/>
        </w:rPr>
        <w:t xml:space="preserve">, </w:t>
      </w:r>
      <w:r w:rsidRPr="00BC62F6">
        <w:rPr>
          <w:rStyle w:val="StyleUnderline"/>
        </w:rPr>
        <w:t xml:space="preserve">the </w:t>
      </w:r>
      <w:r w:rsidRPr="00BC62F6">
        <w:rPr>
          <w:rStyle w:val="Emphasis"/>
        </w:rPr>
        <w:t>more fundamental</w:t>
      </w:r>
      <w:r w:rsidRPr="00BC62F6">
        <w:rPr>
          <w:rStyle w:val="StyleUnderline"/>
        </w:rPr>
        <w:t xml:space="preserve"> it appears</w:t>
      </w:r>
      <w:r w:rsidRPr="00BC62F6">
        <w:rPr>
          <w:sz w:val="16"/>
        </w:rPr>
        <w:t>.</w:t>
      </w:r>
    </w:p>
    <w:p w14:paraId="6762D899" w14:textId="77777777" w:rsidR="004E74C5" w:rsidRPr="00BC62F6" w:rsidRDefault="004E74C5" w:rsidP="004E74C5">
      <w:pPr>
        <w:rPr>
          <w:sz w:val="16"/>
        </w:rPr>
      </w:pPr>
      <w:r w:rsidRPr="00BC62F6">
        <w:rPr>
          <w:sz w:val="16"/>
        </w:rPr>
        <w:t xml:space="preserve">There are three foundational philosophical concepts that </w:t>
      </w:r>
      <w:r w:rsidRPr="00421910">
        <w:rPr>
          <w:rStyle w:val="StyleUnderline"/>
          <w:highlight w:val="cyan"/>
        </w:rPr>
        <w:t xml:space="preserve">scale </w:t>
      </w:r>
      <w:r w:rsidRPr="00421910">
        <w:rPr>
          <w:rStyle w:val="Emphasis"/>
          <w:highlight w:val="cyan"/>
        </w:rPr>
        <w:t>indelibly alters</w:t>
      </w:r>
      <w:r w:rsidRPr="00BC62F6">
        <w:rPr>
          <w:sz w:val="16"/>
        </w:rPr>
        <w:t xml:space="preserve">. First, scale deals with </w:t>
      </w:r>
      <w:r w:rsidRPr="00BC62F6">
        <w:rPr>
          <w:rStyle w:val="StyleUnderline"/>
        </w:rPr>
        <w:t xml:space="preserve">the </w:t>
      </w:r>
      <w:r w:rsidRPr="00BC62F6">
        <w:rPr>
          <w:rStyle w:val="Emphasis"/>
        </w:rPr>
        <w:t>delineation</w:t>
      </w:r>
      <w:r w:rsidRPr="00BC62F6">
        <w:rPr>
          <w:rStyle w:val="StyleUnderline"/>
        </w:rPr>
        <w:t xml:space="preserve"> of </w:t>
      </w:r>
      <w:r w:rsidRPr="00421910">
        <w:rPr>
          <w:rStyle w:val="StyleUnderline"/>
          <w:highlight w:val="cyan"/>
        </w:rPr>
        <w:t>objects</w:t>
      </w:r>
      <w:r w:rsidRPr="00BC62F6">
        <w:rPr>
          <w:sz w:val="16"/>
        </w:rPr>
        <w:t xml:space="preserve">, </w:t>
      </w:r>
      <w:r w:rsidRPr="00421910">
        <w:rPr>
          <w:rStyle w:val="Emphasis"/>
        </w:rPr>
        <w:t>transforming</w:t>
      </w:r>
      <w:r w:rsidRPr="00BC62F6">
        <w:rPr>
          <w:rStyle w:val="StyleUnderline"/>
        </w:rPr>
        <w:t xml:space="preserve"> one field of objects into others depending on the </w:t>
      </w:r>
      <w:r w:rsidRPr="00BC62F6">
        <w:rPr>
          <w:rStyle w:val="Emphasis"/>
        </w:rPr>
        <w:t>scale of inquiry</w:t>
      </w:r>
      <w:r w:rsidRPr="00BC62F6">
        <w:rPr>
          <w:sz w:val="16"/>
        </w:rPr>
        <w:t xml:space="preserve">. </w:t>
      </w:r>
      <w:r w:rsidRPr="00BC62F6">
        <w:rPr>
          <w:rStyle w:val="StyleUnderline"/>
        </w:rPr>
        <w:t xml:space="preserve">Scale suggests that </w:t>
      </w:r>
      <w:r w:rsidRPr="00421910">
        <w:rPr>
          <w:rStyle w:val="StyleUnderline"/>
          <w:highlight w:val="cyan"/>
        </w:rPr>
        <w:t xml:space="preserve">any object appears </w:t>
      </w:r>
      <w:r w:rsidRPr="00421910">
        <w:rPr>
          <w:rStyle w:val="Emphasis"/>
          <w:highlight w:val="cyan"/>
        </w:rPr>
        <w:t>different</w:t>
      </w:r>
      <w:r w:rsidRPr="00BC62F6">
        <w:rPr>
          <w:sz w:val="16"/>
        </w:rPr>
        <w:t>—</w:t>
      </w:r>
      <w:r w:rsidRPr="00421910">
        <w:rPr>
          <w:rStyle w:val="StyleUnderline"/>
          <w:highlight w:val="cyan"/>
        </w:rPr>
        <w:t xml:space="preserve">or </w:t>
      </w:r>
      <w:r w:rsidRPr="00421910">
        <w:rPr>
          <w:rStyle w:val="Emphasis"/>
          <w:highlight w:val="cyan"/>
        </w:rPr>
        <w:t>does not even exist</w:t>
      </w:r>
      <w:r w:rsidRPr="00BC62F6">
        <w:rPr>
          <w:rStyle w:val="Emphasis"/>
        </w:rPr>
        <w:t xml:space="preserve"> at all</w:t>
      </w:r>
      <w:r w:rsidRPr="00BC62F6">
        <w:rPr>
          <w:sz w:val="16"/>
        </w:rPr>
        <w:t>—</w:t>
      </w:r>
      <w:r w:rsidRPr="00421910">
        <w:rPr>
          <w:rStyle w:val="StyleUnderline"/>
          <w:highlight w:val="cyan"/>
        </w:rPr>
        <w:t xml:space="preserve">if you </w:t>
      </w:r>
      <w:r w:rsidRPr="00421910">
        <w:rPr>
          <w:rStyle w:val="Emphasis"/>
          <w:highlight w:val="cyan"/>
        </w:rPr>
        <w:t>change the scale</w:t>
      </w:r>
      <w:r w:rsidRPr="00BC62F6">
        <w:rPr>
          <w:rStyle w:val="StyleUnderline"/>
        </w:rPr>
        <w:t xml:space="preserve"> of perception</w:t>
      </w:r>
      <w:r w:rsidRPr="00BC62F6">
        <w:rPr>
          <w:sz w:val="16"/>
        </w:rPr>
        <w:t>. As two ecologists note, “</w:t>
      </w:r>
      <w:r w:rsidRPr="00BC62F6">
        <w:rPr>
          <w:rStyle w:val="StyleUnderline"/>
        </w:rPr>
        <w:t>If you move far enough across scales</w:t>
      </w:r>
      <w:r w:rsidRPr="00BC62F6">
        <w:rPr>
          <w:sz w:val="16"/>
        </w:rPr>
        <w:t xml:space="preserve">, </w:t>
      </w:r>
      <w:r w:rsidRPr="00BC62F6">
        <w:rPr>
          <w:rStyle w:val="StyleUnderline"/>
        </w:rPr>
        <w:t xml:space="preserve">the </w:t>
      </w:r>
      <w:r w:rsidRPr="00BC62F6">
        <w:rPr>
          <w:rStyle w:val="Emphasis"/>
        </w:rPr>
        <w:t>dominant processes</w:t>
      </w:r>
      <w:r w:rsidRPr="00BC62F6">
        <w:rPr>
          <w:rStyle w:val="StyleUnderline"/>
        </w:rPr>
        <w:t xml:space="preserve"> change</w:t>
      </w:r>
      <w:r w:rsidRPr="00BC62F6">
        <w:rPr>
          <w:sz w:val="16"/>
        </w:rPr>
        <w:t xml:space="preserve">. </w:t>
      </w:r>
      <w:r w:rsidRPr="00421910">
        <w:rPr>
          <w:rStyle w:val="StyleUnderline"/>
          <w:highlight w:val="cyan"/>
        </w:rPr>
        <w:t xml:space="preserve">It is </w:t>
      </w:r>
      <w:r w:rsidRPr="00421910">
        <w:rPr>
          <w:rStyle w:val="Emphasis"/>
          <w:highlight w:val="cyan"/>
        </w:rPr>
        <w:t>not</w:t>
      </w:r>
      <w:r w:rsidRPr="00421910">
        <w:rPr>
          <w:rStyle w:val="StyleUnderline"/>
          <w:highlight w:val="cyan"/>
        </w:rPr>
        <w:t xml:space="preserve"> just</w:t>
      </w:r>
      <w:r w:rsidRPr="00BC62F6">
        <w:rPr>
          <w:rStyle w:val="StyleUnderline"/>
        </w:rPr>
        <w:t xml:space="preserve"> that </w:t>
      </w:r>
      <w:r w:rsidRPr="00421910">
        <w:rPr>
          <w:rStyle w:val="StyleUnderline"/>
          <w:highlight w:val="cyan"/>
        </w:rPr>
        <w:t xml:space="preserve">things get </w:t>
      </w:r>
      <w:r w:rsidRPr="00421910">
        <w:rPr>
          <w:rStyle w:val="Emphasis"/>
          <w:highlight w:val="cyan"/>
        </w:rPr>
        <w:t>bigger</w:t>
      </w:r>
      <w:r w:rsidRPr="00421910">
        <w:rPr>
          <w:rStyle w:val="StyleUnderline"/>
          <w:highlight w:val="cyan"/>
        </w:rPr>
        <w:t xml:space="preserve"> or </w:t>
      </w:r>
      <w:r w:rsidRPr="00421910">
        <w:rPr>
          <w:rStyle w:val="Emphasis"/>
          <w:highlight w:val="cyan"/>
        </w:rPr>
        <w:t>smaller</w:t>
      </w:r>
      <w:r w:rsidRPr="00BC62F6">
        <w:rPr>
          <w:sz w:val="16"/>
        </w:rPr>
        <w:t xml:space="preserve">, </w:t>
      </w:r>
      <w:r w:rsidRPr="00421910">
        <w:rPr>
          <w:rStyle w:val="StyleUnderline"/>
          <w:highlight w:val="cyan"/>
        </w:rPr>
        <w:t>but</w:t>
      </w:r>
      <w:r w:rsidRPr="00BC62F6">
        <w:rPr>
          <w:rStyle w:val="StyleUnderline"/>
        </w:rPr>
        <w:t xml:space="preserve"> the </w:t>
      </w:r>
      <w:r w:rsidRPr="00421910">
        <w:rPr>
          <w:rStyle w:val="Emphasis"/>
          <w:highlight w:val="cyan"/>
        </w:rPr>
        <w:t>phenomena</w:t>
      </w:r>
      <w:r w:rsidRPr="00421910">
        <w:rPr>
          <w:rStyle w:val="Emphasis"/>
        </w:rPr>
        <w:t xml:space="preserve"> themselves</w:t>
      </w:r>
      <w:r w:rsidRPr="00421910">
        <w:rPr>
          <w:rStyle w:val="StyleUnderline"/>
        </w:rPr>
        <w:t xml:space="preserve"> </w:t>
      </w:r>
      <w:r w:rsidRPr="00421910">
        <w:rPr>
          <w:rStyle w:val="StyleUnderline"/>
          <w:highlight w:val="cyan"/>
        </w:rPr>
        <w:t>change</w:t>
      </w:r>
      <w:r w:rsidRPr="00BC62F6">
        <w:rPr>
          <w:sz w:val="16"/>
        </w:rPr>
        <w:t xml:space="preserve">.”3 </w:t>
      </w:r>
      <w:r w:rsidRPr="00BC62F6">
        <w:rPr>
          <w:rStyle w:val="StyleUnderline"/>
        </w:rPr>
        <w:t xml:space="preserve">In a </w:t>
      </w:r>
      <w:r w:rsidRPr="00BC62F6">
        <w:rPr>
          <w:rStyle w:val="Emphasis"/>
        </w:rPr>
        <w:t>framework of scale</w:t>
      </w:r>
      <w:r w:rsidRPr="00BC62F6">
        <w:rPr>
          <w:sz w:val="16"/>
        </w:rPr>
        <w:t xml:space="preserve">, </w:t>
      </w:r>
      <w:r w:rsidRPr="00BC62F6">
        <w:rPr>
          <w:rStyle w:val="StyleUnderline"/>
        </w:rPr>
        <w:t xml:space="preserve">objects are </w:t>
      </w:r>
      <w:r w:rsidRPr="00BC62F6">
        <w:rPr>
          <w:rStyle w:val="Emphasis"/>
        </w:rPr>
        <w:t>no longer</w:t>
      </w:r>
      <w:r w:rsidRPr="00BC62F6">
        <w:rPr>
          <w:sz w:val="16"/>
        </w:rPr>
        <w:t xml:space="preserve"> clearly separate, </w:t>
      </w:r>
      <w:r w:rsidRPr="00BC62F6">
        <w:rPr>
          <w:rStyle w:val="StyleUnderline"/>
        </w:rPr>
        <w:t>apparent</w:t>
      </w:r>
      <w:r w:rsidRPr="00BC62F6">
        <w:rPr>
          <w:sz w:val="16"/>
        </w:rPr>
        <w:t>, and self-contained entities “</w:t>
      </w:r>
      <w:r w:rsidRPr="00BC62F6">
        <w:rPr>
          <w:rStyle w:val="StyleUnderline"/>
        </w:rPr>
        <w:t>in themselves</w:t>
      </w:r>
      <w:r w:rsidRPr="00BC62F6">
        <w:rPr>
          <w:sz w:val="16"/>
        </w:rPr>
        <w:t xml:space="preserve">,” </w:t>
      </w:r>
      <w:r w:rsidRPr="00BC62F6">
        <w:rPr>
          <w:rStyle w:val="StyleUnderline"/>
        </w:rPr>
        <w:t xml:space="preserve">since changes in scale reveal that the same thing also </w:t>
      </w:r>
      <w:r w:rsidRPr="00BC62F6">
        <w:rPr>
          <w:rStyle w:val="Emphasis"/>
        </w:rPr>
        <w:t>exists differently</w:t>
      </w:r>
      <w:r w:rsidRPr="00BC62F6">
        <w:rPr>
          <w:sz w:val="16"/>
        </w:rPr>
        <w:t xml:space="preserve">. </w:t>
      </w:r>
      <w:r w:rsidRPr="00421910">
        <w:rPr>
          <w:rStyle w:val="StyleUnderline"/>
          <w:highlight w:val="cyan"/>
        </w:rPr>
        <w:t>All objects</w:t>
      </w:r>
      <w:r w:rsidRPr="00BC62F6">
        <w:rPr>
          <w:sz w:val="16"/>
        </w:rPr>
        <w:t xml:space="preserve">, therefore, </w:t>
      </w:r>
      <w:r w:rsidRPr="00421910">
        <w:rPr>
          <w:rStyle w:val="Emphasis"/>
          <w:sz w:val="30"/>
          <w:szCs w:val="30"/>
          <w:highlight w:val="cyan"/>
        </w:rPr>
        <w:t>must be defined</w:t>
      </w:r>
      <w:r w:rsidRPr="00421910">
        <w:rPr>
          <w:rStyle w:val="StyleUnderline"/>
          <w:highlight w:val="cyan"/>
        </w:rPr>
        <w:t xml:space="preserve"> via</w:t>
      </w:r>
      <w:r w:rsidRPr="00BC62F6">
        <w:rPr>
          <w:rStyle w:val="StyleUnderline"/>
        </w:rPr>
        <w:t xml:space="preserve"> their </w:t>
      </w:r>
      <w:r w:rsidRPr="00421910">
        <w:rPr>
          <w:rStyle w:val="Emphasis"/>
          <w:sz w:val="30"/>
          <w:szCs w:val="30"/>
          <w:highlight w:val="cyan"/>
        </w:rPr>
        <w:t>scale</w:t>
      </w:r>
      <w:r w:rsidRPr="00BC62F6">
        <w:rPr>
          <w:rStyle w:val="Emphasis"/>
          <w:sz w:val="30"/>
          <w:szCs w:val="30"/>
        </w:rPr>
        <w:t xml:space="preserve"> of interaction</w:t>
      </w:r>
      <w:r w:rsidRPr="00BC62F6">
        <w:rPr>
          <w:sz w:val="16"/>
        </w:rPr>
        <w:t xml:space="preserve"> and perception. In short, </w:t>
      </w:r>
      <w:r w:rsidRPr="00BC62F6">
        <w:rPr>
          <w:rStyle w:val="StyleUnderline"/>
        </w:rPr>
        <w:t xml:space="preserve">scale </w:t>
      </w:r>
      <w:r w:rsidRPr="00BC62F6">
        <w:rPr>
          <w:rStyle w:val="Emphasis"/>
        </w:rPr>
        <w:t>changes everything</w:t>
      </w:r>
      <w:r w:rsidRPr="00BC62F6">
        <w:rPr>
          <w:rStyle w:val="StyleUnderline"/>
        </w:rPr>
        <w:t xml:space="preserve"> because it </w:t>
      </w:r>
      <w:r w:rsidRPr="00BC62F6">
        <w:rPr>
          <w:rStyle w:val="Emphasis"/>
        </w:rPr>
        <w:t>changes what every thing means</w:t>
      </w:r>
      <w:r w:rsidRPr="00BC62F6">
        <w:rPr>
          <w:sz w:val="16"/>
        </w:rPr>
        <w:t xml:space="preserve">. </w:t>
      </w:r>
    </w:p>
    <w:p w14:paraId="561C5EBD" w14:textId="77777777" w:rsidR="004E74C5" w:rsidRPr="00BC62F6" w:rsidRDefault="004E74C5" w:rsidP="004E74C5">
      <w:pPr>
        <w:rPr>
          <w:sz w:val="16"/>
        </w:rPr>
      </w:pPr>
      <w:r w:rsidRPr="00BC62F6">
        <w:rPr>
          <w:sz w:val="16"/>
        </w:rPr>
        <w:t xml:space="preserve">Second, because </w:t>
      </w:r>
      <w:r w:rsidRPr="00BC62F6">
        <w:rPr>
          <w:rStyle w:val="StyleUnderline"/>
        </w:rPr>
        <w:t>scale</w:t>
      </w:r>
      <w:r w:rsidRPr="00BC62F6">
        <w:rPr>
          <w:sz w:val="16"/>
        </w:rPr>
        <w:t xml:space="preserve"> deals with perspective, it </w:t>
      </w:r>
      <w:r w:rsidRPr="00BC62F6">
        <w:rPr>
          <w:rStyle w:val="StyleUnderline"/>
        </w:rPr>
        <w:t xml:space="preserve">is </w:t>
      </w:r>
      <w:r w:rsidRPr="00421910">
        <w:rPr>
          <w:rStyle w:val="Emphasis"/>
          <w:highlight w:val="cyan"/>
        </w:rPr>
        <w:t>intertwined</w:t>
      </w:r>
      <w:r w:rsidRPr="00421910">
        <w:rPr>
          <w:rStyle w:val="StyleUnderline"/>
          <w:highlight w:val="cyan"/>
        </w:rPr>
        <w:t xml:space="preserve"> with</w:t>
      </w:r>
      <w:r w:rsidRPr="00BC62F6">
        <w:rPr>
          <w:sz w:val="16"/>
        </w:rPr>
        <w:t xml:space="preserve"> notions of </w:t>
      </w:r>
      <w:r w:rsidRPr="00421910">
        <w:rPr>
          <w:rStyle w:val="StyleUnderline"/>
          <w:highlight w:val="cyan"/>
        </w:rPr>
        <w:t>the subject</w:t>
      </w:r>
      <w:r w:rsidRPr="00BC62F6">
        <w:rPr>
          <w:sz w:val="16"/>
        </w:rPr>
        <w:t xml:space="preserve">, </w:t>
      </w:r>
      <w:r w:rsidRPr="00421910">
        <w:rPr>
          <w:rStyle w:val="StyleUnderline"/>
          <w:highlight w:val="cyan"/>
        </w:rPr>
        <w:t>experience</w:t>
      </w:r>
      <w:r w:rsidRPr="00BC62F6">
        <w:rPr>
          <w:sz w:val="16"/>
        </w:rPr>
        <w:t xml:space="preserve">, consciousness, </w:t>
      </w:r>
      <w:r w:rsidRPr="00421910">
        <w:rPr>
          <w:rStyle w:val="StyleUnderline"/>
          <w:highlight w:val="cyan"/>
        </w:rPr>
        <w:t>and interpretation</w:t>
      </w:r>
      <w:r w:rsidRPr="00BC62F6">
        <w:rPr>
          <w:sz w:val="16"/>
        </w:rPr>
        <w:t xml:space="preserve">. In applying scale to the body you call “mine” you find yourself looped into a disorienting question: whose body is it? The atoms’? The cells’? The planets’? The galaxies’? While this may seem absurd, this conundrum is already necessitated by scale and is, I argue, the most fundamental challenge presented by scale. We can only pretend that objects and relations exist “in themselves” and apart from these scalar delineations if we leave our conception of ourselves intact. Doing so makes </w:t>
      </w:r>
      <w:r w:rsidRPr="00BC62F6">
        <w:rPr>
          <w:rStyle w:val="StyleUnderline"/>
        </w:rPr>
        <w:t>scale</w:t>
      </w:r>
      <w:r w:rsidRPr="00BC62F6">
        <w:rPr>
          <w:sz w:val="16"/>
        </w:rPr>
        <w:t xml:space="preserve"> inevitably abstract; it </w:t>
      </w:r>
      <w:r w:rsidRPr="00BC62F6">
        <w:rPr>
          <w:rStyle w:val="StyleUnderline"/>
        </w:rPr>
        <w:t>permits us to treat scalar objects as just any other objects and scalar relations as just more relations</w:t>
      </w:r>
      <w:r w:rsidRPr="00BC62F6">
        <w:rPr>
          <w:sz w:val="16"/>
        </w:rPr>
        <w:t xml:space="preserve">. </w:t>
      </w:r>
      <w:r w:rsidRPr="00BC62F6">
        <w:rPr>
          <w:rStyle w:val="StyleUnderline"/>
        </w:rPr>
        <w:t xml:space="preserve">But scale </w:t>
      </w:r>
      <w:r w:rsidRPr="00BC62F6">
        <w:rPr>
          <w:rStyle w:val="Emphasis"/>
        </w:rPr>
        <w:t>ties</w:t>
      </w:r>
      <w:r w:rsidRPr="00BC62F6">
        <w:rPr>
          <w:rStyle w:val="StyleUnderline"/>
        </w:rPr>
        <w:t xml:space="preserve"> those relations back to our</w:t>
      </w:r>
      <w:r w:rsidRPr="00BC62F6">
        <w:rPr>
          <w:sz w:val="16"/>
        </w:rPr>
        <w:t xml:space="preserve"> usual </w:t>
      </w:r>
      <w:r w:rsidRPr="00BC62F6">
        <w:rPr>
          <w:rStyle w:val="Emphasis"/>
        </w:rPr>
        <w:t>experience</w:t>
      </w:r>
      <w:r w:rsidRPr="00BC62F6">
        <w:rPr>
          <w:sz w:val="16"/>
        </w:rPr>
        <w:t xml:space="preserve">, saying that what I am is already atoms, cells, planets, galaxies. But then who is scaling? </w:t>
      </w:r>
    </w:p>
    <w:p w14:paraId="196B6DDA" w14:textId="77777777" w:rsidR="004E74C5" w:rsidRPr="00BC62F6" w:rsidRDefault="004E74C5" w:rsidP="004E74C5">
      <w:pPr>
        <w:rPr>
          <w:sz w:val="16"/>
        </w:rPr>
      </w:pPr>
      <w:r w:rsidRPr="00BC62F6">
        <w:rPr>
          <w:sz w:val="16"/>
        </w:rPr>
        <w:t>Finally, scale reworks our notions of process, relation, and organization.</w:t>
      </w:r>
      <w:r w:rsidRPr="00BC62F6">
        <w:rPr>
          <w:sz w:val="16"/>
          <w:szCs w:val="16"/>
        </w:rPr>
        <w:t xml:space="preserve"> Scale presents not only new objects but a tangle of new relations </w:t>
      </w:r>
      <w:r w:rsidRPr="00BC62F6">
        <w:rPr>
          <w:sz w:val="16"/>
        </w:rPr>
        <w:t xml:space="preserve">in two senses: first, </w:t>
      </w:r>
      <w:r w:rsidRPr="00421910">
        <w:rPr>
          <w:rStyle w:val="StyleUnderline"/>
          <w:highlight w:val="cyan"/>
        </w:rPr>
        <w:t>scale reveals relationships</w:t>
      </w:r>
      <w:r w:rsidRPr="00BC62F6">
        <w:rPr>
          <w:rStyle w:val="StyleUnderline"/>
        </w:rPr>
        <w:t xml:space="preserve"> that were </w:t>
      </w:r>
      <w:r w:rsidRPr="00BC62F6">
        <w:rPr>
          <w:rStyle w:val="Emphasis"/>
        </w:rPr>
        <w:t xml:space="preserve">previously </w:t>
      </w:r>
      <w:r w:rsidRPr="00421910">
        <w:rPr>
          <w:rStyle w:val="Emphasis"/>
          <w:highlight w:val="cyan"/>
        </w:rPr>
        <w:t>not apparent</w:t>
      </w:r>
      <w:r w:rsidRPr="00BC62F6">
        <w:rPr>
          <w:rStyle w:val="StyleUnderline"/>
        </w:rPr>
        <w:t xml:space="preserve"> simply because they were </w:t>
      </w:r>
      <w:r w:rsidRPr="00BC62F6">
        <w:rPr>
          <w:rStyle w:val="Emphasis"/>
        </w:rPr>
        <w:t>not discernible</w:t>
      </w:r>
      <w:r w:rsidRPr="00BC62F6">
        <w:rPr>
          <w:sz w:val="16"/>
        </w:rPr>
        <w:t xml:space="preserve">; </w:t>
      </w:r>
      <w:r w:rsidRPr="00BC62F6">
        <w:rPr>
          <w:rStyle w:val="StyleUnderline"/>
        </w:rPr>
        <w:t>and</w:t>
      </w:r>
      <w:r w:rsidRPr="00BC62F6">
        <w:rPr>
          <w:sz w:val="16"/>
        </w:rPr>
        <w:t xml:space="preserve"> in turn, scale </w:t>
      </w:r>
      <w:r w:rsidRPr="00BC62F6">
        <w:rPr>
          <w:rStyle w:val="StyleUnderline"/>
        </w:rPr>
        <w:t xml:space="preserve">provides new possibilities for </w:t>
      </w:r>
      <w:r w:rsidRPr="00BC62F6">
        <w:rPr>
          <w:rStyle w:val="Emphasis"/>
        </w:rPr>
        <w:t>comprehending</w:t>
      </w:r>
      <w:r w:rsidRPr="00BC62F6">
        <w:rPr>
          <w:rStyle w:val="StyleUnderline"/>
        </w:rPr>
        <w:t xml:space="preserve"> these aggregates and relations</w:t>
      </w:r>
      <w:r w:rsidRPr="00BC62F6">
        <w:rPr>
          <w:sz w:val="16"/>
        </w:rPr>
        <w:t xml:space="preserve">. </w:t>
      </w:r>
      <w:r w:rsidRPr="00BC62F6">
        <w:rPr>
          <w:rStyle w:val="StyleUnderline"/>
        </w:rPr>
        <w:t>Schemes of control and force</w:t>
      </w:r>
      <w:r w:rsidRPr="00BC62F6">
        <w:rPr>
          <w:sz w:val="16"/>
        </w:rPr>
        <w:t>—</w:t>
      </w:r>
      <w:r w:rsidRPr="00BC62F6">
        <w:rPr>
          <w:rStyle w:val="StyleUnderline"/>
        </w:rPr>
        <w:t>whether called</w:t>
      </w:r>
      <w:r w:rsidRPr="00BC62F6">
        <w:rPr>
          <w:sz w:val="16"/>
        </w:rPr>
        <w:t xml:space="preserve"> “</w:t>
      </w:r>
      <w:r w:rsidRPr="00BC62F6">
        <w:rPr>
          <w:rStyle w:val="Emphasis"/>
        </w:rPr>
        <w:t>top-down</w:t>
      </w:r>
      <w:r w:rsidRPr="00BC62F6">
        <w:rPr>
          <w:sz w:val="16"/>
        </w:rPr>
        <w:t>,” “</w:t>
      </w:r>
      <w:r w:rsidRPr="00BC62F6">
        <w:rPr>
          <w:rStyle w:val="Emphasis"/>
        </w:rPr>
        <w:t>bottom-up</w:t>
      </w:r>
      <w:r w:rsidRPr="00BC62F6">
        <w:rPr>
          <w:sz w:val="16"/>
        </w:rPr>
        <w:t xml:space="preserve">,” the “great chain of being,” </w:t>
      </w:r>
      <w:r w:rsidRPr="00BC62F6">
        <w:rPr>
          <w:rStyle w:val="StyleUnderline"/>
        </w:rPr>
        <w:t xml:space="preserve">or </w:t>
      </w:r>
      <w:r w:rsidRPr="00BC62F6">
        <w:rPr>
          <w:rStyle w:val="Emphasis"/>
        </w:rPr>
        <w:t>hierarchy</w:t>
      </w:r>
      <w:r w:rsidRPr="00BC62F6">
        <w:rPr>
          <w:sz w:val="16"/>
        </w:rPr>
        <w:t xml:space="preserve"> of things—</w:t>
      </w:r>
      <w:r w:rsidRPr="00BC62F6">
        <w:rPr>
          <w:rStyle w:val="StyleUnderline"/>
        </w:rPr>
        <w:t xml:space="preserve">contain presumptions about scale that are </w:t>
      </w:r>
      <w:r w:rsidRPr="00BC62F6">
        <w:rPr>
          <w:rStyle w:val="Emphasis"/>
        </w:rPr>
        <w:t>revised</w:t>
      </w:r>
      <w:r w:rsidRPr="00BC62F6">
        <w:rPr>
          <w:rStyle w:val="StyleUnderline"/>
        </w:rPr>
        <w:t xml:space="preserve"> when we carefully examine this apparatus</w:t>
      </w:r>
      <w:r w:rsidRPr="00BC62F6">
        <w:rPr>
          <w:sz w:val="16"/>
        </w:rPr>
        <w:t xml:space="preserve">. </w:t>
      </w:r>
    </w:p>
    <w:p w14:paraId="4961FAF8" w14:textId="77777777" w:rsidR="004E74C5" w:rsidRPr="00BC62F6" w:rsidRDefault="004E74C5" w:rsidP="004E74C5">
      <w:pPr>
        <w:rPr>
          <w:sz w:val="16"/>
        </w:rPr>
      </w:pPr>
      <w:r w:rsidRPr="00BC62F6">
        <w:rPr>
          <w:sz w:val="16"/>
        </w:rPr>
        <w:t xml:space="preserve">The center of this book (Part II) directly addresses these reconfigurations, with a chapter devoted to each. But because scale entails a particular, counterintuitive way of thinking, we must first experiment with this way of thinking and attempt to make this term “scale” clear. Thus, Part I provides a series of thought experiments that define the parameters of scale as I am using it here and train the reader in thinking in terms of scale. </w:t>
      </w:r>
    </w:p>
    <w:p w14:paraId="4EE5CD77" w14:textId="77777777" w:rsidR="004E74C5" w:rsidRPr="00BC62F6" w:rsidRDefault="004E74C5" w:rsidP="004E74C5">
      <w:pPr>
        <w:rPr>
          <w:sz w:val="16"/>
        </w:rPr>
      </w:pPr>
      <w:r w:rsidRPr="00BC62F6">
        <w:rPr>
          <w:sz w:val="16"/>
        </w:rPr>
        <w:t xml:space="preserve">The Philosophical Status of Scale </w:t>
      </w:r>
    </w:p>
    <w:p w14:paraId="6108321C" w14:textId="77777777" w:rsidR="004E74C5" w:rsidRPr="00BC62F6" w:rsidRDefault="004E74C5" w:rsidP="004E74C5">
      <w:pPr>
        <w:rPr>
          <w:sz w:val="16"/>
        </w:rPr>
      </w:pPr>
      <w:r w:rsidRPr="00BC62F6">
        <w:rPr>
          <w:sz w:val="16"/>
        </w:rPr>
        <w:t xml:space="preserve">Before we begin these experiments, I want to highlight a few ways that scale has been positioned in theoretical conversations. In discussions of the “ontological status of scale,” </w:t>
      </w:r>
      <w:r w:rsidRPr="00BC62F6">
        <w:rPr>
          <w:rStyle w:val="StyleUnderline"/>
        </w:rPr>
        <w:t xml:space="preserve">scholars tend to </w:t>
      </w:r>
      <w:r w:rsidRPr="00421910">
        <w:rPr>
          <w:rStyle w:val="StyleUnderline"/>
          <w:highlight w:val="cyan"/>
        </w:rPr>
        <w:t xml:space="preserve">be </w:t>
      </w:r>
      <w:r w:rsidRPr="00421910">
        <w:rPr>
          <w:rStyle w:val="Emphasis"/>
          <w:highlight w:val="cyan"/>
        </w:rPr>
        <w:t>critical</w:t>
      </w:r>
      <w:r w:rsidRPr="00BC62F6">
        <w:rPr>
          <w:sz w:val="16"/>
        </w:rPr>
        <w:t xml:space="preserve"> of the concept partially </w:t>
      </w:r>
      <w:r w:rsidRPr="00421910">
        <w:rPr>
          <w:rStyle w:val="StyleUnderline"/>
          <w:highlight w:val="cyan"/>
        </w:rPr>
        <w:t xml:space="preserve">because it is </w:t>
      </w:r>
      <w:r w:rsidRPr="00421910">
        <w:rPr>
          <w:rStyle w:val="Emphasis"/>
          <w:highlight w:val="cyan"/>
        </w:rPr>
        <w:t>unclear</w:t>
      </w:r>
      <w:r w:rsidRPr="00421910">
        <w:rPr>
          <w:rStyle w:val="StyleUnderline"/>
          <w:highlight w:val="cyan"/>
        </w:rPr>
        <w:t xml:space="preserve"> what scale is</w:t>
      </w:r>
      <w:r w:rsidRPr="00BC62F6">
        <w:rPr>
          <w:sz w:val="16"/>
        </w:rPr>
        <w:t xml:space="preserve">.4 Even in accounts favorable to scale, </w:t>
      </w:r>
      <w:r w:rsidRPr="00BC62F6">
        <w:rPr>
          <w:rStyle w:val="StyleUnderline"/>
        </w:rPr>
        <w:t>scale is said to be an</w:t>
      </w:r>
      <w:r w:rsidRPr="00BC62F6">
        <w:rPr>
          <w:sz w:val="16"/>
        </w:rPr>
        <w:t xml:space="preserve"> “</w:t>
      </w:r>
      <w:r w:rsidRPr="00BC62F6">
        <w:rPr>
          <w:rStyle w:val="Emphasis"/>
        </w:rPr>
        <w:t>arbitrary mental device</w:t>
      </w:r>
      <w:r w:rsidRPr="00BC62F6">
        <w:rPr>
          <w:sz w:val="16"/>
        </w:rPr>
        <w:t xml:space="preserve"> which allows us to make sense of our existence.”5 Or perhaps, “merely a way for humans to perceive and comprehend the world.”6 </w:t>
      </w:r>
      <w:r w:rsidRPr="00BC62F6">
        <w:rPr>
          <w:rStyle w:val="StyleUnderline"/>
        </w:rPr>
        <w:t>Or</w:t>
      </w:r>
      <w:r w:rsidRPr="00BC62F6">
        <w:rPr>
          <w:sz w:val="16"/>
        </w:rPr>
        <w:t>, as one geographer put it, “</w:t>
      </w:r>
      <w:r w:rsidRPr="00BC62F6">
        <w:rPr>
          <w:rStyle w:val="StyleUnderline"/>
        </w:rPr>
        <w:t xml:space="preserve">there is </w:t>
      </w:r>
      <w:r w:rsidRPr="00BC62F6">
        <w:rPr>
          <w:rStyle w:val="Emphasis"/>
        </w:rPr>
        <w:t>no such thing</w:t>
      </w:r>
      <w:r w:rsidRPr="00BC62F6">
        <w:rPr>
          <w:sz w:val="16"/>
        </w:rPr>
        <w:t xml:space="preserve"> as scale.”7 Stripped of their diminutive qualities, these statements are partially correct: </w:t>
      </w:r>
      <w:r w:rsidRPr="00BC62F6">
        <w:rPr>
          <w:rStyle w:val="StyleUnderline"/>
        </w:rPr>
        <w:t>scale is a conceptual device</w:t>
      </w:r>
      <w:r w:rsidRPr="00BC62F6">
        <w:rPr>
          <w:sz w:val="16"/>
        </w:rPr>
        <w:t xml:space="preserve"> that allows us to make sense of our existence, </w:t>
      </w:r>
      <w:r w:rsidRPr="00BC62F6">
        <w:rPr>
          <w:rStyle w:val="StyleUnderline"/>
        </w:rPr>
        <w:t xml:space="preserve">but </w:t>
      </w:r>
      <w:r w:rsidRPr="00BC62F6">
        <w:rPr>
          <w:rStyle w:val="Emphasis"/>
        </w:rPr>
        <w:t>not</w:t>
      </w:r>
      <w:r w:rsidRPr="00BC62F6">
        <w:rPr>
          <w:sz w:val="16"/>
        </w:rPr>
        <w:t xml:space="preserve"> one which is </w:t>
      </w:r>
      <w:r w:rsidRPr="00BC62F6">
        <w:rPr>
          <w:rStyle w:val="Emphasis"/>
        </w:rPr>
        <w:t>entirely arbitrary</w:t>
      </w:r>
      <w:r w:rsidRPr="00BC62F6">
        <w:rPr>
          <w:sz w:val="16"/>
        </w:rPr>
        <w:t>. Scale provides a way for humans to perceive and comprehend the world, but one that is essential and not necessarily tied to humans. Finally, scale does not exist, in the sense that “</w:t>
      </w:r>
      <w:r w:rsidRPr="00BC62F6">
        <w:rPr>
          <w:rStyle w:val="StyleUnderline"/>
        </w:rPr>
        <w:t>scale</w:t>
      </w:r>
      <w:r w:rsidRPr="00BC62F6">
        <w:rPr>
          <w:sz w:val="16"/>
        </w:rPr>
        <w:t xml:space="preserve">” </w:t>
      </w:r>
      <w:r w:rsidRPr="00BC62F6">
        <w:rPr>
          <w:rStyle w:val="StyleUnderline"/>
        </w:rPr>
        <w:t xml:space="preserve">itself is not an </w:t>
      </w:r>
      <w:r w:rsidRPr="00BC62F6">
        <w:rPr>
          <w:rStyle w:val="Emphasis"/>
        </w:rPr>
        <w:t>entity</w:t>
      </w:r>
      <w:r w:rsidRPr="00BC62F6">
        <w:rPr>
          <w:rStyle w:val="StyleUnderline"/>
        </w:rPr>
        <w:t xml:space="preserve"> but a </w:t>
      </w:r>
      <w:r w:rsidRPr="00BC62F6">
        <w:rPr>
          <w:rStyle w:val="Emphasis"/>
        </w:rPr>
        <w:t>reference</w:t>
      </w:r>
      <w:r w:rsidRPr="00BC62F6">
        <w:rPr>
          <w:rStyle w:val="StyleUnderline"/>
        </w:rPr>
        <w:t xml:space="preserve"> for the structure of phenomena</w:t>
      </w:r>
      <w:r w:rsidRPr="00BC62F6">
        <w:rPr>
          <w:sz w:val="16"/>
        </w:rPr>
        <w:t>. The diminutive qualities of each of these statements relegates scale in relation to the social, the epistemological, and the ontological, respectively. But scale is not quite any of these.</w:t>
      </w:r>
    </w:p>
    <w:p w14:paraId="12773AE2" w14:textId="77777777" w:rsidR="004E74C5" w:rsidRPr="00BC62F6" w:rsidRDefault="004E74C5" w:rsidP="004E74C5">
      <w:pPr>
        <w:rPr>
          <w:sz w:val="16"/>
        </w:rPr>
      </w:pPr>
      <w:r w:rsidRPr="00BC62F6">
        <w:rPr>
          <w:rStyle w:val="StyleUnderline"/>
        </w:rPr>
        <w:t xml:space="preserve">To say that </w:t>
      </w:r>
      <w:r w:rsidRPr="00421910">
        <w:rPr>
          <w:rStyle w:val="StyleUnderline"/>
        </w:rPr>
        <w:t xml:space="preserve">scale is </w:t>
      </w:r>
      <w:r w:rsidRPr="00421910">
        <w:rPr>
          <w:rStyle w:val="Emphasis"/>
        </w:rPr>
        <w:t>ontological</w:t>
      </w:r>
      <w:r w:rsidRPr="00BC62F6">
        <w:rPr>
          <w:rStyle w:val="StyleUnderline"/>
        </w:rPr>
        <w:t xml:space="preserve"> would imply that scale </w:t>
      </w:r>
      <w:r w:rsidRPr="00BC62F6">
        <w:rPr>
          <w:rStyle w:val="Emphasis"/>
        </w:rPr>
        <w:t>exists already</w:t>
      </w:r>
      <w:r w:rsidRPr="00BC62F6">
        <w:rPr>
          <w:rStyle w:val="StyleUnderline"/>
        </w:rPr>
        <w:t xml:space="preserve"> as a</w:t>
      </w:r>
      <w:r w:rsidRPr="00BC62F6">
        <w:rPr>
          <w:sz w:val="16"/>
        </w:rPr>
        <w:t xml:space="preserve"> kind of entity or </w:t>
      </w:r>
      <w:r w:rsidRPr="00BC62F6">
        <w:rPr>
          <w:rStyle w:val="StyleUnderline"/>
        </w:rPr>
        <w:t>fact of the world</w:t>
      </w:r>
      <w:r w:rsidRPr="00BC62F6">
        <w:rPr>
          <w:sz w:val="16"/>
        </w:rPr>
        <w:t xml:space="preserve">. </w:t>
      </w:r>
      <w:r w:rsidRPr="00BC62F6">
        <w:rPr>
          <w:rStyle w:val="StyleUnderline"/>
        </w:rPr>
        <w:t xml:space="preserve">To say that scale is </w:t>
      </w:r>
      <w:r w:rsidRPr="00BC62F6">
        <w:rPr>
          <w:rStyle w:val="Emphasis"/>
        </w:rPr>
        <w:t>epistemological</w:t>
      </w:r>
      <w:r w:rsidRPr="00BC62F6">
        <w:rPr>
          <w:rStyle w:val="StyleUnderline"/>
        </w:rPr>
        <w:t xml:space="preserve"> would imply that it is a way of </w:t>
      </w:r>
      <w:r w:rsidRPr="00BC62F6">
        <w:rPr>
          <w:rStyle w:val="Emphasis"/>
        </w:rPr>
        <w:t>learning</w:t>
      </w:r>
      <w:r w:rsidRPr="00BC62F6">
        <w:rPr>
          <w:rStyle w:val="StyleUnderline"/>
        </w:rPr>
        <w:t xml:space="preserve"> about or </w:t>
      </w:r>
      <w:r w:rsidRPr="00BC62F6">
        <w:rPr>
          <w:rStyle w:val="Emphasis"/>
        </w:rPr>
        <w:t>accessing</w:t>
      </w:r>
      <w:r w:rsidRPr="00BC62F6">
        <w:rPr>
          <w:rStyle w:val="StyleUnderline"/>
        </w:rPr>
        <w:t xml:space="preserve"> the world</w:t>
      </w:r>
      <w:r w:rsidRPr="00BC62F6">
        <w:rPr>
          <w:sz w:val="16"/>
        </w:rPr>
        <w:t xml:space="preserve">. </w:t>
      </w:r>
      <w:r w:rsidRPr="00BC62F6">
        <w:rPr>
          <w:rStyle w:val="StyleUnderline"/>
        </w:rPr>
        <w:t xml:space="preserve">To say that scale is a </w:t>
      </w:r>
      <w:r w:rsidRPr="00BC62F6">
        <w:rPr>
          <w:rStyle w:val="Emphasis"/>
        </w:rPr>
        <w:t>social structure</w:t>
      </w:r>
      <w:r w:rsidRPr="00BC62F6">
        <w:rPr>
          <w:rStyle w:val="StyleUnderline"/>
        </w:rPr>
        <w:t xml:space="preserve"> would imply that scale is </w:t>
      </w:r>
      <w:r w:rsidRPr="00BC62F6">
        <w:rPr>
          <w:rStyle w:val="Emphasis"/>
        </w:rPr>
        <w:t>one among many conceptual frameworks</w:t>
      </w:r>
      <w:r w:rsidRPr="00BC62F6">
        <w:rPr>
          <w:sz w:val="16"/>
        </w:rPr>
        <w:t xml:space="preserve"> that society has built for mapping the world. And yet, scale relies both on the “being” of phenomena and a reference to the one who is measuring as a means of coming to know being. If we take the whole scaling process into account, considering whether scale is an epistemological, ontological, or social construct has less meaning. Rather, </w:t>
      </w:r>
      <w:r w:rsidRPr="00421910">
        <w:rPr>
          <w:rStyle w:val="StyleUnderline"/>
          <w:highlight w:val="cyan"/>
        </w:rPr>
        <w:t xml:space="preserve">scale functions at a level </w:t>
      </w:r>
      <w:r w:rsidRPr="00421910">
        <w:rPr>
          <w:rStyle w:val="Emphasis"/>
          <w:highlight w:val="cyan"/>
        </w:rPr>
        <w:t>above ontology</w:t>
      </w:r>
      <w:r w:rsidRPr="00421910">
        <w:rPr>
          <w:rStyle w:val="StyleUnderline"/>
          <w:highlight w:val="cyan"/>
        </w:rPr>
        <w:t xml:space="preserve"> and </w:t>
      </w:r>
      <w:r w:rsidRPr="00421910">
        <w:rPr>
          <w:rStyle w:val="Emphasis"/>
          <w:highlight w:val="cyan"/>
        </w:rPr>
        <w:t>epistemology</w:t>
      </w:r>
      <w:r w:rsidRPr="00BC62F6">
        <w:rPr>
          <w:sz w:val="16"/>
        </w:rPr>
        <w:t xml:space="preserve">: </w:t>
      </w:r>
      <w:r w:rsidRPr="00BC62F6">
        <w:rPr>
          <w:rStyle w:val="StyleUnderline"/>
        </w:rPr>
        <w:t xml:space="preserve">scale is a means of </w:t>
      </w:r>
      <w:r w:rsidRPr="00421910">
        <w:rPr>
          <w:rStyle w:val="Emphasis"/>
        </w:rPr>
        <w:t>orienting yourself</w:t>
      </w:r>
      <w:r w:rsidRPr="00BC62F6">
        <w:rPr>
          <w:rStyle w:val="StyleUnderline"/>
        </w:rPr>
        <w:t xml:space="preserve"> both to experience and to the being of things</w:t>
      </w:r>
      <w:r w:rsidRPr="00BC62F6">
        <w:rPr>
          <w:sz w:val="16"/>
        </w:rPr>
        <w:t xml:space="preserve">. </w:t>
      </w:r>
      <w:r w:rsidRPr="00BC62F6">
        <w:rPr>
          <w:rStyle w:val="StyleUnderline"/>
        </w:rPr>
        <w:t xml:space="preserve">It is </w:t>
      </w:r>
      <w:r w:rsidRPr="00421910">
        <w:rPr>
          <w:rStyle w:val="StyleUnderline"/>
          <w:highlight w:val="cyan"/>
        </w:rPr>
        <w:t xml:space="preserve">a </w:t>
      </w:r>
      <w:r w:rsidRPr="00421910">
        <w:rPr>
          <w:rStyle w:val="Emphasis"/>
          <w:highlight w:val="cyan"/>
        </w:rPr>
        <w:t>metaphenomenal structure</w:t>
      </w:r>
      <w:r w:rsidRPr="00BC62F6">
        <w:rPr>
          <w:rStyle w:val="StyleUnderline"/>
        </w:rPr>
        <w:t xml:space="preserve"> that makes use of a </w:t>
      </w:r>
      <w:r w:rsidRPr="00BC62F6">
        <w:rPr>
          <w:rStyle w:val="Emphasis"/>
        </w:rPr>
        <w:t>consistent measure</w:t>
      </w:r>
      <w:r w:rsidRPr="00BC62F6">
        <w:rPr>
          <w:rStyle w:val="StyleUnderline"/>
        </w:rPr>
        <w:t xml:space="preserve"> </w:t>
      </w:r>
      <w:r w:rsidRPr="00421910">
        <w:rPr>
          <w:rStyle w:val="StyleUnderline"/>
          <w:highlight w:val="cyan"/>
        </w:rPr>
        <w:t xml:space="preserve">to </w:t>
      </w:r>
      <w:r w:rsidRPr="00421910">
        <w:rPr>
          <w:rStyle w:val="Emphasis"/>
          <w:highlight w:val="cyan"/>
        </w:rPr>
        <w:t>compare</w:t>
      </w:r>
      <w:r w:rsidRPr="00BC62F6">
        <w:rPr>
          <w:rStyle w:val="StyleUnderline"/>
        </w:rPr>
        <w:t xml:space="preserve"> and </w:t>
      </w:r>
      <w:r w:rsidRPr="00BC62F6">
        <w:rPr>
          <w:rStyle w:val="Emphasis"/>
        </w:rPr>
        <w:t>calibrate ourselves</w:t>
      </w:r>
      <w:r w:rsidRPr="00BC62F6">
        <w:rPr>
          <w:rStyle w:val="StyleUnderline"/>
        </w:rPr>
        <w:t xml:space="preserve"> to phenomena</w:t>
      </w:r>
      <w:r w:rsidRPr="00BC62F6">
        <w:rPr>
          <w:sz w:val="16"/>
        </w:rPr>
        <w:t xml:space="preserve">. </w:t>
      </w:r>
      <w:r w:rsidRPr="00BC62F6">
        <w:rPr>
          <w:rStyle w:val="StyleUnderline"/>
        </w:rPr>
        <w:t>Scale</w:t>
      </w:r>
      <w:r w:rsidRPr="00BC62F6">
        <w:rPr>
          <w:sz w:val="16"/>
        </w:rPr>
        <w:t xml:space="preserve"> does not arise solely from beings (the ontological) or our mode of accessing beings (epistemology), but rather </w:t>
      </w:r>
      <w:r w:rsidRPr="00BC62F6">
        <w:rPr>
          <w:rStyle w:val="StyleUnderline"/>
        </w:rPr>
        <w:t xml:space="preserve">is a way of </w:t>
      </w:r>
      <w:r w:rsidRPr="00BC62F6">
        <w:rPr>
          <w:rStyle w:val="Emphasis"/>
        </w:rPr>
        <w:t>systematically organizing</w:t>
      </w:r>
      <w:r w:rsidRPr="00BC62F6">
        <w:rPr>
          <w:rStyle w:val="StyleUnderline"/>
        </w:rPr>
        <w:t xml:space="preserve"> and </w:t>
      </w:r>
      <w:r w:rsidRPr="00BC62F6">
        <w:rPr>
          <w:rStyle w:val="Emphasis"/>
        </w:rPr>
        <w:t>comparing</w:t>
      </w:r>
      <w:r w:rsidRPr="00BC62F6">
        <w:rPr>
          <w:rStyle w:val="StyleUnderline"/>
        </w:rPr>
        <w:t xml:space="preserve"> phenomena as they appear</w:t>
      </w:r>
      <w:r w:rsidRPr="00BC62F6">
        <w:rPr>
          <w:sz w:val="16"/>
        </w:rPr>
        <w:t xml:space="preserve">. Scale is an addendum and a reflecting back on what is discovered phenomenologically, first through attending to the presentation of the world and then systematically extending this presentation using a defined measure. In turn, </w:t>
      </w:r>
      <w:r w:rsidRPr="00BC62F6">
        <w:rPr>
          <w:rStyle w:val="StyleUnderline"/>
        </w:rPr>
        <w:t xml:space="preserve">the </w:t>
      </w:r>
      <w:r w:rsidRPr="00BC62F6">
        <w:rPr>
          <w:rStyle w:val="Emphasis"/>
        </w:rPr>
        <w:t>consistency</w:t>
      </w:r>
      <w:r w:rsidRPr="00BC62F6">
        <w:rPr>
          <w:rStyle w:val="StyleUnderline"/>
        </w:rPr>
        <w:t xml:space="preserve"> of this defined measure</w:t>
      </w:r>
      <w:r w:rsidRPr="00BC62F6">
        <w:rPr>
          <w:sz w:val="16"/>
        </w:rPr>
        <w:t xml:space="preserve"> then accounts for the way we are dividing reality, which </w:t>
      </w:r>
      <w:r w:rsidRPr="00BC62F6">
        <w:rPr>
          <w:rStyle w:val="StyleUnderline"/>
        </w:rPr>
        <w:t xml:space="preserve">means that scale </w:t>
      </w:r>
      <w:r w:rsidRPr="00BC62F6">
        <w:rPr>
          <w:rStyle w:val="Emphasis"/>
        </w:rPr>
        <w:t>cannot be solely a social construct</w:t>
      </w:r>
      <w:r w:rsidRPr="00BC62F6">
        <w:rPr>
          <w:sz w:val="16"/>
        </w:rPr>
        <w:t xml:space="preserve">. </w:t>
      </w:r>
    </w:p>
    <w:p w14:paraId="031ABA5C" w14:textId="77777777" w:rsidR="004E74C5" w:rsidRPr="00BC62F6" w:rsidRDefault="004E74C5" w:rsidP="004E74C5">
      <w:pPr>
        <w:rPr>
          <w:sz w:val="16"/>
        </w:rPr>
      </w:pPr>
      <w:r w:rsidRPr="00BC62F6">
        <w:rPr>
          <w:rStyle w:val="StyleUnderline"/>
        </w:rPr>
        <w:t>Once discovered</w:t>
      </w:r>
      <w:r w:rsidRPr="00BC62F6">
        <w:rPr>
          <w:sz w:val="16"/>
        </w:rPr>
        <w:t xml:space="preserve">, </w:t>
      </w:r>
      <w:r w:rsidRPr="00421910">
        <w:rPr>
          <w:rStyle w:val="StyleUnderline"/>
          <w:highlight w:val="cyan"/>
        </w:rPr>
        <w:t>scale becomes</w:t>
      </w:r>
      <w:r w:rsidRPr="00BC62F6">
        <w:rPr>
          <w:rStyle w:val="StyleUnderline"/>
        </w:rPr>
        <w:t xml:space="preserve"> a </w:t>
      </w:r>
      <w:r w:rsidRPr="00421910">
        <w:rPr>
          <w:rStyle w:val="Emphasis"/>
          <w:sz w:val="30"/>
          <w:szCs w:val="30"/>
          <w:highlight w:val="cyan"/>
        </w:rPr>
        <w:t>necessary</w:t>
      </w:r>
      <w:r w:rsidRPr="00BC62F6">
        <w:rPr>
          <w:rStyle w:val="Emphasis"/>
          <w:sz w:val="30"/>
          <w:szCs w:val="30"/>
        </w:rPr>
        <w:t xml:space="preserve"> conceptual adjunct </w:t>
      </w:r>
      <w:r w:rsidRPr="00421910">
        <w:rPr>
          <w:rStyle w:val="Emphasis"/>
          <w:sz w:val="30"/>
          <w:szCs w:val="30"/>
          <w:highlight w:val="cyan"/>
        </w:rPr>
        <w:t>to any</w:t>
      </w:r>
      <w:r w:rsidRPr="00BC62F6">
        <w:rPr>
          <w:rStyle w:val="Emphasis"/>
          <w:sz w:val="30"/>
          <w:szCs w:val="30"/>
        </w:rPr>
        <w:t xml:space="preserve"> mode of </w:t>
      </w:r>
      <w:r w:rsidRPr="00421910">
        <w:rPr>
          <w:rStyle w:val="Emphasis"/>
          <w:sz w:val="30"/>
          <w:szCs w:val="30"/>
          <w:highlight w:val="cyan"/>
        </w:rPr>
        <w:t>inquiry</w:t>
      </w:r>
      <w:r w:rsidRPr="00BC62F6">
        <w:rPr>
          <w:sz w:val="16"/>
        </w:rPr>
        <w:t>—</w:t>
      </w:r>
      <w:r w:rsidRPr="00421910">
        <w:rPr>
          <w:rStyle w:val="StyleUnderline"/>
          <w:highlight w:val="cyan"/>
        </w:rPr>
        <w:t>whether</w:t>
      </w:r>
      <w:r w:rsidRPr="00BC62F6">
        <w:rPr>
          <w:rStyle w:val="StyleUnderline"/>
        </w:rPr>
        <w:t xml:space="preserve"> we want to speak of</w:t>
      </w:r>
      <w:r w:rsidRPr="00BC62F6">
        <w:rPr>
          <w:sz w:val="16"/>
        </w:rPr>
        <w:t xml:space="preserve"> objects (</w:t>
      </w:r>
      <w:r w:rsidRPr="00421910">
        <w:rPr>
          <w:rStyle w:val="Emphasis"/>
          <w:highlight w:val="cyan"/>
        </w:rPr>
        <w:t>ontology</w:t>
      </w:r>
      <w:r w:rsidRPr="00BC62F6">
        <w:rPr>
          <w:sz w:val="16"/>
        </w:rPr>
        <w:t>), our learning about objects (</w:t>
      </w:r>
      <w:r w:rsidRPr="00421910">
        <w:rPr>
          <w:rStyle w:val="Emphasis"/>
          <w:highlight w:val="cyan"/>
        </w:rPr>
        <w:t>epistemology</w:t>
      </w:r>
      <w:r w:rsidRPr="00BC62F6">
        <w:rPr>
          <w:sz w:val="16"/>
        </w:rPr>
        <w:t xml:space="preserve">), </w:t>
      </w:r>
      <w:r w:rsidRPr="00421910">
        <w:rPr>
          <w:rStyle w:val="StyleUnderline"/>
          <w:highlight w:val="cyan"/>
        </w:rPr>
        <w:t>or</w:t>
      </w:r>
      <w:r w:rsidRPr="00BC62F6">
        <w:rPr>
          <w:sz w:val="16"/>
        </w:rPr>
        <w:t xml:space="preserve"> our way of organizing, speaking about, and distributing reality (</w:t>
      </w:r>
      <w:r w:rsidRPr="00421910">
        <w:rPr>
          <w:rStyle w:val="Emphasis"/>
          <w:highlight w:val="cyan"/>
        </w:rPr>
        <w:t>sociality</w:t>
      </w:r>
      <w:r w:rsidRPr="00BC62F6">
        <w:rPr>
          <w:sz w:val="16"/>
        </w:rPr>
        <w:t>)—</w:t>
      </w:r>
      <w:r w:rsidRPr="00BC62F6">
        <w:rPr>
          <w:rStyle w:val="StyleUnderline"/>
        </w:rPr>
        <w:t xml:space="preserve">since the objects in question are </w:t>
      </w:r>
      <w:r w:rsidRPr="00BC62F6">
        <w:rPr>
          <w:rStyle w:val="Emphasis"/>
        </w:rPr>
        <w:t>only</w:t>
      </w:r>
      <w:r w:rsidRPr="00BC62F6">
        <w:rPr>
          <w:rStyle w:val="StyleUnderline"/>
        </w:rPr>
        <w:t xml:space="preserve"> understood through the reorientation mapped by </w:t>
      </w:r>
      <w:r w:rsidRPr="00BC62F6">
        <w:rPr>
          <w:rStyle w:val="Emphasis"/>
        </w:rPr>
        <w:t>scale</w:t>
      </w:r>
      <w:r w:rsidRPr="00BC62F6">
        <w:rPr>
          <w:sz w:val="16"/>
        </w:rPr>
        <w:t xml:space="preserve">. Studying a cell only becomes possible once we extend our perceptual apparatus to sufficient resolution to identify cells, but it only becomes coherent when scale orients us to this perception. </w:t>
      </w:r>
      <w:r w:rsidRPr="00BC62F6">
        <w:rPr>
          <w:rStyle w:val="Emphasis"/>
        </w:rPr>
        <w:t>Regardless</w:t>
      </w:r>
      <w:r w:rsidRPr="00BC62F6">
        <w:rPr>
          <w:rStyle w:val="StyleUnderline"/>
        </w:rPr>
        <w:t xml:space="preserve"> of</w:t>
      </w:r>
      <w:r w:rsidRPr="00BC62F6">
        <w:rPr>
          <w:sz w:val="16"/>
        </w:rPr>
        <w:t xml:space="preserve"> the </w:t>
      </w:r>
      <w:r w:rsidRPr="00BC62F6">
        <w:rPr>
          <w:rStyle w:val="Emphasis"/>
        </w:rPr>
        <w:t>ontology</w:t>
      </w:r>
      <w:r w:rsidRPr="00BC62F6">
        <w:rPr>
          <w:sz w:val="16"/>
        </w:rPr>
        <w:t xml:space="preserve"> of the cell (whether it actually exists), </w:t>
      </w:r>
      <w:r w:rsidRPr="00BC62F6">
        <w:rPr>
          <w:rStyle w:val="StyleUnderline"/>
        </w:rPr>
        <w:t xml:space="preserve">its </w:t>
      </w:r>
      <w:r w:rsidRPr="00BC62F6">
        <w:rPr>
          <w:rStyle w:val="Emphasis"/>
        </w:rPr>
        <w:t>epistemological status</w:t>
      </w:r>
      <w:r w:rsidRPr="00BC62F6">
        <w:rPr>
          <w:sz w:val="16"/>
        </w:rPr>
        <w:t xml:space="preserve"> (how we find out about it), </w:t>
      </w:r>
      <w:r w:rsidRPr="00BC62F6">
        <w:rPr>
          <w:rStyle w:val="StyleUnderline"/>
        </w:rPr>
        <w:t>or</w:t>
      </w:r>
      <w:r w:rsidRPr="00BC62F6">
        <w:rPr>
          <w:sz w:val="16"/>
        </w:rPr>
        <w:t xml:space="preserve"> the </w:t>
      </w:r>
      <w:r w:rsidRPr="00BC62F6">
        <w:rPr>
          <w:rStyle w:val="Emphasis"/>
        </w:rPr>
        <w:t>social aspects</w:t>
      </w:r>
      <w:r w:rsidRPr="00BC62F6">
        <w:rPr>
          <w:sz w:val="16"/>
        </w:rPr>
        <w:t xml:space="preserve"> that go into its discovery (the training required to use a microscope), </w:t>
      </w:r>
      <w:r w:rsidRPr="00BC62F6">
        <w:rPr>
          <w:rStyle w:val="StyleUnderline"/>
        </w:rPr>
        <w:t xml:space="preserve">scale is </w:t>
      </w:r>
      <w:r w:rsidRPr="00BC62F6">
        <w:rPr>
          <w:rStyle w:val="Emphasis"/>
        </w:rPr>
        <w:t>required</w:t>
      </w:r>
      <w:r w:rsidRPr="00BC62F6">
        <w:rPr>
          <w:rStyle w:val="StyleUnderline"/>
        </w:rPr>
        <w:t xml:space="preserve"> to understand what we mean</w:t>
      </w:r>
      <w:r w:rsidRPr="00BC62F6">
        <w:rPr>
          <w:sz w:val="16"/>
        </w:rPr>
        <w:t xml:space="preserve"> by “cell.” </w:t>
      </w:r>
    </w:p>
    <w:p w14:paraId="336C0F20" w14:textId="77777777" w:rsidR="004E74C5" w:rsidRPr="00BC62F6" w:rsidRDefault="004E74C5" w:rsidP="004E74C5">
      <w:pPr>
        <w:rPr>
          <w:sz w:val="16"/>
        </w:rPr>
      </w:pPr>
      <w:r w:rsidRPr="00421910">
        <w:rPr>
          <w:rStyle w:val="StyleUnderline"/>
          <w:highlight w:val="cyan"/>
        </w:rPr>
        <w:t>Scale provides</w:t>
      </w:r>
      <w:r w:rsidRPr="00BC62F6">
        <w:rPr>
          <w:rStyle w:val="StyleUnderline"/>
        </w:rPr>
        <w:t xml:space="preserve"> us with </w:t>
      </w:r>
      <w:r w:rsidRPr="00421910">
        <w:rPr>
          <w:rStyle w:val="StyleUnderline"/>
          <w:highlight w:val="cyan"/>
        </w:rPr>
        <w:t xml:space="preserve">a </w:t>
      </w:r>
      <w:r w:rsidRPr="00421910">
        <w:rPr>
          <w:rStyle w:val="Emphasis"/>
          <w:highlight w:val="cyan"/>
        </w:rPr>
        <w:t>reference point</w:t>
      </w:r>
      <w:r w:rsidRPr="00BC62F6">
        <w:rPr>
          <w:rStyle w:val="StyleUnderline"/>
        </w:rPr>
        <w:t xml:space="preserve"> to take note </w:t>
      </w:r>
      <w:r w:rsidRPr="00421910">
        <w:rPr>
          <w:rStyle w:val="StyleUnderline"/>
          <w:highlight w:val="cyan"/>
        </w:rPr>
        <w:t xml:space="preserve">of </w:t>
      </w:r>
      <w:r w:rsidRPr="00421910">
        <w:rPr>
          <w:rStyle w:val="Emphasis"/>
          <w:sz w:val="30"/>
          <w:szCs w:val="30"/>
          <w:highlight w:val="cyan"/>
        </w:rPr>
        <w:t>how any phenomenon compares</w:t>
      </w:r>
      <w:r w:rsidRPr="00BC62F6">
        <w:rPr>
          <w:rStyle w:val="Emphasis"/>
          <w:sz w:val="30"/>
          <w:szCs w:val="30"/>
        </w:rPr>
        <w:t xml:space="preserve"> to any other</w:t>
      </w:r>
      <w:r w:rsidRPr="00BC62F6">
        <w:rPr>
          <w:sz w:val="16"/>
        </w:rPr>
        <w:t xml:space="preserve">. </w:t>
      </w:r>
      <w:r w:rsidRPr="00BC62F6">
        <w:rPr>
          <w:rStyle w:val="StyleUnderline"/>
        </w:rPr>
        <w:t xml:space="preserve">Doing so permits us to </w:t>
      </w:r>
      <w:r w:rsidRPr="00BC62F6">
        <w:rPr>
          <w:rStyle w:val="Emphasis"/>
        </w:rPr>
        <w:t>systematically attend</w:t>
      </w:r>
      <w:r w:rsidRPr="00BC62F6">
        <w:rPr>
          <w:rStyle w:val="StyleUnderline"/>
        </w:rPr>
        <w:t xml:space="preserve"> to how what is is </w:t>
      </w:r>
      <w:r w:rsidRPr="00BC62F6">
        <w:rPr>
          <w:rStyle w:val="Emphasis"/>
        </w:rPr>
        <w:t>revised</w:t>
      </w:r>
      <w:r w:rsidRPr="00BC62F6">
        <w:rPr>
          <w:rStyle w:val="StyleUnderline"/>
        </w:rPr>
        <w:t xml:space="preserve"> and </w:t>
      </w:r>
      <w:r w:rsidRPr="00BC62F6">
        <w:rPr>
          <w:rStyle w:val="Emphasis"/>
        </w:rPr>
        <w:t>structured</w:t>
      </w:r>
      <w:r w:rsidRPr="00BC62F6">
        <w:rPr>
          <w:rStyle w:val="StyleUnderline"/>
        </w:rPr>
        <w:t xml:space="preserve"> as beings</w:t>
      </w:r>
      <w:r w:rsidRPr="00BC62F6">
        <w:rPr>
          <w:sz w:val="16"/>
        </w:rPr>
        <w:t xml:space="preserve"> dissolve, shift, </w:t>
      </w:r>
      <w:r w:rsidRPr="00BC62F6">
        <w:rPr>
          <w:rStyle w:val="StyleUnderline"/>
        </w:rPr>
        <w:t>combine</w:t>
      </w:r>
      <w:r w:rsidRPr="00BC62F6">
        <w:rPr>
          <w:sz w:val="16"/>
        </w:rPr>
        <w:t xml:space="preserve">, </w:t>
      </w:r>
      <w:r w:rsidRPr="00BC62F6">
        <w:rPr>
          <w:rStyle w:val="StyleUnderline"/>
        </w:rPr>
        <w:t>layer</w:t>
      </w:r>
      <w:r w:rsidRPr="00BC62F6">
        <w:rPr>
          <w:sz w:val="16"/>
        </w:rPr>
        <w:t xml:space="preserve">, </w:t>
      </w:r>
      <w:r w:rsidRPr="00BC62F6">
        <w:rPr>
          <w:rStyle w:val="StyleUnderline"/>
        </w:rPr>
        <w:t xml:space="preserve">and relate to each other </w:t>
      </w:r>
      <w:r w:rsidRPr="00BC62F6">
        <w:rPr>
          <w:rStyle w:val="Emphasis"/>
        </w:rPr>
        <w:t>differently</w:t>
      </w:r>
      <w:r w:rsidRPr="00BC62F6">
        <w:rPr>
          <w:rStyle w:val="StyleUnderline"/>
        </w:rPr>
        <w:t xml:space="preserve"> depending on the </w:t>
      </w:r>
      <w:r w:rsidRPr="00BC62F6">
        <w:rPr>
          <w:rStyle w:val="Emphasis"/>
        </w:rPr>
        <w:t>scale of examination</w:t>
      </w:r>
      <w:r w:rsidRPr="00BC62F6">
        <w:rPr>
          <w:sz w:val="16"/>
        </w:rPr>
        <w:t>. Scale does not mediate our access to the world; it permits us to make sense of mediated, extended, and projected experience. This status makes the scalar relation unlike any other kind of relation we find ourselves in. When we say that the Earth is made of rocks and the rocks are made of atoms, we are suggesting that the very being of each phenomenon is made up of, contained by, and holds reference to the others.</w:t>
      </w:r>
    </w:p>
    <w:p w14:paraId="538CFED7" w14:textId="77777777" w:rsidR="004E74C5" w:rsidRDefault="004E74C5" w:rsidP="004E74C5">
      <w:pPr>
        <w:pStyle w:val="Analytic"/>
      </w:pPr>
      <w:r>
        <w:t>b</w:t>
      </w:r>
      <w:r w:rsidRPr="00421910">
        <w:t xml:space="preserve">. </w:t>
      </w:r>
      <w:r w:rsidRPr="00BC62F6">
        <w:rPr>
          <w:u w:val="single"/>
        </w:rPr>
        <w:t>Ground</w:t>
      </w:r>
      <w:r>
        <w:t xml:space="preserve">. Allowing the aff to shift the scale of comparison during or after the 1AC is </w:t>
      </w:r>
      <w:r>
        <w:rPr>
          <w:u w:val="single"/>
        </w:rPr>
        <w:t>unpredictable</w:t>
      </w:r>
      <w:r>
        <w:t xml:space="preserve"> and </w:t>
      </w:r>
      <w:r>
        <w:rPr>
          <w:u w:val="single"/>
        </w:rPr>
        <w:t>non-reciprocal</w:t>
      </w:r>
      <w:r>
        <w:t xml:space="preserve"> because they can defend impacts and methods that operate at </w:t>
      </w:r>
      <w:r>
        <w:rPr>
          <w:u w:val="single"/>
        </w:rPr>
        <w:t>different scales</w:t>
      </w:r>
      <w:r>
        <w:t>.</w:t>
      </w:r>
    </w:p>
    <w:p w14:paraId="63196222" w14:textId="77777777" w:rsidR="004E74C5" w:rsidRDefault="004E74C5" w:rsidP="004E74C5">
      <w:pPr>
        <w:pStyle w:val="Heading3"/>
      </w:pPr>
      <w:r>
        <w:t>AT: DA---2NC</w:t>
      </w:r>
    </w:p>
    <w:p w14:paraId="5FD69EFF" w14:textId="77777777" w:rsidR="004E74C5" w:rsidRPr="00EF78B1" w:rsidRDefault="004E74C5" w:rsidP="004E74C5">
      <w:pPr>
        <w:pStyle w:val="Heading4"/>
      </w:pPr>
      <w:r>
        <w:rPr>
          <w:rFonts w:eastAsia="Times New Roman"/>
        </w:rPr>
        <w:t xml:space="preserve">Extinction </w:t>
      </w:r>
      <w:r w:rsidRPr="00B944A2">
        <w:rPr>
          <w:rFonts w:eastAsia="Times New Roman"/>
        </w:rPr>
        <w:t xml:space="preserve">reps are </w:t>
      </w:r>
      <w:r w:rsidRPr="00B944A2">
        <w:rPr>
          <w:rFonts w:eastAsia="Times New Roman"/>
          <w:u w:val="single"/>
        </w:rPr>
        <w:t>uniquely good</w:t>
      </w:r>
      <w:r w:rsidRPr="00B944A2">
        <w:rPr>
          <w:rFonts w:eastAsia="Times New Roman"/>
        </w:rPr>
        <w:t xml:space="preserve"> in this debate. </w:t>
      </w:r>
    </w:p>
    <w:p w14:paraId="479E8503" w14:textId="77777777" w:rsidR="004E74C5" w:rsidRPr="00C437F9" w:rsidRDefault="004E74C5" w:rsidP="004E74C5">
      <w:pPr>
        <w:rPr>
          <w:rStyle w:val="Heading4Char"/>
        </w:rPr>
      </w:pPr>
      <w:r w:rsidRPr="000F78B9">
        <w:t xml:space="preserve">Christine </w:t>
      </w:r>
      <w:r w:rsidRPr="000F78B9">
        <w:rPr>
          <w:rStyle w:val="Style13ptBold"/>
        </w:rPr>
        <w:t>Ma-Kellams &amp;</w:t>
      </w:r>
      <w:r w:rsidRPr="000F78B9">
        <w:t xml:space="preserve"> Jim </w:t>
      </w:r>
      <w:r w:rsidRPr="000F78B9">
        <w:rPr>
          <w:rStyle w:val="Style13ptBold"/>
        </w:rPr>
        <w:t>Blascovich 12</w:t>
      </w:r>
      <w:r w:rsidRPr="000F78B9">
        <w:t>, Department of Psychological and Brain Sciences @ UC Santa Barbara, “Enjoying Life in the Face of Death: East–West Differences in Responses to Mortality Salience,” 2012, Journal of Personality and Social Psychology, Vol. 103, No. 5, 773–786</w:t>
      </w:r>
    </w:p>
    <w:p w14:paraId="27619EE8" w14:textId="77777777" w:rsidR="004E74C5" w:rsidRPr="00C437F9" w:rsidRDefault="004E74C5" w:rsidP="004E74C5">
      <w:pPr>
        <w:rPr>
          <w:rStyle w:val="Heading4Char"/>
        </w:rPr>
      </w:pPr>
      <w:r w:rsidRPr="000F78B9">
        <w:rPr>
          <w:sz w:val="16"/>
        </w:rPr>
        <w:t xml:space="preserve">Other </w:t>
      </w:r>
      <w:r w:rsidRPr="00B944A2">
        <w:rPr>
          <w:highlight w:val="cyan"/>
          <w:u w:val="single"/>
        </w:rPr>
        <w:t>studies</w:t>
      </w:r>
      <w:r w:rsidRPr="000F78B9">
        <w:rPr>
          <w:sz w:val="16"/>
        </w:rPr>
        <w:t xml:space="preserve"> have </w:t>
      </w:r>
      <w:r w:rsidRPr="00B944A2">
        <w:rPr>
          <w:highlight w:val="cyan"/>
          <w:u w:val="single"/>
        </w:rPr>
        <w:t>challenged</w:t>
      </w:r>
      <w:r w:rsidRPr="00B944A2">
        <w:rPr>
          <w:u w:val="single"/>
        </w:rPr>
        <w:t xml:space="preserve"> the </w:t>
      </w:r>
      <w:r w:rsidRPr="00B944A2">
        <w:rPr>
          <w:b/>
          <w:iCs/>
          <w:u w:val="single"/>
          <w:bdr w:val="single" w:sz="8" w:space="0" w:color="auto"/>
        </w:rPr>
        <w:t xml:space="preserve">notion of </w:t>
      </w:r>
      <w:r w:rsidRPr="00EF78B1">
        <w:rPr>
          <w:b/>
          <w:iCs/>
          <w:u w:val="single"/>
          <w:bdr w:val="single" w:sz="8" w:space="0" w:color="auto"/>
        </w:rPr>
        <w:t>universality</w:t>
      </w:r>
      <w:r w:rsidRPr="00B944A2">
        <w:rPr>
          <w:u w:val="single"/>
        </w:rPr>
        <w:t xml:space="preserve"> in </w:t>
      </w:r>
      <w:r w:rsidRPr="00EF78B1">
        <w:rPr>
          <w:b/>
          <w:iCs/>
          <w:highlight w:val="cyan"/>
          <w:u w:val="single"/>
          <w:bdr w:val="single" w:sz="8" w:space="0" w:color="auto"/>
        </w:rPr>
        <w:t>responses to death</w:t>
      </w:r>
      <w:r w:rsidRPr="000F78B9">
        <w:rPr>
          <w:sz w:val="16"/>
        </w:rPr>
        <w:t xml:space="preserve">. A </w:t>
      </w:r>
      <w:r w:rsidRPr="00B944A2">
        <w:rPr>
          <w:b/>
          <w:iCs/>
          <w:highlight w:val="cyan"/>
          <w:u w:val="single"/>
          <w:bdr w:val="single" w:sz="8" w:space="0" w:color="auto"/>
        </w:rPr>
        <w:t>meta-analysis</w:t>
      </w:r>
      <w:r w:rsidRPr="00B944A2">
        <w:rPr>
          <w:highlight w:val="cyan"/>
          <w:u w:val="single"/>
        </w:rPr>
        <w:t xml:space="preserve"> of</w:t>
      </w:r>
      <w:r w:rsidRPr="00B944A2">
        <w:rPr>
          <w:u w:val="single"/>
        </w:rPr>
        <w:t xml:space="preserve"> worldview defense in response to </w:t>
      </w:r>
      <w:r w:rsidRPr="00B944A2">
        <w:rPr>
          <w:b/>
          <w:iCs/>
          <w:u w:val="single"/>
          <w:bdr w:val="single" w:sz="8" w:space="0" w:color="auto"/>
        </w:rPr>
        <w:t xml:space="preserve">MS among East </w:t>
      </w:r>
      <w:r w:rsidRPr="00B944A2">
        <w:rPr>
          <w:b/>
          <w:iCs/>
          <w:highlight w:val="cyan"/>
          <w:u w:val="single"/>
          <w:bdr w:val="single" w:sz="8" w:space="0" w:color="auto"/>
        </w:rPr>
        <w:t>Asians</w:t>
      </w:r>
      <w:r w:rsidRPr="000F78B9">
        <w:rPr>
          <w:sz w:val="16"/>
        </w:rPr>
        <w:t xml:space="preserve"> by Yen and Cheng (2010) </w:t>
      </w:r>
      <w:r w:rsidRPr="00B944A2">
        <w:rPr>
          <w:highlight w:val="cyan"/>
          <w:u w:val="single"/>
        </w:rPr>
        <w:t>revealed</w:t>
      </w:r>
      <w:r w:rsidRPr="00B944A2">
        <w:rPr>
          <w:u w:val="single"/>
        </w:rPr>
        <w:t xml:space="preserve"> an </w:t>
      </w:r>
      <w:r w:rsidRPr="00B944A2">
        <w:rPr>
          <w:b/>
          <w:iCs/>
          <w:highlight w:val="cyan"/>
          <w:u w:val="single"/>
          <w:bdr w:val="single" w:sz="8" w:space="0" w:color="auto"/>
        </w:rPr>
        <w:t>effect</w:t>
      </w:r>
      <w:r w:rsidRPr="00B944A2">
        <w:rPr>
          <w:b/>
          <w:iCs/>
          <w:u w:val="single"/>
          <w:bdr w:val="single" w:sz="8" w:space="0" w:color="auto"/>
        </w:rPr>
        <w:t xml:space="preserve"> size</w:t>
      </w:r>
      <w:r w:rsidRPr="000F78B9">
        <w:rPr>
          <w:sz w:val="16"/>
        </w:rPr>
        <w:t xml:space="preserve"> that was not significantly different from </w:t>
      </w:r>
      <w:r w:rsidRPr="00B944A2">
        <w:rPr>
          <w:b/>
          <w:iCs/>
          <w:highlight w:val="cyan"/>
          <w:u w:val="single"/>
          <w:bdr w:val="single" w:sz="8" w:space="0" w:color="auto"/>
        </w:rPr>
        <w:t>zero</w:t>
      </w:r>
      <w:r w:rsidRPr="000F78B9">
        <w:rPr>
          <w:sz w:val="16"/>
        </w:rPr>
        <w:t xml:space="preserve">. Furthermore, </w:t>
      </w:r>
      <w:r w:rsidRPr="00B944A2">
        <w:rPr>
          <w:b/>
          <w:iCs/>
          <w:u w:val="single"/>
          <w:bdr w:val="single" w:sz="8" w:space="0" w:color="auto"/>
        </w:rPr>
        <w:t>Wakimoto (2006)</w:t>
      </w:r>
      <w:r w:rsidRPr="00B944A2">
        <w:rPr>
          <w:u w:val="single"/>
        </w:rPr>
        <w:t xml:space="preserve">, as well as </w:t>
      </w:r>
      <w:r w:rsidRPr="00B944A2">
        <w:rPr>
          <w:b/>
          <w:iCs/>
          <w:u w:val="single"/>
          <w:bdr w:val="single" w:sz="8" w:space="0" w:color="auto"/>
        </w:rPr>
        <w:t>Ma-Kellams and Blascovich (2011)</w:t>
      </w:r>
      <w:r w:rsidRPr="00B944A2">
        <w:rPr>
          <w:u w:val="single"/>
        </w:rPr>
        <w:t xml:space="preserve">, demonstrated that </w:t>
      </w:r>
      <w:r w:rsidRPr="00B944A2">
        <w:rPr>
          <w:b/>
          <w:iCs/>
          <w:highlight w:val="cyan"/>
          <w:u w:val="single"/>
          <w:bdr w:val="single" w:sz="8" w:space="0" w:color="auto"/>
        </w:rPr>
        <w:t>Asian</w:t>
      </w:r>
      <w:r w:rsidRPr="002403B1">
        <w:rPr>
          <w:rStyle w:val="Emphasis"/>
          <w:highlight w:val="cyan"/>
        </w:rPr>
        <w:t>s</w:t>
      </w:r>
      <w:r w:rsidRPr="00B944A2">
        <w:rPr>
          <w:highlight w:val="cyan"/>
          <w:u w:val="single"/>
        </w:rPr>
        <w:t xml:space="preserve"> exhibit</w:t>
      </w:r>
      <w:r w:rsidRPr="00B944A2">
        <w:rPr>
          <w:u w:val="single"/>
        </w:rPr>
        <w:t xml:space="preserve"> tendencies </w:t>
      </w:r>
      <w:r w:rsidRPr="00B944A2">
        <w:rPr>
          <w:b/>
          <w:iCs/>
          <w:highlight w:val="cyan"/>
          <w:u w:val="single"/>
          <w:bdr w:val="single" w:sz="8" w:space="0" w:color="auto"/>
        </w:rPr>
        <w:t>oppo</w:t>
      </w:r>
      <w:r w:rsidRPr="00EF78B1">
        <w:rPr>
          <w:b/>
          <w:iCs/>
          <w:highlight w:val="cyan"/>
          <w:u w:val="single"/>
          <w:bdr w:val="single" w:sz="8" w:space="0" w:color="auto"/>
        </w:rPr>
        <w:t>site</w:t>
      </w:r>
      <w:r w:rsidRPr="00EF78B1">
        <w:rPr>
          <w:rStyle w:val="StyleUnderline"/>
          <w:highlight w:val="cyan"/>
        </w:rPr>
        <w:t xml:space="preserve"> to</w:t>
      </w:r>
      <w:r w:rsidRPr="00EF78B1">
        <w:rPr>
          <w:rStyle w:val="StyleUnderline"/>
        </w:rPr>
        <w:t xml:space="preserve"> </w:t>
      </w:r>
      <w:r w:rsidRPr="00EF78B1">
        <w:rPr>
          <w:rStyle w:val="StyleUnderline"/>
          <w:highlight w:val="cyan"/>
        </w:rPr>
        <w:t>European</w:t>
      </w:r>
      <w:r w:rsidRPr="000F78B9">
        <w:rPr>
          <w:sz w:val="16"/>
        </w:rPr>
        <w:t xml:space="preserve"> American</w:t>
      </w:r>
      <w:r w:rsidRPr="00EF78B1">
        <w:rPr>
          <w:rStyle w:val="StyleUnderline"/>
          <w:highlight w:val="cyan"/>
        </w:rPr>
        <w:t xml:space="preserve">s </w:t>
      </w:r>
      <w:r w:rsidRPr="00EF78B1">
        <w:rPr>
          <w:rStyle w:val="Emphasis"/>
          <w:highlight w:val="cyan"/>
        </w:rPr>
        <w:t>in response to MS</w:t>
      </w:r>
      <w:r w:rsidRPr="000F78B9">
        <w:rPr>
          <w:sz w:val="16"/>
        </w:rPr>
        <w:t xml:space="preserve">. In other words, relative to the </w:t>
      </w:r>
      <w:r w:rsidRPr="00B944A2">
        <w:rPr>
          <w:b/>
          <w:iCs/>
          <w:u w:val="single"/>
          <w:bdr w:val="single" w:sz="8" w:space="0" w:color="auto"/>
        </w:rPr>
        <w:t>immense body of work</w:t>
      </w:r>
      <w:r w:rsidRPr="00B944A2">
        <w:rPr>
          <w:u w:val="single"/>
        </w:rPr>
        <w:t xml:space="preserve"> demonstrating</w:t>
      </w:r>
      <w:r w:rsidRPr="000F78B9">
        <w:rPr>
          <w:sz w:val="16"/>
        </w:rPr>
        <w:t xml:space="preserve"> the wide variety of symbolic immortality (and to a lesser degree, literal immortality) </w:t>
      </w:r>
      <w:r w:rsidRPr="00B944A2">
        <w:rPr>
          <w:u w:val="single"/>
        </w:rPr>
        <w:t xml:space="preserve">responses to mortality salience among </w:t>
      </w:r>
      <w:r w:rsidRPr="00B944A2">
        <w:rPr>
          <w:b/>
          <w:iCs/>
          <w:u w:val="single"/>
          <w:bdr w:val="single" w:sz="8" w:space="0" w:color="auto"/>
        </w:rPr>
        <w:t>mainstream American populations</w:t>
      </w:r>
      <w:r w:rsidRPr="000F78B9">
        <w:rPr>
          <w:sz w:val="16"/>
        </w:rPr>
        <w:t xml:space="preserve"> (for review, see Greenberg, Solomon, &amp; Pyszczynski, 1997), the </w:t>
      </w:r>
      <w:r w:rsidRPr="00B944A2">
        <w:rPr>
          <w:u w:val="single"/>
        </w:rPr>
        <w:t xml:space="preserve">studies that </w:t>
      </w:r>
      <w:r w:rsidRPr="00B944A2">
        <w:rPr>
          <w:b/>
          <w:iCs/>
          <w:u w:val="single"/>
          <w:bdr w:val="single" w:sz="8" w:space="0" w:color="auto"/>
        </w:rPr>
        <w:t>directly test</w:t>
      </w:r>
      <w:r w:rsidRPr="00B944A2">
        <w:rPr>
          <w:u w:val="single"/>
        </w:rPr>
        <w:t xml:space="preserve"> how responses during mortality salience play out in </w:t>
      </w:r>
      <w:r w:rsidRPr="00B944A2">
        <w:rPr>
          <w:b/>
          <w:iCs/>
          <w:u w:val="single"/>
          <w:bdr w:val="single" w:sz="8" w:space="0" w:color="auto"/>
        </w:rPr>
        <w:t>other cultur</w:t>
      </w:r>
      <w:r w:rsidRPr="00B944A2">
        <w:rPr>
          <w:u w:val="single"/>
        </w:rPr>
        <w:t xml:space="preserve">al contexts are </w:t>
      </w:r>
      <w:r w:rsidRPr="00B944A2">
        <w:rPr>
          <w:b/>
          <w:iCs/>
          <w:u w:val="single"/>
          <w:bdr w:val="single" w:sz="8" w:space="0" w:color="auto"/>
        </w:rPr>
        <w:t>relatively few</w:t>
      </w:r>
      <w:r w:rsidRPr="00B944A2">
        <w:rPr>
          <w:u w:val="single"/>
        </w:rPr>
        <w:t>.</w:t>
      </w:r>
      <w:r w:rsidRPr="000F78B9">
        <w:rPr>
          <w:sz w:val="16"/>
        </w:rPr>
        <w:t xml:space="preserve"> Most, if not all existing studies have focused on testing whether Asian cultural groups respond to MS using the same strategies aimed at symbolic immortality that European Americans use—namely, worldview defense. However, a deeper question remains—are there alternative, nondefensive “defenses” against mortality that much of the existing TMT literature has neglected, and how does culturally contingent epistemologies predict the use of one over the other?</w:t>
      </w:r>
    </w:p>
    <w:p w14:paraId="6719E373" w14:textId="77777777" w:rsidR="004E74C5" w:rsidRPr="00C437F9" w:rsidRDefault="004E74C5" w:rsidP="004E74C5">
      <w:pPr>
        <w:rPr>
          <w:rStyle w:val="Heading4Char"/>
        </w:rPr>
      </w:pPr>
      <w:r w:rsidRPr="000F78B9">
        <w:rPr>
          <w:sz w:val="16"/>
        </w:rPr>
        <w:t xml:space="preserve">We posit that while death stands as a universal problem, culture arbitrates the approaches individuals use to cope with it. The </w:t>
      </w:r>
      <w:r w:rsidRPr="00B944A2">
        <w:rPr>
          <w:b/>
          <w:iCs/>
          <w:u w:val="single"/>
          <w:bdr w:val="single" w:sz="8" w:space="0" w:color="auto"/>
        </w:rPr>
        <w:t xml:space="preserve">limited existing </w:t>
      </w:r>
      <w:r w:rsidRPr="00B944A2">
        <w:rPr>
          <w:b/>
          <w:iCs/>
          <w:highlight w:val="cyan"/>
          <w:u w:val="single"/>
          <w:bdr w:val="single" w:sz="8" w:space="0" w:color="auto"/>
        </w:rPr>
        <w:t>studies</w:t>
      </w:r>
      <w:r w:rsidRPr="00B944A2">
        <w:rPr>
          <w:u w:val="single"/>
        </w:rPr>
        <w:t xml:space="preserve"> on </w:t>
      </w:r>
      <w:r w:rsidRPr="00B944A2">
        <w:rPr>
          <w:b/>
          <w:iCs/>
          <w:u w:val="single"/>
          <w:bdr w:val="single" w:sz="8" w:space="0" w:color="auto"/>
        </w:rPr>
        <w:t>culture and TMT</w:t>
      </w:r>
      <w:r w:rsidRPr="000F78B9">
        <w:rPr>
          <w:sz w:val="16"/>
        </w:rPr>
        <w:t xml:space="preserve"> have generally supported the notion that thoughts of death are cross-culturally threatening—which itself is a basic tenet of terror management theory (e.g., Greenberg et al., 1990). The empirical work by Heine et al. (2002), Kashima et al. (2003), Wakimoto (2006), Tam et al. (2007), Renkema et al. (2008), and Ma-Kellams and Blascovich (2011) have </w:t>
      </w:r>
      <w:r w:rsidRPr="00B944A2">
        <w:rPr>
          <w:b/>
          <w:iCs/>
          <w:u w:val="single"/>
          <w:bdr w:val="single" w:sz="8" w:space="0" w:color="auto"/>
        </w:rPr>
        <w:t xml:space="preserve">all </w:t>
      </w:r>
      <w:r w:rsidRPr="00B944A2">
        <w:rPr>
          <w:b/>
          <w:iCs/>
          <w:highlight w:val="cyan"/>
          <w:u w:val="single"/>
          <w:bdr w:val="single" w:sz="8" w:space="0" w:color="auto"/>
        </w:rPr>
        <w:t>demonstrated</w:t>
      </w:r>
      <w:r w:rsidRPr="00B944A2">
        <w:rPr>
          <w:u w:val="single"/>
        </w:rPr>
        <w:t xml:space="preserve"> that </w:t>
      </w:r>
      <w:r w:rsidRPr="00B944A2">
        <w:rPr>
          <w:highlight w:val="cyan"/>
          <w:u w:val="single"/>
        </w:rPr>
        <w:t>Asians</w:t>
      </w:r>
      <w:r w:rsidRPr="00B944A2">
        <w:rPr>
          <w:u w:val="single"/>
        </w:rPr>
        <w:t xml:space="preserve">, like European Americans, </w:t>
      </w:r>
      <w:r w:rsidRPr="00B944A2">
        <w:rPr>
          <w:highlight w:val="cyan"/>
          <w:u w:val="single"/>
        </w:rPr>
        <w:t>respond</w:t>
      </w:r>
      <w:r w:rsidRPr="00B944A2">
        <w:rPr>
          <w:u w:val="single"/>
        </w:rPr>
        <w:t xml:space="preserve"> </w:t>
      </w:r>
      <w:r w:rsidRPr="00EF78B1">
        <w:rPr>
          <w:u w:val="single"/>
        </w:rPr>
        <w:t xml:space="preserve">to </w:t>
      </w:r>
      <w:r w:rsidRPr="00EF78B1">
        <w:rPr>
          <w:b/>
          <w:iCs/>
          <w:u w:val="single"/>
          <w:bdr w:val="single" w:sz="8" w:space="0" w:color="auto"/>
        </w:rPr>
        <w:t>mortality salience</w:t>
      </w:r>
      <w:r w:rsidRPr="00B944A2">
        <w:rPr>
          <w:b/>
          <w:iCs/>
          <w:u w:val="single"/>
          <w:bdr w:val="single" w:sz="8" w:space="0" w:color="auto"/>
        </w:rPr>
        <w:t xml:space="preserve"> manipulations</w:t>
      </w:r>
      <w:r w:rsidRPr="00B944A2">
        <w:rPr>
          <w:u w:val="single"/>
        </w:rPr>
        <w:t xml:space="preserve"> </w:t>
      </w:r>
      <w:r w:rsidRPr="00B944A2">
        <w:rPr>
          <w:highlight w:val="cyan"/>
          <w:u w:val="single"/>
        </w:rPr>
        <w:t>predictably</w:t>
      </w:r>
      <w:r w:rsidRPr="00B944A2">
        <w:rPr>
          <w:u w:val="single"/>
        </w:rPr>
        <w:t>.</w:t>
      </w:r>
      <w:r w:rsidRPr="000F78B9">
        <w:rPr>
          <w:sz w:val="16"/>
        </w:rPr>
        <w:t xml:space="preserve"> While the findings across these studies have been mixed regarding the precise nature of Asians’ coping strategies, they have nevertheless all confirmed the basic assumption that thoughts about one’s own death are psychologically reactive and threatening.1</w:t>
      </w:r>
    </w:p>
    <w:p w14:paraId="6737A351" w14:textId="77777777" w:rsidR="004E74C5" w:rsidRPr="00C437F9" w:rsidRDefault="004E74C5" w:rsidP="004E74C5">
      <w:pPr>
        <w:rPr>
          <w:rStyle w:val="Heading4Char"/>
        </w:rPr>
      </w:pPr>
      <w:r w:rsidRPr="000F78B9">
        <w:rPr>
          <w:sz w:val="16"/>
        </w:rPr>
        <w:t>In sum, the aforementioned studies have offered compelling support for TMT’s basic tenet—that humans have evolved psychological processes to cope with mortality salience universally— and cultural differences emerge to the extent that the specific content of one’s worldview varies across cultures (Greenberg et al., 1990). In other words, most, if not all previous work on culture and TMT studies have supported defensive responses to MS as universal, with culture exerting a role regarding the precise form of the defense (i.e., all individuals defend themselves and their worldviews in the face of death, and the only variation is the specific type of self or worldview that is being defended).</w:t>
      </w:r>
    </w:p>
    <w:p w14:paraId="5C8153E2" w14:textId="77777777" w:rsidR="004E74C5" w:rsidRPr="00C437F9" w:rsidRDefault="004E74C5" w:rsidP="004E74C5">
      <w:pPr>
        <w:rPr>
          <w:rStyle w:val="Heading4Char"/>
        </w:rPr>
      </w:pPr>
      <w:r w:rsidRPr="000F78B9">
        <w:rPr>
          <w:sz w:val="16"/>
        </w:rPr>
        <w:t xml:space="preserve">Here, </w:t>
      </w:r>
      <w:r w:rsidRPr="00B944A2">
        <w:rPr>
          <w:u w:val="single"/>
        </w:rPr>
        <w:t xml:space="preserve">we </w:t>
      </w:r>
      <w:r w:rsidRPr="00B944A2">
        <w:rPr>
          <w:b/>
          <w:iCs/>
          <w:u w:val="single"/>
          <w:bdr w:val="single" w:sz="8" w:space="0" w:color="auto"/>
        </w:rPr>
        <w:t>went beyond</w:t>
      </w:r>
      <w:r w:rsidRPr="00B944A2">
        <w:rPr>
          <w:u w:val="single"/>
        </w:rPr>
        <w:t xml:space="preserve"> merely testing existing TMT paradigms in Asian populations and examined the deeper question of</w:t>
      </w:r>
      <w:r w:rsidRPr="000F78B9">
        <w:rPr>
          <w:sz w:val="16"/>
        </w:rPr>
        <w:t xml:space="preserve"> whether there are </w:t>
      </w:r>
      <w:r w:rsidRPr="00B944A2">
        <w:rPr>
          <w:u w:val="single"/>
        </w:rPr>
        <w:t>culturally contingent, nondefensive responses to mortality.</w:t>
      </w:r>
      <w:r w:rsidRPr="000F78B9">
        <w:rPr>
          <w:sz w:val="16"/>
        </w:rPr>
        <w:t xml:space="preserve"> Furthermore, we argue that </w:t>
      </w:r>
      <w:r w:rsidRPr="00B944A2">
        <w:rPr>
          <w:b/>
          <w:iCs/>
          <w:highlight w:val="cyan"/>
          <w:u w:val="single"/>
          <w:bdr w:val="single" w:sz="8" w:space="0" w:color="auto"/>
        </w:rPr>
        <w:t>East–West differences</w:t>
      </w:r>
      <w:r w:rsidRPr="00B944A2">
        <w:rPr>
          <w:u w:val="single"/>
        </w:rPr>
        <w:t xml:space="preserve"> in cognitive style </w:t>
      </w:r>
      <w:r w:rsidRPr="00B944A2">
        <w:rPr>
          <w:b/>
          <w:iCs/>
          <w:u w:val="single"/>
          <w:bdr w:val="single" w:sz="8" w:space="0" w:color="auto"/>
        </w:rPr>
        <w:t xml:space="preserve">fundamentally </w:t>
      </w:r>
      <w:r w:rsidRPr="00B944A2">
        <w:rPr>
          <w:b/>
          <w:iCs/>
          <w:highlight w:val="cyan"/>
          <w:u w:val="single"/>
          <w:bdr w:val="single" w:sz="8" w:space="0" w:color="auto"/>
        </w:rPr>
        <w:t>alter</w:t>
      </w:r>
      <w:r w:rsidRPr="00B944A2">
        <w:rPr>
          <w:b/>
          <w:iCs/>
          <w:u w:val="single"/>
          <w:bdr w:val="single" w:sz="8" w:space="0" w:color="auto"/>
        </w:rPr>
        <w:t xml:space="preserve"> individuals’</w:t>
      </w:r>
      <w:r w:rsidRPr="00B944A2">
        <w:rPr>
          <w:u w:val="single"/>
        </w:rPr>
        <w:t xml:space="preserve"> </w:t>
      </w:r>
      <w:r w:rsidRPr="00B944A2">
        <w:rPr>
          <w:highlight w:val="cyan"/>
          <w:u w:val="single"/>
        </w:rPr>
        <w:t>approaches</w:t>
      </w:r>
      <w:r w:rsidRPr="00EF78B1">
        <w:rPr>
          <w:u w:val="single"/>
        </w:rPr>
        <w:t xml:space="preserve"> to the problem of death</w:t>
      </w:r>
      <w:r w:rsidRPr="00EF78B1">
        <w:rPr>
          <w:sz w:val="16"/>
        </w:rPr>
        <w:t xml:space="preserve"> rather than merely suggesting that Asians and European American differ in the content of their “</w:t>
      </w:r>
      <w:r w:rsidRPr="000F78B9">
        <w:rPr>
          <w:sz w:val="16"/>
        </w:rPr>
        <w:t xml:space="preserve">solutions” to mortality salience. We contend that the traditional dichotomy of symbolic versus literal immortality as possible responses to MS in terror management theory is less relevant for individuals from Eastern cultures; instead, the </w:t>
      </w:r>
      <w:r w:rsidRPr="00B944A2">
        <w:rPr>
          <w:b/>
          <w:iCs/>
          <w:highlight w:val="cyan"/>
          <w:u w:val="single"/>
          <w:bdr w:val="single" w:sz="8" w:space="0" w:color="auto"/>
        </w:rPr>
        <w:t>Eastern</w:t>
      </w:r>
      <w:r w:rsidRPr="00B944A2">
        <w:rPr>
          <w:b/>
          <w:iCs/>
          <w:u w:val="single"/>
          <w:bdr w:val="single" w:sz="8" w:space="0" w:color="auto"/>
        </w:rPr>
        <w:t xml:space="preserve"> emphasis on </w:t>
      </w:r>
      <w:r w:rsidRPr="00B944A2">
        <w:rPr>
          <w:b/>
          <w:iCs/>
          <w:highlight w:val="cyan"/>
          <w:u w:val="single"/>
          <w:bdr w:val="single" w:sz="8" w:space="0" w:color="auto"/>
        </w:rPr>
        <w:t>holism</w:t>
      </w:r>
      <w:r w:rsidRPr="00B944A2">
        <w:rPr>
          <w:highlight w:val="cyan"/>
          <w:u w:val="single"/>
        </w:rPr>
        <w:t xml:space="preserve"> renders nondefensive approaches</w:t>
      </w:r>
      <w:r w:rsidRPr="00B944A2">
        <w:rPr>
          <w:u w:val="single"/>
        </w:rPr>
        <w:t xml:space="preserve"> to death as both more </w:t>
      </w:r>
      <w:r w:rsidRPr="00B944A2">
        <w:rPr>
          <w:b/>
          <w:iCs/>
          <w:highlight w:val="cyan"/>
          <w:u w:val="single"/>
          <w:bdr w:val="single" w:sz="8" w:space="0" w:color="auto"/>
        </w:rPr>
        <w:t>appealing and accessible</w:t>
      </w:r>
      <w:r w:rsidRPr="00B944A2">
        <w:rPr>
          <w:u w:val="single"/>
        </w:rPr>
        <w:t>.</w:t>
      </w:r>
    </w:p>
    <w:p w14:paraId="687BEFCC" w14:textId="77777777" w:rsidR="004E74C5" w:rsidRPr="00C437F9" w:rsidRDefault="004E74C5" w:rsidP="004E74C5">
      <w:pPr>
        <w:keepNext/>
        <w:keepLines/>
        <w:spacing w:before="40" w:after="0"/>
        <w:outlineLvl w:val="3"/>
        <w:rPr>
          <w:rStyle w:val="Heading4Char"/>
        </w:rPr>
      </w:pPr>
      <w:r w:rsidRPr="00B944A2">
        <w:rPr>
          <w:rFonts w:eastAsia="Times New Roman" w:cs="Times New Roman"/>
          <w:b/>
          <w:iCs/>
          <w:sz w:val="26"/>
        </w:rPr>
        <w:t xml:space="preserve">This is </w:t>
      </w:r>
      <w:r w:rsidRPr="00B944A2">
        <w:rPr>
          <w:rFonts w:eastAsia="Times New Roman" w:cs="Times New Roman"/>
          <w:b/>
          <w:iCs/>
          <w:sz w:val="26"/>
          <w:u w:val="single"/>
        </w:rPr>
        <w:t>offense</w:t>
      </w:r>
      <w:r w:rsidRPr="00B944A2">
        <w:rPr>
          <w:rFonts w:eastAsia="Times New Roman" w:cs="Times New Roman"/>
          <w:b/>
          <w:iCs/>
          <w:sz w:val="26"/>
        </w:rPr>
        <w:t>.</w:t>
      </w:r>
    </w:p>
    <w:p w14:paraId="75AB581F" w14:textId="77777777" w:rsidR="004E74C5" w:rsidRPr="00C437F9" w:rsidRDefault="004E74C5" w:rsidP="004E74C5">
      <w:pPr>
        <w:rPr>
          <w:rStyle w:val="Heading4Char"/>
        </w:rPr>
      </w:pPr>
      <w:r w:rsidRPr="000F78B9">
        <w:t xml:space="preserve">Christine </w:t>
      </w:r>
      <w:r w:rsidRPr="000F78B9">
        <w:rPr>
          <w:rStyle w:val="Style13ptBold"/>
        </w:rPr>
        <w:t>Ma-Kellams &amp;</w:t>
      </w:r>
      <w:r w:rsidRPr="000F78B9">
        <w:t xml:space="preserve"> Jim </w:t>
      </w:r>
      <w:r w:rsidRPr="000F78B9">
        <w:rPr>
          <w:rStyle w:val="Style13ptBold"/>
        </w:rPr>
        <w:t>Blascovich 12</w:t>
      </w:r>
      <w:r w:rsidRPr="000F78B9">
        <w:t>, Department of Psychological and Brain Sciences @ UC Santa Barbara, “Enjoying Life in the Face of Death: East–West Differences in Responses to Mortality Salience,” 2012, Journal of Personality and Social Psychology, Vol. 103, No. 5, 773–786</w:t>
      </w:r>
    </w:p>
    <w:p w14:paraId="4960967F" w14:textId="77777777" w:rsidR="004E74C5" w:rsidRPr="00C437F9" w:rsidRDefault="004E74C5" w:rsidP="004E74C5">
      <w:pPr>
        <w:rPr>
          <w:rStyle w:val="Heading4Char"/>
        </w:rPr>
      </w:pPr>
      <w:r w:rsidRPr="000F78B9">
        <w:rPr>
          <w:sz w:val="16"/>
        </w:rPr>
        <w:t xml:space="preserve">Five experiments explored the hypothesis that thinking about one's own death activates thoughts about enjoying one's life as moderated by culture. Given that Eastern cultures, relative to Western ones, are more holistic and endorse notions of “yin and yang” (e.g., where “good” and “bad” coexist in all things), we hypothesized that </w:t>
      </w:r>
      <w:r w:rsidRPr="00B944A2">
        <w:rPr>
          <w:b/>
          <w:iCs/>
          <w:u w:val="single"/>
          <w:bdr w:val="single" w:sz="8" w:space="0" w:color="auto"/>
        </w:rPr>
        <w:t xml:space="preserve">East </w:t>
      </w:r>
      <w:r w:rsidRPr="00B944A2">
        <w:rPr>
          <w:b/>
          <w:iCs/>
          <w:highlight w:val="cyan"/>
          <w:u w:val="single"/>
          <w:bdr w:val="single" w:sz="8" w:space="0" w:color="auto"/>
        </w:rPr>
        <w:t>Asians</w:t>
      </w:r>
      <w:r w:rsidRPr="00B944A2">
        <w:rPr>
          <w:u w:val="single"/>
        </w:rPr>
        <w:t xml:space="preserve"> would be </w:t>
      </w:r>
      <w:r w:rsidRPr="00B944A2">
        <w:rPr>
          <w:b/>
          <w:iCs/>
          <w:u w:val="single"/>
          <w:bdr w:val="single" w:sz="8" w:space="0" w:color="auto"/>
        </w:rPr>
        <w:t xml:space="preserve">more </w:t>
      </w:r>
      <w:r w:rsidRPr="00B944A2">
        <w:rPr>
          <w:b/>
          <w:iCs/>
          <w:highlight w:val="cyan"/>
          <w:u w:val="single"/>
          <w:bdr w:val="single" w:sz="8" w:space="0" w:color="auto"/>
        </w:rPr>
        <w:t>likely</w:t>
      </w:r>
      <w:r w:rsidRPr="00B944A2">
        <w:rPr>
          <w:u w:val="single"/>
        </w:rPr>
        <w:t xml:space="preserve"> than European Americans </w:t>
      </w:r>
      <w:r w:rsidRPr="00B944A2">
        <w:rPr>
          <w:highlight w:val="cyan"/>
          <w:u w:val="single"/>
        </w:rPr>
        <w:t>to</w:t>
      </w:r>
      <w:r w:rsidRPr="00B944A2">
        <w:rPr>
          <w:u w:val="single"/>
        </w:rPr>
        <w:t xml:space="preserve"> </w:t>
      </w:r>
      <w:r w:rsidRPr="00B944A2">
        <w:rPr>
          <w:b/>
          <w:iCs/>
          <w:u w:val="single"/>
          <w:bdr w:val="single" w:sz="8" w:space="0" w:color="auto"/>
        </w:rPr>
        <w:t>think about life</w:t>
      </w:r>
      <w:r w:rsidRPr="00B944A2">
        <w:rPr>
          <w:u w:val="single"/>
        </w:rPr>
        <w:t xml:space="preserve"> and </w:t>
      </w:r>
      <w:r w:rsidRPr="00B944A2">
        <w:rPr>
          <w:b/>
          <w:iCs/>
          <w:u w:val="single"/>
          <w:bdr w:val="single" w:sz="8" w:space="0" w:color="auto"/>
        </w:rPr>
        <w:t xml:space="preserve">strive more to </w:t>
      </w:r>
      <w:r w:rsidRPr="00B944A2">
        <w:rPr>
          <w:b/>
          <w:iCs/>
          <w:highlight w:val="cyan"/>
          <w:u w:val="single"/>
          <w:bdr w:val="single" w:sz="8" w:space="0" w:color="auto"/>
        </w:rPr>
        <w:t xml:space="preserve">enjoy </w:t>
      </w:r>
      <w:r w:rsidRPr="00EF78B1">
        <w:rPr>
          <w:b/>
          <w:iCs/>
          <w:highlight w:val="cyan"/>
          <w:u w:val="single"/>
          <w:bdr w:val="single" w:sz="8" w:space="0" w:color="auto"/>
        </w:rPr>
        <w:t>life</w:t>
      </w:r>
      <w:r w:rsidRPr="00EF78B1">
        <w:rPr>
          <w:highlight w:val="cyan"/>
          <w:u w:val="single"/>
        </w:rPr>
        <w:t xml:space="preserve"> when</w:t>
      </w:r>
      <w:r w:rsidRPr="00B944A2">
        <w:rPr>
          <w:u w:val="single"/>
        </w:rPr>
        <w:t xml:space="preserve"> mortality salience (</w:t>
      </w:r>
      <w:r w:rsidRPr="00B944A2">
        <w:rPr>
          <w:b/>
          <w:iCs/>
          <w:highlight w:val="cyan"/>
          <w:u w:val="single"/>
          <w:bdr w:val="single" w:sz="8" w:space="0" w:color="auto"/>
        </w:rPr>
        <w:t>MS</w:t>
      </w:r>
      <w:r w:rsidRPr="00B944A2">
        <w:rPr>
          <w:u w:val="single"/>
        </w:rPr>
        <w:t xml:space="preserve">) </w:t>
      </w:r>
      <w:r w:rsidRPr="00EF78B1">
        <w:rPr>
          <w:highlight w:val="cyan"/>
          <w:u w:val="single"/>
        </w:rPr>
        <w:t>is evoked</w:t>
      </w:r>
      <w:r w:rsidRPr="00B944A2">
        <w:rPr>
          <w:u w:val="single"/>
        </w:rPr>
        <w:t xml:space="preserve">. As predicted, MS led East Asians, but not European Americans, to (a) </w:t>
      </w:r>
      <w:r w:rsidRPr="00B944A2">
        <w:rPr>
          <w:highlight w:val="cyan"/>
          <w:u w:val="single"/>
        </w:rPr>
        <w:t>activate</w:t>
      </w:r>
      <w:r w:rsidRPr="00B944A2">
        <w:rPr>
          <w:u w:val="single"/>
        </w:rPr>
        <w:t xml:space="preserve"> more </w:t>
      </w:r>
      <w:r w:rsidRPr="00B944A2">
        <w:rPr>
          <w:b/>
          <w:iCs/>
          <w:highlight w:val="cyan"/>
          <w:u w:val="single"/>
          <w:bdr w:val="single" w:sz="8" w:space="0" w:color="auto"/>
        </w:rPr>
        <w:t>life</w:t>
      </w:r>
      <w:r w:rsidRPr="00B944A2">
        <w:rPr>
          <w:b/>
          <w:iCs/>
          <w:u w:val="single"/>
          <w:bdr w:val="single" w:sz="8" w:space="0" w:color="auto"/>
        </w:rPr>
        <w:t>-related</w:t>
      </w:r>
      <w:r w:rsidRPr="00B944A2">
        <w:rPr>
          <w:u w:val="single"/>
        </w:rPr>
        <w:t xml:space="preserve"> </w:t>
      </w:r>
      <w:r w:rsidRPr="00B944A2">
        <w:rPr>
          <w:highlight w:val="cyan"/>
          <w:u w:val="single"/>
        </w:rPr>
        <w:t>thoughts</w:t>
      </w:r>
      <w:r w:rsidRPr="00B944A2">
        <w:rPr>
          <w:u w:val="single"/>
        </w:rPr>
        <w:t xml:space="preserve"> (</w:t>
      </w:r>
      <w:r w:rsidRPr="00B944A2">
        <w:rPr>
          <w:b/>
          <w:iCs/>
          <w:u w:val="single"/>
          <w:bdr w:val="single" w:sz="8" w:space="0" w:color="auto"/>
        </w:rPr>
        <w:t>Study 1</w:t>
      </w:r>
      <w:r w:rsidRPr="00B944A2">
        <w:rPr>
          <w:u w:val="single"/>
        </w:rPr>
        <w:t xml:space="preserve">); (b) </w:t>
      </w:r>
      <w:r w:rsidRPr="00B944A2">
        <w:rPr>
          <w:b/>
          <w:iCs/>
          <w:u w:val="single"/>
          <w:bdr w:val="single" w:sz="8" w:space="0" w:color="auto"/>
        </w:rPr>
        <w:t>express greater interest</w:t>
      </w:r>
      <w:r w:rsidRPr="00B944A2">
        <w:rPr>
          <w:u w:val="single"/>
        </w:rPr>
        <w:t xml:space="preserve"> in enjoyable </w:t>
      </w:r>
      <w:r w:rsidRPr="00B944A2">
        <w:rPr>
          <w:b/>
          <w:iCs/>
          <w:u w:val="single"/>
          <w:bdr w:val="single" w:sz="8" w:space="0" w:color="auto"/>
        </w:rPr>
        <w:t>daily life activities</w:t>
      </w:r>
      <w:r w:rsidRPr="00B944A2">
        <w:rPr>
          <w:u w:val="single"/>
        </w:rPr>
        <w:t xml:space="preserve"> (Study 2); </w:t>
      </w:r>
      <w:r w:rsidRPr="00B944A2">
        <w:rPr>
          <w:highlight w:val="cyan"/>
          <w:u w:val="single"/>
        </w:rPr>
        <w:t>and</w:t>
      </w:r>
      <w:r w:rsidRPr="00B944A2">
        <w:rPr>
          <w:u w:val="single"/>
        </w:rPr>
        <w:t xml:space="preserve"> (c) report </w:t>
      </w:r>
      <w:r w:rsidRPr="00B944A2">
        <w:rPr>
          <w:highlight w:val="cyan"/>
          <w:u w:val="single"/>
        </w:rPr>
        <w:t>enjoying</w:t>
      </w:r>
      <w:r w:rsidRPr="00B944A2">
        <w:rPr>
          <w:u w:val="single"/>
        </w:rPr>
        <w:t xml:space="preserve"> daily </w:t>
      </w:r>
      <w:r w:rsidRPr="00B944A2">
        <w:rPr>
          <w:b/>
          <w:iCs/>
          <w:highlight w:val="cyan"/>
          <w:u w:val="single"/>
          <w:bdr w:val="single" w:sz="8" w:space="0" w:color="auto"/>
        </w:rPr>
        <w:t>life</w:t>
      </w:r>
      <w:r w:rsidRPr="00B944A2">
        <w:rPr>
          <w:b/>
          <w:iCs/>
          <w:u w:val="single"/>
          <w:bdr w:val="single" w:sz="8" w:space="0" w:color="auto"/>
        </w:rPr>
        <w:t xml:space="preserve"> activities </w:t>
      </w:r>
      <w:r w:rsidRPr="00B944A2">
        <w:rPr>
          <w:b/>
          <w:iCs/>
          <w:highlight w:val="cyan"/>
          <w:u w:val="single"/>
          <w:bdr w:val="single" w:sz="8" w:space="0" w:color="auto"/>
        </w:rPr>
        <w:t>more</w:t>
      </w:r>
      <w:r w:rsidRPr="00B944A2">
        <w:rPr>
          <w:u w:val="single"/>
        </w:rPr>
        <w:t xml:space="preserve"> (Study 3).</w:t>
      </w:r>
      <w:r w:rsidRPr="000F78B9">
        <w:rPr>
          <w:sz w:val="16"/>
        </w:rPr>
        <w:t xml:space="preserve"> Cultural differences in holism mediated the tendency to enjoy life in the face of death (Study 4), and experimental induction of holism caused greater life enjoyment in response to MS (Study 5). </w:t>
      </w:r>
      <w:r w:rsidRPr="00B944A2">
        <w:rPr>
          <w:u w:val="single"/>
        </w:rPr>
        <w:t>Implications for terror management theory</w:t>
      </w:r>
      <w:r w:rsidRPr="000F78B9">
        <w:rPr>
          <w:sz w:val="16"/>
        </w:rPr>
        <w:t xml:space="preserve"> and culture are discussed. (PsycINFO Database Record (c) 2016 APA, all rights reserved) </w:t>
      </w:r>
    </w:p>
    <w:p w14:paraId="197A5BEF" w14:textId="77777777" w:rsidR="004E74C5" w:rsidRDefault="004E74C5" w:rsidP="004E74C5"/>
    <w:p w14:paraId="0625927B" w14:textId="77777777" w:rsidR="004E74C5" w:rsidRPr="00596B76" w:rsidRDefault="004E74C5" w:rsidP="004E74C5">
      <w:pPr>
        <w:pStyle w:val="Heading4"/>
      </w:pPr>
      <w:r>
        <w:t xml:space="preserve">Anticipating nuclear extinction </w:t>
      </w:r>
      <w:r>
        <w:rPr>
          <w:u w:val="single"/>
        </w:rPr>
        <w:t>breeds empathy</w:t>
      </w:r>
      <w:r>
        <w:t xml:space="preserve"> and </w:t>
      </w:r>
      <w:r>
        <w:rPr>
          <w:u w:val="single"/>
        </w:rPr>
        <w:t>entangled care</w:t>
      </w:r>
      <w:r>
        <w:t xml:space="preserve">. Distancing ourselves from considering extinction </w:t>
      </w:r>
      <w:r>
        <w:rPr>
          <w:u w:val="single"/>
        </w:rPr>
        <w:t>reifies</w:t>
      </w:r>
      <w:r>
        <w:t xml:space="preserve"> detached elitism.</w:t>
      </w:r>
    </w:p>
    <w:p w14:paraId="6A712411" w14:textId="77777777" w:rsidR="004E74C5" w:rsidRDefault="004E74C5" w:rsidP="004E74C5">
      <w:r w:rsidRPr="000B5511">
        <w:rPr>
          <w:rStyle w:val="Style13ptBold"/>
        </w:rPr>
        <w:t>Offord, 17</w:t>
      </w:r>
      <w:r>
        <w:t>—Faculty of Humanities, School of Humanities Research and Graduate Studies, Bentley Campus (Baden, “BEYOND OUR NUCLEAR ENTANGLEMENT,” Angelaki, 22:3, 17-25, dml) [ableist language modifications denoted by brackets]</w:t>
      </w:r>
    </w:p>
    <w:p w14:paraId="11818089" w14:textId="77777777" w:rsidR="004E74C5" w:rsidRDefault="004E74C5" w:rsidP="004E74C5"/>
    <w:p w14:paraId="302CD1E0" w14:textId="77777777" w:rsidR="004E74C5" w:rsidRPr="000B5511" w:rsidRDefault="004E74C5" w:rsidP="004E74C5">
      <w:pPr>
        <w:rPr>
          <w:sz w:val="16"/>
        </w:rPr>
      </w:pPr>
      <w:r w:rsidRPr="00217AF4">
        <w:rPr>
          <w:rStyle w:val="StyleUnderline"/>
        </w:rPr>
        <w:t xml:space="preserve">You are steered towards </w:t>
      </w:r>
      <w:r w:rsidRPr="00217AF4">
        <w:rPr>
          <w:rStyle w:val="Emphasis"/>
        </w:rPr>
        <w:t>overwhelming</w:t>
      </w:r>
      <w:r w:rsidRPr="00217AF4">
        <w:rPr>
          <w:rStyle w:val="StyleUnderline"/>
        </w:rPr>
        <w:t xml:space="preserve"> and </w:t>
      </w:r>
      <w:r w:rsidRPr="00217AF4">
        <w:rPr>
          <w:rStyle w:val="Emphasis"/>
        </w:rPr>
        <w:t>inexplicable pain</w:t>
      </w:r>
      <w:r w:rsidRPr="00217AF4">
        <w:rPr>
          <w:rStyle w:val="StyleUnderline"/>
        </w:rPr>
        <w:t xml:space="preserve"> </w:t>
      </w:r>
      <w:r w:rsidRPr="003B5FF1">
        <w:rPr>
          <w:rStyle w:val="StyleUnderline"/>
          <w:highlight w:val="yellow"/>
        </w:rPr>
        <w:t xml:space="preserve">when you consider </w:t>
      </w:r>
      <w:r w:rsidRPr="003B5FF1">
        <w:rPr>
          <w:rStyle w:val="StyleUnderline"/>
        </w:rPr>
        <w:t xml:space="preserve">the </w:t>
      </w:r>
      <w:r w:rsidRPr="00217AF4">
        <w:rPr>
          <w:rStyle w:val="Emphasis"/>
        </w:rPr>
        <w:t>nuclear entanglement</w:t>
      </w:r>
      <w:r w:rsidRPr="00217AF4">
        <w:rPr>
          <w:rStyle w:val="StyleUnderline"/>
        </w:rPr>
        <w:t xml:space="preserve"> that the species</w:t>
      </w:r>
      <w:r w:rsidRPr="00217AF4">
        <w:rPr>
          <w:sz w:val="16"/>
        </w:rPr>
        <w:t xml:space="preserve"> Homo sapiens </w:t>
      </w:r>
      <w:r w:rsidRPr="00217AF4">
        <w:rPr>
          <w:rStyle w:val="StyleUnderline"/>
        </w:rPr>
        <w:t>finds itself in</w:t>
      </w:r>
      <w:r w:rsidRPr="00217AF4">
        <w:rPr>
          <w:sz w:val="16"/>
        </w:rPr>
        <w:t xml:space="preserve">. This is because </w:t>
      </w:r>
      <w:r w:rsidRPr="00217AF4">
        <w:rPr>
          <w:rStyle w:val="StyleUnderline"/>
        </w:rPr>
        <w:t xml:space="preserve">the fact of living in </w:t>
      </w:r>
      <w:r w:rsidRPr="003B5FF1">
        <w:rPr>
          <w:rStyle w:val="StyleUnderline"/>
          <w:highlight w:val="yellow"/>
        </w:rPr>
        <w:t xml:space="preserve">the nuclear </w:t>
      </w:r>
      <w:r w:rsidRPr="00217AF4">
        <w:rPr>
          <w:rStyle w:val="StyleUnderline"/>
        </w:rPr>
        <w:t xml:space="preserve">age presents an </w:t>
      </w:r>
      <w:r w:rsidRPr="003B5FF1">
        <w:rPr>
          <w:rStyle w:val="Emphasis"/>
          <w:highlight w:val="yellow"/>
        </w:rPr>
        <w:t>existential</w:t>
      </w:r>
      <w:r w:rsidRPr="000766AE">
        <w:rPr>
          <w:rStyle w:val="StyleUnderline"/>
        </w:rPr>
        <w:t xml:space="preserve">, </w:t>
      </w:r>
      <w:r w:rsidRPr="000B5511">
        <w:rPr>
          <w:rStyle w:val="Emphasis"/>
        </w:rPr>
        <w:t>aesthetic</w:t>
      </w:r>
      <w:r w:rsidRPr="000766AE">
        <w:rPr>
          <w:rStyle w:val="StyleUnderline"/>
        </w:rPr>
        <w:t xml:space="preserve">, </w:t>
      </w:r>
      <w:r w:rsidRPr="003B5FF1">
        <w:rPr>
          <w:rStyle w:val="Emphasis"/>
          <w:highlight w:val="yellow"/>
        </w:rPr>
        <w:t>ethical</w:t>
      </w:r>
      <w:r w:rsidRPr="000766AE">
        <w:rPr>
          <w:rStyle w:val="StyleUnderline"/>
        </w:rPr>
        <w:t xml:space="preserve"> and </w:t>
      </w:r>
      <w:r w:rsidRPr="000B5511">
        <w:rPr>
          <w:rStyle w:val="Emphasis"/>
        </w:rPr>
        <w:t xml:space="preserve">psychological </w:t>
      </w:r>
      <w:r w:rsidRPr="003B5FF1">
        <w:rPr>
          <w:rStyle w:val="Emphasis"/>
          <w:highlight w:val="yellow"/>
        </w:rPr>
        <w:t>challenge</w:t>
      </w:r>
      <w:r w:rsidRPr="000766AE">
        <w:rPr>
          <w:rStyle w:val="StyleUnderline"/>
        </w:rPr>
        <w:t xml:space="preserve"> </w:t>
      </w:r>
      <w:r w:rsidRPr="00217AF4">
        <w:rPr>
          <w:rStyle w:val="StyleUnderline"/>
        </w:rPr>
        <w:t>that defines human consciousness. Although</w:t>
      </w:r>
      <w:r w:rsidRPr="000766AE">
        <w:rPr>
          <w:rStyle w:val="StyleUnderline"/>
        </w:rPr>
        <w:t xml:space="preserve"> an </w:t>
      </w:r>
      <w:r w:rsidRPr="00C96D65">
        <w:rPr>
          <w:rStyle w:val="Emphasis"/>
        </w:rPr>
        <w:t>immanent threat</w:t>
      </w:r>
      <w:r w:rsidRPr="000766AE">
        <w:rPr>
          <w:rStyle w:val="StyleUnderline"/>
        </w:rPr>
        <w:t xml:space="preserve"> and </w:t>
      </w:r>
      <w:r w:rsidRPr="00C96D65">
        <w:rPr>
          <w:rStyle w:val="Emphasis"/>
        </w:rPr>
        <w:t>ever-present danger</w:t>
      </w:r>
      <w:r w:rsidRPr="000766AE">
        <w:rPr>
          <w:rStyle w:val="StyleUnderline"/>
        </w:rPr>
        <w:t xml:space="preserve"> to the </w:t>
      </w:r>
      <w:r w:rsidRPr="00C96D65">
        <w:rPr>
          <w:rStyle w:val="Emphasis"/>
        </w:rPr>
        <w:t>very existence</w:t>
      </w:r>
      <w:r w:rsidRPr="000766AE">
        <w:rPr>
          <w:rStyle w:val="StyleUnderline"/>
        </w:rPr>
        <w:t xml:space="preserve"> of the human species, </w:t>
      </w:r>
      <w:r w:rsidRPr="00217AF4">
        <w:rPr>
          <w:rStyle w:val="StyleUnderline"/>
        </w:rPr>
        <w:t xml:space="preserve">living with the possibility of nuclear war has </w:t>
      </w:r>
      <w:r w:rsidRPr="00217AF4">
        <w:rPr>
          <w:rStyle w:val="Emphasis"/>
        </w:rPr>
        <w:t xml:space="preserve">infiltrated </w:t>
      </w:r>
      <w:r w:rsidRPr="003B5FF1">
        <w:rPr>
          <w:rStyle w:val="Emphasis"/>
          <w:highlight w:val="yellow"/>
        </w:rPr>
        <w:t>the matrix of modernity</w:t>
      </w:r>
      <w:r w:rsidRPr="00C96D65">
        <w:rPr>
          <w:rStyle w:val="Emphasis"/>
        </w:rPr>
        <w:t xml:space="preserve"> so profoundly</w:t>
      </w:r>
      <w:r w:rsidRPr="000766AE">
        <w:rPr>
          <w:rStyle w:val="StyleUnderline"/>
        </w:rPr>
        <w:t xml:space="preserve"> as to</w:t>
      </w:r>
      <w:r w:rsidRPr="000B5511">
        <w:rPr>
          <w:sz w:val="16"/>
        </w:rPr>
        <w:t xml:space="preserve"> paralyse </w:t>
      </w:r>
      <w:r w:rsidRPr="000766AE">
        <w:rPr>
          <w:rStyle w:val="StyleUnderline"/>
        </w:rPr>
        <w:t>[</w:t>
      </w:r>
      <w:r w:rsidRPr="003B5FF1">
        <w:rPr>
          <w:rStyle w:val="Emphasis"/>
          <w:highlight w:val="yellow"/>
        </w:rPr>
        <w:t>shut down</w:t>
      </w:r>
      <w:r w:rsidRPr="000766AE">
        <w:rPr>
          <w:rStyle w:val="StyleUnderline"/>
        </w:rPr>
        <w:t xml:space="preserve">] </w:t>
      </w:r>
      <w:r w:rsidRPr="003B5FF1">
        <w:rPr>
          <w:rStyle w:val="StyleUnderline"/>
          <w:highlight w:val="yellow"/>
        </w:rPr>
        <w:t>our mind-set to respond</w:t>
      </w:r>
      <w:r w:rsidRPr="000766AE">
        <w:rPr>
          <w:rStyle w:val="StyleUnderline"/>
        </w:rPr>
        <w:t xml:space="preserve"> adequately. </w:t>
      </w:r>
      <w:r w:rsidRPr="003B5FF1">
        <w:rPr>
          <w:rStyle w:val="StyleUnderline"/>
          <w:highlight w:val="yellow"/>
        </w:rPr>
        <w:t xml:space="preserve">We have chosen to </w:t>
      </w:r>
      <w:r w:rsidRPr="003B5FF1">
        <w:rPr>
          <w:rStyle w:val="Emphasis"/>
          <w:highlight w:val="yellow"/>
        </w:rPr>
        <w:t>ignore the facts</w:t>
      </w:r>
      <w:r w:rsidRPr="000766AE">
        <w:rPr>
          <w:rStyle w:val="StyleUnderline"/>
        </w:rPr>
        <w:t xml:space="preserve"> at the heart of the nuclear program</w:t>
      </w:r>
      <w:r w:rsidRPr="000B5511">
        <w:rPr>
          <w:sz w:val="16"/>
        </w:rPr>
        <w:t xml:space="preserve"> with its dangerous algorithm; </w:t>
      </w:r>
      <w:r w:rsidRPr="000766AE">
        <w:rPr>
          <w:rStyle w:val="StyleUnderline"/>
        </w:rPr>
        <w:t xml:space="preserve">we have chosen </w:t>
      </w:r>
      <w:r w:rsidRPr="00217AF4">
        <w:rPr>
          <w:rStyle w:val="StyleUnderline"/>
          <w:highlight w:val="yellow"/>
        </w:rPr>
        <w:t xml:space="preserve">to </w:t>
      </w:r>
      <w:r w:rsidRPr="00217AF4">
        <w:rPr>
          <w:rStyle w:val="Emphasis"/>
          <w:highlight w:val="yellow"/>
        </w:rPr>
        <w:t xml:space="preserve">live </w:t>
      </w:r>
      <w:r w:rsidRPr="003B5FF1">
        <w:rPr>
          <w:rStyle w:val="Emphasis"/>
          <w:highlight w:val="yellow"/>
        </w:rPr>
        <w:t xml:space="preserve">with the </w:t>
      </w:r>
      <w:r w:rsidRPr="00217AF4">
        <w:rPr>
          <w:rStyle w:val="Emphasis"/>
        </w:rPr>
        <w:t>capacity</w:t>
      </w:r>
      <w:r w:rsidRPr="000766AE">
        <w:rPr>
          <w:rStyle w:val="StyleUnderline"/>
        </w:rPr>
        <w:t xml:space="preserve"> and </w:t>
      </w:r>
      <w:r w:rsidRPr="00217AF4">
        <w:rPr>
          <w:rStyle w:val="Emphasis"/>
          <w:highlight w:val="yellow"/>
        </w:rPr>
        <w:t>possibility</w:t>
      </w:r>
      <w:r w:rsidRPr="00217AF4">
        <w:rPr>
          <w:rStyle w:val="StyleUnderline"/>
          <w:highlight w:val="yellow"/>
        </w:rPr>
        <w:t xml:space="preserve"> of</w:t>
      </w:r>
      <w:r w:rsidRPr="000766AE">
        <w:rPr>
          <w:rStyle w:val="StyleUnderline"/>
        </w:rPr>
        <w:t xml:space="preserve"> a </w:t>
      </w:r>
      <w:r w:rsidRPr="00C96D65">
        <w:rPr>
          <w:rStyle w:val="Emphasis"/>
        </w:rPr>
        <w:t>collective</w:t>
      </w:r>
      <w:r w:rsidRPr="000766AE">
        <w:rPr>
          <w:rStyle w:val="StyleUnderline"/>
        </w:rPr>
        <w:t xml:space="preserve">, </w:t>
      </w:r>
      <w:r w:rsidRPr="00C96D65">
        <w:rPr>
          <w:rStyle w:val="Emphasis"/>
        </w:rPr>
        <w:t>pervasive</w:t>
      </w:r>
      <w:r w:rsidRPr="000766AE">
        <w:rPr>
          <w:rStyle w:val="StyleUnderline"/>
        </w:rPr>
        <w:t xml:space="preserve"> and even </w:t>
      </w:r>
      <w:r w:rsidRPr="003B5FF1">
        <w:rPr>
          <w:rStyle w:val="Emphasis"/>
          <w:highlight w:val="yellow"/>
        </w:rPr>
        <w:t>planetary-scale suicide</w:t>
      </w:r>
      <w:r w:rsidRPr="000766AE">
        <w:rPr>
          <w:rStyle w:val="StyleUnderline"/>
        </w:rPr>
        <w:t>; and the techno-industrial-national powers that claim there is “</w:t>
      </w:r>
      <w:r w:rsidRPr="00C96D65">
        <w:rPr>
          <w:rStyle w:val="Emphasis"/>
        </w:rPr>
        <w:t>no immediate danger</w:t>
      </w:r>
      <w:r w:rsidRPr="000766AE">
        <w:rPr>
          <w:rStyle w:val="StyleUnderline"/>
        </w:rPr>
        <w:t>” ad infinitum</w:t>
      </w:r>
      <w:r w:rsidRPr="000B5511">
        <w:rPr>
          <w:sz w:val="16"/>
        </w:rPr>
        <w:t>.8</w:t>
      </w:r>
    </w:p>
    <w:p w14:paraId="427C4A81" w14:textId="77777777" w:rsidR="004E74C5" w:rsidRPr="000B5511" w:rsidRDefault="004E74C5" w:rsidP="004E74C5">
      <w:pPr>
        <w:rPr>
          <w:sz w:val="16"/>
        </w:rPr>
      </w:pPr>
      <w:r w:rsidRPr="000B5511">
        <w:rPr>
          <w:sz w:val="16"/>
        </w:rPr>
        <w:t>This has led to one of the key logics of modernity's insanity. As Harari writes: “Nuclear weapons have turned war between superpowers into a mad act of collective suicide, and therefore forced the most powerful nations on earth to find alternative and peaceful ways to resolve conflicts.”9 This is the nuclear algorithm at work, a methodology of madness. In revisiting Jacques Derrida in “No Apocalypse, Not Now (Full Speed Ahead, Seven Missiles, Seven Missives),”10 who described nuclear war as a “non-event,” it is clear that the pathology of the “non-event” remains as active as ever even in the time of Donald Trump and Kim Jong-un with their stichomythic nuclear posturing.</w:t>
      </w:r>
    </w:p>
    <w:p w14:paraId="3542FF52" w14:textId="77777777" w:rsidR="004E74C5" w:rsidRPr="000B5511" w:rsidRDefault="004E74C5" w:rsidP="004E74C5">
      <w:pPr>
        <w:rPr>
          <w:sz w:val="16"/>
        </w:rPr>
      </w:pPr>
      <w:r w:rsidRPr="003B5FF1">
        <w:rPr>
          <w:rStyle w:val="StyleUnderline"/>
          <w:highlight w:val="yellow"/>
        </w:rPr>
        <w:t>The question</w:t>
      </w:r>
      <w:r w:rsidRPr="000766AE">
        <w:rPr>
          <w:rStyle w:val="StyleUnderline"/>
        </w:rPr>
        <w:t xml:space="preserve"> of our times </w:t>
      </w:r>
      <w:r w:rsidRPr="003B5FF1">
        <w:rPr>
          <w:rStyle w:val="StyleUnderline"/>
          <w:highlight w:val="yellow"/>
        </w:rPr>
        <w:t>is whether we have</w:t>
      </w:r>
      <w:r w:rsidRPr="000766AE">
        <w:rPr>
          <w:rStyle w:val="StyleUnderline"/>
        </w:rPr>
        <w:t xml:space="preserve"> an </w:t>
      </w:r>
      <w:r w:rsidRPr="00C96D65">
        <w:rPr>
          <w:rStyle w:val="Emphasis"/>
        </w:rPr>
        <w:t>equal</w:t>
      </w:r>
      <w:r w:rsidRPr="000766AE">
        <w:rPr>
          <w:rStyle w:val="StyleUnderline"/>
        </w:rPr>
        <w:t xml:space="preserve"> or </w:t>
      </w:r>
      <w:r w:rsidRPr="00C96D65">
        <w:rPr>
          <w:rStyle w:val="Emphasis"/>
        </w:rPr>
        <w:t xml:space="preserve">more compelling </w:t>
      </w:r>
      <w:r w:rsidRPr="003B5FF1">
        <w:rPr>
          <w:rStyle w:val="Emphasis"/>
          <w:highlight w:val="yellow"/>
        </w:rPr>
        <w:t>capacity</w:t>
      </w:r>
      <w:r w:rsidRPr="000766AE">
        <w:rPr>
          <w:rStyle w:val="StyleUnderline"/>
        </w:rPr>
        <w:t xml:space="preserve"> and </w:t>
      </w:r>
      <w:r w:rsidRPr="00C96D65">
        <w:rPr>
          <w:rStyle w:val="Emphasis"/>
        </w:rPr>
        <w:t>willingness</w:t>
      </w:r>
      <w:r w:rsidRPr="000766AE">
        <w:rPr>
          <w:rStyle w:val="StyleUnderline"/>
        </w:rPr>
        <w:t xml:space="preserve"> </w:t>
      </w:r>
      <w:r w:rsidRPr="003B5FF1">
        <w:rPr>
          <w:rStyle w:val="StyleUnderline"/>
          <w:highlight w:val="yellow"/>
        </w:rPr>
        <w:t xml:space="preserve">to </w:t>
      </w:r>
      <w:r w:rsidRPr="003B5FF1">
        <w:rPr>
          <w:rStyle w:val="Emphasis"/>
          <w:highlight w:val="yellow"/>
        </w:rPr>
        <w:t>end this</w:t>
      </w:r>
      <w:r w:rsidRPr="00C96D65">
        <w:rPr>
          <w:rStyle w:val="Emphasis"/>
        </w:rPr>
        <w:t xml:space="preserve"> impoverished but ever-present </w:t>
      </w:r>
      <w:r w:rsidRPr="003B5FF1">
        <w:rPr>
          <w:rStyle w:val="Emphasis"/>
          <w:highlight w:val="yellow"/>
        </w:rPr>
        <w:t>logic</w:t>
      </w:r>
      <w:r w:rsidRPr="000766AE">
        <w:rPr>
          <w:rStyle w:val="StyleUnderline"/>
        </w:rPr>
        <w:t xml:space="preserve"> of pain and uncertainty. How not simply to </w:t>
      </w:r>
      <w:r w:rsidRPr="00C96D65">
        <w:rPr>
          <w:rStyle w:val="Emphasis"/>
        </w:rPr>
        <w:t>bring about disarmament</w:t>
      </w:r>
      <w:r w:rsidRPr="000766AE">
        <w:rPr>
          <w:rStyle w:val="StyleUnderline"/>
        </w:rPr>
        <w:t xml:space="preserve">, but to </w:t>
      </w:r>
      <w:r w:rsidRPr="00C96D65">
        <w:rPr>
          <w:rStyle w:val="Emphasis"/>
        </w:rPr>
        <w:t>go beyond</w:t>
      </w:r>
      <w:r w:rsidRPr="000766AE">
        <w:rPr>
          <w:rStyle w:val="StyleUnderline"/>
        </w:rPr>
        <w:t xml:space="preserve"> this politically charged</w:t>
      </w:r>
      <w:r w:rsidRPr="000B5511">
        <w:rPr>
          <w:sz w:val="16"/>
        </w:rPr>
        <w:t xml:space="preserve">, as well as mythological and psychological </w:t>
      </w:r>
      <w:r w:rsidRPr="00C96D65">
        <w:rPr>
          <w:rStyle w:val="Emphasis"/>
        </w:rPr>
        <w:t>nuclear algorithm</w:t>
      </w:r>
      <w:r w:rsidRPr="000766AE">
        <w:rPr>
          <w:rStyle w:val="StyleUnderline"/>
        </w:rPr>
        <w:t>?</w:t>
      </w:r>
      <w:r w:rsidRPr="000B5511">
        <w:rPr>
          <w:sz w:val="16"/>
        </w:rPr>
        <w:t xml:space="preserve"> How to find love amidst the nuclear entanglement; the antidote to this entanglement? Is it possible to end the pathology of power that exists with nuclear capacity? Sadly, the last lines of Nitin Sawhney's “Broken Skin” underscore this entanglement:</w:t>
      </w:r>
    </w:p>
    <w:p w14:paraId="6649B910" w14:textId="77777777" w:rsidR="004E74C5" w:rsidRPr="000B5511" w:rsidRDefault="004E74C5" w:rsidP="004E74C5">
      <w:pPr>
        <w:rPr>
          <w:sz w:val="16"/>
        </w:rPr>
      </w:pPr>
      <w:r w:rsidRPr="000B5511">
        <w:rPr>
          <w:sz w:val="16"/>
        </w:rPr>
        <w:t>Just 5 miles from India's nuclear test site</w:t>
      </w:r>
    </w:p>
    <w:p w14:paraId="354D9792" w14:textId="77777777" w:rsidR="004E74C5" w:rsidRPr="000B5511" w:rsidRDefault="004E74C5" w:rsidP="004E74C5">
      <w:pPr>
        <w:rPr>
          <w:sz w:val="16"/>
        </w:rPr>
      </w:pPr>
      <w:r w:rsidRPr="000B5511">
        <w:rPr>
          <w:sz w:val="16"/>
        </w:rPr>
        <w:t>Children play in the shade of the village water tank</w:t>
      </w:r>
    </w:p>
    <w:p w14:paraId="7CBC8012" w14:textId="77777777" w:rsidR="004E74C5" w:rsidRPr="000B5511" w:rsidRDefault="004E74C5" w:rsidP="004E74C5">
      <w:pPr>
        <w:rPr>
          <w:sz w:val="16"/>
        </w:rPr>
      </w:pPr>
      <w:r w:rsidRPr="000B5511">
        <w:rPr>
          <w:sz w:val="16"/>
        </w:rPr>
        <w:t>Here in the Rajasthan desert people say</w:t>
      </w:r>
    </w:p>
    <w:p w14:paraId="668A300B" w14:textId="77777777" w:rsidR="004E74C5" w:rsidRPr="000B5511" w:rsidRDefault="004E74C5" w:rsidP="004E74C5">
      <w:pPr>
        <w:rPr>
          <w:sz w:val="16"/>
        </w:rPr>
      </w:pPr>
      <w:r w:rsidRPr="000B5511">
        <w:rPr>
          <w:sz w:val="16"/>
        </w:rPr>
        <w:t>They're proud their country showed their nuclear capability.11</w:t>
      </w:r>
    </w:p>
    <w:p w14:paraId="5E61F96D" w14:textId="77777777" w:rsidR="004E74C5" w:rsidRPr="000B5511" w:rsidRDefault="004E74C5" w:rsidP="004E74C5">
      <w:pPr>
        <w:rPr>
          <w:sz w:val="16"/>
        </w:rPr>
      </w:pPr>
      <w:r w:rsidRPr="000B5511">
        <w:rPr>
          <w:sz w:val="16"/>
        </w:rPr>
        <w:t xml:space="preserve">As an activist scholar working in the fields of human rights and cultural studies, </w:t>
      </w:r>
      <w:r w:rsidRPr="003B5FF1">
        <w:rPr>
          <w:rStyle w:val="StyleUnderline"/>
          <w:highlight w:val="yellow"/>
        </w:rPr>
        <w:t xml:space="preserve">responding </w:t>
      </w:r>
      <w:r w:rsidRPr="00217AF4">
        <w:rPr>
          <w:rStyle w:val="StyleUnderline"/>
        </w:rPr>
        <w:t xml:space="preserve">to the nuclear algorithm </w:t>
      </w:r>
      <w:r w:rsidRPr="00217AF4">
        <w:rPr>
          <w:rStyle w:val="StyleUnderline"/>
          <w:highlight w:val="yellow"/>
        </w:rPr>
        <w:t xml:space="preserve">is an </w:t>
      </w:r>
      <w:r w:rsidRPr="00217AF4">
        <w:rPr>
          <w:rStyle w:val="Emphasis"/>
          <w:highlight w:val="yellow"/>
        </w:rPr>
        <w:t>imperative</w:t>
      </w:r>
      <w:r w:rsidRPr="000766AE">
        <w:rPr>
          <w:rStyle w:val="StyleUnderline"/>
        </w:rPr>
        <w:t xml:space="preserve">. Your </w:t>
      </w:r>
      <w:r w:rsidRPr="00217AF4">
        <w:rPr>
          <w:rStyle w:val="Emphasis"/>
        </w:rPr>
        <w:t>politics</w:t>
      </w:r>
      <w:r w:rsidRPr="00217AF4">
        <w:rPr>
          <w:rStyle w:val="StyleUnderline"/>
        </w:rPr>
        <w:t xml:space="preserve">, </w:t>
      </w:r>
      <w:r w:rsidRPr="00217AF4">
        <w:rPr>
          <w:rStyle w:val="Emphasis"/>
        </w:rPr>
        <w:t>ethics</w:t>
      </w:r>
      <w:r w:rsidRPr="00217AF4">
        <w:rPr>
          <w:rStyle w:val="StyleUnderline"/>
        </w:rPr>
        <w:t xml:space="preserve"> and </w:t>
      </w:r>
      <w:r w:rsidRPr="00217AF4">
        <w:rPr>
          <w:rStyle w:val="Emphasis"/>
        </w:rPr>
        <w:t>scholarship are indivisible</w:t>
      </w:r>
      <w:r w:rsidRPr="00217AF4">
        <w:rPr>
          <w:rStyle w:val="StyleUnderline"/>
        </w:rPr>
        <w:t xml:space="preserve"> in this cause.</w:t>
      </w:r>
      <w:r w:rsidRPr="000766AE">
        <w:rPr>
          <w:rStyle w:val="StyleUnderline"/>
        </w:rPr>
        <w:t xml:space="preserve"> An </w:t>
      </w:r>
      <w:r w:rsidRPr="00C96D65">
        <w:rPr>
          <w:rStyle w:val="Emphasis"/>
        </w:rPr>
        <w:t xml:space="preserve">acute </w:t>
      </w:r>
      <w:r w:rsidRPr="00217AF4">
        <w:rPr>
          <w:rStyle w:val="Emphasis"/>
          <w:highlight w:val="yellow"/>
        </w:rPr>
        <w:t>sense of care</w:t>
      </w:r>
      <w:r w:rsidRPr="00C96D65">
        <w:rPr>
          <w:rStyle w:val="Emphasis"/>
        </w:rPr>
        <w:t xml:space="preserve"> for the world</w:t>
      </w:r>
      <w:r w:rsidRPr="000766AE">
        <w:rPr>
          <w:rStyle w:val="StyleUnderline"/>
        </w:rPr>
        <w:t xml:space="preserve">, </w:t>
      </w:r>
      <w:r w:rsidRPr="00217AF4">
        <w:rPr>
          <w:rStyle w:val="StyleUnderline"/>
          <w:highlight w:val="yellow"/>
        </w:rPr>
        <w:t xml:space="preserve">informed by </w:t>
      </w:r>
      <w:r w:rsidRPr="00217AF4">
        <w:rPr>
          <w:rStyle w:val="Emphasis"/>
          <w:highlight w:val="yellow"/>
        </w:rPr>
        <w:t>pacifist</w:t>
      </w:r>
      <w:r w:rsidRPr="00217AF4">
        <w:rPr>
          <w:rStyle w:val="StyleUnderline"/>
          <w:highlight w:val="yellow"/>
        </w:rPr>
        <w:t xml:space="preserve"> and </w:t>
      </w:r>
      <w:r w:rsidRPr="00217AF4">
        <w:rPr>
          <w:rStyle w:val="Emphasis"/>
          <w:highlight w:val="yellow"/>
        </w:rPr>
        <w:t>non-violent</w:t>
      </w:r>
      <w:r w:rsidRPr="00217AF4">
        <w:rPr>
          <w:rStyle w:val="StyleUnderline"/>
          <w:highlight w:val="yellow"/>
        </w:rPr>
        <w:t xml:space="preserve">, </w:t>
      </w:r>
      <w:r w:rsidRPr="00217AF4">
        <w:rPr>
          <w:rStyle w:val="Emphasis"/>
          <w:highlight w:val="yellow"/>
        </w:rPr>
        <w:t>de-colonialist approaches</w:t>
      </w:r>
      <w:r w:rsidRPr="000766AE">
        <w:rPr>
          <w:rStyle w:val="StyleUnderline"/>
        </w:rPr>
        <w:t xml:space="preserve"> to knowledge and practice, </w:t>
      </w:r>
      <w:r w:rsidRPr="00217AF4">
        <w:rPr>
          <w:rStyle w:val="Emphasis"/>
          <w:highlight w:val="yellow"/>
        </w:rPr>
        <w:t>pervades your concern</w:t>
      </w:r>
      <w:r w:rsidRPr="000766AE">
        <w:rPr>
          <w:rStyle w:val="StyleUnderline"/>
        </w:rPr>
        <w:t xml:space="preserve">. You are </w:t>
      </w:r>
      <w:r w:rsidRPr="00C96D65">
        <w:rPr>
          <w:rStyle w:val="Emphasis"/>
        </w:rPr>
        <w:t>aware</w:t>
      </w:r>
      <w:r w:rsidRPr="000766AE">
        <w:rPr>
          <w:rStyle w:val="StyleUnderline"/>
        </w:rPr>
        <w:t xml:space="preserve"> that there are </w:t>
      </w:r>
      <w:r w:rsidRPr="00C96D65">
        <w:rPr>
          <w:rStyle w:val="Emphasis"/>
        </w:rPr>
        <w:t>other ways of knowing</w:t>
      </w:r>
      <w:r w:rsidRPr="000766AE">
        <w:rPr>
          <w:rStyle w:val="StyleUnderline"/>
        </w:rPr>
        <w:t xml:space="preserve"> than those you are familiar and credentialed with</w:t>
      </w:r>
      <w:r w:rsidRPr="000B5511">
        <w:rPr>
          <w:sz w:val="16"/>
        </w:rPr>
        <w:t xml:space="preserve">. You are aware that you are complicit in the prisons that you choose to live inside,12 and that there is no such thing as an innocent bystander. </w:t>
      </w:r>
      <w:r w:rsidRPr="000766AE">
        <w:rPr>
          <w:rStyle w:val="StyleUnderline"/>
        </w:rPr>
        <w:t xml:space="preserve">You </w:t>
      </w:r>
      <w:r w:rsidRPr="003B5FF1">
        <w:rPr>
          <w:rStyle w:val="StyleUnderline"/>
          <w:highlight w:val="yellow"/>
        </w:rPr>
        <w:t>use</w:t>
      </w:r>
      <w:r w:rsidRPr="000766AE">
        <w:rPr>
          <w:rStyle w:val="StyleUnderline"/>
        </w:rPr>
        <w:t xml:space="preserve"> your </w:t>
      </w:r>
      <w:r w:rsidRPr="003B5FF1">
        <w:rPr>
          <w:rStyle w:val="StyleUnderline"/>
          <w:highlight w:val="yellow"/>
        </w:rPr>
        <w:t xml:space="preserve">scholarship to </w:t>
      </w:r>
      <w:r w:rsidRPr="003B5FF1">
        <w:rPr>
          <w:rStyle w:val="Emphasis"/>
        </w:rPr>
        <w:t>shake up the world</w:t>
      </w:r>
      <w:r w:rsidRPr="00C96D65">
        <w:rPr>
          <w:sz w:val="16"/>
        </w:rPr>
        <w:t xml:space="preserve"> from </w:t>
      </w:r>
      <w:r w:rsidRPr="000B5511">
        <w:rPr>
          <w:sz w:val="16"/>
        </w:rPr>
        <w:t xml:space="preserve">its paralysis, abjection and amnesia; </w:t>
      </w:r>
      <w:r w:rsidRPr="000766AE">
        <w:rPr>
          <w:rStyle w:val="StyleUnderline"/>
        </w:rPr>
        <w:t xml:space="preserve">to </w:t>
      </w:r>
      <w:r w:rsidRPr="003B5FF1">
        <w:rPr>
          <w:rStyle w:val="Emphasis"/>
          <w:highlight w:val="yellow"/>
        </w:rPr>
        <w:t xml:space="preserve">unsettle </w:t>
      </w:r>
      <w:r w:rsidRPr="00217AF4">
        <w:rPr>
          <w:rStyle w:val="Emphasis"/>
        </w:rPr>
        <w:t>the epistemic</w:t>
      </w:r>
      <w:r w:rsidRPr="00217AF4">
        <w:rPr>
          <w:rStyle w:val="StyleUnderline"/>
        </w:rPr>
        <w:t xml:space="preserve"> and </w:t>
      </w:r>
      <w:r w:rsidRPr="00217AF4">
        <w:rPr>
          <w:rStyle w:val="Emphasis"/>
        </w:rPr>
        <w:t xml:space="preserve">structural </w:t>
      </w:r>
      <w:r w:rsidRPr="003B5FF1">
        <w:rPr>
          <w:rStyle w:val="Emphasis"/>
          <w:highlight w:val="yellow"/>
        </w:rPr>
        <w:t>violence</w:t>
      </w:r>
      <w:r w:rsidRPr="000766AE">
        <w:rPr>
          <w:rStyle w:val="StyleUnderline"/>
        </w:rPr>
        <w:t xml:space="preserve"> that is </w:t>
      </w:r>
      <w:r w:rsidRPr="00217AF4">
        <w:rPr>
          <w:rStyle w:val="StyleUnderline"/>
        </w:rPr>
        <w:t>ubiquitous to neoliberalism</w:t>
      </w:r>
      <w:r w:rsidRPr="000766AE">
        <w:rPr>
          <w:rStyle w:val="StyleUnderline"/>
        </w:rPr>
        <w:t xml:space="preserve"> and its machinery; to </w:t>
      </w:r>
      <w:r w:rsidRPr="00C96D65">
        <w:rPr>
          <w:rStyle w:val="Emphasis"/>
        </w:rPr>
        <w:t>create dialogic</w:t>
      </w:r>
      <w:r w:rsidRPr="000766AE">
        <w:rPr>
          <w:rStyle w:val="StyleUnderline"/>
        </w:rPr>
        <w:t xml:space="preserve"> and </w:t>
      </w:r>
      <w:r w:rsidRPr="00C96D65">
        <w:rPr>
          <w:rStyle w:val="Emphasis"/>
        </w:rPr>
        <w:t>learning spaces</w:t>
      </w:r>
      <w:r w:rsidRPr="000766AE">
        <w:rPr>
          <w:rStyle w:val="StyleUnderline"/>
        </w:rPr>
        <w:t xml:space="preserve"> for the work of critical human rights and critical justice to take place. All this, and to </w:t>
      </w:r>
      <w:r w:rsidRPr="00C96D65">
        <w:rPr>
          <w:rStyle w:val="Emphasis"/>
        </w:rPr>
        <w:t>enable an ethics of intervention</w:t>
      </w:r>
      <w:r w:rsidRPr="000766AE">
        <w:rPr>
          <w:rStyle w:val="StyleUnderline"/>
        </w:rPr>
        <w:t xml:space="preserve"> through understanding what is at the very heart of the</w:t>
      </w:r>
      <w:r w:rsidRPr="000B5511">
        <w:rPr>
          <w:sz w:val="16"/>
        </w:rPr>
        <w:t xml:space="preserve"> critical human rights </w:t>
      </w:r>
      <w:r w:rsidRPr="000766AE">
        <w:rPr>
          <w:rStyle w:val="StyleUnderline"/>
        </w:rPr>
        <w:t>impulse</w:t>
      </w:r>
      <w:r w:rsidRPr="000B5511">
        <w:rPr>
          <w:sz w:val="16"/>
        </w:rPr>
        <w:t>, creating a “dialogue for being, because I am not without the other.”13</w:t>
      </w:r>
    </w:p>
    <w:p w14:paraId="6FAAA5DC" w14:textId="77777777" w:rsidR="004E74C5" w:rsidRPr="000B5511" w:rsidRDefault="004E74C5" w:rsidP="004E74C5">
      <w:pPr>
        <w:rPr>
          <w:sz w:val="16"/>
        </w:rPr>
      </w:pPr>
      <w:r w:rsidRPr="000B5511">
        <w:rPr>
          <w:sz w:val="16"/>
        </w:rPr>
        <w:t xml:space="preserve">Furthermore, as a critical human rights advocate </w:t>
      </w:r>
      <w:r w:rsidRPr="000766AE">
        <w:rPr>
          <w:rStyle w:val="StyleUnderline"/>
        </w:rPr>
        <w:t xml:space="preserve">living in a nuclear armed world, your challenge is to </w:t>
      </w:r>
      <w:r w:rsidRPr="003B5FF1">
        <w:rPr>
          <w:rStyle w:val="Emphasis"/>
          <w:highlight w:val="yellow"/>
        </w:rPr>
        <w:t>reconceptualise the human community</w:t>
      </w:r>
      <w:r w:rsidRPr="000B5511">
        <w:rPr>
          <w:sz w:val="16"/>
        </w:rPr>
        <w:t xml:space="preserve"> as Ashis Nandy has argued, </w:t>
      </w:r>
      <w:r w:rsidRPr="003B5FF1">
        <w:rPr>
          <w:rStyle w:val="StyleUnderline"/>
          <w:highlight w:val="yellow"/>
        </w:rPr>
        <w:t xml:space="preserve">to see how we can learn to </w:t>
      </w:r>
      <w:r w:rsidRPr="00217AF4">
        <w:rPr>
          <w:rStyle w:val="Emphasis"/>
        </w:rPr>
        <w:t>co-exist with others</w:t>
      </w:r>
      <w:r w:rsidRPr="00C96D65">
        <w:rPr>
          <w:rStyle w:val="Emphasis"/>
        </w:rPr>
        <w:t xml:space="preserve"> in conviviality</w:t>
      </w:r>
      <w:r w:rsidRPr="000766AE">
        <w:rPr>
          <w:rStyle w:val="StyleUnderline"/>
        </w:rPr>
        <w:t xml:space="preserve"> </w:t>
      </w:r>
      <w:r w:rsidRPr="00217AF4">
        <w:rPr>
          <w:rStyle w:val="StyleUnderline"/>
        </w:rPr>
        <w:t>and</w:t>
      </w:r>
      <w:r w:rsidRPr="000766AE">
        <w:rPr>
          <w:rStyle w:val="StyleUnderline"/>
        </w:rPr>
        <w:t xml:space="preserve"> also learn to </w:t>
      </w:r>
      <w:r w:rsidRPr="003B5FF1">
        <w:rPr>
          <w:rStyle w:val="Emphasis"/>
          <w:highlight w:val="yellow"/>
        </w:rPr>
        <w:t xml:space="preserve">co-survive </w:t>
      </w:r>
      <w:r w:rsidRPr="00217AF4">
        <w:rPr>
          <w:rStyle w:val="Emphasis"/>
        </w:rPr>
        <w:t>with the non-human</w:t>
      </w:r>
      <w:r w:rsidRPr="000766AE">
        <w:rPr>
          <w:rStyle w:val="StyleUnderline"/>
        </w:rPr>
        <w:t xml:space="preserve">, even to </w:t>
      </w:r>
      <w:r w:rsidRPr="00C96D65">
        <w:rPr>
          <w:rStyle w:val="Emphasis"/>
        </w:rPr>
        <w:t>flourish</w:t>
      </w:r>
      <w:r w:rsidRPr="000B5511">
        <w:rPr>
          <w:sz w:val="16"/>
        </w:rPr>
        <w:t xml:space="preserve">. A dialogue for being requires a leap into a human rights frame that includes a deep ecological dimension, where </w:t>
      </w:r>
      <w:r w:rsidRPr="000766AE">
        <w:rPr>
          <w:rStyle w:val="StyleUnderline"/>
        </w:rPr>
        <w:t xml:space="preserve">the planet itself is </w:t>
      </w:r>
      <w:r w:rsidRPr="00C96D65">
        <w:rPr>
          <w:rStyle w:val="Emphasis"/>
        </w:rPr>
        <w:t>inherently involved as a participant</w:t>
      </w:r>
      <w:r w:rsidRPr="000766AE">
        <w:rPr>
          <w:rStyle w:val="StyleUnderline"/>
        </w:rPr>
        <w:t xml:space="preserve"> in its future</w:t>
      </w:r>
      <w:r w:rsidRPr="000B5511">
        <w:rPr>
          <w:sz w:val="16"/>
        </w:rPr>
        <w:t>. This requires scholarship that “thinks like a mountain.”14 A critical human rights approach understands that it cannot be simply human-centric. It requires a nuanced and arresting clarity to present perspectives on co-existence and co-survival that are from human and non-human viewpoints.15</w:t>
      </w:r>
    </w:p>
    <w:p w14:paraId="00A9CBE8" w14:textId="77777777" w:rsidR="004E74C5" w:rsidRPr="000B5511" w:rsidRDefault="004E74C5" w:rsidP="004E74C5">
      <w:pPr>
        <w:rPr>
          <w:sz w:val="16"/>
        </w:rPr>
      </w:pPr>
      <w:r w:rsidRPr="000B5511">
        <w:rPr>
          <w:sz w:val="16"/>
        </w:rPr>
        <w:t xml:space="preserve">Ultimately, </w:t>
      </w:r>
      <w:r w:rsidRPr="000766AE">
        <w:rPr>
          <w:rStyle w:val="StyleUnderline"/>
        </w:rPr>
        <w:t xml:space="preserve">you realise that your </w:t>
      </w:r>
      <w:r w:rsidRPr="003B5FF1">
        <w:rPr>
          <w:rStyle w:val="StyleUnderline"/>
          <w:highlight w:val="yellow"/>
        </w:rPr>
        <w:t>struggle</w:t>
      </w:r>
      <w:r w:rsidRPr="000766AE">
        <w:rPr>
          <w:rStyle w:val="StyleUnderline"/>
        </w:rPr>
        <w:t xml:space="preserve"> is </w:t>
      </w:r>
      <w:r w:rsidRPr="00C96D65">
        <w:rPr>
          <w:rStyle w:val="Emphasis"/>
        </w:rPr>
        <w:t>not confined to</w:t>
      </w:r>
      <w:r w:rsidRPr="000B5511">
        <w:rPr>
          <w:sz w:val="16"/>
        </w:rPr>
        <w:t xml:space="preserve"> declarations, treaties, </w:t>
      </w:r>
      <w:r w:rsidRPr="00C96D65">
        <w:rPr>
          <w:rStyle w:val="Emphasis"/>
        </w:rPr>
        <w:t>legislation</w:t>
      </w:r>
      <w:r w:rsidRPr="000766AE">
        <w:rPr>
          <w:rStyle w:val="StyleUnderline"/>
        </w:rPr>
        <w:t xml:space="preserve">, and </w:t>
      </w:r>
      <w:r w:rsidRPr="00C96D65">
        <w:rPr>
          <w:rStyle w:val="Emphasis"/>
        </w:rPr>
        <w:t>law</w:t>
      </w:r>
      <w:r w:rsidRPr="00C96D65">
        <w:rPr>
          <w:rStyle w:val="StyleUnderline"/>
        </w:rPr>
        <w:t xml:space="preserve">, </w:t>
      </w:r>
      <w:r w:rsidRPr="00C96D65">
        <w:rPr>
          <w:rStyle w:val="Emphasis"/>
        </w:rPr>
        <w:t>though they have their role</w:t>
      </w:r>
      <w:r w:rsidRPr="000766AE">
        <w:rPr>
          <w:rStyle w:val="StyleUnderline"/>
        </w:rPr>
        <w:t xml:space="preserve">. It </w:t>
      </w:r>
      <w:r w:rsidRPr="00217AF4">
        <w:rPr>
          <w:rStyle w:val="StyleUnderline"/>
        </w:rPr>
        <w:t>must</w:t>
      </w:r>
      <w:r w:rsidRPr="000766AE">
        <w:rPr>
          <w:rStyle w:val="StyleUnderline"/>
        </w:rPr>
        <w:t xml:space="preserve"> go further to </w:t>
      </w:r>
      <w:r w:rsidRPr="003B5FF1">
        <w:rPr>
          <w:rStyle w:val="StyleUnderline"/>
          <w:highlight w:val="yellow"/>
        </w:rPr>
        <w:t>produce “</w:t>
      </w:r>
      <w:r w:rsidRPr="003B5FF1">
        <w:rPr>
          <w:rStyle w:val="Emphasis"/>
          <w:highlight w:val="yellow"/>
        </w:rPr>
        <w:t>creative intellectual exchange</w:t>
      </w:r>
      <w:r w:rsidRPr="000766AE">
        <w:rPr>
          <w:rStyle w:val="StyleUnderline"/>
        </w:rPr>
        <w:t xml:space="preserve"> </w:t>
      </w:r>
      <w:r w:rsidRPr="003B5FF1">
        <w:rPr>
          <w:rStyle w:val="StyleUnderline"/>
          <w:highlight w:val="yellow"/>
        </w:rPr>
        <w:t>that</w:t>
      </w:r>
      <w:r w:rsidRPr="000766AE">
        <w:rPr>
          <w:rStyle w:val="StyleUnderline"/>
        </w:rPr>
        <w:t xml:space="preserve"> might </w:t>
      </w:r>
      <w:r w:rsidRPr="003B5FF1">
        <w:rPr>
          <w:rStyle w:val="StyleUnderline"/>
          <w:highlight w:val="yellow"/>
        </w:rPr>
        <w:t xml:space="preserve">release </w:t>
      </w:r>
      <w:r w:rsidRPr="00217AF4">
        <w:rPr>
          <w:rStyle w:val="Emphasis"/>
          <w:highlight w:val="yellow"/>
        </w:rPr>
        <w:t xml:space="preserve">new ethical energies </w:t>
      </w:r>
      <w:r w:rsidRPr="003B5FF1">
        <w:rPr>
          <w:rStyle w:val="Emphasis"/>
          <w:highlight w:val="yellow"/>
        </w:rPr>
        <w:t xml:space="preserve">for </w:t>
      </w:r>
      <w:r w:rsidRPr="00217AF4">
        <w:rPr>
          <w:rStyle w:val="Emphasis"/>
        </w:rPr>
        <w:t xml:space="preserve">mutually assured </w:t>
      </w:r>
      <w:r w:rsidRPr="003B5FF1">
        <w:rPr>
          <w:rStyle w:val="Emphasis"/>
          <w:highlight w:val="yellow"/>
        </w:rPr>
        <w:t>survival</w:t>
      </w:r>
      <w:r w:rsidRPr="000766AE">
        <w:rPr>
          <w:rStyle w:val="StyleUnderline"/>
        </w:rPr>
        <w:t>.”</w:t>
      </w:r>
      <w:r w:rsidRPr="000B5511">
        <w:rPr>
          <w:sz w:val="16"/>
        </w:rPr>
        <w:t xml:space="preserve">16 </w:t>
      </w:r>
      <w:r w:rsidRPr="000766AE">
        <w:rPr>
          <w:rStyle w:val="StyleUnderline"/>
        </w:rPr>
        <w:t xml:space="preserve">Taking </w:t>
      </w:r>
      <w:r w:rsidRPr="003B5FF1">
        <w:rPr>
          <w:rStyle w:val="StyleUnderline"/>
          <w:highlight w:val="yellow"/>
        </w:rPr>
        <w:t xml:space="preserve">an </w:t>
      </w:r>
      <w:r w:rsidRPr="003B5FF1">
        <w:rPr>
          <w:rStyle w:val="Emphasis"/>
          <w:highlight w:val="yellow"/>
        </w:rPr>
        <w:t>anti-nuclear stance</w:t>
      </w:r>
      <w:r w:rsidRPr="000766AE">
        <w:rPr>
          <w:rStyle w:val="StyleUnderline"/>
        </w:rPr>
        <w:t xml:space="preserve"> </w:t>
      </w:r>
      <w:r w:rsidRPr="003B5FF1">
        <w:rPr>
          <w:rStyle w:val="StyleUnderline"/>
          <w:highlight w:val="yellow"/>
        </w:rPr>
        <w:t>and</w:t>
      </w:r>
      <w:r w:rsidRPr="000766AE">
        <w:rPr>
          <w:rStyle w:val="StyleUnderline"/>
        </w:rPr>
        <w:t xml:space="preserve"> </w:t>
      </w:r>
      <w:r w:rsidRPr="00C96D65">
        <w:rPr>
          <w:rStyle w:val="Emphasis"/>
        </w:rPr>
        <w:t xml:space="preserve">enabling a </w:t>
      </w:r>
      <w:r w:rsidRPr="003B5FF1">
        <w:rPr>
          <w:rStyle w:val="Emphasis"/>
          <w:highlight w:val="yellow"/>
        </w:rPr>
        <w:t>post-nuclear activism</w:t>
      </w:r>
      <w:r w:rsidRPr="000766AE">
        <w:rPr>
          <w:rStyle w:val="StyleUnderline"/>
        </w:rPr>
        <w:t xml:space="preserve"> </w:t>
      </w:r>
      <w:r w:rsidRPr="00217AF4">
        <w:rPr>
          <w:rStyle w:val="StyleUnderline"/>
        </w:rPr>
        <w:t>demands</w:t>
      </w:r>
      <w:r w:rsidRPr="000766AE">
        <w:rPr>
          <w:rStyle w:val="StyleUnderline"/>
        </w:rPr>
        <w:t xml:space="preserve"> a </w:t>
      </w:r>
      <w:r w:rsidRPr="00217AF4">
        <w:rPr>
          <w:rStyle w:val="Emphasis"/>
        </w:rPr>
        <w:t>revolution</w:t>
      </w:r>
      <w:r w:rsidRPr="000B5511">
        <w:rPr>
          <w:sz w:val="16"/>
        </w:rPr>
        <w:t xml:space="preserve"> within the field of human rights work. </w:t>
      </w:r>
      <w:r w:rsidRPr="00217AF4">
        <w:rPr>
          <w:rStyle w:val="StyleUnderline"/>
        </w:rPr>
        <w:t xml:space="preserve">Recognising the </w:t>
      </w:r>
      <w:r w:rsidRPr="00217AF4">
        <w:rPr>
          <w:rStyle w:val="Emphasis"/>
        </w:rPr>
        <w:t>entanglement</w:t>
      </w:r>
      <w:r w:rsidRPr="00C96D65">
        <w:rPr>
          <w:rStyle w:val="Emphasis"/>
        </w:rPr>
        <w:t xml:space="preserve"> of nuclearism</w:t>
      </w:r>
      <w:r w:rsidRPr="000B5511">
        <w:rPr>
          <w:sz w:val="16"/>
        </w:rPr>
        <w:t xml:space="preserve"> with the Anthropocene, for one thing, </w:t>
      </w:r>
      <w:r w:rsidRPr="003B5FF1">
        <w:rPr>
          <w:rStyle w:val="Emphasis"/>
          <w:highlight w:val="yellow"/>
        </w:rPr>
        <w:t>requires</w:t>
      </w:r>
      <w:r w:rsidRPr="00C96D65">
        <w:rPr>
          <w:rStyle w:val="Emphasis"/>
        </w:rPr>
        <w:t xml:space="preserve"> a profound </w:t>
      </w:r>
      <w:r w:rsidRPr="003B5FF1">
        <w:rPr>
          <w:rStyle w:val="Emphasis"/>
          <w:highlight w:val="yellow"/>
        </w:rPr>
        <w:t>shift in focus</w:t>
      </w:r>
      <w:r w:rsidRPr="000766AE">
        <w:rPr>
          <w:rStyle w:val="StyleUnderline"/>
        </w:rPr>
        <w:t xml:space="preserve"> from the </w:t>
      </w:r>
      <w:r w:rsidRPr="00C96D65">
        <w:rPr>
          <w:rStyle w:val="Emphasis"/>
        </w:rPr>
        <w:t>human-centric</w:t>
      </w:r>
      <w:r w:rsidRPr="000766AE">
        <w:rPr>
          <w:rStyle w:val="StyleUnderline"/>
        </w:rPr>
        <w:t xml:space="preserve"> </w:t>
      </w:r>
      <w:r w:rsidRPr="00217AF4">
        <w:rPr>
          <w:rStyle w:val="StyleUnderline"/>
        </w:rPr>
        <w:t xml:space="preserve">to a </w:t>
      </w:r>
      <w:r w:rsidRPr="00217AF4">
        <w:rPr>
          <w:rStyle w:val="Emphasis"/>
        </w:rPr>
        <w:t>more-than-human co-survival</w:t>
      </w:r>
      <w:r w:rsidRPr="00217AF4">
        <w:rPr>
          <w:rStyle w:val="StyleUnderline"/>
        </w:rPr>
        <w:t>.</w:t>
      </w:r>
      <w:r w:rsidRPr="00217AF4">
        <w:rPr>
          <w:sz w:val="16"/>
        </w:rPr>
        <w:t xml:space="preserve"> It</w:t>
      </w:r>
      <w:r w:rsidRPr="000B5511">
        <w:rPr>
          <w:sz w:val="16"/>
        </w:rPr>
        <w:t xml:space="preserve"> also requires a fundamental shift in understanding our human culture, in which the very epistemic and rational acts of sundering from co-survival with the planet and environment takes place. </w:t>
      </w:r>
      <w:r w:rsidRPr="000766AE">
        <w:rPr>
          <w:rStyle w:val="StyleUnderline"/>
        </w:rPr>
        <w:t>In the end, you realise</w:t>
      </w:r>
      <w:r w:rsidRPr="000B5511">
        <w:rPr>
          <w:sz w:val="16"/>
        </w:rPr>
        <w:t xml:space="preserve">, as Raimon Panikkar has articulated, </w:t>
      </w:r>
      <w:r w:rsidRPr="000766AE">
        <w:rPr>
          <w:rStyle w:val="StyleUnderline"/>
        </w:rPr>
        <w:t>“it is not realistic to toil for peace if we do not proceed to a disarmament of the bellicose culture in which we live.”</w:t>
      </w:r>
      <w:r w:rsidRPr="000B5511">
        <w:rPr>
          <w:sz w:val="16"/>
        </w:rPr>
        <w:t>17 Or, as Geshe Lhakdor suggests, there must be “inner disarmament for external disarmament.”18 In this sense, it is within the cultural arena, our human society, where the entanglement of subjective meaning making, nature and politics occurs, that we need to disarm.</w:t>
      </w:r>
    </w:p>
    <w:p w14:paraId="0D0034D0" w14:textId="77777777" w:rsidR="004E74C5" w:rsidRPr="000B5511" w:rsidRDefault="004E74C5" w:rsidP="004E74C5">
      <w:pPr>
        <w:rPr>
          <w:sz w:val="16"/>
        </w:rPr>
      </w:pPr>
      <w:r w:rsidRPr="000B5511">
        <w:rPr>
          <w:sz w:val="16"/>
        </w:rPr>
        <w:t>It is 1982, and you are reading Jonathan Schell's The Fate of the Earth on a Sydney bus. Sleeping has not been easy over the past few nights as you reluctantly but compulsively read about the consequences of nuclear war. For some critics, Schell's account is high polemic, but for you it is more like Rabindranath Tagore: it expresses the suffering we make for ourselves. What you find noteworthy is that although Schell's scenario of widespread destruction of the planet through nuclear weaponry, of immeasurable harm to the bio-sphere through radiation, is powerfully laid out, the horror and scale of nuclear obliteration also seems surreal and far away as the bus makes its way through the suburban streets.</w:t>
      </w:r>
    </w:p>
    <w:p w14:paraId="5BF6C583" w14:textId="77777777" w:rsidR="004E74C5" w:rsidRDefault="004E74C5" w:rsidP="004E74C5">
      <w:pPr>
        <w:rPr>
          <w:sz w:val="16"/>
        </w:rPr>
      </w:pPr>
      <w:r w:rsidRPr="000B5511">
        <w:rPr>
          <w:sz w:val="16"/>
        </w:rPr>
        <w:t xml:space="preserve">A few years later, you read a statement from an interview with Paul Tibbets, the pilot of “Enola Gay,” the plane that bombed Hiroshima. He says, “The morality of dropping that bomb was not my business.”19 This abstraction from moral responsibility – the denial of the implications on human life and the consequences of engagement through the machinery of war – together with the sweeping amnesia that came afterwards from thinking about the bombing of Hiroshima, are what make you become an environmental and human rights activist. You realise that </w:t>
      </w:r>
      <w:r w:rsidRPr="000B5511">
        <w:rPr>
          <w:rStyle w:val="StyleUnderline"/>
        </w:rPr>
        <w:t xml:space="preserve">what </w:t>
      </w:r>
      <w:r w:rsidRPr="00030EF4">
        <w:rPr>
          <w:rStyle w:val="Emphasis"/>
        </w:rPr>
        <w:t>makes the nuclear algorithm work</w:t>
      </w:r>
      <w:r w:rsidRPr="000B5511">
        <w:rPr>
          <w:rStyle w:val="StyleUnderline"/>
        </w:rPr>
        <w:t xml:space="preserve"> involves a politically engineered and deeply embedded insecurity-based recipe to </w:t>
      </w:r>
      <w:r w:rsidRPr="00030EF4">
        <w:rPr>
          <w:rStyle w:val="Emphasis"/>
        </w:rPr>
        <w:t>elide the nuclear threat from everyday life</w:t>
      </w:r>
      <w:r w:rsidRPr="000B5511">
        <w:rPr>
          <w:rStyle w:val="StyleUnderline"/>
        </w:rPr>
        <w:t xml:space="preserve">. The spectre of </w:t>
      </w:r>
      <w:r w:rsidRPr="003B5FF1">
        <w:rPr>
          <w:rStyle w:val="StyleUnderline"/>
          <w:highlight w:val="yellow"/>
        </w:rPr>
        <w:t>nuclear obliteration</w:t>
      </w:r>
      <w:r w:rsidRPr="000B5511">
        <w:rPr>
          <w:sz w:val="16"/>
        </w:rPr>
        <w:t xml:space="preserve">, like the idea of human rights, </w:t>
      </w:r>
      <w:r w:rsidRPr="003B5FF1">
        <w:rPr>
          <w:rStyle w:val="StyleUnderline"/>
          <w:highlight w:val="yellow"/>
        </w:rPr>
        <w:t xml:space="preserve">can appear </w:t>
      </w:r>
      <w:r w:rsidRPr="003B5FF1">
        <w:rPr>
          <w:rStyle w:val="Emphasis"/>
          <w:highlight w:val="yellow"/>
        </w:rPr>
        <w:t>abstract</w:t>
      </w:r>
      <w:r w:rsidRPr="000B5511">
        <w:rPr>
          <w:rStyle w:val="StyleUnderline"/>
        </w:rPr>
        <w:t xml:space="preserve"> and </w:t>
      </w:r>
      <w:r w:rsidRPr="00030EF4">
        <w:rPr>
          <w:rStyle w:val="Emphasis"/>
        </w:rPr>
        <w:t>distant</w:t>
      </w:r>
      <w:r w:rsidRPr="000B5511">
        <w:rPr>
          <w:rStyle w:val="StyleUnderline"/>
        </w:rPr>
        <w:t xml:space="preserve">, </w:t>
      </w:r>
      <w:r w:rsidRPr="00217AF4">
        <w:rPr>
          <w:rStyle w:val="Emphasis"/>
          <w:highlight w:val="yellow"/>
        </w:rPr>
        <w:t>not our</w:t>
      </w:r>
      <w:r w:rsidRPr="00030EF4">
        <w:rPr>
          <w:rStyle w:val="Emphasis"/>
        </w:rPr>
        <w:t xml:space="preserve"> everyday </w:t>
      </w:r>
      <w:r w:rsidRPr="00217AF4">
        <w:rPr>
          <w:rStyle w:val="Emphasis"/>
          <w:highlight w:val="yellow"/>
        </w:rPr>
        <w:t>business</w:t>
      </w:r>
      <w:r w:rsidRPr="000B5511">
        <w:rPr>
          <w:sz w:val="16"/>
        </w:rPr>
        <w:t xml:space="preserve">. You realise that </w:t>
      </w:r>
      <w:r w:rsidRPr="00217AF4">
        <w:rPr>
          <w:rStyle w:val="StyleUnderline"/>
        </w:rPr>
        <w:t xml:space="preserve">within </w:t>
      </w:r>
      <w:r w:rsidRPr="003B5FF1">
        <w:rPr>
          <w:rStyle w:val="StyleUnderline"/>
          <w:highlight w:val="yellow"/>
        </w:rPr>
        <w:t xml:space="preserve">this </w:t>
      </w:r>
      <w:r w:rsidRPr="00217AF4">
        <w:rPr>
          <w:rStyle w:val="StyleUnderline"/>
        </w:rPr>
        <w:t xml:space="preserve">recipe </w:t>
      </w:r>
      <w:r w:rsidRPr="003B5FF1">
        <w:rPr>
          <w:rStyle w:val="StyleUnderline"/>
          <w:highlight w:val="yellow"/>
        </w:rPr>
        <w:t xml:space="preserve">is the creation of a </w:t>
      </w:r>
      <w:r w:rsidRPr="003B5FF1">
        <w:rPr>
          <w:rStyle w:val="Emphasis"/>
          <w:highlight w:val="yellow"/>
        </w:rPr>
        <w:t>moral tyranny of distance</w:t>
      </w:r>
      <w:r w:rsidRPr="000B5511">
        <w:rPr>
          <w:rStyle w:val="StyleUnderline"/>
        </w:rPr>
        <w:t xml:space="preserve">, an abnegation of myself with the other. One of modernity's greatest and earliest achievements was the mediation of the self with the world. How this became a project assisted and shaped through the military-industrial-technological-capitalist complex is fraught and hard to untangle. But </w:t>
      </w:r>
      <w:r w:rsidRPr="00217AF4">
        <w:rPr>
          <w:rStyle w:val="StyleUnderline"/>
        </w:rPr>
        <w:t>as a critical</w:t>
      </w:r>
      <w:r w:rsidRPr="000B5511">
        <w:rPr>
          <w:sz w:val="16"/>
        </w:rPr>
        <w:t xml:space="preserve"> human rights </w:t>
      </w:r>
      <w:r w:rsidRPr="00217AF4">
        <w:rPr>
          <w:rStyle w:val="StyleUnderline"/>
        </w:rPr>
        <w:t>scholar</w:t>
      </w:r>
      <w:r w:rsidRPr="000B5511">
        <w:rPr>
          <w:rStyle w:val="StyleUnderline"/>
        </w:rPr>
        <w:t xml:space="preserve"> </w:t>
      </w:r>
      <w:r w:rsidRPr="003B5FF1">
        <w:rPr>
          <w:rStyle w:val="StyleUnderline"/>
          <w:highlight w:val="yellow"/>
        </w:rPr>
        <w:t xml:space="preserve">you have </w:t>
      </w:r>
      <w:r w:rsidRPr="00217AF4">
        <w:rPr>
          <w:rStyle w:val="StyleUnderline"/>
        </w:rPr>
        <w:t xml:space="preserve">come </w:t>
      </w:r>
      <w:r w:rsidRPr="003B5FF1">
        <w:rPr>
          <w:rStyle w:val="StyleUnderline"/>
          <w:highlight w:val="yellow"/>
        </w:rPr>
        <w:t xml:space="preserve">to </w:t>
      </w:r>
      <w:r w:rsidRPr="003B5FF1">
        <w:rPr>
          <w:rStyle w:val="Emphasis"/>
          <w:highlight w:val="yellow"/>
        </w:rPr>
        <w:t xml:space="preserve">see through that </w:t>
      </w:r>
      <w:r w:rsidRPr="00217AF4">
        <w:rPr>
          <w:rStyle w:val="Emphasis"/>
        </w:rPr>
        <w:t>complex</w:t>
      </w:r>
      <w:r w:rsidRPr="000B5511">
        <w:rPr>
          <w:rStyle w:val="StyleUnderline"/>
        </w:rPr>
        <w:t xml:space="preserve">, </w:t>
      </w:r>
      <w:r w:rsidRPr="003B5FF1">
        <w:rPr>
          <w:rStyle w:val="StyleUnderline"/>
          <w:highlight w:val="yellow"/>
        </w:rPr>
        <w:t>and</w:t>
      </w:r>
      <w:r w:rsidRPr="000B5511">
        <w:rPr>
          <w:rStyle w:val="StyleUnderline"/>
        </w:rPr>
        <w:t xml:space="preserve"> you </w:t>
      </w:r>
      <w:r w:rsidRPr="003B5FF1">
        <w:rPr>
          <w:rStyle w:val="StyleUnderline"/>
          <w:highlight w:val="yellow"/>
        </w:rPr>
        <w:t xml:space="preserve">put energies into </w:t>
      </w:r>
      <w:r w:rsidRPr="003B5FF1">
        <w:rPr>
          <w:rStyle w:val="Emphasis"/>
          <w:highlight w:val="yellow"/>
        </w:rPr>
        <w:t>challenging that tyranny of distance</w:t>
      </w:r>
      <w:r w:rsidRPr="000B5511">
        <w:rPr>
          <w:rStyle w:val="StyleUnderline"/>
        </w:rPr>
        <w:t xml:space="preserve">, </w:t>
      </w:r>
      <w:r w:rsidRPr="00217AF4">
        <w:rPr>
          <w:rStyle w:val="StyleUnderline"/>
        </w:rPr>
        <w:t xml:space="preserve">to activate a </w:t>
      </w:r>
      <w:r w:rsidRPr="00217AF4">
        <w:rPr>
          <w:rStyle w:val="Emphasis"/>
        </w:rPr>
        <w:t>politics</w:t>
      </w:r>
      <w:r w:rsidRPr="00217AF4">
        <w:rPr>
          <w:rStyle w:val="StyleUnderline"/>
        </w:rPr>
        <w:t xml:space="preserve">, </w:t>
      </w:r>
      <w:r w:rsidRPr="00217AF4">
        <w:rPr>
          <w:rStyle w:val="Emphasis"/>
        </w:rPr>
        <w:t>ethics</w:t>
      </w:r>
      <w:r w:rsidRPr="00217AF4">
        <w:rPr>
          <w:rStyle w:val="StyleUnderline"/>
        </w:rPr>
        <w:t xml:space="preserve"> and </w:t>
      </w:r>
      <w:r w:rsidRPr="00217AF4">
        <w:rPr>
          <w:rStyle w:val="Emphasis"/>
        </w:rPr>
        <w:t>scholarship that recognises the other as integral to yourself</w:t>
      </w:r>
      <w:r w:rsidRPr="00217AF4">
        <w:rPr>
          <w:sz w:val="16"/>
        </w:rPr>
        <w:t>.</w:t>
      </w:r>
      <w:r w:rsidRPr="000B5511">
        <w:rPr>
          <w:sz w:val="16"/>
        </w:rPr>
        <w:t xml:space="preserve"> Ultimately, even, to see that the other is also within.20</w:t>
      </w:r>
    </w:p>
    <w:p w14:paraId="25040F8A" w14:textId="77777777" w:rsidR="004E74C5" w:rsidRPr="004D335B" w:rsidRDefault="004E74C5" w:rsidP="004E74C5">
      <w:pPr>
        <w:pStyle w:val="Heading4"/>
      </w:pPr>
      <w:r w:rsidRPr="004D335B">
        <w:t xml:space="preserve">Forwarding sovereignty claims in the name of a collective future within debate </w:t>
      </w:r>
      <w:r w:rsidRPr="004D335B">
        <w:rPr>
          <w:u w:val="single"/>
        </w:rPr>
        <w:t>iteratively fractures</w:t>
      </w:r>
      <w:r w:rsidRPr="004D335B">
        <w:t xml:space="preserve"> settler colonialism.</w:t>
      </w:r>
    </w:p>
    <w:p w14:paraId="27D4F44E" w14:textId="77777777" w:rsidR="004E74C5" w:rsidRPr="004D335B" w:rsidRDefault="004E74C5" w:rsidP="004E74C5">
      <w:r w:rsidRPr="004D335B">
        <w:rPr>
          <w:rStyle w:val="Style13ptBold"/>
        </w:rPr>
        <w:t>Weiss, 15</w:t>
      </w:r>
      <w:r w:rsidRPr="004D335B">
        <w:t>—Ph.D. candidate, Anthropology, University of Chicago (Joseph, “UNSETTLING FUTURES: HAIDA FUTURE-MAKING, POLITICS AND MOBILITY IN THE SETTLER COLONIAL PRESENT,” Dissertation submitted to the Faculty of the Division of Social Sciences, Department of Anthropology, University of Chicago, December 2015, 223-232, dml)</w:t>
      </w:r>
    </w:p>
    <w:p w14:paraId="2FAD1FA4" w14:textId="77777777" w:rsidR="004E74C5" w:rsidRPr="004D335B" w:rsidRDefault="004E74C5" w:rsidP="004E74C5"/>
    <w:p w14:paraId="1FA39F1C" w14:textId="77777777" w:rsidR="004E74C5" w:rsidRPr="004D335B" w:rsidRDefault="004E74C5" w:rsidP="004E74C5">
      <w:pPr>
        <w:rPr>
          <w:sz w:val="16"/>
        </w:rPr>
      </w:pPr>
      <w:r w:rsidRPr="004D335B">
        <w:rPr>
          <w:sz w:val="16"/>
        </w:rPr>
        <w:t xml:space="preserve">At the same time, </w:t>
      </w:r>
      <w:r w:rsidRPr="004D335B">
        <w:rPr>
          <w:rStyle w:val="StyleUnderline"/>
        </w:rPr>
        <w:t xml:space="preserve">there is an </w:t>
      </w:r>
      <w:r w:rsidRPr="004D335B">
        <w:rPr>
          <w:rStyle w:val="Emphasis"/>
        </w:rPr>
        <w:t>inescapably political dimension</w:t>
      </w:r>
      <w:r w:rsidRPr="004D335B">
        <w:rPr>
          <w:sz w:val="16"/>
        </w:rPr>
        <w:t xml:space="preserve"> to the attempt to render Haida Gwaii as the homeland of a still open Haida future. The assertion of the (located) openness of the future does not necessarily make it so. As I noted in the first part of this dissertation, the flow of Haida departures and returns unfold in the broader context of the settler, capitalist state; indeed, they are made necessary in part by the current absence of economic opportunity on island, just as the arrival of potentially threatening strangers is a result of their privileged position in the very capitalist economy they seek to escape. </w:t>
      </w:r>
      <w:r w:rsidRPr="004D335B">
        <w:rPr>
          <w:rStyle w:val="StyleUnderline"/>
          <w:highlight w:val="cyan"/>
        </w:rPr>
        <w:t>Constituting futures in which</w:t>
      </w:r>
      <w:r w:rsidRPr="004D335B">
        <w:rPr>
          <w:sz w:val="16"/>
        </w:rPr>
        <w:t xml:space="preserve"> Haida </w:t>
      </w:r>
      <w:r w:rsidRPr="004D335B">
        <w:rPr>
          <w:rStyle w:val="StyleUnderline"/>
          <w:highlight w:val="cyan"/>
        </w:rPr>
        <w:t xml:space="preserve">people have the </w:t>
      </w:r>
      <w:r w:rsidRPr="004D335B">
        <w:rPr>
          <w:rStyle w:val="Emphasis"/>
          <w:highlight w:val="cyan"/>
        </w:rPr>
        <w:t>freedom to engage</w:t>
      </w:r>
      <w:r w:rsidRPr="004D335B">
        <w:rPr>
          <w:rStyle w:val="StyleUnderline"/>
          <w:highlight w:val="cyan"/>
        </w:rPr>
        <w:t xml:space="preserve"> with</w:t>
      </w:r>
      <w:r w:rsidRPr="004D335B">
        <w:rPr>
          <w:sz w:val="16"/>
        </w:rPr>
        <w:t xml:space="preserve"> that economy (and </w:t>
      </w:r>
      <w:r w:rsidRPr="004D335B">
        <w:rPr>
          <w:rStyle w:val="StyleUnderline"/>
          <w:highlight w:val="cyan"/>
        </w:rPr>
        <w:t>settler society</w:t>
      </w:r>
      <w:r w:rsidRPr="004D335B">
        <w:rPr>
          <w:sz w:val="16"/>
        </w:rPr>
        <w:t xml:space="preserve"> more generally) </w:t>
      </w:r>
      <w:r w:rsidRPr="004D335B">
        <w:rPr>
          <w:rStyle w:val="Emphasis"/>
          <w:highlight w:val="cyan"/>
        </w:rPr>
        <w:t>as they see fit</w:t>
      </w:r>
      <w:r w:rsidRPr="004D335B">
        <w:rPr>
          <w:rStyle w:val="StyleUnderline"/>
          <w:highlight w:val="cyan"/>
        </w:rPr>
        <w:t xml:space="preserve"> while </w:t>
      </w:r>
      <w:r w:rsidRPr="004D335B">
        <w:rPr>
          <w:rStyle w:val="Emphasis"/>
          <w:highlight w:val="cyan"/>
        </w:rPr>
        <w:t>retaining the capacity to come home</w:t>
      </w:r>
      <w:r w:rsidRPr="004D335B">
        <w:rPr>
          <w:sz w:val="16"/>
        </w:rPr>
        <w:t xml:space="preserve"> (complicated as that process might be) also </w:t>
      </w:r>
      <w:r w:rsidRPr="004D335B">
        <w:rPr>
          <w:rStyle w:val="StyleUnderline"/>
        </w:rPr>
        <w:t xml:space="preserve">reiterates the </w:t>
      </w:r>
      <w:r w:rsidRPr="004D335B">
        <w:rPr>
          <w:rStyle w:val="Emphasis"/>
        </w:rPr>
        <w:t>inescapability of some form of engagement</w:t>
      </w:r>
      <w:r w:rsidRPr="004D335B">
        <w:rPr>
          <w:rStyle w:val="StyleUnderline"/>
        </w:rPr>
        <w:t xml:space="preserve"> with that socio-economy</w:t>
      </w:r>
      <w:r w:rsidRPr="004D335B">
        <w:rPr>
          <w:sz w:val="16"/>
        </w:rPr>
        <w:t xml:space="preserve">. Likewise, </w:t>
      </w:r>
      <w:r w:rsidRPr="004D335B">
        <w:rPr>
          <w:rStyle w:val="StyleUnderline"/>
        </w:rPr>
        <w:t>the notion of</w:t>
      </w:r>
      <w:r w:rsidRPr="004D335B">
        <w:rPr>
          <w:sz w:val="16"/>
        </w:rPr>
        <w:t xml:space="preserve"> Haida Gwaii as Haida </w:t>
      </w:r>
      <w:r w:rsidRPr="004D335B">
        <w:rPr>
          <w:rStyle w:val="StyleUnderline"/>
        </w:rPr>
        <w:t xml:space="preserve">homeland </w:t>
      </w:r>
      <w:r w:rsidRPr="004D335B">
        <w:rPr>
          <w:rStyle w:val="Emphasis"/>
          <w:highlight w:val="cyan"/>
        </w:rPr>
        <w:t>cannot be separated</w:t>
      </w:r>
      <w:r w:rsidRPr="004D335B">
        <w:rPr>
          <w:rStyle w:val="StyleUnderline"/>
          <w:highlight w:val="cyan"/>
        </w:rPr>
        <w:t xml:space="preserve"> from</w:t>
      </w:r>
      <w:r w:rsidRPr="004D335B">
        <w:rPr>
          <w:sz w:val="16"/>
        </w:rPr>
        <w:t xml:space="preserve"> current Haida </w:t>
      </w:r>
      <w:r w:rsidRPr="004D335B">
        <w:rPr>
          <w:rStyle w:val="Emphasis"/>
          <w:highlight w:val="cyan"/>
        </w:rPr>
        <w:t>struggles to assert</w:t>
      </w:r>
      <w:r w:rsidRPr="004D335B">
        <w:rPr>
          <w:sz w:val="16"/>
        </w:rPr>
        <w:t xml:space="preserve"> their </w:t>
      </w:r>
      <w:r w:rsidRPr="004D335B">
        <w:rPr>
          <w:rStyle w:val="Emphasis"/>
          <w:highlight w:val="cyan"/>
        </w:rPr>
        <w:t>rights</w:t>
      </w:r>
      <w:r w:rsidRPr="004D335B">
        <w:rPr>
          <w:rStyle w:val="StyleUnderline"/>
          <w:highlight w:val="cyan"/>
        </w:rPr>
        <w:t xml:space="preserve"> to</w:t>
      </w:r>
      <w:r w:rsidRPr="004D335B">
        <w:rPr>
          <w:sz w:val="16"/>
        </w:rPr>
        <w:t xml:space="preserve"> the </w:t>
      </w:r>
      <w:r w:rsidRPr="004D335B">
        <w:rPr>
          <w:rStyle w:val="StyleUnderline"/>
        </w:rPr>
        <w:t>lands and waters</w:t>
      </w:r>
      <w:r w:rsidRPr="004D335B">
        <w:rPr>
          <w:sz w:val="16"/>
        </w:rPr>
        <w:t xml:space="preserve"> of Haida Gwaii, the </w:t>
      </w:r>
      <w:r w:rsidRPr="004D335B">
        <w:rPr>
          <w:rStyle w:val="StyleUnderline"/>
        </w:rPr>
        <w:t>resources</w:t>
      </w:r>
      <w:r w:rsidRPr="004D335B">
        <w:rPr>
          <w:sz w:val="16"/>
        </w:rPr>
        <w:t xml:space="preserve"> found therein, </w:t>
      </w:r>
      <w:r w:rsidRPr="004D335B">
        <w:rPr>
          <w:rStyle w:val="StyleUnderline"/>
        </w:rPr>
        <w:t xml:space="preserve">and their </w:t>
      </w:r>
      <w:r w:rsidRPr="004D335B">
        <w:rPr>
          <w:rStyle w:val="Emphasis"/>
          <w:highlight w:val="cyan"/>
        </w:rPr>
        <w:t>sovereign capacity to govern</w:t>
      </w:r>
      <w:r w:rsidRPr="004D335B">
        <w:rPr>
          <w:sz w:val="16"/>
        </w:rPr>
        <w:t xml:space="preserve"> themselves and the islands in the ways they find appropriate. This is, recall, the very crux of the CHN’s own commitment to the assurance of futurity, as it is only by positioning itself as the rightful, sovereign government of the Haida Nation and its homeland of Haida Gwaii that it can adequately care for the islands and protect them from external threat. And the continuing advance of the Enbridge project despite fierce opposition from CHN, the Old Massett Village Council, their Haida constituents, and the non-Haida actors with whom they are “united against Enbridge” (and this alongside protest all over the northwest coast) gives the nightmare futures of environmental collapse – pushed through by corporate interests and Canadian politicians - a frightening immanence. The assertion of the openness of the future is made, in short, in (and against) a context in which closures remain endemic. </w:t>
      </w:r>
    </w:p>
    <w:p w14:paraId="631BC86A" w14:textId="77777777" w:rsidR="004E74C5" w:rsidRPr="004D335B" w:rsidRDefault="004E74C5" w:rsidP="004E74C5">
      <w:pPr>
        <w:rPr>
          <w:rStyle w:val="StyleUnderline"/>
        </w:rPr>
      </w:pPr>
      <w:r w:rsidRPr="004D335B">
        <w:rPr>
          <w:sz w:val="16"/>
        </w:rPr>
        <w:t xml:space="preserve">And yet, something has changed in this landscape from the initial erasures of Native futurity we drew out in the first chapter. In the narratives of colonial actors like Duncan Campbell Scott, it was absolutely clear that “Indians” were disappearing because their social worlds were being superseded by more “civilized” ways of living and being, ones that these Native subjects would also, inevitably, in the end, adopt (or failing that, perish outright). There was a future. It was simply a settler one. But the </w:t>
      </w:r>
      <w:r w:rsidRPr="004D335B">
        <w:rPr>
          <w:rStyle w:val="Emphasis"/>
          <w:highlight w:val="cyan"/>
        </w:rPr>
        <w:t>nightmare futures</w:t>
      </w:r>
      <w:r w:rsidRPr="004D335B">
        <w:rPr>
          <w:sz w:val="16"/>
        </w:rPr>
        <w:t xml:space="preserve"> of that my Haida interlocutors ward against in their own future-making reach beyond Haida life alone. Environmental collapse, most dramatically, </w:t>
      </w:r>
      <w:r w:rsidRPr="004D335B">
        <w:rPr>
          <w:rStyle w:val="Emphasis"/>
          <w:highlight w:val="cyan"/>
        </w:rPr>
        <w:t>threatens the sustainability of all life</w:t>
      </w:r>
      <w:r w:rsidRPr="004D335B">
        <w:rPr>
          <w:rStyle w:val="StyleUnderline"/>
        </w:rPr>
        <w:t xml:space="preserve">; toxins in the land and the waters </w:t>
      </w:r>
      <w:r w:rsidRPr="004D335B">
        <w:rPr>
          <w:rStyle w:val="Emphasis"/>
        </w:rPr>
        <w:t xml:space="preserve">threaten human lives </w:t>
      </w:r>
      <w:r w:rsidRPr="004D335B">
        <w:rPr>
          <w:rStyle w:val="Emphasis"/>
          <w:highlight w:val="cyan"/>
        </w:rPr>
        <w:t>regardless of</w:t>
      </w:r>
      <w:r w:rsidRPr="004D335B">
        <w:rPr>
          <w:rStyle w:val="Emphasis"/>
        </w:rPr>
        <w:t xml:space="preserve"> their </w:t>
      </w:r>
      <w:r w:rsidRPr="004D335B">
        <w:rPr>
          <w:rStyle w:val="Emphasis"/>
          <w:highlight w:val="cyan"/>
        </w:rPr>
        <w:t>relative indigeneity</w:t>
      </w:r>
      <w:r w:rsidRPr="004D335B">
        <w:rPr>
          <w:rStyle w:val="StyleUnderline"/>
          <w:highlight w:val="cyan"/>
        </w:rPr>
        <w:t xml:space="preserve">, </w:t>
      </w:r>
      <w:r w:rsidRPr="004D335B">
        <w:rPr>
          <w:rStyle w:val="Emphasis"/>
          <w:highlight w:val="cyan"/>
        </w:rPr>
        <w:t>race</w:t>
      </w:r>
      <w:r w:rsidRPr="004D335B">
        <w:rPr>
          <w:rStyle w:val="StyleUnderline"/>
          <w:highlight w:val="cyan"/>
        </w:rPr>
        <w:t xml:space="preserve">, or </w:t>
      </w:r>
      <w:r w:rsidRPr="004D335B">
        <w:rPr>
          <w:rStyle w:val="Emphasis"/>
          <w:highlight w:val="cyan"/>
        </w:rPr>
        <w:t>gender</w:t>
      </w:r>
      <w:r w:rsidRPr="004D335B">
        <w:rPr>
          <w:sz w:val="16"/>
        </w:rPr>
        <w:t xml:space="preserve"> (e.g. Choy 2011; Crate 2011). Put another way, </w:t>
      </w:r>
      <w:r w:rsidRPr="004D335B">
        <w:rPr>
          <w:rStyle w:val="StyleUnderline"/>
        </w:rPr>
        <w:t>the impetus for</w:t>
      </w:r>
      <w:r w:rsidRPr="004D335B">
        <w:rPr>
          <w:sz w:val="16"/>
        </w:rPr>
        <w:t xml:space="preserve"> non-Haida (and </w:t>
      </w:r>
      <w:r w:rsidRPr="004D335B">
        <w:rPr>
          <w:rStyle w:val="StyleUnderline"/>
        </w:rPr>
        <w:t>non-First Nations subjects</w:t>
      </w:r>
      <w:r w:rsidRPr="004D335B">
        <w:rPr>
          <w:sz w:val="16"/>
        </w:rPr>
        <w:t xml:space="preserve"> more generally) </w:t>
      </w:r>
      <w:r w:rsidRPr="004D335B">
        <w:rPr>
          <w:rStyle w:val="StyleUnderline"/>
        </w:rPr>
        <w:t>to be</w:t>
      </w:r>
      <w:r w:rsidRPr="004D335B">
        <w:rPr>
          <w:sz w:val="16"/>
        </w:rPr>
        <w:t xml:space="preserve"> “</w:t>
      </w:r>
      <w:r w:rsidRPr="004D335B">
        <w:rPr>
          <w:rStyle w:val="Emphasis"/>
        </w:rPr>
        <w:t>united</w:t>
      </w:r>
      <w:r w:rsidRPr="004D335B">
        <w:rPr>
          <w:sz w:val="16"/>
        </w:rPr>
        <w:t xml:space="preserve"> against Enbridge” </w:t>
      </w:r>
      <w:r w:rsidRPr="004D335B">
        <w:rPr>
          <w:rStyle w:val="StyleUnderline"/>
        </w:rPr>
        <w:t>with their indigenous neighbours comes</w:t>
      </w:r>
      <w:r w:rsidRPr="004D335B">
        <w:rPr>
          <w:sz w:val="16"/>
        </w:rPr>
        <w:t xml:space="preserve"> in no small part </w:t>
      </w:r>
      <w:r w:rsidRPr="004D335B">
        <w:rPr>
          <w:rStyle w:val="StyleUnderline"/>
        </w:rPr>
        <w:t>because</w:t>
      </w:r>
      <w:r w:rsidRPr="004D335B">
        <w:rPr>
          <w:sz w:val="16"/>
        </w:rPr>
        <w:t xml:space="preserve"> an oil spill also profoundly threatens the lives and livelihoods of non-Aboriginal coastal residents,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w:t>
      </w:r>
      <w:r w:rsidRPr="004D335B">
        <w:rPr>
          <w:rStyle w:val="StyleUnderline"/>
        </w:rPr>
        <w:t>the</w:t>
      </w:r>
      <w:r w:rsidRPr="004D335B">
        <w:rPr>
          <w:sz w:val="16"/>
        </w:rPr>
        <w:t xml:space="preserve"> globe. The </w:t>
      </w:r>
      <w:r w:rsidRPr="004D335B">
        <w:rPr>
          <w:rStyle w:val="StyleUnderline"/>
        </w:rPr>
        <w:t>nightmare futures that</w:t>
      </w:r>
      <w:r w:rsidRPr="004D335B">
        <w:rPr>
          <w:sz w:val="16"/>
        </w:rPr>
        <w:t xml:space="preserve"> Haida </w:t>
      </w:r>
      <w:r w:rsidRPr="004D335B">
        <w:rPr>
          <w:rStyle w:val="StyleUnderline"/>
        </w:rPr>
        <w:t xml:space="preserve">people constitute alternative futures to ward against are </w:t>
      </w:r>
      <w:r w:rsidRPr="004D335B">
        <w:rPr>
          <w:rStyle w:val="Emphasis"/>
        </w:rPr>
        <w:t>not just future of indigenous erasure</w:t>
      </w:r>
      <w:r w:rsidRPr="004D335B">
        <w:rPr>
          <w:rStyle w:val="StyleUnderline"/>
        </w:rPr>
        <w:t xml:space="preserve"> under settler colonialism. They are </w:t>
      </w:r>
      <w:r w:rsidRPr="004D335B">
        <w:rPr>
          <w:rStyle w:val="Emphasis"/>
        </w:rPr>
        <w:t>erasures of settler society itself</w:t>
      </w:r>
      <w:r w:rsidRPr="004D335B">
        <w:rPr>
          <w:rStyle w:val="StyleUnderline"/>
        </w:rPr>
        <w:t xml:space="preserve">. </w:t>
      </w:r>
    </w:p>
    <w:p w14:paraId="3BE48325" w14:textId="77777777" w:rsidR="004E74C5" w:rsidRPr="004D335B" w:rsidRDefault="004E74C5" w:rsidP="004E74C5">
      <w:pPr>
        <w:rPr>
          <w:sz w:val="16"/>
        </w:rPr>
      </w:pPr>
      <w:r w:rsidRPr="004D335B">
        <w:rPr>
          <w:rStyle w:val="StyleUnderline"/>
          <w:highlight w:val="cyan"/>
        </w:rPr>
        <w:t>There is</w:t>
      </w:r>
      <w:r w:rsidRPr="004D335B">
        <w:rPr>
          <w:rStyle w:val="StyleUnderline"/>
        </w:rPr>
        <w:t xml:space="preserve"> thus </w:t>
      </w:r>
      <w:r w:rsidRPr="004D335B">
        <w:rPr>
          <w:rStyle w:val="StyleUnderline"/>
          <w:highlight w:val="cyan"/>
        </w:rPr>
        <w:t xml:space="preserve">an </w:t>
      </w:r>
      <w:r w:rsidRPr="004D335B">
        <w:rPr>
          <w:rStyle w:val="Emphasis"/>
          <w:highlight w:val="cyan"/>
        </w:rPr>
        <w:t>extraordinary political claim</w:t>
      </w:r>
      <w:r w:rsidRPr="004D335B">
        <w:rPr>
          <w:rStyle w:val="StyleUnderline"/>
        </w:rPr>
        <w:t xml:space="preserve"> embedded in</w:t>
      </w:r>
      <w:r w:rsidRPr="004D335B">
        <w:rPr>
          <w:sz w:val="16"/>
        </w:rPr>
        <w:t xml:space="preserve"> Haida </w:t>
      </w:r>
      <w:r w:rsidRPr="004D335B">
        <w:rPr>
          <w:rStyle w:val="StyleUnderline"/>
        </w:rPr>
        <w:t>future-making</w:t>
      </w:r>
      <w:r w:rsidRPr="004D335B">
        <w:rPr>
          <w:sz w:val="16"/>
        </w:rPr>
        <w:t xml:space="preserve">, a claim </w:t>
      </w:r>
      <w:r w:rsidRPr="004D335B">
        <w:rPr>
          <w:rStyle w:val="StyleUnderline"/>
          <w:highlight w:val="cyan"/>
        </w:rPr>
        <w:t>which gains its power</w:t>
      </w:r>
      <w:r w:rsidRPr="004D335B">
        <w:rPr>
          <w:rStyle w:val="StyleUnderline"/>
        </w:rPr>
        <w:t xml:space="preserve"> </w:t>
      </w:r>
      <w:r w:rsidRPr="004D335B">
        <w:rPr>
          <w:rStyle w:val="Emphasis"/>
        </w:rPr>
        <w:t xml:space="preserve">precisely </w:t>
      </w:r>
      <w:r w:rsidRPr="004D335B">
        <w:rPr>
          <w:rStyle w:val="Emphasis"/>
          <w:highlight w:val="cyan"/>
        </w:rPr>
        <w:t>because</w:t>
      </w:r>
      <w:r w:rsidRPr="004D335B">
        <w:rPr>
          <w:sz w:val="16"/>
        </w:rPr>
        <w:t xml:space="preserve"> Haida </w:t>
      </w:r>
      <w:r w:rsidRPr="004D335B">
        <w:rPr>
          <w:rStyle w:val="StyleUnderline"/>
          <w:highlight w:val="cyan"/>
        </w:rPr>
        <w:t>future-making</w:t>
      </w:r>
      <w:r w:rsidRPr="004D335B">
        <w:rPr>
          <w:sz w:val="16"/>
        </w:rPr>
        <w:t xml:space="preserve"> as we have seen it </w:t>
      </w:r>
      <w:r w:rsidRPr="004D335B">
        <w:rPr>
          <w:rStyle w:val="Emphasis"/>
          <w:highlight w:val="cyan"/>
        </w:rPr>
        <w:t>does not</w:t>
      </w:r>
      <w:r w:rsidRPr="004D335B">
        <w:rPr>
          <w:rStyle w:val="StyleUnderline"/>
        </w:rPr>
        <w:t xml:space="preserve"> (perhaps </w:t>
      </w:r>
      <w:r w:rsidRPr="004D335B">
        <w:rPr>
          <w:rStyle w:val="Emphasis"/>
        </w:rPr>
        <w:t>cannot</w:t>
      </w:r>
      <w:r w:rsidRPr="004D335B">
        <w:rPr>
          <w:rStyle w:val="StyleUnderline"/>
        </w:rPr>
        <w:t xml:space="preserve">) </w:t>
      </w:r>
      <w:r w:rsidRPr="004D335B">
        <w:rPr>
          <w:rStyle w:val="Emphasis"/>
          <w:highlight w:val="cyan"/>
        </w:rPr>
        <w:t>escape</w:t>
      </w:r>
      <w:r w:rsidRPr="004D335B">
        <w:rPr>
          <w:rStyle w:val="StyleUnderline"/>
        </w:rPr>
        <w:t xml:space="preserve"> from </w:t>
      </w:r>
      <w:r w:rsidRPr="004D335B">
        <w:rPr>
          <w:rStyle w:val="StyleUnderline"/>
          <w:highlight w:val="cyan"/>
        </w:rPr>
        <w:t xml:space="preserve">the </w:t>
      </w:r>
      <w:r w:rsidRPr="004D335B">
        <w:rPr>
          <w:rStyle w:val="Emphasis"/>
          <w:highlight w:val="cyan"/>
        </w:rPr>
        <w:t>larger field of settler-colonial determination</w:t>
      </w:r>
      <w:r w:rsidRPr="004D335B">
        <w:rPr>
          <w:sz w:val="16"/>
        </w:rPr>
        <w:t xml:space="preserve">. Instead, in Haida future-making </w:t>
      </w:r>
      <w:r w:rsidRPr="004D335B">
        <w:rPr>
          <w:rStyle w:val="StyleUnderline"/>
        </w:rPr>
        <w:t xml:space="preserve">we find the </w:t>
      </w:r>
      <w:r w:rsidRPr="004D335B">
        <w:rPr>
          <w:rStyle w:val="Emphasis"/>
        </w:rPr>
        <w:t>implicit assertion</w:t>
      </w:r>
      <w:r w:rsidRPr="004D335B">
        <w:rPr>
          <w:rStyle w:val="StyleUnderline"/>
        </w:rPr>
        <w:t xml:space="preserve"> that Haida people can make futures that address the dilemmas of </w:t>
      </w:r>
      <w:r w:rsidRPr="004D335B">
        <w:rPr>
          <w:rStyle w:val="Emphasis"/>
        </w:rPr>
        <w:t>Haida</w:t>
      </w:r>
      <w:r w:rsidRPr="004D335B">
        <w:rPr>
          <w:rStyle w:val="StyleUnderline"/>
        </w:rPr>
        <w:t xml:space="preserve"> and </w:t>
      </w:r>
      <w:r w:rsidRPr="004D335B">
        <w:rPr>
          <w:rStyle w:val="Emphasis"/>
        </w:rPr>
        <w:t>settler life alike</w:t>
      </w:r>
      <w:r w:rsidRPr="004D335B">
        <w:rPr>
          <w:rStyle w:val="StyleUnderline"/>
        </w:rPr>
        <w:t>, ones that can at least “</w:t>
      </w:r>
      <w:r w:rsidRPr="004D335B">
        <w:rPr>
          <w:rStyle w:val="Emphasis"/>
        </w:rPr>
        <w:t>navigate</w:t>
      </w:r>
      <w:r w:rsidRPr="004D335B">
        <w:rPr>
          <w:rStyle w:val="StyleUnderline"/>
        </w:rPr>
        <w:t>,”</w:t>
      </w:r>
      <w:r w:rsidRPr="004D335B">
        <w:rPr>
          <w:sz w:val="16"/>
        </w:rPr>
        <w:t xml:space="preserve"> to borrow Appadurai’s phrasing, </w:t>
      </w:r>
      <w:r w:rsidRPr="004D335B">
        <w:rPr>
          <w:rStyle w:val="StyleUnderline"/>
        </w:rPr>
        <w:t xml:space="preserve">towards possible futures that </w:t>
      </w:r>
      <w:r w:rsidRPr="004D335B">
        <w:rPr>
          <w:rStyle w:val="Emphasis"/>
        </w:rPr>
        <w:t>do not end in absolute erasure</w:t>
      </w:r>
      <w:r w:rsidRPr="004D335B">
        <w:rPr>
          <w:sz w:val="16"/>
        </w:rPr>
        <w:t xml:space="preserve">. </w:t>
      </w:r>
      <w:r w:rsidRPr="004D335B">
        <w:rPr>
          <w:rStyle w:val="StyleUnderline"/>
        </w:rPr>
        <w:t>If</w:t>
      </w:r>
      <w:r w:rsidRPr="004D335B">
        <w:rPr>
          <w:sz w:val="16"/>
        </w:rPr>
        <w:t xml:space="preserve"> Povinelli and Byrd are correct and </w:t>
      </w:r>
      <w:r w:rsidRPr="004D335B">
        <w:rPr>
          <w:rStyle w:val="StyleUnderline"/>
        </w:rPr>
        <w:t xml:space="preserve">settler liberal governance </w:t>
      </w:r>
      <w:r w:rsidRPr="004D335B">
        <w:rPr>
          <w:rStyle w:val="Emphasis"/>
        </w:rPr>
        <w:t>makes itself possible</w:t>
      </w:r>
      <w:r w:rsidRPr="004D335B">
        <w:rPr>
          <w:rStyle w:val="StyleUnderline"/>
        </w:rPr>
        <w:t xml:space="preserve"> and </w:t>
      </w:r>
      <w:r w:rsidRPr="004D335B">
        <w:rPr>
          <w:rStyle w:val="Emphasis"/>
        </w:rPr>
        <w:t>legitimate</w:t>
      </w:r>
      <w:r w:rsidRPr="004D335B">
        <w:rPr>
          <w:rStyle w:val="StyleUnderline"/>
        </w:rPr>
        <w:t xml:space="preserve"> through a </w:t>
      </w:r>
      <w:r w:rsidRPr="004D335B">
        <w:rPr>
          <w:rStyle w:val="Emphasis"/>
        </w:rPr>
        <w:t>perpetual deferral</w:t>
      </w:r>
      <w:r w:rsidRPr="004D335B">
        <w:rPr>
          <w:rStyle w:val="StyleUnderline"/>
        </w:rPr>
        <w:t xml:space="preserve"> of the problems of the present, then part of the power of</w:t>
      </w:r>
      <w:r w:rsidRPr="004D335B">
        <w:rPr>
          <w:sz w:val="16"/>
        </w:rPr>
        <w:t xml:space="preserve"> Haida </w:t>
      </w:r>
      <w:r w:rsidRPr="004D335B">
        <w:rPr>
          <w:rStyle w:val="StyleUnderline"/>
        </w:rPr>
        <w:t xml:space="preserve">future-making is to </w:t>
      </w:r>
      <w:r w:rsidRPr="004D335B">
        <w:rPr>
          <w:rStyle w:val="Emphasis"/>
        </w:rPr>
        <w:t>expose the threatening non-futures</w:t>
      </w:r>
      <w:r w:rsidRPr="004D335B">
        <w:rPr>
          <w:rStyle w:val="StyleUnderline"/>
        </w:rPr>
        <w:t xml:space="preserve"> that might emerge out of this bracketed present</w:t>
      </w:r>
      <w:r w:rsidRPr="004D335B">
        <w:rPr>
          <w:sz w:val="16"/>
        </w:rPr>
        <w:t xml:space="preserve">, to expose as lie the liberal promise of a good life always yet to come and to attempt to constitute alternatives. </w:t>
      </w:r>
    </w:p>
    <w:p w14:paraId="4887E6DA" w14:textId="77777777" w:rsidR="004E74C5" w:rsidRPr="004D335B" w:rsidRDefault="004E74C5" w:rsidP="004E74C5">
      <w:pPr>
        <w:rPr>
          <w:sz w:val="16"/>
        </w:rPr>
      </w:pPr>
      <w:r w:rsidRPr="004D335B">
        <w:rPr>
          <w:sz w:val="16"/>
        </w:rPr>
        <w:t xml:space="preserve">It is no coincidence that </w:t>
      </w:r>
      <w:r w:rsidRPr="004D335B">
        <w:rPr>
          <w:rStyle w:val="StyleUnderline"/>
        </w:rPr>
        <w:t xml:space="preserve">we find this </w:t>
      </w:r>
      <w:r w:rsidRPr="004D335B">
        <w:rPr>
          <w:rStyle w:val="StyleUnderline"/>
          <w:highlight w:val="cyan"/>
        </w:rPr>
        <w:t>in</w:t>
      </w:r>
      <w:r w:rsidRPr="004D335B">
        <w:rPr>
          <w:rStyle w:val="StyleUnderline"/>
        </w:rPr>
        <w:t xml:space="preserve"> the midst of </w:t>
      </w:r>
      <w:r w:rsidRPr="004D335B">
        <w:rPr>
          <w:rStyle w:val="StyleUnderline"/>
          <w:highlight w:val="cyan"/>
        </w:rPr>
        <w:t xml:space="preserve">a </w:t>
      </w:r>
      <w:r w:rsidRPr="004D335B">
        <w:rPr>
          <w:rStyle w:val="Emphasis"/>
          <w:highlight w:val="cyan"/>
        </w:rPr>
        <w:t>struggle over sovereignty</w:t>
      </w:r>
      <w:r w:rsidRPr="004D335B">
        <w:rPr>
          <w:sz w:val="16"/>
        </w:rPr>
        <w:t xml:space="preserve">. And this not just in the sense of the Council of the Haida Nation’s ongoing assertion of its sovereign right to govern the lands and waters of Haida Gwaii on behalf of all Haida people, as we saw in Chapter 5. Rather, as Joanne Barker has argued, over the course of the latter half of the twentieth century </w:t>
      </w:r>
      <w:r w:rsidRPr="004D335B">
        <w:rPr>
          <w:rStyle w:val="StyleUnderline"/>
        </w:rPr>
        <w:t xml:space="preserve">sovereignty has emerged </w:t>
      </w:r>
      <w:r w:rsidRPr="004D335B">
        <w:rPr>
          <w:rStyle w:val="StyleUnderline"/>
          <w:highlight w:val="cyan"/>
        </w:rPr>
        <w:t>as a</w:t>
      </w:r>
      <w:r w:rsidRPr="004D335B">
        <w:rPr>
          <w:sz w:val="16"/>
        </w:rPr>
        <w:t>:</w:t>
      </w:r>
    </w:p>
    <w:p w14:paraId="20B00CD1" w14:textId="77777777" w:rsidR="004E74C5" w:rsidRPr="004D335B" w:rsidRDefault="004E74C5" w:rsidP="004E74C5">
      <w:pPr>
        <w:rPr>
          <w:sz w:val="16"/>
        </w:rPr>
      </w:pPr>
      <w:r w:rsidRPr="004D335B">
        <w:rPr>
          <w:rStyle w:val="Emphasis"/>
        </w:rPr>
        <w:t xml:space="preserve">particularly </w:t>
      </w:r>
      <w:r w:rsidRPr="004D335B">
        <w:rPr>
          <w:rStyle w:val="Emphasis"/>
          <w:highlight w:val="cyan"/>
        </w:rPr>
        <w:t>valued term</w:t>
      </w:r>
      <w:r w:rsidRPr="004D335B">
        <w:rPr>
          <w:rStyle w:val="StyleUnderline"/>
          <w:highlight w:val="cyan"/>
        </w:rPr>
        <w:t xml:space="preserve"> within indigenous scholarship and</w:t>
      </w:r>
      <w:r w:rsidRPr="004D335B">
        <w:rPr>
          <w:rStyle w:val="StyleUnderline"/>
        </w:rPr>
        <w:t xml:space="preserve"> social </w:t>
      </w:r>
      <w:r w:rsidRPr="004D335B">
        <w:rPr>
          <w:rStyle w:val="StyleUnderline"/>
          <w:highlight w:val="cyan"/>
        </w:rPr>
        <w:t>movements</w:t>
      </w:r>
      <w:r w:rsidRPr="004D335B">
        <w:rPr>
          <w:sz w:val="16"/>
        </w:rPr>
        <w:t xml:space="preserve"> and through the media of cultural production. </w:t>
      </w:r>
      <w:r w:rsidRPr="004D335B">
        <w:rPr>
          <w:rStyle w:val="StyleUnderline"/>
        </w:rPr>
        <w:t xml:space="preserve">It [is] a term </w:t>
      </w:r>
      <w:r w:rsidRPr="004D335B">
        <w:rPr>
          <w:rStyle w:val="StyleUnderline"/>
          <w:highlight w:val="cyan"/>
        </w:rPr>
        <w:t>around which analyses</w:t>
      </w:r>
      <w:r w:rsidRPr="004D335B">
        <w:rPr>
          <w:rStyle w:val="StyleUnderline"/>
        </w:rPr>
        <w:t xml:space="preserve"> of indigenous histories and cultures </w:t>
      </w:r>
      <w:r w:rsidRPr="004D335B">
        <w:rPr>
          <w:rStyle w:val="StyleUnderline"/>
          <w:highlight w:val="cyan"/>
        </w:rPr>
        <w:t xml:space="preserve">were </w:t>
      </w:r>
      <w:r w:rsidRPr="004D335B">
        <w:rPr>
          <w:rStyle w:val="Emphasis"/>
          <w:highlight w:val="cyan"/>
        </w:rPr>
        <w:t>organized</w:t>
      </w:r>
      <w:r w:rsidRPr="004D335B">
        <w:rPr>
          <w:rStyle w:val="StyleUnderline"/>
          <w:highlight w:val="cyan"/>
        </w:rPr>
        <w:t xml:space="preserve"> and</w:t>
      </w:r>
      <w:r w:rsidRPr="004D335B">
        <w:rPr>
          <w:rStyle w:val="StyleUnderline"/>
        </w:rPr>
        <w:t xml:space="preserve"> whereby indigenous </w:t>
      </w:r>
      <w:r w:rsidRPr="004D335B">
        <w:rPr>
          <w:rStyle w:val="StyleUnderline"/>
          <w:highlight w:val="cyan"/>
        </w:rPr>
        <w:t xml:space="preserve">activists </w:t>
      </w:r>
      <w:r w:rsidRPr="004D335B">
        <w:rPr>
          <w:rStyle w:val="Emphasis"/>
          <w:highlight w:val="cyan"/>
        </w:rPr>
        <w:t xml:space="preserve">articulate </w:t>
      </w:r>
      <w:r w:rsidRPr="004D335B">
        <w:rPr>
          <w:rStyle w:val="Emphasis"/>
        </w:rPr>
        <w:t xml:space="preserve">their </w:t>
      </w:r>
      <w:r w:rsidRPr="004D335B">
        <w:rPr>
          <w:rStyle w:val="Emphasis"/>
          <w:highlight w:val="cyan"/>
        </w:rPr>
        <w:t>agendas</w:t>
      </w:r>
      <w:r w:rsidRPr="004D335B">
        <w:rPr>
          <w:rStyle w:val="StyleUnderline"/>
        </w:rPr>
        <w:t xml:space="preserve"> for social change</w:t>
      </w:r>
      <w:r w:rsidRPr="004D335B">
        <w:rPr>
          <w:sz w:val="16"/>
        </w:rPr>
        <w:t xml:space="preserve"> (Barker 2005:18). </w:t>
      </w:r>
    </w:p>
    <w:p w14:paraId="1CE87CAE" w14:textId="77777777" w:rsidR="004E74C5" w:rsidRPr="004D335B" w:rsidRDefault="004E74C5" w:rsidP="004E74C5">
      <w:pPr>
        <w:rPr>
          <w:sz w:val="16"/>
        </w:rPr>
      </w:pPr>
      <w:r w:rsidRPr="004D335B">
        <w:rPr>
          <w:rStyle w:val="StyleUnderline"/>
        </w:rPr>
        <w:t xml:space="preserve">Through </w:t>
      </w:r>
      <w:r w:rsidRPr="004D335B">
        <w:rPr>
          <w:rStyle w:val="StyleUnderline"/>
          <w:highlight w:val="cyan"/>
        </w:rPr>
        <w:t xml:space="preserve">the </w:t>
      </w:r>
      <w:r w:rsidRPr="004D335B">
        <w:rPr>
          <w:rStyle w:val="Emphasis"/>
          <w:highlight w:val="cyan"/>
        </w:rPr>
        <w:t>assertion of sovereignty</w:t>
      </w:r>
      <w:r w:rsidRPr="004D335B">
        <w:rPr>
          <w:rStyle w:val="StyleUnderline"/>
        </w:rPr>
        <w:t xml:space="preserve">, indigenous political leaders, activists and scholars </w:t>
      </w:r>
      <w:r w:rsidRPr="004D335B">
        <w:rPr>
          <w:rStyle w:val="Emphasis"/>
          <w:highlight w:val="cyan"/>
        </w:rPr>
        <w:t>refute</w:t>
      </w:r>
      <w:r w:rsidRPr="004D335B">
        <w:rPr>
          <w:rStyle w:val="StyleUnderline"/>
        </w:rPr>
        <w:t xml:space="preserve"> </w:t>
      </w:r>
      <w:r w:rsidRPr="004D335B">
        <w:rPr>
          <w:rStyle w:val="StyleUnderline"/>
          <w:highlight w:val="cyan"/>
        </w:rPr>
        <w:t xml:space="preserve">“the </w:t>
      </w:r>
      <w:r w:rsidRPr="004D335B">
        <w:rPr>
          <w:rStyle w:val="Emphasis"/>
          <w:highlight w:val="cyan"/>
        </w:rPr>
        <w:t>dominant notion</w:t>
      </w:r>
      <w:r w:rsidRPr="004D335B">
        <w:rPr>
          <w:rStyle w:val="StyleUnderline"/>
          <w:highlight w:val="cyan"/>
        </w:rPr>
        <w:t xml:space="preserve"> </w:t>
      </w:r>
      <w:r w:rsidRPr="004D335B">
        <w:rPr>
          <w:rStyle w:val="StyleUnderline"/>
        </w:rPr>
        <w:t>that indigenous people [are] merely one among many ‘</w:t>
      </w:r>
      <w:r w:rsidRPr="004D335B">
        <w:rPr>
          <w:rStyle w:val="Emphasis"/>
        </w:rPr>
        <w:t>minority groups</w:t>
      </w:r>
      <w:r w:rsidRPr="004D335B">
        <w:rPr>
          <w:rStyle w:val="StyleUnderline"/>
        </w:rPr>
        <w:t>’</w:t>
      </w:r>
      <w:r w:rsidRPr="004D335B">
        <w:rPr>
          <w:sz w:val="16"/>
        </w:rPr>
        <w:t xml:space="preserve"> under the administration of state social service and welfare programs.” Instead, “</w:t>
      </w:r>
      <w:r w:rsidRPr="004D335B">
        <w:rPr>
          <w:rStyle w:val="StyleUnderline"/>
          <w:highlight w:val="cyan"/>
        </w:rPr>
        <w:t xml:space="preserve">sovereignty defines indigenous people with </w:t>
      </w:r>
      <w:r w:rsidRPr="004D335B">
        <w:rPr>
          <w:rStyle w:val="Emphasis"/>
          <w:highlight w:val="cyan"/>
        </w:rPr>
        <w:t>concrete rights to self-government</w:t>
      </w:r>
      <w:r w:rsidRPr="004D335B">
        <w:rPr>
          <w:rStyle w:val="StyleUnderline"/>
          <w:highlight w:val="cyan"/>
        </w:rPr>
        <w:t xml:space="preserve">, </w:t>
      </w:r>
      <w:r w:rsidRPr="004D335B">
        <w:rPr>
          <w:rStyle w:val="Emphasis"/>
          <w:highlight w:val="cyan"/>
        </w:rPr>
        <w:t>territorial integrity</w:t>
      </w:r>
      <w:r w:rsidRPr="004D335B">
        <w:rPr>
          <w:rStyle w:val="StyleUnderline"/>
          <w:highlight w:val="cyan"/>
        </w:rPr>
        <w:t xml:space="preserve">, and </w:t>
      </w:r>
      <w:r w:rsidRPr="004D335B">
        <w:rPr>
          <w:rStyle w:val="Emphasis"/>
          <w:highlight w:val="cyan"/>
        </w:rPr>
        <w:t>cultural autonomy</w:t>
      </w:r>
      <w:r w:rsidRPr="004D335B">
        <w:rPr>
          <w:sz w:val="16"/>
        </w:rPr>
        <w:t xml:space="preserve"> under international law” (18). The trouble is, of course, that </w:t>
      </w:r>
      <w:r w:rsidRPr="004D335B">
        <w:rPr>
          <w:rStyle w:val="StyleUnderline"/>
        </w:rPr>
        <w:t xml:space="preserve">indigenous claims to sovereignty are </w:t>
      </w:r>
      <w:r w:rsidRPr="004D335B">
        <w:rPr>
          <w:rStyle w:val="Emphasis"/>
        </w:rPr>
        <w:t>always made</w:t>
      </w:r>
      <w:r w:rsidRPr="004D335B">
        <w:rPr>
          <w:rStyle w:val="StyleUnderline"/>
        </w:rPr>
        <w:t xml:space="preserve"> within the </w:t>
      </w:r>
      <w:r w:rsidRPr="004D335B">
        <w:rPr>
          <w:rStyle w:val="Emphasis"/>
        </w:rPr>
        <w:t>context of colonial nation-states</w:t>
      </w:r>
      <w:r w:rsidRPr="004D335B">
        <w:rPr>
          <w:sz w:val="16"/>
        </w:rPr>
        <w:t>, ones whose own legitimacy is put at considerably risk both by the prospect of self-determining indigenous Nations (re)-emerging within their boundaries and the troubling of their own historical narratives of sovereign rights (cf: Comaroff and Comaroff 2003b). (One of these narratives, which reinterpreted indigenous lands as terra nullius and thus open to occupation, we’ve encountered already in Chapter 3). Thus, while sovereignty might indeed “define” indigenous peoples with concrete rights to territorial Title and self-determination, in theory equal under international law to the states who also lay claim to their territories, that definition does not in and of itself make possible the practice of this sovereignty. In this regard settler states such as Canada have shifted in their response to First Peoples’ sovereignty claims from outright rejection to a set of policies of selective recognition,5 but even the latter still positions Native nations as being subject to the authority and oversight (if not the structural forms) of the state.</w:t>
      </w:r>
    </w:p>
    <w:p w14:paraId="1E03CF05" w14:textId="77777777" w:rsidR="004E74C5" w:rsidRPr="004D335B" w:rsidRDefault="004E74C5" w:rsidP="004E74C5">
      <w:pPr>
        <w:rPr>
          <w:sz w:val="16"/>
        </w:rPr>
      </w:pPr>
      <w:r w:rsidRPr="004D335B">
        <w:rPr>
          <w:sz w:val="16"/>
        </w:rPr>
        <w:t xml:space="preserve">This means, as we have seen in Chapter 5, that </w:t>
      </w:r>
      <w:r w:rsidRPr="004D335B">
        <w:rPr>
          <w:rStyle w:val="StyleUnderline"/>
        </w:rPr>
        <w:t>indigenous governments</w:t>
      </w:r>
      <w:r w:rsidRPr="004D335B">
        <w:rPr>
          <w:sz w:val="16"/>
        </w:rPr>
        <w:t xml:space="preserve"> such as the Council of the Haida Nation </w:t>
      </w:r>
      <w:r w:rsidRPr="004D335B">
        <w:rPr>
          <w:rStyle w:val="StyleUnderline"/>
        </w:rPr>
        <w:t xml:space="preserve">are in a </w:t>
      </w:r>
      <w:r w:rsidRPr="004D335B">
        <w:rPr>
          <w:rStyle w:val="Emphasis"/>
        </w:rPr>
        <w:t>precarious position</w:t>
      </w:r>
      <w:r w:rsidRPr="004D335B">
        <w:rPr>
          <w:rStyle w:val="StyleUnderline"/>
        </w:rPr>
        <w:t xml:space="preserve">, attempting to constitute their own sovereign authority </w:t>
      </w:r>
      <w:r w:rsidRPr="004D335B">
        <w:rPr>
          <w:rStyle w:val="Emphasis"/>
        </w:rPr>
        <w:t>without access</w:t>
      </w:r>
      <w:r w:rsidRPr="004D335B">
        <w:rPr>
          <w:rStyle w:val="StyleUnderline"/>
        </w:rPr>
        <w:t xml:space="preserve"> to many of the </w:t>
      </w:r>
      <w:r w:rsidRPr="004D335B">
        <w:rPr>
          <w:rStyle w:val="Emphasis"/>
        </w:rPr>
        <w:t>conventional means of sovereignty</w:t>
      </w:r>
      <w:r w:rsidRPr="004D335B">
        <w:rPr>
          <w:rStyle w:val="StyleUnderline"/>
        </w:rPr>
        <w:t xml:space="preserve"> in Western political thought</w:t>
      </w:r>
      <w:r w:rsidRPr="004D335B">
        <w:rPr>
          <w:sz w:val="16"/>
        </w:rPr>
        <w:t xml:space="preserve"> – e.g., the monopoly on legitimate violence (Weber 1946), decisive authority to make and enact law (Schmitt 2005), or exclusive territorial control (Brown 2010; cf: Hobbes 1994). </w:t>
      </w:r>
      <w:r w:rsidRPr="004D335B">
        <w:rPr>
          <w:rStyle w:val="StyleUnderline"/>
        </w:rPr>
        <w:t xml:space="preserve">Alongside this precarity is </w:t>
      </w:r>
      <w:r w:rsidRPr="004D335B">
        <w:rPr>
          <w:rStyle w:val="StyleUnderline"/>
          <w:highlight w:val="cyan"/>
        </w:rPr>
        <w:t>the</w:t>
      </w:r>
      <w:r w:rsidRPr="004D335B">
        <w:rPr>
          <w:rStyle w:val="StyleUnderline"/>
        </w:rPr>
        <w:t xml:space="preserve"> </w:t>
      </w:r>
      <w:r w:rsidRPr="004D335B">
        <w:rPr>
          <w:rStyle w:val="Emphasis"/>
        </w:rPr>
        <w:t xml:space="preserve">equally anxious </w:t>
      </w:r>
      <w:r w:rsidRPr="004D335B">
        <w:rPr>
          <w:rStyle w:val="Emphasis"/>
          <w:highlight w:val="cyan"/>
        </w:rPr>
        <w:t>question</w:t>
      </w:r>
      <w:r w:rsidRPr="004D335B">
        <w:rPr>
          <w:rStyle w:val="StyleUnderline"/>
          <w:highlight w:val="cyan"/>
        </w:rPr>
        <w:t xml:space="preserve"> of whether</w:t>
      </w:r>
      <w:r w:rsidRPr="004D335B">
        <w:rPr>
          <w:rStyle w:val="StyleUnderline"/>
        </w:rPr>
        <w:t xml:space="preserve"> or not </w:t>
      </w:r>
      <w:r w:rsidRPr="004D335B">
        <w:rPr>
          <w:rStyle w:val="StyleUnderline"/>
          <w:highlight w:val="cyan"/>
        </w:rPr>
        <w:t>sovereignty is</w:t>
      </w:r>
      <w:r w:rsidRPr="004D335B">
        <w:rPr>
          <w:sz w:val="16"/>
        </w:rPr>
        <w:t xml:space="preserve"> even an </w:t>
      </w:r>
      <w:r w:rsidRPr="004D335B">
        <w:rPr>
          <w:rStyle w:val="Emphasis"/>
          <w:highlight w:val="cyan"/>
        </w:rPr>
        <w:t>appropriate</w:t>
      </w:r>
      <w:r w:rsidRPr="004D335B">
        <w:rPr>
          <w:sz w:val="16"/>
        </w:rPr>
        <w:t xml:space="preserve"> analytical </w:t>
      </w:r>
      <w:r w:rsidRPr="004D335B">
        <w:rPr>
          <w:rStyle w:val="StyleUnderline"/>
        </w:rPr>
        <w:t xml:space="preserve">to </w:t>
      </w:r>
      <w:r w:rsidRPr="004D335B">
        <w:rPr>
          <w:rStyle w:val="Emphasis"/>
        </w:rPr>
        <w:t>center indigenous rights around</w:t>
      </w:r>
      <w:r w:rsidRPr="004D335B">
        <w:rPr>
          <w:rStyle w:val="StyleUnderline"/>
        </w:rPr>
        <w:t xml:space="preserve"> precisely </w:t>
      </w:r>
      <w:r w:rsidRPr="004D335B">
        <w:rPr>
          <w:rStyle w:val="StyleUnderline"/>
          <w:highlight w:val="cyan"/>
        </w:rPr>
        <w:t>because it is</w:t>
      </w:r>
      <w:r w:rsidRPr="004D335B">
        <w:rPr>
          <w:rStyle w:val="StyleUnderline"/>
        </w:rPr>
        <w:t xml:space="preserve"> </w:t>
      </w:r>
      <w:r w:rsidRPr="004D335B">
        <w:rPr>
          <w:rStyle w:val="Emphasis"/>
        </w:rPr>
        <w:t xml:space="preserve">historically a </w:t>
      </w:r>
      <w:r w:rsidRPr="004D335B">
        <w:rPr>
          <w:rStyle w:val="Emphasis"/>
          <w:highlight w:val="cyan"/>
        </w:rPr>
        <w:t>Western</w:t>
      </w:r>
      <w:r w:rsidRPr="004D335B">
        <w:rPr>
          <w:rStyle w:val="Emphasis"/>
        </w:rPr>
        <w:t xml:space="preserve"> concept</w:t>
      </w:r>
      <w:r w:rsidRPr="004D335B">
        <w:rPr>
          <w:rStyle w:val="StyleUnderline"/>
        </w:rPr>
        <w:t xml:space="preserve">, one that had been drawn on to </w:t>
      </w:r>
      <w:r w:rsidRPr="004D335B">
        <w:rPr>
          <w:rStyle w:val="Emphasis"/>
        </w:rPr>
        <w:t>dispossess indigenous peoples</w:t>
      </w:r>
      <w:r w:rsidRPr="004D335B">
        <w:rPr>
          <w:rStyle w:val="StyleUnderline"/>
        </w:rPr>
        <w:t xml:space="preserve"> over the course of settler colonial history</w:t>
      </w:r>
      <w:r w:rsidRPr="004D335B">
        <w:rPr>
          <w:sz w:val="16"/>
        </w:rPr>
        <w:t xml:space="preserve"> (Barker 2005:18–19). (Indeed, the very next essay in Barker’s edited volume, by Mohawk scholar Taiake Alfred, categorically rejects sovereignty as an inappropriate tool for indigenous political assertions for these reasons and, also, because it draws attention away from developing and furthering “genuinely” Aboriginal political modes of thought (Alfred 2005; cf: Alfred 2009). </w:t>
      </w:r>
    </w:p>
    <w:p w14:paraId="1329A1F3" w14:textId="77777777" w:rsidR="004E74C5" w:rsidRPr="004D335B" w:rsidRDefault="004E74C5" w:rsidP="004E74C5">
      <w:pPr>
        <w:rPr>
          <w:sz w:val="16"/>
        </w:rPr>
      </w:pPr>
      <w:r w:rsidRPr="004D335B">
        <w:rPr>
          <w:sz w:val="16"/>
        </w:rPr>
        <w:t xml:space="preserve">The fact that sovereignty remains such a preeminent concept in the struggle for indigenous rights even though it is both epistemologically problematic and politically constrained has meant that </w:t>
      </w:r>
      <w:r w:rsidRPr="004D335B">
        <w:rPr>
          <w:rStyle w:val="StyleUnderline"/>
          <w:highlight w:val="cyan"/>
        </w:rPr>
        <w:t>there has been a</w:t>
      </w:r>
      <w:r w:rsidRPr="004D335B">
        <w:rPr>
          <w:rStyle w:val="StyleUnderline"/>
        </w:rPr>
        <w:t xml:space="preserve"> recent </w:t>
      </w:r>
      <w:r w:rsidRPr="004D335B">
        <w:rPr>
          <w:rStyle w:val="StyleUnderline"/>
          <w:highlight w:val="cyan"/>
        </w:rPr>
        <w:t>push</w:t>
      </w:r>
      <w:r w:rsidRPr="004D335B">
        <w:rPr>
          <w:sz w:val="16"/>
        </w:rPr>
        <w:t xml:space="preserve"> in both anthropology and indigenous studies </w:t>
      </w:r>
      <w:r w:rsidRPr="004D335B">
        <w:rPr>
          <w:rStyle w:val="StyleUnderline"/>
          <w:highlight w:val="cyan"/>
        </w:rPr>
        <w:t>to “</w:t>
      </w:r>
      <w:r w:rsidRPr="004D335B">
        <w:rPr>
          <w:rStyle w:val="Emphasis"/>
          <w:highlight w:val="cyan"/>
        </w:rPr>
        <w:t>widen</w:t>
      </w:r>
      <w:r w:rsidRPr="004D335B">
        <w:rPr>
          <w:rStyle w:val="StyleUnderline"/>
        </w:rPr>
        <w:t xml:space="preserve">” the definition of </w:t>
      </w:r>
      <w:r w:rsidRPr="004D335B">
        <w:rPr>
          <w:rStyle w:val="StyleUnderline"/>
          <w:highlight w:val="cyan"/>
        </w:rPr>
        <w:t>sovereignty</w:t>
      </w:r>
      <w:r w:rsidRPr="004D335B">
        <w:rPr>
          <w:rStyle w:val="StyleUnderline"/>
        </w:rPr>
        <w:t xml:space="preserve">, so that </w:t>
      </w:r>
      <w:r w:rsidRPr="004D335B">
        <w:rPr>
          <w:rStyle w:val="StyleUnderline"/>
          <w:highlight w:val="cyan"/>
        </w:rPr>
        <w:t xml:space="preserve">it might encompass </w:t>
      </w:r>
      <w:r w:rsidRPr="004D335B">
        <w:rPr>
          <w:rStyle w:val="Emphasis"/>
          <w:highlight w:val="cyan"/>
        </w:rPr>
        <w:t>multiple forms</w:t>
      </w:r>
      <w:r w:rsidRPr="004D335B">
        <w:rPr>
          <w:rStyle w:val="StyleUnderline"/>
        </w:rPr>
        <w:t xml:space="preserve"> of indigenous social, political and legal practice </w:t>
      </w:r>
      <w:r w:rsidRPr="004D335B">
        <w:rPr>
          <w:rStyle w:val="Emphasis"/>
          <w:highlight w:val="cyan"/>
        </w:rPr>
        <w:t>outside</w:t>
      </w:r>
      <w:r w:rsidRPr="004D335B">
        <w:rPr>
          <w:rStyle w:val="Emphasis"/>
        </w:rPr>
        <w:t xml:space="preserve"> of </w:t>
      </w:r>
      <w:r w:rsidRPr="004D335B">
        <w:rPr>
          <w:rStyle w:val="Emphasis"/>
          <w:highlight w:val="cyan"/>
        </w:rPr>
        <w:t>the conventional purview</w:t>
      </w:r>
      <w:r w:rsidRPr="004D335B">
        <w:rPr>
          <w:rStyle w:val="StyleUnderline"/>
        </w:rPr>
        <w:t xml:space="preserve"> of “sovereign power”</w:t>
      </w:r>
      <w:r w:rsidRPr="004D335B">
        <w:rPr>
          <w:sz w:val="16"/>
        </w:rPr>
        <w:t xml:space="preserve"> (e.g. Cattelino 2008; Richland 2011; Simpson 2000; Simpson 2014). Or, as Joanne Barker puts it: </w:t>
      </w:r>
    </w:p>
    <w:p w14:paraId="3F36A46B" w14:textId="77777777" w:rsidR="004E74C5" w:rsidRPr="004D335B" w:rsidRDefault="004E74C5" w:rsidP="004E74C5">
      <w:pPr>
        <w:rPr>
          <w:sz w:val="16"/>
        </w:rPr>
      </w:pPr>
      <w:r w:rsidRPr="004D335B">
        <w:rPr>
          <w:rStyle w:val="StyleUnderline"/>
          <w:highlight w:val="cyan"/>
        </w:rPr>
        <w:t xml:space="preserve">There is </w:t>
      </w:r>
      <w:r w:rsidRPr="004D335B">
        <w:rPr>
          <w:rStyle w:val="Emphasis"/>
          <w:highlight w:val="cyan"/>
        </w:rPr>
        <w:t>no fixed meaning</w:t>
      </w:r>
      <w:r w:rsidRPr="004D335B">
        <w:rPr>
          <w:rStyle w:val="StyleUnderline"/>
          <w:highlight w:val="cyan"/>
        </w:rPr>
        <w:t xml:space="preserve"> for</w:t>
      </w:r>
      <w:r w:rsidRPr="004D335B">
        <w:rPr>
          <w:rStyle w:val="StyleUnderline"/>
        </w:rPr>
        <w:t xml:space="preserve"> what </w:t>
      </w:r>
      <w:r w:rsidRPr="004D335B">
        <w:rPr>
          <w:rStyle w:val="StyleUnderline"/>
          <w:highlight w:val="cyan"/>
        </w:rPr>
        <w:t>sovereignty</w:t>
      </w:r>
      <w:r w:rsidRPr="004D335B">
        <w:rPr>
          <w:rStyle w:val="StyleUnderline"/>
        </w:rPr>
        <w:t xml:space="preserve"> is</w:t>
      </w:r>
      <w:r w:rsidRPr="004D335B">
        <w:rPr>
          <w:sz w:val="16"/>
        </w:rPr>
        <w:t xml:space="preserve"> – what it means by definition, </w:t>
      </w:r>
      <w:r w:rsidRPr="004D335B">
        <w:rPr>
          <w:rStyle w:val="StyleUnderline"/>
          <w:highlight w:val="cyan"/>
        </w:rPr>
        <w:t xml:space="preserve">what it </w:t>
      </w:r>
      <w:r w:rsidRPr="004D335B">
        <w:rPr>
          <w:rStyle w:val="Emphasis"/>
          <w:highlight w:val="cyan"/>
        </w:rPr>
        <w:t>implies in</w:t>
      </w:r>
      <w:r w:rsidRPr="004D335B">
        <w:rPr>
          <w:sz w:val="16"/>
        </w:rPr>
        <w:t xml:space="preserve"> public </w:t>
      </w:r>
      <w:r w:rsidRPr="004D335B">
        <w:rPr>
          <w:rStyle w:val="Emphasis"/>
          <w:highlight w:val="cyan"/>
        </w:rPr>
        <w:t>debate</w:t>
      </w:r>
      <w:r w:rsidRPr="004D335B">
        <w:rPr>
          <w:sz w:val="16"/>
        </w:rPr>
        <w:t xml:space="preserve">, or how it has been conceptualized in international, nation, or indigenous law. </w:t>
      </w:r>
      <w:r w:rsidRPr="004D335B">
        <w:rPr>
          <w:rStyle w:val="StyleUnderline"/>
        </w:rPr>
        <w:t>Sovereignty</w:t>
      </w:r>
      <w:r w:rsidRPr="004D335B">
        <w:rPr>
          <w:sz w:val="16"/>
        </w:rPr>
        <w:t xml:space="preserve"> – and its related histories, perspectives, and identities – </w:t>
      </w:r>
      <w:r w:rsidRPr="004D335B">
        <w:rPr>
          <w:rStyle w:val="StyleUnderline"/>
          <w:highlight w:val="cyan"/>
        </w:rPr>
        <w:t xml:space="preserve">is </w:t>
      </w:r>
      <w:r w:rsidRPr="004D335B">
        <w:rPr>
          <w:rStyle w:val="Emphasis"/>
          <w:highlight w:val="cyan"/>
        </w:rPr>
        <w:t>embedded</w:t>
      </w:r>
      <w:r w:rsidRPr="004D335B">
        <w:rPr>
          <w:rStyle w:val="StyleUnderline"/>
          <w:highlight w:val="cyan"/>
        </w:rPr>
        <w:t xml:space="preserve"> within the </w:t>
      </w:r>
      <w:r w:rsidRPr="004D335B">
        <w:rPr>
          <w:rStyle w:val="Emphasis"/>
          <w:highlight w:val="cyan"/>
        </w:rPr>
        <w:t>specific</w:t>
      </w:r>
      <w:r w:rsidRPr="004D335B">
        <w:rPr>
          <w:rStyle w:val="Emphasis"/>
        </w:rPr>
        <w:t xml:space="preserve"> social </w:t>
      </w:r>
      <w:r w:rsidRPr="004D335B">
        <w:rPr>
          <w:rStyle w:val="Emphasis"/>
          <w:highlight w:val="cyan"/>
        </w:rPr>
        <w:t>relations</w:t>
      </w:r>
      <w:r w:rsidRPr="004D335B">
        <w:rPr>
          <w:rStyle w:val="StyleUnderline"/>
          <w:highlight w:val="cyan"/>
        </w:rPr>
        <w:t xml:space="preserve"> in which it is </w:t>
      </w:r>
      <w:r w:rsidRPr="004D335B">
        <w:rPr>
          <w:rStyle w:val="Emphasis"/>
          <w:highlight w:val="cyan"/>
        </w:rPr>
        <w:t>invoked</w:t>
      </w:r>
      <w:r w:rsidRPr="004D335B">
        <w:rPr>
          <w:rStyle w:val="StyleUnderline"/>
        </w:rPr>
        <w:t xml:space="preserve"> and </w:t>
      </w:r>
      <w:r w:rsidRPr="004D335B">
        <w:rPr>
          <w:rStyle w:val="Emphasis"/>
        </w:rPr>
        <w:t>given meaning</w:t>
      </w:r>
      <w:r w:rsidRPr="004D335B">
        <w:rPr>
          <w:rStyle w:val="StyleUnderline"/>
        </w:rPr>
        <w:t xml:space="preserve">. </w:t>
      </w:r>
      <w:r w:rsidRPr="004D335B">
        <w:rPr>
          <w:rStyle w:val="Emphasis"/>
          <w:highlight w:val="cyan"/>
        </w:rPr>
        <w:t>How</w:t>
      </w:r>
      <w:r w:rsidRPr="004D335B">
        <w:rPr>
          <w:rStyle w:val="StyleUnderline"/>
          <w:highlight w:val="cyan"/>
        </w:rPr>
        <w:t xml:space="preserve"> and </w:t>
      </w:r>
      <w:r w:rsidRPr="004D335B">
        <w:rPr>
          <w:rStyle w:val="Emphasis"/>
          <w:highlight w:val="cyan"/>
        </w:rPr>
        <w:t>when</w:t>
      </w:r>
      <w:r w:rsidRPr="004D335B">
        <w:rPr>
          <w:rStyle w:val="StyleUnderline"/>
          <w:highlight w:val="cyan"/>
        </w:rPr>
        <w:t xml:space="preserve"> it emerges and functions are determined by the “</w:t>
      </w:r>
      <w:r w:rsidRPr="004D335B">
        <w:rPr>
          <w:rStyle w:val="Emphasis"/>
          <w:highlight w:val="cyan"/>
        </w:rPr>
        <w:t>located</w:t>
      </w:r>
      <w:r w:rsidRPr="004D335B">
        <w:rPr>
          <w:rStyle w:val="StyleUnderline"/>
          <w:highlight w:val="cyan"/>
        </w:rPr>
        <w:t>”</w:t>
      </w:r>
      <w:r w:rsidRPr="004D335B">
        <w:rPr>
          <w:rStyle w:val="StyleUnderline"/>
        </w:rPr>
        <w:t xml:space="preserve"> political </w:t>
      </w:r>
      <w:r w:rsidRPr="004D335B">
        <w:rPr>
          <w:rStyle w:val="StyleUnderline"/>
          <w:highlight w:val="cyan"/>
        </w:rPr>
        <w:t>agendas</w:t>
      </w:r>
      <w:r w:rsidRPr="004D335B">
        <w:rPr>
          <w:rStyle w:val="StyleUnderline"/>
        </w:rPr>
        <w:t xml:space="preserve"> and cultural perspectives </w:t>
      </w:r>
      <w:r w:rsidRPr="004D335B">
        <w:rPr>
          <w:rStyle w:val="StyleUnderline"/>
          <w:highlight w:val="cyan"/>
        </w:rPr>
        <w:t xml:space="preserve">of those who </w:t>
      </w:r>
      <w:r w:rsidRPr="004D335B">
        <w:rPr>
          <w:rStyle w:val="Emphasis"/>
          <w:highlight w:val="cyan"/>
        </w:rPr>
        <w:t>rearticulate it into</w:t>
      </w:r>
      <w:r w:rsidRPr="004D335B">
        <w:rPr>
          <w:sz w:val="16"/>
        </w:rPr>
        <w:t xml:space="preserve"> public </w:t>
      </w:r>
      <w:r w:rsidRPr="004D335B">
        <w:rPr>
          <w:rStyle w:val="Emphasis"/>
          <w:highlight w:val="cyan"/>
        </w:rPr>
        <w:t>debate</w:t>
      </w:r>
      <w:r w:rsidRPr="004D335B">
        <w:rPr>
          <w:sz w:val="16"/>
        </w:rPr>
        <w:t xml:space="preserve"> or political document </w:t>
      </w:r>
      <w:r w:rsidRPr="004D335B">
        <w:rPr>
          <w:rStyle w:val="StyleUnderline"/>
        </w:rPr>
        <w:t xml:space="preserve">to do a </w:t>
      </w:r>
      <w:r w:rsidRPr="004D335B">
        <w:rPr>
          <w:rStyle w:val="Emphasis"/>
        </w:rPr>
        <w:t>specific work of opposition</w:t>
      </w:r>
      <w:r w:rsidRPr="004D335B">
        <w:rPr>
          <w:rStyle w:val="StyleUnderline"/>
        </w:rPr>
        <w:t xml:space="preserve">, </w:t>
      </w:r>
      <w:r w:rsidRPr="004D335B">
        <w:rPr>
          <w:rStyle w:val="Emphasis"/>
        </w:rPr>
        <w:t>invitation</w:t>
      </w:r>
      <w:r w:rsidRPr="004D335B">
        <w:rPr>
          <w:rStyle w:val="StyleUnderline"/>
        </w:rPr>
        <w:t xml:space="preserve">, or </w:t>
      </w:r>
      <w:r w:rsidRPr="004D335B">
        <w:rPr>
          <w:rStyle w:val="Emphasis"/>
        </w:rPr>
        <w:t>accommodation</w:t>
      </w:r>
      <w:r w:rsidRPr="004D335B">
        <w:rPr>
          <w:rStyle w:val="StyleUnderline"/>
        </w:rPr>
        <w:t xml:space="preserve">. It is </w:t>
      </w:r>
      <w:r w:rsidRPr="004D335B">
        <w:rPr>
          <w:rStyle w:val="Emphasis"/>
        </w:rPr>
        <w:t>no more possible</w:t>
      </w:r>
      <w:r w:rsidRPr="004D335B">
        <w:rPr>
          <w:rStyle w:val="StyleUnderline"/>
        </w:rPr>
        <w:t xml:space="preserve"> to stabilize </w:t>
      </w:r>
      <w:r w:rsidRPr="004D335B">
        <w:rPr>
          <w:rStyle w:val="Emphasis"/>
        </w:rPr>
        <w:t>what sovereignty means</w:t>
      </w:r>
      <w:r w:rsidRPr="004D335B">
        <w:rPr>
          <w:rStyle w:val="StyleUnderline"/>
        </w:rPr>
        <w:t xml:space="preserve"> and </w:t>
      </w:r>
      <w:r w:rsidRPr="004D335B">
        <w:rPr>
          <w:rStyle w:val="Emphasis"/>
        </w:rPr>
        <w:t>how it matters</w:t>
      </w:r>
      <w:r w:rsidRPr="004D335B">
        <w:rPr>
          <w:rStyle w:val="StyleUnderline"/>
        </w:rPr>
        <w:t xml:space="preserve"> to those who invoke it than it is to </w:t>
      </w:r>
      <w:r w:rsidRPr="004D335B">
        <w:rPr>
          <w:rStyle w:val="Emphasis"/>
        </w:rPr>
        <w:t>forget the historical</w:t>
      </w:r>
      <w:r w:rsidRPr="004D335B">
        <w:rPr>
          <w:rStyle w:val="StyleUnderline"/>
        </w:rPr>
        <w:t xml:space="preserve"> and </w:t>
      </w:r>
      <w:r w:rsidRPr="004D335B">
        <w:rPr>
          <w:rStyle w:val="Emphasis"/>
        </w:rPr>
        <w:t>cultural embeddedness</w:t>
      </w:r>
      <w:r w:rsidRPr="004D335B">
        <w:rPr>
          <w:rStyle w:val="StyleUnderline"/>
        </w:rPr>
        <w:t xml:space="preserve"> of indigenous peoples’ </w:t>
      </w:r>
      <w:r w:rsidRPr="004D335B">
        <w:rPr>
          <w:rStyle w:val="Emphasis"/>
        </w:rPr>
        <w:t>multiple</w:t>
      </w:r>
      <w:r w:rsidRPr="004D335B">
        <w:rPr>
          <w:rStyle w:val="StyleUnderline"/>
        </w:rPr>
        <w:t xml:space="preserve"> and </w:t>
      </w:r>
      <w:r w:rsidRPr="004D335B">
        <w:rPr>
          <w:rStyle w:val="Emphasis"/>
        </w:rPr>
        <w:t>contradictory political perspectives</w:t>
      </w:r>
      <w:r w:rsidRPr="004D335B">
        <w:rPr>
          <w:rStyle w:val="StyleUnderline"/>
        </w:rPr>
        <w:t xml:space="preserve"> and </w:t>
      </w:r>
      <w:r w:rsidRPr="004D335B">
        <w:rPr>
          <w:rStyle w:val="Emphasis"/>
        </w:rPr>
        <w:t>agendas for empowerment</w:t>
      </w:r>
      <w:r w:rsidRPr="004D335B">
        <w:rPr>
          <w:rStyle w:val="StyleUnderline"/>
        </w:rPr>
        <w:t xml:space="preserve">, </w:t>
      </w:r>
      <w:r w:rsidRPr="004D335B">
        <w:rPr>
          <w:rStyle w:val="Emphasis"/>
        </w:rPr>
        <w:t>decolonization</w:t>
      </w:r>
      <w:r w:rsidRPr="004D335B">
        <w:rPr>
          <w:rStyle w:val="StyleUnderline"/>
        </w:rPr>
        <w:t xml:space="preserve">, and </w:t>
      </w:r>
      <w:r w:rsidRPr="004D335B">
        <w:rPr>
          <w:rStyle w:val="Emphasis"/>
        </w:rPr>
        <w:t>social justice</w:t>
      </w:r>
      <w:r w:rsidRPr="004D335B">
        <w:rPr>
          <w:sz w:val="16"/>
        </w:rPr>
        <w:t xml:space="preserve"> (Barker 2005:21, emphasis original). </w:t>
      </w:r>
    </w:p>
    <w:p w14:paraId="2E4E7F1A" w14:textId="77777777" w:rsidR="004E74C5" w:rsidRPr="004D335B" w:rsidRDefault="004E74C5" w:rsidP="004E74C5">
      <w:pPr>
        <w:rPr>
          <w:sz w:val="16"/>
        </w:rPr>
      </w:pPr>
      <w:r w:rsidRPr="004D335B">
        <w:rPr>
          <w:rStyle w:val="StyleUnderline"/>
        </w:rPr>
        <w:t xml:space="preserve">The opening up of sovereignty as </w:t>
      </w:r>
      <w:r w:rsidRPr="004D335B">
        <w:rPr>
          <w:rStyle w:val="Emphasis"/>
        </w:rPr>
        <w:t>flexible</w:t>
      </w:r>
      <w:r w:rsidRPr="004D335B">
        <w:rPr>
          <w:rStyle w:val="StyleUnderline"/>
        </w:rPr>
        <w:t xml:space="preserve">, </w:t>
      </w:r>
      <w:r w:rsidRPr="004D335B">
        <w:rPr>
          <w:rStyle w:val="Emphasis"/>
        </w:rPr>
        <w:t>multiple</w:t>
      </w:r>
      <w:r w:rsidRPr="004D335B">
        <w:rPr>
          <w:rStyle w:val="StyleUnderline"/>
        </w:rPr>
        <w:t xml:space="preserve">, and subject to </w:t>
      </w:r>
      <w:r w:rsidRPr="004D335B">
        <w:rPr>
          <w:rStyle w:val="Emphasis"/>
        </w:rPr>
        <w:t>all manner of diverse rearticulations</w:t>
      </w:r>
      <w:r w:rsidRPr="004D335B">
        <w:rPr>
          <w:rStyle w:val="StyleUnderline"/>
        </w:rPr>
        <w:t xml:space="preserve"> carries particular weight</w:t>
      </w:r>
      <w:r w:rsidRPr="004D335B">
        <w:rPr>
          <w:sz w:val="16"/>
        </w:rPr>
        <w:t xml:space="preserve"> (and, perhaps, ambiguity) </w:t>
      </w:r>
      <w:r w:rsidRPr="004D335B">
        <w:rPr>
          <w:rStyle w:val="StyleUnderline"/>
        </w:rPr>
        <w:t>since</w:t>
      </w:r>
      <w:r w:rsidRPr="004D335B">
        <w:rPr>
          <w:sz w:val="16"/>
        </w:rPr>
        <w:t xml:space="preserve">, as a historical concept in Western political theory, </w:t>
      </w:r>
      <w:r w:rsidRPr="004D335B">
        <w:rPr>
          <w:rStyle w:val="StyleUnderline"/>
        </w:rPr>
        <w:t xml:space="preserve">sovereignty was </w:t>
      </w:r>
      <w:r w:rsidRPr="004D335B">
        <w:rPr>
          <w:rStyle w:val="Emphasis"/>
        </w:rPr>
        <w:t>overwhelmingly concerned with closure</w:t>
      </w:r>
      <w:r w:rsidRPr="004D335B">
        <w:rPr>
          <w:sz w:val="16"/>
        </w:rPr>
        <w:t xml:space="preserve">. As Wendy Brown argues in her Walled States, Waning Sovereignty, </w:t>
      </w:r>
      <w:r w:rsidRPr="004D335B">
        <w:rPr>
          <w:rStyle w:val="StyleUnderline"/>
        </w:rPr>
        <w:t>the classic vision of sovereign power rests in the capacity to divide the inside from the outside</w:t>
      </w:r>
      <w:r w:rsidRPr="004D335B">
        <w:rPr>
          <w:sz w:val="16"/>
        </w:rPr>
        <w:t xml:space="preserve">, to make borders around a people – a “nation” – and separate that people from those outside it. Thus Schmitt’s “friend-enemy” distinction, for instance, or even John Locke’s consistent preoccupation with fences as a way of marking the existence of territory (Brown 2010; cf: Schmitt 1996; Locke 1988). The historical conditions of </w:t>
      </w:r>
      <w:r w:rsidRPr="004D335B">
        <w:rPr>
          <w:rStyle w:val="Emphasis"/>
          <w:highlight w:val="cyan"/>
        </w:rPr>
        <w:t>indigenous sovereignty claims</w:t>
      </w:r>
      <w:r w:rsidRPr="004D335B">
        <w:rPr>
          <w:sz w:val="16"/>
        </w:rPr>
        <w:t xml:space="preserve"> in the context of settler colonialism make such absolute closures impossible for indigenous peoples. </w:t>
      </w:r>
    </w:p>
    <w:p w14:paraId="146EE74F" w14:textId="77777777" w:rsidR="004E74C5" w:rsidRPr="004D335B" w:rsidRDefault="004E74C5" w:rsidP="004E74C5">
      <w:pPr>
        <w:rPr>
          <w:sz w:val="16"/>
        </w:rPr>
      </w:pPr>
      <w:r w:rsidRPr="004D335B">
        <w:rPr>
          <w:sz w:val="16"/>
        </w:rPr>
        <w:t xml:space="preserve">We might add, though, that their persistent presence also </w:t>
      </w:r>
      <w:r w:rsidRPr="004D335B">
        <w:rPr>
          <w:rStyle w:val="Emphasis"/>
          <w:highlight w:val="cyan"/>
        </w:rPr>
        <w:t>challenges the closure</w:t>
      </w:r>
      <w:r w:rsidRPr="004D335B">
        <w:rPr>
          <w:rStyle w:val="StyleUnderline"/>
          <w:highlight w:val="cyan"/>
        </w:rPr>
        <w:t xml:space="preserve"> of the settler nation-state</w:t>
      </w:r>
      <w:r w:rsidRPr="004D335B">
        <w:rPr>
          <w:sz w:val="16"/>
        </w:rPr>
        <w:t xml:space="preserve">. Indeed, this is part of Brown’s point. </w:t>
      </w:r>
      <w:r w:rsidRPr="004D335B">
        <w:rPr>
          <w:rStyle w:val="StyleUnderline"/>
        </w:rPr>
        <w:t xml:space="preserve">The very fact that we see </w:t>
      </w:r>
      <w:r w:rsidRPr="004D335B">
        <w:rPr>
          <w:rStyle w:val="Emphasis"/>
        </w:rPr>
        <w:t>ever more spectacular performances</w:t>
      </w:r>
      <w:r w:rsidRPr="004D335B">
        <w:rPr>
          <w:rStyle w:val="StyleUnderline"/>
        </w:rPr>
        <w:t xml:space="preserve"> of sovereign power on the part of contemporary nation-states</w:t>
      </w:r>
      <w:r w:rsidRPr="004D335B">
        <w:rPr>
          <w:sz w:val="16"/>
        </w:rPr>
        <w:t xml:space="preserve"> – e.g., the titular “walls” that are being constructed along the borders of an increasing number of states - </w:t>
      </w:r>
      <w:r w:rsidRPr="004D335B">
        <w:rPr>
          <w:rStyle w:val="StyleUnderline"/>
        </w:rPr>
        <w:t xml:space="preserve">is a sign of the </w:t>
      </w:r>
      <w:r w:rsidRPr="004D335B">
        <w:rPr>
          <w:rStyle w:val="Emphasis"/>
        </w:rPr>
        <w:t>very insecurity</w:t>
      </w:r>
      <w:r w:rsidRPr="004D335B">
        <w:rPr>
          <w:rStyle w:val="StyleUnderline"/>
        </w:rPr>
        <w:t xml:space="preserve"> of their political authority</w:t>
      </w:r>
      <w:r w:rsidRPr="004D335B">
        <w:rPr>
          <w:sz w:val="16"/>
        </w:rPr>
        <w:t xml:space="preserve"> (Brown 2010).6 </w:t>
      </w:r>
      <w:r w:rsidRPr="004D335B">
        <w:rPr>
          <w:rStyle w:val="StyleUnderline"/>
        </w:rPr>
        <w:t>The conditions of settler colonial sovereignty</w:t>
      </w:r>
      <w:r w:rsidRPr="004D335B">
        <w:rPr>
          <w:sz w:val="16"/>
        </w:rPr>
        <w:t xml:space="preserve">, in other words, </w:t>
      </w:r>
      <w:r w:rsidRPr="004D335B">
        <w:rPr>
          <w:rStyle w:val="StyleUnderline"/>
        </w:rPr>
        <w:t>may be rather more “</w:t>
      </w:r>
      <w:r w:rsidRPr="004D335B">
        <w:rPr>
          <w:rStyle w:val="Emphasis"/>
        </w:rPr>
        <w:t>open</w:t>
      </w:r>
      <w:r w:rsidRPr="004D335B">
        <w:rPr>
          <w:rStyle w:val="StyleUnderline"/>
        </w:rPr>
        <w:t>,”</w:t>
      </w:r>
      <w:r w:rsidRPr="004D335B">
        <w:rPr>
          <w:sz w:val="16"/>
        </w:rPr>
        <w:t xml:space="preserve"> and thus closer to those of indigenous “nation-within-nations,” </w:t>
      </w:r>
      <w:r w:rsidRPr="004D335B">
        <w:rPr>
          <w:rStyle w:val="StyleUnderline"/>
        </w:rPr>
        <w:t xml:space="preserve">then they </w:t>
      </w:r>
      <w:r w:rsidRPr="004D335B">
        <w:rPr>
          <w:rStyle w:val="Emphasis"/>
        </w:rPr>
        <w:t>may at first appear</w:t>
      </w:r>
      <w:r w:rsidRPr="004D335B">
        <w:rPr>
          <w:sz w:val="16"/>
        </w:rPr>
        <w:t xml:space="preserve">. If this means, in turn, that the future of settler political life is becoming as uncertain as the future for indigenous life has always been since the advent of settlement, then this means only what we have already begun to see: the dilemmas that Haida people confront in their future-making practices are also the dilemmas facing settler society. Take Chapter 4, in which the absence of any “one” definitive governing entity compels the constitution of an aspirational framework of accountability which could, were it realized, render navigable Haida relations to the many governments that claim their loyalties. As I hinted at there, such dilemmas are not restricted to the Haida sociopolitical world; rather, they may in fact be endemic to contemporary democratic societies and the multiple forms of governance (licit and otherwise) that emerge therein. </w:t>
      </w:r>
    </w:p>
    <w:p w14:paraId="7DAC7386" w14:textId="77777777" w:rsidR="004E74C5" w:rsidRPr="004D335B" w:rsidRDefault="004E74C5" w:rsidP="004E74C5">
      <w:pPr>
        <w:rPr>
          <w:sz w:val="16"/>
        </w:rPr>
      </w:pPr>
      <w:r w:rsidRPr="004D335B">
        <w:rPr>
          <w:sz w:val="16"/>
        </w:rPr>
        <w:t xml:space="preserve">In suggesting that there are Haida ways of refiguring a shared Haida-settler set of contemporary problematics, </w:t>
      </w:r>
      <w:r w:rsidRPr="004D335B">
        <w:rPr>
          <w:rStyle w:val="StyleUnderline"/>
        </w:rPr>
        <w:t>we might think of</w:t>
      </w:r>
      <w:r w:rsidRPr="004D335B">
        <w:rPr>
          <w:sz w:val="16"/>
        </w:rPr>
        <w:t xml:space="preserve"> Haida </w:t>
      </w:r>
      <w:r w:rsidRPr="004D335B">
        <w:rPr>
          <w:rStyle w:val="StyleUnderline"/>
        </w:rPr>
        <w:t xml:space="preserve">future-making as simultaneously an instantiation of the </w:t>
      </w:r>
      <w:r w:rsidRPr="004D335B">
        <w:rPr>
          <w:rStyle w:val="Emphasis"/>
        </w:rPr>
        <w:t>multiple</w:t>
      </w:r>
      <w:r w:rsidRPr="004D335B">
        <w:rPr>
          <w:rStyle w:val="StyleUnderline"/>
        </w:rPr>
        <w:t xml:space="preserve">, </w:t>
      </w:r>
      <w:r w:rsidRPr="004D335B">
        <w:rPr>
          <w:rStyle w:val="Emphasis"/>
        </w:rPr>
        <w:t>flexible</w:t>
      </w:r>
      <w:r w:rsidRPr="004D335B">
        <w:rPr>
          <w:rStyle w:val="StyleUnderline"/>
        </w:rPr>
        <w:t xml:space="preserve"> and </w:t>
      </w:r>
      <w:r w:rsidRPr="004D335B">
        <w:rPr>
          <w:rStyle w:val="Emphasis"/>
        </w:rPr>
        <w:t>always contingently located practices</w:t>
      </w:r>
      <w:r w:rsidRPr="004D335B">
        <w:rPr>
          <w:rStyle w:val="StyleUnderline"/>
        </w:rPr>
        <w:t xml:space="preserve"> of sovereignty</w:t>
      </w:r>
      <w:r w:rsidRPr="004D335B">
        <w:rPr>
          <w:sz w:val="16"/>
        </w:rPr>
        <w:t xml:space="preserve"> to which Barker points </w:t>
      </w:r>
      <w:r w:rsidRPr="004D335B">
        <w:rPr>
          <w:rStyle w:val="StyleUnderline"/>
        </w:rPr>
        <w:t xml:space="preserve">and a </w:t>
      </w:r>
      <w:r w:rsidRPr="004D335B">
        <w:rPr>
          <w:rStyle w:val="Emphasis"/>
        </w:rPr>
        <w:t>different way of thinking</w:t>
      </w:r>
      <w:r w:rsidRPr="004D335B">
        <w:rPr>
          <w:rStyle w:val="StyleUnderline"/>
        </w:rPr>
        <w:t xml:space="preserve"> about indigenous political potentiality</w:t>
      </w:r>
      <w:r w:rsidRPr="004D335B">
        <w:rPr>
          <w:sz w:val="16"/>
        </w:rPr>
        <w:t xml:space="preserve">. In the former sense, Haida </w:t>
      </w:r>
      <w:r w:rsidRPr="004D335B">
        <w:rPr>
          <w:rStyle w:val="StyleUnderline"/>
        </w:rPr>
        <w:t xml:space="preserve">future-making is without doubt concerned with </w:t>
      </w:r>
      <w:r w:rsidRPr="004D335B">
        <w:rPr>
          <w:rStyle w:val="Emphasis"/>
        </w:rPr>
        <w:t>carving out spaces</w:t>
      </w:r>
      <w:r w:rsidRPr="004D335B">
        <w:rPr>
          <w:rStyle w:val="StyleUnderline"/>
        </w:rPr>
        <w:t xml:space="preserve"> in which</w:t>
      </w:r>
      <w:r w:rsidRPr="004D335B">
        <w:rPr>
          <w:sz w:val="16"/>
        </w:rPr>
        <w:t xml:space="preserve"> Haida </w:t>
      </w:r>
      <w:r w:rsidRPr="004D335B">
        <w:rPr>
          <w:rStyle w:val="StyleUnderline"/>
        </w:rPr>
        <w:t xml:space="preserve">existence can </w:t>
      </w:r>
      <w:r w:rsidRPr="004D335B">
        <w:rPr>
          <w:rStyle w:val="Emphasis"/>
        </w:rPr>
        <w:t>continue</w:t>
      </w:r>
      <w:r w:rsidRPr="004D335B">
        <w:rPr>
          <w:rStyle w:val="StyleUnderline"/>
        </w:rPr>
        <w:t xml:space="preserve">, </w:t>
      </w:r>
      <w:r w:rsidRPr="004D335B">
        <w:rPr>
          <w:rStyle w:val="Emphasis"/>
        </w:rPr>
        <w:t>expand</w:t>
      </w:r>
      <w:r w:rsidRPr="004D335B">
        <w:rPr>
          <w:rStyle w:val="StyleUnderline"/>
        </w:rPr>
        <w:t xml:space="preserve">, and </w:t>
      </w:r>
      <w:r w:rsidRPr="004D335B">
        <w:rPr>
          <w:rStyle w:val="Emphasis"/>
        </w:rPr>
        <w:t>change</w:t>
      </w:r>
      <w:r w:rsidRPr="004D335B">
        <w:rPr>
          <w:sz w:val="16"/>
        </w:rPr>
        <w:t xml:space="preserve"> without losing the capacity to reproduce itself as, precisely, Haida existence. Thus the processes of homecoming we explored in Chapter 2, or Chapter 5’s explicitly political attempts to establish control over the islands for future generations. </w:t>
      </w:r>
      <w:r w:rsidRPr="004D335B">
        <w:rPr>
          <w:rStyle w:val="StyleUnderline"/>
        </w:rPr>
        <w:t xml:space="preserve">If the </w:t>
      </w:r>
      <w:r w:rsidRPr="004D335B">
        <w:rPr>
          <w:rStyle w:val="Emphasis"/>
        </w:rPr>
        <w:t>absence of indigenous sovereignty</w:t>
      </w:r>
      <w:r w:rsidRPr="004D335B">
        <w:rPr>
          <w:rStyle w:val="StyleUnderline"/>
        </w:rPr>
        <w:t xml:space="preserve"> is the absence of the capacity of an indigenous people to </w:t>
      </w:r>
      <w:r w:rsidRPr="004D335B">
        <w:rPr>
          <w:rStyle w:val="Emphasis"/>
        </w:rPr>
        <w:t>(self)-determine their own futures</w:t>
      </w:r>
      <w:r w:rsidRPr="004D335B">
        <w:rPr>
          <w:rStyle w:val="StyleUnderline"/>
        </w:rPr>
        <w:t xml:space="preserve">, then the </w:t>
      </w:r>
      <w:r w:rsidRPr="004D335B">
        <w:rPr>
          <w:rStyle w:val="Emphasis"/>
        </w:rPr>
        <w:t>constitution of</w:t>
      </w:r>
      <w:r w:rsidRPr="004D335B">
        <w:rPr>
          <w:sz w:val="16"/>
        </w:rPr>
        <w:t xml:space="preserve"> Haida </w:t>
      </w:r>
      <w:r w:rsidRPr="004D335B">
        <w:rPr>
          <w:rStyle w:val="Emphasis"/>
        </w:rPr>
        <w:t>futures</w:t>
      </w:r>
      <w:r w:rsidRPr="004D335B">
        <w:rPr>
          <w:rStyle w:val="StyleUnderline"/>
        </w:rPr>
        <w:t xml:space="preserve"> can be seen exactly as </w:t>
      </w:r>
      <w:r w:rsidRPr="004D335B">
        <w:rPr>
          <w:rStyle w:val="Emphasis"/>
        </w:rPr>
        <w:t>sovereign work</w:t>
      </w:r>
      <w:r w:rsidRPr="004D335B">
        <w:rPr>
          <w:sz w:val="16"/>
        </w:rPr>
        <w:t xml:space="preserve">, whether in the overt sense of the Council of the Haida Nation’s assertions or the somewhat more implicit mode of Alice Stevens’ proposed mass adoptions. Significant here, though, is the fact that </w:t>
      </w:r>
      <w:r w:rsidRPr="004D335B">
        <w:rPr>
          <w:rStyle w:val="StyleUnderline"/>
        </w:rPr>
        <w:t xml:space="preserve">these acts of future-making carry meanings </w:t>
      </w:r>
      <w:r w:rsidRPr="004D335B">
        <w:rPr>
          <w:rStyle w:val="Emphasis"/>
        </w:rPr>
        <w:t>beyond their status</w:t>
      </w:r>
      <w:r w:rsidRPr="004D335B">
        <w:rPr>
          <w:rStyle w:val="StyleUnderline"/>
        </w:rPr>
        <w:t xml:space="preserve"> as “</w:t>
      </w:r>
      <w:r w:rsidRPr="004D335B">
        <w:rPr>
          <w:rStyle w:val="Emphasis"/>
        </w:rPr>
        <w:t>responses</w:t>
      </w:r>
      <w:r w:rsidRPr="004D335B">
        <w:rPr>
          <w:rStyle w:val="StyleUnderline"/>
        </w:rPr>
        <w:t>” to</w:t>
      </w:r>
      <w:r w:rsidRPr="004D335B">
        <w:rPr>
          <w:sz w:val="16"/>
        </w:rPr>
        <w:t xml:space="preserve"> the </w:t>
      </w:r>
      <w:r w:rsidRPr="004D335B">
        <w:rPr>
          <w:rStyle w:val="Emphasis"/>
        </w:rPr>
        <w:t>social</w:t>
      </w:r>
      <w:r w:rsidRPr="004D335B">
        <w:rPr>
          <w:rStyle w:val="StyleUnderline"/>
        </w:rPr>
        <w:t xml:space="preserve"> and </w:t>
      </w:r>
      <w:r w:rsidRPr="004D335B">
        <w:rPr>
          <w:rStyle w:val="Emphasis"/>
        </w:rPr>
        <w:t>political dilemmas</w:t>
      </w:r>
      <w:r w:rsidRPr="004D335B">
        <w:rPr>
          <w:sz w:val="16"/>
        </w:rPr>
        <w:t xml:space="preserve"> of contemporary Haida life. Thus Alice Stevens’ adoptions bring “hippie” children into the framework of Haida kinship relations, in one sense neutralizing their potential threat, but also constituting a complex new network of social relations between Haida and non-Haida whose potential significances go well beyond the protection of Haida territory and resources; thus the Council of the Haida Nation emerges as a “state-like” governing entity through its authorizing promise to “take care” of the islands, but in so doing takes on a series of new roles in Haida political life whose full consequences remain to be seen. </w:t>
      </w:r>
      <w:r w:rsidRPr="004D335B">
        <w:rPr>
          <w:rStyle w:val="StyleUnderline"/>
        </w:rPr>
        <w:t xml:space="preserve">If it is a sovereign action to </w:t>
      </w:r>
      <w:r w:rsidRPr="004D335B">
        <w:rPr>
          <w:rStyle w:val="Emphasis"/>
        </w:rPr>
        <w:t>envision an opening of possible futures</w:t>
      </w:r>
      <w:r w:rsidRPr="004D335B">
        <w:rPr>
          <w:sz w:val="16"/>
        </w:rPr>
        <w:t xml:space="preserve"> for Haida people, </w:t>
      </w:r>
      <w:r w:rsidRPr="004D335B">
        <w:rPr>
          <w:rStyle w:val="StyleUnderline"/>
        </w:rPr>
        <w:t xml:space="preserve">then this very openness might also </w:t>
      </w:r>
      <w:r w:rsidRPr="004D335B">
        <w:rPr>
          <w:rStyle w:val="Emphasis"/>
        </w:rPr>
        <w:t>exceed the boundaries of sovereignty</w:t>
      </w:r>
      <w:r w:rsidRPr="004D335B">
        <w:rPr>
          <w:rStyle w:val="StyleUnderline"/>
        </w:rPr>
        <w:t xml:space="preserve"> as</w:t>
      </w:r>
      <w:r w:rsidRPr="004D335B">
        <w:rPr>
          <w:sz w:val="16"/>
        </w:rPr>
        <w:t xml:space="preserve"> a </w:t>
      </w:r>
      <w:r w:rsidRPr="004D335B">
        <w:rPr>
          <w:rStyle w:val="Emphasis"/>
        </w:rPr>
        <w:t>problematic</w:t>
      </w:r>
      <w:r w:rsidRPr="004D335B">
        <w:rPr>
          <w:rStyle w:val="StyleUnderline"/>
        </w:rPr>
        <w:t xml:space="preserve"> for indigenous people even as it responds to them</w:t>
      </w:r>
      <w:r w:rsidRPr="004D335B">
        <w:rPr>
          <w:sz w:val="16"/>
        </w:rPr>
        <w:t xml:space="preserve">. </w:t>
      </w:r>
    </w:p>
    <w:p w14:paraId="5BD8D3DD" w14:textId="77777777" w:rsidR="004E74C5" w:rsidRPr="004D335B" w:rsidRDefault="004E74C5" w:rsidP="004E74C5">
      <w:pPr>
        <w:rPr>
          <w:sz w:val="16"/>
        </w:rPr>
      </w:pPr>
      <w:r w:rsidRPr="004D335B">
        <w:rPr>
          <w:sz w:val="16"/>
        </w:rPr>
        <w:t xml:space="preserve">Which is also, perhaps, why Haida futures seem so consistently to sketch out social, ecological, and political fields that encompass non-Haida; more, that are futures for Canada as well as for the Haida people living within the nation-state’s borders. Or, at least, futures that have the capacity to be so. </w:t>
      </w:r>
      <w:r w:rsidRPr="004D335B">
        <w:rPr>
          <w:rStyle w:val="StyleUnderline"/>
        </w:rPr>
        <w:t xml:space="preserve">What would it mean to figure an indigenous sovereignty that </w:t>
      </w:r>
      <w:r w:rsidRPr="004D335B">
        <w:rPr>
          <w:rStyle w:val="Emphasis"/>
        </w:rPr>
        <w:t>speaks beyond itself</w:t>
      </w:r>
      <w:r w:rsidRPr="004D335B">
        <w:rPr>
          <w:sz w:val="16"/>
        </w:rPr>
        <w:t xml:space="preserve">, one </w:t>
      </w:r>
      <w:r w:rsidRPr="004D335B">
        <w:rPr>
          <w:rStyle w:val="StyleUnderline"/>
        </w:rPr>
        <w:t xml:space="preserve">that promises to </w:t>
      </w:r>
      <w:r w:rsidRPr="004D335B">
        <w:rPr>
          <w:rStyle w:val="Emphasis"/>
        </w:rPr>
        <w:t>invert the order of settler domination</w:t>
      </w:r>
      <w:r w:rsidRPr="004D335B">
        <w:rPr>
          <w:rStyle w:val="StyleUnderline"/>
        </w:rPr>
        <w:t xml:space="preserve"> through reconfiguring the </w:t>
      </w:r>
      <w:r w:rsidRPr="004D335B">
        <w:rPr>
          <w:rStyle w:val="Emphasis"/>
        </w:rPr>
        <w:t>shared futures</w:t>
      </w:r>
      <w:r w:rsidRPr="004D335B">
        <w:rPr>
          <w:rStyle w:val="StyleUnderline"/>
        </w:rPr>
        <w:t xml:space="preserve"> of indigenous and settler peoples? This would </w:t>
      </w:r>
      <w:r w:rsidRPr="004D335B">
        <w:rPr>
          <w:rStyle w:val="Emphasis"/>
        </w:rPr>
        <w:t>not</w:t>
      </w:r>
      <w:r w:rsidRPr="004D335B">
        <w:rPr>
          <w:rStyle w:val="StyleUnderline"/>
        </w:rPr>
        <w:t xml:space="preserve"> be a sovereignty premised on </w:t>
      </w:r>
      <w:r w:rsidRPr="004D335B">
        <w:rPr>
          <w:rStyle w:val="Emphasis"/>
        </w:rPr>
        <w:t>territorial closure</w:t>
      </w:r>
      <w:r w:rsidRPr="004D335B">
        <w:rPr>
          <w:rStyle w:val="StyleUnderline"/>
        </w:rPr>
        <w:t xml:space="preserve">, or even </w:t>
      </w:r>
      <w:r w:rsidRPr="004D335B">
        <w:rPr>
          <w:rStyle w:val="Emphasis"/>
        </w:rPr>
        <w:t>absolute political autonomy</w:t>
      </w:r>
      <w:r w:rsidRPr="004D335B">
        <w:rPr>
          <w:rStyle w:val="StyleUnderline"/>
        </w:rPr>
        <w:t>. It would</w:t>
      </w:r>
      <w:r w:rsidRPr="004D335B">
        <w:rPr>
          <w:sz w:val="16"/>
        </w:rPr>
        <w:t xml:space="preserve">, however, </w:t>
      </w:r>
      <w:r w:rsidRPr="004D335B">
        <w:rPr>
          <w:rStyle w:val="Emphasis"/>
        </w:rPr>
        <w:t>decisively overturn any settler colonial anticipations</w:t>
      </w:r>
      <w:r w:rsidRPr="004D335B">
        <w:rPr>
          <w:rStyle w:val="StyleUnderline"/>
        </w:rPr>
        <w:t xml:space="preserve"> of the </w:t>
      </w:r>
      <w:r w:rsidRPr="004D335B">
        <w:rPr>
          <w:rStyle w:val="Emphasis"/>
        </w:rPr>
        <w:t>inevitable erasure</w:t>
      </w:r>
      <w:r w:rsidRPr="004D335B">
        <w:rPr>
          <w:rStyle w:val="StyleUnderline"/>
        </w:rPr>
        <w:t xml:space="preserve"> of Native peoples</w:t>
      </w:r>
      <w:r w:rsidRPr="004D335B">
        <w:rPr>
          <w:sz w:val="16"/>
        </w:rPr>
        <w:t xml:space="preserve">. Quite the opposite, </w:t>
      </w:r>
      <w:r w:rsidRPr="004D335B">
        <w:rPr>
          <w:rStyle w:val="StyleUnderline"/>
        </w:rPr>
        <w:t xml:space="preserve">it would position indigenous practices of anticipation, aspiration, certainty, and anxiety at the </w:t>
      </w:r>
      <w:r w:rsidRPr="004D335B">
        <w:rPr>
          <w:rStyle w:val="Emphasis"/>
        </w:rPr>
        <w:t>forefront</w:t>
      </w:r>
      <w:r w:rsidRPr="004D335B">
        <w:rPr>
          <w:rStyle w:val="StyleUnderline"/>
        </w:rPr>
        <w:t xml:space="preserve"> of contemporary modes of political imagination</w:t>
      </w:r>
      <w:r w:rsidRPr="004D335B">
        <w:rPr>
          <w:sz w:val="16"/>
        </w:rPr>
        <w:t>.</w:t>
      </w:r>
    </w:p>
    <w:p w14:paraId="2844AC9D" w14:textId="77777777" w:rsidR="004E74C5" w:rsidRPr="004D335B" w:rsidRDefault="004E74C5" w:rsidP="004E74C5">
      <w:pPr>
        <w:rPr>
          <w:sz w:val="16"/>
        </w:rPr>
      </w:pPr>
      <w:r w:rsidRPr="004D335B">
        <w:rPr>
          <w:sz w:val="16"/>
        </w:rPr>
        <w:t xml:space="preserve">Unsettling Futures </w:t>
      </w:r>
    </w:p>
    <w:p w14:paraId="6D9EC904" w14:textId="77777777" w:rsidR="004E74C5" w:rsidRPr="004D335B" w:rsidRDefault="004E74C5" w:rsidP="004E74C5">
      <w:pPr>
        <w:rPr>
          <w:sz w:val="16"/>
        </w:rPr>
      </w:pPr>
      <w:r w:rsidRPr="004D335B">
        <w:rPr>
          <w:sz w:val="16"/>
        </w:rPr>
        <w:t xml:space="preserve">A question remains, however. Could such a refiguring of the temporal and political horizon of settler and indigenous relationships remain possible even if the futures that indigenous people work to constitute remain unrealized in the settler colonial present? Or, put another way, we must always be careful not to conflate a capacity to form new futures for settler nation-states with the actual materializations of these futures. The Haida futures that I have discussed, even as they promise possible ways of navigating – of restructuring, even – the settler-Haida present, remain firmly bound by the colonial constraints of this present. But perhaps </w:t>
      </w:r>
      <w:r w:rsidRPr="004D335B">
        <w:rPr>
          <w:rStyle w:val="StyleUnderline"/>
          <w:highlight w:val="cyan"/>
        </w:rPr>
        <w:t>the stakes</w:t>
      </w:r>
      <w:r w:rsidRPr="004D335B">
        <w:rPr>
          <w:rStyle w:val="StyleUnderline"/>
        </w:rPr>
        <w:t xml:space="preserve"> here </w:t>
      </w:r>
      <w:r w:rsidRPr="004D335B">
        <w:rPr>
          <w:rStyle w:val="StyleUnderline"/>
          <w:highlight w:val="cyan"/>
        </w:rPr>
        <w:t xml:space="preserve">have </w:t>
      </w:r>
      <w:r w:rsidRPr="004D335B">
        <w:rPr>
          <w:rStyle w:val="Emphasis"/>
          <w:highlight w:val="cyan"/>
        </w:rPr>
        <w:t>never been about overthrowing the</w:t>
      </w:r>
      <w:r w:rsidRPr="004D335B">
        <w:rPr>
          <w:sz w:val="16"/>
        </w:rPr>
        <w:t xml:space="preserve"> Canadian </w:t>
      </w:r>
      <w:r w:rsidRPr="004D335B">
        <w:rPr>
          <w:rStyle w:val="Emphasis"/>
          <w:highlight w:val="cyan"/>
        </w:rPr>
        <w:t>colonial order outright</w:t>
      </w:r>
      <w:r w:rsidRPr="004D335B">
        <w:rPr>
          <w:sz w:val="16"/>
        </w:rPr>
        <w:t xml:space="preserve">. Rather, what I hope this dissertation has shown is that Haida </w:t>
      </w:r>
      <w:r w:rsidRPr="004D335B">
        <w:rPr>
          <w:rStyle w:val="StyleUnderline"/>
          <w:highlight w:val="cyan"/>
        </w:rPr>
        <w:t>future-making</w:t>
      </w:r>
      <w:r w:rsidRPr="004D335B">
        <w:rPr>
          <w:rStyle w:val="StyleUnderline"/>
        </w:rPr>
        <w:t xml:space="preserve"> has the capacity to </w:t>
      </w:r>
      <w:r w:rsidRPr="004D335B">
        <w:rPr>
          <w:rStyle w:val="Emphasis"/>
          <w:highlight w:val="cyan"/>
        </w:rPr>
        <w:t>unsettle the settler colonial present</w:t>
      </w:r>
      <w:r w:rsidRPr="004D335B">
        <w:rPr>
          <w:rStyle w:val="StyleUnderline"/>
        </w:rPr>
        <w:t xml:space="preserve">, to </w:t>
      </w:r>
      <w:r w:rsidRPr="004D335B">
        <w:rPr>
          <w:rStyle w:val="Emphasis"/>
          <w:highlight w:val="cyan"/>
        </w:rPr>
        <w:t>challenge its received categories</w:t>
      </w:r>
      <w:r w:rsidRPr="004D335B">
        <w:rPr>
          <w:rStyle w:val="StyleUnderline"/>
          <w:highlight w:val="cyan"/>
        </w:rPr>
        <w:t xml:space="preserve"> and demonstrate how</w:t>
      </w:r>
      <w:r w:rsidRPr="004D335B">
        <w:rPr>
          <w:rStyle w:val="StyleUnderline"/>
        </w:rPr>
        <w:t xml:space="preserve">, </w:t>
      </w:r>
      <w:r w:rsidRPr="004D335B">
        <w:rPr>
          <w:rStyle w:val="Emphasis"/>
        </w:rPr>
        <w:t>slowly</w:t>
      </w:r>
      <w:r w:rsidRPr="004D335B">
        <w:rPr>
          <w:rStyle w:val="StyleUnderline"/>
        </w:rPr>
        <w:t xml:space="preserve">, </w:t>
      </w:r>
      <w:r w:rsidRPr="004D335B">
        <w:rPr>
          <w:rStyle w:val="Emphasis"/>
          <w:highlight w:val="cyan"/>
        </w:rPr>
        <w:t>gradually</w:t>
      </w:r>
      <w:r w:rsidRPr="004D335B">
        <w:rPr>
          <w:sz w:val="16"/>
        </w:rPr>
        <w:t xml:space="preserve">, Haida </w:t>
      </w:r>
      <w:r w:rsidRPr="004D335B">
        <w:rPr>
          <w:rStyle w:val="StyleUnderline"/>
          <w:highlight w:val="cyan"/>
        </w:rPr>
        <w:t xml:space="preserve">people are </w:t>
      </w:r>
      <w:r w:rsidRPr="004D335B">
        <w:rPr>
          <w:rStyle w:val="Emphasis"/>
          <w:highlight w:val="cyan"/>
        </w:rPr>
        <w:t>reconfiguring its terms</w:t>
      </w:r>
      <w:r w:rsidRPr="004D335B">
        <w:rPr>
          <w:rStyle w:val="StyleUnderline"/>
        </w:rPr>
        <w:t xml:space="preserve"> through the work of </w:t>
      </w:r>
      <w:r w:rsidRPr="004D335B">
        <w:rPr>
          <w:rStyle w:val="StyleUnderline"/>
          <w:highlight w:val="cyan"/>
        </w:rPr>
        <w:t>producing the future</w:t>
      </w:r>
      <w:r w:rsidRPr="004D335B">
        <w:rPr>
          <w:sz w:val="16"/>
        </w:rPr>
        <w:t xml:space="preserve">. Certainly, the sheer fact of Haida futurity should put to the lie any further notion that Haida people exist only to replicate their past or live only in the deferral of their eventual disappearance. The future is alive and well in Old Massett, although this does not meant that it is not also a site of profound anxieties. </w:t>
      </w:r>
    </w:p>
    <w:p w14:paraId="7F929151" w14:textId="77777777" w:rsidR="004E74C5" w:rsidRPr="00CD1F3C" w:rsidRDefault="004E74C5" w:rsidP="004E74C5">
      <w:pPr>
        <w:rPr>
          <w:sz w:val="16"/>
        </w:rPr>
      </w:pPr>
      <w:r w:rsidRPr="004D335B">
        <w:rPr>
          <w:sz w:val="16"/>
        </w:rPr>
        <w:t xml:space="preserve">In </w:t>
      </w:r>
      <w:r w:rsidRPr="004D335B">
        <w:rPr>
          <w:rStyle w:val="StyleUnderline"/>
        </w:rPr>
        <w:t xml:space="preserve">working to </w:t>
      </w:r>
      <w:r w:rsidRPr="004D335B">
        <w:rPr>
          <w:rStyle w:val="Emphasis"/>
        </w:rPr>
        <w:t>ward off</w:t>
      </w:r>
      <w:r w:rsidRPr="004D335B">
        <w:rPr>
          <w:sz w:val="16"/>
        </w:rPr>
        <w:t xml:space="preserve"> those </w:t>
      </w:r>
      <w:r w:rsidRPr="004D335B">
        <w:rPr>
          <w:rStyle w:val="Emphasis"/>
        </w:rPr>
        <w:t>anxieties</w:t>
      </w:r>
      <w:r w:rsidRPr="004D335B">
        <w:rPr>
          <w:rStyle w:val="StyleUnderline"/>
        </w:rPr>
        <w:t xml:space="preserve"> through the </w:t>
      </w:r>
      <w:r w:rsidRPr="004D335B">
        <w:rPr>
          <w:rStyle w:val="Emphasis"/>
        </w:rPr>
        <w:t>juxtaposition of nightmare futures</w:t>
      </w:r>
      <w:r w:rsidRPr="004D335B">
        <w:rPr>
          <w:rStyle w:val="StyleUnderline"/>
        </w:rPr>
        <w:t xml:space="preserve"> against their </w:t>
      </w:r>
      <w:r w:rsidRPr="004D335B">
        <w:rPr>
          <w:rStyle w:val="Emphasis"/>
        </w:rPr>
        <w:t>more desirable alternatives</w:t>
      </w:r>
      <w:r w:rsidRPr="004D335B">
        <w:rPr>
          <w:sz w:val="16"/>
        </w:rPr>
        <w:t xml:space="preserve">, then, Haida people </w:t>
      </w:r>
      <w:r w:rsidRPr="004D335B">
        <w:rPr>
          <w:rStyle w:val="Emphasis"/>
          <w:highlight w:val="cyan"/>
        </w:rPr>
        <w:t>unsettle the epistemological foundations</w:t>
      </w:r>
      <w:r w:rsidRPr="004D335B">
        <w:rPr>
          <w:rStyle w:val="StyleUnderline"/>
          <w:highlight w:val="cyan"/>
        </w:rPr>
        <w:t xml:space="preserve"> of</w:t>
      </w:r>
      <w:r w:rsidRPr="004D335B">
        <w:rPr>
          <w:sz w:val="16"/>
        </w:rPr>
        <w:t xml:space="preserve"> the forms of </w:t>
      </w:r>
      <w:r w:rsidRPr="004D335B">
        <w:rPr>
          <w:rStyle w:val="StyleUnderline"/>
          <w:highlight w:val="cyan"/>
        </w:rPr>
        <w:t>settler colonialism</w:t>
      </w:r>
      <w:r w:rsidRPr="004D335B">
        <w:rPr>
          <w:sz w:val="16"/>
        </w:rPr>
        <w:t xml:space="preserve"> and liberalism against which Byrd and Povinelli write. At the same time (if you’ll pardon the pun), I think </w:t>
      </w:r>
      <w:r w:rsidRPr="004D335B">
        <w:rPr>
          <w:rStyle w:val="StyleUnderline"/>
        </w:rPr>
        <w:t xml:space="preserve">we can see the social work that futuremaking does </w:t>
      </w:r>
      <w:r w:rsidRPr="004D335B">
        <w:rPr>
          <w:rStyle w:val="Emphasis"/>
          <w:highlight w:val="cyan"/>
        </w:rPr>
        <w:t>iteratively</w:t>
      </w:r>
      <w:r w:rsidRPr="004D335B">
        <w:rPr>
          <w:rStyle w:val="StyleUnderline"/>
          <w:highlight w:val="cyan"/>
        </w:rPr>
        <w:t xml:space="preserve">, as a </w:t>
      </w:r>
      <w:r w:rsidRPr="004D335B">
        <w:rPr>
          <w:rStyle w:val="Emphasis"/>
          <w:highlight w:val="cyan"/>
        </w:rPr>
        <w:t>gradual reshaping</w:t>
      </w:r>
      <w:r w:rsidRPr="004D335B">
        <w:rPr>
          <w:rStyle w:val="StyleUnderline"/>
          <w:highlight w:val="cyan"/>
        </w:rPr>
        <w:t xml:space="preserve"> of</w:t>
      </w:r>
      <w:r w:rsidRPr="004D335B">
        <w:rPr>
          <w:rStyle w:val="StyleUnderline"/>
        </w:rPr>
        <w:t xml:space="preserve"> the </w:t>
      </w:r>
      <w:r w:rsidRPr="004D335B">
        <w:rPr>
          <w:rStyle w:val="Emphasis"/>
          <w:highlight w:val="cyan"/>
        </w:rPr>
        <w:t>actual conditions</w:t>
      </w:r>
      <w:r w:rsidRPr="004D335B">
        <w:rPr>
          <w:rStyle w:val="StyleUnderline"/>
        </w:rPr>
        <w:t xml:space="preserve"> of</w:t>
      </w:r>
      <w:r w:rsidRPr="004D335B">
        <w:rPr>
          <w:sz w:val="16"/>
        </w:rPr>
        <w:t xml:space="preserve"> Canadian </w:t>
      </w:r>
      <w:r w:rsidRPr="004D335B">
        <w:rPr>
          <w:rStyle w:val="StyleUnderline"/>
        </w:rPr>
        <w:t>society</w:t>
      </w:r>
      <w:r w:rsidRPr="004D335B">
        <w:rPr>
          <w:sz w:val="16"/>
        </w:rPr>
        <w:t xml:space="preserve">. Here I borrow Judith Butler’s suggestion, following Foucault, that </w:t>
      </w:r>
      <w:r w:rsidRPr="004D335B">
        <w:rPr>
          <w:rStyle w:val="StyleUnderline"/>
        </w:rPr>
        <w:t xml:space="preserve">the regulatory </w:t>
      </w:r>
      <w:r w:rsidRPr="004D335B">
        <w:rPr>
          <w:rStyle w:val="StyleUnderline"/>
          <w:highlight w:val="cyan"/>
        </w:rPr>
        <w:t>norms</w:t>
      </w:r>
      <w:r w:rsidRPr="004D335B">
        <w:rPr>
          <w:rStyle w:val="StyleUnderline"/>
        </w:rPr>
        <w:t xml:space="preserve"> of society </w:t>
      </w:r>
      <w:r w:rsidRPr="004D335B">
        <w:rPr>
          <w:rStyle w:val="StyleUnderline"/>
          <w:highlight w:val="cyan"/>
        </w:rPr>
        <w:t xml:space="preserve">function </w:t>
      </w:r>
      <w:r w:rsidRPr="004D335B">
        <w:rPr>
          <w:rStyle w:val="Emphasis"/>
          <w:highlight w:val="cyan"/>
        </w:rPr>
        <w:t>only</w:t>
      </w:r>
      <w:r w:rsidRPr="004D335B">
        <w:rPr>
          <w:rStyle w:val="StyleUnderline"/>
          <w:highlight w:val="cyan"/>
        </w:rPr>
        <w:t xml:space="preserve"> through</w:t>
      </w:r>
      <w:r w:rsidRPr="004D335B">
        <w:rPr>
          <w:rStyle w:val="StyleUnderline"/>
        </w:rPr>
        <w:t xml:space="preserve"> their </w:t>
      </w:r>
      <w:r w:rsidRPr="004D335B">
        <w:rPr>
          <w:rStyle w:val="Emphasis"/>
          <w:highlight w:val="cyan"/>
        </w:rPr>
        <w:t>consistent</w:t>
      </w:r>
      <w:r w:rsidRPr="004D335B">
        <w:rPr>
          <w:rStyle w:val="StyleUnderline"/>
        </w:rPr>
        <w:t xml:space="preserve"> and </w:t>
      </w:r>
      <w:r w:rsidRPr="004D335B">
        <w:rPr>
          <w:rStyle w:val="Emphasis"/>
        </w:rPr>
        <w:t xml:space="preserve">unstable </w:t>
      </w:r>
      <w:r w:rsidRPr="004D335B">
        <w:rPr>
          <w:rStyle w:val="Emphasis"/>
          <w:highlight w:val="cyan"/>
        </w:rPr>
        <w:t>reiteration</w:t>
      </w:r>
      <w:r w:rsidRPr="004D335B">
        <w:rPr>
          <w:rStyle w:val="StyleUnderline"/>
        </w:rPr>
        <w:t xml:space="preserve"> (and </w:t>
      </w:r>
      <w:r w:rsidRPr="004D335B">
        <w:rPr>
          <w:rStyle w:val="Emphasis"/>
        </w:rPr>
        <w:t>materialization</w:t>
      </w:r>
      <w:r w:rsidRPr="004D335B">
        <w:rPr>
          <w:rStyle w:val="StyleUnderline"/>
        </w:rPr>
        <w:t>) in everyday social life</w:t>
      </w:r>
      <w:r w:rsidRPr="004D335B">
        <w:rPr>
          <w:sz w:val="16"/>
        </w:rPr>
        <w:t xml:space="preserve">.7 From this perspective, </w:t>
      </w:r>
      <w:r w:rsidRPr="004D335B">
        <w:rPr>
          <w:rStyle w:val="StyleUnderline"/>
          <w:highlight w:val="cyan"/>
        </w:rPr>
        <w:t>the ways in which</w:t>
      </w:r>
      <w:r w:rsidRPr="004D335B">
        <w:rPr>
          <w:sz w:val="16"/>
        </w:rPr>
        <w:t xml:space="preserve"> Haida </w:t>
      </w:r>
      <w:r w:rsidRPr="004D335B">
        <w:rPr>
          <w:rStyle w:val="StyleUnderline"/>
          <w:highlight w:val="cyan"/>
        </w:rPr>
        <w:t xml:space="preserve">people </w:t>
      </w:r>
      <w:r w:rsidRPr="004D335B">
        <w:rPr>
          <w:rStyle w:val="Emphasis"/>
          <w:highlight w:val="cyan"/>
        </w:rPr>
        <w:t>work within</w:t>
      </w:r>
      <w:r w:rsidRPr="004D335B">
        <w:rPr>
          <w:rStyle w:val="StyleUnderline"/>
          <w:highlight w:val="cyan"/>
        </w:rPr>
        <w:t xml:space="preserve"> and</w:t>
      </w:r>
      <w:r w:rsidRPr="004D335B">
        <w:rPr>
          <w:rStyle w:val="StyleUnderline"/>
        </w:rPr>
        <w:t xml:space="preserve"> even </w:t>
      </w:r>
      <w:r w:rsidRPr="004D335B">
        <w:rPr>
          <w:rStyle w:val="Emphasis"/>
          <w:highlight w:val="cyan"/>
        </w:rPr>
        <w:t>reiterate the constraints</w:t>
      </w:r>
      <w:r w:rsidRPr="004D335B">
        <w:rPr>
          <w:rStyle w:val="StyleUnderline"/>
          <w:highlight w:val="cyan"/>
        </w:rPr>
        <w:t xml:space="preserve"> and </w:t>
      </w:r>
      <w:r w:rsidRPr="004D335B">
        <w:rPr>
          <w:rStyle w:val="Emphasis"/>
          <w:highlight w:val="cyan"/>
        </w:rPr>
        <w:t>demands</w:t>
      </w:r>
      <w:r w:rsidRPr="004D335B">
        <w:rPr>
          <w:rStyle w:val="StyleUnderline"/>
        </w:rPr>
        <w:t xml:space="preserve"> of</w:t>
      </w:r>
      <w:r w:rsidRPr="004D335B">
        <w:rPr>
          <w:sz w:val="16"/>
        </w:rPr>
        <w:t xml:space="preserve"> Canadian </w:t>
      </w:r>
      <w:r w:rsidRPr="004D335B">
        <w:rPr>
          <w:rStyle w:val="StyleUnderline"/>
        </w:rPr>
        <w:t>settler</w:t>
      </w:r>
      <w:r w:rsidRPr="004D335B">
        <w:rPr>
          <w:sz w:val="16"/>
        </w:rPr>
        <w:t xml:space="preserve"> mainstream </w:t>
      </w:r>
      <w:r w:rsidRPr="004D335B">
        <w:rPr>
          <w:rStyle w:val="StyleUnderline"/>
        </w:rPr>
        <w:t xml:space="preserve">society </w:t>
      </w:r>
      <w:r w:rsidRPr="004D335B">
        <w:rPr>
          <w:rStyle w:val="StyleUnderline"/>
          <w:highlight w:val="cyan"/>
        </w:rPr>
        <w:t>can</w:t>
      </w:r>
      <w:r w:rsidRPr="004D335B">
        <w:rPr>
          <w:rStyle w:val="StyleUnderline"/>
        </w:rPr>
        <w:t xml:space="preserve"> also </w:t>
      </w:r>
      <w:r w:rsidRPr="004D335B">
        <w:rPr>
          <w:rStyle w:val="Emphasis"/>
        </w:rPr>
        <w:t>slowly</w:t>
      </w:r>
      <w:r w:rsidRPr="004D335B">
        <w:rPr>
          <w:rStyle w:val="StyleUnderline"/>
        </w:rPr>
        <w:t xml:space="preserve"> and </w:t>
      </w:r>
      <w:r w:rsidRPr="004D335B">
        <w:rPr>
          <w:rStyle w:val="Emphasis"/>
        </w:rPr>
        <w:t xml:space="preserve">strategically </w:t>
      </w:r>
      <w:r w:rsidRPr="004D335B">
        <w:rPr>
          <w:rStyle w:val="Emphasis"/>
          <w:highlight w:val="cyan"/>
        </w:rPr>
        <w:t>shift those</w:t>
      </w:r>
      <w:r w:rsidRPr="004D335B">
        <w:rPr>
          <w:rStyle w:val="Emphasis"/>
        </w:rPr>
        <w:t xml:space="preserve"> very constraints</w:t>
      </w:r>
      <w:r w:rsidRPr="004D335B">
        <w:rPr>
          <w:rStyle w:val="StyleUnderline"/>
        </w:rPr>
        <w:t xml:space="preserve"> and </w:t>
      </w:r>
      <w:r w:rsidRPr="004D335B">
        <w:rPr>
          <w:rStyle w:val="Emphasis"/>
        </w:rPr>
        <w:t>demands</w:t>
      </w:r>
      <w:r w:rsidRPr="004D335B">
        <w:rPr>
          <w:rStyle w:val="StyleUnderline"/>
        </w:rPr>
        <w:t>, materializing a</w:t>
      </w:r>
      <w:r w:rsidRPr="004D335B">
        <w:rPr>
          <w:sz w:val="16"/>
        </w:rPr>
        <w:t xml:space="preserve"> HaidaCanadian </w:t>
      </w:r>
      <w:r w:rsidRPr="004D335B">
        <w:rPr>
          <w:rStyle w:val="StyleUnderline"/>
        </w:rPr>
        <w:t>future that might</w:t>
      </w:r>
      <w:r w:rsidRPr="004D335B">
        <w:rPr>
          <w:sz w:val="16"/>
        </w:rPr>
        <w:t xml:space="preserve"> in fact </w:t>
      </w:r>
      <w:r w:rsidRPr="004D335B">
        <w:rPr>
          <w:rStyle w:val="StyleUnderline"/>
        </w:rPr>
        <w:t xml:space="preserve">be </w:t>
      </w:r>
      <w:r w:rsidRPr="004D335B">
        <w:rPr>
          <w:rStyle w:val="Emphasis"/>
        </w:rPr>
        <w:t>quite different</w:t>
      </w:r>
      <w:r w:rsidRPr="004D335B">
        <w:rPr>
          <w:rStyle w:val="StyleUnderline"/>
        </w:rPr>
        <w:t xml:space="preserve"> from the present even as it does not ever fully “</w:t>
      </w:r>
      <w:r w:rsidRPr="004D335B">
        <w:rPr>
          <w:rStyle w:val="Emphasis"/>
        </w:rPr>
        <w:t>escape</w:t>
      </w:r>
      <w:r w:rsidRPr="004D335B">
        <w:rPr>
          <w:rStyle w:val="StyleUnderline"/>
        </w:rPr>
        <w:t>” from its dilemmas</w:t>
      </w:r>
      <w:r w:rsidRPr="004D335B">
        <w:rPr>
          <w:sz w:val="16"/>
        </w:rPr>
        <w:t>. Perhaps the most unsettling potential of all here lies simply in the ways in which Haida people incorporate the conditions of the settler colonial present as being paths towards Haida futures. Not vanished, or vanquished. Ongoing.</w:t>
      </w:r>
    </w:p>
    <w:p w14:paraId="34DDBBCD" w14:textId="77777777" w:rsidR="004E74C5" w:rsidRDefault="004E74C5" w:rsidP="004E74C5">
      <w:pPr>
        <w:pStyle w:val="Heading3"/>
      </w:pPr>
      <w:r>
        <w:t>AT: Fiat Bad---2NC</w:t>
      </w:r>
    </w:p>
    <w:p w14:paraId="397A6630" w14:textId="77777777" w:rsidR="004E74C5" w:rsidRDefault="004E74C5" w:rsidP="004E74C5">
      <w:pPr>
        <w:pStyle w:val="Heading4"/>
      </w:pPr>
      <w:r>
        <w:t>Studies agree.</w:t>
      </w:r>
    </w:p>
    <w:p w14:paraId="27AF1A8D" w14:textId="77777777" w:rsidR="004E74C5" w:rsidRPr="009A53FD" w:rsidRDefault="004E74C5" w:rsidP="004E74C5">
      <w:pPr>
        <w:rPr>
          <w:rFonts w:asciiTheme="minorHAnsi" w:hAnsiTheme="minorHAnsi" w:cstheme="minorHAnsi"/>
        </w:rPr>
      </w:pPr>
      <w:r w:rsidRPr="009A53FD">
        <w:rPr>
          <w:rFonts w:asciiTheme="minorHAnsi" w:hAnsiTheme="minorHAnsi" w:cstheme="minorHAnsi"/>
        </w:rPr>
        <w:t xml:space="preserve">Dr. Gretchen </w:t>
      </w:r>
      <w:r w:rsidRPr="009A53FD">
        <w:rPr>
          <w:rStyle w:val="Style13ptBold"/>
          <w:rFonts w:asciiTheme="minorHAnsi" w:hAnsiTheme="minorHAnsi" w:cstheme="minorHAnsi"/>
        </w:rPr>
        <w:t>Gee 22</w:t>
      </w:r>
      <w:r w:rsidRPr="009A53FD">
        <w:rPr>
          <w:rFonts w:asciiTheme="minorHAnsi" w:hAnsiTheme="minorHAnsi" w:cstheme="minorHAnsi"/>
        </w:rPr>
        <w:t xml:space="preserve">, Ph.D. in Political Science from Michigan State University, Associate Chair and Principal Lecturer at the Department of Politics and International Affairs at Northern Arizona University; and Dr. Kelly Siegel-Stechler, Senior Researcher at the Center for Information and Research on Civic Learning and Engagement at Tufts University, Ph.D. in Education from Johns Hopkins University, 4/1/2022, “Political and International Affairs Simulations and College Students’ Civic Development,” </w:t>
      </w:r>
      <w:r w:rsidRPr="009A53FD">
        <w:rPr>
          <w:rFonts w:asciiTheme="minorHAnsi" w:hAnsiTheme="minorHAnsi" w:cstheme="minorHAnsi"/>
          <w:i/>
          <w:iCs/>
        </w:rPr>
        <w:t>International Studies Perspectives</w:t>
      </w:r>
      <w:r w:rsidRPr="009A53FD">
        <w:rPr>
          <w:rFonts w:asciiTheme="minorHAnsi" w:hAnsiTheme="minorHAnsi" w:cstheme="minorHAnsi"/>
        </w:rPr>
        <w:t>, pp. 1-13, https://doi.org/10.1093/isp/ekac001, RMax</w:t>
      </w:r>
    </w:p>
    <w:p w14:paraId="039A6845"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Introduction </w:t>
      </w:r>
    </w:p>
    <w:p w14:paraId="559ED8C3"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Political science professors have been using simulations to enhance student learning for years. Simulations are interesting, a nice change of pace from the traditional lecture, and allow for more student participation in class. Simulations are widely studied in the political science literature and there are a number of significant benefits related to engagement that scholars have suggested simulations provide. </w:t>
      </w:r>
      <w:r w:rsidRPr="009A53FD">
        <w:rPr>
          <w:rStyle w:val="StyleUnderline"/>
          <w:rFonts w:asciiTheme="minorHAnsi" w:hAnsiTheme="minorHAnsi" w:cstheme="minorHAnsi"/>
          <w:highlight w:val="cyan"/>
        </w:rPr>
        <w:t>Simulations</w:t>
      </w:r>
      <w:r w:rsidRPr="009A53FD">
        <w:rPr>
          <w:rFonts w:asciiTheme="minorHAnsi" w:hAnsiTheme="minorHAnsi" w:cstheme="minorHAnsi"/>
          <w:sz w:val="14"/>
        </w:rPr>
        <w:t xml:space="preserve"> create situations in which students can practice skills they might use outside the classroom, can </w:t>
      </w:r>
      <w:r w:rsidRPr="009A53FD">
        <w:rPr>
          <w:rStyle w:val="StyleUnderline"/>
          <w:rFonts w:asciiTheme="minorHAnsi" w:hAnsiTheme="minorHAnsi" w:cstheme="minorHAnsi"/>
        </w:rPr>
        <w:t>increase</w:t>
      </w:r>
      <w:r w:rsidRPr="009A53FD">
        <w:rPr>
          <w:rFonts w:asciiTheme="minorHAnsi" w:hAnsiTheme="minorHAnsi" w:cstheme="minorHAnsi"/>
          <w:sz w:val="14"/>
        </w:rPr>
        <w:t xml:space="preserve"> participation and </w:t>
      </w:r>
      <w:r w:rsidRPr="009A53FD">
        <w:rPr>
          <w:rStyle w:val="StyleUnderline"/>
          <w:rFonts w:asciiTheme="minorHAnsi" w:hAnsiTheme="minorHAnsi" w:cstheme="minorHAnsi"/>
        </w:rPr>
        <w:t xml:space="preserve">engagement, </w:t>
      </w:r>
      <w:r w:rsidRPr="009A53FD">
        <w:rPr>
          <w:rStyle w:val="StyleUnderline"/>
          <w:rFonts w:asciiTheme="minorHAnsi" w:hAnsiTheme="minorHAnsi" w:cstheme="minorHAnsi"/>
          <w:highlight w:val="cyan"/>
        </w:rPr>
        <w:t xml:space="preserve">create opportunities for </w:t>
      </w:r>
      <w:r w:rsidRPr="009A53FD">
        <w:rPr>
          <w:rStyle w:val="Emphasis"/>
          <w:rFonts w:asciiTheme="minorHAnsi" w:hAnsiTheme="minorHAnsi" w:cstheme="minorHAnsi"/>
          <w:highlight w:val="cyan"/>
        </w:rPr>
        <w:t>critical thinking</w:t>
      </w:r>
      <w:r w:rsidRPr="009A53FD">
        <w:rPr>
          <w:rStyle w:val="StyleUnderline"/>
          <w:rFonts w:asciiTheme="minorHAnsi" w:hAnsiTheme="minorHAnsi" w:cstheme="minorHAnsi"/>
        </w:rPr>
        <w:t>,</w:t>
      </w:r>
      <w:r w:rsidRPr="009A53FD">
        <w:rPr>
          <w:rFonts w:asciiTheme="minorHAnsi" w:hAnsiTheme="minorHAnsi" w:cstheme="minorHAnsi"/>
          <w:sz w:val="14"/>
        </w:rPr>
        <w:t xml:space="preserve"> analysis, </w:t>
      </w:r>
      <w:r w:rsidRPr="009A53FD">
        <w:rPr>
          <w:rStyle w:val="StyleUnderline"/>
          <w:rFonts w:asciiTheme="minorHAnsi" w:hAnsiTheme="minorHAnsi" w:cstheme="minorHAnsi"/>
          <w:highlight w:val="cyan"/>
        </w:rPr>
        <w:t xml:space="preserve">and appreciation of </w:t>
      </w:r>
      <w:r w:rsidRPr="009A53FD">
        <w:rPr>
          <w:rStyle w:val="Emphasis"/>
          <w:rFonts w:asciiTheme="minorHAnsi" w:hAnsiTheme="minorHAnsi" w:cstheme="minorHAnsi"/>
          <w:highlight w:val="cyan"/>
        </w:rPr>
        <w:t>diverse viewpoints</w:t>
      </w:r>
      <w:r w:rsidRPr="009A53FD">
        <w:rPr>
          <w:rFonts w:asciiTheme="minorHAnsi" w:hAnsiTheme="minorHAnsi" w:cstheme="minorHAnsi"/>
          <w:sz w:val="14"/>
        </w:rPr>
        <w:t xml:space="preserve">, and may allow risk-taking in a safe environment (McIntosh 2001; DeLeon 2008; Dack, van Hover, and Hicks 2016). </w:t>
      </w:r>
      <w:r w:rsidRPr="009A53FD">
        <w:rPr>
          <w:rStyle w:val="StyleUnderline"/>
          <w:rFonts w:asciiTheme="minorHAnsi" w:hAnsiTheme="minorHAnsi" w:cstheme="minorHAnsi"/>
        </w:rPr>
        <w:t>There is</w:t>
      </w:r>
      <w:r w:rsidRPr="009A53FD">
        <w:rPr>
          <w:rFonts w:asciiTheme="minorHAnsi" w:hAnsiTheme="minorHAnsi" w:cstheme="minorHAnsi"/>
          <w:sz w:val="14"/>
        </w:rPr>
        <w:t xml:space="preserve"> also </w:t>
      </w:r>
      <w:r w:rsidRPr="009A53FD">
        <w:rPr>
          <w:rStyle w:val="StyleUnderline"/>
          <w:rFonts w:asciiTheme="minorHAnsi" w:hAnsiTheme="minorHAnsi" w:cstheme="minorHAnsi"/>
          <w:highlight w:val="cyan"/>
        </w:rPr>
        <w:t>ev</w:t>
      </w:r>
      <w:r w:rsidRPr="009A53FD">
        <w:rPr>
          <w:rStyle w:val="StyleUnderline"/>
          <w:rFonts w:asciiTheme="minorHAnsi" w:hAnsiTheme="minorHAnsi" w:cstheme="minorHAnsi"/>
        </w:rPr>
        <w:t>idence</w:t>
      </w:r>
      <w:r w:rsidRPr="009A53FD">
        <w:rPr>
          <w:rFonts w:asciiTheme="minorHAnsi" w:hAnsiTheme="minorHAnsi" w:cstheme="minorHAnsi"/>
          <w:sz w:val="14"/>
        </w:rPr>
        <w:t xml:space="preserve"> that </w:t>
      </w:r>
      <w:r w:rsidRPr="009A53FD">
        <w:rPr>
          <w:rStyle w:val="StyleUnderline"/>
          <w:rFonts w:asciiTheme="minorHAnsi" w:hAnsiTheme="minorHAnsi" w:cstheme="minorHAnsi"/>
          <w:highlight w:val="cyan"/>
        </w:rPr>
        <w:t xml:space="preserve">they </w:t>
      </w:r>
      <w:r w:rsidRPr="009A53FD">
        <w:rPr>
          <w:rStyle w:val="Emphasis"/>
          <w:rFonts w:asciiTheme="minorHAnsi" w:hAnsiTheme="minorHAnsi" w:cstheme="minorHAnsi"/>
          <w:highlight w:val="cyan"/>
        </w:rPr>
        <w:t>increase</w:t>
      </w:r>
      <w:r w:rsidRPr="009A53FD">
        <w:rPr>
          <w:rFonts w:asciiTheme="minorHAnsi" w:hAnsiTheme="minorHAnsi" w:cstheme="minorHAnsi"/>
          <w:sz w:val="14"/>
        </w:rPr>
        <w:t xml:space="preserve"> the </w:t>
      </w:r>
      <w:r w:rsidRPr="009A53FD">
        <w:rPr>
          <w:rStyle w:val="Emphasis"/>
          <w:rFonts w:asciiTheme="minorHAnsi" w:hAnsiTheme="minorHAnsi" w:cstheme="minorHAnsi"/>
          <w:highlight w:val="cyan"/>
        </w:rPr>
        <w:t>civic engagement</w:t>
      </w:r>
      <w:r w:rsidRPr="009A53FD">
        <w:rPr>
          <w:rStyle w:val="StyleUnderline"/>
          <w:rFonts w:asciiTheme="minorHAnsi" w:hAnsiTheme="minorHAnsi" w:cstheme="minorHAnsi"/>
        </w:rPr>
        <w:t xml:space="preserve"> of </w:t>
      </w:r>
      <w:r w:rsidRPr="009A53FD">
        <w:rPr>
          <w:rStyle w:val="Emphasis"/>
          <w:rFonts w:asciiTheme="minorHAnsi" w:hAnsiTheme="minorHAnsi" w:cstheme="minorHAnsi"/>
        </w:rPr>
        <w:t>students</w:t>
      </w:r>
      <w:r w:rsidRPr="009A53FD">
        <w:rPr>
          <w:rFonts w:asciiTheme="minorHAnsi" w:hAnsiTheme="minorHAnsi" w:cstheme="minorHAnsi"/>
          <w:sz w:val="14"/>
        </w:rPr>
        <w:t xml:space="preserve"> and fulfill the public engagement mission of higher education, which has received increased attention across the last several decades and especially in our current moment of political polarization (McCartney, Bennion, and Simpson 2013). However, much of the literature on simulations is practitioner-focused, centers around pedagogical strategies of implementation, and rests upon author experiences with a single case or two (Asal 2005; Asal and Blake 2006; Shellman and Turan 2006; Raymond 2010; Pettenger, West, and Niki Young 2014; Wright-Maley 2015b; Sears 2018; Battaglini et al. 2019; Deejay, Rublee, and Zech 2019; Kartal 2020). </w:t>
      </w:r>
      <w:r w:rsidRPr="009A53FD">
        <w:rPr>
          <w:rFonts w:asciiTheme="minorHAnsi" w:hAnsiTheme="minorHAnsi" w:cstheme="minorHAnsi"/>
          <w:sz w:val="14"/>
          <w:szCs w:val="14"/>
        </w:rPr>
        <w:t>Thus, while simulations appear in the literature as examples of experiential pedagogy, more research is needed to uncover their effects on students beyond the classroom.</w:t>
      </w:r>
      <w:r w:rsidRPr="009A53FD">
        <w:rPr>
          <w:rFonts w:asciiTheme="minorHAnsi" w:hAnsiTheme="minorHAnsi" w:cstheme="minorHAnsi"/>
          <w:sz w:val="6"/>
          <w:szCs w:val="14"/>
        </w:rPr>
        <w:t xml:space="preserve"> </w:t>
      </w:r>
    </w:p>
    <w:p w14:paraId="49EE856F" w14:textId="77777777" w:rsidR="004E74C5" w:rsidRPr="009A53FD" w:rsidRDefault="004E74C5" w:rsidP="004E74C5">
      <w:pPr>
        <w:rPr>
          <w:rFonts w:asciiTheme="minorHAnsi" w:hAnsiTheme="minorHAnsi" w:cstheme="minorHAnsi"/>
          <w:sz w:val="14"/>
        </w:rPr>
      </w:pPr>
      <w:r w:rsidRPr="009A53FD">
        <w:rPr>
          <w:rStyle w:val="StyleUnderline"/>
          <w:rFonts w:asciiTheme="minorHAnsi" w:hAnsiTheme="minorHAnsi" w:cstheme="minorHAnsi"/>
        </w:rPr>
        <w:t>As a tool with</w:t>
      </w:r>
      <w:r w:rsidRPr="009A53FD">
        <w:rPr>
          <w:rFonts w:asciiTheme="minorHAnsi" w:hAnsiTheme="minorHAnsi" w:cstheme="minorHAnsi"/>
          <w:sz w:val="14"/>
        </w:rPr>
        <w:t xml:space="preserve"> not only the potential to deepen student learning, but also </w:t>
      </w:r>
      <w:r w:rsidRPr="009A53FD">
        <w:rPr>
          <w:rStyle w:val="StyleUnderline"/>
          <w:rFonts w:asciiTheme="minorHAnsi" w:hAnsiTheme="minorHAnsi" w:cstheme="minorHAnsi"/>
        </w:rPr>
        <w:t xml:space="preserve">the capacity to impact student civic engagement </w:t>
      </w:r>
      <w:r w:rsidRPr="009A53FD">
        <w:rPr>
          <w:rStyle w:val="Emphasis"/>
          <w:rFonts w:asciiTheme="minorHAnsi" w:hAnsiTheme="minorHAnsi" w:cstheme="minorHAnsi"/>
        </w:rPr>
        <w:t>more broadly</w:t>
      </w:r>
      <w:r w:rsidRPr="009A53FD">
        <w:rPr>
          <w:rFonts w:asciiTheme="minorHAnsi" w:hAnsiTheme="minorHAnsi" w:cstheme="minorHAnsi"/>
          <w:sz w:val="14"/>
        </w:rPr>
        <w:t xml:space="preserve">, political </w:t>
      </w:r>
      <w:r w:rsidRPr="009A53FD">
        <w:rPr>
          <w:rStyle w:val="StyleUnderline"/>
          <w:rFonts w:asciiTheme="minorHAnsi" w:hAnsiTheme="minorHAnsi" w:cstheme="minorHAnsi"/>
        </w:rPr>
        <w:t>simulations</w:t>
      </w:r>
      <w:r w:rsidRPr="009A53FD">
        <w:rPr>
          <w:rFonts w:asciiTheme="minorHAnsi" w:hAnsiTheme="minorHAnsi" w:cstheme="minorHAnsi"/>
          <w:sz w:val="14"/>
        </w:rPr>
        <w:t xml:space="preserve"> play a role in </w:t>
      </w:r>
      <w:r w:rsidRPr="009A53FD">
        <w:rPr>
          <w:rStyle w:val="StyleUnderline"/>
          <w:rFonts w:asciiTheme="minorHAnsi" w:hAnsiTheme="minorHAnsi" w:cstheme="minorHAnsi"/>
        </w:rPr>
        <w:t>shaping</w:t>
      </w:r>
      <w:r w:rsidRPr="009A53FD">
        <w:rPr>
          <w:rFonts w:asciiTheme="minorHAnsi" w:hAnsiTheme="minorHAnsi" w:cstheme="minorHAnsi"/>
          <w:sz w:val="14"/>
        </w:rPr>
        <w:t xml:space="preserve"> a wide variety of </w:t>
      </w:r>
      <w:r w:rsidRPr="009A53FD">
        <w:rPr>
          <w:rStyle w:val="StyleUnderline"/>
          <w:rFonts w:asciiTheme="minorHAnsi" w:hAnsiTheme="minorHAnsi" w:cstheme="minorHAnsi"/>
        </w:rPr>
        <w:t>student outcomes</w:t>
      </w:r>
      <w:r w:rsidRPr="009A53FD">
        <w:rPr>
          <w:rFonts w:asciiTheme="minorHAnsi" w:hAnsiTheme="minorHAnsi" w:cstheme="minorHAnsi"/>
          <w:sz w:val="14"/>
        </w:rPr>
        <w:t xml:space="preserve">. While the consensus among scholars in this area is generally that </w:t>
      </w:r>
      <w:r w:rsidRPr="009A53FD">
        <w:rPr>
          <w:rStyle w:val="StyleUnderline"/>
          <w:rFonts w:asciiTheme="minorHAnsi" w:hAnsiTheme="minorHAnsi" w:cstheme="minorHAnsi"/>
        </w:rPr>
        <w:t>simulations</w:t>
      </w:r>
      <w:r w:rsidRPr="009A53FD">
        <w:rPr>
          <w:rFonts w:asciiTheme="minorHAnsi" w:hAnsiTheme="minorHAnsi" w:cstheme="minorHAnsi"/>
          <w:sz w:val="14"/>
        </w:rPr>
        <w:t xml:space="preserve"> are not the most effective strategy for promoting rote learning of content knowledge, they </w:t>
      </w:r>
      <w:r w:rsidRPr="009A53FD">
        <w:rPr>
          <w:rStyle w:val="StyleUnderline"/>
          <w:rFonts w:asciiTheme="minorHAnsi" w:hAnsiTheme="minorHAnsi" w:cstheme="minorHAnsi"/>
        </w:rPr>
        <w:t>are effective</w:t>
      </w:r>
      <w:r w:rsidRPr="009A53FD">
        <w:rPr>
          <w:rFonts w:asciiTheme="minorHAnsi" w:hAnsiTheme="minorHAnsi" w:cstheme="minorHAnsi"/>
          <w:sz w:val="14"/>
        </w:rPr>
        <w:t xml:space="preserve"> tools </w:t>
      </w:r>
      <w:r w:rsidRPr="009A53FD">
        <w:rPr>
          <w:rStyle w:val="StyleUnderline"/>
          <w:rFonts w:asciiTheme="minorHAnsi" w:hAnsiTheme="minorHAnsi" w:cstheme="minorHAnsi"/>
        </w:rPr>
        <w:t xml:space="preserve">for fostering engagement, complex thinking and </w:t>
      </w:r>
      <w:r w:rsidRPr="009A53FD">
        <w:rPr>
          <w:rStyle w:val="Emphasis"/>
          <w:rFonts w:asciiTheme="minorHAnsi" w:hAnsiTheme="minorHAnsi" w:cstheme="minorHAnsi"/>
        </w:rPr>
        <w:t>problem-solving</w:t>
      </w:r>
      <w:r w:rsidRPr="009A53FD">
        <w:rPr>
          <w:rStyle w:val="StyleUnderline"/>
          <w:rFonts w:asciiTheme="minorHAnsi" w:hAnsiTheme="minorHAnsi" w:cstheme="minorHAnsi"/>
        </w:rPr>
        <w:t>, and soft skills development</w:t>
      </w:r>
      <w:r w:rsidRPr="009A53FD">
        <w:rPr>
          <w:rFonts w:asciiTheme="minorHAnsi" w:hAnsiTheme="minorHAnsi" w:cstheme="minorHAnsi"/>
          <w:sz w:val="14"/>
        </w:rPr>
        <w:t xml:space="preserve"> (Haack 2008; Wright-Maley 2015a; Hammond and Albert 2020; Toomey, Zhou, and Yan 2020). Rather than focusing on simulation as a means of improving knowledge development in the classroom, in this paper we ask whether and to what extent simulations are related to non-academic student outcomes, including outward-facing civic engagement as well as private civic behaviors and dispositions. First, we review the literature on the relationship between simulations and each of these outcomes. Then, we present </w:t>
      </w:r>
      <w:r w:rsidRPr="009A53FD">
        <w:rPr>
          <w:rStyle w:val="Emphasis"/>
          <w:rFonts w:asciiTheme="minorHAnsi" w:hAnsiTheme="minorHAnsi" w:cstheme="minorHAnsi"/>
          <w:highlight w:val="cyan"/>
        </w:rPr>
        <w:t>new ev</w:t>
      </w:r>
      <w:r w:rsidRPr="009A53FD">
        <w:rPr>
          <w:rStyle w:val="Emphasis"/>
          <w:rFonts w:asciiTheme="minorHAnsi" w:hAnsiTheme="minorHAnsi" w:cstheme="minorHAnsi"/>
        </w:rPr>
        <w:t>idence</w:t>
      </w:r>
      <w:r w:rsidRPr="009A53FD">
        <w:rPr>
          <w:rStyle w:val="StyleUnderline"/>
          <w:rFonts w:asciiTheme="minorHAnsi" w:hAnsiTheme="minorHAnsi" w:cstheme="minorHAnsi"/>
        </w:rPr>
        <w:t xml:space="preserve"> from a pre-post, comparison group study</w:t>
      </w:r>
      <w:r w:rsidRPr="009A53FD">
        <w:rPr>
          <w:rFonts w:asciiTheme="minorHAnsi" w:hAnsiTheme="minorHAnsi" w:cstheme="minorHAnsi"/>
          <w:sz w:val="14"/>
        </w:rPr>
        <w:t xml:space="preserve">, which </w:t>
      </w:r>
      <w:r w:rsidRPr="009A53FD">
        <w:rPr>
          <w:rStyle w:val="StyleUnderline"/>
          <w:rFonts w:asciiTheme="minorHAnsi" w:hAnsiTheme="minorHAnsi" w:cstheme="minorHAnsi"/>
        </w:rPr>
        <w:t xml:space="preserve">builds on the existing literature by </w:t>
      </w:r>
      <w:r w:rsidRPr="009A53FD">
        <w:rPr>
          <w:rStyle w:val="StyleUnderline"/>
          <w:rFonts w:asciiTheme="minorHAnsi" w:hAnsiTheme="minorHAnsi" w:cstheme="minorHAnsi"/>
          <w:highlight w:val="cyan"/>
        </w:rPr>
        <w:t>offer</w:t>
      </w:r>
      <w:r w:rsidRPr="009A53FD">
        <w:rPr>
          <w:rStyle w:val="StyleUnderline"/>
          <w:rFonts w:asciiTheme="minorHAnsi" w:hAnsiTheme="minorHAnsi" w:cstheme="minorHAnsi"/>
        </w:rPr>
        <w:t>ing</w:t>
      </w:r>
      <w:r w:rsidRPr="009A53FD">
        <w:rPr>
          <w:rFonts w:asciiTheme="minorHAnsi" w:hAnsiTheme="minorHAnsi" w:cstheme="minorHAnsi"/>
          <w:sz w:val="14"/>
        </w:rPr>
        <w:t xml:space="preserve"> a </w:t>
      </w:r>
      <w:r w:rsidRPr="009A53FD">
        <w:rPr>
          <w:rStyle w:val="StyleUnderline"/>
          <w:rFonts w:asciiTheme="minorHAnsi" w:hAnsiTheme="minorHAnsi" w:cstheme="minorHAnsi"/>
          <w:highlight w:val="cyan"/>
        </w:rPr>
        <w:t>more</w:t>
      </w:r>
      <w:r w:rsidRPr="009A53FD">
        <w:rPr>
          <w:rFonts w:asciiTheme="minorHAnsi" w:hAnsiTheme="minorHAnsi" w:cstheme="minorHAnsi"/>
          <w:sz w:val="14"/>
        </w:rPr>
        <w:t xml:space="preserve"> methodologically </w:t>
      </w:r>
      <w:r w:rsidRPr="009A53FD">
        <w:rPr>
          <w:rStyle w:val="Emphasis"/>
          <w:rFonts w:asciiTheme="minorHAnsi" w:hAnsiTheme="minorHAnsi" w:cstheme="minorHAnsi"/>
          <w:highlight w:val="cyan"/>
        </w:rPr>
        <w:t>robust</w:t>
      </w:r>
      <w:r w:rsidRPr="009A53FD">
        <w:rPr>
          <w:rFonts w:asciiTheme="minorHAnsi" w:hAnsiTheme="minorHAnsi" w:cstheme="minorHAnsi"/>
          <w:sz w:val="14"/>
        </w:rPr>
        <w:t xml:space="preserve"> set of </w:t>
      </w:r>
      <w:r w:rsidRPr="009A53FD">
        <w:rPr>
          <w:rStyle w:val="StyleUnderline"/>
          <w:rFonts w:asciiTheme="minorHAnsi" w:hAnsiTheme="minorHAnsi" w:cstheme="minorHAnsi"/>
          <w:highlight w:val="cyan"/>
        </w:rPr>
        <w:t>findings</w:t>
      </w:r>
      <w:r w:rsidRPr="009A53FD">
        <w:rPr>
          <w:rFonts w:asciiTheme="minorHAnsi" w:hAnsiTheme="minorHAnsi" w:cstheme="minorHAnsi"/>
          <w:sz w:val="14"/>
        </w:rPr>
        <w:t>. Specifically, we focus on Model UN-style simulations, which seem likely to be a good candidate for fostering civic engagement due to their focus on current events and their multilateral consensus-based dialogue, in addition to the perspective taking and problem-solving common across simulation formats. We find that simulations are related to measures of civic engagement among undergraduate students in our sample. Finally, we discuss the implications of these results for political science education and higher education more broadly.</w:t>
      </w:r>
    </w:p>
    <w:p w14:paraId="5E81CFEF"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Civic Engagement </w:t>
      </w:r>
    </w:p>
    <w:p w14:paraId="3512F125"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For the purposes of this study, we define </w:t>
      </w:r>
      <w:r w:rsidRPr="009A53FD">
        <w:rPr>
          <w:rStyle w:val="Emphasis"/>
          <w:rFonts w:asciiTheme="minorHAnsi" w:hAnsiTheme="minorHAnsi" w:cstheme="minorHAnsi"/>
          <w:highlight w:val="cyan"/>
        </w:rPr>
        <w:t>civic engagement</w:t>
      </w:r>
      <w:r w:rsidRPr="009A53FD">
        <w:rPr>
          <w:rFonts w:asciiTheme="minorHAnsi" w:hAnsiTheme="minorHAnsi" w:cstheme="minorHAnsi"/>
          <w:sz w:val="14"/>
        </w:rPr>
        <w:t xml:space="preserve"> as the public-facing behaviors one undertakes as part of democratic participation and citizenship in a broad sense. Political scientists have typically defined civic engagement in the context of three categories of engagement, including political engagement, community participation, and public expression. Political engagement </w:t>
      </w:r>
      <w:r w:rsidRPr="009A53FD">
        <w:rPr>
          <w:rStyle w:val="StyleUnderline"/>
          <w:rFonts w:asciiTheme="minorHAnsi" w:hAnsiTheme="minorHAnsi" w:cstheme="minorHAnsi"/>
          <w:highlight w:val="cyan"/>
        </w:rPr>
        <w:t>includes</w:t>
      </w:r>
      <w:r w:rsidRPr="009A53FD">
        <w:rPr>
          <w:rFonts w:asciiTheme="minorHAnsi" w:hAnsiTheme="minorHAnsi" w:cstheme="minorHAnsi"/>
          <w:sz w:val="14"/>
        </w:rPr>
        <w:t xml:space="preserve"> activities such as </w:t>
      </w:r>
      <w:r w:rsidRPr="009A53FD">
        <w:rPr>
          <w:rStyle w:val="Emphasis"/>
          <w:rFonts w:asciiTheme="minorHAnsi" w:hAnsiTheme="minorHAnsi" w:cstheme="minorHAnsi"/>
          <w:highlight w:val="cyan"/>
        </w:rPr>
        <w:t>voting</w:t>
      </w:r>
      <w:r w:rsidRPr="009A53FD">
        <w:rPr>
          <w:rStyle w:val="StyleUnderline"/>
          <w:rFonts w:asciiTheme="minorHAnsi" w:hAnsiTheme="minorHAnsi" w:cstheme="minorHAnsi"/>
        </w:rPr>
        <w:t xml:space="preserve">, </w:t>
      </w:r>
      <w:r w:rsidRPr="009A53FD">
        <w:rPr>
          <w:rStyle w:val="Emphasis"/>
          <w:rFonts w:asciiTheme="minorHAnsi" w:hAnsiTheme="minorHAnsi" w:cstheme="minorHAnsi"/>
        </w:rPr>
        <w:t>campaign involvement</w:t>
      </w:r>
      <w:r w:rsidRPr="009A53FD">
        <w:rPr>
          <w:rFonts w:asciiTheme="minorHAnsi" w:hAnsiTheme="minorHAnsi" w:cstheme="minorHAnsi"/>
          <w:sz w:val="14"/>
        </w:rPr>
        <w:t xml:space="preserve">, and </w:t>
      </w:r>
      <w:r w:rsidRPr="009A53FD">
        <w:rPr>
          <w:rStyle w:val="Emphasis"/>
          <w:rFonts w:asciiTheme="minorHAnsi" w:hAnsiTheme="minorHAnsi" w:cstheme="minorHAnsi"/>
          <w:highlight w:val="cyan"/>
        </w:rPr>
        <w:t>running for office</w:t>
      </w:r>
      <w:r w:rsidRPr="009A53FD">
        <w:rPr>
          <w:rFonts w:asciiTheme="minorHAnsi" w:hAnsiTheme="minorHAnsi" w:cstheme="minorHAnsi"/>
          <w:sz w:val="14"/>
        </w:rPr>
        <w:t xml:space="preserve">; community participation refers to </w:t>
      </w:r>
      <w:r w:rsidRPr="009A53FD">
        <w:rPr>
          <w:rStyle w:val="StyleUnderline"/>
          <w:rFonts w:asciiTheme="minorHAnsi" w:hAnsiTheme="minorHAnsi" w:cstheme="minorHAnsi"/>
          <w:highlight w:val="cyan"/>
        </w:rPr>
        <w:t xml:space="preserve">involvement with </w:t>
      </w:r>
      <w:r w:rsidRPr="009A53FD">
        <w:rPr>
          <w:rStyle w:val="Emphasis"/>
          <w:rFonts w:asciiTheme="minorHAnsi" w:hAnsiTheme="minorHAnsi" w:cstheme="minorHAnsi"/>
          <w:highlight w:val="cyan"/>
        </w:rPr>
        <w:t>non-profit</w:t>
      </w:r>
      <w:r w:rsidRPr="009A53FD">
        <w:rPr>
          <w:rStyle w:val="Emphasis"/>
          <w:rFonts w:asciiTheme="minorHAnsi" w:hAnsiTheme="minorHAnsi" w:cstheme="minorHAnsi"/>
        </w:rPr>
        <w:t xml:space="preserve"> organization</w:t>
      </w:r>
      <w:r w:rsidRPr="009A53FD">
        <w:rPr>
          <w:rStyle w:val="Emphasis"/>
          <w:rFonts w:asciiTheme="minorHAnsi" w:hAnsiTheme="minorHAnsi" w:cstheme="minorHAnsi"/>
          <w:highlight w:val="cyan"/>
        </w:rPr>
        <w:t>s</w:t>
      </w:r>
      <w:r w:rsidRPr="009A53FD">
        <w:rPr>
          <w:rStyle w:val="StyleUnderline"/>
          <w:rFonts w:asciiTheme="minorHAnsi" w:hAnsiTheme="minorHAnsi" w:cstheme="minorHAnsi"/>
        </w:rPr>
        <w:t xml:space="preserve">, </w:t>
      </w:r>
      <w:r w:rsidRPr="009A53FD">
        <w:rPr>
          <w:rStyle w:val="Emphasis"/>
          <w:rFonts w:asciiTheme="minorHAnsi" w:hAnsiTheme="minorHAnsi" w:cstheme="minorHAnsi"/>
        </w:rPr>
        <w:t>volunteering</w:t>
      </w:r>
      <w:r w:rsidRPr="009A53FD">
        <w:rPr>
          <w:rStyle w:val="StyleUnderline"/>
          <w:rFonts w:asciiTheme="minorHAnsi" w:hAnsiTheme="minorHAnsi" w:cstheme="minorHAnsi"/>
        </w:rPr>
        <w:t xml:space="preserve"> and </w:t>
      </w:r>
      <w:r w:rsidRPr="009A53FD">
        <w:rPr>
          <w:rStyle w:val="Emphasis"/>
          <w:rFonts w:asciiTheme="minorHAnsi" w:hAnsiTheme="minorHAnsi" w:cstheme="minorHAnsi"/>
        </w:rPr>
        <w:t>fundraising</w:t>
      </w:r>
      <w:r w:rsidRPr="009A53FD">
        <w:rPr>
          <w:rStyle w:val="StyleUnderline"/>
          <w:rFonts w:asciiTheme="minorHAnsi" w:hAnsiTheme="minorHAnsi" w:cstheme="minorHAnsi"/>
        </w:rPr>
        <w:t xml:space="preserve">, </w:t>
      </w:r>
      <w:r w:rsidRPr="009A53FD">
        <w:rPr>
          <w:rStyle w:val="StyleUnderline"/>
          <w:rFonts w:asciiTheme="minorHAnsi" w:hAnsiTheme="minorHAnsi" w:cstheme="minorHAnsi"/>
          <w:highlight w:val="cyan"/>
        </w:rPr>
        <w:t xml:space="preserve">and </w:t>
      </w:r>
      <w:r w:rsidRPr="009A53FD">
        <w:rPr>
          <w:rStyle w:val="Emphasis"/>
          <w:rFonts w:asciiTheme="minorHAnsi" w:hAnsiTheme="minorHAnsi" w:cstheme="minorHAnsi"/>
          <w:highlight w:val="cyan"/>
        </w:rPr>
        <w:t>community problem-solving</w:t>
      </w:r>
      <w:r w:rsidRPr="009A53FD">
        <w:rPr>
          <w:rFonts w:asciiTheme="minorHAnsi" w:hAnsiTheme="minorHAnsi" w:cstheme="minorHAnsi"/>
          <w:sz w:val="14"/>
        </w:rPr>
        <w:t xml:space="preserve"> or committee membership; public expression refers to actions such as </w:t>
      </w:r>
      <w:r w:rsidRPr="009A53FD">
        <w:rPr>
          <w:rStyle w:val="Emphasis"/>
          <w:rFonts w:asciiTheme="minorHAnsi" w:hAnsiTheme="minorHAnsi" w:cstheme="minorHAnsi"/>
          <w:highlight w:val="cyan"/>
        </w:rPr>
        <w:t>protesting</w:t>
      </w:r>
      <w:r w:rsidRPr="009A53FD">
        <w:rPr>
          <w:rStyle w:val="StyleUnderline"/>
          <w:rFonts w:asciiTheme="minorHAnsi" w:hAnsiTheme="minorHAnsi" w:cstheme="minorHAnsi"/>
        </w:rPr>
        <w:t xml:space="preserve">, boycotting, or signing petitions, </w:t>
      </w:r>
      <w:r w:rsidRPr="009A53FD">
        <w:rPr>
          <w:rStyle w:val="StyleUnderline"/>
          <w:rFonts w:asciiTheme="minorHAnsi" w:hAnsiTheme="minorHAnsi" w:cstheme="minorHAnsi"/>
          <w:highlight w:val="cyan"/>
        </w:rPr>
        <w:t xml:space="preserve">contacting </w:t>
      </w:r>
      <w:r w:rsidRPr="009A53FD">
        <w:rPr>
          <w:rStyle w:val="Emphasis"/>
          <w:rFonts w:asciiTheme="minorHAnsi" w:hAnsiTheme="minorHAnsi" w:cstheme="minorHAnsi"/>
          <w:highlight w:val="cyan"/>
        </w:rPr>
        <w:t>elected officials</w:t>
      </w:r>
      <w:r w:rsidRPr="009A53FD">
        <w:rPr>
          <w:rStyle w:val="StyleUnderline"/>
          <w:rFonts w:asciiTheme="minorHAnsi" w:hAnsiTheme="minorHAnsi" w:cstheme="minorHAnsi"/>
        </w:rPr>
        <w:t>, or expressing opinions in the media</w:t>
      </w:r>
      <w:r w:rsidRPr="009A53FD">
        <w:rPr>
          <w:rFonts w:asciiTheme="minorHAnsi" w:hAnsiTheme="minorHAnsi" w:cstheme="minorHAnsi"/>
          <w:sz w:val="14"/>
        </w:rPr>
        <w:t xml:space="preserve"> through mechanisms such as op-eds or blog posts (Putnam 2000; Zukin et al. 2006; Levine 2007). </w:t>
      </w:r>
    </w:p>
    <w:p w14:paraId="32B9F2CE"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One way </w:t>
      </w:r>
      <w:r w:rsidRPr="009A53FD">
        <w:rPr>
          <w:rStyle w:val="StyleUnderline"/>
          <w:rFonts w:asciiTheme="minorHAnsi" w:hAnsiTheme="minorHAnsi" w:cstheme="minorHAnsi"/>
          <w:highlight w:val="cyan"/>
        </w:rPr>
        <w:t>simulations</w:t>
      </w:r>
      <w:r w:rsidRPr="009A53FD">
        <w:rPr>
          <w:rFonts w:asciiTheme="minorHAnsi" w:hAnsiTheme="minorHAnsi" w:cstheme="minorHAnsi"/>
          <w:sz w:val="14"/>
        </w:rPr>
        <w:t xml:space="preserve"> might </w:t>
      </w:r>
      <w:r w:rsidRPr="009A53FD">
        <w:rPr>
          <w:rStyle w:val="StyleUnderline"/>
          <w:rFonts w:asciiTheme="minorHAnsi" w:hAnsiTheme="minorHAnsi" w:cstheme="minorHAnsi"/>
          <w:highlight w:val="cyan"/>
        </w:rPr>
        <w:t>increase</w:t>
      </w:r>
      <w:r w:rsidRPr="009A53FD">
        <w:rPr>
          <w:rStyle w:val="StyleUnderline"/>
          <w:rFonts w:asciiTheme="minorHAnsi" w:hAnsiTheme="minorHAnsi" w:cstheme="minorHAnsi"/>
        </w:rPr>
        <w:t xml:space="preserve"> civic engagement</w:t>
      </w:r>
      <w:r w:rsidRPr="009A53FD">
        <w:rPr>
          <w:rFonts w:asciiTheme="minorHAnsi" w:hAnsiTheme="minorHAnsi" w:cstheme="minorHAnsi"/>
          <w:sz w:val="14"/>
        </w:rPr>
        <w:t xml:space="preserve"> is </w:t>
      </w:r>
      <w:r w:rsidRPr="009A53FD">
        <w:rPr>
          <w:rStyle w:val="StyleUnderline"/>
          <w:rFonts w:asciiTheme="minorHAnsi" w:hAnsiTheme="minorHAnsi" w:cstheme="minorHAnsi"/>
        </w:rPr>
        <w:t xml:space="preserve">by increasing </w:t>
      </w:r>
      <w:r w:rsidRPr="009A53FD">
        <w:rPr>
          <w:rStyle w:val="Emphasis"/>
          <w:rFonts w:asciiTheme="minorHAnsi" w:hAnsiTheme="minorHAnsi" w:cstheme="minorHAnsi"/>
        </w:rPr>
        <w:t>awareness</w:t>
      </w:r>
      <w:r w:rsidRPr="009A53FD">
        <w:rPr>
          <w:rStyle w:val="StyleUnderline"/>
          <w:rFonts w:asciiTheme="minorHAnsi" w:hAnsiTheme="minorHAnsi" w:cstheme="minorHAnsi"/>
        </w:rPr>
        <w:t xml:space="preserve"> of and </w:t>
      </w:r>
      <w:r w:rsidRPr="009A53FD">
        <w:rPr>
          <w:rStyle w:val="Emphasis"/>
          <w:rFonts w:asciiTheme="minorHAnsi" w:hAnsiTheme="minorHAnsi" w:cstheme="minorHAnsi"/>
          <w:highlight w:val="cyan"/>
        </w:rPr>
        <w:t>interest</w:t>
      </w:r>
      <w:r w:rsidRPr="009A53FD">
        <w:rPr>
          <w:rStyle w:val="StyleUnderline"/>
          <w:rFonts w:asciiTheme="minorHAnsi" w:hAnsiTheme="minorHAnsi" w:cstheme="minorHAnsi"/>
          <w:highlight w:val="cyan"/>
        </w:rPr>
        <w:t xml:space="preserve"> in </w:t>
      </w:r>
      <w:r w:rsidRPr="009A53FD">
        <w:rPr>
          <w:rStyle w:val="Emphasis"/>
          <w:rFonts w:asciiTheme="minorHAnsi" w:hAnsiTheme="minorHAnsi" w:cstheme="minorHAnsi"/>
          <w:highlight w:val="cyan"/>
        </w:rPr>
        <w:t>global challenges</w:t>
      </w:r>
      <w:r w:rsidRPr="009A53FD">
        <w:rPr>
          <w:rFonts w:asciiTheme="minorHAnsi" w:hAnsiTheme="minorHAnsi" w:cstheme="minorHAnsi"/>
          <w:sz w:val="14"/>
        </w:rPr>
        <w:t xml:space="preserve">. Zappile, Beers, and Raymond (2017) ran simulations in four courses across three campuses related to the situation in post-earthquake Haiti and found that students reported gains in global engagement and increased feelings of global citizenship. In addition, political </w:t>
      </w:r>
      <w:r w:rsidRPr="009A53FD">
        <w:rPr>
          <w:rStyle w:val="StyleUnderline"/>
          <w:rFonts w:asciiTheme="minorHAnsi" w:hAnsiTheme="minorHAnsi" w:cstheme="minorHAnsi"/>
        </w:rPr>
        <w:t>simulations</w:t>
      </w:r>
      <w:r w:rsidRPr="009A53FD">
        <w:rPr>
          <w:rFonts w:asciiTheme="minorHAnsi" w:hAnsiTheme="minorHAnsi" w:cstheme="minorHAnsi"/>
          <w:sz w:val="14"/>
        </w:rPr>
        <w:t xml:space="preserve"> can </w:t>
      </w:r>
      <w:r w:rsidRPr="009A53FD">
        <w:rPr>
          <w:rStyle w:val="StyleUnderline"/>
          <w:rFonts w:asciiTheme="minorHAnsi" w:hAnsiTheme="minorHAnsi" w:cstheme="minorHAnsi"/>
        </w:rPr>
        <w:t>increase</w:t>
      </w:r>
      <w:r w:rsidRPr="009A53FD">
        <w:rPr>
          <w:rFonts w:asciiTheme="minorHAnsi" w:hAnsiTheme="minorHAnsi" w:cstheme="minorHAnsi"/>
          <w:sz w:val="14"/>
        </w:rPr>
        <w:t xml:space="preserve"> student </w:t>
      </w:r>
      <w:r w:rsidRPr="009A53FD">
        <w:rPr>
          <w:rStyle w:val="StyleUnderline"/>
          <w:rFonts w:asciiTheme="minorHAnsi" w:hAnsiTheme="minorHAnsi" w:cstheme="minorHAnsi"/>
        </w:rPr>
        <w:t xml:space="preserve">interest in the </w:t>
      </w:r>
      <w:r w:rsidRPr="009A53FD">
        <w:rPr>
          <w:rStyle w:val="Emphasis"/>
          <w:rFonts w:asciiTheme="minorHAnsi" w:hAnsiTheme="minorHAnsi" w:cstheme="minorHAnsi"/>
        </w:rPr>
        <w:t>political process</w:t>
      </w:r>
      <w:r w:rsidRPr="009A53FD">
        <w:rPr>
          <w:rFonts w:asciiTheme="minorHAnsi" w:hAnsiTheme="minorHAnsi" w:cstheme="minorHAnsi"/>
          <w:sz w:val="14"/>
        </w:rPr>
        <w:t xml:space="preserve">. For example, Caruson (2005) ran a long-term simulation of a campaign in her course that included aspects such as interest groups and web-based campaigning. During the evaluation of the simulation, 97.6 percent of the students indicated that the simulation caused them to be more interested in the election process and 71.4 percent indicated that they would seriously consider working for a political campaign in the future. Mariani (2007) also created a multi-course campaign simulation and found that students who participated reported that they would follow campaigns more closely. The author concludes that the simulations gave students the tools to understand how campaigns work and encouraged them to participate in politics more. </w:t>
      </w:r>
    </w:p>
    <w:p w14:paraId="22A4A4ED"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The </w:t>
      </w:r>
      <w:r w:rsidRPr="009A53FD">
        <w:rPr>
          <w:rStyle w:val="StyleUnderline"/>
          <w:rFonts w:asciiTheme="minorHAnsi" w:hAnsiTheme="minorHAnsi" w:cstheme="minorHAnsi"/>
        </w:rPr>
        <w:t>opportunity to</w:t>
      </w:r>
      <w:r w:rsidRPr="009A53FD">
        <w:rPr>
          <w:rFonts w:asciiTheme="minorHAnsi" w:hAnsiTheme="minorHAnsi" w:cstheme="minorHAnsi"/>
          <w:sz w:val="14"/>
        </w:rPr>
        <w:t xml:space="preserve"> engage with complex ideas and to </w:t>
      </w:r>
      <w:r w:rsidRPr="009A53FD">
        <w:rPr>
          <w:rStyle w:val="StyleUnderline"/>
          <w:rFonts w:asciiTheme="minorHAnsi" w:hAnsiTheme="minorHAnsi" w:cstheme="minorHAnsi"/>
        </w:rPr>
        <w:t xml:space="preserve">take on the role of a political actor through </w:t>
      </w:r>
      <w:r w:rsidRPr="009A53FD">
        <w:rPr>
          <w:rStyle w:val="Emphasis"/>
          <w:rFonts w:asciiTheme="minorHAnsi" w:hAnsiTheme="minorHAnsi" w:cstheme="minorHAnsi"/>
          <w:highlight w:val="cyan"/>
        </w:rPr>
        <w:t>simulation</w:t>
      </w:r>
      <w:r w:rsidRPr="009A53FD">
        <w:rPr>
          <w:rFonts w:asciiTheme="minorHAnsi" w:hAnsiTheme="minorHAnsi" w:cstheme="minorHAnsi"/>
          <w:sz w:val="14"/>
        </w:rPr>
        <w:t xml:space="preserve"> may also be an effective means of </w:t>
      </w:r>
      <w:r w:rsidRPr="009A53FD">
        <w:rPr>
          <w:rStyle w:val="StyleUnderline"/>
          <w:rFonts w:asciiTheme="minorHAnsi" w:hAnsiTheme="minorHAnsi" w:cstheme="minorHAnsi"/>
        </w:rPr>
        <w:t>foster</w:t>
      </w:r>
      <w:r w:rsidRPr="009A53FD">
        <w:rPr>
          <w:rFonts w:asciiTheme="minorHAnsi" w:hAnsiTheme="minorHAnsi" w:cstheme="minorHAnsi"/>
          <w:sz w:val="14"/>
        </w:rPr>
        <w:t xml:space="preserve">ing </w:t>
      </w:r>
      <w:r w:rsidRPr="009A53FD">
        <w:rPr>
          <w:rStyle w:val="StyleUnderline"/>
          <w:rFonts w:asciiTheme="minorHAnsi" w:hAnsiTheme="minorHAnsi" w:cstheme="minorHAnsi"/>
        </w:rPr>
        <w:t xml:space="preserve">civic engagement by </w:t>
      </w:r>
      <w:r w:rsidRPr="009A53FD">
        <w:rPr>
          <w:rStyle w:val="StyleUnderline"/>
          <w:rFonts w:asciiTheme="minorHAnsi" w:hAnsiTheme="minorHAnsi" w:cstheme="minorHAnsi"/>
          <w:highlight w:val="cyan"/>
        </w:rPr>
        <w:t>develop</w:t>
      </w:r>
      <w:r w:rsidRPr="009A53FD">
        <w:rPr>
          <w:rStyle w:val="StyleUnderline"/>
          <w:rFonts w:asciiTheme="minorHAnsi" w:hAnsiTheme="minorHAnsi" w:cstheme="minorHAnsi"/>
        </w:rPr>
        <w:t xml:space="preserve">ing </w:t>
      </w:r>
      <w:r w:rsidRPr="009A53FD">
        <w:rPr>
          <w:rStyle w:val="StyleUnderline"/>
          <w:rFonts w:asciiTheme="minorHAnsi" w:hAnsiTheme="minorHAnsi" w:cstheme="minorHAnsi"/>
          <w:highlight w:val="cyan"/>
        </w:rPr>
        <w:t>students’</w:t>
      </w:r>
      <w:r w:rsidRPr="009A53FD">
        <w:rPr>
          <w:rStyle w:val="StyleUnderline"/>
          <w:rFonts w:asciiTheme="minorHAnsi" w:hAnsiTheme="minorHAnsi" w:cstheme="minorHAnsi"/>
        </w:rPr>
        <w:t xml:space="preserve"> civic </w:t>
      </w:r>
      <w:r w:rsidRPr="009A53FD">
        <w:rPr>
          <w:rStyle w:val="Emphasis"/>
          <w:rFonts w:asciiTheme="minorHAnsi" w:hAnsiTheme="minorHAnsi" w:cstheme="minorHAnsi"/>
        </w:rPr>
        <w:t>interest</w:t>
      </w:r>
      <w:r w:rsidRPr="009A53FD">
        <w:rPr>
          <w:rStyle w:val="StyleUnderline"/>
          <w:rFonts w:asciiTheme="minorHAnsi" w:hAnsiTheme="minorHAnsi" w:cstheme="minorHAnsi"/>
        </w:rPr>
        <w:t xml:space="preserve"> and </w:t>
      </w:r>
      <w:r w:rsidRPr="009A53FD">
        <w:rPr>
          <w:rStyle w:val="StyleUnderline"/>
          <w:rFonts w:asciiTheme="minorHAnsi" w:hAnsiTheme="minorHAnsi" w:cstheme="minorHAnsi"/>
          <w:highlight w:val="cyan"/>
        </w:rPr>
        <w:t xml:space="preserve">political </w:t>
      </w:r>
      <w:r w:rsidRPr="009A53FD">
        <w:rPr>
          <w:rStyle w:val="Emphasis"/>
          <w:rFonts w:asciiTheme="minorHAnsi" w:hAnsiTheme="minorHAnsi" w:cstheme="minorHAnsi"/>
          <w:highlight w:val="cyan"/>
        </w:rPr>
        <w:t>efficacy</w:t>
      </w:r>
      <w:r w:rsidRPr="009A53FD">
        <w:rPr>
          <w:rFonts w:asciiTheme="minorHAnsi" w:hAnsiTheme="minorHAnsi" w:cstheme="minorHAnsi"/>
          <w:sz w:val="14"/>
        </w:rPr>
        <w:t xml:space="preserve"> (Kartal 2020). Niemi and Junn (1998) found that </w:t>
      </w:r>
      <w:r w:rsidRPr="009A53FD">
        <w:rPr>
          <w:rStyle w:val="StyleUnderline"/>
          <w:rFonts w:asciiTheme="minorHAnsi" w:hAnsiTheme="minorHAnsi" w:cstheme="minorHAnsi"/>
        </w:rPr>
        <w:t>participation in social studies simulations</w:t>
      </w:r>
      <w:r w:rsidRPr="009A53FD">
        <w:rPr>
          <w:rFonts w:asciiTheme="minorHAnsi" w:hAnsiTheme="minorHAnsi" w:cstheme="minorHAnsi"/>
          <w:sz w:val="14"/>
        </w:rPr>
        <w:t xml:space="preserve"> among high school students </w:t>
      </w:r>
      <w:r w:rsidRPr="009A53FD">
        <w:rPr>
          <w:rStyle w:val="StyleUnderline"/>
          <w:rFonts w:asciiTheme="minorHAnsi" w:hAnsiTheme="minorHAnsi" w:cstheme="minorHAnsi"/>
        </w:rPr>
        <w:t>led to</w:t>
      </w:r>
      <w:r w:rsidRPr="009A53FD">
        <w:rPr>
          <w:rFonts w:asciiTheme="minorHAnsi" w:hAnsiTheme="minorHAnsi" w:cstheme="minorHAnsi"/>
          <w:sz w:val="14"/>
        </w:rPr>
        <w:t xml:space="preserve"> more </w:t>
      </w:r>
      <w:r w:rsidRPr="009A53FD">
        <w:rPr>
          <w:rStyle w:val="StyleUnderline"/>
          <w:rFonts w:asciiTheme="minorHAnsi" w:hAnsiTheme="minorHAnsi" w:cstheme="minorHAnsi"/>
        </w:rPr>
        <w:t xml:space="preserve">frequent discussion of </w:t>
      </w:r>
      <w:r w:rsidRPr="009A53FD">
        <w:rPr>
          <w:rStyle w:val="Emphasis"/>
          <w:rFonts w:asciiTheme="minorHAnsi" w:hAnsiTheme="minorHAnsi" w:cstheme="minorHAnsi"/>
        </w:rPr>
        <w:t>current events</w:t>
      </w:r>
      <w:r w:rsidRPr="009A53FD">
        <w:rPr>
          <w:rStyle w:val="StyleUnderline"/>
          <w:rFonts w:asciiTheme="minorHAnsi" w:hAnsiTheme="minorHAnsi" w:cstheme="minorHAnsi"/>
        </w:rPr>
        <w:t>, which have been associated with</w:t>
      </w:r>
      <w:r w:rsidRPr="009A53FD">
        <w:rPr>
          <w:rFonts w:asciiTheme="minorHAnsi" w:hAnsiTheme="minorHAnsi" w:cstheme="minorHAnsi"/>
          <w:sz w:val="14"/>
        </w:rPr>
        <w:t xml:space="preserve"> a wide variety of positive civic measures including </w:t>
      </w:r>
      <w:r w:rsidRPr="009A53FD">
        <w:rPr>
          <w:rStyle w:val="StyleUnderline"/>
          <w:rFonts w:asciiTheme="minorHAnsi" w:hAnsiTheme="minorHAnsi" w:cstheme="minorHAnsi"/>
        </w:rPr>
        <w:t>interest</w:t>
      </w:r>
      <w:r w:rsidRPr="009A53FD">
        <w:rPr>
          <w:rFonts w:asciiTheme="minorHAnsi" w:hAnsiTheme="minorHAnsi" w:cstheme="minorHAnsi"/>
          <w:sz w:val="14"/>
        </w:rPr>
        <w:t xml:space="preserve"> in current events </w:t>
      </w:r>
      <w:r w:rsidRPr="009A53FD">
        <w:rPr>
          <w:rStyle w:val="StyleUnderline"/>
          <w:rFonts w:asciiTheme="minorHAnsi" w:hAnsiTheme="minorHAnsi" w:cstheme="minorHAnsi"/>
        </w:rPr>
        <w:t>outside of school</w:t>
      </w:r>
      <w:r w:rsidRPr="009A53FD">
        <w:rPr>
          <w:rFonts w:asciiTheme="minorHAnsi" w:hAnsiTheme="minorHAnsi" w:cstheme="minorHAnsi"/>
          <w:sz w:val="14"/>
        </w:rPr>
        <w:t xml:space="preserve">, as well as </w:t>
      </w:r>
      <w:r w:rsidRPr="009A53FD">
        <w:rPr>
          <w:rStyle w:val="StyleUnderline"/>
          <w:rFonts w:asciiTheme="minorHAnsi" w:hAnsiTheme="minorHAnsi" w:cstheme="minorHAnsi"/>
        </w:rPr>
        <w:t>political empowerment and efficacy</w:t>
      </w:r>
      <w:r w:rsidRPr="009A53FD">
        <w:rPr>
          <w:rFonts w:asciiTheme="minorHAnsi" w:hAnsiTheme="minorHAnsi" w:cstheme="minorHAnsi"/>
          <w:sz w:val="14"/>
        </w:rPr>
        <w:t xml:space="preserve"> (Joe Bellon 2000; Hess and Posselt 2002; Diana Mutz 2006; Campbell 2008; Hess 2009; Mirra et al. 2016). </w:t>
      </w:r>
      <w:r w:rsidRPr="009A53FD">
        <w:rPr>
          <w:rStyle w:val="StyleUnderline"/>
          <w:rFonts w:asciiTheme="minorHAnsi" w:hAnsiTheme="minorHAnsi" w:cstheme="minorHAnsi"/>
        </w:rPr>
        <w:t>Simulations</w:t>
      </w:r>
      <w:r w:rsidRPr="009A53FD">
        <w:rPr>
          <w:rFonts w:asciiTheme="minorHAnsi" w:hAnsiTheme="minorHAnsi" w:cstheme="minorHAnsi"/>
          <w:sz w:val="14"/>
        </w:rPr>
        <w:t xml:space="preserve"> may also </w:t>
      </w:r>
      <w:r w:rsidRPr="009A53FD">
        <w:rPr>
          <w:rStyle w:val="StyleUnderline"/>
          <w:rFonts w:asciiTheme="minorHAnsi" w:hAnsiTheme="minorHAnsi" w:cstheme="minorHAnsi"/>
        </w:rPr>
        <w:t>improve students’</w:t>
      </w:r>
      <w:r w:rsidRPr="009A53FD">
        <w:rPr>
          <w:rFonts w:asciiTheme="minorHAnsi" w:hAnsiTheme="minorHAnsi" w:cstheme="minorHAnsi"/>
          <w:sz w:val="14"/>
        </w:rPr>
        <w:t xml:space="preserve"> civic </w:t>
      </w:r>
      <w:r w:rsidRPr="009A53FD">
        <w:rPr>
          <w:rStyle w:val="StyleUnderline"/>
          <w:rFonts w:asciiTheme="minorHAnsi" w:hAnsiTheme="minorHAnsi" w:cstheme="minorHAnsi"/>
        </w:rPr>
        <w:t>engagement</w:t>
      </w:r>
      <w:r w:rsidRPr="009A53FD">
        <w:rPr>
          <w:rFonts w:asciiTheme="minorHAnsi" w:hAnsiTheme="minorHAnsi" w:cstheme="minorHAnsi"/>
          <w:sz w:val="14"/>
        </w:rPr>
        <w:t xml:space="preserve"> outcomes </w:t>
      </w:r>
      <w:r w:rsidRPr="009A53FD">
        <w:rPr>
          <w:rStyle w:val="StyleUnderline"/>
          <w:rFonts w:asciiTheme="minorHAnsi" w:hAnsiTheme="minorHAnsi" w:cstheme="minorHAnsi"/>
        </w:rPr>
        <w:t>by altering</w:t>
      </w:r>
      <w:r w:rsidRPr="009A53FD">
        <w:rPr>
          <w:rFonts w:asciiTheme="minorHAnsi" w:hAnsiTheme="minorHAnsi" w:cstheme="minorHAnsi"/>
          <w:sz w:val="14"/>
        </w:rPr>
        <w:t xml:space="preserve"> their </w:t>
      </w:r>
      <w:r w:rsidRPr="009A53FD">
        <w:rPr>
          <w:rStyle w:val="Emphasis"/>
          <w:rFonts w:asciiTheme="minorHAnsi" w:hAnsiTheme="minorHAnsi" w:cstheme="minorHAnsi"/>
        </w:rPr>
        <w:t>beliefs</w:t>
      </w:r>
      <w:r w:rsidRPr="009A53FD">
        <w:rPr>
          <w:rStyle w:val="StyleUnderline"/>
          <w:rFonts w:asciiTheme="minorHAnsi" w:hAnsiTheme="minorHAnsi" w:cstheme="minorHAnsi"/>
        </w:rPr>
        <w:t xml:space="preserve"> and </w:t>
      </w:r>
      <w:r w:rsidRPr="009A53FD">
        <w:rPr>
          <w:rStyle w:val="Emphasis"/>
          <w:rFonts w:asciiTheme="minorHAnsi" w:hAnsiTheme="minorHAnsi" w:cstheme="minorHAnsi"/>
        </w:rPr>
        <w:t>perceptions</w:t>
      </w:r>
      <w:r w:rsidRPr="009A53FD">
        <w:rPr>
          <w:rStyle w:val="StyleUnderline"/>
          <w:rFonts w:asciiTheme="minorHAnsi" w:hAnsiTheme="minorHAnsi" w:cstheme="minorHAnsi"/>
        </w:rPr>
        <w:t xml:space="preserve"> about the world</w:t>
      </w:r>
      <w:r w:rsidRPr="009A53FD">
        <w:rPr>
          <w:rFonts w:asciiTheme="minorHAnsi" w:hAnsiTheme="minorHAnsi" w:cstheme="minorHAnsi"/>
          <w:sz w:val="14"/>
        </w:rPr>
        <w:t xml:space="preserve">, their role in it, and their sense that they can be active participants (Bredemeier and Greenblat 1981; Gehlbach et al. 2008; Ioannou et al. 2009; Ganzler 2010; Gehlbach 2011; Yukhymenko 2011; Kaftan and Linantud 2020). Lo (2017) used semi-structured interviews, classroom observation, and questionnaires to conduct a qualitative crosscase analysis of the experience of two students participating in a series of in-class political simulations. She found that </w:t>
      </w:r>
      <w:r w:rsidRPr="009A53FD">
        <w:rPr>
          <w:rStyle w:val="StyleUnderline"/>
          <w:rFonts w:asciiTheme="minorHAnsi" w:hAnsiTheme="minorHAnsi" w:cstheme="minorHAnsi"/>
        </w:rPr>
        <w:t>role play “informed</w:t>
      </w:r>
      <w:r w:rsidRPr="009A53FD">
        <w:rPr>
          <w:rFonts w:asciiTheme="minorHAnsi" w:hAnsiTheme="minorHAnsi" w:cstheme="minorHAnsi"/>
          <w:sz w:val="14"/>
        </w:rPr>
        <w:t xml:space="preserve"> the </w:t>
      </w:r>
      <w:r w:rsidRPr="009A53FD">
        <w:rPr>
          <w:rStyle w:val="StyleUnderline"/>
          <w:rFonts w:asciiTheme="minorHAnsi" w:hAnsiTheme="minorHAnsi" w:cstheme="minorHAnsi"/>
        </w:rPr>
        <w:t xml:space="preserve">development of their </w:t>
      </w:r>
      <w:r w:rsidRPr="009A53FD">
        <w:rPr>
          <w:rStyle w:val="Emphasis"/>
          <w:rFonts w:asciiTheme="minorHAnsi" w:hAnsiTheme="minorHAnsi" w:cstheme="minorHAnsi"/>
        </w:rPr>
        <w:t>civic identities</w:t>
      </w:r>
      <w:r w:rsidRPr="009A53FD">
        <w:rPr>
          <w:rFonts w:asciiTheme="minorHAnsi" w:hAnsiTheme="minorHAnsi" w:cstheme="minorHAnsi"/>
          <w:sz w:val="14"/>
        </w:rPr>
        <w:t xml:space="preserve">” and that authentic </w:t>
      </w:r>
      <w:r w:rsidRPr="009A53FD">
        <w:rPr>
          <w:rStyle w:val="StyleUnderline"/>
          <w:rFonts w:asciiTheme="minorHAnsi" w:hAnsiTheme="minorHAnsi" w:cstheme="minorHAnsi"/>
          <w:highlight w:val="cyan"/>
        </w:rPr>
        <w:t>simulations</w:t>
      </w:r>
      <w:r w:rsidRPr="009A53FD">
        <w:rPr>
          <w:rStyle w:val="StyleUnderline"/>
          <w:rFonts w:asciiTheme="minorHAnsi" w:hAnsiTheme="minorHAnsi" w:cstheme="minorHAnsi"/>
        </w:rPr>
        <w:t xml:space="preserve"> helped</w:t>
      </w:r>
      <w:r w:rsidRPr="009A53FD">
        <w:rPr>
          <w:rFonts w:asciiTheme="minorHAnsi" w:hAnsiTheme="minorHAnsi" w:cstheme="minorHAnsi"/>
          <w:sz w:val="14"/>
        </w:rPr>
        <w:t xml:space="preserve"> them </w:t>
      </w:r>
      <w:r w:rsidRPr="009A53FD">
        <w:rPr>
          <w:rStyle w:val="StyleUnderline"/>
          <w:rFonts w:asciiTheme="minorHAnsi" w:hAnsiTheme="minorHAnsi" w:cstheme="minorHAnsi"/>
          <w:highlight w:val="cyan"/>
        </w:rPr>
        <w:t>link</w:t>
      </w:r>
      <w:r w:rsidRPr="009A53FD">
        <w:rPr>
          <w:rFonts w:asciiTheme="minorHAnsi" w:hAnsiTheme="minorHAnsi" w:cstheme="minorHAnsi"/>
          <w:sz w:val="14"/>
        </w:rPr>
        <w:t xml:space="preserve"> their </w:t>
      </w:r>
      <w:r w:rsidRPr="009A53FD">
        <w:rPr>
          <w:rStyle w:val="StyleUnderline"/>
          <w:rFonts w:asciiTheme="minorHAnsi" w:hAnsiTheme="minorHAnsi" w:cstheme="minorHAnsi"/>
          <w:highlight w:val="cyan"/>
        </w:rPr>
        <w:t>behavior</w:t>
      </w:r>
      <w:r w:rsidRPr="009A53FD">
        <w:rPr>
          <w:rStyle w:val="StyleUnderline"/>
          <w:rFonts w:asciiTheme="minorHAnsi" w:hAnsiTheme="minorHAnsi" w:cstheme="minorHAnsi"/>
        </w:rPr>
        <w:t xml:space="preserve"> during class </w:t>
      </w:r>
      <w:r w:rsidRPr="009A53FD">
        <w:rPr>
          <w:rStyle w:val="StyleUnderline"/>
          <w:rFonts w:asciiTheme="minorHAnsi" w:hAnsiTheme="minorHAnsi" w:cstheme="minorHAnsi"/>
          <w:highlight w:val="cyan"/>
        </w:rPr>
        <w:t>to “how they</w:t>
      </w:r>
      <w:r w:rsidRPr="009A53FD">
        <w:rPr>
          <w:rStyle w:val="StyleUnderline"/>
          <w:rFonts w:asciiTheme="minorHAnsi" w:hAnsiTheme="minorHAnsi" w:cstheme="minorHAnsi"/>
        </w:rPr>
        <w:t xml:space="preserve"> might </w:t>
      </w:r>
      <w:r w:rsidRPr="009A53FD">
        <w:rPr>
          <w:rStyle w:val="StyleUnderline"/>
          <w:rFonts w:asciiTheme="minorHAnsi" w:hAnsiTheme="minorHAnsi" w:cstheme="minorHAnsi"/>
          <w:highlight w:val="cyan"/>
        </w:rPr>
        <w:t>participate in</w:t>
      </w:r>
      <w:r w:rsidRPr="009A53FD">
        <w:rPr>
          <w:rStyle w:val="StyleUnderline"/>
          <w:rFonts w:asciiTheme="minorHAnsi" w:hAnsiTheme="minorHAnsi" w:cstheme="minorHAnsi"/>
        </w:rPr>
        <w:t xml:space="preserve"> politics in </w:t>
      </w:r>
      <w:r w:rsidRPr="009A53FD">
        <w:rPr>
          <w:rStyle w:val="Emphasis"/>
          <w:rFonts w:asciiTheme="minorHAnsi" w:hAnsiTheme="minorHAnsi" w:cstheme="minorHAnsi"/>
          <w:highlight w:val="cyan"/>
        </w:rPr>
        <w:t>real life</w:t>
      </w:r>
      <w:r w:rsidRPr="009A53FD">
        <w:rPr>
          <w:rFonts w:asciiTheme="minorHAnsi" w:hAnsiTheme="minorHAnsi" w:cstheme="minorHAnsi"/>
          <w:sz w:val="14"/>
        </w:rPr>
        <w:t>” (Lo 2017, 200–201).</w:t>
      </w:r>
    </w:p>
    <w:p w14:paraId="2157D4A4"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Civic Dispositions </w:t>
      </w:r>
    </w:p>
    <w:p w14:paraId="4185686D"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From a more personal perspective, </w:t>
      </w:r>
      <w:r w:rsidRPr="009A53FD">
        <w:rPr>
          <w:rStyle w:val="StyleUnderline"/>
          <w:rFonts w:asciiTheme="minorHAnsi" w:hAnsiTheme="minorHAnsi" w:cstheme="minorHAnsi"/>
        </w:rPr>
        <w:t>simulations</w:t>
      </w:r>
      <w:r w:rsidRPr="009A53FD">
        <w:rPr>
          <w:rFonts w:asciiTheme="minorHAnsi" w:hAnsiTheme="minorHAnsi" w:cstheme="minorHAnsi"/>
          <w:sz w:val="14"/>
        </w:rPr>
        <w:t xml:space="preserve"> may be an effective way of </w:t>
      </w:r>
      <w:r w:rsidRPr="009A53FD">
        <w:rPr>
          <w:rStyle w:val="StyleUnderline"/>
          <w:rFonts w:asciiTheme="minorHAnsi" w:hAnsiTheme="minorHAnsi" w:cstheme="minorHAnsi"/>
        </w:rPr>
        <w:t>improv</w:t>
      </w:r>
      <w:r w:rsidRPr="009A53FD">
        <w:rPr>
          <w:rFonts w:asciiTheme="minorHAnsi" w:hAnsiTheme="minorHAnsi" w:cstheme="minorHAnsi"/>
          <w:sz w:val="14"/>
        </w:rPr>
        <w:t xml:space="preserve">ing </w:t>
      </w:r>
      <w:r w:rsidRPr="009A53FD">
        <w:rPr>
          <w:rStyle w:val="Emphasis"/>
          <w:rFonts w:asciiTheme="minorHAnsi" w:hAnsiTheme="minorHAnsi" w:cstheme="minorHAnsi"/>
        </w:rPr>
        <w:t>civic dispositions</w:t>
      </w:r>
      <w:r w:rsidRPr="009A53FD">
        <w:rPr>
          <w:rFonts w:asciiTheme="minorHAnsi" w:hAnsiTheme="minorHAnsi" w:cstheme="minorHAnsi"/>
          <w:sz w:val="14"/>
        </w:rPr>
        <w:t xml:space="preserve"> and private activities </w:t>
      </w:r>
      <w:r w:rsidRPr="009A53FD">
        <w:rPr>
          <w:rStyle w:val="StyleUnderline"/>
          <w:rFonts w:asciiTheme="minorHAnsi" w:hAnsiTheme="minorHAnsi" w:cstheme="minorHAnsi"/>
        </w:rPr>
        <w:t>such as keeping up with</w:t>
      </w:r>
      <w:r w:rsidRPr="009A53FD">
        <w:rPr>
          <w:rFonts w:asciiTheme="minorHAnsi" w:hAnsiTheme="minorHAnsi" w:cstheme="minorHAnsi"/>
          <w:sz w:val="14"/>
        </w:rPr>
        <w:t xml:space="preserve"> the news and </w:t>
      </w:r>
      <w:r w:rsidRPr="009A53FD">
        <w:rPr>
          <w:rStyle w:val="StyleUnderline"/>
          <w:rFonts w:asciiTheme="minorHAnsi" w:hAnsiTheme="minorHAnsi" w:cstheme="minorHAnsi"/>
        </w:rPr>
        <w:t>current events, discussing politics</w:t>
      </w:r>
      <w:r w:rsidRPr="009A53FD">
        <w:rPr>
          <w:rFonts w:asciiTheme="minorHAnsi" w:hAnsiTheme="minorHAnsi" w:cstheme="minorHAnsi"/>
          <w:sz w:val="14"/>
        </w:rPr>
        <w:t xml:space="preserve"> with friends and family, </w:t>
      </w:r>
      <w:r w:rsidRPr="009A53FD">
        <w:rPr>
          <w:rStyle w:val="StyleUnderline"/>
          <w:rFonts w:asciiTheme="minorHAnsi" w:hAnsiTheme="minorHAnsi" w:cstheme="minorHAnsi"/>
        </w:rPr>
        <w:t>and</w:t>
      </w:r>
      <w:r w:rsidRPr="009A53FD">
        <w:rPr>
          <w:rFonts w:asciiTheme="minorHAnsi" w:hAnsiTheme="minorHAnsi" w:cstheme="minorHAnsi"/>
          <w:sz w:val="14"/>
        </w:rPr>
        <w:t xml:space="preserve"> civic practices such as </w:t>
      </w:r>
      <w:r w:rsidRPr="009A53FD">
        <w:rPr>
          <w:rStyle w:val="StyleUnderline"/>
          <w:rFonts w:asciiTheme="minorHAnsi" w:hAnsiTheme="minorHAnsi" w:cstheme="minorHAnsi"/>
        </w:rPr>
        <w:t xml:space="preserve">seeking multiple perspectives and being </w:t>
      </w:r>
      <w:r w:rsidRPr="009A53FD">
        <w:rPr>
          <w:rStyle w:val="Emphasis"/>
          <w:rFonts w:asciiTheme="minorHAnsi" w:hAnsiTheme="minorHAnsi" w:cstheme="minorHAnsi"/>
        </w:rPr>
        <w:t>open</w:t>
      </w:r>
      <w:r w:rsidRPr="009A53FD">
        <w:rPr>
          <w:rStyle w:val="StyleUnderline"/>
          <w:rFonts w:asciiTheme="minorHAnsi" w:hAnsiTheme="minorHAnsi" w:cstheme="minorHAnsi"/>
        </w:rPr>
        <w:t xml:space="preserve"> to </w:t>
      </w:r>
      <w:r w:rsidRPr="009A53FD">
        <w:rPr>
          <w:rStyle w:val="Emphasis"/>
          <w:rFonts w:asciiTheme="minorHAnsi" w:hAnsiTheme="minorHAnsi" w:cstheme="minorHAnsi"/>
        </w:rPr>
        <w:t>alternative viewpoints</w:t>
      </w:r>
      <w:r w:rsidRPr="009A53FD">
        <w:rPr>
          <w:rFonts w:asciiTheme="minorHAnsi" w:hAnsiTheme="minorHAnsi" w:cstheme="minorHAnsi"/>
          <w:sz w:val="14"/>
        </w:rPr>
        <w:t xml:space="preserve"> on social and political issues. The vibrant literature in this area suggests that </w:t>
      </w:r>
      <w:r w:rsidRPr="009A53FD">
        <w:rPr>
          <w:rStyle w:val="StyleUnderline"/>
          <w:rFonts w:asciiTheme="minorHAnsi" w:hAnsiTheme="minorHAnsi" w:cstheme="minorHAnsi"/>
          <w:highlight w:val="cyan"/>
        </w:rPr>
        <w:t>simulations</w:t>
      </w:r>
      <w:r w:rsidRPr="009A53FD">
        <w:rPr>
          <w:rFonts w:asciiTheme="minorHAnsi" w:hAnsiTheme="minorHAnsi" w:cstheme="minorHAnsi"/>
          <w:sz w:val="14"/>
        </w:rPr>
        <w:t xml:space="preserve"> are effective tools for </w:t>
      </w:r>
      <w:r w:rsidRPr="009A53FD">
        <w:rPr>
          <w:rStyle w:val="StyleUnderline"/>
          <w:rFonts w:asciiTheme="minorHAnsi" w:hAnsiTheme="minorHAnsi" w:cstheme="minorHAnsi"/>
        </w:rPr>
        <w:t>foster</w:t>
      </w:r>
      <w:r w:rsidRPr="009A53FD">
        <w:rPr>
          <w:rFonts w:asciiTheme="minorHAnsi" w:hAnsiTheme="minorHAnsi" w:cstheme="minorHAnsi"/>
          <w:sz w:val="14"/>
        </w:rPr>
        <w:t xml:space="preserve">ing </w:t>
      </w:r>
      <w:r w:rsidRPr="009A53FD">
        <w:rPr>
          <w:rStyle w:val="StyleUnderline"/>
          <w:rFonts w:asciiTheme="minorHAnsi" w:hAnsiTheme="minorHAnsi" w:cstheme="minorHAnsi"/>
        </w:rPr>
        <w:t>soft-skill development</w:t>
      </w:r>
      <w:r w:rsidRPr="009A53FD">
        <w:rPr>
          <w:rFonts w:asciiTheme="minorHAnsi" w:hAnsiTheme="minorHAnsi" w:cstheme="minorHAnsi"/>
          <w:sz w:val="14"/>
        </w:rPr>
        <w:t xml:space="preserve"> because </w:t>
      </w:r>
      <w:r w:rsidRPr="009A53FD">
        <w:rPr>
          <w:rStyle w:val="StyleUnderline"/>
          <w:rFonts w:asciiTheme="minorHAnsi" w:hAnsiTheme="minorHAnsi" w:cstheme="minorHAnsi"/>
        </w:rPr>
        <w:t>they</w:t>
      </w:r>
      <w:r w:rsidRPr="009A53FD">
        <w:rPr>
          <w:rFonts w:asciiTheme="minorHAnsi" w:hAnsiTheme="minorHAnsi" w:cstheme="minorHAnsi"/>
          <w:sz w:val="14"/>
        </w:rPr>
        <w:t xml:space="preserve"> can provide a sense of accessibility to complex moral or policy problems and </w:t>
      </w:r>
      <w:r w:rsidRPr="009A53FD">
        <w:rPr>
          <w:rStyle w:val="StyleUnderline"/>
          <w:rFonts w:asciiTheme="minorHAnsi" w:hAnsiTheme="minorHAnsi" w:cstheme="minorHAnsi"/>
        </w:rPr>
        <w:t xml:space="preserve">allow students to explore the interests or experiences of </w:t>
      </w:r>
      <w:r w:rsidRPr="009A53FD">
        <w:rPr>
          <w:rStyle w:val="Emphasis"/>
          <w:rFonts w:asciiTheme="minorHAnsi" w:hAnsiTheme="minorHAnsi" w:cstheme="minorHAnsi"/>
        </w:rPr>
        <w:t>others</w:t>
      </w:r>
      <w:r w:rsidRPr="009A53FD">
        <w:rPr>
          <w:rStyle w:val="StyleUnderline"/>
          <w:rFonts w:asciiTheme="minorHAnsi" w:hAnsiTheme="minorHAnsi" w:cstheme="minorHAnsi"/>
        </w:rPr>
        <w:t xml:space="preserve">, which can develop more </w:t>
      </w:r>
      <w:r w:rsidRPr="009A53FD">
        <w:rPr>
          <w:rStyle w:val="Emphasis"/>
          <w:rFonts w:asciiTheme="minorHAnsi" w:hAnsiTheme="minorHAnsi" w:cstheme="minorHAnsi"/>
        </w:rPr>
        <w:t>nuanced</w:t>
      </w:r>
      <w:r w:rsidRPr="009A53FD">
        <w:rPr>
          <w:rStyle w:val="StyleUnderline"/>
          <w:rFonts w:asciiTheme="minorHAnsi" w:hAnsiTheme="minorHAnsi" w:cstheme="minorHAnsi"/>
        </w:rPr>
        <w:t xml:space="preserve"> understanding of complicated phenomena</w:t>
      </w:r>
      <w:r w:rsidRPr="009A53FD">
        <w:rPr>
          <w:rFonts w:asciiTheme="minorHAnsi" w:hAnsiTheme="minorHAnsi" w:cstheme="minorHAnsi"/>
          <w:sz w:val="14"/>
        </w:rPr>
        <w:t xml:space="preserve"> (Preston and Cottam 1997; Colella 2000; Marsh and Bucy 2002; Williams and Williams 2007; Parker et al. 2011; Stephens, Feinberg, and Zack 2013; Wright-Maley 2015a; Meschoulam et al. 2019; Butcher and Njonguo 2020; Leib and Ruppel 2020). </w:t>
      </w:r>
    </w:p>
    <w:p w14:paraId="3603F710"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Existing research on simulations also suggests that </w:t>
      </w:r>
      <w:r w:rsidRPr="009A53FD">
        <w:rPr>
          <w:rStyle w:val="StyleUnderline"/>
          <w:rFonts w:asciiTheme="minorHAnsi" w:hAnsiTheme="minorHAnsi" w:cstheme="minorHAnsi"/>
        </w:rPr>
        <w:t>they</w:t>
      </w:r>
      <w:r w:rsidRPr="009A53FD">
        <w:rPr>
          <w:rFonts w:asciiTheme="minorHAnsi" w:hAnsiTheme="minorHAnsi" w:cstheme="minorHAnsi"/>
          <w:sz w:val="14"/>
        </w:rPr>
        <w:t xml:space="preserve"> may </w:t>
      </w:r>
      <w:r w:rsidRPr="009A53FD">
        <w:rPr>
          <w:rStyle w:val="StyleUnderline"/>
          <w:rFonts w:asciiTheme="minorHAnsi" w:hAnsiTheme="minorHAnsi" w:cstheme="minorHAnsi"/>
        </w:rPr>
        <w:t xml:space="preserve">improve students’ ability to understand different points of view by </w:t>
      </w:r>
      <w:r w:rsidRPr="009A53FD">
        <w:rPr>
          <w:rStyle w:val="StyleUnderline"/>
          <w:rFonts w:asciiTheme="minorHAnsi" w:hAnsiTheme="minorHAnsi" w:cstheme="minorHAnsi"/>
          <w:highlight w:val="cyan"/>
        </w:rPr>
        <w:t>foster</w:t>
      </w:r>
      <w:r w:rsidRPr="009A53FD">
        <w:rPr>
          <w:rStyle w:val="StyleUnderline"/>
          <w:rFonts w:asciiTheme="minorHAnsi" w:hAnsiTheme="minorHAnsi" w:cstheme="minorHAnsi"/>
        </w:rPr>
        <w:t xml:space="preserve">ing </w:t>
      </w:r>
      <w:r w:rsidRPr="009A53FD">
        <w:rPr>
          <w:rStyle w:val="Emphasis"/>
          <w:rFonts w:asciiTheme="minorHAnsi" w:hAnsiTheme="minorHAnsi" w:cstheme="minorHAnsi"/>
          <w:highlight w:val="cyan"/>
        </w:rPr>
        <w:t>perspective recognition</w:t>
      </w:r>
      <w:r w:rsidRPr="009A53FD">
        <w:rPr>
          <w:rFonts w:asciiTheme="minorHAnsi" w:hAnsiTheme="minorHAnsi" w:cstheme="minorHAnsi"/>
          <w:sz w:val="14"/>
        </w:rPr>
        <w:t xml:space="preserve">, empathy, </w:t>
      </w:r>
      <w:r w:rsidRPr="009A53FD">
        <w:rPr>
          <w:rStyle w:val="StyleUnderline"/>
          <w:rFonts w:asciiTheme="minorHAnsi" w:hAnsiTheme="minorHAnsi" w:cstheme="minorHAnsi"/>
          <w:highlight w:val="cyan"/>
        </w:rPr>
        <w:t xml:space="preserve">and </w:t>
      </w:r>
      <w:r w:rsidRPr="009A53FD">
        <w:rPr>
          <w:rStyle w:val="Emphasis"/>
          <w:rFonts w:asciiTheme="minorHAnsi" w:hAnsiTheme="minorHAnsi" w:cstheme="minorHAnsi"/>
          <w:highlight w:val="cyan"/>
        </w:rPr>
        <w:t>care</w:t>
      </w:r>
      <w:r w:rsidRPr="009A53FD">
        <w:rPr>
          <w:rStyle w:val="StyleUnderline"/>
          <w:rFonts w:asciiTheme="minorHAnsi" w:hAnsiTheme="minorHAnsi" w:cstheme="minorHAnsi"/>
        </w:rPr>
        <w:t xml:space="preserve"> for </w:t>
      </w:r>
      <w:r w:rsidRPr="009A53FD">
        <w:rPr>
          <w:rStyle w:val="Emphasis"/>
          <w:rFonts w:asciiTheme="minorHAnsi" w:hAnsiTheme="minorHAnsi" w:cstheme="minorHAnsi"/>
        </w:rPr>
        <w:t>others</w:t>
      </w:r>
      <w:r w:rsidRPr="009A53FD">
        <w:rPr>
          <w:rFonts w:asciiTheme="minorHAnsi" w:hAnsiTheme="minorHAnsi" w:cstheme="minorHAnsi"/>
          <w:sz w:val="14"/>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study found that </w:t>
      </w:r>
      <w:r w:rsidRPr="009A53FD">
        <w:rPr>
          <w:rStyle w:val="StyleUnderline"/>
          <w:rFonts w:asciiTheme="minorHAnsi" w:hAnsiTheme="minorHAnsi" w:cstheme="minorHAnsi"/>
          <w:highlight w:val="cyan"/>
        </w:rPr>
        <w:t>students</w:t>
      </w:r>
      <w:r w:rsidRPr="009A53FD">
        <w:rPr>
          <w:rStyle w:val="StyleUnderline"/>
          <w:rFonts w:asciiTheme="minorHAnsi" w:hAnsiTheme="minorHAnsi" w:cstheme="minorHAnsi"/>
        </w:rPr>
        <w:t xml:space="preserve"> who took part </w:t>
      </w:r>
      <w:r w:rsidRPr="009A53FD">
        <w:rPr>
          <w:rStyle w:val="StyleUnderline"/>
          <w:rFonts w:asciiTheme="minorHAnsi" w:hAnsiTheme="minorHAnsi" w:cstheme="minorHAnsi"/>
          <w:highlight w:val="cyan"/>
        </w:rPr>
        <w:t>in</w:t>
      </w:r>
      <w:r w:rsidRPr="009A53FD">
        <w:rPr>
          <w:rStyle w:val="StyleUnderline"/>
          <w:rFonts w:asciiTheme="minorHAnsi" w:hAnsiTheme="minorHAnsi" w:cstheme="minorHAnsi"/>
        </w:rPr>
        <w:t xml:space="preserve"> their </w:t>
      </w:r>
      <w:r w:rsidRPr="009A53FD">
        <w:rPr>
          <w:rStyle w:val="StyleUnderline"/>
          <w:rFonts w:asciiTheme="minorHAnsi" w:hAnsiTheme="minorHAnsi" w:cstheme="minorHAnsi"/>
          <w:highlight w:val="cyan"/>
        </w:rPr>
        <w:t xml:space="preserve">simulation scored </w:t>
      </w:r>
      <w:r w:rsidRPr="009A53FD">
        <w:rPr>
          <w:rStyle w:val="Emphasis"/>
          <w:rFonts w:asciiTheme="minorHAnsi" w:hAnsiTheme="minorHAnsi" w:cstheme="minorHAnsi"/>
          <w:highlight w:val="cyan"/>
        </w:rPr>
        <w:t>higher</w:t>
      </w:r>
      <w:r w:rsidRPr="009A53FD">
        <w:rPr>
          <w:rStyle w:val="StyleUnderline"/>
          <w:rFonts w:asciiTheme="minorHAnsi" w:hAnsiTheme="minorHAnsi" w:cstheme="minorHAnsi"/>
          <w:highlight w:val="cyan"/>
        </w:rPr>
        <w:t xml:space="preserve"> in</w:t>
      </w:r>
      <w:r w:rsidRPr="009A53FD">
        <w:rPr>
          <w:rStyle w:val="StyleUnderline"/>
          <w:rFonts w:asciiTheme="minorHAnsi" w:hAnsiTheme="minorHAnsi" w:cstheme="minorHAnsi"/>
        </w:rPr>
        <w:t xml:space="preserve"> posttest global </w:t>
      </w:r>
      <w:r w:rsidRPr="009A53FD">
        <w:rPr>
          <w:rStyle w:val="Emphasis"/>
          <w:rFonts w:asciiTheme="minorHAnsi" w:hAnsiTheme="minorHAnsi" w:cstheme="minorHAnsi"/>
          <w:highlight w:val="cyan"/>
        </w:rPr>
        <w:t>empathy</w:t>
      </w:r>
      <w:r w:rsidRPr="009A53FD">
        <w:rPr>
          <w:rFonts w:asciiTheme="minorHAnsi" w:hAnsiTheme="minorHAnsi" w:cstheme="minorHAnsi"/>
          <w:sz w:val="14"/>
        </w:rPr>
        <w:t xml:space="preserve">. In addition, they found that students identifying with the characters they played had increased global empathy. This suggests that taking part in a </w:t>
      </w:r>
      <w:r w:rsidRPr="009A53FD">
        <w:rPr>
          <w:rStyle w:val="StyleUnderline"/>
          <w:rFonts w:asciiTheme="minorHAnsi" w:hAnsiTheme="minorHAnsi" w:cstheme="minorHAnsi"/>
        </w:rPr>
        <w:t>simulation</w:t>
      </w:r>
      <w:r w:rsidRPr="009A53FD">
        <w:rPr>
          <w:rFonts w:asciiTheme="minorHAnsi" w:hAnsiTheme="minorHAnsi" w:cstheme="minorHAnsi"/>
          <w:sz w:val="14"/>
        </w:rPr>
        <w:t xml:space="preserve"> does </w:t>
      </w:r>
      <w:r w:rsidRPr="009A53FD">
        <w:rPr>
          <w:rStyle w:val="StyleUnderline"/>
          <w:rFonts w:asciiTheme="minorHAnsi" w:hAnsiTheme="minorHAnsi" w:cstheme="minorHAnsi"/>
        </w:rPr>
        <w:t xml:space="preserve">encourage students to meaningfully step into the experiences of very </w:t>
      </w:r>
      <w:r w:rsidRPr="009A53FD">
        <w:rPr>
          <w:rStyle w:val="Emphasis"/>
          <w:rFonts w:asciiTheme="minorHAnsi" w:hAnsiTheme="minorHAnsi" w:cstheme="minorHAnsi"/>
        </w:rPr>
        <w:t>different actors</w:t>
      </w:r>
      <w:r w:rsidRPr="009A53FD">
        <w:rPr>
          <w:rFonts w:asciiTheme="minorHAnsi" w:hAnsiTheme="minorHAnsi" w:cstheme="minorHAnsi"/>
          <w:sz w:val="14"/>
        </w:rPr>
        <w:t xml:space="preserve">. Simulations provide an opportunity for students to gain an empathetic view of others and help them understand historical and contemporary realities outside of their own lives in a deeper way (Pellegrino, Lee, and d’Erizans 2012). West and Halvorson (2021) found that the </w:t>
      </w:r>
      <w:r w:rsidRPr="009A53FD">
        <w:rPr>
          <w:rStyle w:val="StyleUnderline"/>
          <w:rFonts w:asciiTheme="minorHAnsi" w:hAnsiTheme="minorHAnsi" w:cstheme="minorHAnsi"/>
        </w:rPr>
        <w:t>emotional reactions elicited by</w:t>
      </w:r>
      <w:r w:rsidRPr="009A53FD">
        <w:rPr>
          <w:rFonts w:asciiTheme="minorHAnsi" w:hAnsiTheme="minorHAnsi" w:cstheme="minorHAnsi"/>
          <w:sz w:val="14"/>
        </w:rPr>
        <w:t xml:space="preserve"> the difficult </w:t>
      </w:r>
      <w:r w:rsidRPr="009A53FD">
        <w:rPr>
          <w:rStyle w:val="StyleUnderline"/>
          <w:rFonts w:asciiTheme="minorHAnsi" w:hAnsiTheme="minorHAnsi" w:cstheme="minorHAnsi"/>
        </w:rPr>
        <w:t>topics</w:t>
      </w:r>
      <w:r w:rsidRPr="009A53FD">
        <w:rPr>
          <w:rFonts w:asciiTheme="minorHAnsi" w:hAnsiTheme="minorHAnsi" w:cstheme="minorHAnsi"/>
          <w:sz w:val="14"/>
        </w:rPr>
        <w:t xml:space="preserve"> addressed </w:t>
      </w:r>
      <w:r w:rsidRPr="009A53FD">
        <w:rPr>
          <w:rStyle w:val="StyleUnderline"/>
          <w:rFonts w:asciiTheme="minorHAnsi" w:hAnsiTheme="minorHAnsi" w:cstheme="minorHAnsi"/>
        </w:rPr>
        <w:t>in a simulation</w:t>
      </w:r>
      <w:r w:rsidRPr="009A53FD">
        <w:rPr>
          <w:rFonts w:asciiTheme="minorHAnsi" w:hAnsiTheme="minorHAnsi" w:cstheme="minorHAnsi"/>
          <w:sz w:val="14"/>
        </w:rPr>
        <w:t xml:space="preserve"> are important for </w:t>
      </w:r>
      <w:r w:rsidRPr="009A53FD">
        <w:rPr>
          <w:rStyle w:val="StyleUnderline"/>
          <w:rFonts w:asciiTheme="minorHAnsi" w:hAnsiTheme="minorHAnsi" w:cstheme="minorHAnsi"/>
        </w:rPr>
        <w:t>spark</w:t>
      </w:r>
      <w:r w:rsidRPr="009A53FD">
        <w:rPr>
          <w:rFonts w:asciiTheme="minorHAnsi" w:hAnsiTheme="minorHAnsi" w:cstheme="minorHAnsi"/>
          <w:sz w:val="14"/>
        </w:rPr>
        <w:t xml:space="preserve">ing </w:t>
      </w:r>
      <w:r w:rsidRPr="009A53FD">
        <w:rPr>
          <w:rStyle w:val="StyleUnderline"/>
          <w:rFonts w:asciiTheme="minorHAnsi" w:hAnsiTheme="minorHAnsi" w:cstheme="minorHAnsi"/>
        </w:rPr>
        <w:t>reflection</w:t>
      </w:r>
      <w:r w:rsidRPr="009A53FD">
        <w:rPr>
          <w:rFonts w:asciiTheme="minorHAnsi" w:hAnsiTheme="minorHAnsi" w:cstheme="minorHAnsi"/>
          <w:sz w:val="14"/>
        </w:rPr>
        <w:t xml:space="preserve">.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w:t>
      </w:r>
      <w:r w:rsidRPr="009A53FD">
        <w:rPr>
          <w:rStyle w:val="StyleUnderline"/>
          <w:rFonts w:asciiTheme="minorHAnsi" w:hAnsiTheme="minorHAnsi" w:cstheme="minorHAnsi"/>
        </w:rPr>
        <w:t>simulations</w:t>
      </w:r>
      <w:r w:rsidRPr="009A53FD">
        <w:rPr>
          <w:rFonts w:asciiTheme="minorHAnsi" w:hAnsiTheme="minorHAnsi" w:cstheme="minorHAnsi"/>
          <w:sz w:val="14"/>
        </w:rPr>
        <w:t xml:space="preserve"> indeed </w:t>
      </w:r>
      <w:r w:rsidRPr="009A53FD">
        <w:rPr>
          <w:rStyle w:val="StyleUnderline"/>
          <w:rFonts w:asciiTheme="minorHAnsi" w:hAnsiTheme="minorHAnsi" w:cstheme="minorHAnsi"/>
        </w:rPr>
        <w:t xml:space="preserve">helped students understand </w:t>
      </w:r>
      <w:r w:rsidRPr="009A53FD">
        <w:rPr>
          <w:rStyle w:val="Emphasis"/>
          <w:rFonts w:asciiTheme="minorHAnsi" w:hAnsiTheme="minorHAnsi" w:cstheme="minorHAnsi"/>
        </w:rPr>
        <w:t>different perspectives</w:t>
      </w:r>
      <w:r w:rsidRPr="009A53FD">
        <w:rPr>
          <w:rFonts w:asciiTheme="minorHAnsi" w:hAnsiTheme="minorHAnsi" w:cstheme="minorHAnsi"/>
          <w:sz w:val="14"/>
        </w:rPr>
        <w:t xml:space="preserve">. </w:t>
      </w:r>
    </w:p>
    <w:p w14:paraId="5129F601" w14:textId="77777777" w:rsidR="004E74C5" w:rsidRPr="009A53FD" w:rsidRDefault="004E74C5" w:rsidP="004E74C5">
      <w:pPr>
        <w:rPr>
          <w:rFonts w:asciiTheme="minorHAnsi" w:hAnsiTheme="minorHAnsi" w:cstheme="minorHAnsi"/>
          <w:sz w:val="14"/>
        </w:rPr>
      </w:pPr>
      <w:r w:rsidRPr="009A53FD">
        <w:rPr>
          <w:rStyle w:val="StyleUnderline"/>
          <w:rFonts w:asciiTheme="minorHAnsi" w:hAnsiTheme="minorHAnsi" w:cstheme="minorHAnsi"/>
        </w:rPr>
        <w:t>In</w:t>
      </w:r>
      <w:r w:rsidRPr="009A53FD">
        <w:rPr>
          <w:rFonts w:asciiTheme="minorHAnsi" w:hAnsiTheme="minorHAnsi" w:cstheme="minorHAnsi"/>
          <w:sz w:val="14"/>
        </w:rPr>
        <w:t xml:space="preserve"> addition to gaining deeper understanding of the roles they take on in </w:t>
      </w:r>
      <w:r w:rsidRPr="009A53FD">
        <w:rPr>
          <w:rStyle w:val="StyleUnderline"/>
          <w:rFonts w:asciiTheme="minorHAnsi" w:hAnsiTheme="minorHAnsi" w:cstheme="minorHAnsi"/>
        </w:rPr>
        <w:t xml:space="preserve">a simulation, students are able to engage in </w:t>
      </w:r>
      <w:r w:rsidRPr="009A53FD">
        <w:rPr>
          <w:rStyle w:val="Emphasis"/>
          <w:rFonts w:asciiTheme="minorHAnsi" w:hAnsiTheme="minorHAnsi" w:cstheme="minorHAnsi"/>
        </w:rPr>
        <w:t>perspective taking</w:t>
      </w:r>
      <w:r w:rsidRPr="009A53FD">
        <w:rPr>
          <w:rStyle w:val="StyleUnderline"/>
          <w:rFonts w:asciiTheme="minorHAnsi" w:hAnsiTheme="minorHAnsi" w:cstheme="minorHAnsi"/>
        </w:rPr>
        <w:t xml:space="preserve"> and deepen their understanding of a </w:t>
      </w:r>
      <w:r w:rsidRPr="009A53FD">
        <w:rPr>
          <w:rStyle w:val="Emphasis"/>
          <w:rFonts w:asciiTheme="minorHAnsi" w:hAnsiTheme="minorHAnsi" w:cstheme="minorHAnsi"/>
        </w:rPr>
        <w:t>variety</w:t>
      </w:r>
      <w:r w:rsidRPr="009A53FD">
        <w:rPr>
          <w:rStyle w:val="StyleUnderline"/>
          <w:rFonts w:asciiTheme="minorHAnsi" w:hAnsiTheme="minorHAnsi" w:cstheme="minorHAnsi"/>
        </w:rPr>
        <w:t xml:space="preserve"> of </w:t>
      </w:r>
      <w:r w:rsidRPr="009A53FD">
        <w:rPr>
          <w:rStyle w:val="Emphasis"/>
          <w:rFonts w:asciiTheme="minorHAnsi" w:hAnsiTheme="minorHAnsi" w:cstheme="minorHAnsi"/>
        </w:rPr>
        <w:t>viewpoints</w:t>
      </w:r>
      <w:r w:rsidRPr="009A53FD">
        <w:rPr>
          <w:rFonts w:asciiTheme="minorHAnsi" w:hAnsiTheme="minorHAnsi" w:cstheme="minorHAnsi"/>
          <w:sz w:val="14"/>
        </w:rPr>
        <w:t xml:space="preserve">. For example, Andrew and Meligrana (2012) carried out a series of simulations that focused on various methods of negotiation and gathered data from two sets of questionnaires. Students highlighted the importance of discovering the interests of the parties that lay behind their stated positions, and they reported that understanding the other party’s viewpoints was a key component of their learning process. The authors found that differences in responses between the pre- and post-simulation questionnaires were due to the simulations’ ability to change student knowledge, perceptions, and opinions. These effects may even help students to explore perspectives that run strongly counter to their own viewpoints. Cuhadar and Kampf (2014) carried out a cross-national study of Turkish, Israeli, American, and Palestinian students. American and Turkish students reported that their original perceptions were altered after the simulation, but Jewish and Palestinian students did not change their perspectives regarding the rightness of each side after playing the game. The authors conclude that considering these mixed results, they still find that game simulations contribute to perspective taking, even if in a limited manner. </w:t>
      </w:r>
    </w:p>
    <w:p w14:paraId="51CF725B"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Thus, based on evidence which suggests that simulations are positively associated with students’ broad civic development, we consider whether and to what extent participation in simulations is associated with college students’ civic engagement and civic dispositions. We study whether participation in political and international affairs simulations leads to increases in civic attitudes and behaviors by comparing pre-post student survey responses between groups who did and did not take part in a simulation. This contributes to the existing literature in two ways: first, by moving away from the focus on learning in an academic sense in order to specifically consider the broader civic effects of simulations, and secondly by offering more rigorous evidence for these effects by including a comparison group in our analysis and drawing evidence from a variety of simulation experiences, rather than a single pre-post classroom group.</w:t>
      </w:r>
    </w:p>
    <w:p w14:paraId="1E62FFC7"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Method </w:t>
      </w:r>
    </w:p>
    <w:p w14:paraId="56FB2C4A"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Sample </w:t>
      </w:r>
    </w:p>
    <w:p w14:paraId="7CDEF928"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This study uses a comparison group, difference-in-difference design to estimate the effects of participating in a simulation on student civic outcomes. Participants were students at a university in the Southwestern United States who were enrolled in at least one of four political science classes or an academic Model United Nations (MUN) club during at least one of two semesters during which data collection took place. All of these groups had a political science focus and some of them involved political simulation. Students in the simulation or “treatment” group participated in MUN or international affairs simulations either as part of a MUN club or a class. Students in the MUN class prepared for and participated in MUN-style simulations during class time. </w:t>
      </w:r>
    </w:p>
    <w:p w14:paraId="1109716A"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Students in the club undertook more serious preparation for a conference simulation, as well as participating in a number of smaller practice simulations. During the second semester of data collection, students in an introductory-level World Politics class participated in a series of international affairs simulations focused on illustrating major issues and actors in global affairs. These simulations were similar to the MUN simulations in that they were multilateral, represented a broad range of stakeholders, and focused on generating shared solutions over simulating the effects of unilateral actions. Students in the comparison group took political science classes but did not participate in political simulations. These students took either a 200-level political ideologies course or a Senior capstone course for Politics and International Affairs majors. </w:t>
      </w:r>
    </w:p>
    <w:p w14:paraId="3250A8FB"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A total of 264 students were surveyed as part of the study, but only those who took both the pre- and post-semester survey were included in the analytical sample of 184 students. Of these, 125 students (or about 68 percent of respondents) participated in one of the simulation groups. Twelve of the students in the MUN club also took one of the non-simulation courses. Observable characteristics of the sample are displayed in table 1. Overall, students who participated in the simulations were slightly younger and earlier in their college careers when compared to the rest of the sample, and much less likely to be political science or international relations majors. However, it is worth noting that if anything, we would expect these characteristics to lead the simulation group to perform lower overall on measures related to civic engagement, since we typically consider political experience and interest to have positive associations with engagement. Nevertheless, in order to further account for these differences, we include these covariates as controls in the model, as well as including fixed effects for each class/club group.</w:t>
      </w:r>
    </w:p>
    <w:p w14:paraId="5B6F64DF"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Procedure </w:t>
      </w:r>
    </w:p>
    <w:p w14:paraId="5B7DA7FC"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Students were administered pre-test surveys in the second week of class in hopes of being able to survey a stable set of students after the add/drop period at the beginning of the semester had died down. Surveys were about 28 questions long and divided into five sections: (1) personal information, (2) political engagement and interest, (3) factual test questions about current events (both domestic and international), (4) political alignment within their community, and (5) civic engagement and participation during the semester. This study uses data from the first, second, and fifth sections. Students were administered the same survey at the end of the semester. Responses were matched for individual respondents at both time points in order to identify changes in students’ responses. </w:t>
      </w:r>
    </w:p>
    <w:p w14:paraId="7EA25ABD"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Measures </w:t>
      </w:r>
    </w:p>
    <w:p w14:paraId="35800FF4"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We estimate the relationship between participating in simulations and measures of positive civic engagement outcomes that the literature suggests simulations might improve. We use two student self-reports of involvement in activities with a social or political focus as measures of civic engagement. The first measure is an absolute count of the number of different types of social/political activities students report taking part in and the second is a measure of how much time they spent on those activities each week, ranging from 0 “none” to 3, “more than 10 hours per week.” At time 2, the mean activity count was 1.92 with a minimum of 0, maximum of 8, and standard deviation of 1.77. The mean of the time spent scale was 0.89 with a range of 0–3 and a standard deviation of 0.85. </w:t>
      </w:r>
    </w:p>
    <w:p w14:paraId="0CF0D0E5"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We also measured students’ civic dispositions thorough their engagement in political conversations, efficacy, and ability to understand different points of view, using a series of lichert-type questions. Students were asked “How frequently do you discuss political issues with people whose opinions are different from yours?” and given response items ranging from (0) “never” to (4) “daily.” Questions about efficacy and perspective taking asked students how confident they were defending their opinions, how willing they were to change their minds when learning new information, and how easy they found it to understand where people with different opinions were coming from. Each of these item response scales ranged from 0 to 3. </w:t>
      </w:r>
    </w:p>
    <w:p w14:paraId="0D8A9F16"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Independent variables included pre-test scores of the same items, as well as an indicator for participating in the simulation group. While we recognize that there were differences in the simulations experienced across the group, our purpose here is not to test a specific kind of simulation for efficacy, but rather to try to identify overall effects of simulation as a generalized activity associated with students’ civic development. Thus, the indicator for simulations is intended to be a measure of participation in simulation broadly defined, while the differences between these groups are controlled for using fixed effects. The </w:t>
      </w:r>
      <w:r w:rsidRPr="009A53FD">
        <w:rPr>
          <w:rStyle w:val="StyleUnderline"/>
          <w:rFonts w:asciiTheme="minorHAnsi" w:hAnsiTheme="minorHAnsi" w:cstheme="minorHAnsi"/>
          <w:highlight w:val="cyan"/>
        </w:rPr>
        <w:t>characteristics of the simulations</w:t>
      </w:r>
      <w:r w:rsidRPr="009A53FD">
        <w:rPr>
          <w:rFonts w:asciiTheme="minorHAnsi" w:hAnsiTheme="minorHAnsi" w:cstheme="minorHAnsi"/>
          <w:sz w:val="14"/>
        </w:rPr>
        <w:t xml:space="preserve"> that are </w:t>
      </w:r>
      <w:r w:rsidRPr="009A53FD">
        <w:rPr>
          <w:rStyle w:val="StyleUnderline"/>
          <w:rFonts w:asciiTheme="minorHAnsi" w:hAnsiTheme="minorHAnsi" w:cstheme="minorHAnsi"/>
          <w:highlight w:val="cyan"/>
        </w:rPr>
        <w:t xml:space="preserve">shared across </w:t>
      </w:r>
      <w:r w:rsidRPr="009A53FD">
        <w:rPr>
          <w:rStyle w:val="Emphasis"/>
          <w:rFonts w:asciiTheme="minorHAnsi" w:hAnsiTheme="minorHAnsi" w:cstheme="minorHAnsi"/>
          <w:highlight w:val="cyan"/>
        </w:rPr>
        <w:t>all groups</w:t>
      </w:r>
      <w:r w:rsidRPr="009A53FD">
        <w:rPr>
          <w:rFonts w:asciiTheme="minorHAnsi" w:hAnsiTheme="minorHAnsi" w:cstheme="minorHAnsi"/>
          <w:sz w:val="14"/>
        </w:rPr>
        <w:t xml:space="preserve"> are those of what we consider to be “MUN-style” simulations more broadly: </w:t>
      </w:r>
    </w:p>
    <w:p w14:paraId="1A05C3D2" w14:textId="77777777" w:rsidR="004E74C5" w:rsidRPr="009A53FD" w:rsidRDefault="004E74C5" w:rsidP="004E74C5">
      <w:pPr>
        <w:pStyle w:val="ListParagraph"/>
        <w:numPr>
          <w:ilvl w:val="0"/>
          <w:numId w:val="15"/>
        </w:numPr>
        <w:rPr>
          <w:rFonts w:asciiTheme="minorHAnsi" w:hAnsiTheme="minorHAnsi" w:cstheme="minorHAnsi"/>
          <w:sz w:val="14"/>
        </w:rPr>
      </w:pPr>
      <w:r w:rsidRPr="009A53FD">
        <w:rPr>
          <w:rStyle w:val="Emphasis"/>
          <w:rFonts w:asciiTheme="minorHAnsi" w:hAnsiTheme="minorHAnsi" w:cstheme="minorHAnsi"/>
          <w:highlight w:val="cyan"/>
        </w:rPr>
        <w:t>Debate</w:t>
      </w:r>
      <w:r w:rsidRPr="009A53FD">
        <w:rPr>
          <w:rFonts w:asciiTheme="minorHAnsi" w:hAnsiTheme="minorHAnsi" w:cstheme="minorHAnsi"/>
          <w:sz w:val="14"/>
        </w:rPr>
        <w:t xml:space="preserve"> by committee </w:t>
      </w:r>
      <w:r w:rsidRPr="009A53FD">
        <w:rPr>
          <w:rStyle w:val="StyleUnderline"/>
          <w:rFonts w:asciiTheme="minorHAnsi" w:hAnsiTheme="minorHAnsi" w:cstheme="minorHAnsi"/>
          <w:highlight w:val="cyan"/>
        </w:rPr>
        <w:t xml:space="preserve">of a </w:t>
      </w:r>
      <w:r w:rsidRPr="009A53FD">
        <w:rPr>
          <w:rStyle w:val="Emphasis"/>
          <w:rFonts w:asciiTheme="minorHAnsi" w:hAnsiTheme="minorHAnsi" w:cstheme="minorHAnsi"/>
          <w:highlight w:val="cyan"/>
        </w:rPr>
        <w:t>real</w:t>
      </w:r>
      <w:r w:rsidRPr="009A53FD">
        <w:rPr>
          <w:rStyle w:val="StyleUnderline"/>
          <w:rFonts w:asciiTheme="minorHAnsi" w:hAnsiTheme="minorHAnsi" w:cstheme="minorHAnsi"/>
          <w:highlight w:val="cyan"/>
        </w:rPr>
        <w:t xml:space="preserve">, </w:t>
      </w:r>
      <w:r w:rsidRPr="009A53FD">
        <w:rPr>
          <w:rStyle w:val="Emphasis"/>
          <w:rFonts w:asciiTheme="minorHAnsi" w:hAnsiTheme="minorHAnsi" w:cstheme="minorHAnsi"/>
          <w:highlight w:val="cyan"/>
        </w:rPr>
        <w:t>controversial</w:t>
      </w:r>
      <w:r w:rsidRPr="009A53FD">
        <w:rPr>
          <w:rStyle w:val="StyleUnderline"/>
          <w:rFonts w:asciiTheme="minorHAnsi" w:hAnsiTheme="minorHAnsi" w:cstheme="minorHAnsi"/>
        </w:rPr>
        <w:t xml:space="preserve">, public </w:t>
      </w:r>
      <w:r w:rsidRPr="009A53FD">
        <w:rPr>
          <w:rStyle w:val="StyleUnderline"/>
          <w:rFonts w:asciiTheme="minorHAnsi" w:hAnsiTheme="minorHAnsi" w:cstheme="minorHAnsi"/>
          <w:highlight w:val="cyan"/>
        </w:rPr>
        <w:t>issue</w:t>
      </w:r>
      <w:r w:rsidRPr="009A53FD">
        <w:rPr>
          <w:rFonts w:asciiTheme="minorHAnsi" w:hAnsiTheme="minorHAnsi" w:cstheme="minorHAnsi"/>
          <w:sz w:val="14"/>
          <w:szCs w:val="14"/>
        </w:rPr>
        <w:t xml:space="preserve">, with participants representing real actors </w:t>
      </w:r>
      <w:r w:rsidRPr="009A53FD">
        <w:rPr>
          <w:rFonts w:asciiTheme="minorHAnsi" w:hAnsiTheme="minorHAnsi" w:cstheme="minorHAnsi"/>
          <w:sz w:val="14"/>
        </w:rPr>
        <w:t xml:space="preserve">or stakeholders. </w:t>
      </w:r>
    </w:p>
    <w:p w14:paraId="6A3604EF" w14:textId="77777777" w:rsidR="004E74C5" w:rsidRPr="009A53FD" w:rsidRDefault="004E74C5" w:rsidP="004E74C5">
      <w:pPr>
        <w:pStyle w:val="ListParagraph"/>
        <w:numPr>
          <w:ilvl w:val="0"/>
          <w:numId w:val="15"/>
        </w:numPr>
        <w:rPr>
          <w:rFonts w:asciiTheme="minorHAnsi" w:hAnsiTheme="minorHAnsi" w:cstheme="minorHAnsi"/>
          <w:sz w:val="14"/>
        </w:rPr>
      </w:pPr>
      <w:r w:rsidRPr="009A53FD">
        <w:rPr>
          <w:rFonts w:asciiTheme="minorHAnsi" w:hAnsiTheme="minorHAnsi" w:cstheme="minorHAnsi"/>
          <w:sz w:val="14"/>
          <w:szCs w:val="14"/>
        </w:rPr>
        <w:t>A multilateral role-play simulation</w:t>
      </w:r>
      <w:r w:rsidRPr="009A53FD">
        <w:rPr>
          <w:rFonts w:asciiTheme="minorHAnsi" w:hAnsiTheme="minorHAnsi" w:cstheme="minorHAnsi"/>
          <w:sz w:val="14"/>
        </w:rPr>
        <w:t xml:space="preserve">, in which students take on clearly defined roles that may or may not align with their own opinions. </w:t>
      </w:r>
    </w:p>
    <w:p w14:paraId="35684720" w14:textId="77777777" w:rsidR="004E74C5" w:rsidRPr="009A53FD" w:rsidRDefault="004E74C5" w:rsidP="004E74C5">
      <w:pPr>
        <w:pStyle w:val="ListParagraph"/>
        <w:numPr>
          <w:ilvl w:val="0"/>
          <w:numId w:val="15"/>
        </w:numPr>
        <w:rPr>
          <w:rFonts w:asciiTheme="minorHAnsi" w:hAnsiTheme="minorHAnsi" w:cstheme="minorHAnsi"/>
          <w:sz w:val="14"/>
        </w:rPr>
      </w:pPr>
      <w:r w:rsidRPr="009A53FD">
        <w:rPr>
          <w:rFonts w:asciiTheme="minorHAnsi" w:hAnsiTheme="minorHAnsi" w:cstheme="minorHAnsi"/>
          <w:sz w:val="14"/>
        </w:rPr>
        <w:t xml:space="preserve">Goals of the simulation require </w:t>
      </w:r>
      <w:r w:rsidRPr="009A53FD">
        <w:rPr>
          <w:rStyle w:val="StyleUnderline"/>
          <w:rFonts w:asciiTheme="minorHAnsi" w:hAnsiTheme="minorHAnsi" w:cstheme="minorHAnsi"/>
          <w:highlight w:val="cyan"/>
        </w:rPr>
        <w:t>participants</w:t>
      </w:r>
      <w:r w:rsidRPr="009A53FD">
        <w:rPr>
          <w:rFonts w:asciiTheme="minorHAnsi" w:hAnsiTheme="minorHAnsi" w:cstheme="minorHAnsi"/>
          <w:sz w:val="14"/>
        </w:rPr>
        <w:t xml:space="preserve"> to </w:t>
      </w:r>
      <w:r w:rsidRPr="009A53FD">
        <w:rPr>
          <w:rStyle w:val="StyleUnderline"/>
          <w:rFonts w:asciiTheme="minorHAnsi" w:hAnsiTheme="minorHAnsi" w:cstheme="minorHAnsi"/>
          <w:highlight w:val="cyan"/>
        </w:rPr>
        <w:t>work toward</w:t>
      </w:r>
      <w:r w:rsidRPr="009A53FD">
        <w:rPr>
          <w:rFonts w:asciiTheme="minorHAnsi" w:hAnsiTheme="minorHAnsi" w:cstheme="minorHAnsi"/>
          <w:sz w:val="14"/>
        </w:rPr>
        <w:t xml:space="preserve"> building consensus and collaborative </w:t>
      </w:r>
      <w:r w:rsidRPr="009A53FD">
        <w:rPr>
          <w:rStyle w:val="Emphasis"/>
          <w:rFonts w:asciiTheme="minorHAnsi" w:hAnsiTheme="minorHAnsi" w:cstheme="minorHAnsi"/>
          <w:highlight w:val="cyan"/>
        </w:rPr>
        <w:t>problem-solving</w:t>
      </w:r>
      <w:r w:rsidRPr="009A53FD">
        <w:rPr>
          <w:rFonts w:asciiTheme="minorHAnsi" w:hAnsiTheme="minorHAnsi" w:cstheme="minorHAnsi"/>
          <w:sz w:val="14"/>
        </w:rPr>
        <w:t xml:space="preserve"> and generate an outcome document as a committee. </w:t>
      </w:r>
    </w:p>
    <w:p w14:paraId="7C7D6B97"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Thus, while there was variation in the subject matter addressed, actors portrayed, and bodies simulated, </w:t>
      </w:r>
      <w:r w:rsidRPr="009A53FD">
        <w:rPr>
          <w:rStyle w:val="StyleUnderline"/>
          <w:rFonts w:asciiTheme="minorHAnsi" w:hAnsiTheme="minorHAnsi" w:cstheme="minorHAnsi"/>
        </w:rPr>
        <w:t>there is a shared experience of</w:t>
      </w:r>
      <w:r w:rsidRPr="009A53FD">
        <w:rPr>
          <w:rFonts w:asciiTheme="minorHAnsi" w:hAnsiTheme="minorHAnsi" w:cstheme="minorHAnsi"/>
          <w:sz w:val="14"/>
        </w:rPr>
        <w:t xml:space="preserve"> collaboration, </w:t>
      </w:r>
      <w:r w:rsidRPr="009A53FD">
        <w:rPr>
          <w:rStyle w:val="Emphasis"/>
          <w:rFonts w:asciiTheme="minorHAnsi" w:hAnsiTheme="minorHAnsi" w:cstheme="minorHAnsi"/>
        </w:rPr>
        <w:t>deliberation</w:t>
      </w:r>
      <w:r w:rsidRPr="009A53FD">
        <w:rPr>
          <w:rFonts w:asciiTheme="minorHAnsi" w:hAnsiTheme="minorHAnsi" w:cstheme="minorHAnsi"/>
          <w:sz w:val="14"/>
          <w:szCs w:val="14"/>
        </w:rPr>
        <w:t xml:space="preserve">, and role play </w:t>
      </w:r>
      <w:r w:rsidRPr="009A53FD">
        <w:rPr>
          <w:rStyle w:val="StyleUnderline"/>
          <w:rFonts w:asciiTheme="minorHAnsi" w:hAnsiTheme="minorHAnsi" w:cstheme="minorHAnsi"/>
        </w:rPr>
        <w:t xml:space="preserve">across </w:t>
      </w:r>
      <w:r w:rsidRPr="009A53FD">
        <w:rPr>
          <w:rStyle w:val="Emphasis"/>
          <w:rFonts w:asciiTheme="minorHAnsi" w:hAnsiTheme="minorHAnsi" w:cstheme="minorHAnsi"/>
        </w:rPr>
        <w:t>all</w:t>
      </w:r>
      <w:r w:rsidRPr="009A53FD">
        <w:rPr>
          <w:rStyle w:val="StyleUnderline"/>
          <w:rFonts w:asciiTheme="minorHAnsi" w:hAnsiTheme="minorHAnsi" w:cstheme="minorHAnsi"/>
        </w:rPr>
        <w:t xml:space="preserve"> of the </w:t>
      </w:r>
      <w:r w:rsidRPr="009A53FD">
        <w:rPr>
          <w:rStyle w:val="Emphasis"/>
          <w:rFonts w:asciiTheme="minorHAnsi" w:hAnsiTheme="minorHAnsi" w:cstheme="minorHAnsi"/>
        </w:rPr>
        <w:t>simulations</w:t>
      </w:r>
      <w:r w:rsidRPr="009A53FD">
        <w:rPr>
          <w:rFonts w:asciiTheme="minorHAnsi" w:hAnsiTheme="minorHAnsi" w:cstheme="minorHAnsi"/>
          <w:sz w:val="14"/>
        </w:rPr>
        <w:t xml:space="preserve">. </w:t>
      </w:r>
    </w:p>
    <w:p w14:paraId="72957F4E"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We also included covariates to help account for baseline differences between the simulation and non-simulation groups, including indicators for majoring in political science or international relations and prior experience with these kinds of simulations. Majoring in political science serves as a proxy for interest and/or investment in the subject matter of the simulations, and prior experience controls for people who may not have participated in simulations this semester but who may have already received some of the potential benefits. All of these measures were self-reported on surveys and verified by matching pre- and post-semester responses. Students responded consistently to questions across survey administrations in all but two cases, where previously undeclared freshmen later declared an intended major. Demographic controls for age and being a first-generation college student are intended to proxy for access to social capital and resources that may also be associated with increased political engagement. We also control for gender based on prior literature that suggests differential experiences with simulations (Coughlin 2013; Engel et al. 2019). Finally, we include fixed effects for the five class groups in order to account for baseline differences between each group.</w:t>
      </w:r>
    </w:p>
    <w:p w14:paraId="6C41D27D"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Results </w:t>
      </w:r>
    </w:p>
    <w:p w14:paraId="3434E8B1"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Civic Engagement </w:t>
      </w:r>
    </w:p>
    <w:p w14:paraId="6CCF9BB3"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Naïve difference-in-difference models suggest small positive effects of participating in a simulation on civic engagement outcomes, relative to those students who did not participate. Students in the simulation group increased their number of activities by 0.16 more than their peers in the comparison group, and their time spent increased by 0.08 on a scale of 0 to 3 more than students in the comparison group. These models are shown in figures 1 and 2. </w:t>
      </w:r>
    </w:p>
    <w:p w14:paraId="73951437"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However, once we add confounding factors to the model to account for baseline differences between the samples, we find that these estimates increase considerably and that </w:t>
      </w:r>
      <w:r w:rsidRPr="009A53FD">
        <w:rPr>
          <w:rStyle w:val="StyleUnderline"/>
          <w:rFonts w:asciiTheme="minorHAnsi" w:hAnsiTheme="minorHAnsi" w:cstheme="minorHAnsi"/>
          <w:highlight w:val="cyan"/>
        </w:rPr>
        <w:t>participating</w:t>
      </w:r>
      <w:r w:rsidRPr="009A53FD">
        <w:rPr>
          <w:rStyle w:val="StyleUnderline"/>
          <w:rFonts w:asciiTheme="minorHAnsi" w:hAnsiTheme="minorHAnsi" w:cstheme="minorHAnsi"/>
        </w:rPr>
        <w:t xml:space="preserve"> in a simulation </w:t>
      </w:r>
      <w:r w:rsidRPr="009A53FD">
        <w:rPr>
          <w:rStyle w:val="StyleUnderline"/>
          <w:rFonts w:asciiTheme="minorHAnsi" w:hAnsiTheme="minorHAnsi" w:cstheme="minorHAnsi"/>
          <w:highlight w:val="cyan"/>
        </w:rPr>
        <w:t xml:space="preserve">was </w:t>
      </w:r>
      <w:r w:rsidRPr="009A53FD">
        <w:rPr>
          <w:rStyle w:val="Emphasis"/>
          <w:rFonts w:asciiTheme="minorHAnsi" w:hAnsiTheme="minorHAnsi" w:cstheme="minorHAnsi"/>
          <w:highlight w:val="cyan"/>
        </w:rPr>
        <w:t>significantly associated</w:t>
      </w:r>
      <w:r w:rsidRPr="009A53FD">
        <w:rPr>
          <w:rStyle w:val="StyleUnderline"/>
          <w:rFonts w:asciiTheme="minorHAnsi" w:hAnsiTheme="minorHAnsi" w:cstheme="minorHAnsi"/>
          <w:highlight w:val="cyan"/>
        </w:rPr>
        <w:t xml:space="preserve"> with </w:t>
      </w:r>
      <w:r w:rsidRPr="009A53FD">
        <w:rPr>
          <w:rStyle w:val="Emphasis"/>
          <w:rFonts w:asciiTheme="minorHAnsi" w:hAnsiTheme="minorHAnsi" w:cstheme="minorHAnsi"/>
          <w:highlight w:val="cyan"/>
        </w:rPr>
        <w:t>increases</w:t>
      </w:r>
      <w:r w:rsidRPr="009A53FD">
        <w:rPr>
          <w:rStyle w:val="StyleUnderline"/>
          <w:rFonts w:asciiTheme="minorHAnsi" w:hAnsiTheme="minorHAnsi" w:cstheme="minorHAnsi"/>
          <w:highlight w:val="cyan"/>
        </w:rPr>
        <w:t xml:space="preserve"> in</w:t>
      </w:r>
      <w:r w:rsidRPr="009A53FD">
        <w:rPr>
          <w:rFonts w:asciiTheme="minorHAnsi" w:hAnsiTheme="minorHAnsi" w:cstheme="minorHAnsi"/>
          <w:sz w:val="14"/>
        </w:rPr>
        <w:t xml:space="preserve"> both the </w:t>
      </w:r>
      <w:r w:rsidRPr="009A53FD">
        <w:rPr>
          <w:rStyle w:val="StyleUnderline"/>
          <w:rFonts w:asciiTheme="minorHAnsi" w:hAnsiTheme="minorHAnsi" w:cstheme="minorHAnsi"/>
        </w:rPr>
        <w:t xml:space="preserve">number of </w:t>
      </w:r>
      <w:r w:rsidRPr="009A53FD">
        <w:rPr>
          <w:rStyle w:val="Emphasis"/>
          <w:rFonts w:asciiTheme="minorHAnsi" w:hAnsiTheme="minorHAnsi" w:cstheme="minorHAnsi"/>
          <w:highlight w:val="cyan"/>
        </w:rPr>
        <w:t>civic activities</w:t>
      </w:r>
      <w:r w:rsidRPr="009A53FD">
        <w:rPr>
          <w:rStyle w:val="StyleUnderline"/>
          <w:rFonts w:asciiTheme="minorHAnsi" w:hAnsiTheme="minorHAnsi" w:cstheme="minorHAnsi"/>
        </w:rPr>
        <w:t xml:space="preserve"> in which students participated and </w:t>
      </w:r>
      <w:r w:rsidRPr="009A53FD">
        <w:rPr>
          <w:rFonts w:asciiTheme="minorHAnsi" w:hAnsiTheme="minorHAnsi" w:cstheme="minorHAnsi"/>
          <w:sz w:val="14"/>
        </w:rPr>
        <w:t xml:space="preserve">with the </w:t>
      </w:r>
      <w:r w:rsidRPr="009A53FD">
        <w:rPr>
          <w:rStyle w:val="StyleUnderline"/>
          <w:rFonts w:asciiTheme="minorHAnsi" w:hAnsiTheme="minorHAnsi" w:cstheme="minorHAnsi"/>
        </w:rPr>
        <w:t>amount of time students dedicated to these activities</w:t>
      </w:r>
      <w:r w:rsidRPr="009A53FD">
        <w:rPr>
          <w:rFonts w:asciiTheme="minorHAnsi" w:hAnsiTheme="minorHAnsi" w:cstheme="minorHAnsi"/>
          <w:sz w:val="14"/>
        </w:rPr>
        <w:t xml:space="preserve">, even after controlling for pre-simulation levels of civic engagement as well as demographic indicators and fixed effects by group. Participation in a simulation was associated with an increase of 2.98 in the number of civic activities, or an effect size of 1.68 standard deviations. For time spent, the effect size of participating in a simulation was an increase of 2.6 standard deviations. </w:t>
      </w:r>
      <w:r w:rsidRPr="009A53FD">
        <w:rPr>
          <w:rStyle w:val="StyleUnderline"/>
          <w:rFonts w:asciiTheme="minorHAnsi" w:hAnsiTheme="minorHAnsi" w:cstheme="minorHAnsi"/>
        </w:rPr>
        <w:t>These are</w:t>
      </w:r>
      <w:r w:rsidRPr="009A53FD">
        <w:rPr>
          <w:rFonts w:asciiTheme="minorHAnsi" w:hAnsiTheme="minorHAnsi" w:cstheme="minorHAnsi"/>
          <w:sz w:val="14"/>
        </w:rPr>
        <w:t xml:space="preserve"> both </w:t>
      </w:r>
      <w:r w:rsidRPr="009A53FD">
        <w:rPr>
          <w:rStyle w:val="Emphasis"/>
          <w:rFonts w:asciiTheme="minorHAnsi" w:hAnsiTheme="minorHAnsi" w:cstheme="minorHAnsi"/>
        </w:rPr>
        <w:t>very large effect sizes</w:t>
      </w:r>
      <w:r w:rsidRPr="009A53FD">
        <w:rPr>
          <w:rFonts w:asciiTheme="minorHAnsi" w:hAnsiTheme="minorHAnsi" w:cstheme="minorHAnsi"/>
          <w:sz w:val="14"/>
        </w:rPr>
        <w:t xml:space="preserve">, suggesting that </w:t>
      </w:r>
      <w:r w:rsidRPr="009A53FD">
        <w:rPr>
          <w:rStyle w:val="StyleUnderline"/>
          <w:rFonts w:asciiTheme="minorHAnsi" w:hAnsiTheme="minorHAnsi" w:cstheme="minorHAnsi"/>
        </w:rPr>
        <w:t xml:space="preserve">there is both a </w:t>
      </w:r>
      <w:r w:rsidRPr="009A53FD">
        <w:rPr>
          <w:rStyle w:val="Emphasis"/>
          <w:rFonts w:asciiTheme="minorHAnsi" w:hAnsiTheme="minorHAnsi" w:cstheme="minorHAnsi"/>
          <w:highlight w:val="cyan"/>
        </w:rPr>
        <w:t>statistically</w:t>
      </w:r>
      <w:r w:rsidRPr="009A53FD">
        <w:rPr>
          <w:rStyle w:val="StyleUnderline"/>
          <w:rFonts w:asciiTheme="minorHAnsi" w:hAnsiTheme="minorHAnsi" w:cstheme="minorHAnsi"/>
          <w:highlight w:val="cyan"/>
        </w:rPr>
        <w:t xml:space="preserve"> and </w:t>
      </w:r>
      <w:r w:rsidRPr="009A53FD">
        <w:rPr>
          <w:rStyle w:val="Emphasis"/>
          <w:rFonts w:asciiTheme="minorHAnsi" w:hAnsiTheme="minorHAnsi" w:cstheme="minorHAnsi"/>
          <w:highlight w:val="cyan"/>
        </w:rPr>
        <w:t>substantively large</w:t>
      </w:r>
      <w:r w:rsidRPr="009A53FD">
        <w:rPr>
          <w:rStyle w:val="StyleUnderline"/>
          <w:rFonts w:asciiTheme="minorHAnsi" w:hAnsiTheme="minorHAnsi" w:cstheme="minorHAnsi"/>
          <w:highlight w:val="cyan"/>
        </w:rPr>
        <w:t xml:space="preserve"> relationship between </w:t>
      </w:r>
      <w:r w:rsidRPr="009A53FD">
        <w:rPr>
          <w:rStyle w:val="Emphasis"/>
          <w:rFonts w:asciiTheme="minorHAnsi" w:hAnsiTheme="minorHAnsi" w:cstheme="minorHAnsi"/>
          <w:highlight w:val="cyan"/>
        </w:rPr>
        <w:t>simulations</w:t>
      </w:r>
      <w:r w:rsidRPr="009A53FD">
        <w:rPr>
          <w:rStyle w:val="StyleUnderline"/>
          <w:rFonts w:asciiTheme="minorHAnsi" w:hAnsiTheme="minorHAnsi" w:cstheme="minorHAnsi"/>
          <w:highlight w:val="cyan"/>
        </w:rPr>
        <w:t xml:space="preserve"> and</w:t>
      </w:r>
      <w:r w:rsidRPr="009A53FD">
        <w:rPr>
          <w:rFonts w:asciiTheme="minorHAnsi" w:hAnsiTheme="minorHAnsi" w:cstheme="minorHAnsi"/>
          <w:sz w:val="14"/>
        </w:rPr>
        <w:t xml:space="preserve"> campus </w:t>
      </w:r>
      <w:r w:rsidRPr="009A53FD">
        <w:rPr>
          <w:rStyle w:val="Emphasis"/>
          <w:rFonts w:asciiTheme="minorHAnsi" w:hAnsiTheme="minorHAnsi" w:cstheme="minorHAnsi"/>
          <w:highlight w:val="cyan"/>
        </w:rPr>
        <w:t>engagement</w:t>
      </w:r>
      <w:r w:rsidRPr="009A53FD">
        <w:rPr>
          <w:rFonts w:asciiTheme="minorHAnsi" w:hAnsiTheme="minorHAnsi" w:cstheme="minorHAnsi"/>
          <w:sz w:val="14"/>
        </w:rPr>
        <w:t>. These results are displayed in table 2.</w:t>
      </w:r>
    </w:p>
    <w:p w14:paraId="39357B4A"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[Figures 1 and 2 omitted]</w:t>
      </w:r>
    </w:p>
    <w:p w14:paraId="53C7A2B8"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It is also interesting to note the general differences between the groups as indicated by the fixed effects coefficients. The 100-level class is primarily made up of Freshmen, while the 400-level class is designed for Seniors, which might help explain overall levels of civic engagement since college overall tends to have positive effects on civic outcomes (Verba, Lehman Schlozman, and Brady 1995; Delli Carpini and Keeter 1996). The coefficient for the MUN club indicates that their levels of civic engagement were slightly lower overall than their peers, but not so much as to be statistically significant. It seems logical that this coefficient is smaller than the other fixed effects, because while students within the classes tended to cluster together in terms of year and major, students in the MUN club were more diverse and broadly distributed, making them less likely to be systematically different from the average.</w:t>
      </w:r>
    </w:p>
    <w:p w14:paraId="2CBA48B5"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[Table 2 omitted]</w:t>
      </w:r>
    </w:p>
    <w:p w14:paraId="018415C2"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Civic Dispositions </w:t>
      </w:r>
    </w:p>
    <w:p w14:paraId="43436A53"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Among our sample, participation in simulations was not related to the frequency with which students talked about politics with friends or had conversations about political issues with people who had different opinions outside of class. However, </w:t>
      </w:r>
      <w:r w:rsidRPr="009A53FD">
        <w:rPr>
          <w:rStyle w:val="StyleUnderline"/>
          <w:rFonts w:asciiTheme="minorHAnsi" w:hAnsiTheme="minorHAnsi" w:cstheme="minorHAnsi"/>
          <w:highlight w:val="cyan"/>
        </w:rPr>
        <w:t>students</w:t>
      </w:r>
      <w:r w:rsidRPr="009A53FD">
        <w:rPr>
          <w:rStyle w:val="StyleUnderline"/>
          <w:rFonts w:asciiTheme="minorHAnsi" w:hAnsiTheme="minorHAnsi" w:cstheme="minorHAnsi"/>
        </w:rPr>
        <w:t xml:space="preserve"> who reported having</w:t>
      </w:r>
      <w:r w:rsidRPr="009A53FD">
        <w:rPr>
          <w:rFonts w:asciiTheme="minorHAnsi" w:hAnsiTheme="minorHAnsi" w:cstheme="minorHAnsi"/>
          <w:sz w:val="14"/>
        </w:rPr>
        <w:t xml:space="preserve"> these </w:t>
      </w:r>
      <w:r w:rsidRPr="009A53FD">
        <w:rPr>
          <w:rStyle w:val="StyleUnderline"/>
          <w:rFonts w:asciiTheme="minorHAnsi" w:hAnsiTheme="minorHAnsi" w:cstheme="minorHAnsi"/>
        </w:rPr>
        <w:t>conversations more frequently</w:t>
      </w:r>
      <w:r w:rsidRPr="009A53FD">
        <w:rPr>
          <w:rFonts w:asciiTheme="minorHAnsi" w:hAnsiTheme="minorHAnsi" w:cstheme="minorHAnsi"/>
          <w:sz w:val="14"/>
        </w:rPr>
        <w:t xml:space="preserve"> also </w:t>
      </w:r>
      <w:r w:rsidRPr="009A53FD">
        <w:rPr>
          <w:rStyle w:val="StyleUnderline"/>
          <w:rFonts w:asciiTheme="minorHAnsi" w:hAnsiTheme="minorHAnsi" w:cstheme="minorHAnsi"/>
        </w:rPr>
        <w:t>reported</w:t>
      </w:r>
      <w:r w:rsidRPr="009A53FD">
        <w:rPr>
          <w:rFonts w:asciiTheme="minorHAnsi" w:hAnsiTheme="minorHAnsi" w:cstheme="minorHAnsi"/>
          <w:sz w:val="14"/>
        </w:rPr>
        <w:t xml:space="preserve"> that </w:t>
      </w:r>
      <w:r w:rsidRPr="009A53FD">
        <w:rPr>
          <w:rStyle w:val="StyleUnderline"/>
          <w:rFonts w:asciiTheme="minorHAnsi" w:hAnsiTheme="minorHAnsi" w:cstheme="minorHAnsi"/>
        </w:rPr>
        <w:t xml:space="preserve">they </w:t>
      </w:r>
      <w:r w:rsidRPr="009A53FD">
        <w:rPr>
          <w:rStyle w:val="StyleUnderline"/>
          <w:rFonts w:asciiTheme="minorHAnsi" w:hAnsiTheme="minorHAnsi" w:cstheme="minorHAnsi"/>
          <w:highlight w:val="cyan"/>
        </w:rPr>
        <w:t xml:space="preserve">were more comfortable </w:t>
      </w:r>
      <w:r w:rsidRPr="009A53FD">
        <w:rPr>
          <w:rStyle w:val="Emphasis"/>
          <w:rFonts w:asciiTheme="minorHAnsi" w:hAnsiTheme="minorHAnsi" w:cstheme="minorHAnsi"/>
          <w:highlight w:val="cyan"/>
        </w:rPr>
        <w:t>defending</w:t>
      </w:r>
      <w:r w:rsidRPr="009A53FD">
        <w:rPr>
          <w:rStyle w:val="StyleUnderline"/>
          <w:rFonts w:asciiTheme="minorHAnsi" w:hAnsiTheme="minorHAnsi" w:cstheme="minorHAnsi"/>
          <w:highlight w:val="cyan"/>
        </w:rPr>
        <w:t xml:space="preserve"> or </w:t>
      </w:r>
      <w:r w:rsidRPr="009A53FD">
        <w:rPr>
          <w:rStyle w:val="Emphasis"/>
          <w:rFonts w:asciiTheme="minorHAnsi" w:hAnsiTheme="minorHAnsi" w:cstheme="minorHAnsi"/>
          <w:highlight w:val="cyan"/>
        </w:rPr>
        <w:t>discussing</w:t>
      </w:r>
      <w:r w:rsidRPr="009A53FD">
        <w:rPr>
          <w:rStyle w:val="StyleUnderline"/>
          <w:rFonts w:asciiTheme="minorHAnsi" w:hAnsiTheme="minorHAnsi" w:cstheme="minorHAnsi"/>
        </w:rPr>
        <w:t xml:space="preserve"> their </w:t>
      </w:r>
      <w:r w:rsidRPr="009A53FD">
        <w:rPr>
          <w:rStyle w:val="Emphasis"/>
          <w:rFonts w:asciiTheme="minorHAnsi" w:hAnsiTheme="minorHAnsi" w:cstheme="minorHAnsi"/>
        </w:rPr>
        <w:t xml:space="preserve">personal </w:t>
      </w:r>
      <w:r w:rsidRPr="009A53FD">
        <w:rPr>
          <w:rStyle w:val="Emphasis"/>
          <w:rFonts w:asciiTheme="minorHAnsi" w:hAnsiTheme="minorHAnsi" w:cstheme="minorHAnsi"/>
          <w:highlight w:val="cyan"/>
        </w:rPr>
        <w:t>opinions</w:t>
      </w:r>
      <w:r w:rsidRPr="009A53FD">
        <w:rPr>
          <w:rStyle w:val="StyleUnderline"/>
          <w:rFonts w:asciiTheme="minorHAnsi" w:hAnsiTheme="minorHAnsi" w:cstheme="minorHAnsi"/>
          <w:highlight w:val="cyan"/>
        </w:rPr>
        <w:t xml:space="preserve"> and</w:t>
      </w:r>
      <w:r w:rsidRPr="009A53FD">
        <w:rPr>
          <w:rFonts w:asciiTheme="minorHAnsi" w:hAnsiTheme="minorHAnsi" w:cstheme="minorHAnsi"/>
          <w:sz w:val="14"/>
        </w:rPr>
        <w:t xml:space="preserve"> that they </w:t>
      </w:r>
      <w:r w:rsidRPr="009A53FD">
        <w:rPr>
          <w:rStyle w:val="StyleUnderline"/>
          <w:rFonts w:asciiTheme="minorHAnsi" w:hAnsiTheme="minorHAnsi" w:cstheme="minorHAnsi"/>
        </w:rPr>
        <w:t xml:space="preserve">were </w:t>
      </w:r>
      <w:r w:rsidRPr="009A53FD">
        <w:rPr>
          <w:rStyle w:val="StyleUnderline"/>
          <w:rFonts w:asciiTheme="minorHAnsi" w:hAnsiTheme="minorHAnsi" w:cstheme="minorHAnsi"/>
          <w:highlight w:val="cyan"/>
        </w:rPr>
        <w:t xml:space="preserve">more willing to </w:t>
      </w:r>
      <w:r w:rsidRPr="009A53FD">
        <w:rPr>
          <w:rStyle w:val="Emphasis"/>
          <w:rFonts w:asciiTheme="minorHAnsi" w:hAnsiTheme="minorHAnsi" w:cstheme="minorHAnsi"/>
          <w:highlight w:val="cyan"/>
        </w:rPr>
        <w:t>change</w:t>
      </w:r>
      <w:r w:rsidRPr="009A53FD">
        <w:rPr>
          <w:rStyle w:val="StyleUnderline"/>
          <w:rFonts w:asciiTheme="minorHAnsi" w:hAnsiTheme="minorHAnsi" w:cstheme="minorHAnsi"/>
          <w:highlight w:val="cyan"/>
        </w:rPr>
        <w:t xml:space="preserve"> their </w:t>
      </w:r>
      <w:r w:rsidRPr="009A53FD">
        <w:rPr>
          <w:rStyle w:val="Emphasis"/>
          <w:rFonts w:asciiTheme="minorHAnsi" w:hAnsiTheme="minorHAnsi" w:cstheme="minorHAnsi"/>
          <w:highlight w:val="cyan"/>
        </w:rPr>
        <w:t>mind</w:t>
      </w:r>
      <w:r w:rsidRPr="009A53FD">
        <w:rPr>
          <w:rStyle w:val="StyleUnderline"/>
          <w:rFonts w:asciiTheme="minorHAnsi" w:hAnsiTheme="minorHAnsi" w:cstheme="minorHAnsi"/>
        </w:rPr>
        <w:t xml:space="preserve"> when they learned new information. These findings are in keeping with existing literature that suggests</w:t>
      </w:r>
      <w:r w:rsidRPr="009A53FD">
        <w:rPr>
          <w:rFonts w:asciiTheme="minorHAnsi" w:hAnsiTheme="minorHAnsi" w:cstheme="minorHAnsi"/>
          <w:sz w:val="14"/>
        </w:rPr>
        <w:t xml:space="preserve"> such </w:t>
      </w:r>
      <w:r w:rsidRPr="009A53FD">
        <w:rPr>
          <w:rStyle w:val="StyleUnderline"/>
          <w:rFonts w:asciiTheme="minorHAnsi" w:hAnsiTheme="minorHAnsi" w:cstheme="minorHAnsi"/>
        </w:rPr>
        <w:t>conversations</w:t>
      </w:r>
      <w:r w:rsidRPr="009A53FD">
        <w:rPr>
          <w:rFonts w:asciiTheme="minorHAnsi" w:hAnsiTheme="minorHAnsi" w:cstheme="minorHAnsi"/>
          <w:sz w:val="14"/>
        </w:rPr>
        <w:t xml:space="preserve"> can </w:t>
      </w:r>
      <w:r w:rsidRPr="009A53FD">
        <w:rPr>
          <w:rStyle w:val="StyleUnderline"/>
          <w:rFonts w:asciiTheme="minorHAnsi" w:hAnsiTheme="minorHAnsi" w:cstheme="minorHAnsi"/>
        </w:rPr>
        <w:t xml:space="preserve">have </w:t>
      </w:r>
      <w:r w:rsidRPr="009A53FD">
        <w:rPr>
          <w:rStyle w:val="Emphasis"/>
          <w:rFonts w:asciiTheme="minorHAnsi" w:hAnsiTheme="minorHAnsi" w:cstheme="minorHAnsi"/>
        </w:rPr>
        <w:t>important civic outcomes</w:t>
      </w:r>
      <w:r w:rsidRPr="009A53FD">
        <w:rPr>
          <w:rFonts w:asciiTheme="minorHAnsi" w:hAnsiTheme="minorHAnsi" w:cstheme="minorHAnsi"/>
          <w:sz w:val="14"/>
        </w:rPr>
        <w:t xml:space="preserve"> (Joe Bellon 2000; Hess and Posselt 2002; Diana Mutz 2006; Campbell 2008; Hess 2009; Mirra et al. 2016). While it is unfortunate that simulations did not appear to have an immediate effect on these outcomes, it is possible that over time </w:t>
      </w:r>
      <w:r w:rsidRPr="009A53FD">
        <w:rPr>
          <w:rStyle w:val="StyleUnderline"/>
          <w:rFonts w:asciiTheme="minorHAnsi" w:hAnsiTheme="minorHAnsi" w:cstheme="minorHAnsi"/>
        </w:rPr>
        <w:t>increased engagement</w:t>
      </w:r>
      <w:r w:rsidRPr="009A53FD">
        <w:rPr>
          <w:rFonts w:asciiTheme="minorHAnsi" w:hAnsiTheme="minorHAnsi" w:cstheme="minorHAnsi"/>
          <w:sz w:val="14"/>
        </w:rPr>
        <w:t xml:space="preserve"> could </w:t>
      </w:r>
      <w:r w:rsidRPr="009A53FD">
        <w:rPr>
          <w:rStyle w:val="StyleUnderline"/>
          <w:rFonts w:asciiTheme="minorHAnsi" w:hAnsiTheme="minorHAnsi" w:cstheme="minorHAnsi"/>
        </w:rPr>
        <w:t xml:space="preserve">lead to </w:t>
      </w:r>
      <w:r w:rsidRPr="009A53FD">
        <w:rPr>
          <w:rStyle w:val="Emphasis"/>
          <w:rFonts w:asciiTheme="minorHAnsi" w:hAnsiTheme="minorHAnsi" w:cstheme="minorHAnsi"/>
        </w:rPr>
        <w:t>more frequent</w:t>
      </w:r>
      <w:r w:rsidRPr="009A53FD">
        <w:rPr>
          <w:rStyle w:val="StyleUnderline"/>
          <w:rFonts w:asciiTheme="minorHAnsi" w:hAnsiTheme="minorHAnsi" w:cstheme="minorHAnsi"/>
        </w:rPr>
        <w:t xml:space="preserve"> opportunities to have such conversations or </w:t>
      </w:r>
      <w:r w:rsidRPr="009A53FD">
        <w:rPr>
          <w:rStyle w:val="Emphasis"/>
          <w:rFonts w:asciiTheme="minorHAnsi" w:hAnsiTheme="minorHAnsi" w:cstheme="minorHAnsi"/>
        </w:rPr>
        <w:t>more regular interactions</w:t>
      </w:r>
      <w:r w:rsidRPr="009A53FD">
        <w:rPr>
          <w:rStyle w:val="StyleUnderline"/>
          <w:rFonts w:asciiTheme="minorHAnsi" w:hAnsiTheme="minorHAnsi" w:cstheme="minorHAnsi"/>
        </w:rPr>
        <w:t xml:space="preserve"> with politically interested others and those with </w:t>
      </w:r>
      <w:r w:rsidRPr="009A53FD">
        <w:rPr>
          <w:rStyle w:val="Emphasis"/>
          <w:rFonts w:asciiTheme="minorHAnsi" w:hAnsiTheme="minorHAnsi" w:cstheme="minorHAnsi"/>
        </w:rPr>
        <w:t>differing opinions</w:t>
      </w:r>
      <w:r w:rsidRPr="009A53FD">
        <w:rPr>
          <w:rFonts w:asciiTheme="minorHAnsi" w:hAnsiTheme="minorHAnsi" w:cstheme="minorHAnsi"/>
          <w:sz w:val="14"/>
        </w:rPr>
        <w:t>.</w:t>
      </w:r>
    </w:p>
    <w:p w14:paraId="0C52CA7F"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Discussion </w:t>
      </w:r>
    </w:p>
    <w:p w14:paraId="5F2F2EFF" w14:textId="77777777" w:rsidR="004E74C5" w:rsidRPr="009A53FD" w:rsidRDefault="004E74C5" w:rsidP="004E74C5">
      <w:pPr>
        <w:rPr>
          <w:rFonts w:asciiTheme="minorHAnsi" w:hAnsiTheme="minorHAnsi" w:cstheme="minorHAnsi"/>
          <w:sz w:val="14"/>
        </w:rPr>
      </w:pPr>
      <w:r w:rsidRPr="009A53FD">
        <w:rPr>
          <w:rFonts w:asciiTheme="minorHAnsi" w:hAnsiTheme="minorHAnsi" w:cstheme="minorHAnsi"/>
          <w:sz w:val="14"/>
        </w:rPr>
        <w:t xml:space="preserve">This study provides important empirical evidence tying participation in Model UNstyle simulations to student civic engagement on campus. This is an especially important step for civic engagement outcomes, as prior studies in this area, such as Mariani (2007) and Caruson (2005), asked students about their intentions for engagement, rather than their actual behaviors. While this study was not able or designed to establish causation, these findings suggest that </w:t>
      </w:r>
      <w:r w:rsidRPr="009A53FD">
        <w:rPr>
          <w:rStyle w:val="StyleUnderline"/>
          <w:rFonts w:asciiTheme="minorHAnsi" w:hAnsiTheme="minorHAnsi" w:cstheme="minorHAnsi"/>
          <w:highlight w:val="cyan"/>
        </w:rPr>
        <w:t>students who participate</w:t>
      </w:r>
      <w:r w:rsidRPr="009A53FD">
        <w:rPr>
          <w:rStyle w:val="StyleUnderline"/>
          <w:rFonts w:asciiTheme="minorHAnsi" w:hAnsiTheme="minorHAnsi" w:cstheme="minorHAnsi"/>
        </w:rPr>
        <w:t xml:space="preserve"> in simulations may </w:t>
      </w:r>
      <w:r w:rsidRPr="009A53FD">
        <w:rPr>
          <w:rStyle w:val="StyleUnderline"/>
          <w:rFonts w:asciiTheme="minorHAnsi" w:hAnsiTheme="minorHAnsi" w:cstheme="minorHAnsi"/>
          <w:highlight w:val="cyan"/>
        </w:rPr>
        <w:t xml:space="preserve">take </w:t>
      </w:r>
      <w:r w:rsidRPr="009A53FD">
        <w:rPr>
          <w:rStyle w:val="Emphasis"/>
          <w:rFonts w:asciiTheme="minorHAnsi" w:hAnsiTheme="minorHAnsi" w:cstheme="minorHAnsi"/>
          <w:highlight w:val="cyan"/>
        </w:rPr>
        <w:t>immediate</w:t>
      </w:r>
      <w:r w:rsidRPr="009A53FD">
        <w:rPr>
          <w:rStyle w:val="StyleUnderline"/>
          <w:rFonts w:asciiTheme="minorHAnsi" w:hAnsiTheme="minorHAnsi" w:cstheme="minorHAnsi"/>
          <w:highlight w:val="cyan"/>
        </w:rPr>
        <w:t xml:space="preserve"> and </w:t>
      </w:r>
      <w:r w:rsidRPr="009A53FD">
        <w:rPr>
          <w:rStyle w:val="Emphasis"/>
          <w:rFonts w:asciiTheme="minorHAnsi" w:hAnsiTheme="minorHAnsi" w:cstheme="minorHAnsi"/>
          <w:highlight w:val="cyan"/>
        </w:rPr>
        <w:t>concrete steps</w:t>
      </w:r>
      <w:r w:rsidRPr="009A53FD">
        <w:rPr>
          <w:rStyle w:val="StyleUnderline"/>
          <w:rFonts w:asciiTheme="minorHAnsi" w:hAnsiTheme="minorHAnsi" w:cstheme="minorHAnsi"/>
          <w:highlight w:val="cyan"/>
        </w:rPr>
        <w:t xml:space="preserve"> to be </w:t>
      </w:r>
      <w:r w:rsidRPr="009A53FD">
        <w:rPr>
          <w:rStyle w:val="Emphasis"/>
          <w:rFonts w:asciiTheme="minorHAnsi" w:hAnsiTheme="minorHAnsi" w:cstheme="minorHAnsi"/>
          <w:highlight w:val="cyan"/>
        </w:rPr>
        <w:t>more involved</w:t>
      </w:r>
      <w:r w:rsidRPr="009A53FD">
        <w:rPr>
          <w:rFonts w:asciiTheme="minorHAnsi" w:hAnsiTheme="minorHAnsi" w:cstheme="minorHAnsi"/>
          <w:sz w:val="14"/>
        </w:rPr>
        <w:t xml:space="preserve"> on campus </w:t>
      </w:r>
      <w:r w:rsidRPr="009A53FD">
        <w:rPr>
          <w:rStyle w:val="StyleUnderline"/>
          <w:rFonts w:asciiTheme="minorHAnsi" w:hAnsiTheme="minorHAnsi" w:cstheme="minorHAnsi"/>
        </w:rPr>
        <w:t>in</w:t>
      </w:r>
      <w:r w:rsidRPr="009A53FD">
        <w:rPr>
          <w:rFonts w:asciiTheme="minorHAnsi" w:hAnsiTheme="minorHAnsi" w:cstheme="minorHAnsi"/>
          <w:sz w:val="14"/>
        </w:rPr>
        <w:t xml:space="preserve"> social and </w:t>
      </w:r>
      <w:r w:rsidRPr="009A53FD">
        <w:rPr>
          <w:rStyle w:val="StyleUnderline"/>
          <w:rFonts w:asciiTheme="minorHAnsi" w:hAnsiTheme="minorHAnsi" w:cstheme="minorHAnsi"/>
        </w:rPr>
        <w:t>political groups</w:t>
      </w:r>
      <w:r w:rsidRPr="009A53FD">
        <w:rPr>
          <w:rFonts w:asciiTheme="minorHAnsi" w:hAnsiTheme="minorHAnsi" w:cstheme="minorHAnsi"/>
          <w:sz w:val="14"/>
        </w:rPr>
        <w:t xml:space="preserve">. This is especially important, as </w:t>
      </w:r>
      <w:r w:rsidRPr="009A53FD">
        <w:rPr>
          <w:rStyle w:val="StyleUnderline"/>
          <w:rFonts w:asciiTheme="minorHAnsi" w:hAnsiTheme="minorHAnsi" w:cstheme="minorHAnsi"/>
          <w:highlight w:val="cyan"/>
        </w:rPr>
        <w:t>participation</w:t>
      </w:r>
      <w:r w:rsidRPr="009A53FD">
        <w:rPr>
          <w:rStyle w:val="StyleUnderline"/>
          <w:rFonts w:asciiTheme="minorHAnsi" w:hAnsiTheme="minorHAnsi" w:cstheme="minorHAnsi"/>
        </w:rPr>
        <w:t xml:space="preserve"> in these</w:t>
      </w:r>
      <w:r w:rsidRPr="009A53FD">
        <w:rPr>
          <w:rFonts w:asciiTheme="minorHAnsi" w:hAnsiTheme="minorHAnsi" w:cstheme="minorHAnsi"/>
          <w:sz w:val="14"/>
        </w:rPr>
        <w:t xml:space="preserve"> kinds of </w:t>
      </w:r>
      <w:r w:rsidRPr="009A53FD">
        <w:rPr>
          <w:rStyle w:val="StyleUnderline"/>
          <w:rFonts w:asciiTheme="minorHAnsi" w:hAnsiTheme="minorHAnsi" w:cstheme="minorHAnsi"/>
        </w:rPr>
        <w:t>groups in</w:t>
      </w:r>
      <w:r w:rsidRPr="009A53FD">
        <w:rPr>
          <w:rFonts w:asciiTheme="minorHAnsi" w:hAnsiTheme="minorHAnsi" w:cstheme="minorHAnsi"/>
          <w:sz w:val="14"/>
        </w:rPr>
        <w:t xml:space="preserve"> </w:t>
      </w:r>
      <w:r w:rsidRPr="009A53FD">
        <w:rPr>
          <w:rStyle w:val="Emphasis"/>
          <w:rFonts w:asciiTheme="minorHAnsi" w:hAnsiTheme="minorHAnsi" w:cstheme="minorHAnsi"/>
          <w:highlight w:val="cyan"/>
        </w:rPr>
        <w:t>while in school</w:t>
      </w:r>
      <w:r w:rsidRPr="009A53FD">
        <w:rPr>
          <w:rStyle w:val="StyleUnderline"/>
          <w:rFonts w:asciiTheme="minorHAnsi" w:hAnsiTheme="minorHAnsi" w:cstheme="minorHAnsi"/>
        </w:rPr>
        <w:t xml:space="preserve"> is </w:t>
      </w:r>
      <w:r w:rsidRPr="009A53FD">
        <w:rPr>
          <w:rStyle w:val="StyleUnderline"/>
          <w:rFonts w:asciiTheme="minorHAnsi" w:hAnsiTheme="minorHAnsi" w:cstheme="minorHAnsi"/>
          <w:highlight w:val="cyan"/>
        </w:rPr>
        <w:t xml:space="preserve">associated with </w:t>
      </w:r>
      <w:r w:rsidRPr="009A53FD">
        <w:rPr>
          <w:rStyle w:val="Emphasis"/>
          <w:rFonts w:asciiTheme="minorHAnsi" w:hAnsiTheme="minorHAnsi" w:cstheme="minorHAnsi"/>
          <w:highlight w:val="cyan"/>
        </w:rPr>
        <w:t>increased political engagement</w:t>
      </w:r>
      <w:r w:rsidRPr="009A53FD">
        <w:rPr>
          <w:rStyle w:val="StyleUnderline"/>
          <w:rFonts w:asciiTheme="minorHAnsi" w:hAnsiTheme="minorHAnsi" w:cstheme="minorHAnsi"/>
          <w:highlight w:val="cyan"/>
        </w:rPr>
        <w:t xml:space="preserve"> in </w:t>
      </w:r>
      <w:r w:rsidRPr="009A53FD">
        <w:rPr>
          <w:rStyle w:val="Emphasis"/>
          <w:rFonts w:asciiTheme="minorHAnsi" w:hAnsiTheme="minorHAnsi" w:cstheme="minorHAnsi"/>
          <w:highlight w:val="cyan"/>
        </w:rPr>
        <w:t>adults</w:t>
      </w:r>
      <w:r w:rsidRPr="009A53FD">
        <w:rPr>
          <w:rFonts w:asciiTheme="minorHAnsi" w:hAnsiTheme="minorHAnsi" w:cstheme="minorHAnsi"/>
          <w:sz w:val="14"/>
        </w:rPr>
        <w:t xml:space="preserve"> (Kirlin 2003). </w:t>
      </w:r>
      <w:r w:rsidRPr="009A53FD">
        <w:rPr>
          <w:rStyle w:val="StyleUnderline"/>
          <w:rFonts w:asciiTheme="minorHAnsi" w:hAnsiTheme="minorHAnsi" w:cstheme="minorHAnsi"/>
        </w:rPr>
        <w:t>Students who participate</w:t>
      </w:r>
      <w:r w:rsidRPr="009A53FD">
        <w:rPr>
          <w:rFonts w:asciiTheme="minorHAnsi" w:hAnsiTheme="minorHAnsi" w:cstheme="minorHAnsi"/>
          <w:sz w:val="14"/>
        </w:rPr>
        <w:t xml:space="preserve"> in extracurricular groups </w:t>
      </w:r>
      <w:r w:rsidRPr="009A53FD">
        <w:rPr>
          <w:rStyle w:val="StyleUnderline"/>
          <w:rFonts w:asciiTheme="minorHAnsi" w:hAnsiTheme="minorHAnsi" w:cstheme="minorHAnsi"/>
        </w:rPr>
        <w:t>become habitually connected to civic group participation and</w:t>
      </w:r>
      <w:r w:rsidRPr="009A53FD">
        <w:rPr>
          <w:rFonts w:asciiTheme="minorHAnsi" w:hAnsiTheme="minorHAnsi" w:cstheme="minorHAnsi"/>
          <w:sz w:val="14"/>
        </w:rPr>
        <w:t xml:space="preserve"> connected to </w:t>
      </w:r>
      <w:r w:rsidRPr="009A53FD">
        <w:rPr>
          <w:rStyle w:val="StyleUnderline"/>
          <w:rFonts w:asciiTheme="minorHAnsi" w:hAnsiTheme="minorHAnsi" w:cstheme="minorHAnsi"/>
        </w:rPr>
        <w:t>politically engaged cultures</w:t>
      </w:r>
      <w:r w:rsidRPr="009A53FD">
        <w:rPr>
          <w:rFonts w:asciiTheme="minorHAnsi" w:hAnsiTheme="minorHAnsi" w:cstheme="minorHAnsi"/>
          <w:sz w:val="14"/>
        </w:rPr>
        <w:t xml:space="preserve"> (Thomas and McFarland 2010). Thus, the increased engagement of </w:t>
      </w:r>
      <w:r w:rsidRPr="009A53FD">
        <w:rPr>
          <w:rStyle w:val="StyleUnderline"/>
          <w:rFonts w:asciiTheme="minorHAnsi" w:hAnsiTheme="minorHAnsi" w:cstheme="minorHAnsi"/>
          <w:highlight w:val="cyan"/>
        </w:rPr>
        <w:t>students</w:t>
      </w:r>
      <w:r w:rsidRPr="009A53FD">
        <w:rPr>
          <w:rFonts w:asciiTheme="minorHAnsi" w:hAnsiTheme="minorHAnsi" w:cstheme="minorHAnsi"/>
          <w:sz w:val="14"/>
        </w:rPr>
        <w:t xml:space="preserve"> who participate </w:t>
      </w:r>
      <w:r w:rsidRPr="009A53FD">
        <w:rPr>
          <w:rStyle w:val="StyleUnderline"/>
          <w:rFonts w:asciiTheme="minorHAnsi" w:hAnsiTheme="minorHAnsi" w:cstheme="minorHAnsi"/>
        </w:rPr>
        <w:t>in simulations</w:t>
      </w:r>
      <w:r w:rsidRPr="009A53FD">
        <w:rPr>
          <w:rFonts w:asciiTheme="minorHAnsi" w:hAnsiTheme="minorHAnsi" w:cstheme="minorHAnsi"/>
          <w:sz w:val="14"/>
        </w:rPr>
        <w:t xml:space="preserve"> may </w:t>
      </w:r>
      <w:r w:rsidRPr="009A53FD">
        <w:rPr>
          <w:rStyle w:val="StyleUnderline"/>
          <w:rFonts w:asciiTheme="minorHAnsi" w:hAnsiTheme="minorHAnsi" w:cstheme="minorHAnsi"/>
          <w:highlight w:val="cyan"/>
        </w:rPr>
        <w:t xml:space="preserve">have </w:t>
      </w:r>
      <w:r w:rsidRPr="009A53FD">
        <w:rPr>
          <w:rStyle w:val="Emphasis"/>
          <w:rFonts w:asciiTheme="minorHAnsi" w:hAnsiTheme="minorHAnsi" w:cstheme="minorHAnsi"/>
          <w:highlight w:val="cyan"/>
        </w:rPr>
        <w:t>long</w:t>
      </w:r>
      <w:r w:rsidRPr="009A53FD">
        <w:rPr>
          <w:rStyle w:val="Emphasis"/>
          <w:rFonts w:asciiTheme="minorHAnsi" w:hAnsiTheme="minorHAnsi" w:cstheme="minorHAnsi"/>
        </w:rPr>
        <w:t>er-</w:t>
      </w:r>
      <w:r w:rsidRPr="009A53FD">
        <w:rPr>
          <w:rStyle w:val="Emphasis"/>
          <w:rFonts w:asciiTheme="minorHAnsi" w:hAnsiTheme="minorHAnsi" w:cstheme="minorHAnsi"/>
          <w:highlight w:val="cyan"/>
        </w:rPr>
        <w:t>term positive outcomes</w:t>
      </w:r>
      <w:r w:rsidRPr="009A53FD">
        <w:rPr>
          <w:rStyle w:val="StyleUnderline"/>
          <w:rFonts w:asciiTheme="minorHAnsi" w:hAnsiTheme="minorHAnsi" w:cstheme="minorHAnsi"/>
        </w:rPr>
        <w:t xml:space="preserve"> that stick with them as they become older</w:t>
      </w:r>
      <w:r w:rsidRPr="009A53FD">
        <w:rPr>
          <w:rFonts w:asciiTheme="minorHAnsi" w:hAnsiTheme="minorHAnsi" w:cstheme="minorHAnsi"/>
          <w:sz w:val="14"/>
        </w:rPr>
        <w:t xml:space="preserve"> adults. </w:t>
      </w:r>
    </w:p>
    <w:p w14:paraId="302AC3B4" w14:textId="77777777" w:rsidR="004E74C5" w:rsidRPr="005E344E" w:rsidRDefault="004E74C5" w:rsidP="004E74C5">
      <w:pPr>
        <w:rPr>
          <w:rFonts w:asciiTheme="minorHAnsi" w:hAnsiTheme="minorHAnsi" w:cstheme="minorHAnsi"/>
          <w:sz w:val="14"/>
        </w:rPr>
      </w:pPr>
      <w:r w:rsidRPr="009A53FD">
        <w:rPr>
          <w:rFonts w:asciiTheme="minorHAnsi" w:hAnsiTheme="minorHAnsi" w:cstheme="minorHAnsi"/>
          <w:sz w:val="14"/>
        </w:rPr>
        <w:t xml:space="preserve">This study also provides evidence on the importance of extracurricular access to simulations, because we see these results across simulation groups, both within classrooms and in an extracurricular MUN club. If a MUN club can have the same positive impact as an in-class simulation, then access to such co-curricular activities should be encouraged beyond formal classroom experiences. One major area of concern in increasing the use of simulations in Political Science education is the amount of class time required. This paper finds that </w:t>
      </w:r>
      <w:r w:rsidRPr="009A53FD">
        <w:rPr>
          <w:rStyle w:val="Emphasis"/>
          <w:rFonts w:asciiTheme="minorHAnsi" w:hAnsiTheme="minorHAnsi" w:cstheme="minorHAnsi"/>
        </w:rPr>
        <w:t>extracurricular experiences</w:t>
      </w:r>
      <w:r w:rsidRPr="009A53FD">
        <w:rPr>
          <w:rStyle w:val="StyleUnderline"/>
          <w:rFonts w:asciiTheme="minorHAnsi" w:hAnsiTheme="minorHAnsi" w:cstheme="minorHAnsi"/>
        </w:rPr>
        <w:t xml:space="preserve"> </w:t>
      </w:r>
      <w:r w:rsidRPr="009A53FD">
        <w:rPr>
          <w:rFonts w:asciiTheme="minorHAnsi" w:hAnsiTheme="minorHAnsi" w:cstheme="minorHAnsi"/>
          <w:sz w:val="14"/>
        </w:rPr>
        <w:t xml:space="preserve">such as a MUN club might </w:t>
      </w:r>
      <w:r w:rsidRPr="009A53FD">
        <w:rPr>
          <w:rStyle w:val="StyleUnderline"/>
          <w:rFonts w:asciiTheme="minorHAnsi" w:hAnsiTheme="minorHAnsi" w:cstheme="minorHAnsi"/>
        </w:rPr>
        <w:t xml:space="preserve">create additional opportunities for students to become </w:t>
      </w:r>
      <w:r w:rsidRPr="009A53FD">
        <w:rPr>
          <w:rStyle w:val="Emphasis"/>
          <w:rFonts w:asciiTheme="minorHAnsi" w:hAnsiTheme="minorHAnsi" w:cstheme="minorHAnsi"/>
        </w:rPr>
        <w:t>more civically engaged</w:t>
      </w:r>
      <w:r w:rsidRPr="009A53FD">
        <w:rPr>
          <w:rFonts w:asciiTheme="minorHAnsi" w:hAnsiTheme="minorHAnsi" w:cstheme="minorHAnsi"/>
          <w:sz w:val="14"/>
        </w:rPr>
        <w:t xml:space="preserve"> in the wider campus setting. </w:t>
      </w:r>
    </w:p>
    <w:p w14:paraId="73A2ACC6" w14:textId="77777777" w:rsidR="004E74C5" w:rsidRPr="00F53A5E" w:rsidRDefault="004E74C5" w:rsidP="004E74C5">
      <w:pPr>
        <w:pStyle w:val="Heading4"/>
      </w:pPr>
      <w:r>
        <w:t xml:space="preserve">Fiat embodies a </w:t>
      </w:r>
      <w:r>
        <w:rPr>
          <w:u w:val="single"/>
        </w:rPr>
        <w:t>prefigurative politics</w:t>
      </w:r>
      <w:r>
        <w:t>. That enables counter-hegemonic redefinition of prevailing norms and actively rewrites the social conditions that perpetuate flawed institutions.</w:t>
      </w:r>
    </w:p>
    <w:p w14:paraId="42CB26B5" w14:textId="77777777" w:rsidR="004E74C5" w:rsidRPr="00824D1D" w:rsidRDefault="004E74C5" w:rsidP="004E74C5">
      <w:pPr>
        <w:rPr>
          <w:rStyle w:val="Style13ptBold"/>
          <w:b w:val="0"/>
          <w:bCs w:val="0"/>
        </w:rPr>
      </w:pPr>
      <w:r w:rsidRPr="00824D1D">
        <w:rPr>
          <w:rStyle w:val="Style13ptBold"/>
        </w:rPr>
        <w:t>Davina</w:t>
      </w:r>
      <w:r>
        <w:rPr>
          <w:rStyle w:val="Style13ptBold"/>
        </w:rPr>
        <w:t xml:space="preserve"> Cooper 20.</w:t>
      </w:r>
      <w:r w:rsidRPr="00824D1D">
        <w:rPr>
          <w:rStyle w:val="Style13ptBold"/>
        </w:rPr>
        <w:t xml:space="preserve"> </w:t>
      </w:r>
      <w:r w:rsidRPr="00824D1D">
        <w:t xml:space="preserve">Professor </w:t>
      </w:r>
      <w:r>
        <w:t>of</w:t>
      </w:r>
      <w:r w:rsidRPr="00824D1D">
        <w:t xml:space="preserve"> Law and Political Theory at Dickson Poon School of Law, King’s College London</w:t>
      </w:r>
      <w:r>
        <w:t>.</w:t>
      </w:r>
      <w:r w:rsidRPr="00824D1D">
        <w:t xml:space="preserve"> “Towards an adventurous institutional politics: The prefigurative ‘as if’ and the reposing of what’s real</w:t>
      </w:r>
      <w:r>
        <w:t>.</w:t>
      </w:r>
      <w:r w:rsidRPr="00824D1D">
        <w:t xml:space="preserve">” </w:t>
      </w:r>
      <w:r w:rsidRPr="00824D1D">
        <w:rPr>
          <w:i/>
          <w:iCs/>
        </w:rPr>
        <w:t>The Sociological Review</w:t>
      </w:r>
      <w:r w:rsidRPr="00824D1D">
        <w:t>, vol. 68</w:t>
      </w:r>
      <w:r>
        <w:t>. 4-6-2020,</w:t>
      </w:r>
      <w:r w:rsidRPr="00824D1D">
        <w:t xml:space="preserve"> pp. 893-916</w:t>
      </w:r>
    </w:p>
    <w:p w14:paraId="0698D47C" w14:textId="77777777" w:rsidR="004E74C5" w:rsidRPr="00AE5788" w:rsidRDefault="004E74C5" w:rsidP="004E74C5">
      <w:pPr>
        <w:rPr>
          <w:sz w:val="16"/>
        </w:rPr>
      </w:pPr>
      <w:r w:rsidRPr="00AE5788">
        <w:rPr>
          <w:sz w:val="16"/>
        </w:rPr>
        <w:t xml:space="preserve">Earlier, I discussed the controversy over reforming state law to treat gender as an elective identity. In this final example, I want to approach prefigurative law reform from a different angle and ask: </w:t>
      </w:r>
      <w:r w:rsidRPr="00557457">
        <w:rPr>
          <w:rStyle w:val="StyleUnderline"/>
          <w:highlight w:val="cyan"/>
        </w:rPr>
        <w:t>what value is</w:t>
      </w:r>
      <w:r w:rsidRPr="000B54F6">
        <w:rPr>
          <w:rStyle w:val="StyleUnderline"/>
        </w:rPr>
        <w:t xml:space="preserve"> there </w:t>
      </w:r>
      <w:r w:rsidRPr="00557457">
        <w:rPr>
          <w:rStyle w:val="StyleUnderline"/>
          <w:highlight w:val="cyan"/>
        </w:rPr>
        <w:t xml:space="preserve">in a </w:t>
      </w:r>
      <w:r w:rsidRPr="00557457">
        <w:rPr>
          <w:rStyle w:val="Emphasis"/>
          <w:highlight w:val="cyan"/>
        </w:rPr>
        <w:t>research project acting as if</w:t>
      </w:r>
      <w:r w:rsidRPr="000B54F6">
        <w:rPr>
          <w:rStyle w:val="Emphasis"/>
        </w:rPr>
        <w:t xml:space="preserve"> more </w:t>
      </w:r>
      <w:r w:rsidRPr="00557457">
        <w:rPr>
          <w:rStyle w:val="Emphasis"/>
          <w:highlight w:val="cyan"/>
        </w:rPr>
        <w:t>radical proposals</w:t>
      </w:r>
      <w:r w:rsidRPr="00AE5788">
        <w:rPr>
          <w:sz w:val="16"/>
        </w:rPr>
        <w:t xml:space="preserve"> around gender </w:t>
      </w:r>
      <w:r w:rsidRPr="00557457">
        <w:rPr>
          <w:rStyle w:val="StyleUnderline"/>
          <w:highlight w:val="cyan"/>
        </w:rPr>
        <w:t>were on the law reform table?</w:t>
      </w:r>
      <w:r w:rsidRPr="00AE5788">
        <w:rPr>
          <w:sz w:val="16"/>
        </w:rPr>
        <w:t xml:space="preserve">47 In their 2017/18 consultation on reforming the Gender Recognition Act, </w:t>
      </w:r>
      <w:r w:rsidRPr="0018371E">
        <w:rPr>
          <w:rStyle w:val="StyleUnderline"/>
        </w:rPr>
        <w:t>policy-makers in</w:t>
      </w:r>
      <w:r w:rsidRPr="00AE5788">
        <w:rPr>
          <w:sz w:val="16"/>
        </w:rPr>
        <w:t xml:space="preserve"> both </w:t>
      </w:r>
      <w:r w:rsidRPr="0018371E">
        <w:rPr>
          <w:rStyle w:val="StyleUnderline"/>
        </w:rPr>
        <w:t>Scotland and England and Wales solicited public views on how and whether to make gender transitioning easier and less pathologising</w:t>
      </w:r>
      <w:r w:rsidRPr="00AE5788">
        <w:rPr>
          <w:sz w:val="16"/>
        </w:rPr>
        <w:t xml:space="preserve">. Questions posed included: how many transitions can someone have; to what genders; at what age; and through what means?48 </w:t>
      </w:r>
      <w:r w:rsidRPr="0018371E">
        <w:rPr>
          <w:rStyle w:val="StyleUnderline"/>
        </w:rPr>
        <w:t>Yet, a more fundamental question remained unasked, even as it became tacitly invoked by the move towards self-determination and the growing gender-neutrality of statutory law: Are there good reasons for people to continue to be legally gendered, issuing from the sex registered at birth?</w:t>
      </w:r>
      <w:r w:rsidRPr="00AE5788">
        <w:rPr>
          <w:sz w:val="16"/>
        </w:rPr>
        <w:t xml:space="preserve"> This ‘decertification’ question (Cooper &amp; Renz, 2016) is at the heart of a three-year collaborative research project on the Future of Legal Gender (FLaG).49</w:t>
      </w:r>
    </w:p>
    <w:p w14:paraId="301C4DA6" w14:textId="77777777" w:rsidR="004E74C5" w:rsidRPr="00AE5788" w:rsidRDefault="004E74C5" w:rsidP="004E74C5">
      <w:pPr>
        <w:rPr>
          <w:sz w:val="16"/>
        </w:rPr>
      </w:pPr>
      <w:r w:rsidRPr="00AE5788">
        <w:rPr>
          <w:sz w:val="16"/>
        </w:rPr>
        <w:t xml:space="preserve">In Britain, </w:t>
      </w:r>
      <w:r w:rsidRPr="0018371E">
        <w:rPr>
          <w:rStyle w:val="StyleUnderline"/>
        </w:rPr>
        <w:t>different social relations structure people’s lives</w:t>
      </w:r>
      <w:r w:rsidRPr="00AE5788">
        <w:rPr>
          <w:sz w:val="16"/>
        </w:rPr>
        <w:t xml:space="preserve">, as they also structure the law, </w:t>
      </w:r>
      <w:r w:rsidRPr="0018371E">
        <w:rPr>
          <w:rStyle w:val="StyleUnderline"/>
        </w:rPr>
        <w:t xml:space="preserve">but many – including ethnicity, sexuality and religion – </w:t>
      </w:r>
      <w:r w:rsidRPr="0018371E">
        <w:rPr>
          <w:rStyle w:val="Emphasis"/>
        </w:rPr>
        <w:t>do not give rise to a legally assigned personal status</w:t>
      </w:r>
      <w:r w:rsidRPr="0018371E">
        <w:rPr>
          <w:rStyle w:val="StyleUnderline"/>
        </w:rPr>
        <w:t>, for instance as gay or Jewish</w:t>
      </w:r>
      <w:r w:rsidRPr="00AE5788">
        <w:rPr>
          <w:sz w:val="16"/>
        </w:rPr>
        <w:t xml:space="preserve">. In contrast, the </w:t>
      </w:r>
      <w:r w:rsidRPr="0018371E">
        <w:rPr>
          <w:rStyle w:val="StyleUnderline"/>
        </w:rPr>
        <w:t>formal legal status accorded sex/gender places people within defined categories and obliges them to undergo official procedures for their status to change</w:t>
      </w:r>
      <w:r w:rsidRPr="00AE5788">
        <w:rPr>
          <w:sz w:val="16"/>
        </w:rPr>
        <w:t xml:space="preserve">. Legal gender status doesn’t just affect those who need to transition or who object to the category they are placed within. The symbolic importance which the law attaches to a binary structure, in requiring birth-sex to be registered, suggests that sex – lived socially as gender – marks a distinction that is human-shaped and that matters. This is not just a critical mattering; it is also a normative claim about who and what we are (see Cooper &amp; Emerton, 2020). </w:t>
      </w:r>
      <w:r w:rsidRPr="00B61AC3">
        <w:rPr>
          <w:rStyle w:val="StyleUnderline"/>
        </w:rPr>
        <w:t xml:space="preserve">But </w:t>
      </w:r>
      <w:r w:rsidRPr="00557457">
        <w:rPr>
          <w:rStyle w:val="StyleUnderline"/>
          <w:highlight w:val="cyan"/>
        </w:rPr>
        <w:t>what alternative arrangements are possible?</w:t>
      </w:r>
      <w:r w:rsidRPr="00AE5788">
        <w:rPr>
          <w:sz w:val="16"/>
        </w:rPr>
        <w:t xml:space="preserve"> And </w:t>
      </w:r>
      <w:r w:rsidRPr="00557457">
        <w:rPr>
          <w:rStyle w:val="StyleUnderline"/>
          <w:highlight w:val="cyan"/>
        </w:rPr>
        <w:t xml:space="preserve">can a </w:t>
      </w:r>
      <w:r w:rsidRPr="00557457">
        <w:rPr>
          <w:rStyle w:val="Emphasis"/>
          <w:highlight w:val="cyan"/>
        </w:rPr>
        <w:t>prefigurative law reform project</w:t>
      </w:r>
      <w:r w:rsidRPr="00110609">
        <w:rPr>
          <w:rStyle w:val="StyleUnderline"/>
        </w:rPr>
        <w:t xml:space="preserve"> help to anticipate and </w:t>
      </w:r>
      <w:r w:rsidRPr="00557457">
        <w:rPr>
          <w:rStyle w:val="StyleUnderline"/>
          <w:highlight w:val="cyan"/>
        </w:rPr>
        <w:t>establish pathways for reform?</w:t>
      </w:r>
      <w:r w:rsidRPr="00110609">
        <w:rPr>
          <w:rStyle w:val="StyleUnderline"/>
        </w:rPr>
        <w:t xml:space="preserve"> We might </w:t>
      </w:r>
      <w:r w:rsidRPr="00557457">
        <w:rPr>
          <w:rStyle w:val="StyleUnderline"/>
          <w:highlight w:val="cyan"/>
        </w:rPr>
        <w:t>think</w:t>
      </w:r>
      <w:r w:rsidRPr="00110609">
        <w:rPr>
          <w:rStyle w:val="StyleUnderline"/>
        </w:rPr>
        <w:t xml:space="preserve"> of </w:t>
      </w:r>
      <w:r w:rsidRPr="00557457">
        <w:rPr>
          <w:rStyle w:val="StyleUnderline"/>
          <w:highlight w:val="cyan"/>
        </w:rPr>
        <w:t>prefiguration</w:t>
      </w:r>
      <w:r w:rsidRPr="00110609">
        <w:rPr>
          <w:rStyle w:val="StyleUnderline"/>
        </w:rPr>
        <w:t xml:space="preserve"> here </w:t>
      </w:r>
      <w:r w:rsidRPr="00557457">
        <w:rPr>
          <w:rStyle w:val="StyleUnderline"/>
          <w:highlight w:val="cyan"/>
        </w:rPr>
        <w:t>as</w:t>
      </w:r>
      <w:r w:rsidRPr="00110609">
        <w:rPr>
          <w:rStyle w:val="StyleUnderline"/>
        </w:rPr>
        <w:t xml:space="preserve"> having </w:t>
      </w:r>
      <w:r w:rsidRPr="00557457">
        <w:rPr>
          <w:rStyle w:val="Emphasis"/>
          <w:highlight w:val="cyan"/>
        </w:rPr>
        <w:t>two dimensions</w:t>
      </w:r>
      <w:r w:rsidRPr="00110609">
        <w:rPr>
          <w:rStyle w:val="StyleUnderline"/>
        </w:rPr>
        <w:t xml:space="preserve">. The </w:t>
      </w:r>
      <w:r w:rsidRPr="00557457">
        <w:rPr>
          <w:rStyle w:val="StyleUnderline"/>
          <w:highlight w:val="cyan"/>
        </w:rPr>
        <w:t>first</w:t>
      </w:r>
      <w:r w:rsidRPr="00110609">
        <w:rPr>
          <w:rStyle w:val="StyleUnderline"/>
        </w:rPr>
        <w:t xml:space="preserve"> centres on process, and the challenge of </w:t>
      </w:r>
      <w:r w:rsidRPr="00557457">
        <w:rPr>
          <w:rStyle w:val="StyleUnderline"/>
          <w:highlight w:val="cyan"/>
        </w:rPr>
        <w:t>undertaking</w:t>
      </w:r>
      <w:r w:rsidRPr="00110609">
        <w:rPr>
          <w:rStyle w:val="StyleUnderline"/>
        </w:rPr>
        <w:t xml:space="preserve"> a </w:t>
      </w:r>
      <w:r w:rsidRPr="00557457">
        <w:rPr>
          <w:rStyle w:val="Emphasis"/>
          <w:highlight w:val="cyan"/>
        </w:rPr>
        <w:t>mock law reform project</w:t>
      </w:r>
      <w:r w:rsidRPr="00110609">
        <w:rPr>
          <w:rStyle w:val="StyleUnderline"/>
        </w:rPr>
        <w:t xml:space="preserve"> in collaborative, critically reflexive ways</w:t>
      </w:r>
      <w:r w:rsidRPr="00AE5788">
        <w:rPr>
          <w:sz w:val="16"/>
        </w:rPr>
        <w:t xml:space="preserve"> (see also Macdonald &amp; Kong, 2006, p. 27). The </w:t>
      </w:r>
      <w:r w:rsidRPr="00557457">
        <w:rPr>
          <w:rStyle w:val="StyleUnderline"/>
          <w:highlight w:val="cyan"/>
        </w:rPr>
        <w:t>second</w:t>
      </w:r>
      <w:r w:rsidRPr="00AE5788">
        <w:rPr>
          <w:sz w:val="16"/>
        </w:rPr>
        <w:t xml:space="preserve">, which I want to consider, </w:t>
      </w:r>
      <w:r w:rsidRPr="00110609">
        <w:rPr>
          <w:rStyle w:val="StyleUnderline"/>
        </w:rPr>
        <w:t xml:space="preserve">involves </w:t>
      </w:r>
      <w:r w:rsidRPr="00557457">
        <w:rPr>
          <w:rStyle w:val="StyleUnderline"/>
          <w:highlight w:val="cyan"/>
        </w:rPr>
        <w:t>taking a</w:t>
      </w:r>
      <w:r w:rsidRPr="00110609">
        <w:rPr>
          <w:rStyle w:val="StyleUnderline"/>
        </w:rPr>
        <w:t xml:space="preserve"> radical </w:t>
      </w:r>
      <w:r w:rsidRPr="00557457">
        <w:rPr>
          <w:rStyle w:val="StyleUnderline"/>
          <w:highlight w:val="cyan"/>
        </w:rPr>
        <w:t xml:space="preserve">proposal, </w:t>
      </w:r>
      <w:r w:rsidRPr="00557457">
        <w:rPr>
          <w:rStyle w:val="Emphasis"/>
          <w:highlight w:val="cyan"/>
        </w:rPr>
        <w:t>not</w:t>
      </w:r>
      <w:r w:rsidRPr="00110609">
        <w:rPr>
          <w:rStyle w:val="Emphasis"/>
        </w:rPr>
        <w:t xml:space="preserve"> currently </w:t>
      </w:r>
      <w:r w:rsidRPr="00557457">
        <w:rPr>
          <w:rStyle w:val="Emphasis"/>
          <w:highlight w:val="cyan"/>
        </w:rPr>
        <w:t>on the</w:t>
      </w:r>
      <w:r w:rsidRPr="00110609">
        <w:rPr>
          <w:rStyle w:val="Emphasis"/>
        </w:rPr>
        <w:t xml:space="preserve"> law reform </w:t>
      </w:r>
      <w:r w:rsidRPr="00557457">
        <w:rPr>
          <w:rStyle w:val="Emphasis"/>
          <w:highlight w:val="cyan"/>
        </w:rPr>
        <w:t>table</w:t>
      </w:r>
      <w:r w:rsidRPr="00557457">
        <w:rPr>
          <w:rStyle w:val="StyleUnderline"/>
          <w:highlight w:val="cyan"/>
        </w:rPr>
        <w:t xml:space="preserve">, and </w:t>
      </w:r>
      <w:r w:rsidRPr="00557457">
        <w:rPr>
          <w:rStyle w:val="Emphasis"/>
          <w:highlight w:val="cyan"/>
        </w:rPr>
        <w:t>acting as if it was already under review</w:t>
      </w:r>
      <w:r w:rsidRPr="00110609">
        <w:rPr>
          <w:rStyle w:val="StyleUnderline"/>
        </w:rPr>
        <w:t xml:space="preserve">, and so </w:t>
      </w:r>
      <w:r w:rsidRPr="00110609">
        <w:rPr>
          <w:rStyle w:val="Emphasis"/>
        </w:rPr>
        <w:t>accelerating its detailed consideration</w:t>
      </w:r>
      <w:r w:rsidRPr="00AE5788">
        <w:rPr>
          <w:sz w:val="16"/>
        </w:rPr>
        <w:t xml:space="preserve"> (if not its enactment). De Smet’s (2015) discussion of Vygotsky and ‘proleptic learning’ is useful here. </w:t>
      </w:r>
      <w:r w:rsidRPr="00110609">
        <w:rPr>
          <w:rStyle w:val="StyleUnderline"/>
        </w:rPr>
        <w:t>Proleptic learning involves ‘anticipat[ing] or imagin[ing] competence through the representation of a future act or development as already existing’</w:t>
      </w:r>
      <w:r w:rsidRPr="00AE5788">
        <w:rPr>
          <w:sz w:val="16"/>
        </w:rPr>
        <w:t xml:space="preserve"> (de Smet, 2015, p. 91). </w:t>
      </w:r>
      <w:r w:rsidRPr="00110609">
        <w:rPr>
          <w:rStyle w:val="StyleUnderline"/>
        </w:rPr>
        <w:t xml:space="preserve">A </w:t>
      </w:r>
      <w:r w:rsidRPr="00557457">
        <w:rPr>
          <w:rStyle w:val="StyleUnderline"/>
          <w:highlight w:val="cyan"/>
        </w:rPr>
        <w:t>prefigurative law reform</w:t>
      </w:r>
      <w:r w:rsidRPr="00110609">
        <w:rPr>
          <w:rStyle w:val="StyleUnderline"/>
        </w:rPr>
        <w:t xml:space="preserve"> project comes to </w:t>
      </w:r>
      <w:r w:rsidRPr="00557457">
        <w:rPr>
          <w:rStyle w:val="Emphasis"/>
          <w:highlight w:val="cyan"/>
        </w:rPr>
        <w:t>understand</w:t>
      </w:r>
      <w:r w:rsidRPr="00110609">
        <w:rPr>
          <w:rStyle w:val="Emphasis"/>
        </w:rPr>
        <w:t xml:space="preserve"> the </w:t>
      </w:r>
      <w:r w:rsidRPr="00557457">
        <w:rPr>
          <w:rStyle w:val="Emphasis"/>
          <w:highlight w:val="cyan"/>
        </w:rPr>
        <w:t>implications of legal change</w:t>
      </w:r>
      <w:r w:rsidRPr="00557457">
        <w:rPr>
          <w:rStyle w:val="StyleUnderline"/>
          <w:highlight w:val="cyan"/>
        </w:rPr>
        <w:t xml:space="preserve"> by acting as if</w:t>
      </w:r>
      <w:r w:rsidRPr="00110609">
        <w:rPr>
          <w:rStyle w:val="StyleUnderline"/>
        </w:rPr>
        <w:t xml:space="preserve"> the questions and </w:t>
      </w:r>
      <w:r w:rsidRPr="00557457">
        <w:rPr>
          <w:rStyle w:val="StyleUnderline"/>
          <w:highlight w:val="cyan"/>
        </w:rPr>
        <w:t>choices</w:t>
      </w:r>
      <w:r w:rsidRPr="00110609">
        <w:rPr>
          <w:rStyle w:val="StyleUnderline"/>
        </w:rPr>
        <w:t xml:space="preserve"> at stake </w:t>
      </w:r>
      <w:r w:rsidRPr="00557457">
        <w:rPr>
          <w:rStyle w:val="StyleUnderline"/>
          <w:highlight w:val="cyan"/>
        </w:rPr>
        <w:t xml:space="preserve">were </w:t>
      </w:r>
      <w:r w:rsidRPr="00557457">
        <w:rPr>
          <w:rStyle w:val="Emphasis"/>
          <w:highlight w:val="cyan"/>
        </w:rPr>
        <w:t>reasonable</w:t>
      </w:r>
      <w:r w:rsidRPr="00110609">
        <w:rPr>
          <w:rStyle w:val="Emphasis"/>
        </w:rPr>
        <w:t xml:space="preserve"> to attend to </w:t>
      </w:r>
      <w:r w:rsidRPr="00557457">
        <w:rPr>
          <w:rStyle w:val="Emphasis"/>
          <w:highlight w:val="cyan"/>
        </w:rPr>
        <w:t>in the present</w:t>
      </w:r>
      <w:r w:rsidRPr="00AE5788">
        <w:rPr>
          <w:sz w:val="16"/>
        </w:rPr>
        <w:t xml:space="preserve">. But </w:t>
      </w:r>
      <w:r w:rsidRPr="00110609">
        <w:rPr>
          <w:rStyle w:val="StyleUnderline"/>
        </w:rPr>
        <w:t xml:space="preserve">does this assume that what we learn today about future possible changes to legal gender status </w:t>
      </w:r>
      <w:r w:rsidRPr="00110609">
        <w:rPr>
          <w:rStyle w:val="Emphasis"/>
        </w:rPr>
        <w:t>will retain their value?</w:t>
      </w:r>
      <w:r w:rsidRPr="00110609">
        <w:rPr>
          <w:rStyle w:val="StyleUnderline"/>
        </w:rPr>
        <w:t xml:space="preserve"> In the case of law reform, the life expectancy of imagined consequences can be brief as conditions change</w:t>
      </w:r>
      <w:r w:rsidRPr="00AE5788">
        <w:rPr>
          <w:sz w:val="16"/>
        </w:rPr>
        <w:t xml:space="preserve">, lessening the benefits of earlier rehearsal. </w:t>
      </w:r>
      <w:r w:rsidRPr="00110609">
        <w:rPr>
          <w:rStyle w:val="StyleUnderline"/>
        </w:rPr>
        <w:t xml:space="preserve">I therefore want to </w:t>
      </w:r>
      <w:r w:rsidRPr="00557457">
        <w:rPr>
          <w:rStyle w:val="StyleUnderline"/>
          <w:highlight w:val="cyan"/>
        </w:rPr>
        <w:t>consider</w:t>
      </w:r>
      <w:r w:rsidRPr="00110609">
        <w:rPr>
          <w:rStyle w:val="StyleUnderline"/>
        </w:rPr>
        <w:t xml:space="preserve"> the </w:t>
      </w:r>
      <w:r w:rsidRPr="00557457">
        <w:rPr>
          <w:rStyle w:val="StyleUnderline"/>
          <w:highlight w:val="cyan"/>
        </w:rPr>
        <w:t>value of prefigurative law reform as</w:t>
      </w:r>
      <w:r w:rsidRPr="00110609">
        <w:rPr>
          <w:rStyle w:val="StyleUnderline"/>
        </w:rPr>
        <w:t xml:space="preserve"> an </w:t>
      </w:r>
      <w:r w:rsidRPr="00557457">
        <w:rPr>
          <w:rStyle w:val="Emphasis"/>
          <w:highlight w:val="cyan"/>
        </w:rPr>
        <w:t>intervention in the present (rather than</w:t>
      </w:r>
      <w:r w:rsidRPr="00110609">
        <w:rPr>
          <w:rStyle w:val="Emphasis"/>
        </w:rPr>
        <w:t xml:space="preserve"> an effective managing of the </w:t>
      </w:r>
      <w:r w:rsidRPr="00557457">
        <w:rPr>
          <w:rStyle w:val="Emphasis"/>
          <w:highlight w:val="cyan"/>
        </w:rPr>
        <w:t>future</w:t>
      </w:r>
      <w:r w:rsidRPr="00AE5788">
        <w:rPr>
          <w:sz w:val="16"/>
        </w:rPr>
        <w:t>), and to address the significance of the ‘as if’ in this process.</w:t>
      </w:r>
    </w:p>
    <w:p w14:paraId="48DBA069" w14:textId="77777777" w:rsidR="004E74C5" w:rsidRPr="00AE5788" w:rsidRDefault="004E74C5" w:rsidP="004E74C5">
      <w:pPr>
        <w:rPr>
          <w:sz w:val="16"/>
        </w:rPr>
      </w:pPr>
      <w:r w:rsidRPr="00AE5788">
        <w:rPr>
          <w:sz w:val="16"/>
        </w:rPr>
        <w:t xml:space="preserve">The </w:t>
      </w:r>
      <w:r w:rsidRPr="00E64DE5">
        <w:rPr>
          <w:rStyle w:val="StyleUnderline"/>
        </w:rPr>
        <w:t>Future of Legal Gender</w:t>
      </w:r>
      <w:r w:rsidRPr="00AE5788">
        <w:rPr>
          <w:sz w:val="16"/>
        </w:rPr>
        <w:t xml:space="preserve"> (FLaG) did not represent itself as an advocacy project. Its </w:t>
      </w:r>
      <w:r w:rsidRPr="00E64DE5">
        <w:rPr>
          <w:rStyle w:val="StyleUnderline"/>
        </w:rPr>
        <w:t>aim was not to argue for a new legal agenda; that ‘decertification’ – understood as the withdrawal of state-assigned gender status – should be introduced. But does acting as if this proposal was already on the law reform table, in effect, put it there?</w:t>
      </w:r>
      <w:r w:rsidRPr="00AE5788">
        <w:rPr>
          <w:sz w:val="16"/>
        </w:rPr>
        <w:t xml:space="preserve"> FLaG certainly lacked the authorising conditions to render its proposal officially performative (cf. Law &amp; Urry, 2004). It could not work in illocutionary ways by requiring or ensuring decertification was given consideration by state bodies, even as it might contribute to the emergence of a more official proposal in the future (although a backlash could cause it to have the reverse effect). Yet, </w:t>
      </w:r>
      <w:r w:rsidRPr="00E64DE5">
        <w:rPr>
          <w:rStyle w:val="StyleUnderline"/>
        </w:rPr>
        <w:t>regardless of whether decertification emerges as a ‘real’ legal proposal, as an imagined measure, that also constituted an emergent methodology for doing socio-legal research, decertification was saturated with belief that it could act</w:t>
      </w:r>
      <w:r w:rsidRPr="00AE5788">
        <w:rPr>
          <w:sz w:val="16"/>
        </w:rPr>
        <w:t xml:space="preserve">. For our part, </w:t>
      </w:r>
      <w:r w:rsidRPr="00E64DE5">
        <w:rPr>
          <w:rStyle w:val="StyleUnderline"/>
        </w:rPr>
        <w:t xml:space="preserve">we hoped its exploration through interviews, seminars and other forms of public engagement would offer, in the current fraught scene, a more </w:t>
      </w:r>
      <w:r w:rsidRPr="00E64DE5">
        <w:rPr>
          <w:rStyle w:val="Emphasis"/>
        </w:rPr>
        <w:t>exploratory, less judgemental space</w:t>
      </w:r>
      <w:r w:rsidRPr="00E64DE5">
        <w:rPr>
          <w:rStyle w:val="StyleUnderline"/>
        </w:rPr>
        <w:t xml:space="preserve"> for gender’s consideration, one that could i</w:t>
      </w:r>
      <w:r w:rsidRPr="00F53A5E">
        <w:rPr>
          <w:rStyle w:val="StyleUnderline"/>
        </w:rPr>
        <w:t>ncorporate some marginalised perspectives</w:t>
      </w:r>
      <w:r w:rsidRPr="00F53A5E">
        <w:rPr>
          <w:sz w:val="16"/>
        </w:rPr>
        <w:t xml:space="preserve">, cleavages and questions. </w:t>
      </w:r>
      <w:r w:rsidRPr="00F53A5E">
        <w:rPr>
          <w:rStyle w:val="StyleUnderline"/>
        </w:rPr>
        <w:t>With politically lower stakes, looser attachments, and the inevitable temporal space between now and any future-present of the law reforms proposed, more flexible and plural conceptualisations of gender might</w:t>
      </w:r>
      <w:r w:rsidRPr="00F53A5E">
        <w:rPr>
          <w:sz w:val="16"/>
        </w:rPr>
        <w:t xml:space="preserve"> also </w:t>
      </w:r>
      <w:r w:rsidRPr="00F53A5E">
        <w:rPr>
          <w:rStyle w:val="StyleUnderline"/>
        </w:rPr>
        <w:t>be possible, away from the rigid monolithic definitions</w:t>
      </w:r>
      <w:r w:rsidRPr="00F53A5E">
        <w:rPr>
          <w:sz w:val="16"/>
        </w:rPr>
        <w:t xml:space="preserve"> – that this is what sex or gender really means, for example.</w:t>
      </w:r>
    </w:p>
    <w:p w14:paraId="2CA5C472" w14:textId="77777777" w:rsidR="004E74C5" w:rsidRPr="00AE5788" w:rsidRDefault="004E74C5" w:rsidP="004E74C5">
      <w:pPr>
        <w:rPr>
          <w:sz w:val="16"/>
        </w:rPr>
      </w:pPr>
      <w:r w:rsidRPr="00AE5788">
        <w:rPr>
          <w:sz w:val="16"/>
        </w:rPr>
        <w:t xml:space="preserve">The </w:t>
      </w:r>
      <w:r w:rsidRPr="00E64DE5">
        <w:rPr>
          <w:rStyle w:val="StyleUnderline"/>
        </w:rPr>
        <w:t xml:space="preserve">value of a </w:t>
      </w:r>
      <w:r w:rsidRPr="00E64DE5">
        <w:rPr>
          <w:rStyle w:val="Emphasis"/>
        </w:rPr>
        <w:t>prefigurative law reform project</w:t>
      </w:r>
      <w:r w:rsidRPr="00AE5788">
        <w:rPr>
          <w:sz w:val="16"/>
        </w:rPr>
        <w:t xml:space="preserve">, then, </w:t>
      </w:r>
      <w:r w:rsidRPr="00AB55EE">
        <w:rPr>
          <w:rStyle w:val="StyleUnderline"/>
        </w:rPr>
        <w:t>is not</w:t>
      </w:r>
      <w:r w:rsidRPr="00AE5788">
        <w:rPr>
          <w:sz w:val="16"/>
        </w:rPr>
        <w:t xml:space="preserve"> just, or even principally, </w:t>
      </w:r>
      <w:r w:rsidRPr="00AB55EE">
        <w:rPr>
          <w:rStyle w:val="StyleUnderline"/>
        </w:rPr>
        <w:t xml:space="preserve">about preparing (for) the future but about </w:t>
      </w:r>
      <w:r w:rsidRPr="00AB55EE">
        <w:rPr>
          <w:rStyle w:val="Emphasis"/>
        </w:rPr>
        <w:t>alternative discursive lines in the now</w:t>
      </w:r>
      <w:r w:rsidRPr="00AE5788">
        <w:rPr>
          <w:sz w:val="16"/>
        </w:rPr>
        <w:t xml:space="preserve">. Yet, </w:t>
      </w:r>
      <w:r w:rsidRPr="00AB55EE">
        <w:rPr>
          <w:rStyle w:val="StyleUnderline"/>
        </w:rPr>
        <w:t>this may suggest prefigurative law reform projects can insulate themselves and so provide participants with a politically constructive, ‘safe’ refuge away from the ‘real world’ fray. Law reform projects</w:t>
      </w:r>
      <w:r w:rsidRPr="00AE5788">
        <w:rPr>
          <w:sz w:val="16"/>
        </w:rPr>
        <w:t xml:space="preserve">, however – including this one – </w:t>
      </w:r>
      <w:r w:rsidRPr="00AB55EE">
        <w:rPr>
          <w:rStyle w:val="StyleUnderline"/>
        </w:rPr>
        <w:t>are not that insulated; and this is a source of both difficulty and challenge</w:t>
      </w:r>
      <w:r w:rsidRPr="00AE5788">
        <w:rPr>
          <w:sz w:val="16"/>
        </w:rPr>
        <w:t xml:space="preserve">. If proposals are seen – or can be depicted – as ‘real’ law-making, or if they get presented as the scary place that moderate-sounding legal measures will inevitably lead to, this can intensify divisions and anxieties, undermining the capacity of a prefigurative law reform project to enact an exploratory deliberative space. </w:t>
      </w:r>
      <w:r w:rsidRPr="00AB55EE">
        <w:rPr>
          <w:rStyle w:val="StyleUnderline"/>
        </w:rPr>
        <w:t xml:space="preserve">While it is the </w:t>
      </w:r>
      <w:r w:rsidRPr="00557457">
        <w:rPr>
          <w:rStyle w:val="StyleUnderline"/>
          <w:highlight w:val="cyan"/>
        </w:rPr>
        <w:t>credible appearance of prefigurative</w:t>
      </w:r>
      <w:r w:rsidRPr="00AB55EE">
        <w:rPr>
          <w:rStyle w:val="StyleUnderline"/>
        </w:rPr>
        <w:t xml:space="preserve"> law reform </w:t>
      </w:r>
      <w:r w:rsidRPr="00557457">
        <w:rPr>
          <w:rStyle w:val="StyleUnderline"/>
          <w:highlight w:val="cyan"/>
        </w:rPr>
        <w:t>proposals</w:t>
      </w:r>
      <w:r w:rsidRPr="00AB55EE">
        <w:rPr>
          <w:rStyle w:val="StyleUnderline"/>
        </w:rPr>
        <w:t xml:space="preserve"> which </w:t>
      </w:r>
      <w:r w:rsidRPr="00557457">
        <w:rPr>
          <w:rStyle w:val="StyleUnderline"/>
          <w:highlight w:val="cyan"/>
        </w:rPr>
        <w:t>incites</w:t>
      </w:r>
      <w:r w:rsidRPr="00AB55EE">
        <w:rPr>
          <w:rStyle w:val="StyleUnderline"/>
        </w:rPr>
        <w:t xml:space="preserve"> serious </w:t>
      </w:r>
      <w:r w:rsidRPr="00557457">
        <w:rPr>
          <w:rStyle w:val="StyleUnderline"/>
          <w:highlight w:val="cyan"/>
        </w:rPr>
        <w:t>attention, for</w:t>
      </w:r>
      <w:r w:rsidRPr="00AB55EE">
        <w:rPr>
          <w:rStyle w:val="StyleUnderline"/>
        </w:rPr>
        <w:t xml:space="preserve"> such </w:t>
      </w:r>
      <w:r w:rsidRPr="00557457">
        <w:rPr>
          <w:rStyle w:val="StyleUnderline"/>
          <w:highlight w:val="cyan"/>
        </w:rPr>
        <w:t xml:space="preserve">attention to </w:t>
      </w:r>
      <w:r w:rsidRPr="00557457">
        <w:rPr>
          <w:rStyle w:val="Emphasis"/>
          <w:highlight w:val="cyan"/>
        </w:rPr>
        <w:t>remain focused on the merits</w:t>
      </w:r>
      <w:r w:rsidRPr="00AE5788">
        <w:rPr>
          <w:sz w:val="16"/>
        </w:rPr>
        <w:t xml:space="preserve"> (or otherwise) </w:t>
      </w:r>
      <w:r w:rsidRPr="00AB55EE">
        <w:rPr>
          <w:rStyle w:val="StyleUnderline"/>
        </w:rPr>
        <w:t xml:space="preserve">of the reform </w:t>
      </w:r>
      <w:r w:rsidRPr="00557457">
        <w:rPr>
          <w:rStyle w:val="StyleUnderline"/>
          <w:highlight w:val="cyan"/>
        </w:rPr>
        <w:t>rather than</w:t>
      </w:r>
      <w:r w:rsidRPr="00AB55EE">
        <w:rPr>
          <w:rStyle w:val="StyleUnderline"/>
        </w:rPr>
        <w:t xml:space="preserve"> on (</w:t>
      </w:r>
      <w:r w:rsidRPr="00557457">
        <w:rPr>
          <w:rStyle w:val="StyleUnderline"/>
          <w:highlight w:val="cyan"/>
        </w:rPr>
        <w:t>challenging) its realisation, the ‘</w:t>
      </w:r>
      <w:r w:rsidRPr="00557457">
        <w:rPr>
          <w:rStyle w:val="Emphasis"/>
          <w:highlight w:val="cyan"/>
        </w:rPr>
        <w:t>as if’ simulated character</w:t>
      </w:r>
      <w:r w:rsidRPr="00AB55EE">
        <w:rPr>
          <w:rStyle w:val="Emphasis"/>
        </w:rPr>
        <w:t xml:space="preserve"> of the proposal </w:t>
      </w:r>
      <w:r w:rsidRPr="00557457">
        <w:rPr>
          <w:rStyle w:val="Emphasis"/>
          <w:highlight w:val="cyan"/>
        </w:rPr>
        <w:t>needs to be explicitly sustained</w:t>
      </w:r>
      <w:r w:rsidRPr="00AE5788">
        <w:rPr>
          <w:sz w:val="16"/>
        </w:rPr>
        <w:t>.</w:t>
      </w:r>
    </w:p>
    <w:p w14:paraId="6E6E1D42" w14:textId="77777777" w:rsidR="004E74C5" w:rsidRPr="00AE5788" w:rsidRDefault="004E74C5" w:rsidP="004E74C5">
      <w:pPr>
        <w:rPr>
          <w:sz w:val="16"/>
        </w:rPr>
      </w:pPr>
      <w:r w:rsidRPr="00AE5788">
        <w:rPr>
          <w:sz w:val="16"/>
        </w:rPr>
        <w:t>Conclusion</w:t>
      </w:r>
    </w:p>
    <w:p w14:paraId="116550A2" w14:textId="77777777" w:rsidR="004E74C5" w:rsidRPr="00AE5788" w:rsidRDefault="004E74C5" w:rsidP="004E74C5">
      <w:pPr>
        <w:rPr>
          <w:sz w:val="16"/>
        </w:rPr>
      </w:pPr>
      <w:r w:rsidRPr="00557457">
        <w:rPr>
          <w:rStyle w:val="StyleUnderline"/>
          <w:highlight w:val="cyan"/>
        </w:rPr>
        <w:t>Prefiguration is</w:t>
      </w:r>
      <w:r w:rsidRPr="00AB55EE">
        <w:rPr>
          <w:rStyle w:val="StyleUnderline"/>
        </w:rPr>
        <w:t xml:space="preserve"> sometimes </w:t>
      </w:r>
      <w:r w:rsidRPr="00557457">
        <w:rPr>
          <w:rStyle w:val="StyleUnderline"/>
          <w:highlight w:val="cyan"/>
        </w:rPr>
        <w:t>dismissed as</w:t>
      </w:r>
      <w:r w:rsidRPr="00AB55EE">
        <w:rPr>
          <w:rStyle w:val="StyleUnderline"/>
        </w:rPr>
        <w:t xml:space="preserve"> a </w:t>
      </w:r>
      <w:r w:rsidRPr="00557457">
        <w:rPr>
          <w:rStyle w:val="StyleUnderline"/>
          <w:highlight w:val="cyan"/>
        </w:rPr>
        <w:t>minor</w:t>
      </w:r>
      <w:r w:rsidRPr="00AB55EE">
        <w:rPr>
          <w:rStyle w:val="StyleUnderline"/>
        </w:rPr>
        <w:t xml:space="preserve"> form of </w:t>
      </w:r>
      <w:r w:rsidRPr="00557457">
        <w:rPr>
          <w:rStyle w:val="StyleUnderline"/>
          <w:highlight w:val="cyan"/>
        </w:rPr>
        <w:t>politics</w:t>
      </w:r>
      <w:r w:rsidRPr="00AB55EE">
        <w:rPr>
          <w:rStyle w:val="StyleUnderline"/>
        </w:rPr>
        <w:t xml:space="preserve"> – too small-scale and marginal, </w:t>
      </w:r>
      <w:r w:rsidRPr="00557457">
        <w:rPr>
          <w:rStyle w:val="StyleUnderline"/>
          <w:highlight w:val="cyan"/>
        </w:rPr>
        <w:t>too invested in its</w:t>
      </w:r>
      <w:r w:rsidRPr="00AB55EE">
        <w:rPr>
          <w:rStyle w:val="StyleUnderline"/>
        </w:rPr>
        <w:t xml:space="preserve"> own purity</w:t>
      </w:r>
      <w:r w:rsidRPr="00AE5788">
        <w:rPr>
          <w:sz w:val="16"/>
        </w:rPr>
        <w:t xml:space="preserve">, voluntary action, </w:t>
      </w:r>
      <w:r w:rsidRPr="00AB55EE">
        <w:rPr>
          <w:rStyle w:val="StyleUnderline"/>
        </w:rPr>
        <w:t xml:space="preserve">and </w:t>
      </w:r>
      <w:r w:rsidRPr="00557457">
        <w:rPr>
          <w:rStyle w:val="Emphasis"/>
          <w:highlight w:val="cyan"/>
        </w:rPr>
        <w:t>dream-world to be a politics that matters</w:t>
      </w:r>
      <w:r w:rsidRPr="00AE5788">
        <w:rPr>
          <w:sz w:val="16"/>
        </w:rPr>
        <w:t xml:space="preserve"> or that adds much </w:t>
      </w:r>
      <w:r w:rsidRPr="00557457">
        <w:rPr>
          <w:rStyle w:val="StyleUnderline"/>
          <w:highlight w:val="cyan"/>
        </w:rPr>
        <w:t>given</w:t>
      </w:r>
      <w:r w:rsidRPr="00AB55EE">
        <w:rPr>
          <w:rStyle w:val="StyleUnderline"/>
        </w:rPr>
        <w:t xml:space="preserve"> the tremendous </w:t>
      </w:r>
      <w:r w:rsidRPr="00557457">
        <w:rPr>
          <w:rStyle w:val="StyleUnderline"/>
          <w:highlight w:val="cyan"/>
        </w:rPr>
        <w:t>contemporary crises</w:t>
      </w:r>
      <w:r w:rsidRPr="00AB55EE">
        <w:rPr>
          <w:rStyle w:val="StyleUnderline"/>
        </w:rPr>
        <w:t xml:space="preserve"> that we face. But </w:t>
      </w:r>
      <w:r w:rsidRPr="00557457">
        <w:rPr>
          <w:rStyle w:val="StyleUnderline"/>
          <w:highlight w:val="cyan"/>
        </w:rPr>
        <w:t>without romanticising</w:t>
      </w:r>
      <w:r w:rsidRPr="00AB55EE">
        <w:rPr>
          <w:rStyle w:val="StyleUnderline"/>
        </w:rPr>
        <w:t xml:space="preserve"> prefigurative politics </w:t>
      </w:r>
      <w:r w:rsidRPr="00557457">
        <w:rPr>
          <w:rStyle w:val="Emphasis"/>
          <w:highlight w:val="cyan"/>
        </w:rPr>
        <w:t>or suggesting it is the only politics worth pursuing</w:t>
      </w:r>
      <w:r w:rsidRPr="00AB55EE">
        <w:rPr>
          <w:rStyle w:val="StyleUnderline"/>
        </w:rPr>
        <w:t xml:space="preserve">, this discussion works from the assumption that </w:t>
      </w:r>
      <w:r w:rsidRPr="00557457">
        <w:rPr>
          <w:rStyle w:val="StyleUnderline"/>
          <w:highlight w:val="cyan"/>
        </w:rPr>
        <w:t>prefiguration remains important</w:t>
      </w:r>
      <w:r w:rsidRPr="00AE5788">
        <w:rPr>
          <w:sz w:val="16"/>
        </w:rPr>
        <w:t xml:space="preserve">, including – and, perhaps, </w:t>
      </w:r>
      <w:r w:rsidRPr="00557457">
        <w:rPr>
          <w:rStyle w:val="Emphasis"/>
          <w:highlight w:val="cyan"/>
        </w:rPr>
        <w:t>especially</w:t>
      </w:r>
      <w:r w:rsidRPr="00AE5788">
        <w:rPr>
          <w:sz w:val="16"/>
        </w:rPr>
        <w:t xml:space="preserve"> – at times of political despair </w:t>
      </w:r>
      <w:r w:rsidRPr="00557457">
        <w:rPr>
          <w:rStyle w:val="StyleUnderline"/>
          <w:highlight w:val="cyan"/>
        </w:rPr>
        <w:t>when</w:t>
      </w:r>
      <w:r w:rsidRPr="00AB55EE">
        <w:rPr>
          <w:rStyle w:val="StyleUnderline"/>
        </w:rPr>
        <w:t xml:space="preserve"> much needed “</w:t>
      </w:r>
      <w:r w:rsidRPr="00557457">
        <w:rPr>
          <w:rStyle w:val="StyleUnderline"/>
          <w:highlight w:val="cyan"/>
        </w:rPr>
        <w:t>transfers of power” seem out of reach</w:t>
      </w:r>
      <w:r w:rsidRPr="00AE5788">
        <w:rPr>
          <w:sz w:val="16"/>
        </w:rPr>
        <w:t xml:space="preserve">. This article has sought to contribute to prefigurative thinking by focusing on institutions in conjunction with a specific form of prefiguration, attuned to the ‘as if’. Drawing on research I have carried out, including collaboratively, over two decades, it draws together four very different kinds of prefigurative activity: (1) where local government acts as if it has authority to engage in international policy-making and global solidarity despite countervailing national government policies, authority and alliances; (2) where state law acts as if it has the authority to establish gender’s terms and categories, including by changing understandings of gender’s meaning in the process; (3) where grass-roots communities act as if they have the power and right to remake institutions of money and state; and (4) </w:t>
      </w:r>
      <w:r w:rsidRPr="00557457">
        <w:rPr>
          <w:rStyle w:val="StyleUnderline"/>
          <w:highlight w:val="cyan"/>
        </w:rPr>
        <w:t xml:space="preserve">where researchers </w:t>
      </w:r>
      <w:r w:rsidRPr="00557457">
        <w:rPr>
          <w:rStyle w:val="Emphasis"/>
          <w:highlight w:val="cyan"/>
        </w:rPr>
        <w:t>act as if a different, more radical proposal was already on the</w:t>
      </w:r>
      <w:r w:rsidRPr="002267C4">
        <w:rPr>
          <w:rStyle w:val="Emphasis"/>
        </w:rPr>
        <w:t xml:space="preserve"> law reform </w:t>
      </w:r>
      <w:r w:rsidRPr="00557457">
        <w:rPr>
          <w:rStyle w:val="Emphasis"/>
          <w:highlight w:val="cyan"/>
        </w:rPr>
        <w:t>table</w:t>
      </w:r>
      <w:r w:rsidRPr="002267C4">
        <w:rPr>
          <w:rStyle w:val="StyleUnderline"/>
        </w:rPr>
        <w:t>, and so deserving of serious consideration</w:t>
      </w:r>
      <w:r w:rsidRPr="00AE5788">
        <w:rPr>
          <w:sz w:val="16"/>
        </w:rPr>
        <w:t>.</w:t>
      </w:r>
    </w:p>
    <w:p w14:paraId="76D320A7" w14:textId="77777777" w:rsidR="004E74C5" w:rsidRDefault="004E74C5" w:rsidP="004E74C5">
      <w:pPr>
        <w:rPr>
          <w:sz w:val="16"/>
        </w:rPr>
      </w:pPr>
      <w:r w:rsidRPr="00AE5788">
        <w:rPr>
          <w:sz w:val="16"/>
        </w:rPr>
        <w:t xml:space="preserve">At the heart of this discussion lies the question: </w:t>
      </w:r>
      <w:r w:rsidRPr="002267C4">
        <w:rPr>
          <w:rStyle w:val="StyleUnderline"/>
        </w:rPr>
        <w:t>what do such initiatives create; and what does reading them as prefigurative make visible?</w:t>
      </w:r>
      <w:r w:rsidRPr="00AE5788">
        <w:rPr>
          <w:sz w:val="16"/>
        </w:rPr>
        <w:t xml:space="preserve"> Typically, work on prefigurative politics and counter-institutions foregrounds three features: learning, practising and showcasing. This article has considered how </w:t>
      </w:r>
      <w:r w:rsidRPr="00557457">
        <w:rPr>
          <w:rStyle w:val="StyleUnderline"/>
          <w:highlight w:val="cyan"/>
        </w:rPr>
        <w:t>prefiguring institutions innovates</w:t>
      </w:r>
      <w:r w:rsidRPr="002267C4">
        <w:rPr>
          <w:rStyle w:val="StyleUnderline"/>
        </w:rPr>
        <w:t>, energises, stimulates, anticipates, hurries and normalises</w:t>
      </w:r>
      <w:r w:rsidRPr="00AE5788">
        <w:rPr>
          <w:sz w:val="16"/>
        </w:rPr>
        <w:t xml:space="preserve">. However, in understanding what prefiguring does, this article has also foregrounded a different, less attended-to aspect, namely how </w:t>
      </w:r>
      <w:r w:rsidRPr="002267C4">
        <w:rPr>
          <w:rStyle w:val="StyleUnderline"/>
        </w:rPr>
        <w:t xml:space="preserve">prefiguring institutions mediates, reconstitutes </w:t>
      </w:r>
      <w:r w:rsidRPr="00557457">
        <w:rPr>
          <w:rStyle w:val="StyleUnderline"/>
          <w:highlight w:val="cyan"/>
        </w:rPr>
        <w:t xml:space="preserve">and </w:t>
      </w:r>
      <w:r w:rsidRPr="00557457">
        <w:rPr>
          <w:rStyle w:val="Emphasis"/>
          <w:highlight w:val="cyan"/>
        </w:rPr>
        <w:t>troubles</w:t>
      </w:r>
      <w:r w:rsidRPr="002267C4">
        <w:rPr>
          <w:rStyle w:val="Emphasis"/>
        </w:rPr>
        <w:t xml:space="preserve"> the </w:t>
      </w:r>
      <w:r w:rsidRPr="00557457">
        <w:rPr>
          <w:rStyle w:val="Emphasis"/>
          <w:highlight w:val="cyan"/>
        </w:rPr>
        <w:t>interrelationship of the real to the imaginary</w:t>
      </w:r>
      <w:r w:rsidRPr="002267C4">
        <w:rPr>
          <w:rStyle w:val="StyleUnderline"/>
        </w:rPr>
        <w:t xml:space="preserve"> (recognising the imaginary is also, in its own sense, real</w:t>
      </w:r>
      <w:r w:rsidRPr="00AE5788">
        <w:rPr>
          <w:sz w:val="16"/>
        </w:rPr>
        <w:t>; cf. Bottici, 2014). This relationship comes to the fore in the authorising conditions that prefiguration relies upon, and the work recognition does (and doesn’t) do, within diffuse and unequal circuits of power.</w:t>
      </w:r>
    </w:p>
    <w:p w14:paraId="1C98A3A7" w14:textId="77777777" w:rsidR="004E74C5" w:rsidRDefault="004E74C5" w:rsidP="004E74C5">
      <w:pPr>
        <w:rPr>
          <w:sz w:val="16"/>
        </w:rPr>
      </w:pPr>
    </w:p>
    <w:p w14:paraId="26CAF03F" w14:textId="77777777" w:rsidR="004E74C5" w:rsidRDefault="004E74C5" w:rsidP="004E74C5">
      <w:pPr>
        <w:rPr>
          <w:sz w:val="16"/>
        </w:rPr>
      </w:pPr>
    </w:p>
    <w:p w14:paraId="526F6BAA" w14:textId="77777777" w:rsidR="004E74C5" w:rsidRPr="00AE5788" w:rsidRDefault="004E74C5" w:rsidP="004E74C5">
      <w:pPr>
        <w:rPr>
          <w:sz w:val="16"/>
        </w:rPr>
      </w:pPr>
    </w:p>
    <w:p w14:paraId="17823D3D" w14:textId="77777777" w:rsidR="004E74C5" w:rsidRPr="00AE5788" w:rsidRDefault="004E74C5" w:rsidP="004E74C5">
      <w:pPr>
        <w:rPr>
          <w:sz w:val="16"/>
        </w:rPr>
      </w:pPr>
      <w:r w:rsidRPr="00AE5788">
        <w:rPr>
          <w:sz w:val="16"/>
        </w:rPr>
        <w:t xml:space="preserve">A central paradox of </w:t>
      </w:r>
      <w:r w:rsidRPr="002267C4">
        <w:rPr>
          <w:rStyle w:val="StyleUnderline"/>
        </w:rPr>
        <w:t>prefiguration</w:t>
      </w:r>
      <w:r w:rsidRPr="00AE5788">
        <w:rPr>
          <w:sz w:val="16"/>
        </w:rPr>
        <w:t xml:space="preserve"> is that it </w:t>
      </w:r>
      <w:r w:rsidRPr="002267C4">
        <w:rPr>
          <w:rStyle w:val="StyleUnderline"/>
        </w:rPr>
        <w:t xml:space="preserve">takes the meanings, conditions and legitimacy it seeks </w:t>
      </w:r>
      <w:r w:rsidRPr="002267C4">
        <w:rPr>
          <w:rStyle w:val="Emphasis"/>
        </w:rPr>
        <w:t>as if they already existed</w:t>
      </w:r>
      <w:r w:rsidRPr="00AE5788">
        <w:rPr>
          <w:sz w:val="16"/>
        </w:rPr>
        <w:t xml:space="preserve">. In a sense, </w:t>
      </w:r>
      <w:r w:rsidRPr="002267C4">
        <w:rPr>
          <w:rStyle w:val="StyleUnderline"/>
        </w:rPr>
        <w:t>we might describe it as a form of retro-figuring, reliant on imagined antecedents that authorise</w:t>
      </w:r>
      <w:r w:rsidRPr="00AE5788">
        <w:rPr>
          <w:sz w:val="16"/>
        </w:rPr>
        <w:t xml:space="preserve">, for instance, </w:t>
      </w:r>
      <w:r w:rsidRPr="002267C4">
        <w:rPr>
          <w:rStyle w:val="Emphasis"/>
        </w:rPr>
        <w:t>councils’ engagement in foreign policy</w:t>
      </w:r>
      <w:r w:rsidRPr="002267C4">
        <w:rPr>
          <w:rStyle w:val="StyleUnderline"/>
        </w:rPr>
        <w:t xml:space="preserve"> and </w:t>
      </w:r>
      <w:r w:rsidRPr="007F4EC0">
        <w:rPr>
          <w:rStyle w:val="StyleUnderline"/>
        </w:rPr>
        <w:t xml:space="preserve">street squatters’ state secession. For while prefiguration </w:t>
      </w:r>
      <w:r w:rsidRPr="007F4EC0">
        <w:rPr>
          <w:rStyle w:val="Emphasis"/>
        </w:rPr>
        <w:t>takes up future-oriented aspirations as enactable present-day practices and norms</w:t>
      </w:r>
      <w:r w:rsidRPr="007F4EC0">
        <w:rPr>
          <w:rStyle w:val="StyleUnderline"/>
        </w:rPr>
        <w:t>, it also relies on this future as already in place to authorise the actions it undertakes</w:t>
      </w:r>
      <w:r w:rsidRPr="00AE5788">
        <w:rPr>
          <w:sz w:val="16"/>
        </w:rPr>
        <w:t xml:space="preserve">. This can be read as an imagined form of backfilling undertaken playfully or seriously. But </w:t>
      </w:r>
      <w:r w:rsidRPr="007F4EC0">
        <w:rPr>
          <w:rStyle w:val="StyleUnderline"/>
        </w:rPr>
        <w:t>this</w:t>
      </w:r>
      <w:r w:rsidRPr="00AE5788">
        <w:rPr>
          <w:sz w:val="16"/>
        </w:rPr>
        <w:t xml:space="preserve"> backfilling </w:t>
      </w:r>
      <w:r w:rsidRPr="007F4EC0">
        <w:rPr>
          <w:rStyle w:val="StyleUnderline"/>
        </w:rPr>
        <w:t>can also prove performative – retrospectively creating the authorising conditions relied upon</w:t>
      </w:r>
      <w:r w:rsidRPr="00AE5788">
        <w:rPr>
          <w:sz w:val="16"/>
        </w:rPr>
        <w:t>. Local government’s legitimate capacity to engage in international policymaking, for instance, is not predetermined. However, while municipalities may act as if they have authority – putting permissions or entitlements in place by treating them as if they were already there – whether this proves successful depends on what councils and the network of actors, who support, thwart or otherwise affect council actions, also do.</w:t>
      </w:r>
    </w:p>
    <w:p w14:paraId="7A7416E3" w14:textId="77777777" w:rsidR="004E74C5" w:rsidRPr="00AE5788" w:rsidRDefault="004E74C5" w:rsidP="004E74C5">
      <w:pPr>
        <w:rPr>
          <w:sz w:val="16"/>
        </w:rPr>
      </w:pPr>
      <w:r w:rsidRPr="00AE5788">
        <w:rPr>
          <w:sz w:val="16"/>
        </w:rPr>
        <w:t xml:space="preserve">Acting as if the necessary conditions are already in place, particularly when undertaken seriously, can be challenged. But the challenging (and other) effects of intervening bodies also structures forward-oriented conditions of accomplishment, and one important process here is how recognition happens. The </w:t>
      </w:r>
      <w:r w:rsidRPr="00F24807">
        <w:rPr>
          <w:rStyle w:val="StyleUnderline"/>
        </w:rPr>
        <w:t>prefigurative acts</w:t>
      </w:r>
      <w:r w:rsidRPr="00AE5788">
        <w:rPr>
          <w:sz w:val="16"/>
        </w:rPr>
        <w:t xml:space="preserve"> discussed </w:t>
      </w:r>
      <w:r w:rsidRPr="00F24807">
        <w:rPr>
          <w:rStyle w:val="StyleUnderline"/>
        </w:rPr>
        <w:t>are not siloes. Their existence</w:t>
      </w:r>
      <w:r w:rsidRPr="00AE5788">
        <w:rPr>
          <w:sz w:val="16"/>
        </w:rPr>
        <w:t xml:space="preserve">, effects and force </w:t>
      </w:r>
      <w:r w:rsidRPr="00F24807">
        <w:rPr>
          <w:rStyle w:val="StyleUnderline"/>
        </w:rPr>
        <w:t>are mediated by mainstream institutions along with other bodies</w:t>
      </w:r>
      <w:r w:rsidRPr="00AE5788">
        <w:rPr>
          <w:sz w:val="16"/>
        </w:rPr>
        <w:t xml:space="preserve">, and this mediation also shapes how and whether institutional prefiguration is recognised as ‘real’ (and so not read in the terms of the ‘as if’). For while prefiguration can involve deliberately reaching beyond what can be accomplished, </w:t>
      </w:r>
      <w:r w:rsidRPr="00F24807">
        <w:rPr>
          <w:rStyle w:val="StyleUnderline"/>
        </w:rPr>
        <w:t>it can also be a way of reading initiatives and reforms that receive insufficient recognition to be realised</w:t>
      </w:r>
      <w:r w:rsidRPr="00AE5788">
        <w:rPr>
          <w:sz w:val="16"/>
        </w:rPr>
        <w:t xml:space="preserve">, and which lack the force to bring such recognition into effect. At the same time, recognition as real is far from uncomplicatedly positive. Initiatives may be framed as ‘wrongly real’, and so subject to criticism and attack as municipal boycotts and legislative consultation on recognising a third gender experienced. Recognition as real-like may also carry costs as local currencies encountered, shoe-horned into a restrictive and penal wider welfare culture. In such conditions, it may seem as if explicit recognition as ‘not-real’ is preferable – where simulations are authorised and validated as imaginative ventures not intended to pass. </w:t>
      </w:r>
      <w:r w:rsidRPr="00557457">
        <w:rPr>
          <w:rStyle w:val="StyleUnderline"/>
          <w:highlight w:val="cyan"/>
        </w:rPr>
        <w:t>Approaching initiatives</w:t>
      </w:r>
      <w:r w:rsidRPr="00871A87">
        <w:rPr>
          <w:rStyle w:val="StyleUnderline"/>
        </w:rPr>
        <w:t xml:space="preserve"> in </w:t>
      </w:r>
      <w:r w:rsidRPr="00557457">
        <w:rPr>
          <w:rStyle w:val="StyleUnderline"/>
          <w:highlight w:val="cyan"/>
        </w:rPr>
        <w:t>this way</w:t>
      </w:r>
      <w:r w:rsidRPr="00871A87">
        <w:rPr>
          <w:rStyle w:val="StyleUnderline"/>
        </w:rPr>
        <w:t xml:space="preserve"> might </w:t>
      </w:r>
      <w:r w:rsidRPr="00557457">
        <w:rPr>
          <w:rStyle w:val="StyleUnderline"/>
          <w:highlight w:val="cyan"/>
        </w:rPr>
        <w:t>prefigure a</w:t>
      </w:r>
      <w:r w:rsidRPr="00871A87">
        <w:rPr>
          <w:rStyle w:val="StyleUnderline"/>
        </w:rPr>
        <w:t xml:space="preserve"> more explicitly </w:t>
      </w:r>
      <w:r w:rsidRPr="00557457">
        <w:rPr>
          <w:rStyle w:val="StyleUnderline"/>
          <w:highlight w:val="cyan"/>
        </w:rPr>
        <w:t>experimental</w:t>
      </w:r>
      <w:r w:rsidRPr="00871A87">
        <w:rPr>
          <w:rStyle w:val="StyleUnderline"/>
        </w:rPr>
        <w:t xml:space="preserve"> and </w:t>
      </w:r>
      <w:r w:rsidRPr="00557457">
        <w:rPr>
          <w:rStyle w:val="StyleUnderline"/>
          <w:highlight w:val="cyan"/>
        </w:rPr>
        <w:t>playful politics</w:t>
      </w:r>
      <w:r w:rsidRPr="00AE5788">
        <w:rPr>
          <w:sz w:val="16"/>
        </w:rPr>
        <w:t xml:space="preserve">. While Frestonia shows how recognition as play can trivialise and dismiss, it can also protect initiatives by diminishing their threat. </w:t>
      </w:r>
      <w:r w:rsidRPr="00AE5788">
        <w:rPr>
          <w:rStyle w:val="StyleUnderline"/>
        </w:rPr>
        <w:t xml:space="preserve">Instead of being denounced as grievous or seditious, initiatives become forms of </w:t>
      </w:r>
      <w:r w:rsidRPr="00AE5788">
        <w:rPr>
          <w:rStyle w:val="Emphasis"/>
        </w:rPr>
        <w:t>invention, art, or recreation</w:t>
      </w:r>
      <w:r w:rsidRPr="00AE5788">
        <w:rPr>
          <w:rStyle w:val="StyleUnderline"/>
        </w:rPr>
        <w:t>, occupying a separate, bounded play-world in which their claims can stand</w:t>
      </w:r>
      <w:r w:rsidRPr="00AE5788">
        <w:rPr>
          <w:sz w:val="16"/>
        </w:rPr>
        <w:t>. But what happens when the tacit contract is broken, and prefigurative play seeps out?</w:t>
      </w:r>
    </w:p>
    <w:p w14:paraId="529EF87A" w14:textId="77777777" w:rsidR="004E74C5" w:rsidRDefault="004E74C5" w:rsidP="004E74C5">
      <w:r w:rsidRPr="00AE5788">
        <w:rPr>
          <w:rStyle w:val="StyleUnderline"/>
        </w:rPr>
        <w:t xml:space="preserve">It is tempting to suggest that prefiguring institutions needs to </w:t>
      </w:r>
      <w:r w:rsidRPr="00AE5788">
        <w:rPr>
          <w:rStyle w:val="Emphasis"/>
        </w:rPr>
        <w:t>come out either on the side of fictive play or on the side of an ambition to be recognised as real</w:t>
      </w:r>
      <w:r w:rsidRPr="00AE5788">
        <w:rPr>
          <w:sz w:val="16"/>
        </w:rPr>
        <w:t xml:space="preserve">. However, </w:t>
      </w:r>
      <w:r w:rsidRPr="00AE5788">
        <w:rPr>
          <w:rStyle w:val="StyleUnderline"/>
        </w:rPr>
        <w:t>at its heart, prefiguration</w:t>
      </w:r>
      <w:r w:rsidRPr="00AE5788">
        <w:rPr>
          <w:sz w:val="16"/>
        </w:rPr>
        <w:t xml:space="preserve"> – whether </w:t>
      </w:r>
      <w:r w:rsidRPr="00AE5788">
        <w:rPr>
          <w:rStyle w:val="StyleUnderline"/>
        </w:rPr>
        <w:t>as a political orientation, specific form of practice, or register of understanding</w:t>
      </w:r>
      <w:r w:rsidRPr="00AE5788">
        <w:rPr>
          <w:sz w:val="16"/>
        </w:rPr>
        <w:t xml:space="preserve"> – </w:t>
      </w:r>
      <w:r w:rsidRPr="00AE5788">
        <w:rPr>
          <w:rStyle w:val="StyleUnderline"/>
        </w:rPr>
        <w:t>involves the complex relationship between the imaginary, the fictive and the real</w:t>
      </w:r>
      <w:r w:rsidRPr="00AE5788">
        <w:rPr>
          <w:sz w:val="16"/>
        </w:rPr>
        <w:t xml:space="preserve">. At one level, </w:t>
      </w:r>
      <w:r w:rsidRPr="00557457">
        <w:rPr>
          <w:rStyle w:val="StyleUnderline"/>
          <w:highlight w:val="cyan"/>
        </w:rPr>
        <w:t>acting as if things were otherwise invokes</w:t>
      </w:r>
      <w:r w:rsidRPr="00AE5788">
        <w:rPr>
          <w:rStyle w:val="StyleUnderline"/>
        </w:rPr>
        <w:t xml:space="preserve"> a </w:t>
      </w:r>
      <w:r w:rsidRPr="00557457">
        <w:rPr>
          <w:rStyle w:val="Emphasis"/>
          <w:highlight w:val="cyan"/>
        </w:rPr>
        <w:t>conscious distinction between</w:t>
      </w:r>
      <w:r w:rsidRPr="00AE5788">
        <w:rPr>
          <w:rStyle w:val="Emphasis"/>
        </w:rPr>
        <w:t xml:space="preserve"> the </w:t>
      </w:r>
      <w:r w:rsidRPr="00557457">
        <w:rPr>
          <w:rStyle w:val="Emphasis"/>
          <w:highlight w:val="cyan"/>
        </w:rPr>
        <w:t>real and</w:t>
      </w:r>
      <w:r w:rsidRPr="00AE5788">
        <w:rPr>
          <w:rStyle w:val="Emphasis"/>
        </w:rPr>
        <w:t xml:space="preserve"> the </w:t>
      </w:r>
      <w:r w:rsidRPr="00557457">
        <w:rPr>
          <w:rStyle w:val="Emphasis"/>
          <w:highlight w:val="cyan"/>
        </w:rPr>
        <w:t>fictive</w:t>
      </w:r>
      <w:r w:rsidRPr="00AE5788">
        <w:rPr>
          <w:sz w:val="16"/>
        </w:rPr>
        <w:t xml:space="preserve"> – </w:t>
      </w:r>
      <w:r w:rsidRPr="00AE5788">
        <w:rPr>
          <w:rStyle w:val="StyleUnderline"/>
        </w:rPr>
        <w:t>where the imaginary is juxtaposed against what is realised as true</w:t>
      </w:r>
      <w:r w:rsidRPr="00AE5788">
        <w:rPr>
          <w:sz w:val="16"/>
        </w:rPr>
        <w:t xml:space="preserve">. At another level, </w:t>
      </w:r>
      <w:r w:rsidRPr="00557457">
        <w:rPr>
          <w:rStyle w:val="StyleUnderline"/>
          <w:highlight w:val="cyan"/>
        </w:rPr>
        <w:t>acting ‘as if’ undoes</w:t>
      </w:r>
      <w:r w:rsidRPr="00AE5788">
        <w:rPr>
          <w:rStyle w:val="StyleUnderline"/>
        </w:rPr>
        <w:t xml:space="preserve"> the </w:t>
      </w:r>
      <w:r w:rsidRPr="00557457">
        <w:rPr>
          <w:rStyle w:val="StyleUnderline"/>
          <w:highlight w:val="cyan"/>
        </w:rPr>
        <w:t>distinction as actions based on counterhegemonic understandings</w:t>
      </w:r>
      <w:r w:rsidRPr="00AE5788">
        <w:rPr>
          <w:rStyle w:val="StyleUnderline"/>
        </w:rPr>
        <w:t xml:space="preserve"> and norms </w:t>
      </w:r>
      <w:r w:rsidRPr="00557457">
        <w:rPr>
          <w:rStyle w:val="StyleUnderline"/>
          <w:highlight w:val="cyan"/>
        </w:rPr>
        <w:t>change what is (and what is becoming</w:t>
      </w:r>
      <w:r w:rsidRPr="00AE5788">
        <w:rPr>
          <w:sz w:val="16"/>
        </w:rPr>
        <w:t xml:space="preserve">). But </w:t>
      </w:r>
      <w:r w:rsidRPr="00557457">
        <w:rPr>
          <w:rStyle w:val="StyleUnderline"/>
          <w:highlight w:val="cyan"/>
        </w:rPr>
        <w:t>prefiguration</w:t>
      </w:r>
      <w:r w:rsidRPr="00AE5788">
        <w:rPr>
          <w:rStyle w:val="StyleUnderline"/>
        </w:rPr>
        <w:t xml:space="preserve"> also </w:t>
      </w:r>
      <w:r w:rsidRPr="00557457">
        <w:rPr>
          <w:rStyle w:val="StyleUnderline"/>
          <w:highlight w:val="cyan"/>
        </w:rPr>
        <w:t>embodies</w:t>
      </w:r>
      <w:r w:rsidRPr="00AE5788">
        <w:rPr>
          <w:sz w:val="16"/>
        </w:rPr>
        <w:t xml:space="preserve"> something else, and that is </w:t>
      </w:r>
      <w:r w:rsidRPr="00AE5788">
        <w:rPr>
          <w:rStyle w:val="StyleUnderline"/>
        </w:rPr>
        <w:t xml:space="preserve">the </w:t>
      </w:r>
      <w:r w:rsidRPr="00AE5788">
        <w:rPr>
          <w:rStyle w:val="Emphasis"/>
        </w:rPr>
        <w:t xml:space="preserve">coexisting, </w:t>
      </w:r>
      <w:r w:rsidRPr="00557457">
        <w:rPr>
          <w:rStyle w:val="Emphasis"/>
          <w:highlight w:val="cyan"/>
        </w:rPr>
        <w:t>overlapping, multiplicity of institutional worlds</w:t>
      </w:r>
      <w:r w:rsidRPr="00AE5788">
        <w:rPr>
          <w:rStyle w:val="StyleUnderline"/>
        </w:rPr>
        <w:t>. Prefiguration undercuts the notion of institutional life as a clear, zero-sum, singular plane</w:t>
      </w:r>
      <w:r w:rsidRPr="00AE5788">
        <w:rPr>
          <w:sz w:val="16"/>
        </w:rPr>
        <w:t xml:space="preserve"> (or world). This is </w:t>
      </w:r>
      <w:r w:rsidRPr="00AE5788">
        <w:rPr>
          <w:rStyle w:val="StyleUnderline"/>
        </w:rPr>
        <w:t>not simply because partially-recognised and minor counter-institutions exist alongside dominant ones</w:t>
      </w:r>
      <w:r w:rsidRPr="00AE5788">
        <w:rPr>
          <w:sz w:val="16"/>
        </w:rPr>
        <w:t xml:space="preserve">, communicating, effecting and interacting with them (although this indeed occurs). It is also because </w:t>
      </w:r>
      <w:r w:rsidRPr="00557457">
        <w:rPr>
          <w:rStyle w:val="Emphasis"/>
          <w:highlight w:val="cyan"/>
        </w:rPr>
        <w:t>what institutions are</w:t>
      </w:r>
      <w:r w:rsidRPr="00557457">
        <w:rPr>
          <w:rStyle w:val="StyleUnderline"/>
          <w:highlight w:val="cyan"/>
        </w:rPr>
        <w:t xml:space="preserve"> depends on</w:t>
      </w:r>
      <w:r w:rsidRPr="00AE5788">
        <w:rPr>
          <w:rStyle w:val="StyleUnderline"/>
        </w:rPr>
        <w:t xml:space="preserve"> the </w:t>
      </w:r>
      <w:r w:rsidRPr="00557457">
        <w:rPr>
          <w:rStyle w:val="StyleUnderline"/>
          <w:highlight w:val="cyan"/>
        </w:rPr>
        <w:t>facts, legitimacy</w:t>
      </w:r>
      <w:r w:rsidRPr="00AE5788">
        <w:rPr>
          <w:rStyle w:val="StyleUnderline"/>
        </w:rPr>
        <w:t xml:space="preserve">, roles, authority and functions underpinning and </w:t>
      </w:r>
      <w:r w:rsidRPr="00557457">
        <w:rPr>
          <w:rStyle w:val="StyleUnderline"/>
          <w:highlight w:val="cyan"/>
        </w:rPr>
        <w:t>expressed</w:t>
      </w:r>
      <w:r w:rsidRPr="00AE5788">
        <w:rPr>
          <w:rStyle w:val="StyleUnderline"/>
        </w:rPr>
        <w:t xml:space="preserve"> by them</w:t>
      </w:r>
      <w:r w:rsidRPr="00AE5788">
        <w:rPr>
          <w:sz w:val="16"/>
        </w:rPr>
        <w:t xml:space="preserve">, and </w:t>
      </w:r>
      <w:r w:rsidRPr="00557457">
        <w:rPr>
          <w:rStyle w:val="StyleUnderline"/>
          <w:highlight w:val="cyan"/>
        </w:rPr>
        <w:t>these</w:t>
      </w:r>
      <w:r w:rsidRPr="00AE5788">
        <w:rPr>
          <w:rStyle w:val="StyleUnderline"/>
        </w:rPr>
        <w:t xml:space="preserve"> different </w:t>
      </w:r>
      <w:r w:rsidRPr="00557457">
        <w:rPr>
          <w:rStyle w:val="StyleUnderline"/>
          <w:highlight w:val="cyan"/>
        </w:rPr>
        <w:t>dimensions are frequently in dispute</w:t>
      </w:r>
      <w:r w:rsidRPr="00AE5788">
        <w:rPr>
          <w:rStyle w:val="StyleUnderline"/>
        </w:rPr>
        <w:t>. Acts</w:t>
      </w:r>
      <w:r w:rsidRPr="00AE5788">
        <w:rPr>
          <w:sz w:val="16"/>
        </w:rPr>
        <w:t xml:space="preserve"> that are </w:t>
      </w:r>
      <w:r w:rsidRPr="00AE5788">
        <w:rPr>
          <w:rStyle w:val="StyleUnderline"/>
        </w:rPr>
        <w:t>anchored in different normative and epistemic beliefs produce different definitions and accounts of the acts</w:t>
      </w:r>
      <w:r w:rsidRPr="00AE5788">
        <w:rPr>
          <w:sz w:val="16"/>
        </w:rPr>
        <w:t xml:space="preserve">. LETS, for instance, both was and wasn’t money; municipal engagement in BDS both was and wasn’t authoritative state action. </w:t>
      </w:r>
      <w:r w:rsidRPr="00AE5788">
        <w:rPr>
          <w:rStyle w:val="StyleUnderline"/>
        </w:rPr>
        <w:t xml:space="preserve">This multiplicity is more than simply disagreement or different views about what is happening. </w:t>
      </w:r>
      <w:r w:rsidRPr="00557457">
        <w:rPr>
          <w:rStyle w:val="StyleUnderline"/>
          <w:highlight w:val="cyan"/>
        </w:rPr>
        <w:t>Since imaginaries of</w:t>
      </w:r>
      <w:r w:rsidRPr="00AE5788">
        <w:rPr>
          <w:rStyle w:val="StyleUnderline"/>
        </w:rPr>
        <w:t xml:space="preserve"> authority, </w:t>
      </w:r>
      <w:r w:rsidRPr="00557457">
        <w:rPr>
          <w:rStyle w:val="StyleUnderline"/>
          <w:highlight w:val="cyan"/>
        </w:rPr>
        <w:t>role</w:t>
      </w:r>
      <w:r w:rsidRPr="00AE5788">
        <w:rPr>
          <w:rStyle w:val="StyleUnderline"/>
        </w:rPr>
        <w:t>, function and legitimacy</w:t>
      </w:r>
      <w:r w:rsidRPr="00AE5788">
        <w:rPr>
          <w:sz w:val="16"/>
        </w:rPr>
        <w:t xml:space="preserve"> (among others) </w:t>
      </w:r>
      <w:r w:rsidRPr="00557457">
        <w:rPr>
          <w:rStyle w:val="Emphasis"/>
          <w:highlight w:val="cyan"/>
        </w:rPr>
        <w:t>help make institutions up</w:t>
      </w:r>
      <w:r w:rsidRPr="00AE5788">
        <w:rPr>
          <w:rStyle w:val="StyleUnderline"/>
        </w:rPr>
        <w:t>, it is also, importantly, about different happenings</w:t>
      </w:r>
      <w:r w:rsidRPr="00AE5788">
        <w:rPr>
          <w:sz w:val="16"/>
        </w:rPr>
        <w:t xml:space="preserve"> (see also Law &amp; Urry, 2004, p. 397). </w:t>
      </w:r>
      <w:r w:rsidRPr="00557457">
        <w:rPr>
          <w:rStyle w:val="StyleUnderline"/>
          <w:highlight w:val="cyan"/>
        </w:rPr>
        <w:t>Prefiguration unsettles political certainty</w:t>
      </w:r>
      <w:r w:rsidRPr="00AE5788">
        <w:rPr>
          <w:rStyle w:val="StyleUnderline"/>
        </w:rPr>
        <w:t xml:space="preserve"> when it comes to what institutions are and what they do. While </w:t>
      </w:r>
      <w:r w:rsidRPr="00557457">
        <w:rPr>
          <w:rStyle w:val="StyleUnderline"/>
          <w:highlight w:val="cyan"/>
        </w:rPr>
        <w:t>this</w:t>
      </w:r>
      <w:r w:rsidRPr="00AE5788">
        <w:rPr>
          <w:rStyle w:val="StyleUnderline"/>
        </w:rPr>
        <w:t xml:space="preserve"> creates risks, it also </w:t>
      </w:r>
      <w:r w:rsidRPr="00557457">
        <w:rPr>
          <w:rStyle w:val="Emphasis"/>
          <w:highlight w:val="cyan"/>
        </w:rPr>
        <w:t>creates hope</w:t>
      </w:r>
      <w:r>
        <w:t>.</w:t>
      </w:r>
    </w:p>
    <w:p w14:paraId="37AF3D75" w14:textId="77777777" w:rsidR="004E74C5" w:rsidRPr="00CA3FAF" w:rsidRDefault="004E74C5" w:rsidP="004E74C5">
      <w:pPr>
        <w:pStyle w:val="Heading4"/>
      </w:pPr>
      <w:r w:rsidRPr="00CA3FAF">
        <w:t xml:space="preserve">Imagining </w:t>
      </w:r>
      <w:r w:rsidRPr="00CA3FAF">
        <w:rPr>
          <w:u w:val="single"/>
        </w:rPr>
        <w:t>labor protections</w:t>
      </w:r>
      <w:r w:rsidRPr="00CA3FAF">
        <w:t xml:space="preserve"> is empowering and explicitly </w:t>
      </w:r>
      <w:r w:rsidRPr="00CA3FAF">
        <w:rPr>
          <w:u w:val="single"/>
        </w:rPr>
        <w:t>not</w:t>
      </w:r>
      <w:r w:rsidRPr="00CA3FAF">
        <w:t xml:space="preserve"> an endorsement of oppressive structures.</w:t>
      </w:r>
    </w:p>
    <w:p w14:paraId="58D582E0" w14:textId="77777777" w:rsidR="004E74C5" w:rsidRPr="00CA3FAF" w:rsidRDefault="004E74C5" w:rsidP="004E74C5">
      <w:r w:rsidRPr="00CA3FAF">
        <w:t xml:space="preserve">Ruth </w:t>
      </w:r>
      <w:r w:rsidRPr="00CA3FAF">
        <w:rPr>
          <w:b/>
          <w:bCs/>
          <w:sz w:val="26"/>
        </w:rPr>
        <w:t>Dukes 24</w:t>
      </w:r>
      <w:r w:rsidRPr="00CA3FAF">
        <w:t xml:space="preserve">. Professor of labor law and deputy director of research at the University of Glasgow School of Law. "Foreward." </w:t>
      </w:r>
      <w:r w:rsidRPr="00CA3FAF">
        <w:rPr>
          <w:i/>
          <w:iCs/>
        </w:rPr>
        <w:t>Labour Law Utopias</w:t>
      </w:r>
      <w:r w:rsidRPr="00CA3FAF">
        <w:t>, v-vi.</w:t>
      </w:r>
    </w:p>
    <w:p w14:paraId="120AAF42" w14:textId="77777777" w:rsidR="004E74C5" w:rsidRPr="00CA3FAF" w:rsidRDefault="004E74C5" w:rsidP="004E74C5">
      <w:pPr>
        <w:rPr>
          <w:sz w:val="16"/>
        </w:rPr>
      </w:pPr>
      <w:r w:rsidRPr="00CA3FAF">
        <w:rPr>
          <w:u w:val="single"/>
        </w:rPr>
        <w:t xml:space="preserve">In </w:t>
      </w:r>
      <w:r w:rsidRPr="00CA3FAF">
        <w:rPr>
          <w:b/>
          <w:iCs/>
          <w:u w:val="single"/>
          <w:bdr w:val="single" w:sz="8" w:space="0" w:color="auto"/>
        </w:rPr>
        <w:t>labour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labour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CA3FAF">
        <w:rPr>
          <w:u w:val="single"/>
        </w:rPr>
        <w:t xml:space="preserve">labour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3EF22F53" w14:textId="77777777" w:rsidR="004E74C5" w:rsidRPr="00CA3FAF" w:rsidRDefault="004E74C5" w:rsidP="004E74C5">
      <w:pPr>
        <w:rPr>
          <w:sz w:val="16"/>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6C0E4D67" w14:textId="77777777" w:rsidR="004E74C5" w:rsidRDefault="004E74C5" w:rsidP="004E74C5">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labour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paralysing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sometimes </w:t>
      </w:r>
      <w:r w:rsidRPr="00CA3FAF">
        <w:rPr>
          <w:b/>
          <w:iCs/>
          <w:u w:val="single"/>
          <w:bdr w:val="single" w:sz="8" w:space="0" w:color="auto"/>
        </w:rPr>
        <w:t xml:space="preserve">violent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p>
    <w:p w14:paraId="7BBC68D7" w14:textId="77777777" w:rsidR="004E74C5" w:rsidRDefault="004E74C5" w:rsidP="004E74C5">
      <w:pPr>
        <w:rPr>
          <w:sz w:val="16"/>
        </w:rPr>
      </w:pPr>
    </w:p>
    <w:p w14:paraId="060F0D0D" w14:textId="77777777" w:rsidR="004E74C5" w:rsidRPr="00AF13B9" w:rsidRDefault="004E74C5" w:rsidP="004E74C5">
      <w:pPr>
        <w:pStyle w:val="Heading4"/>
      </w:pPr>
      <w:r>
        <w:t xml:space="preserve">Labor imagination is radical and </w:t>
      </w:r>
      <w:r>
        <w:rPr>
          <w:u w:val="single"/>
        </w:rPr>
        <w:t>challenges</w:t>
      </w:r>
      <w:r>
        <w:t xml:space="preserve"> status quo oppressive structures even if the plan </w:t>
      </w:r>
      <w:r w:rsidRPr="00AF13B9">
        <w:rPr>
          <w:u w:val="single"/>
        </w:rPr>
        <w:t>uses</w:t>
      </w:r>
      <w:r>
        <w:t xml:space="preserve"> current frameworks.</w:t>
      </w:r>
    </w:p>
    <w:p w14:paraId="0A745277" w14:textId="77777777" w:rsidR="004E74C5" w:rsidRPr="00E02AE2" w:rsidRDefault="004E74C5" w:rsidP="004E74C5">
      <w:r>
        <w:t xml:space="preserve">Miriam </w:t>
      </w:r>
      <w:r w:rsidRPr="00687D98">
        <w:rPr>
          <w:rStyle w:val="Style13ptBold"/>
        </w:rPr>
        <w:t>Kullman &amp;</w:t>
      </w:r>
      <w:r>
        <w:t xml:space="preserve"> Andrea </w:t>
      </w:r>
      <w:r w:rsidRPr="00687D98">
        <w:rPr>
          <w:rStyle w:val="Style13ptBold"/>
        </w:rPr>
        <w:t>Iossa 24</w:t>
      </w:r>
      <w:r>
        <w:t xml:space="preserve">. Professor of law, economics, and governance at Utrecht University, L.L.M. in constitutional and administrative law from Radbound University. Senior lecturer of labor law at Kristianstad University. "Utopia as a method for labor law research." </w:t>
      </w:r>
      <w:r w:rsidRPr="00687D98">
        <w:rPr>
          <w:i/>
          <w:iCs/>
        </w:rPr>
        <w:t>Research Methods in Labor Law</w:t>
      </w:r>
      <w:r>
        <w:t>, 376-378.</w:t>
      </w:r>
    </w:p>
    <w:p w14:paraId="2B8C4F30" w14:textId="77777777" w:rsidR="004E74C5" w:rsidRPr="00FE488A" w:rsidRDefault="004E74C5" w:rsidP="004E74C5">
      <w:pPr>
        <w:rPr>
          <w:sz w:val="16"/>
        </w:rPr>
      </w:pPr>
      <w:r w:rsidRPr="00FE488A">
        <w:rPr>
          <w:sz w:val="16"/>
        </w:rPr>
        <w:t>4 Embracing Utopia: New Directions In Labour Law Research</w:t>
      </w:r>
    </w:p>
    <w:p w14:paraId="40C6A181" w14:textId="77777777" w:rsidR="004E74C5" w:rsidRPr="00FE488A" w:rsidRDefault="004E74C5" w:rsidP="004E74C5">
      <w:pPr>
        <w:rPr>
          <w:sz w:val="16"/>
        </w:rPr>
      </w:pPr>
      <w:r w:rsidRPr="00ED77D2">
        <w:rPr>
          <w:rStyle w:val="StyleUnderline"/>
          <w:highlight w:val="cyan"/>
        </w:rPr>
        <w:t>Labour</w:t>
      </w:r>
      <w:r w:rsidRPr="00DB4BDC">
        <w:rPr>
          <w:rStyle w:val="StyleUnderline"/>
        </w:rPr>
        <w:t xml:space="preserve"> law</w:t>
      </w:r>
      <w:r w:rsidRPr="00FE488A">
        <w:rPr>
          <w:sz w:val="16"/>
        </w:rPr>
        <w:t xml:space="preserve"> seems to be viewed as a field of law that </w:t>
      </w:r>
      <w:r w:rsidRPr="00ED77D2">
        <w:rPr>
          <w:rStyle w:val="StyleUnderline"/>
          <w:highlight w:val="cyan"/>
        </w:rPr>
        <w:t xml:space="preserve">is </w:t>
      </w:r>
      <w:r w:rsidRPr="00ED77D2">
        <w:rPr>
          <w:rStyle w:val="Emphasis"/>
          <w:highlight w:val="cyan"/>
        </w:rPr>
        <w:t>amenable</w:t>
      </w:r>
      <w:r w:rsidRPr="00ED77D2">
        <w:rPr>
          <w:rStyle w:val="StyleUnderline"/>
          <w:highlight w:val="cyan"/>
        </w:rPr>
        <w:t xml:space="preserve"> to tackle </w:t>
      </w:r>
      <w:r w:rsidRPr="00ED77D2">
        <w:rPr>
          <w:rStyle w:val="Emphasis"/>
        </w:rPr>
        <w:t>all</w:t>
      </w:r>
      <w:r w:rsidRPr="00DB4BDC">
        <w:rPr>
          <w:rStyle w:val="Emphasis"/>
        </w:rPr>
        <w:t xml:space="preserve"> sorts of </w:t>
      </w:r>
      <w:r w:rsidRPr="00ED77D2">
        <w:rPr>
          <w:rStyle w:val="Emphasis"/>
          <w:highlight w:val="cyan"/>
        </w:rPr>
        <w:t>crises</w:t>
      </w:r>
      <w:r w:rsidRPr="00FE488A">
        <w:rPr>
          <w:sz w:val="16"/>
        </w:rPr>
        <w:t xml:space="preserve">.81 With this in mind, labour law scholarship has been engaged with thinking about and developing ways to secure labour law’s </w:t>
      </w:r>
      <w:r w:rsidRPr="00ED77D2">
        <w:rPr>
          <w:sz w:val="16"/>
        </w:rPr>
        <w:t xml:space="preserve">future. </w:t>
      </w:r>
      <w:r w:rsidRPr="00ED77D2">
        <w:rPr>
          <w:rStyle w:val="StyleUnderline"/>
        </w:rPr>
        <w:t xml:space="preserve">That future is </w:t>
      </w:r>
      <w:r w:rsidRPr="00ED77D2">
        <w:rPr>
          <w:rStyle w:val="Emphasis"/>
        </w:rPr>
        <w:t>imagined as different</w:t>
      </w:r>
      <w:r w:rsidRPr="000260B8">
        <w:rPr>
          <w:rStyle w:val="StyleUnderline"/>
        </w:rPr>
        <w:t xml:space="preserve"> from the status quo, something </w:t>
      </w:r>
      <w:r w:rsidRPr="00BD36AE">
        <w:rPr>
          <w:rStyle w:val="StyleUnderline"/>
        </w:rPr>
        <w:t>better</w:t>
      </w:r>
      <w:r w:rsidRPr="000260B8">
        <w:rPr>
          <w:rStyle w:val="StyleUnderline"/>
        </w:rPr>
        <w:t xml:space="preserve"> than what </w:t>
      </w:r>
      <w:r w:rsidRPr="000260B8">
        <w:rPr>
          <w:rStyle w:val="Emphasis"/>
        </w:rPr>
        <w:t>has been before</w:t>
      </w:r>
      <w:r w:rsidRPr="00ED77D2">
        <w:rPr>
          <w:rStyle w:val="StyleUnderline"/>
          <w:highlight w:val="cyan"/>
        </w:rPr>
        <w:t>. Imagining</w:t>
      </w:r>
      <w:r w:rsidRPr="000260B8">
        <w:rPr>
          <w:rStyle w:val="StyleUnderline"/>
        </w:rPr>
        <w:t xml:space="preserve"> that</w:t>
      </w:r>
      <w:r w:rsidRPr="00FE488A">
        <w:rPr>
          <w:sz w:val="16"/>
        </w:rPr>
        <w:t xml:space="preserve"> future </w:t>
      </w:r>
      <w:r w:rsidRPr="00ED77D2">
        <w:rPr>
          <w:rStyle w:val="StyleUnderline"/>
          <w:highlight w:val="cyan"/>
        </w:rPr>
        <w:t xml:space="preserve">involves </w:t>
      </w:r>
      <w:r w:rsidRPr="00ED77D2">
        <w:rPr>
          <w:rStyle w:val="Emphasis"/>
          <w:highlight w:val="cyan"/>
        </w:rPr>
        <w:t>embracing</w:t>
      </w:r>
      <w:r w:rsidRPr="00FE488A">
        <w:rPr>
          <w:sz w:val="16"/>
        </w:rPr>
        <w:t xml:space="preserve"> a hope or anticipation of a</w:t>
      </w:r>
      <w:r w:rsidRPr="00CC04F4">
        <w:rPr>
          <w:rStyle w:val="StyleUnderline"/>
        </w:rPr>
        <w:t xml:space="preserve"> </w:t>
      </w:r>
      <w:r w:rsidRPr="00FE488A">
        <w:rPr>
          <w:sz w:val="16"/>
        </w:rPr>
        <w:t xml:space="preserve">new or different way of regulating work relations, in order to improve what already has been regulated or to create </w:t>
      </w:r>
      <w:r w:rsidRPr="002662DB">
        <w:rPr>
          <w:rStyle w:val="Emphasis"/>
        </w:rPr>
        <w:t xml:space="preserve">new </w:t>
      </w:r>
      <w:r w:rsidRPr="00ED77D2">
        <w:rPr>
          <w:rStyle w:val="Emphasis"/>
          <w:highlight w:val="cyan"/>
        </w:rPr>
        <w:t>regulations</w:t>
      </w:r>
      <w:r w:rsidRPr="00FE488A">
        <w:rPr>
          <w:sz w:val="16"/>
        </w:rPr>
        <w:t xml:space="preserve">, which will ultimately result in an improvement. </w:t>
      </w:r>
      <w:r w:rsidRPr="002A33D0">
        <w:rPr>
          <w:rStyle w:val="StyleUnderline"/>
        </w:rPr>
        <w:t xml:space="preserve">This process of considering a </w:t>
      </w:r>
      <w:r w:rsidRPr="002A33D0">
        <w:rPr>
          <w:rStyle w:val="Emphasis"/>
        </w:rPr>
        <w:t>different future</w:t>
      </w:r>
      <w:r w:rsidRPr="00FE488A">
        <w:rPr>
          <w:sz w:val="16"/>
        </w:rPr>
        <w:t xml:space="preserve"> for work(ers) </w:t>
      </w:r>
      <w:r w:rsidRPr="002A33D0">
        <w:rPr>
          <w:rStyle w:val="StyleUnderline"/>
        </w:rPr>
        <w:t>can be</w:t>
      </w:r>
      <w:r w:rsidRPr="00FE488A">
        <w:rPr>
          <w:sz w:val="16"/>
        </w:rPr>
        <w:t xml:space="preserve"> seen as </w:t>
      </w:r>
      <w:r w:rsidRPr="002A33D0">
        <w:rPr>
          <w:rStyle w:val="StyleUnderline"/>
        </w:rPr>
        <w:t>a way of</w:t>
      </w:r>
      <w:r w:rsidRPr="00FE488A">
        <w:rPr>
          <w:sz w:val="16"/>
        </w:rPr>
        <w:t xml:space="preserve"> (adopting or adhering to a form of) – implicit – </w:t>
      </w:r>
      <w:r w:rsidRPr="002A33D0">
        <w:rPr>
          <w:rStyle w:val="Emphasis"/>
        </w:rPr>
        <w:t>utopian thinking</w:t>
      </w:r>
      <w:r w:rsidRPr="00FE488A">
        <w:rPr>
          <w:sz w:val="16"/>
        </w:rPr>
        <w:t>.</w:t>
      </w:r>
    </w:p>
    <w:p w14:paraId="1F2EAD21" w14:textId="77777777" w:rsidR="004E74C5" w:rsidRPr="00FE488A" w:rsidRDefault="004E74C5" w:rsidP="004E74C5">
      <w:pPr>
        <w:rPr>
          <w:sz w:val="16"/>
        </w:rPr>
      </w:pPr>
      <w:r w:rsidRPr="00AF58BF">
        <w:rPr>
          <w:rStyle w:val="StyleUnderline"/>
        </w:rPr>
        <w:t xml:space="preserve">A suitable example is the </w:t>
      </w:r>
      <w:r w:rsidRPr="00AF58BF">
        <w:rPr>
          <w:rStyle w:val="Emphasis"/>
        </w:rPr>
        <w:t>Manifesto for Social Europe</w:t>
      </w:r>
      <w:r w:rsidRPr="00FE488A">
        <w:rPr>
          <w:sz w:val="16"/>
        </w:rPr>
        <w:t xml:space="preserve">.82 This Manifesto reflects Weeks’ characteristics for utopian manifestos. In the first part of the Manifesto, the signatories illustrate the long journey of European integration that led to the construction of the internal market, but they point at the separation between an economic and a social dimension, being considered problematic. Further, </w:t>
      </w:r>
      <w:r w:rsidRPr="00AF58BF">
        <w:rPr>
          <w:rStyle w:val="StyleUnderline"/>
        </w:rPr>
        <w:t>they promote</w:t>
      </w:r>
      <w:r w:rsidRPr="00FE488A">
        <w:rPr>
          <w:sz w:val="16"/>
        </w:rPr>
        <w:t xml:space="preserve"> the idea of a Social Europe, grounded on </w:t>
      </w:r>
      <w:r w:rsidRPr="00AF58BF">
        <w:rPr>
          <w:rStyle w:val="Emphasis"/>
        </w:rPr>
        <w:t>social solidarity</w:t>
      </w:r>
      <w:r w:rsidRPr="00AF58BF">
        <w:rPr>
          <w:rStyle w:val="StyleUnderline"/>
        </w:rPr>
        <w:t xml:space="preserve">, a </w:t>
      </w:r>
      <w:r w:rsidRPr="00AF58BF">
        <w:rPr>
          <w:rStyle w:val="Emphasis"/>
        </w:rPr>
        <w:t>re-regulation</w:t>
      </w:r>
      <w:r w:rsidRPr="00AF58BF">
        <w:rPr>
          <w:rStyle w:val="StyleUnderline"/>
        </w:rPr>
        <w:t xml:space="preserve"> of labour law, and</w:t>
      </w:r>
      <w:r w:rsidRPr="00FE488A">
        <w:rPr>
          <w:sz w:val="16"/>
        </w:rPr>
        <w:t xml:space="preserve"> the </w:t>
      </w:r>
      <w:r w:rsidRPr="00AF58BF">
        <w:rPr>
          <w:rStyle w:val="Emphasis"/>
        </w:rPr>
        <w:t>re-thinking</w:t>
      </w:r>
      <w:r w:rsidRPr="00FE488A">
        <w:rPr>
          <w:sz w:val="16"/>
        </w:rPr>
        <w:t xml:space="preserve"> of </w:t>
      </w:r>
      <w:r w:rsidRPr="00AF58BF">
        <w:rPr>
          <w:rStyle w:val="StyleUnderline"/>
        </w:rPr>
        <w:t>the concept of ‘</w:t>
      </w:r>
      <w:r w:rsidRPr="00AF58BF">
        <w:rPr>
          <w:rStyle w:val="Emphasis"/>
        </w:rPr>
        <w:t>work</w:t>
      </w:r>
      <w:r w:rsidRPr="00AF58BF">
        <w:rPr>
          <w:rStyle w:val="StyleUnderline"/>
        </w:rPr>
        <w:t>’</w:t>
      </w:r>
      <w:r w:rsidRPr="00FE488A">
        <w:rPr>
          <w:sz w:val="16"/>
        </w:rPr>
        <w:t xml:space="preserve">. As part of the Social Europe project, the group launches a series of proposals to re-shape the relationship between market, citizens as workers, and the public sphere. These proposals include the introduction of social citizenship as a legal status, the revision of the legal framework for parental leaves to acquire a more just gender politics and the definition of a ‘dynamic European Social Constitution’. Given the turn that EU politics was experiencing at that time (and the direction it has later taken83), these </w:t>
      </w:r>
      <w:r w:rsidRPr="00ED77D2">
        <w:rPr>
          <w:rStyle w:val="StyleUnderline"/>
          <w:highlight w:val="cyan"/>
        </w:rPr>
        <w:t>proposals</w:t>
      </w:r>
      <w:r w:rsidRPr="00264D70">
        <w:rPr>
          <w:rStyle w:val="StyleUnderline"/>
        </w:rPr>
        <w:t xml:space="preserve"> were </w:t>
      </w:r>
      <w:r w:rsidRPr="00264D70">
        <w:rPr>
          <w:rStyle w:val="Emphasis"/>
        </w:rPr>
        <w:t>radical enough</w:t>
      </w:r>
      <w:r w:rsidRPr="00264D70">
        <w:rPr>
          <w:rStyle w:val="StyleUnderline"/>
        </w:rPr>
        <w:t xml:space="preserve"> to </w:t>
      </w:r>
      <w:r w:rsidRPr="00ED77D2">
        <w:rPr>
          <w:rStyle w:val="StyleUnderline"/>
          <w:highlight w:val="cyan"/>
        </w:rPr>
        <w:t xml:space="preserve">challenge the </w:t>
      </w:r>
      <w:r w:rsidRPr="00ED77D2">
        <w:rPr>
          <w:rStyle w:val="Emphasis"/>
          <w:highlight w:val="cyan"/>
        </w:rPr>
        <w:t>status quo</w:t>
      </w:r>
      <w:r w:rsidRPr="00AA3805">
        <w:rPr>
          <w:rStyle w:val="StyleUnderline"/>
          <w:highlight w:val="cyan"/>
        </w:rPr>
        <w:t>. Yet</w:t>
      </w:r>
      <w:r w:rsidRPr="00FE488A">
        <w:rPr>
          <w:sz w:val="16"/>
        </w:rPr>
        <w:t xml:space="preserve">, they </w:t>
      </w:r>
      <w:r w:rsidRPr="00AA3805">
        <w:rPr>
          <w:rStyle w:val="StyleUnderline"/>
          <w:highlight w:val="cyan"/>
        </w:rPr>
        <w:t>would</w:t>
      </w:r>
      <w:r w:rsidRPr="00AA3805">
        <w:rPr>
          <w:rStyle w:val="StyleUnderline"/>
        </w:rPr>
        <w:t xml:space="preserve"> have </w:t>
      </w:r>
      <w:r w:rsidRPr="00AA3805">
        <w:rPr>
          <w:rStyle w:val="StyleUnderline"/>
          <w:highlight w:val="cyan"/>
        </w:rPr>
        <w:t>not require</w:t>
      </w:r>
      <w:r w:rsidRPr="00AA3805">
        <w:rPr>
          <w:rStyle w:val="StyleUnderline"/>
        </w:rPr>
        <w:t>d</w:t>
      </w:r>
      <w:r w:rsidRPr="00264D70">
        <w:rPr>
          <w:rStyle w:val="StyleUnderline"/>
        </w:rPr>
        <w:t xml:space="preserve"> a </w:t>
      </w:r>
      <w:r w:rsidRPr="00AA3805">
        <w:rPr>
          <w:rStyle w:val="Emphasis"/>
          <w:highlight w:val="cyan"/>
        </w:rPr>
        <w:t>complete overturn</w:t>
      </w:r>
      <w:r w:rsidRPr="00AA3805">
        <w:rPr>
          <w:rStyle w:val="StyleUnderline"/>
          <w:highlight w:val="cyan"/>
        </w:rPr>
        <w:t xml:space="preserve"> of the</w:t>
      </w:r>
      <w:r w:rsidRPr="00FE488A">
        <w:rPr>
          <w:sz w:val="16"/>
        </w:rPr>
        <w:t xml:space="preserve"> EU </w:t>
      </w:r>
      <w:r w:rsidRPr="00AA3805">
        <w:rPr>
          <w:rStyle w:val="Emphasis"/>
          <w:highlight w:val="cyan"/>
        </w:rPr>
        <w:t>law</w:t>
      </w:r>
      <w:r w:rsidRPr="00264D70">
        <w:rPr>
          <w:rStyle w:val="Emphasis"/>
        </w:rPr>
        <w:t xml:space="preserve"> system</w:t>
      </w:r>
      <w:r w:rsidRPr="00FE488A">
        <w:rPr>
          <w:sz w:val="16"/>
        </w:rPr>
        <w:t xml:space="preserve">. In this sense, the Manifesto for Social Europe, besides the form (a manifesto), puts forward proposals that ‘constitute a radical and potentially far-reaching change, generate critical distance and stimulate the political imagination’ as well as being ‘grounded in existing tendencies’.84 Once again, </w:t>
      </w:r>
      <w:r w:rsidRPr="00AF58BF">
        <w:rPr>
          <w:rStyle w:val="StyleUnderline"/>
        </w:rPr>
        <w:t>utopia</w:t>
      </w:r>
      <w:r w:rsidRPr="00FE488A">
        <w:rPr>
          <w:sz w:val="16"/>
        </w:rPr>
        <w:t xml:space="preserve"> as a method </w:t>
      </w:r>
      <w:r w:rsidRPr="00AF58BF">
        <w:rPr>
          <w:rStyle w:val="StyleUnderline"/>
        </w:rPr>
        <w:t>appears</w:t>
      </w:r>
      <w:r w:rsidRPr="00FE488A">
        <w:rPr>
          <w:sz w:val="16"/>
        </w:rPr>
        <w:t xml:space="preserve"> to be a mode of thought </w:t>
      </w:r>
      <w:r w:rsidRPr="00AF58BF">
        <w:rPr>
          <w:rStyle w:val="Emphasis"/>
        </w:rPr>
        <w:t>not alien</w:t>
      </w:r>
      <w:r w:rsidRPr="00AF58BF">
        <w:rPr>
          <w:rStyle w:val="StyleUnderline"/>
        </w:rPr>
        <w:t xml:space="preserve"> from</w:t>
      </w:r>
      <w:r w:rsidRPr="00FE488A">
        <w:rPr>
          <w:sz w:val="16"/>
        </w:rPr>
        <w:t xml:space="preserve"> the </w:t>
      </w:r>
      <w:r w:rsidRPr="00AF58BF">
        <w:rPr>
          <w:rStyle w:val="StyleUnderline"/>
        </w:rPr>
        <w:t>labour law</w:t>
      </w:r>
      <w:r w:rsidRPr="00FE488A">
        <w:rPr>
          <w:sz w:val="16"/>
        </w:rPr>
        <w:t xml:space="preserve"> tradition.</w:t>
      </w:r>
    </w:p>
    <w:p w14:paraId="5CB4879B" w14:textId="77777777" w:rsidR="004E74C5" w:rsidRPr="00FE488A" w:rsidRDefault="004E74C5" w:rsidP="004E74C5">
      <w:pPr>
        <w:rPr>
          <w:sz w:val="16"/>
        </w:rPr>
      </w:pPr>
      <w:r w:rsidRPr="00FB0C0F">
        <w:rPr>
          <w:rStyle w:val="StyleUnderline"/>
        </w:rPr>
        <w:t xml:space="preserve">A </w:t>
      </w:r>
      <w:r w:rsidRPr="00FB0C0F">
        <w:rPr>
          <w:rStyle w:val="Emphasis"/>
        </w:rPr>
        <w:t>more recent</w:t>
      </w:r>
      <w:r w:rsidRPr="00FB0C0F">
        <w:rPr>
          <w:rStyle w:val="StyleUnderline"/>
        </w:rPr>
        <w:t xml:space="preserve"> example can be found in the </w:t>
      </w:r>
      <w:r w:rsidRPr="00FB0C0F">
        <w:rPr>
          <w:rStyle w:val="Emphasis"/>
        </w:rPr>
        <w:t>collective enterprise</w:t>
      </w:r>
      <w:r w:rsidRPr="00FB0C0F">
        <w:rPr>
          <w:rStyle w:val="StyleUnderline"/>
        </w:rPr>
        <w:t xml:space="preserve"> represented by</w:t>
      </w:r>
      <w:r w:rsidRPr="00FE488A">
        <w:rPr>
          <w:sz w:val="16"/>
        </w:rPr>
        <w:t xml:space="preserve"> the project </w:t>
      </w:r>
      <w:r w:rsidRPr="00FB0C0F">
        <w:rPr>
          <w:rStyle w:val="Emphasis"/>
        </w:rPr>
        <w:t>#DemocratizingWork</w:t>
      </w:r>
      <w:r w:rsidRPr="00FE488A">
        <w:rPr>
          <w:sz w:val="16"/>
        </w:rPr>
        <w:t xml:space="preserve">. Started in the spring of 2020 as an attempt to collectively reflect about the impact of the COVID-19 pandemic on labour relations and work, the project expanded to become a transnational academic movement and network of scholars engaged in questioning the status of work and its regulation under capitalism. In its two years of activity, the collective has been very active, it has organized workshops and conferences and produced articles and a book project gathering different contributions questioning work and work relations under capitalism.85 The work of the collective goes beyond the sphere of labour law to encompass different aspects of working life and organization. Shortly after its creation, the collective produced a Manifesto, the core slogan of which is ‘it is time to democratize firms, decommodify work, and remediate the environment’.86 </w:t>
      </w:r>
      <w:r w:rsidRPr="00FB0C0F">
        <w:rPr>
          <w:rStyle w:val="StyleUnderline"/>
        </w:rPr>
        <w:t xml:space="preserve">The </w:t>
      </w:r>
      <w:r w:rsidRPr="00AA3805">
        <w:rPr>
          <w:rStyle w:val="StyleUnderline"/>
        </w:rPr>
        <w:t>aim</w:t>
      </w:r>
      <w:r w:rsidRPr="00FB0C0F">
        <w:rPr>
          <w:rStyle w:val="StyleUnderline"/>
        </w:rPr>
        <w:t xml:space="preserve"> of the collective is</w:t>
      </w:r>
      <w:r w:rsidRPr="00FE488A">
        <w:rPr>
          <w:sz w:val="16"/>
        </w:rPr>
        <w:t xml:space="preserve"> therefore </w:t>
      </w:r>
      <w:r w:rsidRPr="00FB0C0F">
        <w:rPr>
          <w:rStyle w:val="StyleUnderline"/>
        </w:rPr>
        <w:t xml:space="preserve">to </w:t>
      </w:r>
      <w:r w:rsidRPr="00FB0C0F">
        <w:rPr>
          <w:rStyle w:val="Emphasis"/>
        </w:rPr>
        <w:t>link together</w:t>
      </w:r>
      <w:r w:rsidRPr="00FB0C0F">
        <w:rPr>
          <w:rStyle w:val="StyleUnderline"/>
        </w:rPr>
        <w:t xml:space="preserve"> the need for</w:t>
      </w:r>
      <w:r w:rsidRPr="00FE488A">
        <w:rPr>
          <w:sz w:val="16"/>
        </w:rPr>
        <w:t xml:space="preserve"> more </w:t>
      </w:r>
      <w:r w:rsidRPr="00FB0C0F">
        <w:rPr>
          <w:rStyle w:val="Emphasis"/>
        </w:rPr>
        <w:t>democratic labour relations</w:t>
      </w:r>
      <w:r w:rsidRPr="00FB0C0F">
        <w:rPr>
          <w:rStyle w:val="StyleUnderline"/>
        </w:rPr>
        <w:t xml:space="preserve"> with</w:t>
      </w:r>
      <w:r w:rsidRPr="00FE488A">
        <w:rPr>
          <w:sz w:val="16"/>
        </w:rPr>
        <w:t xml:space="preserve"> the urgency to act against </w:t>
      </w:r>
      <w:r w:rsidRPr="00FB0C0F">
        <w:rPr>
          <w:rStyle w:val="StyleUnderline"/>
        </w:rPr>
        <w:t xml:space="preserve">the </w:t>
      </w:r>
      <w:r w:rsidRPr="00FB0C0F">
        <w:rPr>
          <w:rStyle w:val="Emphasis"/>
        </w:rPr>
        <w:t>climate crisis</w:t>
      </w:r>
      <w:r w:rsidRPr="00FE488A">
        <w:rPr>
          <w:sz w:val="16"/>
        </w:rPr>
        <w:t xml:space="preserve">. The project is analytically utopian to a great extent. </w:t>
      </w:r>
      <w:r w:rsidRPr="00AA3805">
        <w:rPr>
          <w:rStyle w:val="StyleUnderline"/>
          <w:highlight w:val="cyan"/>
        </w:rPr>
        <w:t xml:space="preserve">It </w:t>
      </w:r>
      <w:r w:rsidRPr="00AA3805">
        <w:rPr>
          <w:rStyle w:val="Emphasis"/>
          <w:highlight w:val="cyan"/>
        </w:rPr>
        <w:t>questions</w:t>
      </w:r>
      <w:r w:rsidRPr="002C0354">
        <w:rPr>
          <w:rStyle w:val="StyleUnderline"/>
        </w:rPr>
        <w:t xml:space="preserve"> the present state</w:t>
      </w:r>
      <w:r w:rsidRPr="00FE488A">
        <w:rPr>
          <w:sz w:val="16"/>
        </w:rPr>
        <w:t xml:space="preserve"> of things; it </w:t>
      </w:r>
      <w:r w:rsidRPr="00A5507B">
        <w:rPr>
          <w:rStyle w:val="StyleUnderline"/>
          <w:highlight w:val="cyan"/>
        </w:rPr>
        <w:t xml:space="preserve">proposes </w:t>
      </w:r>
      <w:r w:rsidRPr="00A5507B">
        <w:rPr>
          <w:rStyle w:val="Emphasis"/>
          <w:highlight w:val="cyan"/>
        </w:rPr>
        <w:t>alternatives</w:t>
      </w:r>
      <w:r w:rsidRPr="00FE488A">
        <w:rPr>
          <w:sz w:val="16"/>
        </w:rPr>
        <w:t xml:space="preserve"> ways of thinking </w:t>
      </w:r>
      <w:r w:rsidRPr="00A5507B">
        <w:rPr>
          <w:rStyle w:val="StyleUnderline"/>
          <w:highlight w:val="cyan"/>
        </w:rPr>
        <w:t>and</w:t>
      </w:r>
      <w:r w:rsidRPr="00FE488A">
        <w:rPr>
          <w:sz w:val="16"/>
        </w:rPr>
        <w:t xml:space="preserve"> of regulating work; and ultimately, it </w:t>
      </w:r>
      <w:r w:rsidRPr="00A5507B">
        <w:rPr>
          <w:rStyle w:val="StyleUnderline"/>
          <w:highlight w:val="cyan"/>
        </w:rPr>
        <w:t xml:space="preserve">calls for </w:t>
      </w:r>
      <w:r w:rsidRPr="00A5507B">
        <w:rPr>
          <w:rStyle w:val="Emphasis"/>
        </w:rPr>
        <w:t>n</w:t>
      </w:r>
      <w:r w:rsidRPr="002C0354">
        <w:rPr>
          <w:rStyle w:val="Emphasis"/>
        </w:rPr>
        <w:t xml:space="preserve">ew </w:t>
      </w:r>
      <w:r w:rsidRPr="00A5507B">
        <w:rPr>
          <w:rStyle w:val="Emphasis"/>
          <w:highlight w:val="cyan"/>
        </w:rPr>
        <w:t>imaginaries</w:t>
      </w:r>
      <w:r w:rsidRPr="002C0354">
        <w:rPr>
          <w:rStyle w:val="StyleUnderline"/>
        </w:rPr>
        <w:t xml:space="preserve"> in work relations</w:t>
      </w:r>
      <w:r w:rsidRPr="00FE488A">
        <w:rPr>
          <w:sz w:val="16"/>
        </w:rPr>
        <w:t xml:space="preserve"> and in the organization of the economy to emerge.</w:t>
      </w:r>
    </w:p>
    <w:p w14:paraId="14C31D21" w14:textId="77777777" w:rsidR="004E74C5" w:rsidRPr="00FE488A" w:rsidRDefault="004E74C5" w:rsidP="004E74C5">
      <w:pPr>
        <w:rPr>
          <w:sz w:val="16"/>
        </w:rPr>
      </w:pPr>
      <w:r w:rsidRPr="00FE488A">
        <w:rPr>
          <w:sz w:val="16"/>
        </w:rPr>
        <w:t xml:space="preserve">Following these rare examples, </w:t>
      </w:r>
      <w:r w:rsidRPr="00A5507B">
        <w:rPr>
          <w:rStyle w:val="Emphasis"/>
        </w:rPr>
        <w:t xml:space="preserve">utopian </w:t>
      </w:r>
      <w:r w:rsidRPr="00A5507B">
        <w:rPr>
          <w:rStyle w:val="Emphasis"/>
          <w:highlight w:val="cyan"/>
        </w:rPr>
        <w:t>thinking</w:t>
      </w:r>
      <w:r w:rsidRPr="00A5507B">
        <w:rPr>
          <w:rStyle w:val="StyleUnderline"/>
          <w:highlight w:val="cyan"/>
        </w:rPr>
        <w:t xml:space="preserve"> would</w:t>
      </w:r>
      <w:r w:rsidRPr="00FE488A">
        <w:rPr>
          <w:sz w:val="16"/>
        </w:rPr>
        <w:t xml:space="preserve">, in our view, serve the purpose of </w:t>
      </w:r>
      <w:r w:rsidRPr="00A5507B">
        <w:rPr>
          <w:rStyle w:val="StyleUnderline"/>
          <w:highlight w:val="cyan"/>
        </w:rPr>
        <w:t>address</w:t>
      </w:r>
      <w:r w:rsidRPr="00FE488A">
        <w:rPr>
          <w:sz w:val="16"/>
        </w:rPr>
        <w:t xml:space="preserve">ing </w:t>
      </w:r>
      <w:r w:rsidRPr="000E690F">
        <w:rPr>
          <w:rStyle w:val="StyleUnderline"/>
        </w:rPr>
        <w:t xml:space="preserve">the </w:t>
      </w:r>
      <w:r w:rsidRPr="00D81FBB">
        <w:rPr>
          <w:rStyle w:val="Emphasis"/>
        </w:rPr>
        <w:t>challenging question</w:t>
      </w:r>
      <w:r w:rsidRPr="000E690F">
        <w:rPr>
          <w:rStyle w:val="StyleUnderline"/>
        </w:rPr>
        <w:t xml:space="preserve"> of how to </w:t>
      </w:r>
      <w:r w:rsidRPr="00D81FBB">
        <w:rPr>
          <w:rStyle w:val="StyleUnderline"/>
        </w:rPr>
        <w:t>respond</w:t>
      </w:r>
      <w:r w:rsidRPr="000E690F">
        <w:rPr>
          <w:rStyle w:val="StyleUnderline"/>
        </w:rPr>
        <w:t xml:space="preserve"> to </w:t>
      </w:r>
      <w:r w:rsidRPr="006B718B">
        <w:rPr>
          <w:rStyle w:val="StyleUnderline"/>
          <w:highlight w:val="cyan"/>
        </w:rPr>
        <w:t>the</w:t>
      </w:r>
      <w:r w:rsidRPr="00BD36AE">
        <w:rPr>
          <w:sz w:val="16"/>
        </w:rPr>
        <w:t xml:space="preserve"> increasing </w:t>
      </w:r>
      <w:r w:rsidRPr="006B718B">
        <w:rPr>
          <w:rStyle w:val="Emphasis"/>
          <w:highlight w:val="cyan"/>
        </w:rPr>
        <w:t>disjuncture</w:t>
      </w:r>
      <w:r w:rsidRPr="006B718B">
        <w:rPr>
          <w:rStyle w:val="StyleUnderline"/>
          <w:highlight w:val="cyan"/>
        </w:rPr>
        <w:t xml:space="preserve"> between </w:t>
      </w:r>
      <w:r w:rsidRPr="006B718B">
        <w:rPr>
          <w:rStyle w:val="Emphasis"/>
          <w:highlight w:val="cyan"/>
        </w:rPr>
        <w:t>existing</w:t>
      </w:r>
      <w:r w:rsidRPr="000E690F">
        <w:rPr>
          <w:rStyle w:val="StyleUnderline"/>
        </w:rPr>
        <w:t xml:space="preserve"> </w:t>
      </w:r>
      <w:r w:rsidRPr="006B718B">
        <w:rPr>
          <w:rStyle w:val="StyleUnderline"/>
        </w:rPr>
        <w:t xml:space="preserve">labour </w:t>
      </w:r>
      <w:r w:rsidRPr="006B718B">
        <w:rPr>
          <w:rStyle w:val="StyleUnderline"/>
          <w:highlight w:val="cyan"/>
        </w:rPr>
        <w:t>law</w:t>
      </w:r>
      <w:r w:rsidRPr="006B718B">
        <w:rPr>
          <w:rStyle w:val="StyleUnderline"/>
        </w:rPr>
        <w:t xml:space="preserve"> models </w:t>
      </w:r>
      <w:r w:rsidRPr="006B718B">
        <w:rPr>
          <w:rStyle w:val="StyleUnderline"/>
          <w:highlight w:val="cyan"/>
        </w:rPr>
        <w:t>and</w:t>
      </w:r>
      <w:r w:rsidRPr="006B718B">
        <w:rPr>
          <w:rStyle w:val="StyleUnderline"/>
        </w:rPr>
        <w:t xml:space="preserve"> the </w:t>
      </w:r>
      <w:r w:rsidRPr="006B718B">
        <w:rPr>
          <w:rStyle w:val="Emphasis"/>
        </w:rPr>
        <w:t>reality</w:t>
      </w:r>
      <w:r w:rsidRPr="006B718B">
        <w:rPr>
          <w:rStyle w:val="StyleUnderline"/>
        </w:rPr>
        <w:t xml:space="preserve"> of</w:t>
      </w:r>
      <w:r w:rsidRPr="00FE488A">
        <w:rPr>
          <w:sz w:val="16"/>
        </w:rPr>
        <w:t xml:space="preserve"> people’s (</w:t>
      </w:r>
      <w:r w:rsidRPr="006B718B">
        <w:rPr>
          <w:rStyle w:val="StyleUnderline"/>
          <w:highlight w:val="cyan"/>
        </w:rPr>
        <w:t>work</w:t>
      </w:r>
      <w:r w:rsidRPr="00FE488A">
        <w:rPr>
          <w:sz w:val="16"/>
        </w:rPr>
        <w:t xml:space="preserve">) lives, </w:t>
      </w:r>
      <w:r w:rsidRPr="006B718B">
        <w:rPr>
          <w:rStyle w:val="StyleUnderline"/>
          <w:highlight w:val="cyan"/>
        </w:rPr>
        <w:t xml:space="preserve">through </w:t>
      </w:r>
      <w:r w:rsidRPr="006B718B">
        <w:rPr>
          <w:rStyle w:val="Emphasis"/>
          <w:highlight w:val="cyan"/>
        </w:rPr>
        <w:t>new</w:t>
      </w:r>
      <w:r w:rsidRPr="001345EA">
        <w:rPr>
          <w:rStyle w:val="Emphasis"/>
        </w:rPr>
        <w:t xml:space="preserve"> ways</w:t>
      </w:r>
      <w:r w:rsidRPr="001345EA">
        <w:rPr>
          <w:rStyle w:val="StyleUnderline"/>
        </w:rPr>
        <w:t xml:space="preserve"> of imagining </w:t>
      </w:r>
      <w:r w:rsidRPr="001345EA">
        <w:rPr>
          <w:rStyle w:val="Emphasis"/>
        </w:rPr>
        <w:t xml:space="preserve">labour </w:t>
      </w:r>
      <w:r w:rsidRPr="006B718B">
        <w:rPr>
          <w:rStyle w:val="Emphasis"/>
          <w:highlight w:val="cyan"/>
        </w:rPr>
        <w:t>regulation</w:t>
      </w:r>
      <w:r w:rsidRPr="00FE488A">
        <w:rPr>
          <w:sz w:val="16"/>
        </w:rPr>
        <w:t xml:space="preserve">.87 </w:t>
      </w:r>
      <w:r w:rsidRPr="006B718B">
        <w:rPr>
          <w:rStyle w:val="StyleUnderline"/>
        </w:rPr>
        <w:t>Labour law</w:t>
      </w:r>
      <w:r w:rsidRPr="006B718B">
        <w:rPr>
          <w:sz w:val="16"/>
        </w:rPr>
        <w:t xml:space="preserve"> scholarship has, </w:t>
      </w:r>
      <w:r w:rsidRPr="006B718B">
        <w:rPr>
          <w:rStyle w:val="StyleUnderline"/>
        </w:rPr>
        <w:t xml:space="preserve">by way of </w:t>
      </w:r>
      <w:r w:rsidRPr="006B718B">
        <w:rPr>
          <w:rStyle w:val="Emphasis"/>
        </w:rPr>
        <w:t>concrete steps</w:t>
      </w:r>
      <w:r w:rsidRPr="006B718B">
        <w:rPr>
          <w:rStyle w:val="StyleUnderline"/>
        </w:rPr>
        <w:t xml:space="preserve"> to eliminate </w:t>
      </w:r>
      <w:r w:rsidRPr="006B718B">
        <w:rPr>
          <w:rStyle w:val="Emphasis"/>
        </w:rPr>
        <w:t>miseries</w:t>
      </w:r>
      <w:r w:rsidRPr="006B718B">
        <w:rPr>
          <w:rStyle w:val="StyleUnderline"/>
        </w:rPr>
        <w:t xml:space="preserve">, searched for </w:t>
      </w:r>
      <w:r w:rsidRPr="006B718B">
        <w:rPr>
          <w:rStyle w:val="Emphasis"/>
        </w:rPr>
        <w:t>alternatives</w:t>
      </w:r>
      <w:r w:rsidRPr="006B718B">
        <w:rPr>
          <w:rStyle w:val="StyleUnderline"/>
        </w:rPr>
        <w:t xml:space="preserve"> to</w:t>
      </w:r>
      <w:r w:rsidRPr="006B718B">
        <w:rPr>
          <w:sz w:val="16"/>
        </w:rPr>
        <w:t xml:space="preserve"> the </w:t>
      </w:r>
      <w:r w:rsidRPr="006B718B">
        <w:rPr>
          <w:rStyle w:val="StyleUnderline"/>
        </w:rPr>
        <w:t>traditional labour law</w:t>
      </w:r>
      <w:r w:rsidRPr="006B718B">
        <w:rPr>
          <w:sz w:val="16"/>
        </w:rPr>
        <w:t xml:space="preserve"> models, </w:t>
      </w:r>
      <w:r w:rsidRPr="006B718B">
        <w:rPr>
          <w:rStyle w:val="StyleUnderline"/>
        </w:rPr>
        <w:t xml:space="preserve">criticizing the </w:t>
      </w:r>
      <w:r w:rsidRPr="006B718B">
        <w:rPr>
          <w:rStyle w:val="Emphasis"/>
        </w:rPr>
        <w:t>limited</w:t>
      </w:r>
      <w:r w:rsidRPr="006B718B">
        <w:rPr>
          <w:rStyle w:val="StyleUnderline"/>
        </w:rPr>
        <w:t xml:space="preserve"> scope of</w:t>
      </w:r>
      <w:r w:rsidRPr="006B718B">
        <w:rPr>
          <w:sz w:val="16"/>
        </w:rPr>
        <w:t xml:space="preserve"> work and </w:t>
      </w:r>
      <w:r w:rsidRPr="006B718B">
        <w:rPr>
          <w:rStyle w:val="StyleUnderline"/>
        </w:rPr>
        <w:t>workers covered</w:t>
      </w:r>
      <w:r w:rsidRPr="006B718B">
        <w:rPr>
          <w:sz w:val="16"/>
        </w:rPr>
        <w:t xml:space="preserve"> by labour law protection, or looking for theories to address and redress imbalance of power in employment. In both cases, </w:t>
      </w:r>
      <w:r w:rsidRPr="006B718B">
        <w:rPr>
          <w:rStyle w:val="StyleUnderline"/>
          <w:highlight w:val="cyan"/>
        </w:rPr>
        <w:t>labour</w:t>
      </w:r>
      <w:r w:rsidRPr="006B718B">
        <w:rPr>
          <w:rStyle w:val="StyleUnderline"/>
        </w:rPr>
        <w:t xml:space="preserve"> law </w:t>
      </w:r>
      <w:r w:rsidRPr="006B718B">
        <w:rPr>
          <w:rStyle w:val="Emphasis"/>
          <w:highlight w:val="cyan"/>
        </w:rPr>
        <w:t>emerges</w:t>
      </w:r>
      <w:r w:rsidRPr="006B718B">
        <w:rPr>
          <w:rStyle w:val="StyleUnderline"/>
          <w:highlight w:val="cyan"/>
        </w:rPr>
        <w:t xml:space="preserve"> as a discipline </w:t>
      </w:r>
      <w:r w:rsidRPr="006B718B">
        <w:rPr>
          <w:rStyle w:val="Emphasis"/>
          <w:highlight w:val="cyan"/>
        </w:rPr>
        <w:t>in need</w:t>
      </w:r>
      <w:r w:rsidRPr="006B718B">
        <w:rPr>
          <w:rStyle w:val="StyleUnderline"/>
          <w:highlight w:val="cyan"/>
        </w:rPr>
        <w:t xml:space="preserve"> of</w:t>
      </w:r>
      <w:r w:rsidRPr="006B718B">
        <w:rPr>
          <w:sz w:val="16"/>
        </w:rPr>
        <w:t xml:space="preserve"> re-definition and </w:t>
      </w:r>
      <w:r w:rsidRPr="006B718B">
        <w:rPr>
          <w:rStyle w:val="StyleUnderline"/>
          <w:highlight w:val="cyan"/>
        </w:rPr>
        <w:t>re-imagination</w:t>
      </w:r>
      <w:r w:rsidRPr="00FE488A">
        <w:rPr>
          <w:sz w:val="16"/>
        </w:rPr>
        <w:t xml:space="preserve">, finding ways to (continue to) justify labour law’s existence in a society in which work and employment relationships are in constant transformation and evolution. We contend that </w:t>
      </w:r>
      <w:r w:rsidRPr="00426FA5">
        <w:rPr>
          <w:rStyle w:val="StyleUnderline"/>
        </w:rPr>
        <w:t xml:space="preserve">labour law scholarship has to </w:t>
      </w:r>
      <w:r w:rsidRPr="00426FA5">
        <w:rPr>
          <w:rStyle w:val="Emphasis"/>
        </w:rPr>
        <w:t>embrace</w:t>
      </w:r>
      <w:r w:rsidRPr="00FE488A">
        <w:rPr>
          <w:sz w:val="16"/>
        </w:rPr>
        <w:t xml:space="preserve"> what has been defined as the critical function of </w:t>
      </w:r>
      <w:r w:rsidRPr="00426FA5">
        <w:rPr>
          <w:rStyle w:val="Emphasis"/>
        </w:rPr>
        <w:t>utopia</w:t>
      </w:r>
      <w:r w:rsidRPr="00FE488A">
        <w:rPr>
          <w:sz w:val="16"/>
        </w:rPr>
        <w:t xml:space="preserve"> – </w:t>
      </w:r>
      <w:r w:rsidRPr="00426FA5">
        <w:rPr>
          <w:rStyle w:val="StyleUnderline"/>
        </w:rPr>
        <w:t>a ‘</w:t>
      </w:r>
      <w:r w:rsidRPr="00426FA5">
        <w:rPr>
          <w:rStyle w:val="Emphasis"/>
        </w:rPr>
        <w:t>counter-logical</w:t>
      </w:r>
      <w:r w:rsidRPr="00426FA5">
        <w:rPr>
          <w:rStyle w:val="StyleUnderline"/>
        </w:rPr>
        <w:t xml:space="preserve"> social practice’</w:t>
      </w:r>
      <w:r w:rsidRPr="00FE488A">
        <w:rPr>
          <w:sz w:val="16"/>
        </w:rPr>
        <w:t xml:space="preserve"> consisting of analysing and </w:t>
      </w:r>
      <w:r w:rsidRPr="00426FA5">
        <w:rPr>
          <w:rStyle w:val="Emphasis"/>
        </w:rPr>
        <w:t>criticizing</w:t>
      </w:r>
      <w:r w:rsidRPr="00426FA5">
        <w:rPr>
          <w:rStyle w:val="StyleUnderline"/>
        </w:rPr>
        <w:t xml:space="preserve"> the present to ‘show</w:t>
      </w:r>
      <w:r w:rsidRPr="00FE488A">
        <w:rPr>
          <w:sz w:val="16"/>
        </w:rPr>
        <w:t xml:space="preserve"> [a] possibility for </w:t>
      </w:r>
      <w:r w:rsidRPr="00426FA5">
        <w:rPr>
          <w:rStyle w:val="StyleUnderline"/>
        </w:rPr>
        <w:t xml:space="preserve">a </w:t>
      </w:r>
      <w:r w:rsidRPr="00426FA5">
        <w:rPr>
          <w:rStyle w:val="Emphasis"/>
        </w:rPr>
        <w:t>different future</w:t>
      </w:r>
      <w:r w:rsidRPr="00426FA5">
        <w:rPr>
          <w:rStyle w:val="StyleUnderline"/>
        </w:rPr>
        <w:t>’</w:t>
      </w:r>
      <w:r w:rsidRPr="00FE488A">
        <w:rPr>
          <w:sz w:val="16"/>
        </w:rPr>
        <w:t>.88</w:t>
      </w:r>
    </w:p>
    <w:p w14:paraId="1C4129F9" w14:textId="77777777" w:rsidR="004E74C5" w:rsidRDefault="004E74C5" w:rsidP="004E74C5">
      <w:pPr>
        <w:rPr>
          <w:sz w:val="16"/>
        </w:rPr>
      </w:pPr>
      <w:r w:rsidRPr="00FE488A">
        <w:rPr>
          <w:sz w:val="16"/>
        </w:rPr>
        <w:t xml:space="preserve">This would, as we see it, include restoring ‘old ways’ of thinking, which might sound utopian in the present world. Ruth Dukes, for instance, turned back to Sinzheimer’s idea of the labour constitution ‘so as to provide a useful framework for the analysis of labour law today’.89 </w:t>
      </w:r>
      <w:r w:rsidRPr="006B718B">
        <w:rPr>
          <w:rStyle w:val="StyleUnderline"/>
          <w:highlight w:val="cyan"/>
        </w:rPr>
        <w:t xml:space="preserve">The </w:t>
      </w:r>
      <w:r w:rsidRPr="006B718B">
        <w:rPr>
          <w:rStyle w:val="Emphasis"/>
          <w:highlight w:val="cyan"/>
        </w:rPr>
        <w:t>basic tenet</w:t>
      </w:r>
      <w:r w:rsidRPr="006B718B">
        <w:rPr>
          <w:rStyle w:val="StyleUnderline"/>
          <w:highlight w:val="cyan"/>
        </w:rPr>
        <w:t xml:space="preserve"> of</w:t>
      </w:r>
      <w:r w:rsidRPr="00BD36AE">
        <w:rPr>
          <w:sz w:val="16"/>
        </w:rPr>
        <w:t xml:space="preserve"> the </w:t>
      </w:r>
      <w:r w:rsidRPr="006B718B">
        <w:rPr>
          <w:rStyle w:val="StyleUnderline"/>
          <w:highlight w:val="cyan"/>
        </w:rPr>
        <w:t>labour</w:t>
      </w:r>
      <w:r w:rsidRPr="00BD36AE">
        <w:rPr>
          <w:sz w:val="16"/>
        </w:rPr>
        <w:t xml:space="preserve"> constitution </w:t>
      </w:r>
      <w:r w:rsidRPr="00673694">
        <w:rPr>
          <w:rStyle w:val="StyleUnderline"/>
          <w:highlight w:val="cyan"/>
        </w:rPr>
        <w:t xml:space="preserve">was to </w:t>
      </w:r>
      <w:r w:rsidRPr="00673694">
        <w:rPr>
          <w:rStyle w:val="Emphasis"/>
          <w:highlight w:val="cyan"/>
        </w:rPr>
        <w:t>extend</w:t>
      </w:r>
      <w:r w:rsidRPr="00673694">
        <w:rPr>
          <w:rStyle w:val="StyleUnderline"/>
          <w:highlight w:val="cyan"/>
        </w:rPr>
        <w:t xml:space="preserve"> ‘democracy</w:t>
      </w:r>
      <w:r w:rsidRPr="00FE488A">
        <w:rPr>
          <w:sz w:val="16"/>
        </w:rPr>
        <w:t xml:space="preserve"> from the political </w:t>
      </w:r>
      <w:r w:rsidRPr="00673694">
        <w:rPr>
          <w:rStyle w:val="StyleUnderline"/>
          <w:highlight w:val="cyan"/>
        </w:rPr>
        <w:t xml:space="preserve">to the </w:t>
      </w:r>
      <w:r w:rsidRPr="00673694">
        <w:rPr>
          <w:rStyle w:val="Emphasis"/>
          <w:highlight w:val="cyan"/>
        </w:rPr>
        <w:t>economic</w:t>
      </w:r>
      <w:r w:rsidRPr="008E003C">
        <w:rPr>
          <w:rStyle w:val="Emphasis"/>
        </w:rPr>
        <w:t xml:space="preserve"> sphere</w:t>
      </w:r>
      <w:r w:rsidRPr="008E003C">
        <w:rPr>
          <w:rStyle w:val="StyleUnderline"/>
        </w:rPr>
        <w:t>’</w:t>
      </w:r>
      <w:r w:rsidRPr="00FE488A">
        <w:rPr>
          <w:sz w:val="16"/>
        </w:rPr>
        <w:t xml:space="preserve"> so as </w:t>
      </w:r>
      <w:r w:rsidRPr="008E003C">
        <w:rPr>
          <w:rStyle w:val="StyleUnderline"/>
        </w:rPr>
        <w:t xml:space="preserve">to </w:t>
      </w:r>
      <w:r w:rsidRPr="008E003C">
        <w:rPr>
          <w:rStyle w:val="Emphasis"/>
        </w:rPr>
        <w:t>emancipate</w:t>
      </w:r>
      <w:r w:rsidRPr="008E003C">
        <w:rPr>
          <w:rStyle w:val="StyleUnderline"/>
        </w:rPr>
        <w:t xml:space="preserve"> the working class from their </w:t>
      </w:r>
      <w:r w:rsidRPr="008E003C">
        <w:rPr>
          <w:rStyle w:val="Emphasis"/>
        </w:rPr>
        <w:t>subordination to capital</w:t>
      </w:r>
      <w:r w:rsidRPr="00FE488A">
        <w:rPr>
          <w:sz w:val="16"/>
        </w:rPr>
        <w:t xml:space="preserve">. Aimed at realizing an ‘economy governed by capital and labour’ to further the public good, the labour constitution was seen as ‘the body of law that allowed for the collective regulation of the economic by the “economic organizations”’.90 Viewed in hindsight, </w:t>
      </w:r>
      <w:r w:rsidRPr="00400674">
        <w:rPr>
          <w:rStyle w:val="StyleUnderline"/>
        </w:rPr>
        <w:t xml:space="preserve">the </w:t>
      </w:r>
      <w:r w:rsidRPr="00400674">
        <w:rPr>
          <w:rStyle w:val="Emphasis"/>
        </w:rPr>
        <w:t>bipartite regulation</w:t>
      </w:r>
      <w:r w:rsidRPr="00400674">
        <w:rPr>
          <w:rStyle w:val="StyleUnderline"/>
        </w:rPr>
        <w:t xml:space="preserve"> of the economy has only </w:t>
      </w:r>
      <w:r w:rsidRPr="00400674">
        <w:rPr>
          <w:rStyle w:val="Emphasis"/>
        </w:rPr>
        <w:t>partly</w:t>
      </w:r>
      <w:r w:rsidRPr="00400674">
        <w:rPr>
          <w:rStyle w:val="StyleUnderline"/>
        </w:rPr>
        <w:t xml:space="preserve"> materialized</w:t>
      </w:r>
      <w:r w:rsidRPr="00FE488A">
        <w:rPr>
          <w:sz w:val="16"/>
        </w:rPr>
        <w:t xml:space="preserve"> – namely where social partners are seen as co-regulators in the context of collective bargaining – while leaving unrealized the implementation of a machinery to ensure democracy at work and in the economic sphere through the operations of workers’ councils. Perhaps Otto Kahn-Freund, who foresaw a totalitarian evolution in the workers’ councils machinery,91 was right in describing Sinzheimer’s vision of an economic constitution as utopian.92 Conceived in the short-lived context of the socially revolutionary experience of the Weimar Republic and never fully applied or implemented, Sinzhemer’s idea of </w:t>
      </w:r>
      <w:r w:rsidRPr="00400674">
        <w:rPr>
          <w:rStyle w:val="StyleUnderline"/>
        </w:rPr>
        <w:t xml:space="preserve">the </w:t>
      </w:r>
      <w:r w:rsidRPr="00673694">
        <w:rPr>
          <w:rStyle w:val="Emphasis"/>
        </w:rPr>
        <w:t>labour constitution</w:t>
      </w:r>
      <w:r w:rsidRPr="00673694">
        <w:rPr>
          <w:rStyle w:val="StyleUnderline"/>
        </w:rPr>
        <w:t xml:space="preserve"> constitutes an </w:t>
      </w:r>
      <w:r w:rsidRPr="00673694">
        <w:rPr>
          <w:rStyle w:val="Emphasis"/>
        </w:rPr>
        <w:t>excellent</w:t>
      </w:r>
      <w:r w:rsidRPr="00400674">
        <w:rPr>
          <w:rStyle w:val="Emphasis"/>
        </w:rPr>
        <w:t xml:space="preserve"> example</w:t>
      </w:r>
      <w:r w:rsidRPr="00400674">
        <w:rPr>
          <w:rStyle w:val="StyleUnderline"/>
        </w:rPr>
        <w:t xml:space="preserve"> of how </w:t>
      </w:r>
      <w:r w:rsidRPr="00673694">
        <w:rPr>
          <w:rStyle w:val="StyleUnderline"/>
          <w:highlight w:val="cyan"/>
        </w:rPr>
        <w:t>labour</w:t>
      </w:r>
      <w:r w:rsidRPr="00400674">
        <w:rPr>
          <w:rStyle w:val="StyleUnderline"/>
        </w:rPr>
        <w:t xml:space="preserve"> law</w:t>
      </w:r>
      <w:r w:rsidRPr="00FE488A">
        <w:rPr>
          <w:sz w:val="16"/>
        </w:rPr>
        <w:t xml:space="preserve"> scholarship </w:t>
      </w:r>
      <w:r w:rsidRPr="00673694">
        <w:rPr>
          <w:rStyle w:val="StyleUnderline"/>
          <w:highlight w:val="cyan"/>
        </w:rPr>
        <w:t xml:space="preserve">would benefit from </w:t>
      </w:r>
      <w:r w:rsidRPr="00673694">
        <w:rPr>
          <w:rStyle w:val="Emphasis"/>
          <w:highlight w:val="cyan"/>
        </w:rPr>
        <w:t>utopia</w:t>
      </w:r>
      <w:r w:rsidRPr="00400674">
        <w:rPr>
          <w:rStyle w:val="Emphasis"/>
        </w:rPr>
        <w:t>n ideas</w:t>
      </w:r>
      <w:r w:rsidRPr="00400674">
        <w:rPr>
          <w:rStyle w:val="StyleUnderline"/>
        </w:rPr>
        <w:t xml:space="preserve"> to</w:t>
      </w:r>
      <w:r w:rsidRPr="00FE488A">
        <w:rPr>
          <w:sz w:val="16"/>
        </w:rPr>
        <w:t xml:space="preserve"> retrieve centrality in the regulation of the socio-economic sphere. Dukes shows us how to </w:t>
      </w:r>
      <w:r w:rsidRPr="00400674">
        <w:rPr>
          <w:rStyle w:val="StyleUnderline"/>
        </w:rPr>
        <w:t xml:space="preserve">take </w:t>
      </w:r>
      <w:r w:rsidRPr="00673694">
        <w:rPr>
          <w:rStyle w:val="StyleUnderline"/>
        </w:rPr>
        <w:t>distance</w:t>
      </w:r>
      <w:r w:rsidRPr="00400674">
        <w:rPr>
          <w:rStyle w:val="StyleUnderline"/>
        </w:rPr>
        <w:t xml:space="preserve"> from the </w:t>
      </w:r>
      <w:r w:rsidRPr="00673694">
        <w:rPr>
          <w:rStyle w:val="Emphasis"/>
        </w:rPr>
        <w:t>present</w:t>
      </w:r>
      <w:r w:rsidRPr="00FE488A">
        <w:rPr>
          <w:sz w:val="16"/>
        </w:rPr>
        <w:t xml:space="preserve"> and, at the same time, she indicates an alternative direction for labour regulation, which is the one of reclaiming centrality for industrial relations and a greater involvement for workers in regulating the economy.</w:t>
      </w:r>
    </w:p>
    <w:p w14:paraId="0AF3E4AA" w14:textId="77777777" w:rsidR="004E74C5" w:rsidRDefault="004E74C5" w:rsidP="004E74C5"/>
    <w:p w14:paraId="787F6188" w14:textId="77777777" w:rsidR="004E74C5" w:rsidRPr="004E74C5" w:rsidRDefault="004E74C5" w:rsidP="004E74C5"/>
    <w:sectPr w:rsidR="004E74C5" w:rsidRPr="004E74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A4D047A"/>
    <w:multiLevelType w:val="hybridMultilevel"/>
    <w:tmpl w:val="32A691D6"/>
    <w:lvl w:ilvl="0" w:tplc="C1D6DB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859467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4C5"/>
    <w:rsid w:val="00013D03"/>
    <w:rsid w:val="000A2388"/>
    <w:rsid w:val="000C2548"/>
    <w:rsid w:val="004E74C5"/>
    <w:rsid w:val="006322E8"/>
    <w:rsid w:val="006C03D0"/>
    <w:rsid w:val="008C27EF"/>
    <w:rsid w:val="00921832"/>
    <w:rsid w:val="009C5D9D"/>
    <w:rsid w:val="00A218BF"/>
    <w:rsid w:val="00E04B4C"/>
    <w:rsid w:val="00ED22A2"/>
    <w:rsid w:val="00FE2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059142"/>
  <w15:chartTrackingRefBased/>
  <w15:docId w15:val="{9A74DC2F-F40A-0347-A1BD-329F7AC89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74C5"/>
    <w:pPr>
      <w:spacing w:line="259" w:lineRule="auto"/>
    </w:pPr>
    <w:rPr>
      <w:rFonts w:ascii="Arial" w:hAnsi="Arial" w:cs="Arial"/>
      <w:kern w:val="0"/>
      <w:sz w:val="22"/>
      <w:szCs w:val="22"/>
      <w14:ligatures w14:val="none"/>
    </w:rPr>
  </w:style>
  <w:style w:type="paragraph" w:styleId="Heading1">
    <w:name w:val="heading 1"/>
    <w:aliases w:val="Pocket"/>
    <w:basedOn w:val="Normal"/>
    <w:next w:val="Normal"/>
    <w:link w:val="Heading1Char"/>
    <w:qFormat/>
    <w:rsid w:val="004E74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E74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4E74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autoRedefine/>
    <w:uiPriority w:val="3"/>
    <w:qFormat/>
    <w:rsid w:val="004E74C5"/>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4E74C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E7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E74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74C5"/>
  </w:style>
  <w:style w:type="character" w:customStyle="1" w:styleId="Heading1Char">
    <w:name w:val="Heading 1 Char"/>
    <w:aliases w:val="Pocket Char"/>
    <w:basedOn w:val="DefaultParagraphFont"/>
    <w:link w:val="Heading1"/>
    <w:rsid w:val="004E74C5"/>
    <w:rPr>
      <w:rFonts w:ascii="Arial" w:eastAsiaTheme="majorEastAsia" w:hAnsi="Arial"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E74C5"/>
    <w:rPr>
      <w:rFonts w:ascii="Arial" w:eastAsiaTheme="majorEastAsia" w:hAnsi="Arial"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4E74C5"/>
    <w:rPr>
      <w:rFonts w:ascii="Arial" w:eastAsiaTheme="majorEastAsia" w:hAnsi="Arial"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4E74C5"/>
    <w:rPr>
      <w:rFonts w:ascii="Arial" w:eastAsiaTheme="majorEastAsia" w:hAnsi="Arial" w:cstheme="majorBidi"/>
      <w:b/>
      <w:iCs/>
      <w:kern w:val="0"/>
      <w:szCs w:val="22"/>
      <w14:ligatures w14:val="none"/>
    </w:rPr>
  </w:style>
  <w:style w:type="character" w:customStyle="1" w:styleId="Heading5Char">
    <w:name w:val="Heading 5 Char"/>
    <w:basedOn w:val="DefaultParagraphFont"/>
    <w:link w:val="Heading5"/>
    <w:uiPriority w:val="9"/>
    <w:semiHidden/>
    <w:rsid w:val="004E74C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E7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4C5"/>
    <w:rPr>
      <w:rFonts w:eastAsiaTheme="majorEastAsia" w:cstheme="majorBidi"/>
      <w:color w:val="272727" w:themeColor="text1" w:themeTint="D8"/>
    </w:rPr>
  </w:style>
  <w:style w:type="paragraph" w:styleId="Title">
    <w:name w:val="Title"/>
    <w:basedOn w:val="Normal"/>
    <w:next w:val="Normal"/>
    <w:link w:val="TitleChar"/>
    <w:uiPriority w:val="10"/>
    <w:qFormat/>
    <w:rsid w:val="004E7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4C5"/>
    <w:pPr>
      <w:spacing w:before="160"/>
      <w:jc w:val="center"/>
    </w:pPr>
    <w:rPr>
      <w:i/>
      <w:iCs/>
      <w:color w:val="404040" w:themeColor="text1" w:themeTint="BF"/>
    </w:rPr>
  </w:style>
  <w:style w:type="character" w:customStyle="1" w:styleId="QuoteChar">
    <w:name w:val="Quote Char"/>
    <w:basedOn w:val="DefaultParagraphFont"/>
    <w:link w:val="Quote"/>
    <w:uiPriority w:val="29"/>
    <w:rsid w:val="004E74C5"/>
    <w:rPr>
      <w:i/>
      <w:iCs/>
      <w:color w:val="404040" w:themeColor="text1" w:themeTint="BF"/>
    </w:rPr>
  </w:style>
  <w:style w:type="paragraph" w:styleId="ListParagraph">
    <w:name w:val="List Paragraph"/>
    <w:aliases w:val="6 font,List Paragraph1,List Paragraph2"/>
    <w:basedOn w:val="Normal"/>
    <w:uiPriority w:val="99"/>
    <w:qFormat/>
    <w:rsid w:val="004E74C5"/>
    <w:pPr>
      <w:ind w:left="720"/>
      <w:contextualSpacing/>
    </w:pPr>
  </w:style>
  <w:style w:type="character" w:styleId="IntenseEmphasis">
    <w:name w:val="Intense Emphasis"/>
    <w:basedOn w:val="DefaultParagraphFont"/>
    <w:uiPriority w:val="21"/>
    <w:qFormat/>
    <w:rsid w:val="004E74C5"/>
    <w:rPr>
      <w:i/>
      <w:iCs/>
      <w:color w:val="0F4761" w:themeColor="accent1" w:themeShade="BF"/>
    </w:rPr>
  </w:style>
  <w:style w:type="paragraph" w:styleId="IntenseQuote">
    <w:name w:val="Intense Quote"/>
    <w:basedOn w:val="Normal"/>
    <w:next w:val="Normal"/>
    <w:link w:val="IntenseQuoteChar"/>
    <w:uiPriority w:val="30"/>
    <w:qFormat/>
    <w:rsid w:val="004E7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4C5"/>
    <w:rPr>
      <w:i/>
      <w:iCs/>
      <w:color w:val="0F4761" w:themeColor="accent1" w:themeShade="BF"/>
    </w:rPr>
  </w:style>
  <w:style w:type="character" w:styleId="IntenseReference">
    <w:name w:val="Intense Reference"/>
    <w:basedOn w:val="DefaultParagraphFont"/>
    <w:uiPriority w:val="32"/>
    <w:qFormat/>
    <w:rsid w:val="004E74C5"/>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4E74C5"/>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4E74C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74C5"/>
    <w:rPr>
      <w:b/>
      <w:bCs/>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4E74C5"/>
    <w:rPr>
      <w:b w:val="0"/>
      <w:sz w:val="22"/>
      <w:u w:val="single"/>
    </w:rPr>
  </w:style>
  <w:style w:type="character" w:styleId="Strong">
    <w:name w:val="Strong"/>
    <w:basedOn w:val="DefaultParagraphFont"/>
    <w:uiPriority w:val="22"/>
    <w:qFormat/>
    <w:rsid w:val="004E74C5"/>
    <w:rPr>
      <w:b/>
      <w:bCs/>
    </w:rPr>
  </w:style>
  <w:style w:type="character" w:styleId="BookTitle">
    <w:name w:val="Book Title"/>
    <w:basedOn w:val="DefaultParagraphFont"/>
    <w:uiPriority w:val="33"/>
    <w:qFormat/>
    <w:rsid w:val="004E74C5"/>
    <w:rPr>
      <w:b/>
      <w:bCs/>
      <w:i/>
      <w:iCs/>
      <w:spacing w:val="5"/>
    </w:rPr>
  </w:style>
  <w:style w:type="numbering" w:styleId="111111">
    <w:name w:val="Outline List 2"/>
    <w:basedOn w:val="NoList"/>
    <w:uiPriority w:val="99"/>
    <w:semiHidden/>
    <w:unhideWhenUsed/>
    <w:rsid w:val="004E74C5"/>
  </w:style>
  <w:style w:type="paragraph" w:styleId="Header">
    <w:name w:val="header"/>
    <w:basedOn w:val="Normal"/>
    <w:link w:val="HeaderChar"/>
    <w:uiPriority w:val="99"/>
    <w:semiHidden/>
    <w:rsid w:val="004E74C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74C5"/>
    <w:rPr>
      <w:rFonts w:ascii="Arial" w:hAnsi="Arial" w:cs="Arial"/>
      <w:kern w:val="0"/>
      <w:sz w:val="22"/>
      <w:szCs w:val="22"/>
      <w14:ligatures w14:val="none"/>
    </w:rPr>
  </w:style>
  <w:style w:type="paragraph" w:styleId="Footer">
    <w:name w:val="footer"/>
    <w:basedOn w:val="Normal"/>
    <w:link w:val="FooterChar"/>
    <w:uiPriority w:val="99"/>
    <w:semiHidden/>
    <w:rsid w:val="004E74C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74C5"/>
    <w:rPr>
      <w:rFonts w:ascii="Arial" w:hAnsi="Arial" w:cs="Arial"/>
      <w:kern w:val="0"/>
      <w:sz w:val="22"/>
      <w:szCs w:val="22"/>
      <w14:ligatures w14:val="none"/>
    </w:rPr>
  </w:style>
  <w:style w:type="paragraph" w:styleId="BodyText">
    <w:name w:val="Body Text"/>
    <w:basedOn w:val="Normal"/>
    <w:link w:val="BodyTextChar"/>
    <w:uiPriority w:val="99"/>
    <w:semiHidden/>
    <w:unhideWhenUsed/>
    <w:rsid w:val="004E74C5"/>
    <w:pPr>
      <w:spacing w:after="120"/>
    </w:pPr>
  </w:style>
  <w:style w:type="character" w:customStyle="1" w:styleId="BodyTextChar">
    <w:name w:val="Body Text Char"/>
    <w:basedOn w:val="DefaultParagraphFont"/>
    <w:link w:val="BodyText"/>
    <w:uiPriority w:val="99"/>
    <w:semiHidden/>
    <w:rsid w:val="004E74C5"/>
    <w:rPr>
      <w:rFonts w:ascii="Arial" w:hAnsi="Arial" w:cs="Arial"/>
      <w:kern w:val="0"/>
      <w:sz w:val="22"/>
      <w:szCs w:val="22"/>
      <w14:ligatures w14:val="none"/>
    </w:rPr>
  </w:style>
  <w:style w:type="paragraph" w:styleId="NoSpacing">
    <w:name w:val="No Spacing"/>
    <w:link w:val="NoSpacingChar"/>
    <w:uiPriority w:val="99"/>
    <w:unhideWhenUsed/>
    <w:qFormat/>
    <w:rsid w:val="004E74C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E74C5"/>
    <w:rPr>
      <w:rFonts w:ascii="Calibri" w:hAnsi="Calibri" w:cs="Calibri"/>
      <w:kern w:val="0"/>
      <w:sz w:val="22"/>
      <w:szCs w:val="22"/>
      <w14:ligatures w14:val="none"/>
    </w:rPr>
  </w:style>
  <w:style w:type="character" w:styleId="Hyperlink">
    <w:name w:val="Hyperlink"/>
    <w:basedOn w:val="DefaultParagraphFont"/>
    <w:uiPriority w:val="99"/>
    <w:unhideWhenUsed/>
    <w:rsid w:val="004E74C5"/>
    <w:rPr>
      <w:color w:val="467886" w:themeColor="hyperlink"/>
      <w:u w:val="single"/>
    </w:rPr>
  </w:style>
  <w:style w:type="character" w:styleId="UnresolvedMention">
    <w:name w:val="Unresolved Mention"/>
    <w:basedOn w:val="DefaultParagraphFont"/>
    <w:uiPriority w:val="99"/>
    <w:semiHidden/>
    <w:unhideWhenUsed/>
    <w:rsid w:val="004E74C5"/>
    <w:rPr>
      <w:color w:val="605E5C"/>
      <w:shd w:val="clear" w:color="auto" w:fill="E1DFDD"/>
    </w:rPr>
  </w:style>
  <w:style w:type="paragraph" w:customStyle="1" w:styleId="Emphasis1">
    <w:name w:val="Emphasis1"/>
    <w:basedOn w:val="Normal"/>
    <w:link w:val="Emphasis"/>
    <w:uiPriority w:val="8"/>
    <w:qFormat/>
    <w:rsid w:val="004E74C5"/>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4E74C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4E74C5"/>
    <w:rPr>
      <w:color w:val="0070C0"/>
    </w:rPr>
  </w:style>
  <w:style w:type="character" w:customStyle="1" w:styleId="AnalyticChar">
    <w:name w:val="Analytic Char"/>
    <w:link w:val="Analytic"/>
    <w:uiPriority w:val="5"/>
    <w:rsid w:val="004E74C5"/>
    <w:rPr>
      <w:rFonts w:ascii="Arial" w:eastAsiaTheme="majorEastAsia" w:hAnsi="Arial" w:cstheme="majorBidi"/>
      <w:b/>
      <w:iCs/>
      <w:color w:val="0070C0"/>
      <w:kern w:val="0"/>
      <w:szCs w:val="22"/>
      <w14:ligatures w14:val="none"/>
    </w:rPr>
  </w:style>
  <w:style w:type="character" w:customStyle="1" w:styleId="AAAUNDERLINEKEYBOARD">
    <w:name w:val="AAA UNDERLINE KEYBOARD"/>
    <w:basedOn w:val="DefaultParagraphFont"/>
    <w:uiPriority w:val="6"/>
    <w:qFormat/>
    <w:rsid w:val="004E74C5"/>
    <w:rPr>
      <w:b w:val="0"/>
      <w:sz w:val="22"/>
      <w:u w:val="single"/>
    </w:rPr>
  </w:style>
  <w:style w:type="character" w:customStyle="1" w:styleId="Boxes">
    <w:name w:val="Boxes"/>
    <w:basedOn w:val="Emphasis"/>
    <w:qFormat/>
    <w:rsid w:val="004E74C5"/>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E74C5"/>
    <w:pPr>
      <w:spacing w:after="0" w:line="240" w:lineRule="auto"/>
    </w:pPr>
    <w:rPr>
      <w:sz w:val="22"/>
      <w:szCs w:val="22"/>
      <w:u w:val="single"/>
    </w:rPr>
  </w:style>
  <w:style w:type="character" w:styleId="FootnoteReference">
    <w:name w:val="footnote reference"/>
    <w:basedOn w:val="DefaultParagraphFont"/>
    <w:uiPriority w:val="99"/>
    <w:semiHidden/>
    <w:unhideWhenUsed/>
    <w:rsid w:val="004E74C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12</Pages>
  <Words>33134</Words>
  <Characters>194171</Characters>
  <Application>Microsoft Office Word</Application>
  <DocSecurity>0</DocSecurity>
  <Lines>11421</Lines>
  <Paragraphs>11963</Paragraphs>
  <ScaleCrop>false</ScaleCrop>
  <Company/>
  <LinksUpToDate>false</LinksUpToDate>
  <CharactersWithSpaces>215342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Aaron</dc:creator>
  <cp:keywords/>
  <dc:description/>
  <cp:lastModifiedBy>Kim, Aaron</cp:lastModifiedBy>
  <cp:revision>1</cp:revision>
  <dcterms:created xsi:type="dcterms:W3CDTF">2025-09-28T13:50:00Z</dcterms:created>
  <dcterms:modified xsi:type="dcterms:W3CDTF">2025-09-28T13:51:00Z</dcterms:modified>
</cp:coreProperties>
</file>