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3D1E" w14:textId="783BBA56" w:rsidR="005D388F" w:rsidRDefault="001A719E" w:rsidP="001A719E">
      <w:pPr>
        <w:pStyle w:val="Heading1"/>
      </w:pPr>
      <w:r>
        <w:t xml:space="preserve">1AC </w:t>
      </w:r>
    </w:p>
    <w:p w14:paraId="0E1E42CE" w14:textId="3DBBFBAA" w:rsidR="001A719E" w:rsidRDefault="001A719E" w:rsidP="001A719E">
      <w:pPr>
        <w:pStyle w:val="Heading3"/>
      </w:pPr>
      <w:r>
        <w:t xml:space="preserve">Unions---1AC </w:t>
      </w:r>
    </w:p>
    <w:p w14:paraId="2ADF2092" w14:textId="526E2084" w:rsidR="001A719E" w:rsidRPr="00AA7817" w:rsidRDefault="00A9757E" w:rsidP="001A719E">
      <w:pPr>
        <w:pStyle w:val="Heading4"/>
      </w:pPr>
      <w:r>
        <w:t xml:space="preserve">The Contention </w:t>
      </w:r>
      <w:r w:rsidR="00AA7817">
        <w:t xml:space="preserve">is </w:t>
      </w:r>
      <w:r w:rsidR="00AA7817">
        <w:rPr>
          <w:u w:val="single"/>
        </w:rPr>
        <w:t>Unions</w:t>
      </w:r>
      <w:r w:rsidR="00AA7817">
        <w:t xml:space="preserve">. </w:t>
      </w:r>
    </w:p>
    <w:p w14:paraId="597122E7" w14:textId="2DABD982" w:rsidR="001A719E" w:rsidRPr="00677578" w:rsidRDefault="001A719E" w:rsidP="001A719E">
      <w:pPr>
        <w:pStyle w:val="Heading4"/>
      </w:pPr>
      <w:bookmarkStart w:id="0" w:name="_Hlk207635286"/>
      <w:r>
        <w:t xml:space="preserve">State power is structured by a ruling </w:t>
      </w:r>
      <w:r>
        <w:rPr>
          <w:u w:val="single"/>
        </w:rPr>
        <w:t>hegemony</w:t>
      </w:r>
      <w:r>
        <w:t xml:space="preserve"> that extends sovereignty as a </w:t>
      </w:r>
      <w:r>
        <w:rPr>
          <w:u w:val="single"/>
        </w:rPr>
        <w:t>social relation</w:t>
      </w:r>
      <w:r>
        <w:t xml:space="preserve"> </w:t>
      </w:r>
      <w:r w:rsidR="00463D9B">
        <w:t xml:space="preserve">to favor </w:t>
      </w:r>
      <w:r w:rsidR="00463D9B">
        <w:rPr>
          <w:u w:val="single"/>
        </w:rPr>
        <w:t>corporatism</w:t>
      </w:r>
      <w:r w:rsidR="00677578">
        <w:t>.</w:t>
      </w:r>
      <w:r w:rsidR="00A34725">
        <w:t xml:space="preserve"> The </w:t>
      </w:r>
      <w:r w:rsidR="00A34725">
        <w:rPr>
          <w:u w:val="single"/>
        </w:rPr>
        <w:t>tendency</w:t>
      </w:r>
      <w:r w:rsidR="00A34725">
        <w:t xml:space="preserve"> towards violence is the result of </w:t>
      </w:r>
      <w:r w:rsidR="00A34725">
        <w:rPr>
          <w:u w:val="single"/>
        </w:rPr>
        <w:t>contingencies</w:t>
      </w:r>
      <w:r w:rsidR="00A34725">
        <w:t xml:space="preserve"> in the </w:t>
      </w:r>
      <w:r w:rsidR="00A34725">
        <w:rPr>
          <w:u w:val="single"/>
        </w:rPr>
        <w:t>relationship</w:t>
      </w:r>
      <w:r w:rsidR="00A34725">
        <w:t xml:space="preserve"> between movements and the state.</w:t>
      </w:r>
      <w:r w:rsidR="00677578">
        <w:t xml:space="preserve"> Unionized </w:t>
      </w:r>
      <w:r w:rsidR="00677578">
        <w:rPr>
          <w:u w:val="single"/>
        </w:rPr>
        <w:t>public servants</w:t>
      </w:r>
      <w:r w:rsidR="00677578">
        <w:t xml:space="preserve"> operate as a </w:t>
      </w:r>
      <w:r w:rsidR="00677578">
        <w:rPr>
          <w:u w:val="single"/>
        </w:rPr>
        <w:t>divestment</w:t>
      </w:r>
      <w:r w:rsidR="00677578">
        <w:t xml:space="preserve"> of </w:t>
      </w:r>
      <w:r w:rsidR="00677578">
        <w:rPr>
          <w:u w:val="single"/>
        </w:rPr>
        <w:t>counterhegemony</w:t>
      </w:r>
      <w:r w:rsidR="00677578">
        <w:t xml:space="preserve"> to create a </w:t>
      </w:r>
      <w:r w:rsidR="00677578">
        <w:rPr>
          <w:u w:val="single"/>
        </w:rPr>
        <w:t>bridge</w:t>
      </w:r>
      <w:r w:rsidR="00677578">
        <w:t xml:space="preserve"> between </w:t>
      </w:r>
      <w:r w:rsidR="00677578">
        <w:rPr>
          <w:u w:val="single"/>
        </w:rPr>
        <w:t>movements</w:t>
      </w:r>
      <w:r w:rsidR="00677578">
        <w:t xml:space="preserve"> that work </w:t>
      </w:r>
      <w:r w:rsidR="00677578">
        <w:rPr>
          <w:u w:val="single"/>
        </w:rPr>
        <w:t>through</w:t>
      </w:r>
      <w:r w:rsidR="00677578">
        <w:t xml:space="preserve"> the state to </w:t>
      </w:r>
      <w:r w:rsidR="00677578">
        <w:rPr>
          <w:u w:val="single"/>
        </w:rPr>
        <w:t>regulate</w:t>
      </w:r>
      <w:r w:rsidR="00677578">
        <w:t xml:space="preserve"> </w:t>
      </w:r>
      <w:r w:rsidR="009A1129">
        <w:t>its violent</w:t>
      </w:r>
      <w:r w:rsidR="00677578">
        <w:t xml:space="preserve"> impulses. </w:t>
      </w:r>
    </w:p>
    <w:p w14:paraId="6454CF22" w14:textId="77777777" w:rsidR="001A719E" w:rsidRPr="009400BE" w:rsidRDefault="001A719E" w:rsidP="001A719E">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249B35AD" w14:textId="77777777" w:rsidR="001A719E" w:rsidRPr="00DC334E" w:rsidRDefault="001A719E" w:rsidP="001A719E">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7166FE05" w14:textId="77777777" w:rsidR="001A719E" w:rsidRPr="00DC334E" w:rsidRDefault="001A719E" w:rsidP="001A719E">
      <w:pPr>
        <w:rPr>
          <w:sz w:val="16"/>
        </w:rPr>
      </w:pPr>
      <w:r w:rsidRPr="00DC334E">
        <w:rPr>
          <w:sz w:val="16"/>
        </w:rPr>
        <w:t>2. Scholarship on environmental justice movements and the state</w:t>
      </w:r>
    </w:p>
    <w:p w14:paraId="172BED4C" w14:textId="77777777" w:rsidR="001A719E" w:rsidRPr="00DC334E" w:rsidRDefault="001A719E" w:rsidP="001A719E">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0B3B2A3F" w14:textId="77777777" w:rsidR="001A719E" w:rsidRPr="00DC334E" w:rsidRDefault="001A719E" w:rsidP="001A719E">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77D057C0" w14:textId="77777777" w:rsidR="001A719E" w:rsidRPr="00DC334E" w:rsidRDefault="001A719E" w:rsidP="001A719E">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0EC348AE" w14:textId="77777777" w:rsidR="001A719E" w:rsidRPr="00DC334E" w:rsidRDefault="001A719E" w:rsidP="001A719E">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74C7EC49" w14:textId="77777777" w:rsidR="001A719E" w:rsidRPr="00DC334E" w:rsidRDefault="001A719E" w:rsidP="001A719E">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34C0ABC0" w14:textId="77777777" w:rsidR="001A719E" w:rsidRPr="00DC334E" w:rsidRDefault="001A719E" w:rsidP="001A719E">
      <w:pPr>
        <w:rPr>
          <w:sz w:val="16"/>
        </w:rPr>
      </w:pPr>
      <w:r w:rsidRPr="00DC334E">
        <w:rPr>
          <w:sz w:val="16"/>
        </w:rPr>
        <w:t>For instance, Wright (2010) argues that movements must use and reform state institutional processes, as well as work beyond them:</w:t>
      </w:r>
    </w:p>
    <w:p w14:paraId="5E89A8B5" w14:textId="77777777" w:rsidR="001A719E" w:rsidRPr="00DC334E" w:rsidRDefault="001A719E" w:rsidP="001A719E">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621A1E4A" w14:textId="77777777" w:rsidR="001A719E" w:rsidRPr="00DC334E" w:rsidRDefault="001A719E" w:rsidP="001A719E">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1F08E45C" w14:textId="77777777" w:rsidR="001A719E" w:rsidRPr="00DC334E" w:rsidRDefault="001A719E" w:rsidP="001A719E">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332D7158" w14:textId="77777777" w:rsidR="001A719E" w:rsidRPr="00DC334E" w:rsidRDefault="001A719E" w:rsidP="001A719E">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7162013A" w14:textId="77777777" w:rsidR="001A719E" w:rsidRPr="00DC334E" w:rsidRDefault="001A719E" w:rsidP="001A719E">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57D5FA1E" w14:textId="77777777" w:rsidR="001A719E" w:rsidRPr="00DC334E" w:rsidRDefault="001A719E" w:rsidP="001A719E">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46E9280A" w14:textId="77777777" w:rsidR="001A719E" w:rsidRPr="00DC334E" w:rsidRDefault="001A719E" w:rsidP="001A719E">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79B1EAFC" w14:textId="77777777" w:rsidR="001A719E" w:rsidRPr="00DC334E" w:rsidRDefault="001A719E" w:rsidP="001A719E">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3990C035" w14:textId="77777777" w:rsidR="001A719E" w:rsidRPr="00DC334E" w:rsidRDefault="001A719E" w:rsidP="001A719E">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012A7212" w14:textId="77777777" w:rsidR="001A719E" w:rsidRPr="00DC334E" w:rsidRDefault="001A719E" w:rsidP="001A719E">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5466D496" w14:textId="77777777" w:rsidR="001A719E" w:rsidRPr="00DC334E" w:rsidRDefault="001A719E" w:rsidP="001A719E">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07F6533E" w14:textId="77777777" w:rsidR="001A719E" w:rsidRPr="00DC334E" w:rsidRDefault="001A719E" w:rsidP="001A719E">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0FE41AD0" w14:textId="77777777" w:rsidR="001A719E" w:rsidRPr="00DC334E" w:rsidRDefault="001A719E" w:rsidP="001A719E">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3CE55443" w14:textId="77777777" w:rsidR="001A719E" w:rsidRPr="00DC334E" w:rsidRDefault="001A719E" w:rsidP="001A719E">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44DE58BE" w14:textId="77777777" w:rsidR="001A719E" w:rsidRPr="00DC334E" w:rsidRDefault="001A719E" w:rsidP="001A719E">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20FF5907" w14:textId="77777777" w:rsidR="001A719E" w:rsidRPr="00DC334E" w:rsidRDefault="001A719E" w:rsidP="001A719E">
      <w:pPr>
        <w:rPr>
          <w:sz w:val="16"/>
        </w:rPr>
      </w:pPr>
      <w:r w:rsidRPr="00DC334E">
        <w:rPr>
          <w:sz w:val="16"/>
        </w:rPr>
        <w:t>4. Insider allies’ impacts</w:t>
      </w:r>
    </w:p>
    <w:p w14:paraId="7F071983" w14:textId="77777777" w:rsidR="001A719E" w:rsidRPr="00DC334E" w:rsidRDefault="001A719E" w:rsidP="001A719E">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4E6AAABA" w14:textId="77777777" w:rsidR="001A719E" w:rsidRPr="00DC334E" w:rsidRDefault="001A719E" w:rsidP="001A719E">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6D249063" w14:textId="77777777" w:rsidR="001A719E" w:rsidRPr="00DC334E" w:rsidRDefault="001A719E" w:rsidP="001A719E">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2EC4189B" w14:textId="77777777" w:rsidR="001A719E" w:rsidRPr="00DC334E" w:rsidRDefault="001A719E" w:rsidP="001A719E">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33F0C8DA" w14:textId="77777777" w:rsidR="001A719E" w:rsidRPr="00DC334E" w:rsidRDefault="001A719E" w:rsidP="001A719E">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3756252B" w14:textId="77777777" w:rsidR="001A719E" w:rsidRPr="00DC334E" w:rsidRDefault="001A719E" w:rsidP="001A719E">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7EDCB184" w14:textId="77777777" w:rsidR="001A719E" w:rsidRDefault="001A719E" w:rsidP="001A719E">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p w14:paraId="0701435D" w14:textId="1FBC33BC" w:rsidR="00677578" w:rsidRPr="00677578" w:rsidRDefault="00677578" w:rsidP="00677578">
      <w:pPr>
        <w:pStyle w:val="Heading4"/>
      </w:pPr>
      <w:bookmarkStart w:id="1" w:name="_Hlk207635768"/>
      <w:bookmarkEnd w:id="0"/>
      <w:r>
        <w:t xml:space="preserve">Trump launched an </w:t>
      </w:r>
      <w:r>
        <w:rPr>
          <w:u w:val="single"/>
        </w:rPr>
        <w:t>existential attack</w:t>
      </w:r>
      <w:r>
        <w:t xml:space="preserve"> on those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Demanding </w:t>
      </w:r>
      <w:r>
        <w:rPr>
          <w:u w:val="single"/>
        </w:rPr>
        <w:t>legal change</w:t>
      </w:r>
      <w:r>
        <w:t xml:space="preserve"> is necessary to </w:t>
      </w:r>
      <w:r>
        <w:rPr>
          <w:u w:val="single"/>
        </w:rPr>
        <w:t>resolve</w:t>
      </w:r>
      <w:r>
        <w:t xml:space="preserve"> counterhegemony’s </w:t>
      </w:r>
      <w:r>
        <w:rPr>
          <w:u w:val="single"/>
        </w:rPr>
        <w:t>perilous moment</w:t>
      </w:r>
      <w:r>
        <w:t xml:space="preserve"> on checking his </w:t>
      </w:r>
      <w:r>
        <w:rPr>
          <w:u w:val="single"/>
        </w:rPr>
        <w:t>authoritarianism</w:t>
      </w:r>
      <w:r>
        <w:t xml:space="preserve">. </w:t>
      </w:r>
    </w:p>
    <w:p w14:paraId="56820713" w14:textId="77777777" w:rsidR="00677578" w:rsidRDefault="00677578" w:rsidP="00677578">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555637E5" w14:textId="77777777" w:rsidR="00677578" w:rsidRPr="001C41D7" w:rsidRDefault="00677578" w:rsidP="00677578">
      <w:pPr>
        <w:rPr>
          <w:sz w:val="16"/>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67AB3DC8" w14:textId="77777777" w:rsidR="00677578" w:rsidRPr="001C41D7" w:rsidRDefault="00677578" w:rsidP="00677578">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2F6E0995" w14:textId="77777777" w:rsidR="00677578" w:rsidRPr="001C41D7" w:rsidRDefault="00677578" w:rsidP="00677578">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2B72707F" w14:textId="77777777" w:rsidR="00677578" w:rsidRPr="001C41D7" w:rsidRDefault="00677578" w:rsidP="00677578">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60528A08" w14:textId="77777777" w:rsidR="00677578" w:rsidRPr="001C41D7" w:rsidRDefault="00677578" w:rsidP="00677578">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59864333" w14:textId="77777777" w:rsidR="00677578" w:rsidRPr="001C41D7" w:rsidRDefault="00677578" w:rsidP="00677578">
      <w:pPr>
        <w:rPr>
          <w:sz w:val="16"/>
        </w:rPr>
      </w:pPr>
      <w:r w:rsidRPr="001C41D7">
        <w:rPr>
          <w:sz w:val="16"/>
        </w:rPr>
        <w:t xml:space="preserve">Trump is Dividing the Working Class </w:t>
      </w:r>
    </w:p>
    <w:p w14:paraId="0ECCE3C2" w14:textId="77777777" w:rsidR="00677578" w:rsidRPr="005314B7" w:rsidRDefault="00677578" w:rsidP="00677578">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tried and true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654A2FFD" w14:textId="77777777" w:rsidR="00677578" w:rsidRPr="001C41D7" w:rsidRDefault="00677578" w:rsidP="00677578">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culprits 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6A1FE4AF" w14:textId="77777777" w:rsidR="00677578" w:rsidRPr="001C41D7" w:rsidRDefault="00677578" w:rsidP="00677578">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6494FD5E" w14:textId="77777777" w:rsidR="00677578" w:rsidRPr="001C41D7" w:rsidRDefault="00677578" w:rsidP="00677578">
      <w:pPr>
        <w:rPr>
          <w:sz w:val="16"/>
        </w:rPr>
      </w:pPr>
      <w:r w:rsidRPr="001C41D7">
        <w:rPr>
          <w:sz w:val="16"/>
        </w:rPr>
        <w:t xml:space="preserve">The Answers Aren’t Easy, but There Are Answers </w:t>
      </w:r>
    </w:p>
    <w:p w14:paraId="42C8D94A" w14:textId="77777777" w:rsidR="00677578" w:rsidRPr="001C41D7" w:rsidRDefault="00677578" w:rsidP="00677578">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2E44B311" w14:textId="77777777" w:rsidR="00677578" w:rsidRDefault="00677578" w:rsidP="00677578">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06046FC3" w14:textId="38E8AC3F" w:rsidR="00C55AAA" w:rsidRPr="00743FF5" w:rsidRDefault="00743FF5" w:rsidP="00743FF5">
      <w:pPr>
        <w:pStyle w:val="Heading4"/>
      </w:pPr>
      <w:r>
        <w:t xml:space="preserve">The </w:t>
      </w:r>
      <w:r>
        <w:rPr>
          <w:u w:val="single"/>
        </w:rPr>
        <w:t>impetus</w:t>
      </w:r>
      <w:r>
        <w:t xml:space="preserve"> to cull </w:t>
      </w:r>
      <w:r>
        <w:rPr>
          <w:u w:val="single"/>
        </w:rPr>
        <w:t>agencies</w:t>
      </w:r>
      <w:r>
        <w:t xml:space="preserve"> is informed by the administration’s impulse towards </w:t>
      </w:r>
      <w:r>
        <w:rPr>
          <w:u w:val="single"/>
        </w:rPr>
        <w:t>accumulation</w:t>
      </w:r>
      <w:r>
        <w:t xml:space="preserve"> and </w:t>
      </w:r>
      <w:r>
        <w:rPr>
          <w:u w:val="single"/>
        </w:rPr>
        <w:t>imperialism</w:t>
      </w:r>
      <w:r>
        <w:t xml:space="preserve">, causing domestic and international </w:t>
      </w:r>
      <w:r>
        <w:rPr>
          <w:u w:val="single"/>
        </w:rPr>
        <w:t>structural violence</w:t>
      </w:r>
      <w:r>
        <w:t xml:space="preserve">. It’s a </w:t>
      </w:r>
      <w:r>
        <w:rPr>
          <w:u w:val="single"/>
        </w:rPr>
        <w:t>contingent</w:t>
      </w:r>
      <w:r>
        <w:t xml:space="preserve"> ideological development of the </w:t>
      </w:r>
      <w:r>
        <w:rPr>
          <w:u w:val="single"/>
        </w:rPr>
        <w:t>alliance</w:t>
      </w:r>
      <w:r>
        <w:t xml:space="preserve"> between </w:t>
      </w:r>
      <w:r>
        <w:rPr>
          <w:u w:val="single"/>
        </w:rPr>
        <w:t>neofascism</w:t>
      </w:r>
      <w:r>
        <w:t xml:space="preserve"> and </w:t>
      </w:r>
      <w:r>
        <w:rPr>
          <w:u w:val="single"/>
        </w:rPr>
        <w:t>monopoly capital</w:t>
      </w:r>
      <w:r>
        <w:t xml:space="preserve">. </w:t>
      </w:r>
    </w:p>
    <w:p w14:paraId="4CE6E3BE" w14:textId="4E096A9C" w:rsidR="00C55AAA" w:rsidRPr="00C55AAA" w:rsidRDefault="00C55AAA" w:rsidP="00C55AAA">
      <w:r>
        <w:t xml:space="preserve">John Bellamy </w:t>
      </w:r>
      <w:r w:rsidRPr="00C979E8">
        <w:rPr>
          <w:rStyle w:val="Style13ptBold"/>
        </w:rPr>
        <w:t>Foster 25</w:t>
      </w:r>
      <w:r>
        <w:t>.</w:t>
      </w:r>
      <w:r w:rsidR="00331B51">
        <w:t xml:space="preserve"> Professor of Sociology at Oregon.</w:t>
      </w:r>
      <w:r>
        <w:t xml:space="preserve"> “The MAGA Ideology and the Trump Regime.” May 2025. </w:t>
      </w:r>
      <w:r>
        <w:rPr>
          <w:i/>
          <w:iCs/>
        </w:rPr>
        <w:t xml:space="preserve">Monthly Review </w:t>
      </w:r>
      <w:r>
        <w:t xml:space="preserve">77(1). </w:t>
      </w:r>
      <w:r w:rsidR="00C979E8">
        <w:t xml:space="preserve">p. 1-24. </w:t>
      </w:r>
    </w:p>
    <w:p w14:paraId="079B8A45" w14:textId="614CAC53" w:rsidR="00C55AAA" w:rsidRPr="00331B51" w:rsidRDefault="00C55AAA" w:rsidP="00C55AAA">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07DD0EDC" w14:textId="7DC3B774" w:rsidR="00C55AAA" w:rsidRPr="00331B51" w:rsidRDefault="00C55AAA" w:rsidP="00C55AAA">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30352060" w14:textId="539EF8B7" w:rsidR="00C55AAA" w:rsidRPr="00331B51" w:rsidRDefault="00C55AAA" w:rsidP="00C55AAA">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1F448EFC" w14:textId="656A0D0E" w:rsidR="00C55AAA" w:rsidRPr="00331B51" w:rsidRDefault="00C55AAA" w:rsidP="00C55AAA">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4B389D4A" w14:textId="4067FEC7" w:rsidR="00C55AAA" w:rsidRPr="00331B51" w:rsidRDefault="00C55AAA" w:rsidP="00C55AAA">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2B889A08" w14:textId="3A77FAAE" w:rsidR="00C55AAA" w:rsidRPr="00331B51" w:rsidRDefault="00C55AAA" w:rsidP="00C55AAA">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3D99D043" w14:textId="65001F6C" w:rsidR="00C55AAA" w:rsidRPr="00331B51" w:rsidRDefault="00C55AAA" w:rsidP="00C55AAA">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2B844681" w14:textId="1C74A930" w:rsidR="00C55AAA" w:rsidRPr="00331B51" w:rsidRDefault="00C55AAA" w:rsidP="00C55AAA">
      <w:pPr>
        <w:rPr>
          <w:sz w:val="16"/>
        </w:rPr>
      </w:pPr>
      <w:r w:rsidRPr="00331B51">
        <w:rPr>
          <w:sz w:val="16"/>
        </w:rPr>
        <w:t>MAGA’s Neofascist Ideology</w:t>
      </w:r>
    </w:p>
    <w:p w14:paraId="778AC60D" w14:textId="5CF5BCC6" w:rsidR="00C55AAA" w:rsidRPr="00331B51" w:rsidRDefault="00C55AAA" w:rsidP="00C55AAA">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7AC41845" w14:textId="6EE8A02C" w:rsidR="00C55AAA" w:rsidRPr="00331B51" w:rsidRDefault="00C55AAA" w:rsidP="00C55AAA">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4F477470" w14:textId="7038C291" w:rsidR="00C55AAA" w:rsidRPr="00331B51" w:rsidRDefault="00C55AAA" w:rsidP="00C55AAA">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112FCD5C" w14:textId="5F02305C" w:rsidR="00C55AAA" w:rsidRPr="00331B51" w:rsidRDefault="00C55AAA" w:rsidP="00C55AAA">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6A8F3A7F" w14:textId="7790FFA5" w:rsidR="00C55AAA" w:rsidRDefault="00C55AAA" w:rsidP="00C55AAA">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27F4AE28" w14:textId="5D506D2B" w:rsidR="00BD1B90" w:rsidRDefault="00BD1B90" w:rsidP="00C55AAA">
      <w:pPr>
        <w:rPr>
          <w:sz w:val="16"/>
        </w:rPr>
      </w:pPr>
      <w:r>
        <w:rPr>
          <w:sz w:val="16"/>
        </w:rPr>
        <w:t>[BREAKS]</w:t>
      </w:r>
    </w:p>
    <w:p w14:paraId="25304198" w14:textId="0BB3BF3C" w:rsidR="00331B51" w:rsidRDefault="00331B51" w:rsidP="00331B51">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C40AAC6" w14:textId="289CE507" w:rsidR="00BD1B90" w:rsidRPr="00BD1B90" w:rsidRDefault="00BD1B90" w:rsidP="00331B51">
      <w:pPr>
        <w:rPr>
          <w:sz w:val="16"/>
        </w:rPr>
      </w:pPr>
      <w:r>
        <w:rPr>
          <w:sz w:val="16"/>
        </w:rPr>
        <w:t>[BREAKS]</w:t>
      </w:r>
    </w:p>
    <w:p w14:paraId="520C6315" w14:textId="7087256D" w:rsidR="00331B51" w:rsidRDefault="00331B51" w:rsidP="00331B51">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56B0DB45" w14:textId="6BF930EF" w:rsidR="00BD1B90" w:rsidRPr="00BD1B90" w:rsidRDefault="00BD1B90" w:rsidP="00331B51">
      <w:pPr>
        <w:rPr>
          <w:sz w:val="16"/>
        </w:rPr>
      </w:pPr>
      <w:r>
        <w:rPr>
          <w:sz w:val="16"/>
        </w:rPr>
        <w:t>[BREAKS]</w:t>
      </w:r>
    </w:p>
    <w:p w14:paraId="61C2DFEA" w14:textId="36ACA4AB" w:rsidR="00C979E8" w:rsidRPr="00BD1B90" w:rsidRDefault="00C979E8" w:rsidP="00C979E8">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w:t>
      </w:r>
      <w:r w:rsidR="00BD1B90" w:rsidRPr="00BD1B90">
        <w:rPr>
          <w:sz w:val="6"/>
          <w:szCs w:val="6"/>
        </w:rPr>
        <w:t xml:space="preserve"> </w:t>
      </w:r>
      <w:r w:rsidRPr="00BD1B90">
        <w:rPr>
          <w:sz w:val="6"/>
          <w:szCs w:val="6"/>
        </w:rPr>
        <w:t>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w:t>
      </w:r>
      <w:r w:rsidR="00BD1B90" w:rsidRPr="00BD1B90">
        <w:rPr>
          <w:sz w:val="6"/>
          <w:szCs w:val="6"/>
        </w:rPr>
        <w:t xml:space="preserve"> </w:t>
      </w:r>
      <w:r w:rsidRPr="00BD1B90">
        <w:rPr>
          <w:sz w:val="6"/>
          <w:szCs w:val="6"/>
        </w:rPr>
        <w:t>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3DA4C10B" w14:textId="24615889" w:rsidR="00BD1B90" w:rsidRPr="00BD1B90" w:rsidRDefault="00BD1B90" w:rsidP="00C979E8">
      <w:pPr>
        <w:rPr>
          <w:sz w:val="16"/>
        </w:rPr>
      </w:pPr>
      <w:r>
        <w:rPr>
          <w:sz w:val="16"/>
        </w:rPr>
        <w:t>[BREAKS]</w:t>
      </w:r>
    </w:p>
    <w:p w14:paraId="576DDCE3" w14:textId="4839C099" w:rsidR="00C979E8" w:rsidRPr="00BD1B90" w:rsidRDefault="00C979E8" w:rsidP="00C979E8">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60694976" w14:textId="4569E58F" w:rsidR="00C979E8" w:rsidRPr="00BD1B90" w:rsidRDefault="00C979E8" w:rsidP="00C979E8">
      <w:pPr>
        <w:rPr>
          <w:sz w:val="16"/>
        </w:rPr>
      </w:pPr>
      <w:r w:rsidRPr="00BD1B90">
        <w:rPr>
          <w:sz w:val="16"/>
        </w:rPr>
        <w:t>Division in the Ranks</w:t>
      </w:r>
    </w:p>
    <w:p w14:paraId="19109005" w14:textId="5C7ECFED" w:rsidR="00C979E8" w:rsidRDefault="00C979E8" w:rsidP="00C979E8">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0B719A5" w14:textId="61BDBCAD" w:rsidR="00BD1B90" w:rsidRPr="00BD1B90" w:rsidRDefault="00BD1B90" w:rsidP="00C979E8">
      <w:pPr>
        <w:rPr>
          <w:sz w:val="16"/>
        </w:rPr>
      </w:pPr>
      <w:r>
        <w:rPr>
          <w:sz w:val="16"/>
        </w:rPr>
        <w:t>[BREAKS]</w:t>
      </w:r>
    </w:p>
    <w:p w14:paraId="50265F88" w14:textId="14B1DBBB" w:rsidR="00C979E8" w:rsidRDefault="00C979E8" w:rsidP="00C979E8">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sidR="00BD1B90">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sidR="00BD1B90">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sidR="00BD1B90">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501AD376" w14:textId="1E8AD5D0" w:rsidR="00BD1B90" w:rsidRPr="00BD1B90" w:rsidRDefault="00BD1B90" w:rsidP="00C979E8">
      <w:pPr>
        <w:rPr>
          <w:sz w:val="16"/>
        </w:rPr>
      </w:pPr>
      <w:r>
        <w:rPr>
          <w:sz w:val="16"/>
        </w:rPr>
        <w:t>[BREAKS]</w:t>
      </w:r>
    </w:p>
    <w:p w14:paraId="71E9E8CF" w14:textId="0E8C102F" w:rsidR="00C979E8" w:rsidRPr="00BD1B90" w:rsidRDefault="00C979E8" w:rsidP="00C979E8">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250814DA" w14:textId="48A4C1E4" w:rsidR="00C979E8" w:rsidRDefault="00C979E8" w:rsidP="00C979E8">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52BDB1AE" w14:textId="628D16E7" w:rsidR="00463D9B" w:rsidRPr="006B3635" w:rsidRDefault="00463D9B" w:rsidP="00463D9B">
      <w:pPr>
        <w:pStyle w:val="Heading4"/>
      </w:pPr>
      <w:bookmarkStart w:id="2" w:name="_Hlk207635872"/>
      <w:r>
        <w:t xml:space="preserve">Any </w:t>
      </w:r>
      <w:r>
        <w:rPr>
          <w:u w:val="single"/>
        </w:rPr>
        <w:t>solution</w:t>
      </w:r>
      <w:r>
        <w:t xml:space="preserve"> to that hegemony must be </w:t>
      </w:r>
      <w:r>
        <w:rPr>
          <w:u w:val="single"/>
        </w:rPr>
        <w:t>institutional</w:t>
      </w:r>
      <w:r w:rsidR="006B3635">
        <w:t xml:space="preserve">, even if there are </w:t>
      </w:r>
      <w:r w:rsidR="006B3635">
        <w:rPr>
          <w:u w:val="single"/>
        </w:rPr>
        <w:t>alt causes</w:t>
      </w:r>
      <w:r w:rsidR="006B3635">
        <w:t xml:space="preserve">. </w:t>
      </w:r>
    </w:p>
    <w:p w14:paraId="5256375A" w14:textId="77777777" w:rsidR="00463D9B" w:rsidRPr="00737A1C" w:rsidRDefault="00463D9B" w:rsidP="00463D9B">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50965B0D" w14:textId="77777777" w:rsidR="00463D9B" w:rsidRPr="00737A1C" w:rsidRDefault="00463D9B" w:rsidP="00463D9B">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332FD605" w14:textId="77777777" w:rsidR="00463D9B" w:rsidRPr="00737A1C" w:rsidRDefault="00463D9B" w:rsidP="00463D9B">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560A4E00" w14:textId="14495717" w:rsidR="00463D9B" w:rsidRDefault="00463D9B" w:rsidP="00C979E8">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59BCA8C0" w14:textId="77777777" w:rsidR="00674B1D" w:rsidRPr="00095CE3" w:rsidRDefault="00674B1D" w:rsidP="00674B1D">
      <w:pPr>
        <w:pStyle w:val="Heading4"/>
      </w:pPr>
      <w:r>
        <w:t xml:space="preserve">Otherwise, global </w:t>
      </w:r>
      <w:r>
        <w:rPr>
          <w:u w:val="single"/>
        </w:rPr>
        <w:t>insecurity</w:t>
      </w:r>
      <w:r>
        <w:t xml:space="preserve"> is inevitable. Extinction. </w:t>
      </w:r>
    </w:p>
    <w:p w14:paraId="35A2C663" w14:textId="77777777" w:rsidR="00674B1D" w:rsidRDefault="00674B1D" w:rsidP="00674B1D">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0A18860" w14:textId="77777777" w:rsidR="00674B1D" w:rsidRPr="00F40EBC" w:rsidRDefault="00674B1D" w:rsidP="00674B1D">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FF99E80" w14:textId="77777777" w:rsidR="00674B1D" w:rsidRDefault="00674B1D" w:rsidP="00674B1D">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6423CE2" w14:textId="77777777" w:rsidR="00674B1D" w:rsidRPr="00F40EBC" w:rsidRDefault="00674B1D" w:rsidP="00674B1D">
      <w:pPr>
        <w:rPr>
          <w:rStyle w:val="StyleUnderline"/>
        </w:rPr>
      </w:pPr>
      <w:r>
        <w:rPr>
          <w:sz w:val="16"/>
        </w:rPr>
        <w:t>[BREAKS]</w:t>
      </w:r>
    </w:p>
    <w:p w14:paraId="6626A6A1" w14:textId="77777777" w:rsidR="00674B1D" w:rsidRDefault="00674B1D" w:rsidP="00674B1D">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3D36A7E" w14:textId="77777777" w:rsidR="00674B1D" w:rsidRPr="00596964" w:rsidRDefault="00674B1D" w:rsidP="00674B1D">
      <w:pPr>
        <w:rPr>
          <w:u w:val="single"/>
        </w:rPr>
      </w:pPr>
      <w:r>
        <w:rPr>
          <w:sz w:val="16"/>
        </w:rPr>
        <w:t>[BREAKS]</w:t>
      </w:r>
    </w:p>
    <w:p w14:paraId="10A95538" w14:textId="77777777" w:rsidR="00674B1D" w:rsidRPr="00667EE0" w:rsidRDefault="00674B1D" w:rsidP="00674B1D">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615C52">
        <w:rPr>
          <w:rStyle w:val="StyleUnderline"/>
        </w:rPr>
        <w:t xml:space="preserve">democracies </w:t>
      </w:r>
      <w:r w:rsidRPr="00615C52">
        <w:rPr>
          <w:rStyle w:val="Emphasis"/>
        </w:rPr>
        <w:t>do not fight</w:t>
      </w:r>
      <w:r w:rsidRPr="00615C52">
        <w:rPr>
          <w:rStyle w:val="StyleUnderline"/>
        </w:rPr>
        <w:t xml:space="preserve"> each other” holds </w:t>
      </w:r>
      <w:r w:rsidRPr="00615C52">
        <w:rPr>
          <w:rStyle w:val="Emphasis"/>
        </w:rPr>
        <w:t>considerable validity</w:t>
      </w:r>
      <w:r w:rsidRPr="00615C52">
        <w:rPr>
          <w:sz w:val="16"/>
        </w:rPr>
        <w:t>. Ironically, a</w:t>
      </w:r>
      <w:r w:rsidRPr="00667EE0">
        <w:rPr>
          <w:sz w:val="16"/>
        </w:rPr>
        <w:t xml:space="preserve">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79962B03" w14:textId="03D69487" w:rsidR="00674B1D" w:rsidRPr="00674B1D" w:rsidRDefault="00674B1D" w:rsidP="00C979E8">
      <w:pPr>
        <w:rPr>
          <w:sz w:val="16"/>
        </w:rPr>
      </w:pPr>
      <w:r w:rsidRPr="00667EE0">
        <w:rPr>
          <w:sz w:val="16"/>
        </w:rPr>
        <w:t xml:space="preserve">Hence, part </w:t>
      </w:r>
      <w:r w:rsidRPr="00674B1D">
        <w:rPr>
          <w:sz w:val="16"/>
        </w:rPr>
        <w:t xml:space="preserve">of the </w:t>
      </w:r>
      <w:r w:rsidRPr="00674B1D">
        <w:rPr>
          <w:rStyle w:val="StyleUnderline"/>
        </w:rPr>
        <w:t>democratic peace</w:t>
      </w:r>
      <w:r w:rsidRPr="00674B1D">
        <w:rPr>
          <w:sz w:val="16"/>
        </w:rPr>
        <w:t xml:space="preserve"> framework </w:t>
      </w:r>
      <w:r w:rsidRPr="00674B1D">
        <w:rPr>
          <w:rStyle w:val="StyleUnderline"/>
        </w:rPr>
        <w:t xml:space="preserve">remains relevant in our quest to establish </w:t>
      </w:r>
      <w:r w:rsidRPr="00667EE0">
        <w:rPr>
          <w:rStyle w:val="StyleUnderline"/>
        </w:rPr>
        <w:t xml:space="preserve">a </w:t>
      </w:r>
      <w:r w:rsidRPr="00674B1D">
        <w:rPr>
          <w:rStyle w:val="Emphasis"/>
        </w:rPr>
        <w:t>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w:t>
      </w:r>
      <w:r w:rsidRPr="00674B1D">
        <w:rPr>
          <w:rStyle w:val="StyleUnderline"/>
          <w:highlight w:val="cyan"/>
        </w:rPr>
        <w:t>from</w:t>
      </w:r>
      <w:r w:rsidRPr="00F42435">
        <w:rPr>
          <w:rStyle w:val="StyleUnderline"/>
        </w:rPr>
        <w:t xml:space="preserve"> </w:t>
      </w:r>
      <w:r w:rsidRPr="00F42435">
        <w:rPr>
          <w:rStyle w:val="Emphasis"/>
        </w:rPr>
        <w:t xml:space="preserve">societal </w:t>
      </w:r>
      <w:r w:rsidRPr="00674B1D">
        <w:rPr>
          <w:rStyle w:val="Emphasis"/>
          <w:highlight w:val="cyan"/>
        </w:rPr>
        <w:t>pressures</w:t>
      </w:r>
      <w:r w:rsidRPr="00674B1D">
        <w:rPr>
          <w:rStyle w:val="StyleUnderline"/>
          <w:highlight w:val="cyan"/>
        </w:rPr>
        <w:t xml:space="preserve"> from below</w:t>
      </w:r>
      <w:r w:rsidRPr="00F42435">
        <w:rPr>
          <w:sz w:val="16"/>
        </w:rPr>
        <w:t>, wi</w:t>
      </w:r>
      <w:r w:rsidRPr="00667EE0">
        <w:rPr>
          <w:sz w:val="16"/>
        </w:rPr>
        <w:t xml:space="preserve">th transnational linkages also playing a key part in this process. </w:t>
      </w:r>
    </w:p>
    <w:p w14:paraId="6D07A70A" w14:textId="3AD23B8D" w:rsidR="00677578" w:rsidRPr="00743FF5" w:rsidRDefault="00743FF5" w:rsidP="00677578">
      <w:pPr>
        <w:pStyle w:val="Heading4"/>
      </w:pPr>
      <w:bookmarkStart w:id="3" w:name="_Hlk206760613"/>
      <w:bookmarkEnd w:id="1"/>
      <w:r>
        <w:t xml:space="preserve">Degradation of agencies causes </w:t>
      </w:r>
      <w:r>
        <w:rPr>
          <w:u w:val="single"/>
        </w:rPr>
        <w:t>polycrisis</w:t>
      </w:r>
      <w:r>
        <w:t xml:space="preserve">. Absent </w:t>
      </w:r>
      <w:r>
        <w:rPr>
          <w:u w:val="single"/>
        </w:rPr>
        <w:t>regulation</w:t>
      </w:r>
      <w:r>
        <w:t xml:space="preserve">, ecological </w:t>
      </w:r>
      <w:r>
        <w:rPr>
          <w:u w:val="single"/>
        </w:rPr>
        <w:t>breakdown</w:t>
      </w:r>
      <w:r>
        <w:t xml:space="preserve">, </w:t>
      </w:r>
      <w:r>
        <w:rPr>
          <w:u w:val="single"/>
        </w:rPr>
        <w:t>pandemics</w:t>
      </w:r>
      <w:r>
        <w:t xml:space="preserve">, and </w:t>
      </w:r>
      <w:r>
        <w:rPr>
          <w:u w:val="single"/>
        </w:rPr>
        <w:t>financialization</w:t>
      </w:r>
      <w:r>
        <w:t xml:space="preserve"> collapse </w:t>
      </w:r>
      <w:r>
        <w:rPr>
          <w:u w:val="single"/>
        </w:rPr>
        <w:t>institutional response</w:t>
      </w:r>
      <w:r>
        <w:t xml:space="preserve"> that coalesce towards </w:t>
      </w:r>
      <w:r>
        <w:rPr>
          <w:u w:val="single"/>
        </w:rPr>
        <w:t>extinction</w:t>
      </w:r>
      <w:r>
        <w:t xml:space="preserve">.  </w:t>
      </w:r>
    </w:p>
    <w:p w14:paraId="59A02DE8" w14:textId="77777777" w:rsidR="00677578" w:rsidRPr="00C07A98" w:rsidRDefault="00677578" w:rsidP="00677578">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710E001C" w14:textId="77777777" w:rsidR="00677578" w:rsidRPr="00C07A98" w:rsidRDefault="00677578" w:rsidP="00677578">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4127226A" w14:textId="77777777" w:rsidR="00677578" w:rsidRPr="0059330E" w:rsidRDefault="00677578" w:rsidP="00677578">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5601A3F" w14:textId="77777777" w:rsidR="00677578" w:rsidRPr="0059330E" w:rsidRDefault="00677578" w:rsidP="00677578">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2DB9F48" w14:textId="77777777" w:rsidR="00677578" w:rsidRPr="008F5503" w:rsidRDefault="00677578" w:rsidP="00677578">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5E7A5011" w14:textId="77777777" w:rsidR="00677578" w:rsidRPr="008F5503" w:rsidRDefault="00677578" w:rsidP="00677578">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155E7DE3" w14:textId="77777777" w:rsidR="00677578" w:rsidRPr="0059330E" w:rsidRDefault="00677578" w:rsidP="00677578">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65101B8B" w14:textId="77777777" w:rsidR="00677578" w:rsidRPr="0059330E" w:rsidRDefault="00677578" w:rsidP="00677578">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35FD9889" w14:textId="77777777" w:rsidR="00677578" w:rsidRPr="0059330E" w:rsidRDefault="00677578" w:rsidP="00677578">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CD18EF8" w14:textId="77777777" w:rsidR="00677578" w:rsidRPr="0059330E" w:rsidRDefault="00677578" w:rsidP="00677578">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6E6699B5" w14:textId="77777777" w:rsidR="00677578" w:rsidRPr="0059330E" w:rsidRDefault="00677578" w:rsidP="00677578">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12397E2" w14:textId="77777777" w:rsidR="00677578" w:rsidRPr="0059330E" w:rsidRDefault="00677578" w:rsidP="00677578">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7D869EED" w14:textId="77777777" w:rsidR="00677578" w:rsidRDefault="00677578" w:rsidP="00677578">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763EFCFC" w14:textId="375B4E9E" w:rsidR="00A34725" w:rsidRPr="00A34725" w:rsidRDefault="00A34725" w:rsidP="00A34725">
      <w:pPr>
        <w:pStyle w:val="Heading4"/>
      </w:pPr>
      <w:bookmarkStart w:id="4" w:name="_Hlk207300014"/>
      <w:bookmarkStart w:id="5" w:name="_Hlk207300471"/>
      <w:r>
        <w:t xml:space="preserve">Specifically, politicization of the </w:t>
      </w:r>
      <w:r>
        <w:rPr>
          <w:u w:val="single"/>
        </w:rPr>
        <w:t>service</w:t>
      </w:r>
      <w:r>
        <w:t xml:space="preserve"> has </w:t>
      </w:r>
      <w:r>
        <w:rPr>
          <w:u w:val="single"/>
        </w:rPr>
        <w:t>collapsed</w:t>
      </w:r>
      <w:r>
        <w:t xml:space="preserve"> institutional response to </w:t>
      </w:r>
      <w:r>
        <w:rPr>
          <w:u w:val="single"/>
        </w:rPr>
        <w:t>disease</w:t>
      </w:r>
      <w:r>
        <w:t xml:space="preserve">. </w:t>
      </w:r>
    </w:p>
    <w:p w14:paraId="697C37C5" w14:textId="76A12514" w:rsidR="00A34725" w:rsidRPr="007B6028" w:rsidRDefault="00A34725" w:rsidP="00A34725">
      <w:r>
        <w:t xml:space="preserve">Jay </w:t>
      </w:r>
      <w:r w:rsidRPr="00195278">
        <w:rPr>
          <w:rStyle w:val="Style13ptBold"/>
        </w:rPr>
        <w:t xml:space="preserve">Kuo </w:t>
      </w:r>
      <w:r w:rsidR="00C55AAA">
        <w:rPr>
          <w:rStyle w:val="Style13ptBold"/>
        </w:rPr>
        <w:t>25</w:t>
      </w:r>
      <w:r>
        <w:t xml:space="preserve">. J.D. from Cal, A.B. in Political Science from Stanford. "The Emperor Has No Claws.” 8/28/25. https://thinkbigpicture.substack.com/p/trump-paper-tiger-taco?r=1z3mqo&amp;utm_medium=ios&amp;triedRedirect=true. </w:t>
      </w:r>
    </w:p>
    <w:p w14:paraId="5D7473E1" w14:textId="77777777" w:rsidR="00A34725" w:rsidRPr="00195278" w:rsidRDefault="00A34725" w:rsidP="00A34725">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78E6D7B" w14:textId="77777777" w:rsidR="00A34725" w:rsidRPr="00195278" w:rsidRDefault="00A34725" w:rsidP="00A34725">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743FF5">
        <w:rPr>
          <w:rStyle w:val="Emphasis"/>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E0AF35C" w14:textId="77777777" w:rsidR="00A34725" w:rsidRPr="00195278" w:rsidRDefault="00A34725" w:rsidP="00A34725">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5526C492" w14:textId="77777777" w:rsidR="00A34725" w:rsidRPr="00195278" w:rsidRDefault="00A34725" w:rsidP="00A3472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528A5041" w14:textId="44E3C7BC" w:rsidR="00A34725" w:rsidRDefault="00A34725" w:rsidP="00677578">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4"/>
      <w:bookmarkEnd w:id="5"/>
    </w:p>
    <w:p w14:paraId="51FFAD08" w14:textId="4B423463" w:rsidR="00AA7817" w:rsidRPr="00AA7817" w:rsidRDefault="00AA7817" w:rsidP="00AA7817">
      <w:pPr>
        <w:pStyle w:val="Heading4"/>
      </w:pPr>
      <w:r>
        <w:t xml:space="preserve">Executive </w:t>
      </w:r>
      <w:r>
        <w:rPr>
          <w:u w:val="single"/>
        </w:rPr>
        <w:t>agencies</w:t>
      </w:r>
      <w:r>
        <w:t xml:space="preserve"> are key. </w:t>
      </w:r>
    </w:p>
    <w:p w14:paraId="0786A2E6" w14:textId="2DFB3314" w:rsidR="00AA7817" w:rsidRDefault="00AA7817" w:rsidP="00AA7817">
      <w:r>
        <w:t xml:space="preserve">Nidhi </w:t>
      </w:r>
      <w:r w:rsidRPr="00B90E4B">
        <w:rPr>
          <w:rStyle w:val="Style13ptBold"/>
        </w:rPr>
        <w:t>Bouri 25</w:t>
      </w:r>
      <w:r>
        <w:t xml:space="preserve">. M.P.H., Johns Hopkins; Former Deputy Assistant Administrator for Global Health. “Putting America First by Stopping Outbreaks at Their Source.” July-August 2025. https://afsa.org/putting-america-first-stopping-outbreaks-their-source. </w:t>
      </w:r>
    </w:p>
    <w:p w14:paraId="072E6AD6" w14:textId="77777777" w:rsidR="00AA7817" w:rsidRPr="00B90E4B" w:rsidRDefault="00AA7817" w:rsidP="00AA7817">
      <w:pPr>
        <w:rPr>
          <w:sz w:val="16"/>
        </w:rPr>
      </w:pPr>
      <w:r w:rsidRPr="00B90E4B">
        <w:rPr>
          <w:rStyle w:val="StyleUnderline"/>
        </w:rPr>
        <w:t xml:space="preserve">Through these </w:t>
      </w:r>
      <w:r w:rsidRPr="0022799F">
        <w:rPr>
          <w:rStyle w:val="StyleUnderline"/>
        </w:rPr>
        <w:t xml:space="preserve">in-country </w:t>
      </w:r>
      <w:r w:rsidRPr="00B90E4B">
        <w:rPr>
          <w:rStyle w:val="Emphasis"/>
        </w:rPr>
        <w:t>partnerships</w:t>
      </w:r>
      <w:r w:rsidRPr="00B90E4B">
        <w:rPr>
          <w:sz w:val="16"/>
        </w:rPr>
        <w:t xml:space="preserve">, the </w:t>
      </w:r>
      <w:r w:rsidRPr="00B90E4B">
        <w:rPr>
          <w:rStyle w:val="StyleUnderline"/>
        </w:rPr>
        <w:t xml:space="preserve">U.S. gets early access to data and </w:t>
      </w:r>
      <w:r w:rsidRPr="004A03C9">
        <w:rPr>
          <w:rStyle w:val="Emphasis"/>
        </w:rPr>
        <w:t>real-time information</w:t>
      </w:r>
      <w:r w:rsidRPr="00B90E4B">
        <w:rPr>
          <w:sz w:val="16"/>
        </w:rPr>
        <w:t xml:space="preserve"> as diseases spread, informing how we prepare </w:t>
      </w:r>
      <w:r w:rsidRPr="00CC5E10">
        <w:rPr>
          <w:sz w:val="16"/>
        </w:rPr>
        <w:t xml:space="preserve">at home. And </w:t>
      </w:r>
      <w:r w:rsidRPr="00CC5E10">
        <w:rPr>
          <w:rStyle w:val="StyleUnderline"/>
        </w:rPr>
        <w:t xml:space="preserve">through the </w:t>
      </w:r>
      <w:r w:rsidRPr="004A03C9">
        <w:rPr>
          <w:rStyle w:val="StyleUnderline"/>
          <w:highlight w:val="cyan"/>
        </w:rPr>
        <w:t>complementary</w:t>
      </w:r>
      <w:r w:rsidRPr="00B90E4B">
        <w:rPr>
          <w:sz w:val="16"/>
        </w:rPr>
        <w:t xml:space="preserve">, but </w:t>
      </w:r>
      <w:r w:rsidRPr="00421929">
        <w:rPr>
          <w:rStyle w:val="Emphasis"/>
        </w:rPr>
        <w:t>distinctly different</w:t>
      </w:r>
      <w:r w:rsidRPr="00B90E4B">
        <w:rPr>
          <w:sz w:val="16"/>
        </w:rPr>
        <w:t xml:space="preserve">, </w:t>
      </w:r>
      <w:r w:rsidRPr="004A03C9">
        <w:rPr>
          <w:rStyle w:val="StyleUnderline"/>
          <w:highlight w:val="cyan"/>
        </w:rPr>
        <w:t xml:space="preserve">strengths of </w:t>
      </w:r>
      <w:r w:rsidRPr="00CC5E10">
        <w:rPr>
          <w:rStyle w:val="Emphasis"/>
          <w:highlight w:val="cyan"/>
        </w:rPr>
        <w:t>experts</w:t>
      </w:r>
      <w:r w:rsidRPr="004A03C9">
        <w:rPr>
          <w:rStyle w:val="StyleUnderline"/>
          <w:highlight w:val="cyan"/>
        </w:rPr>
        <w:t xml:space="preserve"> across</w:t>
      </w:r>
      <w:r w:rsidRPr="00B90E4B">
        <w:rPr>
          <w:rStyle w:val="StyleUnderline"/>
        </w:rPr>
        <w:t xml:space="preserve"> the </w:t>
      </w:r>
      <w:r w:rsidRPr="0022799F">
        <w:rPr>
          <w:rStyle w:val="StyleUnderline"/>
        </w:rPr>
        <w:t xml:space="preserve">State Department, </w:t>
      </w:r>
      <w:r w:rsidRPr="004A03C9">
        <w:rPr>
          <w:rStyle w:val="Emphasis"/>
          <w:highlight w:val="cyan"/>
        </w:rPr>
        <w:t>CDC</w:t>
      </w:r>
      <w:r w:rsidRPr="0022799F">
        <w:rPr>
          <w:rStyle w:val="StyleUnderline"/>
        </w:rPr>
        <w:t xml:space="preserve">, </w:t>
      </w:r>
      <w:r w:rsidRPr="00AA7817">
        <w:rPr>
          <w:rStyle w:val="Emphasis"/>
          <w:highlight w:val="cyan"/>
        </w:rPr>
        <w:t>NIH</w:t>
      </w:r>
      <w:r w:rsidRPr="0022799F">
        <w:rPr>
          <w:rStyle w:val="StyleUnderline"/>
        </w:rPr>
        <w:t xml:space="preserve">, </w:t>
      </w:r>
      <w:r w:rsidRPr="0022799F">
        <w:rPr>
          <w:rStyle w:val="Emphasis"/>
          <w:highlight w:val="cyan"/>
        </w:rPr>
        <w:t>USAID</w:t>
      </w:r>
      <w:r w:rsidRPr="00AA7817">
        <w:rPr>
          <w:sz w:val="16"/>
        </w:rPr>
        <w:t>, Department of Defense,</w:t>
      </w:r>
      <w:r w:rsidRPr="00AA7817">
        <w:rPr>
          <w:rStyle w:val="StyleUnderline"/>
          <w:sz w:val="16"/>
        </w:rPr>
        <w:t xml:space="preserve"> </w:t>
      </w:r>
      <w:r w:rsidRPr="0022799F">
        <w:rPr>
          <w:rStyle w:val="StyleUnderline"/>
          <w:highlight w:val="cyan"/>
        </w:rPr>
        <w:t>and</w:t>
      </w:r>
      <w:r w:rsidRPr="0022799F">
        <w:rPr>
          <w:rStyle w:val="StyleUnderline"/>
        </w:rPr>
        <w:t xml:space="preserve"> </w:t>
      </w:r>
      <w:r w:rsidRPr="0022799F">
        <w:rPr>
          <w:rStyle w:val="Emphasis"/>
        </w:rPr>
        <w:t xml:space="preserve">other </w:t>
      </w:r>
      <w:r w:rsidRPr="0022799F">
        <w:rPr>
          <w:rStyle w:val="Emphasis"/>
          <w:highlight w:val="cyan"/>
        </w:rPr>
        <w:t>agencies</w:t>
      </w:r>
      <w:r w:rsidRPr="0022799F">
        <w:rPr>
          <w:rStyle w:val="StyleUnderline"/>
          <w:highlight w:val="cyan"/>
        </w:rPr>
        <w:t>, the U.S.</w:t>
      </w:r>
      <w:r w:rsidRPr="00B90E4B">
        <w:rPr>
          <w:rStyle w:val="StyleUnderline"/>
        </w:rPr>
        <w:t xml:space="preserve"> government </w:t>
      </w:r>
      <w:r w:rsidRPr="0022799F">
        <w:rPr>
          <w:rStyle w:val="StyleUnderline"/>
          <w:highlight w:val="cyan"/>
        </w:rPr>
        <w:t xml:space="preserve">can </w:t>
      </w:r>
      <w:r w:rsidRPr="0022799F">
        <w:rPr>
          <w:rStyle w:val="Emphasis"/>
          <w:highlight w:val="cyan"/>
        </w:rPr>
        <w:t>mobilize quickly</w:t>
      </w:r>
      <w:r w:rsidRPr="0022799F">
        <w:rPr>
          <w:rStyle w:val="StyleUnderline"/>
          <w:highlight w:val="cyan"/>
        </w:rPr>
        <w:t xml:space="preserve"> </w:t>
      </w:r>
      <w:r w:rsidRPr="004A03C9">
        <w:rPr>
          <w:rStyle w:val="StyleUnderline"/>
          <w:highlight w:val="cyan"/>
        </w:rPr>
        <w:t xml:space="preserve">to stop </w:t>
      </w:r>
      <w:r w:rsidRPr="0022799F">
        <w:rPr>
          <w:rStyle w:val="Emphasis"/>
          <w:highlight w:val="cyan"/>
        </w:rPr>
        <w:t>diseases</w:t>
      </w:r>
      <w:r w:rsidRPr="00B90E4B">
        <w:rPr>
          <w:sz w:val="16"/>
        </w:rPr>
        <w:t>.</w:t>
      </w:r>
    </w:p>
    <w:p w14:paraId="1AC53AB5" w14:textId="77777777" w:rsidR="00AA7817" w:rsidRPr="00AA7817" w:rsidRDefault="00AA7817" w:rsidP="00AA7817">
      <w:pPr>
        <w:rPr>
          <w:sz w:val="16"/>
        </w:rPr>
      </w:pPr>
      <w:r w:rsidRPr="00AA7817">
        <w:rPr>
          <w:sz w:val="16"/>
        </w:rPr>
        <w:t>Twenty years ago, the government of Indonesia was reluctant to share information with the U.S. about avian influenza. Today, they are one of our strongest health security partners, inviting U.S. support for data analysis and partnership to promote antimicrobial stewardship. Ten years ago, Guinea’s surveillance system could not detect Ebola. In 2021, in the midst of concurrently responding to COVID-19, Guinea detected and contained Ebola before it spread. Five years ago, the government of Nigeria needed support for health emergency management. But in 2023, when experiencing outbreaks of anthrax, the government exercised capabilities built with U.S. investment. Nigeria activated national response mechanisms to coordinate efforts across the human and animal health sectors to reduce risks for further transmission.</w:t>
      </w:r>
    </w:p>
    <w:p w14:paraId="1B69F69E" w14:textId="77777777" w:rsidR="00AA7817" w:rsidRPr="00AA7817" w:rsidRDefault="00AA7817" w:rsidP="00AA7817">
      <w:pPr>
        <w:rPr>
          <w:sz w:val="16"/>
        </w:rPr>
      </w:pPr>
      <w:r w:rsidRPr="00AA7817">
        <w:rPr>
          <w:sz w:val="16"/>
        </w:rPr>
        <w:t>Years of building relationships, working with nations as equals, and targeting investments to support their priorities have enabled America to be a partner of choice, stopped outbreaks before they crossed borders, and supported countries in taking ownership of their health security.</w:t>
      </w:r>
    </w:p>
    <w:p w14:paraId="4B26BC1A" w14:textId="77777777" w:rsidR="00AA7817" w:rsidRPr="00B90E4B" w:rsidRDefault="00AA7817" w:rsidP="00AA7817">
      <w:pPr>
        <w:rPr>
          <w:sz w:val="16"/>
        </w:rPr>
      </w:pPr>
      <w:r w:rsidRPr="00B90E4B">
        <w:rPr>
          <w:sz w:val="16"/>
        </w:rPr>
        <w:t>Maintain and Improve Health Security Capacity</w:t>
      </w:r>
    </w:p>
    <w:p w14:paraId="280B0DD5" w14:textId="77777777" w:rsidR="00AA7817" w:rsidRPr="00AA7817" w:rsidRDefault="00AA7817" w:rsidP="00AA7817">
      <w:pPr>
        <w:rPr>
          <w:sz w:val="16"/>
        </w:rPr>
      </w:pPr>
      <w:r w:rsidRPr="00AA7817">
        <w:rPr>
          <w:rStyle w:val="StyleUnderline"/>
        </w:rPr>
        <w:t xml:space="preserve">As risk factors from </w:t>
      </w:r>
      <w:r w:rsidRPr="00AA7817">
        <w:rPr>
          <w:rStyle w:val="Emphasis"/>
        </w:rPr>
        <w:t>globalization</w:t>
      </w:r>
      <w:r w:rsidRPr="00AA7817">
        <w:rPr>
          <w:rStyle w:val="StyleUnderline"/>
        </w:rPr>
        <w:t xml:space="preserve">, </w:t>
      </w:r>
      <w:r w:rsidRPr="00AA7817">
        <w:rPr>
          <w:rStyle w:val="Emphasis"/>
        </w:rPr>
        <w:t>climate change</w:t>
      </w:r>
      <w:r w:rsidRPr="00AA7817">
        <w:rPr>
          <w:rStyle w:val="StyleUnderline"/>
        </w:rPr>
        <w:t xml:space="preserve">, and conflict increase, </w:t>
      </w:r>
      <w:r w:rsidRPr="00AA7817">
        <w:rPr>
          <w:rStyle w:val="Emphasis"/>
          <w:highlight w:val="cyan"/>
        </w:rPr>
        <w:t>outbreaks</w:t>
      </w:r>
      <w:r w:rsidRPr="00AA7817">
        <w:rPr>
          <w:rStyle w:val="StyleUnderline"/>
        </w:rPr>
        <w:t xml:space="preserve">, too, </w:t>
      </w:r>
      <w:r w:rsidRPr="00AA7817">
        <w:rPr>
          <w:rStyle w:val="StyleUnderline"/>
          <w:highlight w:val="cyan"/>
        </w:rPr>
        <w:t xml:space="preserve">are on the </w:t>
      </w:r>
      <w:r w:rsidRPr="00AA7817">
        <w:rPr>
          <w:rStyle w:val="Emphasis"/>
          <w:highlight w:val="cyan"/>
        </w:rPr>
        <w:t>rise</w:t>
      </w:r>
      <w:r w:rsidRPr="00AA7817">
        <w:rPr>
          <w:sz w:val="16"/>
        </w:rPr>
        <w:t xml:space="preserve">. The Center for Global Development estimates there is a 47 to 57 percent probability that another pandemic will occur within the next 25 years. Even when health systems demonstrate they have the capacity to prevent, detect, and respond to health threats, they must maintain such capacities. </w:t>
      </w:r>
      <w:r w:rsidRPr="00AA7817">
        <w:rPr>
          <w:rStyle w:val="StyleUnderline"/>
        </w:rPr>
        <w:t xml:space="preserve">Systems need to continuously </w:t>
      </w:r>
      <w:r w:rsidRPr="00AA7817">
        <w:rPr>
          <w:rStyle w:val="Emphasis"/>
        </w:rPr>
        <w:t>evolve</w:t>
      </w:r>
      <w:r w:rsidRPr="00AA7817">
        <w:rPr>
          <w:rStyle w:val="StyleUnderline"/>
        </w:rPr>
        <w:t xml:space="preserve"> to address </w:t>
      </w:r>
      <w:r w:rsidRPr="00AA7817">
        <w:rPr>
          <w:rStyle w:val="Emphasis"/>
        </w:rPr>
        <w:t>new threats</w:t>
      </w:r>
      <w:r w:rsidRPr="00AA7817">
        <w:rPr>
          <w:sz w:val="16"/>
        </w:rPr>
        <w:t xml:space="preserve"> and manage concurrent emergencies. </w:t>
      </w:r>
      <w:r w:rsidRPr="00AA7817">
        <w:rPr>
          <w:rStyle w:val="StyleUnderline"/>
        </w:rPr>
        <w:t xml:space="preserve">If they </w:t>
      </w:r>
      <w:r w:rsidRPr="00AA7817">
        <w:rPr>
          <w:rStyle w:val="Emphasis"/>
        </w:rPr>
        <w:t>don’t</w:t>
      </w:r>
      <w:r w:rsidRPr="00AA7817">
        <w:rPr>
          <w:sz w:val="16"/>
        </w:rPr>
        <w:t xml:space="preserve">, when the next pandemic hits, these </w:t>
      </w:r>
      <w:r w:rsidRPr="00AA7817">
        <w:rPr>
          <w:rStyle w:val="StyleUnderline"/>
        </w:rPr>
        <w:t xml:space="preserve">systems will </w:t>
      </w:r>
      <w:r w:rsidRPr="00AA7817">
        <w:rPr>
          <w:rStyle w:val="Emphasis"/>
        </w:rPr>
        <w:t>fail</w:t>
      </w:r>
      <w:r w:rsidRPr="00AA7817">
        <w:rPr>
          <w:sz w:val="16"/>
        </w:rPr>
        <w:t>.</w:t>
      </w:r>
    </w:p>
    <w:p w14:paraId="4B1E7CCB" w14:textId="77777777" w:rsidR="00AA7817" w:rsidRPr="0022799F" w:rsidRDefault="00AA7817" w:rsidP="00AA7817">
      <w:pPr>
        <w:rPr>
          <w:sz w:val="16"/>
        </w:rPr>
      </w:pPr>
      <w:r w:rsidRPr="0022799F">
        <w:rPr>
          <w:sz w:val="16"/>
        </w:rPr>
        <w:t>While institutions in the U.S. government may change, strategic functions and investments in research and public health capacities must continue. The U.S. government should prioritize these essential efforts going forward:</w:t>
      </w:r>
    </w:p>
    <w:p w14:paraId="6BA65E78" w14:textId="77777777" w:rsidR="00AA7817" w:rsidRPr="00B90E4B" w:rsidRDefault="00AA7817" w:rsidP="00AA7817">
      <w:pPr>
        <w:rPr>
          <w:sz w:val="16"/>
        </w:rPr>
      </w:pPr>
      <w:r w:rsidRPr="00B90E4B">
        <w:rPr>
          <w:sz w:val="16"/>
        </w:rPr>
        <w:t>1. Continue measurable investments that accelerate country ownership</w:t>
      </w:r>
      <w:r w:rsidRPr="00E75920">
        <w:rPr>
          <w:sz w:val="16"/>
        </w:rPr>
        <w:t xml:space="preserve">. </w:t>
      </w:r>
      <w:r w:rsidRPr="00E75920">
        <w:rPr>
          <w:rStyle w:val="StyleUnderline"/>
        </w:rPr>
        <w:t>The U.S. government’s approach to strengthening country capacities is working</w:t>
      </w:r>
      <w:r w:rsidRPr="00E75920">
        <w:rPr>
          <w:sz w:val="16"/>
        </w:rPr>
        <w:t xml:space="preserve">, </w:t>
      </w:r>
      <w:r w:rsidRPr="00E75920">
        <w:rPr>
          <w:rStyle w:val="StyleUnderline"/>
        </w:rPr>
        <w:t>and it should continue</w:t>
      </w:r>
      <w:r w:rsidRPr="00E75920">
        <w:rPr>
          <w:sz w:val="16"/>
        </w:rPr>
        <w:t>. By</w:t>
      </w:r>
      <w:r w:rsidRPr="00B90E4B">
        <w:rPr>
          <w:sz w:val="16"/>
        </w:rPr>
        <w:t xml:space="preserve"> identifying targets within countries, and investing in activities that support reaching those targets, the U.S. government is helping countries speed up and maintain core functions that mitigate hits to their health systems and ours. This approach of investing to </w:t>
      </w:r>
      <w:r w:rsidRPr="00B90E4B">
        <w:rPr>
          <w:rStyle w:val="StyleUnderline"/>
        </w:rPr>
        <w:t xml:space="preserve">support national plans allows governments to take </w:t>
      </w:r>
      <w:r w:rsidRPr="00B90E4B">
        <w:rPr>
          <w:rStyle w:val="Emphasis"/>
        </w:rPr>
        <w:t>accountability and ownership</w:t>
      </w:r>
      <w:r w:rsidRPr="00B90E4B">
        <w:rPr>
          <w:sz w:val="16"/>
        </w:rPr>
        <w:t xml:space="preserve"> of how they ultimately maintain health security capacities in the future, strategically leveraging partnerships to fill tailored gaps.</w:t>
      </w:r>
    </w:p>
    <w:p w14:paraId="688322EB" w14:textId="77777777" w:rsidR="00AA7817" w:rsidRPr="00B90E4B" w:rsidRDefault="00AA7817" w:rsidP="00AA7817">
      <w:pPr>
        <w:rPr>
          <w:sz w:val="16"/>
        </w:rPr>
      </w:pPr>
      <w:r w:rsidRPr="00B90E4B">
        <w:rPr>
          <w:sz w:val="16"/>
        </w:rPr>
        <w:t xml:space="preserve">2. </w:t>
      </w:r>
      <w:r w:rsidRPr="00B90E4B">
        <w:rPr>
          <w:rStyle w:val="StyleUnderline"/>
        </w:rPr>
        <w:t xml:space="preserve">Maintain robust </w:t>
      </w:r>
      <w:r w:rsidRPr="00B90E4B">
        <w:rPr>
          <w:rStyle w:val="Emphasis"/>
        </w:rPr>
        <w:t>technical expertise</w:t>
      </w:r>
      <w:r w:rsidRPr="00B90E4B">
        <w:rPr>
          <w:sz w:val="16"/>
        </w:rPr>
        <w:t xml:space="preserve"> and diplomatic capacity </w:t>
      </w:r>
      <w:r w:rsidRPr="00B90E4B">
        <w:rPr>
          <w:rStyle w:val="StyleUnderline"/>
        </w:rPr>
        <w:t xml:space="preserve">across the </w:t>
      </w:r>
      <w:r w:rsidRPr="00B90E4B">
        <w:rPr>
          <w:rStyle w:val="Emphasis"/>
        </w:rPr>
        <w:t>federal workforce</w:t>
      </w:r>
      <w:r w:rsidRPr="00B90E4B">
        <w:rPr>
          <w:sz w:val="16"/>
        </w:rPr>
        <w:t xml:space="preserve">. </w:t>
      </w:r>
      <w:r w:rsidRPr="004A03C9">
        <w:rPr>
          <w:rStyle w:val="StyleUnderline"/>
          <w:highlight w:val="cyan"/>
        </w:rPr>
        <w:t>Across</w:t>
      </w:r>
      <w:r w:rsidRPr="00AA7817">
        <w:rPr>
          <w:rStyle w:val="StyleUnderline"/>
        </w:rPr>
        <w:t xml:space="preserve"> </w:t>
      </w:r>
      <w:r w:rsidRPr="00AA7817">
        <w:rPr>
          <w:rStyle w:val="Emphasis"/>
        </w:rPr>
        <w:t xml:space="preserve">federal </w:t>
      </w:r>
      <w:r w:rsidRPr="004A03C9">
        <w:rPr>
          <w:rStyle w:val="Emphasis"/>
          <w:highlight w:val="cyan"/>
        </w:rPr>
        <w:t>agencies</w:t>
      </w:r>
      <w:r w:rsidRPr="00B90E4B">
        <w:rPr>
          <w:sz w:val="16"/>
        </w:rPr>
        <w:t xml:space="preserve">, the </w:t>
      </w:r>
      <w:r w:rsidRPr="00AA7817">
        <w:rPr>
          <w:rStyle w:val="StyleUnderline"/>
          <w:highlight w:val="cyan"/>
        </w:rPr>
        <w:t xml:space="preserve">U.S. </w:t>
      </w:r>
      <w:r w:rsidRPr="00AA7817">
        <w:rPr>
          <w:rStyle w:val="Emphasis"/>
          <w:highlight w:val="cyan"/>
        </w:rPr>
        <w:t>maintains</w:t>
      </w:r>
      <w:r w:rsidRPr="00AA7817">
        <w:rPr>
          <w:rStyle w:val="StyleUnderline"/>
        </w:rPr>
        <w:t xml:space="preserve"> world-</w:t>
      </w:r>
      <w:r w:rsidRPr="00AA7817">
        <w:rPr>
          <w:rStyle w:val="StyleUnderline"/>
          <w:highlight w:val="cyan"/>
        </w:rPr>
        <w:t>renowned</w:t>
      </w:r>
      <w:r w:rsidRPr="00AA7817">
        <w:rPr>
          <w:rStyle w:val="StyleUnderline"/>
        </w:rPr>
        <w:t xml:space="preserve"> </w:t>
      </w:r>
      <w:r w:rsidRPr="00AA7817">
        <w:rPr>
          <w:rStyle w:val="Emphasis"/>
          <w:highlight w:val="cyan"/>
        </w:rPr>
        <w:t>scientists</w:t>
      </w:r>
      <w:r w:rsidRPr="00AA7817">
        <w:rPr>
          <w:rStyle w:val="StyleUnderline"/>
        </w:rPr>
        <w:t xml:space="preserve">, </w:t>
      </w:r>
      <w:r w:rsidRPr="004A03C9">
        <w:rPr>
          <w:rStyle w:val="Emphasis"/>
          <w:highlight w:val="cyan"/>
        </w:rPr>
        <w:t>epidemiologists</w:t>
      </w:r>
      <w:r w:rsidRPr="00AA7817">
        <w:rPr>
          <w:rStyle w:val="StyleUnderline"/>
        </w:rPr>
        <w:t xml:space="preserve">, </w:t>
      </w:r>
      <w:r w:rsidRPr="004A03C9">
        <w:rPr>
          <w:rStyle w:val="Emphasis"/>
          <w:highlight w:val="cyan"/>
        </w:rPr>
        <w:t>logisticians</w:t>
      </w:r>
      <w:r w:rsidRPr="00AA7817">
        <w:rPr>
          <w:rStyle w:val="StyleUnderline"/>
        </w:rPr>
        <w:t xml:space="preserve">, </w:t>
      </w:r>
      <w:r w:rsidRPr="00AA7817">
        <w:rPr>
          <w:rStyle w:val="StyleUnderline"/>
          <w:highlight w:val="cyan"/>
        </w:rPr>
        <w:t xml:space="preserve">and </w:t>
      </w:r>
      <w:r w:rsidRPr="00AA7817">
        <w:rPr>
          <w:rStyle w:val="Emphasis"/>
        </w:rPr>
        <w:t xml:space="preserve">emergency </w:t>
      </w:r>
      <w:r w:rsidRPr="004A03C9">
        <w:rPr>
          <w:rStyle w:val="Emphasis"/>
          <w:highlight w:val="cyan"/>
        </w:rPr>
        <w:t>managers</w:t>
      </w:r>
      <w:r w:rsidRPr="00AA7817">
        <w:rPr>
          <w:rStyle w:val="StyleUnderline"/>
        </w:rPr>
        <w:t>. W</w:t>
      </w:r>
      <w:r w:rsidRPr="00A72642">
        <w:rPr>
          <w:rStyle w:val="StyleUnderline"/>
        </w:rPr>
        <w:t>hile agencies go through</w:t>
      </w:r>
      <w:r w:rsidRPr="00B90E4B">
        <w:rPr>
          <w:rStyle w:val="StyleUnderline"/>
        </w:rPr>
        <w:t xml:space="preserve"> restructuring</w:t>
      </w:r>
      <w:r w:rsidRPr="00B90E4B">
        <w:rPr>
          <w:sz w:val="16"/>
        </w:rPr>
        <w:t xml:space="preserve"> or mergers, </w:t>
      </w:r>
      <w:r w:rsidRPr="00B90E4B">
        <w:rPr>
          <w:rStyle w:val="StyleUnderline"/>
        </w:rPr>
        <w:t xml:space="preserve">the U.S.’s ability to support countries in preventing and </w:t>
      </w:r>
      <w:r w:rsidRPr="00B90E4B">
        <w:rPr>
          <w:rStyle w:val="Emphasis"/>
        </w:rPr>
        <w:t>containing diseases</w:t>
      </w:r>
      <w:r w:rsidRPr="00B90E4B">
        <w:rPr>
          <w:sz w:val="16"/>
        </w:rPr>
        <w:t xml:space="preserve">, while also maintaining adequate readiness for our domestic health system, is </w:t>
      </w:r>
      <w:r w:rsidRPr="00EA1CEE">
        <w:rPr>
          <w:rStyle w:val="StyleUnderline"/>
          <w:highlight w:val="cyan"/>
        </w:rPr>
        <w:t>centered on</w:t>
      </w:r>
      <w:r w:rsidRPr="00B90E4B">
        <w:rPr>
          <w:rStyle w:val="StyleUnderline"/>
        </w:rPr>
        <w:t xml:space="preserve"> maintaining </w:t>
      </w:r>
      <w:r w:rsidRPr="004A03C9">
        <w:rPr>
          <w:rStyle w:val="StyleUnderline"/>
          <w:highlight w:val="cyan"/>
        </w:rPr>
        <w:t>a</w:t>
      </w:r>
      <w:r w:rsidRPr="00AA7817">
        <w:rPr>
          <w:rStyle w:val="StyleUnderline"/>
        </w:rPr>
        <w:t xml:space="preserve"> </w:t>
      </w:r>
      <w:r w:rsidRPr="00AA7817">
        <w:rPr>
          <w:rStyle w:val="Emphasis"/>
        </w:rPr>
        <w:t xml:space="preserve">well-equipped </w:t>
      </w:r>
      <w:r w:rsidRPr="004A03C9">
        <w:rPr>
          <w:rStyle w:val="Emphasis"/>
          <w:highlight w:val="cyan"/>
        </w:rPr>
        <w:t>workforce</w:t>
      </w:r>
      <w:r w:rsidRPr="00B90E4B">
        <w:rPr>
          <w:sz w:val="16"/>
        </w:rPr>
        <w:t xml:space="preserve">. Ensuring </w:t>
      </w:r>
      <w:r w:rsidRPr="00B90E4B">
        <w:rPr>
          <w:rStyle w:val="StyleUnderline"/>
        </w:rPr>
        <w:t xml:space="preserve">technical </w:t>
      </w:r>
      <w:r w:rsidRPr="00AA7817">
        <w:rPr>
          <w:rStyle w:val="Emphasis"/>
          <w:highlight w:val="cyan"/>
        </w:rPr>
        <w:t>experts</w:t>
      </w:r>
      <w:r w:rsidRPr="00B90E4B">
        <w:rPr>
          <w:rStyle w:val="StyleUnderline"/>
        </w:rPr>
        <w:t xml:space="preserve"> and diplomats</w:t>
      </w:r>
      <w:r w:rsidRPr="00B90E4B">
        <w:rPr>
          <w:sz w:val="16"/>
        </w:rPr>
        <w:t xml:space="preserve"> also </w:t>
      </w:r>
      <w:r w:rsidRPr="00AA7817">
        <w:rPr>
          <w:rStyle w:val="StyleUnderline"/>
          <w:highlight w:val="cyan"/>
        </w:rPr>
        <w:t>maintain</w:t>
      </w:r>
      <w:r w:rsidRPr="00B90E4B">
        <w:rPr>
          <w:rStyle w:val="StyleUnderline"/>
        </w:rPr>
        <w:t xml:space="preserve"> in-country </w:t>
      </w:r>
      <w:r w:rsidRPr="00AA7817">
        <w:rPr>
          <w:rStyle w:val="Emphasis"/>
          <w:highlight w:val="cyan"/>
        </w:rPr>
        <w:t>presence</w:t>
      </w:r>
      <w:r w:rsidRPr="00B90E4B">
        <w:rPr>
          <w:sz w:val="16"/>
        </w:rPr>
        <w:t xml:space="preserve"> across regions is critical to sustaining trust and reliability among partner governments.</w:t>
      </w:r>
    </w:p>
    <w:p w14:paraId="18F5DF31" w14:textId="75E520E3" w:rsidR="00AA7817" w:rsidRDefault="00AA7817" w:rsidP="00677578">
      <w:pPr>
        <w:rPr>
          <w:sz w:val="16"/>
        </w:rPr>
      </w:pPr>
      <w:r w:rsidRPr="00AA7817">
        <w:rPr>
          <w:sz w:val="16"/>
        </w:rPr>
        <w:t xml:space="preserve">3. Ensure robust U.S. government capabilities to support outbreak detection and response. In numerous outbreaks, the </w:t>
      </w:r>
      <w:r w:rsidRPr="00AA7817">
        <w:rPr>
          <w:rStyle w:val="StyleUnderline"/>
          <w:highlight w:val="cyan"/>
        </w:rPr>
        <w:t>deployment of</w:t>
      </w:r>
      <w:r w:rsidRPr="00AA7817">
        <w:rPr>
          <w:sz w:val="16"/>
        </w:rPr>
        <w:t xml:space="preserve"> new tools, such as diagnostics and </w:t>
      </w:r>
      <w:r w:rsidRPr="00AA7817">
        <w:rPr>
          <w:rStyle w:val="Emphasis"/>
          <w:highlight w:val="cyan"/>
        </w:rPr>
        <w:t>vaccines</w:t>
      </w:r>
      <w:r w:rsidRPr="00AA7817">
        <w:rPr>
          <w:sz w:val="16"/>
        </w:rPr>
        <w:t xml:space="preserve">, significantly </w:t>
      </w:r>
      <w:r w:rsidRPr="00AA7817">
        <w:rPr>
          <w:rStyle w:val="StyleUnderline"/>
          <w:highlight w:val="cyan"/>
        </w:rPr>
        <w:t>mitigate</w:t>
      </w:r>
      <w:r w:rsidRPr="00AA7817">
        <w:rPr>
          <w:rStyle w:val="StyleUnderline"/>
        </w:rPr>
        <w:t xml:space="preserve"> further </w:t>
      </w:r>
      <w:r w:rsidRPr="00AA7817">
        <w:rPr>
          <w:rStyle w:val="Emphasis"/>
          <w:highlight w:val="cyan"/>
        </w:rPr>
        <w:t>transmission</w:t>
      </w:r>
      <w:r w:rsidRPr="00AA7817">
        <w:rPr>
          <w:sz w:val="16"/>
        </w:rPr>
        <w:t xml:space="preserve">. These tools, often showcasing the ingenuity of American innovation and research, are critical to containing outbreaks and promoting partnerships with the American private sector. Similarly, the U.S. government has maintained global stockpiles of personal protective equipment, rostered public health and emergency response experts, and maintained </w:t>
      </w:r>
      <w:r w:rsidRPr="00AA7817">
        <w:rPr>
          <w:rStyle w:val="StyleUnderline"/>
          <w:highlight w:val="cyan"/>
        </w:rPr>
        <w:t>accelerated</w:t>
      </w:r>
      <w:r w:rsidRPr="00AA7817">
        <w:rPr>
          <w:rStyle w:val="StyleUnderline"/>
        </w:rPr>
        <w:t xml:space="preserve"> grantmaking </w:t>
      </w:r>
      <w:r w:rsidRPr="00AA7817">
        <w:rPr>
          <w:rStyle w:val="StyleUnderline"/>
          <w:highlight w:val="cyan"/>
        </w:rPr>
        <w:t>functions to</w:t>
      </w:r>
      <w:r w:rsidRPr="00AA7817">
        <w:rPr>
          <w:rStyle w:val="StyleUnderline"/>
        </w:rPr>
        <w:t xml:space="preserve"> </w:t>
      </w:r>
      <w:r w:rsidRPr="00AA7817">
        <w:rPr>
          <w:rStyle w:val="Emphasis"/>
        </w:rPr>
        <w:t xml:space="preserve">rapidly </w:t>
      </w:r>
      <w:r w:rsidRPr="00AA7817">
        <w:rPr>
          <w:rStyle w:val="Emphasis"/>
          <w:highlight w:val="cyan"/>
        </w:rPr>
        <w:t>respond</w:t>
      </w:r>
      <w:r w:rsidRPr="00AA7817">
        <w:rPr>
          <w:rStyle w:val="StyleUnderline"/>
        </w:rPr>
        <w:t xml:space="preserve"> to </w:t>
      </w:r>
      <w:r w:rsidRPr="00AA7817">
        <w:rPr>
          <w:rStyle w:val="StyleUnderline"/>
          <w:highlight w:val="cyan"/>
        </w:rPr>
        <w:t>outbreaks</w:t>
      </w:r>
      <w:r w:rsidRPr="00AA7817">
        <w:rPr>
          <w:sz w:val="16"/>
        </w:rPr>
        <w:t xml:space="preserve"> when they occur. From research and development to deployment capabilities, it is in the interest of Americans for these investments to continue.</w:t>
      </w:r>
    </w:p>
    <w:bookmarkEnd w:id="3"/>
    <w:p w14:paraId="7859D0BC" w14:textId="56BF65B5" w:rsidR="00B04B7A" w:rsidRPr="008603A4" w:rsidRDefault="00A34725" w:rsidP="00B04B7A">
      <w:pPr>
        <w:pStyle w:val="Heading4"/>
      </w:pPr>
      <w:r>
        <w:t>Pandemic</w:t>
      </w:r>
      <w:r w:rsidR="00B04B7A">
        <w:t xml:space="preserve"> threats are </w:t>
      </w:r>
      <w:r w:rsidR="00B04B7A">
        <w:rPr>
          <w:u w:val="single"/>
        </w:rPr>
        <w:t>likely</w:t>
      </w:r>
      <w:r w:rsidR="00B04B7A">
        <w:t xml:space="preserve">. Zoonoses, permafrost, AMR, and </w:t>
      </w:r>
      <w:r w:rsidR="00B04B7A">
        <w:rPr>
          <w:u w:val="single"/>
        </w:rPr>
        <w:t>ecological breakdown</w:t>
      </w:r>
      <w:r w:rsidR="00B04B7A">
        <w:t xml:space="preserve"> make </w:t>
      </w:r>
      <w:r w:rsidR="00B04B7A">
        <w:rPr>
          <w:u w:val="single"/>
        </w:rPr>
        <w:t>institutional response</w:t>
      </w:r>
      <w:r w:rsidR="00B04B7A">
        <w:t xml:space="preserve"> necessary to solve </w:t>
      </w:r>
      <w:r w:rsidR="00B04B7A">
        <w:rPr>
          <w:u w:val="single"/>
        </w:rPr>
        <w:t>existential risk</w:t>
      </w:r>
      <w:r w:rsidR="00B04B7A">
        <w:t xml:space="preserve">. Politicization of </w:t>
      </w:r>
      <w:r w:rsidR="00B04B7A">
        <w:rPr>
          <w:u w:val="single"/>
        </w:rPr>
        <w:t>government</w:t>
      </w:r>
      <w:r w:rsidR="00B04B7A">
        <w:t xml:space="preserve"> and declining </w:t>
      </w:r>
      <w:r w:rsidR="00B04B7A">
        <w:rPr>
          <w:u w:val="single"/>
        </w:rPr>
        <w:t>trust</w:t>
      </w:r>
      <w:r w:rsidR="00B04B7A">
        <w:t xml:space="preserve"> collapses them. </w:t>
      </w:r>
    </w:p>
    <w:p w14:paraId="28A9A845" w14:textId="77777777" w:rsidR="00B04B7A" w:rsidRDefault="00B04B7A" w:rsidP="00B04B7A">
      <w:r>
        <w:t xml:space="preserve">Robert </w:t>
      </w:r>
      <w:r w:rsidRPr="00144811">
        <w:rPr>
          <w:rStyle w:val="Style13ptBold"/>
        </w:rPr>
        <w:t>Ball 25</w:t>
      </w:r>
      <w:r>
        <w:t xml:space="preserve">. Assistant Adjunct Professor, Department of Public Health Sciences and Division of Infectious Diseases, Medical University of South Carolina. August 2025. “Why Should Clinicians Care About Infectious Disease Existential Hazards.” August 2025. </w:t>
      </w:r>
      <w:r w:rsidRPr="00725428">
        <w:rPr>
          <w:i/>
          <w:iCs/>
        </w:rPr>
        <w:t>AMA Journal of Ethics</w:t>
      </w:r>
      <w:r>
        <w:t xml:space="preserve"> 27(8). </w:t>
      </w:r>
    </w:p>
    <w:p w14:paraId="0FA92F2B" w14:textId="77777777" w:rsidR="00B04B7A" w:rsidRPr="00144811" w:rsidRDefault="00B04B7A" w:rsidP="00B04B7A">
      <w:pPr>
        <w:rPr>
          <w:sz w:val="16"/>
        </w:rPr>
      </w:pPr>
      <w:r w:rsidRPr="00144811">
        <w:rPr>
          <w:rStyle w:val="StyleUnderline"/>
        </w:rPr>
        <w:t xml:space="preserve">History documents the stunning </w:t>
      </w:r>
      <w:r w:rsidRPr="00144811">
        <w:rPr>
          <w:rStyle w:val="Emphasis"/>
        </w:rPr>
        <w:t>mortality</w:t>
      </w:r>
      <w:r w:rsidRPr="00144811">
        <w:rPr>
          <w:sz w:val="16"/>
        </w:rPr>
        <w:t xml:space="preserve"> and morbidity </w:t>
      </w:r>
      <w:r w:rsidRPr="00144811">
        <w:rPr>
          <w:rStyle w:val="StyleUnderline"/>
        </w:rPr>
        <w:t>from pandemics</w:t>
      </w:r>
      <w:r w:rsidRPr="00144811">
        <w:rPr>
          <w:sz w:val="16"/>
        </w:rPr>
        <w:t xml:space="preserve">, and </w:t>
      </w:r>
      <w:r w:rsidRPr="00144811">
        <w:rPr>
          <w:rStyle w:val="StyleUnderline"/>
          <w:highlight w:val="cyan"/>
        </w:rPr>
        <w:t>we</w:t>
      </w:r>
      <w:r w:rsidRPr="00144811">
        <w:rPr>
          <w:sz w:val="16"/>
        </w:rPr>
        <w:t xml:space="preserve"> currently </w:t>
      </w:r>
      <w:r w:rsidRPr="00144811">
        <w:rPr>
          <w:rStyle w:val="StyleUnderline"/>
          <w:highlight w:val="cyan"/>
        </w:rPr>
        <w:t>face</w:t>
      </w:r>
      <w:r w:rsidRPr="00144811">
        <w:rPr>
          <w:rStyle w:val="StyleUnderline"/>
        </w:rPr>
        <w:t xml:space="preserve"> a host of </w:t>
      </w:r>
      <w:r w:rsidRPr="00144811">
        <w:rPr>
          <w:rStyle w:val="StyleUnderline"/>
          <w:highlight w:val="cyan"/>
        </w:rPr>
        <w:t>new</w:t>
      </w:r>
      <w:r w:rsidRPr="00144811">
        <w:rPr>
          <w:rStyle w:val="StyleUnderline"/>
        </w:rPr>
        <w:t xml:space="preserve"> </w:t>
      </w:r>
      <w:r w:rsidRPr="00144811">
        <w:rPr>
          <w:rStyle w:val="Emphasis"/>
        </w:rPr>
        <w:t xml:space="preserve">microbial </w:t>
      </w:r>
      <w:r w:rsidRPr="00144811">
        <w:rPr>
          <w:rStyle w:val="Emphasis"/>
          <w:highlight w:val="cyan"/>
        </w:rPr>
        <w:t>pathogens</w:t>
      </w:r>
      <w:r w:rsidRPr="00144811">
        <w:rPr>
          <w:sz w:val="16"/>
        </w:rPr>
        <w:t xml:space="preserve">, some potentially pandemic. These might </w:t>
      </w:r>
      <w:r w:rsidRPr="00144811">
        <w:rPr>
          <w:rStyle w:val="StyleUnderline"/>
          <w:highlight w:val="cyan"/>
        </w:rPr>
        <w:t>arise from spillover from other</w:t>
      </w:r>
      <w:r w:rsidRPr="00144811">
        <w:rPr>
          <w:rStyle w:val="StyleUnderline"/>
        </w:rPr>
        <w:t xml:space="preserve"> mammalian </w:t>
      </w:r>
      <w:r w:rsidRPr="00144811">
        <w:rPr>
          <w:rStyle w:val="Emphasis"/>
          <w:highlight w:val="cyan"/>
        </w:rPr>
        <w:t>species</w:t>
      </w:r>
      <w:r w:rsidRPr="00144811">
        <w:rPr>
          <w:sz w:val="16"/>
        </w:rPr>
        <w:t xml:space="preserve">,2 </w:t>
      </w:r>
      <w:r w:rsidRPr="00144811">
        <w:rPr>
          <w:rStyle w:val="StyleUnderline"/>
        </w:rPr>
        <w:t xml:space="preserve">irreversible </w:t>
      </w:r>
      <w:r w:rsidRPr="00144811">
        <w:rPr>
          <w:rStyle w:val="Emphasis"/>
          <w:highlight w:val="cyan"/>
        </w:rPr>
        <w:t>permafrost</w:t>
      </w:r>
      <w:r w:rsidRPr="00144811">
        <w:rPr>
          <w:rStyle w:val="Emphasis"/>
        </w:rPr>
        <w:t xml:space="preserve"> thawing</w:t>
      </w:r>
      <w:r w:rsidRPr="00144811">
        <w:rPr>
          <w:sz w:val="16"/>
        </w:rPr>
        <w:t xml:space="preserve"> that releases ancient or virulent microorganisms,3 </w:t>
      </w:r>
      <w:r w:rsidRPr="00144811">
        <w:rPr>
          <w:rStyle w:val="StyleUnderline"/>
          <w:highlight w:val="cyan"/>
        </w:rPr>
        <w:t>or</w:t>
      </w:r>
      <w:r w:rsidRPr="00144811">
        <w:rPr>
          <w:rStyle w:val="StyleUnderline"/>
        </w:rPr>
        <w:t xml:space="preserve"> the emergence of yet-</w:t>
      </w:r>
      <w:r w:rsidRPr="00144811">
        <w:rPr>
          <w:rStyle w:val="Emphasis"/>
          <w:highlight w:val="cyan"/>
        </w:rPr>
        <w:t>unknown</w:t>
      </w:r>
      <w:r w:rsidRPr="00144811">
        <w:rPr>
          <w:rStyle w:val="StyleUnderline"/>
        </w:rPr>
        <w:t xml:space="preserve"> undersea or </w:t>
      </w:r>
      <w:r w:rsidRPr="00144811">
        <w:rPr>
          <w:rStyle w:val="Emphasis"/>
        </w:rPr>
        <w:t xml:space="preserve">exobiological </w:t>
      </w:r>
      <w:r w:rsidRPr="00144811">
        <w:rPr>
          <w:rStyle w:val="Emphasis"/>
          <w:highlight w:val="cyan"/>
        </w:rPr>
        <w:t>microbes</w:t>
      </w:r>
      <w:r w:rsidRPr="00144811">
        <w:rPr>
          <w:rStyle w:val="StyleUnderline"/>
        </w:rPr>
        <w:t>.</w:t>
      </w:r>
      <w:r w:rsidRPr="00144811">
        <w:rPr>
          <w:sz w:val="16"/>
        </w:rPr>
        <w:t xml:space="preserve"> Novel pathogens, especially viruses, might be unrecognizable by current diagnostic testing. </w:t>
      </w:r>
      <w:r w:rsidRPr="00144811">
        <w:rPr>
          <w:rStyle w:val="StyleUnderline"/>
          <w:highlight w:val="cyan"/>
        </w:rPr>
        <w:t>We</w:t>
      </w:r>
      <w:r w:rsidRPr="00144811">
        <w:rPr>
          <w:rStyle w:val="StyleUnderline"/>
        </w:rPr>
        <w:t xml:space="preserve"> will therefore </w:t>
      </w:r>
      <w:r w:rsidRPr="00144811">
        <w:rPr>
          <w:rStyle w:val="StyleUnderline"/>
          <w:highlight w:val="cyan"/>
        </w:rPr>
        <w:t>need</w:t>
      </w:r>
      <w:r w:rsidRPr="00144811">
        <w:rPr>
          <w:rStyle w:val="StyleUnderline"/>
        </w:rPr>
        <w:t xml:space="preserve"> to develop </w:t>
      </w:r>
      <w:r w:rsidRPr="00144811">
        <w:rPr>
          <w:rStyle w:val="Emphasis"/>
        </w:rPr>
        <w:t>new tech</w:t>
      </w:r>
      <w:r w:rsidRPr="00144811">
        <w:rPr>
          <w:rStyle w:val="StyleUnderline"/>
        </w:rPr>
        <w:t>nologies</w:t>
      </w:r>
      <w:r w:rsidRPr="00144811">
        <w:rPr>
          <w:sz w:val="16"/>
        </w:rPr>
        <w:t xml:space="preserve">, as was the case with previously unknown human retroviruses, notably HIV. </w:t>
      </w:r>
      <w:r w:rsidRPr="00144811">
        <w:rPr>
          <w:rStyle w:val="StyleUnderline"/>
        </w:rPr>
        <w:t xml:space="preserve">Providing </w:t>
      </w:r>
      <w:r w:rsidRPr="00144811">
        <w:rPr>
          <w:rStyle w:val="StyleUnderline"/>
          <w:highlight w:val="cyan"/>
        </w:rPr>
        <w:t>adequate</w:t>
      </w:r>
      <w:r w:rsidRPr="00144811">
        <w:rPr>
          <w:rStyle w:val="StyleUnderline"/>
        </w:rPr>
        <w:t xml:space="preserve"> public </w:t>
      </w:r>
      <w:r w:rsidRPr="00144811">
        <w:rPr>
          <w:rStyle w:val="Emphasis"/>
        </w:rPr>
        <w:t xml:space="preserve">health </w:t>
      </w:r>
      <w:r w:rsidRPr="00144811">
        <w:rPr>
          <w:rStyle w:val="Emphasis"/>
          <w:highlight w:val="cyan"/>
        </w:rPr>
        <w:t>resources</w:t>
      </w:r>
      <w:r w:rsidRPr="00144811">
        <w:rPr>
          <w:sz w:val="16"/>
        </w:rPr>
        <w:t>, even for known microbial species, might be difficult at best, as was the case with development of timely Ebola vaccines and diagnostics.4, 5, 6</w:t>
      </w:r>
    </w:p>
    <w:p w14:paraId="68833EC3" w14:textId="77777777" w:rsidR="00B04B7A" w:rsidRPr="00144811" w:rsidRDefault="00B04B7A" w:rsidP="00B04B7A">
      <w:pPr>
        <w:rPr>
          <w:sz w:val="16"/>
        </w:rPr>
      </w:pPr>
      <w:r w:rsidRPr="00144811">
        <w:rPr>
          <w:sz w:val="16"/>
        </w:rPr>
        <w:t xml:space="preserve">Of all infectious disease events, </w:t>
      </w:r>
      <w:r w:rsidRPr="00144811">
        <w:rPr>
          <w:rStyle w:val="StyleUnderline"/>
        </w:rPr>
        <w:t xml:space="preserve">pandemics could result in significant human </w:t>
      </w:r>
      <w:r w:rsidRPr="00144811">
        <w:rPr>
          <w:rStyle w:val="Emphasis"/>
        </w:rPr>
        <w:t>depopulation</w:t>
      </w:r>
      <w:r w:rsidRPr="00144811">
        <w:rPr>
          <w:sz w:val="16"/>
        </w:rPr>
        <w:t xml:space="preserve"> in this Anthropocene epoch or even in the next few centuries. Depopulation refers to a substantial reduction in the population of a species in a given area, usually </w:t>
      </w:r>
      <w:r w:rsidRPr="00144811">
        <w:rPr>
          <w:rStyle w:val="StyleUnderline"/>
        </w:rPr>
        <w:t>from</w:t>
      </w:r>
      <w:r w:rsidRPr="00144811">
        <w:rPr>
          <w:sz w:val="16"/>
        </w:rPr>
        <w:t xml:space="preserve"> multiple factors, especially </w:t>
      </w:r>
      <w:r w:rsidRPr="00144811">
        <w:rPr>
          <w:rStyle w:val="Emphasis"/>
        </w:rPr>
        <w:t>wars</w:t>
      </w:r>
      <w:r w:rsidRPr="00144811">
        <w:rPr>
          <w:rStyle w:val="StyleUnderline"/>
        </w:rPr>
        <w:t xml:space="preserve">, </w:t>
      </w:r>
      <w:r w:rsidRPr="00144811">
        <w:rPr>
          <w:rStyle w:val="Emphasis"/>
        </w:rPr>
        <w:t>genocide</w:t>
      </w:r>
      <w:r w:rsidRPr="00144811">
        <w:rPr>
          <w:rStyle w:val="StyleUnderline"/>
        </w:rPr>
        <w:t xml:space="preserve">, </w:t>
      </w:r>
      <w:r w:rsidRPr="00144811">
        <w:rPr>
          <w:rStyle w:val="Emphasis"/>
        </w:rPr>
        <w:t>famine</w:t>
      </w:r>
      <w:r w:rsidRPr="00144811">
        <w:rPr>
          <w:rStyle w:val="StyleUnderline"/>
        </w:rPr>
        <w:t xml:space="preserve">, or </w:t>
      </w:r>
      <w:r w:rsidRPr="00144811">
        <w:rPr>
          <w:rStyle w:val="Emphasis"/>
        </w:rPr>
        <w:t>disease</w:t>
      </w:r>
      <w:r w:rsidRPr="00144811">
        <w:rPr>
          <w:sz w:val="16"/>
        </w:rPr>
        <w:t xml:space="preserve">. Pandemics in recorded history have exacted dramatic morbidity and mortality but have seldom resulted in mass depopulation. </w:t>
      </w:r>
      <w:r w:rsidRPr="00144811">
        <w:rPr>
          <w:rStyle w:val="Emphasis"/>
          <w:highlight w:val="cyan"/>
        </w:rPr>
        <w:t>Existential factors</w:t>
      </w:r>
      <w:r w:rsidRPr="00144811">
        <w:rPr>
          <w:sz w:val="16"/>
        </w:rPr>
        <w:t xml:space="preserve"> that </w:t>
      </w:r>
      <w:r w:rsidRPr="00144811">
        <w:rPr>
          <w:rStyle w:val="StyleUnderline"/>
          <w:highlight w:val="cyan"/>
        </w:rPr>
        <w:t>exacerbate</w:t>
      </w:r>
      <w:r w:rsidRPr="00144811">
        <w:rPr>
          <w:rStyle w:val="StyleUnderline"/>
        </w:rPr>
        <w:t xml:space="preserve"> </w:t>
      </w:r>
      <w:r w:rsidRPr="00144811">
        <w:rPr>
          <w:rStyle w:val="Emphasis"/>
        </w:rPr>
        <w:t xml:space="preserve">pandemic </w:t>
      </w:r>
      <w:r w:rsidRPr="00144811">
        <w:rPr>
          <w:rStyle w:val="Emphasis"/>
          <w:highlight w:val="cyan"/>
        </w:rPr>
        <w:t>risk</w:t>
      </w:r>
      <w:r w:rsidRPr="00144811">
        <w:rPr>
          <w:rStyle w:val="StyleUnderline"/>
          <w:highlight w:val="cyan"/>
        </w:rPr>
        <w:t xml:space="preserve"> include</w:t>
      </w:r>
      <w:r w:rsidRPr="00144811">
        <w:rPr>
          <w:rStyle w:val="StyleUnderline"/>
        </w:rPr>
        <w:t xml:space="preserve"> </w:t>
      </w:r>
      <w:r w:rsidRPr="00144811">
        <w:rPr>
          <w:rStyle w:val="Emphasis"/>
        </w:rPr>
        <w:t xml:space="preserve">global </w:t>
      </w:r>
      <w:r w:rsidRPr="00144811">
        <w:rPr>
          <w:rStyle w:val="Emphasis"/>
          <w:highlight w:val="cyan"/>
        </w:rPr>
        <w:t>warming</w:t>
      </w:r>
      <w:r w:rsidRPr="00144811">
        <w:rPr>
          <w:sz w:val="16"/>
        </w:rPr>
        <w:t xml:space="preserve"> (primarily from rising atmospheric CO2 and methane levels), </w:t>
      </w:r>
      <w:r w:rsidRPr="00144811">
        <w:rPr>
          <w:rStyle w:val="StyleUnderline"/>
        </w:rPr>
        <w:t xml:space="preserve">rising </w:t>
      </w:r>
      <w:r w:rsidRPr="00144811">
        <w:rPr>
          <w:rStyle w:val="Emphasis"/>
          <w:highlight w:val="cyan"/>
        </w:rPr>
        <w:t>sea levels</w:t>
      </w:r>
      <w:r w:rsidRPr="00144811">
        <w:rPr>
          <w:sz w:val="16"/>
        </w:rPr>
        <w:t xml:space="preserve"> with massive flooding of coastal communities, </w:t>
      </w:r>
      <w:r w:rsidRPr="00144811">
        <w:rPr>
          <w:rStyle w:val="Emphasis"/>
          <w:highlight w:val="cyan"/>
        </w:rPr>
        <w:t>habitat destruction</w:t>
      </w:r>
      <w:r w:rsidRPr="00144811">
        <w:rPr>
          <w:rStyle w:val="StyleUnderline"/>
          <w:highlight w:val="cyan"/>
        </w:rPr>
        <w:t xml:space="preserve">, </w:t>
      </w:r>
      <w:r w:rsidRPr="00144811">
        <w:rPr>
          <w:rStyle w:val="Emphasis"/>
          <w:highlight w:val="cyan"/>
        </w:rPr>
        <w:t>famine</w:t>
      </w:r>
      <w:r w:rsidRPr="00144811">
        <w:rPr>
          <w:sz w:val="16"/>
        </w:rPr>
        <w:t xml:space="preserve">,7 </w:t>
      </w:r>
      <w:r w:rsidRPr="00144811">
        <w:rPr>
          <w:rStyle w:val="Emphasis"/>
          <w:highlight w:val="cyan"/>
        </w:rPr>
        <w:t>pollution</w:t>
      </w:r>
      <w:r w:rsidRPr="00144811">
        <w:rPr>
          <w:rStyle w:val="StyleUnderline"/>
        </w:rPr>
        <w:t xml:space="preserve"> from multisource microplastics</w:t>
      </w:r>
      <w:r w:rsidRPr="00144811">
        <w:rPr>
          <w:sz w:val="16"/>
        </w:rPr>
        <w:t xml:space="preserve">8 </w:t>
      </w:r>
      <w:r w:rsidRPr="00144811">
        <w:rPr>
          <w:rStyle w:val="StyleUnderline"/>
        </w:rPr>
        <w:t>and air pollution</w:t>
      </w:r>
      <w:r w:rsidRPr="00144811">
        <w:rPr>
          <w:sz w:val="16"/>
        </w:rPr>
        <w:t xml:space="preserve">, which exacerbates underlying illnesses, especially in very large cities.7, 9 Most </w:t>
      </w:r>
      <w:r w:rsidRPr="00144811">
        <w:rPr>
          <w:rStyle w:val="StyleUnderline"/>
          <w:highlight w:val="cyan"/>
        </w:rPr>
        <w:t xml:space="preserve">scientists </w:t>
      </w:r>
      <w:r w:rsidRPr="00144811">
        <w:rPr>
          <w:rStyle w:val="Emphasis"/>
          <w:highlight w:val="cyan"/>
        </w:rPr>
        <w:t>agree</w:t>
      </w:r>
      <w:r w:rsidRPr="00144811">
        <w:rPr>
          <w:sz w:val="16"/>
        </w:rPr>
        <w:t xml:space="preserve"> that by the year 2100, </w:t>
      </w:r>
      <w:r w:rsidRPr="00144811">
        <w:rPr>
          <w:rStyle w:val="StyleUnderline"/>
        </w:rPr>
        <w:t xml:space="preserve">climate change and nonmicrobial </w:t>
      </w:r>
      <w:r w:rsidRPr="00144811">
        <w:rPr>
          <w:rStyle w:val="StyleUnderline"/>
          <w:highlight w:val="cyan"/>
        </w:rPr>
        <w:t>threats</w:t>
      </w:r>
      <w:r w:rsidRPr="00144811">
        <w:rPr>
          <w:rStyle w:val="StyleUnderline"/>
        </w:rPr>
        <w:t xml:space="preserve"> will </w:t>
      </w:r>
      <w:r w:rsidRPr="00144811">
        <w:rPr>
          <w:rStyle w:val="StyleUnderline"/>
          <w:highlight w:val="cyan"/>
        </w:rPr>
        <w:t xml:space="preserve">pose </w:t>
      </w:r>
      <w:r w:rsidRPr="00144811">
        <w:rPr>
          <w:rStyle w:val="Emphasis"/>
          <w:highlight w:val="cyan"/>
        </w:rPr>
        <w:t>unimaginable</w:t>
      </w:r>
      <w:r w:rsidRPr="00144811">
        <w:rPr>
          <w:sz w:val="16"/>
        </w:rPr>
        <w:t xml:space="preserve"> and unlivable </w:t>
      </w:r>
      <w:r w:rsidRPr="00144811">
        <w:rPr>
          <w:rStyle w:val="Emphasis"/>
          <w:highlight w:val="cyan"/>
        </w:rPr>
        <w:t>threats</w:t>
      </w:r>
      <w:r w:rsidRPr="00144811">
        <w:rPr>
          <w:sz w:val="16"/>
        </w:rPr>
        <w:t>.10</w:t>
      </w:r>
    </w:p>
    <w:p w14:paraId="0E0BBD3F" w14:textId="77777777" w:rsidR="00B04B7A" w:rsidRPr="00144811" w:rsidRDefault="00B04B7A" w:rsidP="00B04B7A">
      <w:pPr>
        <w:rPr>
          <w:sz w:val="16"/>
        </w:rPr>
      </w:pPr>
      <w:r w:rsidRPr="00144811">
        <w:rPr>
          <w:rStyle w:val="StyleUnderline"/>
          <w:highlight w:val="cyan"/>
        </w:rPr>
        <w:t>One</w:t>
      </w:r>
      <w:r w:rsidRPr="00144811">
        <w:rPr>
          <w:rStyle w:val="StyleUnderline"/>
        </w:rPr>
        <w:t xml:space="preserve"> of these threats </w:t>
      </w:r>
      <w:r w:rsidRPr="00144811">
        <w:rPr>
          <w:rStyle w:val="StyleUnderline"/>
          <w:highlight w:val="cyan"/>
        </w:rPr>
        <w:t xml:space="preserve">is </w:t>
      </w:r>
      <w:r w:rsidRPr="00144811">
        <w:rPr>
          <w:rStyle w:val="Emphasis"/>
          <w:sz w:val="24"/>
          <w:szCs w:val="24"/>
          <w:highlight w:val="cyan"/>
        </w:rPr>
        <w:t>extinction</w:t>
      </w:r>
      <w:r w:rsidRPr="00144811">
        <w:rPr>
          <w:rStyle w:val="StyleUnderline"/>
        </w:rPr>
        <w:t>.</w:t>
      </w:r>
      <w:r w:rsidRPr="00144811">
        <w:rPr>
          <w:sz w:val="16"/>
        </w:rPr>
        <w:t xml:space="preserve"> Extinction, by definition, is the complete and permanent depletion of a species.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so.”11 Barnosky and colleagues cite evidence that suggests that “humans are now causing the sixth mass extinction.”11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extinctions.”12 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required.”12</w:t>
      </w:r>
    </w:p>
    <w:p w14:paraId="7367DDC5" w14:textId="77777777" w:rsidR="00B04B7A" w:rsidRPr="00144811" w:rsidRDefault="00B04B7A" w:rsidP="00B04B7A">
      <w:pPr>
        <w:tabs>
          <w:tab w:val="left" w:pos="2820"/>
        </w:tabs>
        <w:rPr>
          <w:sz w:val="16"/>
        </w:rPr>
      </w:pPr>
      <w:r w:rsidRPr="00144811">
        <w:rPr>
          <w:sz w:val="16"/>
        </w:rPr>
        <w:t>[[[BREAKS]]]</w:t>
      </w:r>
      <w:r w:rsidRPr="00144811">
        <w:rPr>
          <w:sz w:val="16"/>
        </w:rPr>
        <w:tab/>
      </w:r>
    </w:p>
    <w:p w14:paraId="72B3BE22" w14:textId="77777777" w:rsidR="00B04B7A" w:rsidRPr="00144811" w:rsidRDefault="00B04B7A" w:rsidP="00B04B7A">
      <w:pPr>
        <w:rPr>
          <w:sz w:val="6"/>
          <w:szCs w:val="6"/>
        </w:rPr>
      </w:pPr>
      <w:r w:rsidRPr="00144811">
        <w:rPr>
          <w:sz w:val="6"/>
          <w:szCs w:val="6"/>
        </w:rPr>
        <w:t>This article discusses infectious diseases and their control and argues that clinicians have ethical duties to strengthen global public health systems and research on pandemic risk factors, promote proven preventatives (especially vaccines), and incentivize domestic and international partnerships that build response capacity to existential harms that increase humanity’s vulnerability to pandemics. Examples of Infectious Disease Surveillance and Control Infectious diseases with pandemic potential. Malaria, tuberculosis, bubonic plague, smallpox, influenza, and HIV lead the historic list of deadly microbes.13, 14, 15 Two major bubonic plagues—the Justinian plague of the sixth century CE and the Black Death of the 14th century CE—probably killed at least 50 to 100 million Europeans, or an estimated 25% to 60% of the population.14, 15, 16 Even more devasting was the impact of smallpox on Indigenous populations of the Americas after its introduction by Europeans beginning in the early 16th century. Up to 90% of certain Native populations perished.15 In absolute terms, the influenza pandemic (“Spanish flu”) of 1918 to 1920 had the largest recorded human death toll from a pandemic caused by a contemporaneously (though incorrectly) identified microbe,17 resulting in a global mortality previously estimated at 50 to 100 million persons and, more recently, at about 17.4 million, with estimates ranging from less than 1% to 5.4% of the global population.18, 19 And the ongoing HIV/AIDS pandemic continues to bring high mortality and morbidity despite effective diagnostic, therapeutic, and preventive advances. HIV/AIDS had caused an estimated 32 million deaths as of 2021.20 More recently, the novel severe acute respiratory syndrome coronavirus (SARS CoV-2) has caused the current and well-studied COVID-19 pandemic. As variants continue to occur and infect more populations, the cumulative mortality and morbidity continue to rise. As of April 2025, over 7 million deaths attributable to COVID-19 had occurred globally.21 There are many more known emerging infectious diseases that could cause pandemics. The Institute for Health Metrics and Evaluation Pathogen Core Group described the global burden of infectious disease in a 2019 study22 that listed dozens of pathogens that could cause global mortality and morbidity. Most are bacteria for which we have therapeutic antibiotics, albeit of variable efficacy. But the rising global incidence of antibiotic resistance necessitates ongoing research and continued collection of samples. We have no effective broad-spectrum antiviral agents, although some existing antiviral drugs exhibit modest cross-viral inhibition.23 Public health goals for infectious disease. All prevention and control paradigms utilize specific countermeasures targeting a specific pathogen. Such countermeasures include isolation, quarantine, mass vaccinations, antimicrobial drugs, control of vectors (such as insects) and vehicles of transmission (such as contaminated water), and continued surveillance.13 Clinicians must support evidence-based best practices and majority-expert recommendations that promote reasonable public health policy for all citizens.</w:t>
      </w:r>
      <w:r>
        <w:rPr>
          <w:sz w:val="6"/>
          <w:szCs w:val="6"/>
        </w:rPr>
        <w:t xml:space="preserve"> </w:t>
      </w:r>
      <w:r w:rsidRPr="00144811">
        <w:rPr>
          <w:sz w:val="6"/>
          <w:szCs w:val="6"/>
        </w:rPr>
        <w:t>Eradication of a human pathogenic species refers to “zero disease,” in which control measures are no longer needed.13 To date, we have achieved eradication of only the smallpox virus. It has been 47 years since the last naturally occurring case of smallpox occurred.24 However, the presence of frozen smallpox virus in a few secure governmental laboratories, its presence in permafrost corpses, and the potential for intentional or unintentional recrudescence of smallpox make vigilance and public health surveillance still necessary.25 Elimination of a pathogen denotes achievement of zero disease in a specific region, not worldwide. Polio, for example, has been eliminated from the Western Hemisphere.13 Nevertheless, polio surveillance and immunization remain necessary.</w:t>
      </w:r>
    </w:p>
    <w:p w14:paraId="74920A05" w14:textId="77777777" w:rsidR="00B04B7A" w:rsidRPr="00144811" w:rsidRDefault="00B04B7A" w:rsidP="00B04B7A">
      <w:pPr>
        <w:rPr>
          <w:sz w:val="16"/>
        </w:rPr>
      </w:pPr>
      <w:r w:rsidRPr="00144811">
        <w:rPr>
          <w:sz w:val="16"/>
        </w:rPr>
        <w:t>[[[BREAKS]]]</w:t>
      </w:r>
    </w:p>
    <w:p w14:paraId="219762C5" w14:textId="77777777" w:rsidR="00B04B7A" w:rsidRPr="00144811" w:rsidRDefault="00B04B7A" w:rsidP="00B04B7A">
      <w:pPr>
        <w:rPr>
          <w:sz w:val="16"/>
        </w:rPr>
      </w:pPr>
      <w:r w:rsidRPr="00144811">
        <w:rPr>
          <w:sz w:val="16"/>
        </w:rPr>
        <w:t>Clinicians’ Roles</w:t>
      </w:r>
    </w:p>
    <w:p w14:paraId="47B4EA45" w14:textId="77777777" w:rsidR="00B04B7A" w:rsidRPr="00144811" w:rsidRDefault="00B04B7A" w:rsidP="00B04B7A">
      <w:pPr>
        <w:rPr>
          <w:sz w:val="16"/>
        </w:rPr>
      </w:pPr>
      <w:r w:rsidRPr="00144811">
        <w:rPr>
          <w:sz w:val="16"/>
        </w:rPr>
        <w:t xml:space="preserve">Communication. Although rapid development of vaccines against SARS-CoV-2, utilizing a novel messenger-RNA platform strategy, prevented at least 20 million deaths in the first year alone,26, 27 </w:t>
      </w:r>
      <w:r w:rsidRPr="00144811">
        <w:rPr>
          <w:rStyle w:val="StyleUnderline"/>
          <w:highlight w:val="cyan"/>
        </w:rPr>
        <w:t>diminishing</w:t>
      </w:r>
      <w:r w:rsidRPr="00144811">
        <w:rPr>
          <w:rStyle w:val="StyleUnderline"/>
        </w:rPr>
        <w:t xml:space="preserve"> </w:t>
      </w:r>
      <w:r w:rsidRPr="00144811">
        <w:rPr>
          <w:rStyle w:val="Emphasis"/>
        </w:rPr>
        <w:t xml:space="preserve">public </w:t>
      </w:r>
      <w:r w:rsidRPr="00144811">
        <w:rPr>
          <w:rStyle w:val="Emphasis"/>
          <w:highlight w:val="cyan"/>
        </w:rPr>
        <w:t>trust</w:t>
      </w:r>
      <w:r w:rsidRPr="00144811">
        <w:rPr>
          <w:rStyle w:val="StyleUnderline"/>
        </w:rPr>
        <w:t xml:space="preserve"> in science</w:t>
      </w:r>
      <w:r w:rsidRPr="00144811">
        <w:rPr>
          <w:sz w:val="16"/>
        </w:rPr>
        <w:t xml:space="preserve"> has </w:t>
      </w:r>
      <w:r w:rsidRPr="00144811">
        <w:rPr>
          <w:rStyle w:val="StyleUnderline"/>
          <w:highlight w:val="cyan"/>
        </w:rPr>
        <w:t>led to</w:t>
      </w:r>
      <w:r w:rsidRPr="00144811">
        <w:rPr>
          <w:rStyle w:val="StyleUnderline"/>
        </w:rPr>
        <w:t xml:space="preserve"> unnecessary </w:t>
      </w:r>
      <w:r w:rsidRPr="00144811">
        <w:rPr>
          <w:rStyle w:val="Emphasis"/>
          <w:highlight w:val="cyan"/>
        </w:rPr>
        <w:t>mortality</w:t>
      </w:r>
      <w:r w:rsidRPr="00144811">
        <w:rPr>
          <w:rStyle w:val="Emphasis"/>
        </w:rPr>
        <w:t xml:space="preserve"> and morbidity</w:t>
      </w:r>
      <w:r w:rsidRPr="00144811">
        <w:rPr>
          <w:rStyle w:val="StyleUnderline"/>
        </w:rPr>
        <w:t xml:space="preserve"> </w:t>
      </w:r>
      <w:r w:rsidRPr="00144811">
        <w:rPr>
          <w:rStyle w:val="StyleUnderline"/>
          <w:highlight w:val="cyan"/>
        </w:rPr>
        <w:t>from</w:t>
      </w:r>
      <w:r w:rsidRPr="00144811">
        <w:rPr>
          <w:rStyle w:val="StyleUnderline"/>
        </w:rPr>
        <w:t xml:space="preserve"> vaccine-preventable diseases, including </w:t>
      </w:r>
      <w:r w:rsidRPr="00144811">
        <w:rPr>
          <w:rStyle w:val="Emphasis"/>
          <w:highlight w:val="cyan"/>
        </w:rPr>
        <w:t>COVID</w:t>
      </w:r>
      <w:r w:rsidRPr="00144811">
        <w:rPr>
          <w:sz w:val="16"/>
        </w:rPr>
        <w:t xml:space="preserve">-19. Initial uncertainty about COVID-19 vaccines prompted politicians and other public opinion leaders to propagate conspiracy theories and other sources of misinformation. </w:t>
      </w:r>
      <w:r w:rsidRPr="00144811">
        <w:rPr>
          <w:rStyle w:val="StyleUnderline"/>
        </w:rPr>
        <w:t xml:space="preserve">Failure to be </w:t>
      </w:r>
      <w:r w:rsidRPr="00144811">
        <w:rPr>
          <w:rStyle w:val="Emphasis"/>
        </w:rPr>
        <w:t>vaccinated</w:t>
      </w:r>
      <w:r w:rsidRPr="00144811">
        <w:rPr>
          <w:rStyle w:val="StyleUnderline"/>
        </w:rPr>
        <w:t xml:space="preserve"> led to tens of thousands of </w:t>
      </w:r>
      <w:r w:rsidRPr="00144811">
        <w:rPr>
          <w:rStyle w:val="Emphasis"/>
        </w:rPr>
        <w:t>unnecessary</w:t>
      </w:r>
      <w:r w:rsidRPr="00144811">
        <w:rPr>
          <w:rStyle w:val="StyleUnderline"/>
        </w:rPr>
        <w:t xml:space="preserve"> deaths</w:t>
      </w:r>
      <w:r w:rsidRPr="00144811">
        <w:rPr>
          <w:sz w:val="16"/>
        </w:rPr>
        <w:t>.28</w:t>
      </w:r>
    </w:p>
    <w:p w14:paraId="028C3695" w14:textId="77777777" w:rsidR="00B04B7A" w:rsidRPr="00144811" w:rsidRDefault="00B04B7A" w:rsidP="00B04B7A">
      <w:pPr>
        <w:rPr>
          <w:sz w:val="16"/>
        </w:rPr>
      </w:pPr>
      <w:r w:rsidRPr="00144811">
        <w:rPr>
          <w:sz w:val="16"/>
        </w:rPr>
        <w:t xml:space="preserve">Physicians have ethical duties to dispel </w:t>
      </w:r>
      <w:r w:rsidRPr="00144811">
        <w:rPr>
          <w:rStyle w:val="Emphasis"/>
        </w:rPr>
        <w:t>falsehoods</w:t>
      </w:r>
      <w:r w:rsidRPr="00144811">
        <w:rPr>
          <w:sz w:val="16"/>
        </w:rPr>
        <w:t xml:space="preserve"> that </w:t>
      </w:r>
      <w:r w:rsidRPr="00144811">
        <w:rPr>
          <w:rStyle w:val="StyleUnderline"/>
        </w:rPr>
        <w:t xml:space="preserve">harm </w:t>
      </w:r>
      <w:r w:rsidRPr="00144811">
        <w:rPr>
          <w:rStyle w:val="Emphasis"/>
        </w:rPr>
        <w:t>patients</w:t>
      </w:r>
      <w:r w:rsidRPr="00144811">
        <w:rPr>
          <w:rStyle w:val="StyleUnderline"/>
        </w:rPr>
        <w:t xml:space="preserve"> and the </w:t>
      </w:r>
      <w:r w:rsidRPr="00144811">
        <w:rPr>
          <w:rStyle w:val="Emphasis"/>
        </w:rPr>
        <w:t>public</w:t>
      </w:r>
      <w:r w:rsidRPr="00144811">
        <w:rPr>
          <w:sz w:val="16"/>
        </w:rPr>
        <w:t xml:space="preserve">.29 All clinicians should become more active in </w:t>
      </w:r>
      <w:r w:rsidRPr="00144811">
        <w:rPr>
          <w:rStyle w:val="StyleUnderline"/>
          <w:highlight w:val="cyan"/>
        </w:rPr>
        <w:t xml:space="preserve">countering </w:t>
      </w:r>
      <w:r w:rsidRPr="00144811">
        <w:rPr>
          <w:rStyle w:val="Emphasis"/>
          <w:highlight w:val="cyan"/>
        </w:rPr>
        <w:t>disinfo</w:t>
      </w:r>
      <w:r w:rsidRPr="00144811">
        <w:rPr>
          <w:rStyle w:val="StyleUnderline"/>
        </w:rPr>
        <w:t>rmation</w:t>
      </w:r>
      <w:r w:rsidRPr="00144811">
        <w:rPr>
          <w:sz w:val="16"/>
        </w:rPr>
        <w:t xml:space="preserve">, especially regarding vaccines, </w:t>
      </w:r>
      <w:r w:rsidRPr="00144811">
        <w:rPr>
          <w:rStyle w:val="StyleUnderline"/>
        </w:rPr>
        <w:t xml:space="preserve">to </w:t>
      </w:r>
      <w:r w:rsidRPr="00144811">
        <w:rPr>
          <w:rStyle w:val="StyleUnderline"/>
          <w:highlight w:val="cyan"/>
        </w:rPr>
        <w:t>renew</w:t>
      </w:r>
      <w:r w:rsidRPr="00144811">
        <w:rPr>
          <w:rStyle w:val="StyleUnderline"/>
        </w:rPr>
        <w:t xml:space="preserve"> the public’s </w:t>
      </w:r>
      <w:r w:rsidRPr="00144811">
        <w:rPr>
          <w:rStyle w:val="Emphasis"/>
          <w:highlight w:val="cyan"/>
        </w:rPr>
        <w:t>trust</w:t>
      </w:r>
      <w:r w:rsidRPr="00144811">
        <w:rPr>
          <w:rStyle w:val="StyleUnderline"/>
          <w:highlight w:val="cyan"/>
        </w:rPr>
        <w:t xml:space="preserve"> in</w:t>
      </w:r>
      <w:r w:rsidRPr="00144811">
        <w:rPr>
          <w:rStyle w:val="StyleUnderline"/>
        </w:rPr>
        <w:t xml:space="preserve"> America’s public </w:t>
      </w:r>
      <w:r w:rsidRPr="00144811">
        <w:rPr>
          <w:rStyle w:val="Emphasis"/>
        </w:rPr>
        <w:t>health system</w:t>
      </w:r>
      <w:r w:rsidRPr="00144811">
        <w:rPr>
          <w:rStyle w:val="StyleUnderline"/>
        </w:rPr>
        <w:t xml:space="preserve"> and in </w:t>
      </w:r>
      <w:r w:rsidRPr="00144811">
        <w:rPr>
          <w:rStyle w:val="Emphasis"/>
        </w:rPr>
        <w:t xml:space="preserve">medical </w:t>
      </w:r>
      <w:r w:rsidRPr="00144811">
        <w:rPr>
          <w:rStyle w:val="Emphasis"/>
          <w:highlight w:val="cyan"/>
        </w:rPr>
        <w:t>sciences</w:t>
      </w:r>
      <w:r w:rsidRPr="00144811">
        <w:rPr>
          <w:rStyle w:val="StyleUnderline"/>
        </w:rPr>
        <w:t>.</w:t>
      </w:r>
      <w:r w:rsidRPr="00144811">
        <w:rPr>
          <w:sz w:val="16"/>
        </w:rPr>
        <w:t xml:space="preserve">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supply.30</w:t>
      </w:r>
    </w:p>
    <w:p w14:paraId="5816999D" w14:textId="77777777" w:rsidR="00B04B7A" w:rsidRPr="00144811" w:rsidRDefault="00B04B7A" w:rsidP="00B04B7A">
      <w:pPr>
        <w:rPr>
          <w:sz w:val="16"/>
        </w:rPr>
      </w:pPr>
      <w:r w:rsidRPr="00144811">
        <w:rPr>
          <w:sz w:val="16"/>
        </w:rPr>
        <w:t>[[[BREAKS]]]</w:t>
      </w:r>
    </w:p>
    <w:p w14:paraId="761011AC" w14:textId="77777777" w:rsidR="00B04B7A" w:rsidRPr="00144811" w:rsidRDefault="00B04B7A" w:rsidP="00B04B7A">
      <w:pPr>
        <w:rPr>
          <w:sz w:val="6"/>
          <w:szCs w:val="6"/>
        </w:rPr>
      </w:pPr>
      <w:r w:rsidRPr="00144811">
        <w:rPr>
          <w:sz w:val="6"/>
          <w:szCs w:val="6"/>
        </w:rPr>
        <w:t xml:space="preserve">Pathogen identification. Bioterrorism remains a concern, especially if nefarious actors develop novel pathogens, mutate known ones into highly transmissible and deadly agents, or recover replicative smallpox or even yet-unknown viruses from permafrost corpses.2 Science has already sequenced the entire genome of the 1918 influenza virus from permafrost corpses.31 Smallpox viruses trapped in cryptobiosis could be thawed and transformed into biologic weapons.3 Bioterrorism becomes even more concerning if rogue terrorist agents develop high-efficiency delivery techniques in today’s high-tech world. The remote possibility also exists that a laboratory accident could release a deadly pathogen. We must anticipate global chaos that could be caused by the appearance of such agents, against which most populations have lost vaccine-induced or natural immunity. Recently, a team of Chinese researchers led by Tian Qin reported on the efficacy of existing technology to identify the possible pathogens and their animal origins associated with a “what-if” scenario known as “Disease X.”32 Using a framework developed by the United Nations Secretary-General, researchers assigned 11 international laboratories to apply a “Disease X Test” to identify known and discover new pathogens. Six of the 11 laboratories correctly identified “pathogen X” as a new Mammarenavirus, and 5 correctly identified the animal origin as Rattus norvegicus, the common brown rat. Their study suggests that many of the world’s top laboratories might already have capacity and ability to identify a new virus associated with an outbreak, epidemic, or pandemic. Surveillance. To predict the next pandemic, clinicians will need to use increasingly sophisticated laboratory methods.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 The current US spread of influenza H5N1 (“bird flu”) since March 2024 has triggered the Centers for Disease Control and Prevention to utilize a national targeted H5 surveillance system on clinical and environmental samples.33 As of April 29, 2025, 70 human cases had been detected (with one death); most were exposed to backyard or wild birds. None of the cases involved person-to-person transmission.34 </w:t>
      </w:r>
    </w:p>
    <w:p w14:paraId="6182EB11" w14:textId="77777777" w:rsidR="00B04B7A" w:rsidRPr="00144811" w:rsidRDefault="00B04B7A" w:rsidP="00B04B7A">
      <w:pPr>
        <w:rPr>
          <w:sz w:val="16"/>
        </w:rPr>
      </w:pPr>
      <w:r w:rsidRPr="00144811">
        <w:rPr>
          <w:sz w:val="16"/>
        </w:rPr>
        <w:t>[[[BREAKS]]]</w:t>
      </w:r>
    </w:p>
    <w:p w14:paraId="7680E77B" w14:textId="77777777" w:rsidR="00B04B7A" w:rsidRPr="00144811" w:rsidRDefault="00B04B7A" w:rsidP="00B04B7A">
      <w:pPr>
        <w:rPr>
          <w:sz w:val="16"/>
        </w:rPr>
      </w:pPr>
      <w:r w:rsidRPr="00144811">
        <w:rPr>
          <w:sz w:val="16"/>
        </w:rPr>
        <w:t>Advocacy to Rebuild Trust</w:t>
      </w:r>
    </w:p>
    <w:p w14:paraId="4A3D40A3" w14:textId="77777777" w:rsidR="00B04B7A" w:rsidRPr="00144811" w:rsidRDefault="00B04B7A" w:rsidP="00B04B7A">
      <w:pPr>
        <w:rPr>
          <w:sz w:val="16"/>
        </w:rPr>
      </w:pPr>
      <w:r w:rsidRPr="00144811">
        <w:rPr>
          <w:sz w:val="16"/>
        </w:rPr>
        <w:t xml:space="preserve">Need for advocacy. Global </w:t>
      </w:r>
      <w:r w:rsidRPr="00144811">
        <w:rPr>
          <w:rStyle w:val="Emphasis"/>
          <w:highlight w:val="cyan"/>
        </w:rPr>
        <w:t>partisanship</w:t>
      </w:r>
      <w:r w:rsidRPr="00144811">
        <w:rPr>
          <w:rStyle w:val="StyleUnderline"/>
        </w:rPr>
        <w:t xml:space="preserve"> stems from</w:t>
      </w:r>
      <w:r w:rsidRPr="00144811">
        <w:rPr>
          <w:sz w:val="16"/>
        </w:rPr>
        <w:t xml:space="preserve"> overlapping, rapidly expanding issues, including overpopulation, geopolitical differences, distrust of diverse populations viewed as “other,” </w:t>
      </w:r>
      <w:r w:rsidRPr="00144811">
        <w:rPr>
          <w:rStyle w:val="StyleUnderline"/>
        </w:rPr>
        <w:t xml:space="preserve">increasing distrust of </w:t>
      </w:r>
      <w:r w:rsidRPr="00144811">
        <w:rPr>
          <w:rStyle w:val="Emphasis"/>
        </w:rPr>
        <w:t>governments and science</w:t>
      </w:r>
      <w:r w:rsidRPr="00144811">
        <w:rPr>
          <w:sz w:val="16"/>
        </w:rPr>
        <w:t xml:space="preserve"> (especially of public health), misuse of artificial intelligence, </w:t>
      </w:r>
      <w:r w:rsidRPr="00144811">
        <w:rPr>
          <w:rStyle w:val="StyleUnderline"/>
        </w:rPr>
        <w:t xml:space="preserve">and </w:t>
      </w:r>
      <w:r w:rsidRPr="00144811">
        <w:rPr>
          <w:rStyle w:val="Emphasis"/>
        </w:rPr>
        <w:t>disinfo</w:t>
      </w:r>
      <w:r w:rsidRPr="00144811">
        <w:rPr>
          <w:rStyle w:val="StyleUnderline"/>
        </w:rPr>
        <w:t>rmation</w:t>
      </w:r>
      <w:r w:rsidRPr="00144811">
        <w:rPr>
          <w:sz w:val="16"/>
        </w:rPr>
        <w:t xml:space="preserve"> (the nefarious use of misinformation for personal or political gain).35, 36 </w:t>
      </w:r>
      <w:r w:rsidRPr="00144811">
        <w:rPr>
          <w:rStyle w:val="StyleUnderline"/>
        </w:rPr>
        <w:t>These</w:t>
      </w:r>
      <w:r w:rsidRPr="00144811">
        <w:rPr>
          <w:sz w:val="16"/>
        </w:rPr>
        <w:t xml:space="preserve"> factors further public misunderstanding of science and even </w:t>
      </w:r>
      <w:r w:rsidRPr="00144811">
        <w:rPr>
          <w:rStyle w:val="StyleUnderline"/>
          <w:highlight w:val="cyan"/>
        </w:rPr>
        <w:t xml:space="preserve">foster </w:t>
      </w:r>
      <w:r w:rsidRPr="00144811">
        <w:rPr>
          <w:rStyle w:val="Emphasis"/>
          <w:highlight w:val="cyan"/>
        </w:rPr>
        <w:t>escalation</w:t>
      </w:r>
      <w:r w:rsidRPr="00144811">
        <w:rPr>
          <w:rStyle w:val="StyleUnderline"/>
          <w:highlight w:val="cyan"/>
        </w:rPr>
        <w:t xml:space="preserve"> of</w:t>
      </w:r>
      <w:r w:rsidRPr="00144811">
        <w:rPr>
          <w:rStyle w:val="StyleUnderline"/>
        </w:rPr>
        <w:t xml:space="preserve"> </w:t>
      </w:r>
      <w:r w:rsidRPr="00144811">
        <w:rPr>
          <w:rStyle w:val="Emphasis"/>
        </w:rPr>
        <w:t>existing hostilities</w:t>
      </w:r>
      <w:r w:rsidRPr="00144811">
        <w:rPr>
          <w:sz w:val="16"/>
        </w:rPr>
        <w:t xml:space="preserve">, multinational crises, regional and even global wars, and the increasing threat of unthinkable global nuclear war.37 </w:t>
      </w:r>
      <w:r w:rsidRPr="00144811">
        <w:rPr>
          <w:rStyle w:val="StyleUnderline"/>
          <w:highlight w:val="cyan"/>
        </w:rPr>
        <w:t>A “</w:t>
      </w:r>
      <w:r w:rsidRPr="00144811">
        <w:rPr>
          <w:rStyle w:val="Emphasis"/>
          <w:sz w:val="24"/>
          <w:szCs w:val="24"/>
          <w:highlight w:val="cyan"/>
        </w:rPr>
        <w:t>multicrisis</w:t>
      </w:r>
      <w:r w:rsidRPr="00144811">
        <w:rPr>
          <w:rStyle w:val="StyleUnderline"/>
          <w:highlight w:val="cyan"/>
        </w:rPr>
        <w:t>”</w:t>
      </w:r>
      <w:r w:rsidRPr="00144811">
        <w:rPr>
          <w:sz w:val="16"/>
        </w:rPr>
        <w:t xml:space="preserve">37 </w:t>
      </w:r>
      <w:r w:rsidRPr="00144811">
        <w:rPr>
          <w:rStyle w:val="StyleUnderline"/>
          <w:highlight w:val="cyan"/>
        </w:rPr>
        <w:t>could be</w:t>
      </w:r>
      <w:r w:rsidRPr="00144811">
        <w:rPr>
          <w:rStyle w:val="StyleUnderline"/>
        </w:rPr>
        <w:t xml:space="preserve"> the most serious </w:t>
      </w:r>
      <w:r w:rsidRPr="00144811">
        <w:rPr>
          <w:rStyle w:val="Emphasis"/>
          <w:sz w:val="24"/>
          <w:szCs w:val="24"/>
          <w:highlight w:val="cyan"/>
        </w:rPr>
        <w:t>existential</w:t>
      </w:r>
      <w:r w:rsidRPr="00144811">
        <w:rPr>
          <w:rStyle w:val="StyleUnderline"/>
        </w:rPr>
        <w:t xml:space="preserve"> threat yet</w:t>
      </w:r>
      <w:r w:rsidRPr="00144811">
        <w:rPr>
          <w:sz w:val="16"/>
        </w:rPr>
        <w:t>.</w:t>
      </w:r>
    </w:p>
    <w:p w14:paraId="2AE576DF" w14:textId="77777777" w:rsidR="00B04B7A" w:rsidRPr="00144811" w:rsidRDefault="00B04B7A" w:rsidP="00B04B7A">
      <w:pPr>
        <w:rPr>
          <w:sz w:val="16"/>
        </w:rPr>
      </w:pPr>
      <w:r w:rsidRPr="00144811">
        <w:rPr>
          <w:rStyle w:val="StyleUnderline"/>
        </w:rPr>
        <w:t xml:space="preserve">We </w:t>
      </w:r>
      <w:r w:rsidRPr="00144811">
        <w:rPr>
          <w:rStyle w:val="Emphasis"/>
        </w:rPr>
        <w:t>cannot ignore</w:t>
      </w:r>
      <w:r w:rsidRPr="00144811">
        <w:rPr>
          <w:sz w:val="16"/>
        </w:rPr>
        <w:t xml:space="preserve"> expedient </w:t>
      </w:r>
      <w:r w:rsidRPr="00144811">
        <w:rPr>
          <w:rStyle w:val="StyleUnderline"/>
          <w:highlight w:val="cyan"/>
        </w:rPr>
        <w:t xml:space="preserve">political </w:t>
      </w:r>
      <w:r w:rsidRPr="00144811">
        <w:rPr>
          <w:rStyle w:val="Emphasis"/>
          <w:highlight w:val="cyan"/>
        </w:rPr>
        <w:t>arguments</w:t>
      </w:r>
      <w:r w:rsidRPr="00144811">
        <w:rPr>
          <w:sz w:val="16"/>
        </w:rPr>
        <w:t xml:space="preserve"> that seek to </w:t>
      </w:r>
      <w:r w:rsidRPr="00144811">
        <w:rPr>
          <w:rStyle w:val="Emphasis"/>
        </w:rPr>
        <w:t>dismantle</w:t>
      </w:r>
      <w:r w:rsidRPr="00144811">
        <w:rPr>
          <w:sz w:val="16"/>
        </w:rPr>
        <w:t xml:space="preserve"> (</w:t>
      </w:r>
      <w:r w:rsidRPr="00144811">
        <w:rPr>
          <w:rStyle w:val="StyleUnderline"/>
        </w:rPr>
        <w:t xml:space="preserve">and even </w:t>
      </w:r>
      <w:r w:rsidRPr="00144811">
        <w:rPr>
          <w:rStyle w:val="Emphasis"/>
          <w:highlight w:val="cyan"/>
        </w:rPr>
        <w:t>demonize</w:t>
      </w:r>
      <w:r w:rsidRPr="00144811">
        <w:rPr>
          <w:sz w:val="16"/>
        </w:rPr>
        <w:t xml:space="preserve">) </w:t>
      </w:r>
      <w:r w:rsidRPr="00144811">
        <w:rPr>
          <w:rStyle w:val="StyleUnderline"/>
          <w:highlight w:val="cyan"/>
        </w:rPr>
        <w:t>public health</w:t>
      </w:r>
      <w:r w:rsidRPr="00144811">
        <w:rPr>
          <w:sz w:val="16"/>
        </w:rPr>
        <w:t xml:space="preserve"> in the guise of promising less expensive and better or different results in the future. </w:t>
      </w:r>
      <w:r w:rsidRPr="00144811">
        <w:rPr>
          <w:rStyle w:val="StyleUnderline"/>
          <w:highlight w:val="cyan"/>
        </w:rPr>
        <w:t xml:space="preserve">We must </w:t>
      </w:r>
      <w:r w:rsidRPr="00144811">
        <w:rPr>
          <w:rStyle w:val="Emphasis"/>
          <w:highlight w:val="cyan"/>
        </w:rPr>
        <w:t>repair</w:t>
      </w:r>
      <w:r w:rsidRPr="00144811">
        <w:rPr>
          <w:rStyle w:val="StyleUnderline"/>
        </w:rPr>
        <w:t xml:space="preserve"> the </w:t>
      </w:r>
      <w:r w:rsidRPr="00144811">
        <w:rPr>
          <w:rStyle w:val="Emphasis"/>
        </w:rPr>
        <w:t xml:space="preserve">anti-science </w:t>
      </w:r>
      <w:r w:rsidRPr="00144811">
        <w:rPr>
          <w:rStyle w:val="Emphasis"/>
          <w:highlight w:val="cyan"/>
        </w:rPr>
        <w:t>harm</w:t>
      </w:r>
      <w:r w:rsidRPr="00144811">
        <w:rPr>
          <w:sz w:val="16"/>
        </w:rPr>
        <w:t xml:space="preserve"> done </w:t>
      </w:r>
      <w:r w:rsidRPr="00144811">
        <w:rPr>
          <w:rStyle w:val="StyleUnderline"/>
          <w:highlight w:val="cyan"/>
        </w:rPr>
        <w:t xml:space="preserve">and rebuild </w:t>
      </w:r>
      <w:r w:rsidRPr="00144811">
        <w:rPr>
          <w:rStyle w:val="Emphasis"/>
          <w:highlight w:val="cyan"/>
        </w:rPr>
        <w:t>trust</w:t>
      </w:r>
      <w:r w:rsidRPr="00144811">
        <w:rPr>
          <w:rStyle w:val="StyleUnderline"/>
          <w:highlight w:val="cyan"/>
        </w:rPr>
        <w:t xml:space="preserve"> with</w:t>
      </w:r>
      <w:r w:rsidRPr="00144811">
        <w:rPr>
          <w:rStyle w:val="StyleUnderline"/>
        </w:rPr>
        <w:t xml:space="preserve"> wise critical thinking, active involvement in </w:t>
      </w:r>
      <w:r w:rsidRPr="00144811">
        <w:rPr>
          <w:rStyle w:val="Emphasis"/>
          <w:highlight w:val="cyan"/>
        </w:rPr>
        <w:t>organized medicine</w:t>
      </w:r>
      <w:r w:rsidRPr="00144811">
        <w:rPr>
          <w:rStyle w:val="StyleUnderline"/>
          <w:highlight w:val="cyan"/>
        </w:rPr>
        <w:t xml:space="preserve">, and countering </w:t>
      </w:r>
      <w:r w:rsidRPr="00144811">
        <w:rPr>
          <w:rStyle w:val="Emphasis"/>
          <w:highlight w:val="cyan"/>
        </w:rPr>
        <w:t>misinfo</w:t>
      </w:r>
      <w:r w:rsidRPr="00144811">
        <w:rPr>
          <w:rStyle w:val="StyleUnderline"/>
        </w:rPr>
        <w:t>rmation</w:t>
      </w:r>
      <w:r w:rsidRPr="00144811">
        <w:rPr>
          <w:sz w:val="16"/>
        </w:rPr>
        <w:t xml:space="preserve"> from nonmedical sources.</w:t>
      </w:r>
    </w:p>
    <w:p w14:paraId="400E11B1" w14:textId="77777777" w:rsidR="00B04B7A" w:rsidRPr="00144811" w:rsidRDefault="00B04B7A" w:rsidP="00B04B7A">
      <w:pPr>
        <w:rPr>
          <w:sz w:val="16"/>
        </w:rPr>
      </w:pPr>
      <w:r w:rsidRPr="00144811">
        <w:rPr>
          <w:sz w:val="16"/>
        </w:rPr>
        <w:t>So, how can physicians do all this? By using their voices. A 2024 Gallup poll found that physicians still rank among the top 5 professions rated “very high” or “high” on honesty, trust, and ethics (behind nurses, pharmacists, and military officers), although there was a 14% decline (from 67% to 53%) between 2021 and 2024 (during the COVID-19 pandemic) for uncertain reasons.38</w:t>
      </w:r>
    </w:p>
    <w:p w14:paraId="76C9947B" w14:textId="77777777" w:rsidR="00B04B7A" w:rsidRPr="00144811" w:rsidRDefault="00B04B7A" w:rsidP="00B04B7A">
      <w:pPr>
        <w:rPr>
          <w:rStyle w:val="StyleUnderline"/>
        </w:rPr>
      </w:pPr>
      <w:r w:rsidRPr="00144811">
        <w:rPr>
          <w:sz w:val="16"/>
        </w:rPr>
        <w:t xml:space="preserve">More notable was a concurrent drop in ratings for members of Congress, from 9% to 8%,38 but, counterintuitively, many members of the public now trust these </w:t>
      </w:r>
      <w:r w:rsidRPr="00144811">
        <w:rPr>
          <w:rStyle w:val="StyleUnderline"/>
        </w:rPr>
        <w:t>members</w:t>
      </w:r>
      <w:r w:rsidRPr="00144811">
        <w:rPr>
          <w:sz w:val="16"/>
        </w:rPr>
        <w:t xml:space="preserve"> to </w:t>
      </w:r>
      <w:r w:rsidRPr="00144811">
        <w:rPr>
          <w:rStyle w:val="StyleUnderline"/>
        </w:rPr>
        <w:t xml:space="preserve">exert key </w:t>
      </w:r>
      <w:r w:rsidRPr="00144811">
        <w:rPr>
          <w:rStyle w:val="Emphasis"/>
        </w:rPr>
        <w:t>political influence</w:t>
      </w:r>
      <w:r w:rsidRPr="00144811">
        <w:rPr>
          <w:rStyle w:val="StyleUnderline"/>
        </w:rPr>
        <w:t xml:space="preserve"> on decisions that will affect all </w:t>
      </w:r>
      <w:r w:rsidRPr="00144811">
        <w:rPr>
          <w:rStyle w:val="Emphasis"/>
        </w:rPr>
        <w:t>Americans’ health</w:t>
      </w:r>
      <w:r w:rsidRPr="00144811">
        <w:rPr>
          <w:rStyle w:val="StyleUnderline"/>
        </w:rPr>
        <w:t>.</w:t>
      </w:r>
    </w:p>
    <w:p w14:paraId="2E522314" w14:textId="77777777" w:rsidR="00B04B7A" w:rsidRPr="00144811" w:rsidRDefault="00B04B7A" w:rsidP="00B04B7A">
      <w:pPr>
        <w:rPr>
          <w:sz w:val="16"/>
        </w:rPr>
      </w:pPr>
      <w:r w:rsidRPr="00144811">
        <w:rPr>
          <w:rStyle w:val="StyleUnderline"/>
        </w:rPr>
        <w:t xml:space="preserve">Clinicians who provide or promote vaccines now have a </w:t>
      </w:r>
      <w:r w:rsidRPr="00144811">
        <w:rPr>
          <w:rStyle w:val="Emphasis"/>
        </w:rPr>
        <w:t>special stake</w:t>
      </w:r>
      <w:r w:rsidRPr="00144811">
        <w:rPr>
          <w:rStyle w:val="StyleUnderline"/>
        </w:rPr>
        <w:t xml:space="preserve"> in the current political climate. </w:t>
      </w:r>
      <w:r w:rsidRPr="00144811">
        <w:rPr>
          <w:rStyle w:val="StyleUnderline"/>
          <w:highlight w:val="cyan"/>
        </w:rPr>
        <w:t>Anti</w:t>
      </w:r>
      <w:r w:rsidRPr="00144811">
        <w:rPr>
          <w:rStyle w:val="StyleUnderline"/>
        </w:rPr>
        <w:t>-</w:t>
      </w:r>
      <w:r w:rsidRPr="00144811">
        <w:rPr>
          <w:rStyle w:val="Emphasis"/>
        </w:rPr>
        <w:t xml:space="preserve">public </w:t>
      </w:r>
      <w:r w:rsidRPr="00144811">
        <w:rPr>
          <w:rStyle w:val="Emphasis"/>
          <w:highlight w:val="cyan"/>
        </w:rPr>
        <w:t>health</w:t>
      </w:r>
      <w:r w:rsidRPr="00144811">
        <w:rPr>
          <w:rStyle w:val="StyleUnderline"/>
          <w:highlight w:val="cyan"/>
        </w:rPr>
        <w:t xml:space="preserve"> forces are</w:t>
      </w:r>
      <w:r w:rsidRPr="00144811">
        <w:rPr>
          <w:sz w:val="16"/>
        </w:rPr>
        <w:t xml:space="preserve"> already </w:t>
      </w:r>
      <w:r w:rsidRPr="00144811">
        <w:rPr>
          <w:rStyle w:val="Emphasis"/>
          <w:highlight w:val="cyan"/>
        </w:rPr>
        <w:t>fragmenting</w:t>
      </w:r>
      <w:r w:rsidRPr="00144811">
        <w:rPr>
          <w:rStyle w:val="StyleUnderline"/>
          <w:highlight w:val="cyan"/>
        </w:rPr>
        <w:t xml:space="preserve"> our</w:t>
      </w:r>
      <w:r w:rsidRPr="00144811">
        <w:rPr>
          <w:rStyle w:val="StyleUnderline"/>
        </w:rPr>
        <w:t xml:space="preserve"> world-class </w:t>
      </w:r>
      <w:r w:rsidRPr="00144811">
        <w:rPr>
          <w:rStyle w:val="Emphasis"/>
        </w:rPr>
        <w:t xml:space="preserve">public health </w:t>
      </w:r>
      <w:r w:rsidRPr="00144811">
        <w:rPr>
          <w:rStyle w:val="Emphasis"/>
          <w:highlight w:val="cyan"/>
        </w:rPr>
        <w:t>system</w:t>
      </w:r>
      <w:r w:rsidRPr="00144811">
        <w:rPr>
          <w:rStyle w:val="StyleUnderline"/>
          <w:highlight w:val="cyan"/>
        </w:rPr>
        <w:t xml:space="preserve"> for</w:t>
      </w:r>
      <w:r w:rsidRPr="00144811">
        <w:rPr>
          <w:rStyle w:val="StyleUnderline"/>
        </w:rPr>
        <w:t xml:space="preserve"> unscientific </w:t>
      </w:r>
      <w:r w:rsidRPr="00144811">
        <w:rPr>
          <w:rStyle w:val="Emphasis"/>
          <w:highlight w:val="cyan"/>
        </w:rPr>
        <w:t>political reasons</w:t>
      </w:r>
      <w:r w:rsidRPr="00144811">
        <w:rPr>
          <w:sz w:val="16"/>
        </w:rPr>
        <w:t xml:space="preserve">. Increasing anti-vaccine disinformation is already being propagated unchecked on social media. </w:t>
      </w:r>
      <w:r w:rsidRPr="00144811">
        <w:rPr>
          <w:rStyle w:val="StyleUnderline"/>
        </w:rPr>
        <w:t>It’s up to</w:t>
      </w:r>
      <w:r w:rsidRPr="00144811">
        <w:rPr>
          <w:sz w:val="16"/>
        </w:rPr>
        <w:t xml:space="preserve"> the medical profession to </w:t>
      </w:r>
      <w:r w:rsidRPr="00144811">
        <w:rPr>
          <w:rStyle w:val="StyleUnderline"/>
        </w:rPr>
        <w:t xml:space="preserve">stand up for </w:t>
      </w:r>
      <w:r w:rsidRPr="00144811">
        <w:rPr>
          <w:rStyle w:val="Emphasis"/>
        </w:rPr>
        <w:t>truth</w:t>
      </w:r>
      <w:r w:rsidRPr="00144811">
        <w:rPr>
          <w:rStyle w:val="StyleUnderline"/>
        </w:rPr>
        <w:t xml:space="preserve"> to </w:t>
      </w:r>
      <w:r w:rsidRPr="00144811">
        <w:rPr>
          <w:rStyle w:val="Emphasis"/>
        </w:rPr>
        <w:t>apparent power</w:t>
      </w:r>
      <w:r w:rsidRPr="00144811">
        <w:rPr>
          <w:rStyle w:val="StyleUnderline"/>
        </w:rPr>
        <w:t>.</w:t>
      </w:r>
    </w:p>
    <w:p w14:paraId="4E13A5BB" w14:textId="31307376" w:rsidR="00A34725" w:rsidRPr="00A34725" w:rsidRDefault="00A34725" w:rsidP="00A34725">
      <w:pPr>
        <w:pStyle w:val="Heading4"/>
      </w:pPr>
      <w:r>
        <w:t xml:space="preserve">It’s </w:t>
      </w:r>
      <w:r>
        <w:rPr>
          <w:u w:val="single"/>
        </w:rPr>
        <w:t>important</w:t>
      </w:r>
      <w:r>
        <w:t xml:space="preserve"> to raise the </w:t>
      </w:r>
      <w:r>
        <w:rPr>
          <w:u w:val="single"/>
        </w:rPr>
        <w:t>threat</w:t>
      </w:r>
      <w:r>
        <w:t xml:space="preserve"> level of disease to solve </w:t>
      </w:r>
      <w:r>
        <w:rPr>
          <w:u w:val="single"/>
        </w:rPr>
        <w:t>systemic vulnerabilities</w:t>
      </w:r>
      <w:r>
        <w:t xml:space="preserve">. Securitization </w:t>
      </w:r>
      <w:r>
        <w:rPr>
          <w:u w:val="single"/>
        </w:rPr>
        <w:t>increases</w:t>
      </w:r>
      <w:r>
        <w:t xml:space="preserve"> preparedness and </w:t>
      </w:r>
      <w:r>
        <w:rPr>
          <w:u w:val="single"/>
        </w:rPr>
        <w:t>doesn’t</w:t>
      </w:r>
      <w:r>
        <w:t xml:space="preserve"> harm freedoms. </w:t>
      </w:r>
    </w:p>
    <w:p w14:paraId="62C9CCF3" w14:textId="77777777" w:rsidR="00A34725" w:rsidRPr="00BA7A7D" w:rsidRDefault="00A34725" w:rsidP="00A34725">
      <w:r>
        <w:t xml:space="preserve">Lydia </w:t>
      </w:r>
      <w:r w:rsidRPr="00BA7A7D">
        <w:rPr>
          <w:rStyle w:val="Style13ptBold"/>
        </w:rPr>
        <w:t>Donkor 25</w:t>
      </w:r>
      <w:r>
        <w:t xml:space="preserve">. Ph.D. candidate at Liberty University, L.L.M. from the University of Leeds. "Implications for Practice, Theory, and Policy." </w:t>
      </w:r>
      <w:r w:rsidRPr="00BA7A7D">
        <w:rPr>
          <w:i/>
          <w:iCs/>
        </w:rPr>
        <w:t>Conceptualizing COVID-19 as a Biosecurity Threat to the National Security of Twelve Countries: Implications for Global Health Policy</w:t>
      </w:r>
      <w:r>
        <w:t xml:space="preserve">, 265-269. </w:t>
      </w:r>
    </w:p>
    <w:p w14:paraId="72C87432" w14:textId="77777777" w:rsidR="00A34725" w:rsidRPr="00A34725" w:rsidRDefault="00A34725" w:rsidP="00A34725">
      <w:pPr>
        <w:rPr>
          <w:sz w:val="16"/>
        </w:rPr>
      </w:pPr>
      <w:r w:rsidRPr="00A34725">
        <w:rPr>
          <w:sz w:val="16"/>
        </w:rPr>
        <w:t>Implications for Policy</w:t>
      </w:r>
    </w:p>
    <w:p w14:paraId="0F1E8DEA" w14:textId="77777777" w:rsidR="00A34725" w:rsidRPr="00A34725" w:rsidRDefault="00A34725" w:rsidP="00A34725">
      <w:pPr>
        <w:rPr>
          <w:sz w:val="16"/>
        </w:rPr>
      </w:pPr>
      <w:r w:rsidRPr="00A34725">
        <w:rPr>
          <w:sz w:val="16"/>
        </w:rPr>
        <w:t xml:space="preserve">The COVID-19 pandemic has revealed the complex interplay between public health and national security. </w:t>
      </w:r>
      <w:r w:rsidRPr="00BA7A7D">
        <w:rPr>
          <w:rStyle w:val="StyleUnderline"/>
        </w:rPr>
        <w:t>Countries have</w:t>
      </w:r>
      <w:r w:rsidRPr="00A34725">
        <w:rPr>
          <w:sz w:val="16"/>
        </w:rPr>
        <w:t xml:space="preserve"> reevaluated and </w:t>
      </w:r>
      <w:r w:rsidRPr="00BA7A7D">
        <w:rPr>
          <w:rStyle w:val="Emphasis"/>
        </w:rPr>
        <w:t>restructured</w:t>
      </w:r>
      <w:r w:rsidRPr="00BA7A7D">
        <w:rPr>
          <w:rStyle w:val="StyleUnderline"/>
        </w:rPr>
        <w:t xml:space="preserve"> their </w:t>
      </w:r>
      <w:r w:rsidRPr="00761942">
        <w:rPr>
          <w:rStyle w:val="StyleUnderline"/>
        </w:rPr>
        <w:t xml:space="preserve">policy frameworks by </w:t>
      </w:r>
      <w:r w:rsidRPr="00761942">
        <w:rPr>
          <w:rStyle w:val="Emphasis"/>
        </w:rPr>
        <w:t>categorizing</w:t>
      </w:r>
      <w:r w:rsidRPr="00761942">
        <w:rPr>
          <w:rStyle w:val="StyleUnderline"/>
        </w:rPr>
        <w:t xml:space="preserve"> the pandemic as a </w:t>
      </w:r>
      <w:r w:rsidRPr="00761942">
        <w:rPr>
          <w:rStyle w:val="Emphasis"/>
        </w:rPr>
        <w:t>biosecurity threat</w:t>
      </w:r>
      <w:r w:rsidRPr="00761942">
        <w:rPr>
          <w:rStyle w:val="StyleUnderline"/>
        </w:rPr>
        <w:t xml:space="preserve">, emphasizing the need for an </w:t>
      </w:r>
      <w:r w:rsidRPr="00761942">
        <w:rPr>
          <w:rStyle w:val="Emphasis"/>
        </w:rPr>
        <w:t>integrated response</w:t>
      </w:r>
      <w:r w:rsidRPr="00A34725">
        <w:rPr>
          <w:sz w:val="16"/>
        </w:rPr>
        <w:t xml:space="preserve"> to health emergencies. The pandemic highlights the connection between public health initiatives and national security objectives, prompting a reassessment of current health policies. </w:t>
      </w:r>
      <w:r w:rsidRPr="00761942">
        <w:rPr>
          <w:rStyle w:val="StyleUnderline"/>
        </w:rPr>
        <w:t xml:space="preserve">Nations </w:t>
      </w:r>
      <w:r w:rsidRPr="00761942">
        <w:rPr>
          <w:rStyle w:val="Emphasis"/>
        </w:rPr>
        <w:t>recognizing</w:t>
      </w:r>
      <w:r w:rsidRPr="00761942">
        <w:rPr>
          <w:rStyle w:val="StyleUnderline"/>
        </w:rPr>
        <w:t xml:space="preserve"> the pandemic as a biosecurity risk </w:t>
      </w:r>
      <w:r w:rsidRPr="00761942">
        <w:rPr>
          <w:rStyle w:val="Emphasis"/>
        </w:rPr>
        <w:t>align</w:t>
      </w:r>
      <w:r w:rsidRPr="00A34725">
        <w:rPr>
          <w:sz w:val="16"/>
        </w:rPr>
        <w:t xml:space="preserve"> their </w:t>
      </w:r>
      <w:r w:rsidRPr="00761942">
        <w:rPr>
          <w:rStyle w:val="StyleUnderline"/>
        </w:rPr>
        <w:t>public health measures with national security</w:t>
      </w:r>
      <w:r w:rsidRPr="00A34725">
        <w:rPr>
          <w:sz w:val="16"/>
        </w:rPr>
        <w:t xml:space="preserve"> priorities. This discussion presents several policy implications for policymakers.</w:t>
      </w:r>
    </w:p>
    <w:p w14:paraId="22370547" w14:textId="77777777" w:rsidR="00A34725" w:rsidRPr="00A34725" w:rsidRDefault="00A34725" w:rsidP="00A34725">
      <w:pPr>
        <w:rPr>
          <w:sz w:val="16"/>
        </w:rPr>
      </w:pPr>
      <w:r w:rsidRPr="00A34725">
        <w:rPr>
          <w:sz w:val="16"/>
        </w:rPr>
        <w:t xml:space="preserve">Policymakers must integrate health security into national security frameworks. </w:t>
      </w:r>
      <w:r w:rsidRPr="00F0197A">
        <w:rPr>
          <w:rStyle w:val="StyleUnderline"/>
          <w:highlight w:val="cyan"/>
        </w:rPr>
        <w:t>By recognizing health</w:t>
      </w:r>
      <w:r w:rsidRPr="00761942">
        <w:rPr>
          <w:rStyle w:val="StyleUnderline"/>
        </w:rPr>
        <w:t xml:space="preserve"> crises </w:t>
      </w:r>
      <w:r w:rsidRPr="00F0197A">
        <w:rPr>
          <w:rStyle w:val="StyleUnderline"/>
          <w:highlight w:val="cyan"/>
        </w:rPr>
        <w:t xml:space="preserve">as </w:t>
      </w:r>
      <w:r w:rsidRPr="00F0197A">
        <w:rPr>
          <w:rStyle w:val="Emphasis"/>
          <w:highlight w:val="cyan"/>
        </w:rPr>
        <w:t>existential</w:t>
      </w:r>
      <w:r w:rsidRPr="00761942">
        <w:rPr>
          <w:rStyle w:val="Emphasis"/>
        </w:rPr>
        <w:t xml:space="preserve"> threats</w:t>
      </w:r>
      <w:r w:rsidRPr="00F0197A">
        <w:rPr>
          <w:rStyle w:val="StyleUnderline"/>
          <w:highlight w:val="cyan"/>
        </w:rPr>
        <w:t>, governments</w:t>
      </w:r>
      <w:r w:rsidRPr="00761942">
        <w:rPr>
          <w:rStyle w:val="StyleUnderline"/>
        </w:rPr>
        <w:t xml:space="preserve"> can </w:t>
      </w:r>
      <w:r w:rsidRPr="00F0197A">
        <w:rPr>
          <w:rStyle w:val="Emphasis"/>
          <w:highlight w:val="cyan"/>
        </w:rPr>
        <w:t>prioritize</w:t>
      </w:r>
      <w:r w:rsidRPr="00761942">
        <w:rPr>
          <w:rStyle w:val="StyleUnderline"/>
        </w:rPr>
        <w:t xml:space="preserve"> investment in </w:t>
      </w:r>
      <w:r w:rsidRPr="00F0197A">
        <w:rPr>
          <w:rStyle w:val="StyleUnderline"/>
        </w:rPr>
        <w:t>robust</w:t>
      </w:r>
      <w:r w:rsidRPr="00A34725">
        <w:rPr>
          <w:sz w:val="16"/>
        </w:rPr>
        <w:t xml:space="preserve"> healthcare infrastructures and </w:t>
      </w:r>
      <w:r w:rsidRPr="00F0197A">
        <w:rPr>
          <w:rStyle w:val="Emphasis"/>
          <w:highlight w:val="cyan"/>
        </w:rPr>
        <w:t>preparedness</w:t>
      </w:r>
      <w:r w:rsidRPr="00761942">
        <w:rPr>
          <w:rStyle w:val="Emphasis"/>
        </w:rPr>
        <w:t xml:space="preserve"> plans</w:t>
      </w:r>
      <w:r w:rsidRPr="00A34725">
        <w:rPr>
          <w:sz w:val="16"/>
        </w:rPr>
        <w:t xml:space="preserve">. Such integration will enhance responsiveness to future health emergencies, safeguarding public health and economic stability. </w:t>
      </w:r>
      <w:r w:rsidRPr="00F0197A">
        <w:rPr>
          <w:rStyle w:val="StyleUnderline"/>
          <w:highlight w:val="cyan"/>
        </w:rPr>
        <w:t>Countries that</w:t>
      </w:r>
      <w:r w:rsidRPr="00A34725">
        <w:rPr>
          <w:sz w:val="16"/>
        </w:rPr>
        <w:t xml:space="preserve"> effectively </w:t>
      </w:r>
      <w:r w:rsidRPr="00F0197A">
        <w:rPr>
          <w:rStyle w:val="StyleUnderline"/>
          <w:highlight w:val="cyan"/>
        </w:rPr>
        <w:t>integrated</w:t>
      </w:r>
      <w:r w:rsidRPr="00761942">
        <w:rPr>
          <w:rStyle w:val="StyleUnderline"/>
        </w:rPr>
        <w:t xml:space="preserve"> health </w:t>
      </w:r>
      <w:r w:rsidRPr="00F0197A">
        <w:rPr>
          <w:rStyle w:val="StyleUnderline"/>
          <w:highlight w:val="cyan"/>
        </w:rPr>
        <w:t>security</w:t>
      </w:r>
      <w:r w:rsidRPr="00A34725">
        <w:rPr>
          <w:sz w:val="16"/>
        </w:rPr>
        <w:t xml:space="preserve"> within their national security strategies, </w:t>
      </w:r>
      <w:r w:rsidRPr="00F0197A">
        <w:rPr>
          <w:rStyle w:val="StyleUnderline"/>
        </w:rPr>
        <w:t xml:space="preserve">such as </w:t>
      </w:r>
      <w:r w:rsidRPr="00F0197A">
        <w:rPr>
          <w:rStyle w:val="Emphasis"/>
        </w:rPr>
        <w:t>China</w:t>
      </w:r>
      <w:r w:rsidRPr="00F0197A">
        <w:rPr>
          <w:rStyle w:val="StyleUnderline"/>
        </w:rPr>
        <w:t xml:space="preserve"> and </w:t>
      </w:r>
      <w:r w:rsidRPr="00F0197A">
        <w:rPr>
          <w:rStyle w:val="Emphasis"/>
        </w:rPr>
        <w:t>New Zealand</w:t>
      </w:r>
      <w:r w:rsidRPr="00F0197A">
        <w:rPr>
          <w:rStyle w:val="StyleUnderline"/>
          <w:highlight w:val="cyan"/>
        </w:rPr>
        <w:t xml:space="preserve">, demonstrated </w:t>
      </w:r>
      <w:r w:rsidRPr="00F0197A">
        <w:rPr>
          <w:rStyle w:val="Emphasis"/>
          <w:highlight w:val="cyan"/>
        </w:rPr>
        <w:t>improved</w:t>
      </w:r>
      <w:r w:rsidRPr="00A34725">
        <w:rPr>
          <w:sz w:val="16"/>
        </w:rPr>
        <w:t xml:space="preserve"> preparedness and </w:t>
      </w:r>
      <w:r w:rsidRPr="00F0197A">
        <w:rPr>
          <w:rStyle w:val="Emphasis"/>
          <w:highlight w:val="cyan"/>
        </w:rPr>
        <w:t>response</w:t>
      </w:r>
      <w:r w:rsidRPr="00A34725">
        <w:rPr>
          <w:sz w:val="16"/>
        </w:rPr>
        <w:t xml:space="preserve"> capabilitie</w:t>
      </w:r>
      <w:r w:rsidRPr="00F0197A">
        <w:rPr>
          <w:rStyle w:val="Emphasis"/>
          <w:highlight w:val="cyan"/>
        </w:rPr>
        <w:t>s</w:t>
      </w:r>
      <w:r w:rsidRPr="00A34725">
        <w:rPr>
          <w:sz w:val="16"/>
        </w:rPr>
        <w:t>. This underscores the need for policymakers to adopt a holistic view that sees health initiatives as fundamental to national resilience.</w:t>
      </w:r>
    </w:p>
    <w:p w14:paraId="33D24245" w14:textId="77777777" w:rsidR="00A34725" w:rsidRPr="00A34725" w:rsidRDefault="00A34725" w:rsidP="00A34725">
      <w:pPr>
        <w:rPr>
          <w:sz w:val="16"/>
        </w:rPr>
      </w:pPr>
      <w:r w:rsidRPr="00A34725">
        <w:rPr>
          <w:sz w:val="16"/>
        </w:rPr>
        <w:t xml:space="preserve">A coordinated approach to public health policy is essential. The diverse responses among nations emphasize the need for collaborative strategies that cross regional and political boundaries. Policymakers should promote international cooperation to share resources and best practices, ensuring a unified response to global health challenges. </w:t>
      </w:r>
      <w:r w:rsidRPr="00761942">
        <w:rPr>
          <w:rStyle w:val="StyleUnderline"/>
        </w:rPr>
        <w:t>Nations like the U.S.</w:t>
      </w:r>
      <w:r w:rsidRPr="00A34725">
        <w:rPr>
          <w:sz w:val="16"/>
        </w:rPr>
        <w:t xml:space="preserve"> and the U.K. </w:t>
      </w:r>
      <w:r w:rsidRPr="00761942">
        <w:rPr>
          <w:rStyle w:val="StyleUnderline"/>
        </w:rPr>
        <w:t xml:space="preserve">faced </w:t>
      </w:r>
      <w:r w:rsidRPr="00761942">
        <w:rPr>
          <w:rStyle w:val="Emphasis"/>
        </w:rPr>
        <w:t>significant challenges</w:t>
      </w:r>
      <w:r w:rsidRPr="00761942">
        <w:rPr>
          <w:rStyle w:val="StyleUnderline"/>
        </w:rPr>
        <w:t xml:space="preserve"> due to </w:t>
      </w:r>
      <w:r w:rsidRPr="00761942">
        <w:rPr>
          <w:rStyle w:val="Emphasis"/>
        </w:rPr>
        <w:t>inconsistent</w:t>
      </w:r>
      <w:r w:rsidRPr="00761942">
        <w:rPr>
          <w:rStyle w:val="StyleUnderline"/>
        </w:rPr>
        <w:t xml:space="preserve"> public health measures</w:t>
      </w:r>
      <w:r w:rsidRPr="00A34725">
        <w:rPr>
          <w:sz w:val="16"/>
        </w:rPr>
        <w:t>. A more coordinated and flexible approach is essential, one that allows for real-time adjustments based on emerging data and public sentiment.</w:t>
      </w:r>
    </w:p>
    <w:p w14:paraId="244523DD" w14:textId="77777777" w:rsidR="00A34725" w:rsidRPr="00A34725" w:rsidRDefault="00A34725" w:rsidP="00A34725">
      <w:pPr>
        <w:rPr>
          <w:sz w:val="16"/>
        </w:rPr>
      </w:pPr>
      <w:r w:rsidRPr="00F0197A">
        <w:rPr>
          <w:rStyle w:val="StyleUnderline"/>
          <w:highlight w:val="cyan"/>
        </w:rPr>
        <w:t>Sweden’s</w:t>
      </w:r>
      <w:r w:rsidRPr="00A34725">
        <w:rPr>
          <w:sz w:val="16"/>
        </w:rPr>
        <w:t xml:space="preserve"> relatively </w:t>
      </w:r>
      <w:r w:rsidRPr="00F0197A">
        <w:rPr>
          <w:rStyle w:val="Emphasis"/>
          <w:highlight w:val="cyan"/>
        </w:rPr>
        <w:t>relaxed</w:t>
      </w:r>
      <w:r w:rsidRPr="00A34725">
        <w:rPr>
          <w:sz w:val="16"/>
        </w:rPr>
        <w:t xml:space="preserve"> containment measures raise critical questions about balancing individual freedoms with public health mandates. While emphasizing personal responsibility, Sweden’s </w:t>
      </w:r>
      <w:r w:rsidRPr="00F0197A">
        <w:rPr>
          <w:rStyle w:val="StyleUnderline"/>
          <w:highlight w:val="cyan"/>
        </w:rPr>
        <w:t xml:space="preserve">approach highlights </w:t>
      </w:r>
      <w:r w:rsidRPr="00F0197A">
        <w:rPr>
          <w:rStyle w:val="Emphasis"/>
        </w:rPr>
        <w:t>s</w:t>
      </w:r>
      <w:r w:rsidRPr="00571B47">
        <w:rPr>
          <w:rStyle w:val="Emphasis"/>
        </w:rPr>
        <w:t xml:space="preserve">ystemic </w:t>
      </w:r>
      <w:r w:rsidRPr="00F0197A">
        <w:rPr>
          <w:rStyle w:val="Emphasis"/>
          <w:highlight w:val="cyan"/>
        </w:rPr>
        <w:t>vulnerabilities</w:t>
      </w:r>
      <w:r w:rsidRPr="00571B47">
        <w:rPr>
          <w:rStyle w:val="StyleUnderline"/>
        </w:rPr>
        <w:t xml:space="preserve"> that</w:t>
      </w:r>
      <w:r w:rsidRPr="00A34725">
        <w:rPr>
          <w:sz w:val="16"/>
        </w:rPr>
        <w:t xml:space="preserve"> can </w:t>
      </w:r>
      <w:r w:rsidRPr="00571B47">
        <w:rPr>
          <w:rStyle w:val="StyleUnderline"/>
        </w:rPr>
        <w:t xml:space="preserve">emerge when public health initiatives are not </w:t>
      </w:r>
      <w:r w:rsidRPr="00571B47">
        <w:rPr>
          <w:rStyle w:val="Emphasis"/>
        </w:rPr>
        <w:t>sufficiently robust</w:t>
      </w:r>
      <w:r w:rsidRPr="00F0197A">
        <w:rPr>
          <w:rStyle w:val="StyleUnderline"/>
          <w:highlight w:val="cyan"/>
        </w:rPr>
        <w:t>. This</w:t>
      </w:r>
      <w:r w:rsidRPr="00A34725">
        <w:rPr>
          <w:sz w:val="16"/>
        </w:rPr>
        <w:t xml:space="preserve"> balance </w:t>
      </w:r>
      <w:r w:rsidRPr="00F0197A">
        <w:rPr>
          <w:rStyle w:val="StyleUnderline"/>
          <w:highlight w:val="cyan"/>
        </w:rPr>
        <w:t xml:space="preserve">requires </w:t>
      </w:r>
      <w:r w:rsidRPr="00F0197A">
        <w:rPr>
          <w:rStyle w:val="Emphasis"/>
        </w:rPr>
        <w:t xml:space="preserve">clear </w:t>
      </w:r>
      <w:r w:rsidRPr="00F0197A">
        <w:rPr>
          <w:rStyle w:val="Emphasis"/>
          <w:highlight w:val="cyan"/>
        </w:rPr>
        <w:t>communication</w:t>
      </w:r>
      <w:r w:rsidRPr="00A34725">
        <w:rPr>
          <w:sz w:val="16"/>
        </w:rPr>
        <w:t xml:space="preserve"> and community engagement to encourage compliance with health protocols, underscoring the challenges of </w:t>
      </w:r>
      <w:r w:rsidRPr="00F0197A">
        <w:rPr>
          <w:rStyle w:val="StyleUnderline"/>
          <w:highlight w:val="cyan"/>
        </w:rPr>
        <w:t>ensuring</w:t>
      </w:r>
      <w:r w:rsidRPr="00571B47">
        <w:rPr>
          <w:rStyle w:val="StyleUnderline"/>
        </w:rPr>
        <w:t xml:space="preserve"> individual </w:t>
      </w:r>
      <w:r w:rsidRPr="00F0197A">
        <w:rPr>
          <w:rStyle w:val="StyleUnderline"/>
          <w:highlight w:val="cyan"/>
        </w:rPr>
        <w:t xml:space="preserve">rights </w:t>
      </w:r>
      <w:r w:rsidRPr="00F0197A">
        <w:rPr>
          <w:rStyle w:val="Emphasis"/>
          <w:highlight w:val="cyan"/>
        </w:rPr>
        <w:t>alongside</w:t>
      </w:r>
      <w:r w:rsidRPr="00571B47">
        <w:rPr>
          <w:rStyle w:val="StyleUnderline"/>
        </w:rPr>
        <w:t xml:space="preserve"> public </w:t>
      </w:r>
      <w:r w:rsidRPr="00F0197A">
        <w:rPr>
          <w:rStyle w:val="StyleUnderline"/>
          <w:highlight w:val="cyan"/>
        </w:rPr>
        <w:t>health</w:t>
      </w:r>
      <w:r w:rsidRPr="00A34725">
        <w:rPr>
          <w:sz w:val="16"/>
        </w:rPr>
        <w:t xml:space="preserve"> responsibilities.</w:t>
      </w:r>
    </w:p>
    <w:p w14:paraId="0B7DA41D" w14:textId="77777777" w:rsidR="00A34725" w:rsidRPr="00A34725" w:rsidRDefault="00A34725" w:rsidP="00A34725">
      <w:pPr>
        <w:rPr>
          <w:sz w:val="16"/>
        </w:rPr>
      </w:pPr>
      <w:r w:rsidRPr="00A34725">
        <w:rPr>
          <w:sz w:val="16"/>
        </w:rPr>
        <w:t>The facilitation of vaccine access emerged as a central theme in public health strategies</w:t>
      </w:r>
      <w:r w:rsidRPr="00571B47">
        <w:rPr>
          <w:rStyle w:val="StyleUnderline"/>
        </w:rPr>
        <w:t xml:space="preserve">. The U.S. </w:t>
      </w:r>
      <w:r w:rsidRPr="00571B47">
        <w:rPr>
          <w:rStyle w:val="Emphasis"/>
        </w:rPr>
        <w:t>prioritized</w:t>
      </w:r>
      <w:r w:rsidRPr="00A34725">
        <w:rPr>
          <w:sz w:val="16"/>
        </w:rPr>
        <w:t xml:space="preserve"> the distribution of </w:t>
      </w:r>
      <w:r w:rsidRPr="00571B47">
        <w:rPr>
          <w:rStyle w:val="StyleUnderline"/>
        </w:rPr>
        <w:t xml:space="preserve">cost-free </w:t>
      </w:r>
      <w:r w:rsidRPr="00F0197A">
        <w:rPr>
          <w:rStyle w:val="StyleUnderline"/>
          <w:highlight w:val="cyan"/>
        </w:rPr>
        <w:t>vaccine</w:t>
      </w:r>
      <w:r w:rsidRPr="00F0197A">
        <w:rPr>
          <w:rStyle w:val="StyleUnderline"/>
        </w:rPr>
        <w:t>s</w:t>
      </w:r>
      <w:r w:rsidRPr="00A34725">
        <w:rPr>
          <w:sz w:val="16"/>
        </w:rPr>
        <w:t xml:space="preserve"> and expanded manufacturing capabilities, </w:t>
      </w:r>
      <w:r w:rsidRPr="00571B47">
        <w:rPr>
          <w:rStyle w:val="StyleUnderline"/>
        </w:rPr>
        <w:t xml:space="preserve">recognizing that </w:t>
      </w:r>
      <w:r w:rsidRPr="00571B47">
        <w:rPr>
          <w:rStyle w:val="Emphasis"/>
        </w:rPr>
        <w:t>widespread vaccination</w:t>
      </w:r>
      <w:r w:rsidRPr="00571B47">
        <w:rPr>
          <w:rStyle w:val="StyleUnderline"/>
        </w:rPr>
        <w:t xml:space="preserve"> is vital for </w:t>
      </w:r>
      <w:r w:rsidRPr="00571B47">
        <w:rPr>
          <w:rStyle w:val="Emphasis"/>
        </w:rPr>
        <w:t>mitigating future outbreaks</w:t>
      </w:r>
      <w:r w:rsidRPr="00571B47">
        <w:rPr>
          <w:rStyle w:val="StyleUnderline"/>
        </w:rPr>
        <w:t xml:space="preserve">. Such a </w:t>
      </w:r>
      <w:r w:rsidRPr="00F0197A">
        <w:rPr>
          <w:rStyle w:val="StyleUnderline"/>
          <w:highlight w:val="cyan"/>
        </w:rPr>
        <w:t>focus</w:t>
      </w:r>
      <w:r w:rsidRPr="00A34725">
        <w:rPr>
          <w:sz w:val="16"/>
        </w:rPr>
        <w:t xml:space="preserve"> addresses immediate health requirements and </w:t>
      </w:r>
      <w:r w:rsidRPr="00F0197A">
        <w:rPr>
          <w:rStyle w:val="Emphasis"/>
          <w:highlight w:val="cyan"/>
        </w:rPr>
        <w:t>enhances</w:t>
      </w:r>
      <w:r w:rsidRPr="00571B47">
        <w:rPr>
          <w:rStyle w:val="StyleUnderline"/>
        </w:rPr>
        <w:t xml:space="preserve"> public </w:t>
      </w:r>
      <w:r w:rsidRPr="00F0197A">
        <w:rPr>
          <w:rStyle w:val="StyleUnderline"/>
          <w:highlight w:val="cyan"/>
        </w:rPr>
        <w:t>trust</w:t>
      </w:r>
      <w:r w:rsidRPr="00A34725">
        <w:rPr>
          <w:sz w:val="16"/>
        </w:rPr>
        <w:t xml:space="preserve"> in governmental initiatives. Countries like the U.S. and the U.K. emphasize the necessity of fair access to vaccines and robust healthcare systems as critical measures to mitigate health emergencies.</w:t>
      </w:r>
    </w:p>
    <w:p w14:paraId="6E0DA34E" w14:textId="77777777" w:rsidR="00A34725" w:rsidRPr="00A34725" w:rsidRDefault="00A34725" w:rsidP="00A34725">
      <w:pPr>
        <w:rPr>
          <w:sz w:val="16"/>
        </w:rPr>
      </w:pPr>
      <w:r w:rsidRPr="00571B47">
        <w:rPr>
          <w:rStyle w:val="StyleUnderline"/>
        </w:rPr>
        <w:t xml:space="preserve">The </w:t>
      </w:r>
      <w:r w:rsidRPr="00571B47">
        <w:rPr>
          <w:rStyle w:val="Emphasis"/>
        </w:rPr>
        <w:t>effectiveness</w:t>
      </w:r>
      <w:r w:rsidRPr="00571B47">
        <w:rPr>
          <w:rStyle w:val="StyleUnderline"/>
        </w:rPr>
        <w:t xml:space="preserve"> of public health initiatives is </w:t>
      </w:r>
      <w:r w:rsidRPr="00571B47">
        <w:rPr>
          <w:rStyle w:val="Emphasis"/>
        </w:rPr>
        <w:t>greatly dependent</w:t>
      </w:r>
      <w:r w:rsidRPr="00571B47">
        <w:rPr>
          <w:rStyle w:val="StyleUnderline"/>
        </w:rPr>
        <w:t xml:space="preserve"> on the</w:t>
      </w:r>
      <w:r w:rsidRPr="00A34725">
        <w:rPr>
          <w:sz w:val="16"/>
        </w:rPr>
        <w:t xml:space="preserve"> active </w:t>
      </w:r>
      <w:r w:rsidRPr="00571B47">
        <w:rPr>
          <w:rStyle w:val="StyleUnderline"/>
        </w:rPr>
        <w:t xml:space="preserve">engagement of </w:t>
      </w:r>
      <w:r w:rsidRPr="00571B47">
        <w:rPr>
          <w:rStyle w:val="Emphasis"/>
        </w:rPr>
        <w:t>local communities</w:t>
      </w:r>
      <w:r w:rsidRPr="00A34725">
        <w:rPr>
          <w:sz w:val="16"/>
        </w:rPr>
        <w:t xml:space="preserve"> and transparent communication. In Peru and Bolivia, health authorities emphasized the importance of community adherence to health directives and shared responsibility. This approach has proven vital in enhancing the success rates of vaccination campaigns and health protocols. Additionally, the achievements of public health policies in nations such as Australia and Singapore can be linked to their commitment to transparent communication and community participation.</w:t>
      </w:r>
    </w:p>
    <w:p w14:paraId="1C3EDF13" w14:textId="77777777" w:rsidR="00A34725" w:rsidRPr="00A34725" w:rsidRDefault="00A34725" w:rsidP="00A34725">
      <w:pPr>
        <w:rPr>
          <w:sz w:val="16"/>
        </w:rPr>
      </w:pPr>
      <w:r w:rsidRPr="00571B47">
        <w:rPr>
          <w:rStyle w:val="StyleUnderline"/>
        </w:rPr>
        <w:t>Policymakers need to focus on</w:t>
      </w:r>
      <w:r w:rsidRPr="00A34725">
        <w:rPr>
          <w:sz w:val="16"/>
        </w:rPr>
        <w:t xml:space="preserve"> strategies that build </w:t>
      </w:r>
      <w:r w:rsidRPr="00F0197A">
        <w:rPr>
          <w:rStyle w:val="Emphasis"/>
          <w:highlight w:val="cyan"/>
        </w:rPr>
        <w:t>trust</w:t>
      </w:r>
      <w:r w:rsidRPr="00A34725">
        <w:rPr>
          <w:sz w:val="16"/>
        </w:rPr>
        <w:t xml:space="preserve"> and foster collaboration </w:t>
      </w:r>
      <w:r w:rsidRPr="00F0197A">
        <w:rPr>
          <w:rStyle w:val="StyleUnderline"/>
        </w:rPr>
        <w:t xml:space="preserve">with the public, which </w:t>
      </w:r>
      <w:r w:rsidRPr="00F0197A">
        <w:rPr>
          <w:rStyle w:val="StyleUnderline"/>
          <w:highlight w:val="cyan"/>
        </w:rPr>
        <w:t xml:space="preserve">is </w:t>
      </w:r>
      <w:r w:rsidRPr="00F0197A">
        <w:rPr>
          <w:rStyle w:val="Emphasis"/>
          <w:highlight w:val="cyan"/>
        </w:rPr>
        <w:t>essential</w:t>
      </w:r>
      <w:r w:rsidRPr="00F0197A">
        <w:rPr>
          <w:rStyle w:val="StyleUnderline"/>
          <w:highlight w:val="cyan"/>
        </w:rPr>
        <w:t xml:space="preserve"> for</w:t>
      </w:r>
      <w:r w:rsidRPr="00A34725">
        <w:rPr>
          <w:sz w:val="16"/>
        </w:rPr>
        <w:t xml:space="preserve"> improving compliance and overall efficacy. </w:t>
      </w:r>
      <w:r w:rsidRPr="00F0197A">
        <w:rPr>
          <w:rStyle w:val="Emphasis"/>
        </w:rPr>
        <w:t xml:space="preserve">Clear </w:t>
      </w:r>
      <w:r w:rsidRPr="00F0197A">
        <w:rPr>
          <w:rStyle w:val="Emphasis"/>
          <w:highlight w:val="cyan"/>
        </w:rPr>
        <w:t>communication</w:t>
      </w:r>
      <w:r w:rsidRPr="00F0197A">
        <w:rPr>
          <w:rStyle w:val="StyleUnderline"/>
        </w:rPr>
        <w:t xml:space="preserve"> about </w:t>
      </w:r>
      <w:r w:rsidRPr="00F0197A">
        <w:rPr>
          <w:rStyle w:val="Emphasis"/>
        </w:rPr>
        <w:t>health risks</w:t>
      </w:r>
      <w:r w:rsidRPr="00A34725">
        <w:rPr>
          <w:sz w:val="16"/>
        </w:rPr>
        <w:t xml:space="preserve"> and the importance of following health guidelines </w:t>
      </w:r>
      <w:r w:rsidRPr="00F0197A">
        <w:rPr>
          <w:rStyle w:val="StyleUnderline"/>
        </w:rPr>
        <w:t xml:space="preserve">is </w:t>
      </w:r>
      <w:r w:rsidRPr="00F0197A">
        <w:rPr>
          <w:rStyle w:val="Emphasis"/>
        </w:rPr>
        <w:t>crucial</w:t>
      </w:r>
      <w:r w:rsidRPr="00A34725">
        <w:rPr>
          <w:sz w:val="16"/>
        </w:rPr>
        <w:t xml:space="preserve"> for effective crisis management. Consequently, developing robust strategies to build public trust and ensure compliance is essential for successfully executing health policies. </w:t>
      </w:r>
      <w:r w:rsidRPr="00F0197A">
        <w:rPr>
          <w:rStyle w:val="StyleUnderline"/>
          <w:highlight w:val="cyan"/>
        </w:rPr>
        <w:t>This aligns with</w:t>
      </w:r>
      <w:r w:rsidRPr="00A34725">
        <w:rPr>
          <w:sz w:val="16"/>
        </w:rPr>
        <w:t xml:space="preserve"> the principles of </w:t>
      </w:r>
      <w:r w:rsidRPr="00F0197A">
        <w:rPr>
          <w:rStyle w:val="Emphasis"/>
          <w:highlight w:val="cyan"/>
        </w:rPr>
        <w:t>securitization</w:t>
      </w:r>
      <w:r w:rsidRPr="00A34725">
        <w:rPr>
          <w:sz w:val="16"/>
        </w:rPr>
        <w:t xml:space="preserve"> theory, </w:t>
      </w:r>
      <w:r w:rsidRPr="00F0197A">
        <w:rPr>
          <w:rStyle w:val="StyleUnderline"/>
        </w:rPr>
        <w:t xml:space="preserve">which views health as a </w:t>
      </w:r>
      <w:r w:rsidRPr="00F0197A">
        <w:rPr>
          <w:rStyle w:val="Emphasis"/>
        </w:rPr>
        <w:t>component</w:t>
      </w:r>
      <w:r w:rsidRPr="00F0197A">
        <w:rPr>
          <w:rStyle w:val="StyleUnderline"/>
        </w:rPr>
        <w:t xml:space="preserve"> of national security</w:t>
      </w:r>
      <w:r w:rsidRPr="00A34725">
        <w:rPr>
          <w:sz w:val="16"/>
        </w:rPr>
        <w:t>.</w:t>
      </w:r>
    </w:p>
    <w:p w14:paraId="33009992" w14:textId="77777777" w:rsidR="00A34725" w:rsidRPr="00A34725" w:rsidRDefault="00A34725" w:rsidP="00A34725">
      <w:pPr>
        <w:rPr>
          <w:sz w:val="16"/>
        </w:rPr>
      </w:pPr>
      <w:r w:rsidRPr="00A34725">
        <w:rPr>
          <w:sz w:val="16"/>
        </w:rPr>
        <w:t xml:space="preserve">The </w:t>
      </w:r>
      <w:r w:rsidRPr="00F0197A">
        <w:rPr>
          <w:rStyle w:val="StyleUnderline"/>
        </w:rPr>
        <w:t xml:space="preserve">findings underscore the </w:t>
      </w:r>
      <w:r w:rsidRPr="00F0197A">
        <w:rPr>
          <w:rStyle w:val="Emphasis"/>
        </w:rPr>
        <w:t>critical importance</w:t>
      </w:r>
      <w:r w:rsidRPr="00F0197A">
        <w:rPr>
          <w:rStyle w:val="StyleUnderline"/>
        </w:rPr>
        <w:t xml:space="preserve"> of data</w:t>
      </w:r>
      <w:r w:rsidRPr="00A34725">
        <w:rPr>
          <w:sz w:val="16"/>
        </w:rPr>
        <w:t xml:space="preserve"> in informing public health strategies. </w:t>
      </w:r>
      <w:r w:rsidRPr="00F0197A">
        <w:rPr>
          <w:rStyle w:val="StyleUnderline"/>
        </w:rPr>
        <w:t>Countries employing effective</w:t>
      </w:r>
      <w:r w:rsidRPr="00A34725">
        <w:rPr>
          <w:sz w:val="16"/>
        </w:rPr>
        <w:t xml:space="preserve"> surveillance and </w:t>
      </w:r>
      <w:r w:rsidRPr="00F0197A">
        <w:rPr>
          <w:rStyle w:val="Emphasis"/>
        </w:rPr>
        <w:t>data reporting</w:t>
      </w:r>
      <w:r w:rsidRPr="00F0197A">
        <w:rPr>
          <w:rStyle w:val="StyleUnderline"/>
        </w:rPr>
        <w:t xml:space="preserve"> mechanisms were </w:t>
      </w:r>
      <w:r w:rsidRPr="00F0197A">
        <w:rPr>
          <w:rStyle w:val="Emphasis"/>
        </w:rPr>
        <w:t>better equipped</w:t>
      </w:r>
      <w:r w:rsidRPr="00F0197A">
        <w:rPr>
          <w:rStyle w:val="StyleUnderline"/>
        </w:rPr>
        <w:t xml:space="preserve"> to adapt</w:t>
      </w:r>
      <w:r w:rsidRPr="00A34725">
        <w:rPr>
          <w:sz w:val="16"/>
        </w:rPr>
        <w:t xml:space="preserve"> to the evolving challenges posed by the pandemic. The U.S.’s subsequent investments in data modernization initiatives exemplify an acknowledgment of the necessity for accurate information to guide policy decisionmaking. This </w:t>
      </w:r>
      <w:r w:rsidRPr="00F0197A">
        <w:rPr>
          <w:rStyle w:val="StyleUnderline"/>
        </w:rPr>
        <w:t xml:space="preserve">investment is </w:t>
      </w:r>
      <w:r w:rsidRPr="00F0197A">
        <w:rPr>
          <w:rStyle w:val="Emphasis"/>
        </w:rPr>
        <w:t>crucial</w:t>
      </w:r>
      <w:r w:rsidRPr="00F0197A">
        <w:rPr>
          <w:rStyle w:val="StyleUnderline"/>
        </w:rPr>
        <w:t xml:space="preserve"> for refining public health</w:t>
      </w:r>
      <w:r w:rsidRPr="00A34725">
        <w:rPr>
          <w:sz w:val="16"/>
        </w:rPr>
        <w:t xml:space="preserve"> responses and ensuring preparedness for future threats. Similarly, countries like the U.K. and Ghana utilized data analytics to assess infection rates and vaccine distribution, reinforcing a responsive approach. Continuous investment in data analytics and reporting systems is essential for facilitating informed decision-making and timely responses during public health crises.</w:t>
      </w:r>
    </w:p>
    <w:p w14:paraId="39103C53" w14:textId="77777777" w:rsidR="00A34725" w:rsidRPr="00A34725" w:rsidRDefault="00A34725" w:rsidP="00A34725">
      <w:pPr>
        <w:rPr>
          <w:sz w:val="16"/>
        </w:rPr>
      </w:pPr>
      <w:r w:rsidRPr="00F0197A">
        <w:rPr>
          <w:rStyle w:val="StyleUnderline"/>
        </w:rPr>
        <w:t xml:space="preserve">This </w:t>
      </w:r>
      <w:r w:rsidRPr="00F0197A">
        <w:rPr>
          <w:rStyle w:val="Emphasis"/>
        </w:rPr>
        <w:t>comparative case study</w:t>
      </w:r>
      <w:r w:rsidRPr="00F0197A">
        <w:rPr>
          <w:rStyle w:val="StyleUnderline"/>
        </w:rPr>
        <w:t xml:space="preserve"> reveals</w:t>
      </w:r>
      <w:r w:rsidRPr="00A34725">
        <w:rPr>
          <w:sz w:val="16"/>
        </w:rPr>
        <w:t xml:space="preserve"> that an integrated and anticipatory approach to </w:t>
      </w:r>
      <w:r w:rsidRPr="00F0197A">
        <w:rPr>
          <w:rStyle w:val="StyleUnderline"/>
        </w:rPr>
        <w:t xml:space="preserve">public health </w:t>
      </w:r>
      <w:r w:rsidRPr="00F0197A">
        <w:rPr>
          <w:rStyle w:val="StyleUnderline"/>
          <w:highlight w:val="cyan"/>
        </w:rPr>
        <w:t xml:space="preserve">policy shaped by </w:t>
      </w:r>
      <w:r w:rsidRPr="00F0197A">
        <w:rPr>
          <w:rStyle w:val="Emphasis"/>
        </w:rPr>
        <w:t>perceptions</w:t>
      </w:r>
      <w:r w:rsidRPr="00F0197A">
        <w:rPr>
          <w:rStyle w:val="StyleUnderline"/>
        </w:rPr>
        <w:t xml:space="preserve"> of biosecurity </w:t>
      </w:r>
      <w:r w:rsidRPr="00F0197A">
        <w:rPr>
          <w:rStyle w:val="StyleUnderline"/>
          <w:highlight w:val="cyan"/>
        </w:rPr>
        <w:t xml:space="preserve">threats is </w:t>
      </w:r>
      <w:r w:rsidRPr="00F0197A">
        <w:rPr>
          <w:rStyle w:val="Emphasis"/>
          <w:highlight w:val="cyan"/>
        </w:rPr>
        <w:t>crucial</w:t>
      </w:r>
      <w:r w:rsidRPr="00F0197A">
        <w:rPr>
          <w:rStyle w:val="StyleUnderline"/>
          <w:highlight w:val="cyan"/>
        </w:rPr>
        <w:t xml:space="preserve"> for</w:t>
      </w:r>
      <w:r w:rsidRPr="00F0197A">
        <w:rPr>
          <w:rStyle w:val="StyleUnderline"/>
        </w:rPr>
        <w:t xml:space="preserve"> ensuring</w:t>
      </w:r>
      <w:r w:rsidRPr="00A34725">
        <w:rPr>
          <w:sz w:val="16"/>
        </w:rPr>
        <w:t xml:space="preserve"> community </w:t>
      </w:r>
      <w:r w:rsidRPr="00F0197A">
        <w:rPr>
          <w:rStyle w:val="StyleUnderline"/>
          <w:highlight w:val="cyan"/>
        </w:rPr>
        <w:t>health</w:t>
      </w:r>
      <w:r w:rsidRPr="00A34725">
        <w:rPr>
          <w:sz w:val="16"/>
        </w:rPr>
        <w:t xml:space="preserve"> and national security. As nations face pressing public health issues, the insights gained from the COVID-19 pandemic will play a vital role in developing resilient and effective health systems. The </w:t>
      </w:r>
      <w:r w:rsidRPr="00F0197A">
        <w:rPr>
          <w:rStyle w:val="StyleUnderline"/>
        </w:rPr>
        <w:t xml:space="preserve">findings </w:t>
      </w:r>
      <w:r w:rsidRPr="00F0197A">
        <w:rPr>
          <w:rStyle w:val="Emphasis"/>
        </w:rPr>
        <w:t>emphasize</w:t>
      </w:r>
      <w:r w:rsidRPr="00F0197A">
        <w:rPr>
          <w:rStyle w:val="StyleUnderline"/>
        </w:rPr>
        <w:t xml:space="preserve"> the significant impact of </w:t>
      </w:r>
      <w:r w:rsidRPr="00F0197A">
        <w:rPr>
          <w:rStyle w:val="Emphasis"/>
        </w:rPr>
        <w:t>perceived health threats</w:t>
      </w:r>
      <w:r w:rsidRPr="00F0197A">
        <w:rPr>
          <w:rStyle w:val="StyleUnderline"/>
        </w:rPr>
        <w:t xml:space="preserve"> on</w:t>
      </w:r>
      <w:r w:rsidRPr="00A34725">
        <w:rPr>
          <w:sz w:val="16"/>
        </w:rPr>
        <w:t xml:space="preserve"> the creation of </w:t>
      </w:r>
      <w:r w:rsidRPr="00F0197A">
        <w:rPr>
          <w:rStyle w:val="StyleUnderline"/>
        </w:rPr>
        <w:t xml:space="preserve">public policy. </w:t>
      </w:r>
      <w:r w:rsidRPr="00F0197A">
        <w:rPr>
          <w:rStyle w:val="StyleUnderline"/>
          <w:highlight w:val="cyan"/>
        </w:rPr>
        <w:t xml:space="preserve">By </w:t>
      </w:r>
      <w:r w:rsidRPr="00F0197A">
        <w:rPr>
          <w:rStyle w:val="Emphasis"/>
          <w:highlight w:val="cyan"/>
        </w:rPr>
        <w:t>framing</w:t>
      </w:r>
      <w:r w:rsidRPr="00F0197A">
        <w:rPr>
          <w:rStyle w:val="StyleUnderline"/>
          <w:highlight w:val="cyan"/>
        </w:rPr>
        <w:t xml:space="preserve"> health</w:t>
      </w:r>
      <w:r w:rsidRPr="00F0197A">
        <w:rPr>
          <w:rStyle w:val="StyleUnderline"/>
        </w:rPr>
        <w:t xml:space="preserve"> emergencies </w:t>
      </w:r>
      <w:r w:rsidRPr="00F0197A">
        <w:rPr>
          <w:rStyle w:val="StyleUnderline"/>
          <w:highlight w:val="cyan"/>
        </w:rPr>
        <w:t>with</w:t>
      </w:r>
      <w:r w:rsidRPr="00A34725">
        <w:rPr>
          <w:sz w:val="16"/>
        </w:rPr>
        <w:t xml:space="preserve">in the national </w:t>
      </w:r>
      <w:r w:rsidRPr="00F0197A">
        <w:rPr>
          <w:rStyle w:val="Emphasis"/>
          <w:highlight w:val="cyan"/>
        </w:rPr>
        <w:t>security</w:t>
      </w:r>
      <w:r w:rsidRPr="00A34725">
        <w:rPr>
          <w:sz w:val="16"/>
        </w:rPr>
        <w:t xml:space="preserve"> context, as informed by the Copenhagen School’s securitization theory (Buzan et al., 1998), </w:t>
      </w:r>
      <w:r w:rsidRPr="00F0197A">
        <w:rPr>
          <w:rStyle w:val="StyleUnderline"/>
          <w:highlight w:val="cyan"/>
        </w:rPr>
        <w:t>governments</w:t>
      </w:r>
      <w:r w:rsidRPr="00F0197A">
        <w:rPr>
          <w:rStyle w:val="StyleUnderline"/>
        </w:rPr>
        <w:t xml:space="preserve"> can</w:t>
      </w:r>
      <w:r w:rsidRPr="00A34725">
        <w:rPr>
          <w:sz w:val="16"/>
        </w:rPr>
        <w:t xml:space="preserve"> more effectively allocate resources and implement strategies that </w:t>
      </w:r>
      <w:r w:rsidRPr="00F0197A">
        <w:rPr>
          <w:rStyle w:val="Emphasis"/>
          <w:highlight w:val="cyan"/>
        </w:rPr>
        <w:t>strengthen</w:t>
      </w:r>
      <w:r w:rsidRPr="00F0197A">
        <w:rPr>
          <w:rStyle w:val="StyleUnderline"/>
        </w:rPr>
        <w:t xml:space="preserve"> public </w:t>
      </w:r>
      <w:r w:rsidRPr="00F0197A">
        <w:rPr>
          <w:rStyle w:val="StyleUnderline"/>
          <w:highlight w:val="cyan"/>
        </w:rPr>
        <w:t>health</w:t>
      </w:r>
      <w:r w:rsidRPr="00A34725">
        <w:rPr>
          <w:sz w:val="16"/>
        </w:rPr>
        <w:t xml:space="preserve"> and enhance resilience against future pandemics. Furthermore, collaborative strategies that align health initiatives with national security objectives are increasingly critical, enhancing preparedness for emerging biosecurity threats.</w:t>
      </w:r>
    </w:p>
    <w:p w14:paraId="084BDB7C" w14:textId="3E722995" w:rsidR="00A34725" w:rsidRPr="00A34725" w:rsidRDefault="00A34725" w:rsidP="00A34725">
      <w:pPr>
        <w:pStyle w:val="Heading4"/>
      </w:pPr>
      <w:r>
        <w:t xml:space="preserve">That’s </w:t>
      </w:r>
      <w:r>
        <w:rPr>
          <w:u w:val="single"/>
        </w:rPr>
        <w:t>especially</w:t>
      </w:r>
      <w:r>
        <w:t xml:space="preserve"> important in the </w:t>
      </w:r>
      <w:r>
        <w:rPr>
          <w:u w:val="single"/>
        </w:rPr>
        <w:t>Trump era</w:t>
      </w:r>
      <w:r>
        <w:t xml:space="preserve"> to forward </w:t>
      </w:r>
      <w:r>
        <w:rPr>
          <w:u w:val="single"/>
        </w:rPr>
        <w:t>human security</w:t>
      </w:r>
      <w:r>
        <w:t xml:space="preserve"> that </w:t>
      </w:r>
      <w:r>
        <w:rPr>
          <w:u w:val="single"/>
        </w:rPr>
        <w:t>turns</w:t>
      </w:r>
      <w:r>
        <w:t xml:space="preserve"> traditional security framing. </w:t>
      </w:r>
    </w:p>
    <w:p w14:paraId="612FE9BA" w14:textId="77777777" w:rsidR="00A34725" w:rsidRPr="00B2056F" w:rsidRDefault="00A34725" w:rsidP="00A34725">
      <w:r>
        <w:t xml:space="preserve">Jeremy </w:t>
      </w:r>
      <w:r w:rsidRPr="00B2056F">
        <w:rPr>
          <w:rStyle w:val="Style13ptBold"/>
        </w:rPr>
        <w:t>Youde 22</w:t>
      </w:r>
      <w:r>
        <w:t xml:space="preserve">. Dean of the Portland State University College of Urban and Public Affairs, Ph.D. in political science from the University of Iowa. "Securitization and health." </w:t>
      </w:r>
      <w:r w:rsidRPr="00B2056F">
        <w:rPr>
          <w:i/>
          <w:iCs/>
        </w:rPr>
        <w:t>The Routledge Handbook of Philosophy of Public Health</w:t>
      </w:r>
      <w:r>
        <w:t xml:space="preserve">, 303-305. </w:t>
      </w:r>
    </w:p>
    <w:p w14:paraId="062681EE" w14:textId="77777777" w:rsidR="00A34725" w:rsidRPr="00A34725" w:rsidRDefault="00A34725" w:rsidP="00A34725">
      <w:pPr>
        <w:rPr>
          <w:sz w:val="16"/>
        </w:rPr>
      </w:pPr>
      <w:r w:rsidRPr="00A34725">
        <w:rPr>
          <w:sz w:val="16"/>
        </w:rPr>
        <w:t>Benefits of securitization</w:t>
      </w:r>
    </w:p>
    <w:p w14:paraId="0E533685" w14:textId="77777777" w:rsidR="00A34725" w:rsidRPr="00A34725" w:rsidRDefault="00A34725" w:rsidP="00A34725">
      <w:pPr>
        <w:rPr>
          <w:sz w:val="16"/>
        </w:rPr>
      </w:pPr>
      <w:r w:rsidRPr="00A34725">
        <w:rPr>
          <w:sz w:val="16"/>
        </w:rPr>
        <w:t xml:space="preserve">Because securitization is a political act and strategy, policymakers deploy it in order to advance specific objectives. This section highlights three key arguments in favor of securitizing health. First, </w:t>
      </w:r>
      <w:r w:rsidRPr="001171CC">
        <w:rPr>
          <w:rStyle w:val="StyleUnderline"/>
          <w:highlight w:val="cyan"/>
        </w:rPr>
        <w:t xml:space="preserve">securitization can bring </w:t>
      </w:r>
      <w:r w:rsidRPr="001171CC">
        <w:rPr>
          <w:rStyle w:val="Emphasis"/>
        </w:rPr>
        <w:t>g</w:t>
      </w:r>
      <w:r w:rsidRPr="00FF1E13">
        <w:rPr>
          <w:rStyle w:val="Emphasis"/>
        </w:rPr>
        <w:t xml:space="preserve">reater </w:t>
      </w:r>
      <w:r w:rsidRPr="001171CC">
        <w:rPr>
          <w:rStyle w:val="Emphasis"/>
          <w:highlight w:val="cyan"/>
        </w:rPr>
        <w:t>attention</w:t>
      </w:r>
      <w:r w:rsidRPr="001171CC">
        <w:rPr>
          <w:rStyle w:val="StyleUnderline"/>
        </w:rPr>
        <w:t xml:space="preserve"> to issues that</w:t>
      </w:r>
      <w:r w:rsidRPr="00FF1E13">
        <w:rPr>
          <w:rStyle w:val="StyleUnderline"/>
        </w:rPr>
        <w:t xml:space="preserve"> would </w:t>
      </w:r>
      <w:r w:rsidRPr="00FF1E13">
        <w:rPr>
          <w:rStyle w:val="Emphasis"/>
        </w:rPr>
        <w:t>otherwise be neglected</w:t>
      </w:r>
      <w:r w:rsidRPr="00A34725">
        <w:rPr>
          <w:sz w:val="16"/>
        </w:rPr>
        <w:t xml:space="preserve"> or overlooked </w:t>
      </w:r>
      <w:r w:rsidRPr="00FF1E13">
        <w:rPr>
          <w:rStyle w:val="StyleUnderline"/>
        </w:rPr>
        <w:t xml:space="preserve">on the policy agenda. </w:t>
      </w:r>
      <w:r w:rsidRPr="00FF1E13">
        <w:rPr>
          <w:rStyle w:val="Emphasis"/>
        </w:rPr>
        <w:t>Framing</w:t>
      </w:r>
      <w:r w:rsidRPr="00FF1E13">
        <w:rPr>
          <w:rStyle w:val="StyleUnderline"/>
        </w:rPr>
        <w:t xml:space="preserve"> health as a </w:t>
      </w:r>
      <w:r w:rsidRPr="00FF1E13">
        <w:rPr>
          <w:rStyle w:val="Emphasis"/>
        </w:rPr>
        <w:t>security issue</w:t>
      </w:r>
      <w:r w:rsidRPr="00A34725">
        <w:rPr>
          <w:sz w:val="16"/>
        </w:rPr>
        <w:t xml:space="preserve"> thus </w:t>
      </w:r>
      <w:r w:rsidRPr="00FF1E13">
        <w:rPr>
          <w:rStyle w:val="StyleUnderline"/>
        </w:rPr>
        <w:t xml:space="preserve">allows the issue to </w:t>
      </w:r>
      <w:r w:rsidRPr="00FF1E13">
        <w:rPr>
          <w:rStyle w:val="Emphasis"/>
        </w:rPr>
        <w:t>cut through</w:t>
      </w:r>
      <w:r w:rsidRPr="00A34725">
        <w:rPr>
          <w:sz w:val="16"/>
        </w:rPr>
        <w:t xml:space="preserve"> the other </w:t>
      </w:r>
      <w:r w:rsidRPr="00FF1E13">
        <w:rPr>
          <w:rStyle w:val="StyleUnderline"/>
        </w:rPr>
        <w:t>political debates</w:t>
      </w:r>
      <w:r w:rsidRPr="00A34725">
        <w:rPr>
          <w:sz w:val="16"/>
        </w:rPr>
        <w:t xml:space="preserve">, and there is clear evidence of policymakers using a security frame for health issues in order to generate public attention. In 2000, </w:t>
      </w:r>
      <w:r w:rsidRPr="00FF1E13">
        <w:rPr>
          <w:rStyle w:val="StyleUnderline"/>
        </w:rPr>
        <w:t xml:space="preserve">the </w:t>
      </w:r>
      <w:r w:rsidRPr="00FF1E13">
        <w:rPr>
          <w:rStyle w:val="Emphasis"/>
        </w:rPr>
        <w:t>U</w:t>
      </w:r>
      <w:r w:rsidRPr="00A34725">
        <w:rPr>
          <w:sz w:val="16"/>
        </w:rPr>
        <w:t xml:space="preserve">nited </w:t>
      </w:r>
      <w:r w:rsidRPr="00FF1E13">
        <w:rPr>
          <w:rStyle w:val="Emphasis"/>
        </w:rPr>
        <w:t>N</w:t>
      </w:r>
      <w:r w:rsidRPr="00A34725">
        <w:rPr>
          <w:sz w:val="16"/>
        </w:rPr>
        <w:t xml:space="preserve">ations </w:t>
      </w:r>
      <w:r w:rsidRPr="00FF1E13">
        <w:rPr>
          <w:rStyle w:val="Emphasis"/>
        </w:rPr>
        <w:t>S</w:t>
      </w:r>
      <w:r w:rsidRPr="00A34725">
        <w:rPr>
          <w:sz w:val="16"/>
        </w:rPr>
        <w:t xml:space="preserve">ecurity </w:t>
      </w:r>
      <w:r w:rsidRPr="00FF1E13">
        <w:rPr>
          <w:rStyle w:val="Emphasis"/>
        </w:rPr>
        <w:t>C</w:t>
      </w:r>
      <w:r w:rsidRPr="00A34725">
        <w:rPr>
          <w:sz w:val="16"/>
        </w:rPr>
        <w:t xml:space="preserve">ouncil </w:t>
      </w:r>
      <w:r w:rsidRPr="00FF1E13">
        <w:rPr>
          <w:rStyle w:val="StyleUnderline"/>
        </w:rPr>
        <w:t xml:space="preserve">devoted a </w:t>
      </w:r>
      <w:r w:rsidRPr="00FF1E13">
        <w:rPr>
          <w:rStyle w:val="Emphasis"/>
        </w:rPr>
        <w:t>special session</w:t>
      </w:r>
      <w:r w:rsidRPr="00FF1E13">
        <w:rPr>
          <w:rStyle w:val="StyleUnderline"/>
        </w:rPr>
        <w:t xml:space="preserve"> to</w:t>
      </w:r>
      <w:r w:rsidRPr="00A34725">
        <w:rPr>
          <w:sz w:val="16"/>
        </w:rPr>
        <w:t xml:space="preserve"> the national and international security challenges that the </w:t>
      </w:r>
      <w:r w:rsidRPr="00FF1E13">
        <w:rPr>
          <w:rStyle w:val="Emphasis"/>
        </w:rPr>
        <w:t>HIV</w:t>
      </w:r>
      <w:r w:rsidRPr="00A34725">
        <w:rPr>
          <w:sz w:val="16"/>
        </w:rPr>
        <w:t xml:space="preserve">/AIDS pandemic posed to the global community. This was the first time that the United Nations Security Council had ever devoted attention to a public health issue (David 2001: 560), and </w:t>
      </w:r>
      <w:r w:rsidRPr="00FF1E13">
        <w:rPr>
          <w:rStyle w:val="StyleUnderline"/>
        </w:rPr>
        <w:t xml:space="preserve">it </w:t>
      </w:r>
      <w:r w:rsidRPr="00FF1E13">
        <w:rPr>
          <w:rStyle w:val="Emphasis"/>
        </w:rPr>
        <w:t>only came about</w:t>
      </w:r>
      <w:r w:rsidRPr="00FF1E13">
        <w:rPr>
          <w:rStyle w:val="StyleUnderline"/>
        </w:rPr>
        <w:t xml:space="preserve"> because of the security framing</w:t>
      </w:r>
      <w:r w:rsidRPr="00A34725">
        <w:rPr>
          <w:sz w:val="16"/>
        </w:rPr>
        <w:t xml:space="preserve">. Richard Holbrooke, the United States’ United Nations ambassador, saw “getting AIDS onto the Security Council’s agenda [… as] part of a broader strategy to gain high-level political attention and commitment” (Rushton 2019: 60). Along similar lines, Stefan Elbe (2006) argues that </w:t>
      </w:r>
      <w:r w:rsidRPr="001171CC">
        <w:rPr>
          <w:rStyle w:val="Emphasis"/>
          <w:highlight w:val="cyan"/>
        </w:rPr>
        <w:t>securitizing</w:t>
      </w:r>
      <w:r w:rsidRPr="001171CC">
        <w:rPr>
          <w:rStyle w:val="StyleUnderline"/>
          <w:highlight w:val="cyan"/>
        </w:rPr>
        <w:t xml:space="preserve"> HIV</w:t>
      </w:r>
      <w:r w:rsidRPr="00A34725">
        <w:rPr>
          <w:sz w:val="16"/>
        </w:rPr>
        <w:t xml:space="preserve">/AIDS </w:t>
      </w:r>
      <w:r w:rsidRPr="001171CC">
        <w:rPr>
          <w:rStyle w:val="StyleUnderline"/>
          <w:highlight w:val="cyan"/>
        </w:rPr>
        <w:t>helped</w:t>
      </w:r>
      <w:r w:rsidRPr="00A34725">
        <w:rPr>
          <w:sz w:val="16"/>
        </w:rPr>
        <w:t xml:space="preserve"> to </w:t>
      </w:r>
      <w:r w:rsidRPr="001171CC">
        <w:rPr>
          <w:rStyle w:val="StyleUnderline"/>
          <w:highlight w:val="cyan"/>
        </w:rPr>
        <w:t>convince</w:t>
      </w:r>
      <w:r w:rsidRPr="00A34725">
        <w:rPr>
          <w:sz w:val="16"/>
        </w:rPr>
        <w:t xml:space="preserve"> some of the </w:t>
      </w:r>
      <w:r w:rsidRPr="001171CC">
        <w:rPr>
          <w:rStyle w:val="StyleUnderline"/>
          <w:highlight w:val="cyan"/>
        </w:rPr>
        <w:t>states</w:t>
      </w:r>
      <w:r w:rsidRPr="00FF1E13">
        <w:rPr>
          <w:rStyle w:val="StyleUnderline"/>
        </w:rPr>
        <w:t xml:space="preserve"> with </w:t>
      </w:r>
      <w:r w:rsidRPr="00FF1E13">
        <w:rPr>
          <w:rStyle w:val="Emphasis"/>
        </w:rPr>
        <w:t>highest prevalence rate</w:t>
      </w:r>
      <w:r w:rsidRPr="001171CC">
        <w:rPr>
          <w:rStyle w:val="Emphasis"/>
        </w:rPr>
        <w:t>s</w:t>
      </w:r>
      <w:r w:rsidRPr="001171CC">
        <w:rPr>
          <w:rStyle w:val="StyleUnderline"/>
          <w:highlight w:val="cyan"/>
        </w:rPr>
        <w:t xml:space="preserve"> to</w:t>
      </w:r>
      <w:r w:rsidRPr="00A34725">
        <w:rPr>
          <w:sz w:val="16"/>
        </w:rPr>
        <w:t xml:space="preserve"> finally </w:t>
      </w:r>
      <w:r w:rsidRPr="001171CC">
        <w:rPr>
          <w:rStyle w:val="StyleUnderline"/>
          <w:highlight w:val="cyan"/>
        </w:rPr>
        <w:t xml:space="preserve">take the disease </w:t>
      </w:r>
      <w:r w:rsidRPr="001171CC">
        <w:rPr>
          <w:rStyle w:val="Emphasis"/>
          <w:highlight w:val="cyan"/>
        </w:rPr>
        <w:t>seriously</w:t>
      </w:r>
      <w:r w:rsidRPr="00A34725">
        <w:rPr>
          <w:sz w:val="16"/>
        </w:rPr>
        <w:t xml:space="preserve">. Governments that had been “unable or unwilling to demonstrate leadership on the issue” now understood just how important the issue was to their populations and their regime’s continued survival (Elbe 2006: 131). </w:t>
      </w:r>
      <w:r w:rsidRPr="00FF1E13">
        <w:rPr>
          <w:rStyle w:val="StyleUnderline"/>
        </w:rPr>
        <w:t xml:space="preserve">This can be </w:t>
      </w:r>
      <w:r w:rsidRPr="00FF1E13">
        <w:rPr>
          <w:rStyle w:val="Emphasis"/>
        </w:rPr>
        <w:t>particularly important</w:t>
      </w:r>
      <w:r w:rsidRPr="00FF1E13">
        <w:rPr>
          <w:rStyle w:val="StyleUnderline"/>
        </w:rPr>
        <w:t>, given that</w:t>
      </w:r>
      <w:r w:rsidRPr="00A34725">
        <w:rPr>
          <w:sz w:val="16"/>
        </w:rPr>
        <w:t xml:space="preserve">, in many (if not </w:t>
      </w:r>
      <w:r w:rsidRPr="00FF1E13">
        <w:rPr>
          <w:rStyle w:val="Emphasis"/>
        </w:rPr>
        <w:t>most</w:t>
      </w:r>
      <w:r w:rsidRPr="00A34725">
        <w:rPr>
          <w:sz w:val="16"/>
        </w:rPr>
        <w:t xml:space="preserve">) countries, </w:t>
      </w:r>
      <w:r w:rsidRPr="00FF1E13">
        <w:rPr>
          <w:rStyle w:val="StyleUnderline"/>
        </w:rPr>
        <w:t>health ministries possess</w:t>
      </w:r>
      <w:r w:rsidRPr="00A34725">
        <w:rPr>
          <w:sz w:val="16"/>
        </w:rPr>
        <w:t xml:space="preserve"> only </w:t>
      </w:r>
      <w:r w:rsidRPr="00FF1E13">
        <w:rPr>
          <w:rStyle w:val="Emphasis"/>
        </w:rPr>
        <w:t>modest</w:t>
      </w:r>
      <w:r w:rsidRPr="00A34725">
        <w:rPr>
          <w:sz w:val="16"/>
        </w:rPr>
        <w:t xml:space="preserve"> levels of </w:t>
      </w:r>
      <w:r w:rsidRPr="00FF1E13">
        <w:rPr>
          <w:rStyle w:val="StyleUnderline"/>
        </w:rPr>
        <w:t>political clout</w:t>
      </w:r>
      <w:r w:rsidRPr="00A34725">
        <w:rPr>
          <w:sz w:val="16"/>
        </w:rPr>
        <w:t xml:space="preserve"> and resources compared to security organizations and frequently get overlooked in political debates (Altman 2000).</w:t>
      </w:r>
    </w:p>
    <w:p w14:paraId="295F427E" w14:textId="77777777" w:rsidR="00A34725" w:rsidRPr="00A34725" w:rsidRDefault="00A34725" w:rsidP="00A34725">
      <w:pPr>
        <w:rPr>
          <w:sz w:val="16"/>
        </w:rPr>
      </w:pPr>
      <w:r w:rsidRPr="001171CC">
        <w:rPr>
          <w:rStyle w:val="StyleUnderline"/>
          <w:highlight w:val="cyan"/>
        </w:rPr>
        <w:t>Securitization need not be</w:t>
      </w:r>
      <w:r w:rsidRPr="00A34725">
        <w:rPr>
          <w:sz w:val="16"/>
        </w:rPr>
        <w:t xml:space="preserve"> an </w:t>
      </w:r>
      <w:r w:rsidRPr="001171CC">
        <w:rPr>
          <w:rStyle w:val="Emphasis"/>
          <w:highlight w:val="cyan"/>
        </w:rPr>
        <w:t>all-or-nothing</w:t>
      </w:r>
      <w:r w:rsidRPr="00A34725">
        <w:rPr>
          <w:sz w:val="16"/>
        </w:rPr>
        <w:t xml:space="preserve"> proposition; </w:t>
      </w:r>
      <w:r w:rsidRPr="00FF1E13">
        <w:rPr>
          <w:rStyle w:val="StyleUnderline"/>
        </w:rPr>
        <w:t>the fact that policymakers</w:t>
      </w:r>
      <w:r w:rsidRPr="00A34725">
        <w:rPr>
          <w:sz w:val="16"/>
        </w:rPr>
        <w:t xml:space="preserve"> aim to </w:t>
      </w:r>
      <w:r w:rsidRPr="00FF1E13">
        <w:rPr>
          <w:rStyle w:val="StyleUnderline"/>
        </w:rPr>
        <w:t xml:space="preserve">securitize </w:t>
      </w:r>
      <w:r w:rsidRPr="00FF1E13">
        <w:rPr>
          <w:rStyle w:val="Emphasis"/>
        </w:rPr>
        <w:t>one</w:t>
      </w:r>
      <w:r w:rsidRPr="00A34725">
        <w:rPr>
          <w:sz w:val="16"/>
        </w:rPr>
        <w:t xml:space="preserve"> infectious </w:t>
      </w:r>
      <w:r w:rsidRPr="00FF1E13">
        <w:rPr>
          <w:rStyle w:val="StyleUnderline"/>
        </w:rPr>
        <w:t>disease does not</w:t>
      </w:r>
      <w:r w:rsidRPr="00A34725">
        <w:rPr>
          <w:sz w:val="16"/>
        </w:rPr>
        <w:t xml:space="preserve"> necessarily </w:t>
      </w:r>
      <w:r w:rsidRPr="00FF1E13">
        <w:rPr>
          <w:rStyle w:val="StyleUnderline"/>
        </w:rPr>
        <w:t>imply</w:t>
      </w:r>
      <w:r w:rsidRPr="00A34725">
        <w:rPr>
          <w:sz w:val="16"/>
        </w:rPr>
        <w:t xml:space="preserve"> that </w:t>
      </w:r>
      <w:r w:rsidRPr="00FF1E13">
        <w:rPr>
          <w:rStyle w:val="StyleUnderline"/>
        </w:rPr>
        <w:t>they will</w:t>
      </w:r>
      <w:r w:rsidRPr="00A34725">
        <w:rPr>
          <w:sz w:val="16"/>
        </w:rPr>
        <w:t xml:space="preserve"> seek to </w:t>
      </w:r>
      <w:r w:rsidRPr="00FF1E13">
        <w:rPr>
          <w:rStyle w:val="StyleUnderline"/>
        </w:rPr>
        <w:t xml:space="preserve">securitize </w:t>
      </w:r>
      <w:r w:rsidRPr="00FF1E13">
        <w:rPr>
          <w:rStyle w:val="Emphasis"/>
        </w:rPr>
        <w:t>all infectious diseases</w:t>
      </w:r>
      <w:r w:rsidRPr="00A34725">
        <w:rPr>
          <w:sz w:val="16"/>
        </w:rPr>
        <w:t xml:space="preserve">. Jonathan Herington (2010) finds that </w:t>
      </w:r>
      <w:r w:rsidRPr="00FF1E13">
        <w:rPr>
          <w:rStyle w:val="StyleUnderline"/>
        </w:rPr>
        <w:t xml:space="preserve">the </w:t>
      </w:r>
      <w:r w:rsidRPr="001171CC">
        <w:rPr>
          <w:rStyle w:val="Emphasis"/>
          <w:highlight w:val="cyan"/>
        </w:rPr>
        <w:t>Vietnam</w:t>
      </w:r>
      <w:r w:rsidRPr="00FF1E13">
        <w:rPr>
          <w:rStyle w:val="Emphasis"/>
        </w:rPr>
        <w:t>ese</w:t>
      </w:r>
      <w:r w:rsidRPr="00FF1E13">
        <w:rPr>
          <w:rStyle w:val="StyleUnderline"/>
        </w:rPr>
        <w:t xml:space="preserve"> government </w:t>
      </w:r>
      <w:r w:rsidRPr="001171CC">
        <w:rPr>
          <w:rStyle w:val="StyleUnderline"/>
          <w:highlight w:val="cyan"/>
        </w:rPr>
        <w:t>has taken</w:t>
      </w:r>
      <w:r w:rsidRPr="00A34725">
        <w:rPr>
          <w:sz w:val="16"/>
        </w:rPr>
        <w:t xml:space="preserve"> very </w:t>
      </w:r>
      <w:r w:rsidRPr="001171CC">
        <w:rPr>
          <w:rStyle w:val="Emphasis"/>
          <w:highlight w:val="cyan"/>
        </w:rPr>
        <w:t>different approaches</w:t>
      </w:r>
      <w:r w:rsidRPr="00FF1E13">
        <w:rPr>
          <w:rStyle w:val="StyleUnderline"/>
        </w:rPr>
        <w:t xml:space="preserve"> to HIV</w:t>
      </w:r>
      <w:r w:rsidRPr="00A34725">
        <w:rPr>
          <w:sz w:val="16"/>
        </w:rPr>
        <w:t xml:space="preserve">/AIDS </w:t>
      </w:r>
      <w:r w:rsidRPr="00FF1E13">
        <w:rPr>
          <w:rStyle w:val="StyleUnderline"/>
        </w:rPr>
        <w:t>and avian influenza</w:t>
      </w:r>
      <w:r w:rsidRPr="00A34725">
        <w:rPr>
          <w:sz w:val="16"/>
        </w:rPr>
        <w:t>, with the former treated as a public health concern and the latter being securitized. The difference, he states, is that avian influenza brings with it other economic, political, and social threats that lead the government to see it as more of an existential threat. In this framing, HIV/AIDS can be addressed through normal channels, but avian influenza challenges the state’s core being and therefore needs to be elevated in order to receive the attention it requires.</w:t>
      </w:r>
    </w:p>
    <w:p w14:paraId="46869BC3" w14:textId="77777777" w:rsidR="00A34725" w:rsidRPr="00A34725" w:rsidRDefault="00A34725" w:rsidP="00A34725">
      <w:pPr>
        <w:rPr>
          <w:sz w:val="16"/>
        </w:rPr>
      </w:pPr>
      <w:r w:rsidRPr="00A34725">
        <w:rPr>
          <w:sz w:val="16"/>
        </w:rPr>
        <w:t xml:space="preserve">The security framing for health issues also reflects strategic choices at both the national and international levels. Elsewhere I argue, for instance, that </w:t>
      </w:r>
      <w:r w:rsidRPr="001171CC">
        <w:rPr>
          <w:rStyle w:val="StyleUnderline"/>
          <w:highlight w:val="cyan"/>
        </w:rPr>
        <w:t xml:space="preserve">securitizing </w:t>
      </w:r>
      <w:r w:rsidRPr="001171CC">
        <w:rPr>
          <w:rStyle w:val="Emphasis"/>
        </w:rPr>
        <w:t>g</w:t>
      </w:r>
      <w:r w:rsidRPr="00FF1E13">
        <w:rPr>
          <w:rStyle w:val="Emphasis"/>
        </w:rPr>
        <w:t xml:space="preserve">lobal </w:t>
      </w:r>
      <w:r w:rsidRPr="001171CC">
        <w:rPr>
          <w:rStyle w:val="Emphasis"/>
          <w:highlight w:val="cyan"/>
        </w:rPr>
        <w:t>health</w:t>
      </w:r>
      <w:r w:rsidRPr="001171CC">
        <w:rPr>
          <w:rStyle w:val="StyleUnderline"/>
          <w:highlight w:val="cyan"/>
        </w:rPr>
        <w:t xml:space="preserve"> could</w:t>
      </w:r>
      <w:r w:rsidRPr="00A34725">
        <w:rPr>
          <w:sz w:val="16"/>
        </w:rPr>
        <w:t xml:space="preserve"> have </w:t>
      </w:r>
      <w:r w:rsidRPr="00FF1E13">
        <w:rPr>
          <w:rStyle w:val="StyleUnderline"/>
        </w:rPr>
        <w:t>be</w:t>
      </w:r>
      <w:r w:rsidRPr="00A34725">
        <w:rPr>
          <w:sz w:val="16"/>
        </w:rPr>
        <w:t xml:space="preserve">en </w:t>
      </w:r>
      <w:r w:rsidRPr="00FF1E13">
        <w:rPr>
          <w:rStyle w:val="Emphasis"/>
        </w:rPr>
        <w:t>one way</w:t>
      </w:r>
      <w:r w:rsidRPr="00FF1E13">
        <w:rPr>
          <w:rStyle w:val="StyleUnderline"/>
        </w:rPr>
        <w:t xml:space="preserve"> to </w:t>
      </w:r>
      <w:r w:rsidRPr="001171CC">
        <w:rPr>
          <w:rStyle w:val="StyleUnderline"/>
          <w:highlight w:val="cyan"/>
        </w:rPr>
        <w:t>get</w:t>
      </w:r>
      <w:r w:rsidRPr="001171CC">
        <w:rPr>
          <w:rStyle w:val="StyleUnderline"/>
        </w:rPr>
        <w:t xml:space="preserve"> the </w:t>
      </w:r>
      <w:r w:rsidRPr="001171CC">
        <w:rPr>
          <w:rStyle w:val="Emphasis"/>
          <w:highlight w:val="cyan"/>
        </w:rPr>
        <w:t>Trump</w:t>
      </w:r>
      <w:r w:rsidRPr="001171CC">
        <w:rPr>
          <w:rStyle w:val="Emphasis"/>
        </w:rPr>
        <w:t xml:space="preserve"> administration</w:t>
      </w:r>
      <w:r w:rsidRPr="00A34725">
        <w:rPr>
          <w:sz w:val="16"/>
        </w:rPr>
        <w:t xml:space="preserve">, </w:t>
      </w:r>
      <w:r w:rsidRPr="00FF1E13">
        <w:rPr>
          <w:rStyle w:val="StyleUnderline"/>
        </w:rPr>
        <w:t xml:space="preserve">which was </w:t>
      </w:r>
      <w:r w:rsidRPr="00FF1E13">
        <w:rPr>
          <w:rStyle w:val="Emphasis"/>
        </w:rPr>
        <w:t>notoriously skeptical</w:t>
      </w:r>
      <w:r w:rsidRPr="00FF1E13">
        <w:rPr>
          <w:rStyle w:val="StyleUnderline"/>
        </w:rPr>
        <w:t xml:space="preserve"> of</w:t>
      </w:r>
      <w:r w:rsidRPr="00A34725">
        <w:rPr>
          <w:sz w:val="16"/>
        </w:rPr>
        <w:t xml:space="preserve"> the importance of </w:t>
      </w:r>
      <w:r w:rsidRPr="00FF1E13">
        <w:rPr>
          <w:rStyle w:val="StyleUnderline"/>
        </w:rPr>
        <w:t xml:space="preserve">global health, </w:t>
      </w:r>
      <w:r w:rsidRPr="001171CC">
        <w:rPr>
          <w:rStyle w:val="StyleUnderline"/>
          <w:highlight w:val="cyan"/>
        </w:rPr>
        <w:t xml:space="preserve">to </w:t>
      </w:r>
      <w:r w:rsidRPr="001171CC">
        <w:rPr>
          <w:rStyle w:val="Emphasis"/>
          <w:highlight w:val="cyan"/>
        </w:rPr>
        <w:t>pay</w:t>
      </w:r>
      <w:r w:rsidRPr="00A34725">
        <w:rPr>
          <w:sz w:val="16"/>
        </w:rPr>
        <w:t xml:space="preserve"> the issue </w:t>
      </w:r>
      <w:r w:rsidRPr="00FF1E13">
        <w:rPr>
          <w:rStyle w:val="Emphasis"/>
        </w:rPr>
        <w:t xml:space="preserve">more </w:t>
      </w:r>
      <w:r w:rsidRPr="001171CC">
        <w:rPr>
          <w:rStyle w:val="Emphasis"/>
          <w:highlight w:val="cyan"/>
        </w:rPr>
        <w:t>attention</w:t>
      </w:r>
      <w:r w:rsidRPr="00A34725">
        <w:rPr>
          <w:sz w:val="16"/>
        </w:rPr>
        <w:t>—though ultimately Donald Trump showed little inclination to engage on global health issues (except to blame other countries for them) during his term (Youde 2018). At the global level, Jiyong Jin and Joe Thomas Karackattu (2011) posit that the World Health Organization did not really engage with securitization until the twenty-first century with the emergence of disease threats like Severe Acute Respiratory Syndrome (SARS), avian influenza, HIV/AIDS, and the 2001 anthrax attacks. This move, they find, allowed the organization to assert its authority and highlight its authority and expertise.</w:t>
      </w:r>
    </w:p>
    <w:p w14:paraId="35126653" w14:textId="77777777" w:rsidR="00A34725" w:rsidRPr="00A34725" w:rsidRDefault="00A34725" w:rsidP="00A34725">
      <w:pPr>
        <w:rPr>
          <w:sz w:val="16"/>
        </w:rPr>
      </w:pPr>
      <w:r w:rsidRPr="00A34725">
        <w:rPr>
          <w:sz w:val="16"/>
        </w:rPr>
        <w:t xml:space="preserve">Second, </w:t>
      </w:r>
      <w:r w:rsidRPr="001171CC">
        <w:rPr>
          <w:rStyle w:val="StyleUnderline"/>
        </w:rPr>
        <w:t xml:space="preserve">the </w:t>
      </w:r>
      <w:r w:rsidRPr="001171CC">
        <w:rPr>
          <w:rStyle w:val="Emphasis"/>
          <w:highlight w:val="cyan"/>
        </w:rPr>
        <w:t>securitization</w:t>
      </w:r>
      <w:r w:rsidRPr="001171CC">
        <w:rPr>
          <w:rStyle w:val="Emphasis"/>
        </w:rPr>
        <w:t xml:space="preserve"> of health</w:t>
      </w:r>
      <w:r w:rsidRPr="001171CC">
        <w:rPr>
          <w:rStyle w:val="StyleUnderline"/>
          <w:highlight w:val="cyan"/>
        </w:rPr>
        <w:t xml:space="preserve"> can bring</w:t>
      </w:r>
      <w:r w:rsidRPr="00A34725">
        <w:rPr>
          <w:sz w:val="16"/>
        </w:rPr>
        <w:t xml:space="preserve"> with it </w:t>
      </w:r>
      <w:r w:rsidRPr="001171CC">
        <w:rPr>
          <w:rStyle w:val="Emphasis"/>
        </w:rPr>
        <w:t xml:space="preserve">additional </w:t>
      </w:r>
      <w:r w:rsidRPr="001171CC">
        <w:rPr>
          <w:rStyle w:val="Emphasis"/>
          <w:highlight w:val="cyan"/>
        </w:rPr>
        <w:t>resources</w:t>
      </w:r>
      <w:r w:rsidRPr="001171CC">
        <w:rPr>
          <w:rStyle w:val="StyleUnderline"/>
        </w:rPr>
        <w:t xml:space="preserve">. If a health issue constitutes an </w:t>
      </w:r>
      <w:r w:rsidRPr="001171CC">
        <w:rPr>
          <w:rStyle w:val="Emphasis"/>
        </w:rPr>
        <w:t>existential threat</w:t>
      </w:r>
      <w:r w:rsidRPr="00A34725">
        <w:rPr>
          <w:sz w:val="16"/>
        </w:rPr>
        <w:t xml:space="preserve"> to the state, then it follows that </w:t>
      </w:r>
      <w:r w:rsidRPr="001171CC">
        <w:rPr>
          <w:rStyle w:val="StyleUnderline"/>
        </w:rPr>
        <w:t>policymakers</w:t>
      </w:r>
      <w:r w:rsidRPr="00A34725">
        <w:rPr>
          <w:sz w:val="16"/>
        </w:rPr>
        <w:t xml:space="preserve"> need to </w:t>
      </w:r>
      <w:r w:rsidRPr="001171CC">
        <w:rPr>
          <w:rStyle w:val="StyleUnderline"/>
        </w:rPr>
        <w:t>devote extraordinary resources</w:t>
      </w:r>
      <w:r w:rsidRPr="00A34725">
        <w:rPr>
          <w:sz w:val="16"/>
        </w:rPr>
        <w:t xml:space="preserve"> to addressing it. Debra DeLaet notes, “The successful securitization of a particular illness results in increased funding”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1DEC59DE" w14:textId="77777777" w:rsidR="00A34725" w:rsidRPr="00A34725" w:rsidRDefault="00A34725" w:rsidP="00A34725">
      <w:pPr>
        <w:rPr>
          <w:sz w:val="16"/>
        </w:rPr>
      </w:pPr>
      <w:r w:rsidRPr="00A34725">
        <w:rPr>
          <w:sz w:val="16"/>
        </w:rPr>
        <w:t xml:space="preserve">Nowhere is the relationship between health securitization and increased resources more apparent than in the responses to HIV/AIDS. One analysis found that </w:t>
      </w:r>
      <w:r w:rsidRPr="001171CC">
        <w:rPr>
          <w:rStyle w:val="Emphasis"/>
        </w:rPr>
        <w:t>global funding</w:t>
      </w:r>
      <w:r w:rsidRPr="001171CC">
        <w:rPr>
          <w:rStyle w:val="StyleUnderline"/>
        </w:rPr>
        <w:t xml:space="preserve"> for</w:t>
      </w:r>
      <w:r w:rsidRPr="00A34725">
        <w:rPr>
          <w:sz w:val="16"/>
        </w:rPr>
        <w:t xml:space="preserve"> all </w:t>
      </w:r>
      <w:r w:rsidRPr="001171CC">
        <w:rPr>
          <w:rStyle w:val="StyleUnderline"/>
        </w:rPr>
        <w:t>HIV</w:t>
      </w:r>
      <w:r w:rsidRPr="00A34725">
        <w:rPr>
          <w:sz w:val="16"/>
        </w:rPr>
        <w:t xml:space="preserve">/AIDS </w:t>
      </w:r>
      <w:r w:rsidRPr="001171CC">
        <w:rPr>
          <w:rStyle w:val="StyleUnderline"/>
        </w:rPr>
        <w:t xml:space="preserve">initiatives rose from </w:t>
      </w:r>
      <w:r w:rsidRPr="001171CC">
        <w:rPr>
          <w:rStyle w:val="Emphasis"/>
        </w:rPr>
        <w:t>6%</w:t>
      </w:r>
      <w:r w:rsidRPr="00A34725">
        <w:rPr>
          <w:sz w:val="16"/>
        </w:rPr>
        <w:t xml:space="preserve"> of total global health spending in 1998 </w:t>
      </w:r>
      <w:r w:rsidRPr="001171CC">
        <w:rPr>
          <w:rStyle w:val="StyleUnderline"/>
        </w:rPr>
        <w:t>to</w:t>
      </w:r>
      <w:r w:rsidRPr="00A34725">
        <w:rPr>
          <w:sz w:val="16"/>
        </w:rPr>
        <w:t xml:space="preserve"> approximately </w:t>
      </w:r>
      <w:r w:rsidRPr="001171CC">
        <w:rPr>
          <w:rStyle w:val="Emphasis"/>
        </w:rPr>
        <w:t>half</w:t>
      </w:r>
      <w:r w:rsidRPr="001171CC">
        <w:rPr>
          <w:rStyle w:val="StyleUnderline"/>
        </w:rPr>
        <w:t xml:space="preserve"> of all global health funding</w:t>
      </w:r>
      <w:r w:rsidRPr="00A34725">
        <w:rPr>
          <w:sz w:val="16"/>
        </w:rPr>
        <w:t xml:space="preserve"> in 2007 (Shiffman, Berlan, and Hafner 2009: S45). By 2017, $20.2 billion went to address HIV/AIDS initiatives in low- and middle-income countries in a single year (Institute for Health Metrics and Evaluation 2020: 83). In 2003, President </w:t>
      </w:r>
      <w:r w:rsidRPr="001171CC">
        <w:rPr>
          <w:rStyle w:val="StyleUnderline"/>
        </w:rPr>
        <w:t xml:space="preserve">George W. Bush unveiled the </w:t>
      </w:r>
      <w:r w:rsidRPr="001171CC">
        <w:rPr>
          <w:rStyle w:val="Emphasis"/>
        </w:rPr>
        <w:t>P</w:t>
      </w:r>
      <w:r w:rsidRPr="00A34725">
        <w:rPr>
          <w:sz w:val="16"/>
        </w:rPr>
        <w:t xml:space="preserve">resident’s </w:t>
      </w:r>
      <w:r w:rsidRPr="001171CC">
        <w:rPr>
          <w:rStyle w:val="Emphasis"/>
        </w:rPr>
        <w:t>E</w:t>
      </w:r>
      <w:r w:rsidRPr="00A34725">
        <w:rPr>
          <w:sz w:val="16"/>
        </w:rPr>
        <w:t xml:space="preserve">mergency </w:t>
      </w:r>
      <w:r w:rsidRPr="001171CC">
        <w:rPr>
          <w:rStyle w:val="Emphasis"/>
        </w:rPr>
        <w:t>P</w:t>
      </w:r>
      <w:r w:rsidRPr="00A34725">
        <w:rPr>
          <w:sz w:val="16"/>
        </w:rPr>
        <w:t xml:space="preserve">lan </w:t>
      </w:r>
      <w:r w:rsidRPr="001171CC">
        <w:rPr>
          <w:rStyle w:val="Emphasis"/>
        </w:rPr>
        <w:t>f</w:t>
      </w:r>
      <w:r w:rsidRPr="00A34725">
        <w:rPr>
          <w:sz w:val="16"/>
        </w:rPr>
        <w:t xml:space="preserve">or </w:t>
      </w:r>
      <w:r w:rsidRPr="001171CC">
        <w:rPr>
          <w:rStyle w:val="Emphasis"/>
        </w:rPr>
        <w:t>A</w:t>
      </w:r>
      <w:r w:rsidRPr="00A34725">
        <w:rPr>
          <w:sz w:val="16"/>
        </w:rPr>
        <w:t xml:space="preserve">IDS </w:t>
      </w:r>
      <w:r w:rsidRPr="001171CC">
        <w:rPr>
          <w:rStyle w:val="Emphasis"/>
        </w:rPr>
        <w:t>R</w:t>
      </w:r>
      <w:r w:rsidRPr="00A34725">
        <w:rPr>
          <w:sz w:val="16"/>
        </w:rPr>
        <w:t xml:space="preserve">elief (PEPFAR). Pledging $15 billion over the next five years to address HIV/AIDS around the globe, it was the largest ever program ever devoted to an infectious disease—and it only continued to grow in its subsequent reauthorizations. Colin McInnes and Simon Rushton highlight that </w:t>
      </w:r>
      <w:r w:rsidRPr="001171CC">
        <w:rPr>
          <w:rStyle w:val="StyleUnderline"/>
        </w:rPr>
        <w:t xml:space="preserve">“through the </w:t>
      </w:r>
      <w:r w:rsidRPr="001171CC">
        <w:rPr>
          <w:rStyle w:val="Emphasis"/>
        </w:rPr>
        <w:t>inclusion</w:t>
      </w:r>
      <w:r w:rsidRPr="001171CC">
        <w:rPr>
          <w:rStyle w:val="StyleUnderline"/>
        </w:rPr>
        <w:t xml:space="preserve"> of the term ‘</w:t>
      </w:r>
      <w:r w:rsidRPr="001171CC">
        <w:rPr>
          <w:rStyle w:val="Emphasis"/>
        </w:rPr>
        <w:t>emergency</w:t>
      </w:r>
      <w:r w:rsidRPr="001171CC">
        <w:rPr>
          <w:rStyle w:val="StyleUnderline"/>
        </w:rPr>
        <w:t xml:space="preserve">’ in the title, [it] carried </w:t>
      </w:r>
      <w:r w:rsidRPr="001171CC">
        <w:rPr>
          <w:rStyle w:val="Emphasis"/>
        </w:rPr>
        <w:t>clear echoes</w:t>
      </w:r>
      <w:r w:rsidRPr="001171CC">
        <w:rPr>
          <w:rStyle w:val="StyleUnderline"/>
        </w:rPr>
        <w:t xml:space="preserve"> of security arguments</w:t>
      </w:r>
      <w:r w:rsidRPr="00A34725">
        <w:rPr>
          <w:sz w:val="16"/>
        </w:rPr>
        <w:t>” (2011: 123). The program was reauthorized in 2008, 2013, and 2018, and each time it was expanded to include even more money. As of mid-2020, PEPFAR contributed more than $90 billion to HIV/AIDS programs around the world (Kaiser Family Foundation 2020). Similarly, the World Bank estimated that the securitization of pandemic influenza during the first decade of the twenty-first century led governments to pledge $4.3 billion to prevent any future outbreaks, far outstripping the resources that would have other been made available for influenza preparations (Kamradt-Scott 2011). Another study found that governments had pledged $2.7 billion in 2008 for avian influenza pandemic preparedness efforts (Elbe 2010: 479).</w:t>
      </w:r>
    </w:p>
    <w:p w14:paraId="0F4059B7" w14:textId="77777777" w:rsidR="00A34725" w:rsidRPr="00A34725" w:rsidRDefault="00A34725" w:rsidP="00A34725">
      <w:pPr>
        <w:rPr>
          <w:sz w:val="16"/>
        </w:rPr>
      </w:pPr>
      <w:r w:rsidRPr="00A34725">
        <w:rPr>
          <w:sz w:val="16"/>
        </w:rPr>
        <w:t xml:space="preserve">Third, </w:t>
      </w:r>
      <w:r w:rsidRPr="001171CC">
        <w:rPr>
          <w:rStyle w:val="Emphasis"/>
        </w:rPr>
        <w:t xml:space="preserve">securitizing </w:t>
      </w:r>
      <w:r w:rsidRPr="001171CC">
        <w:rPr>
          <w:rStyle w:val="Emphasis"/>
          <w:highlight w:val="cyan"/>
        </w:rPr>
        <w:t>health</w:t>
      </w:r>
      <w:r w:rsidRPr="001171CC">
        <w:rPr>
          <w:rStyle w:val="StyleUnderline"/>
          <w:highlight w:val="cyan"/>
        </w:rPr>
        <w:t xml:space="preserve"> brings</w:t>
      </w:r>
      <w:r w:rsidRPr="00A34725">
        <w:rPr>
          <w:sz w:val="16"/>
        </w:rPr>
        <w:t xml:space="preserve"> the concept of </w:t>
      </w:r>
      <w:r w:rsidRPr="001171CC">
        <w:rPr>
          <w:rStyle w:val="StyleUnderline"/>
          <w:highlight w:val="cyan"/>
        </w:rPr>
        <w:t xml:space="preserve">security </w:t>
      </w:r>
      <w:r w:rsidRPr="001171CC">
        <w:rPr>
          <w:rStyle w:val="Emphasis"/>
        </w:rPr>
        <w:t xml:space="preserve">more </w:t>
      </w:r>
      <w:r w:rsidRPr="001171CC">
        <w:rPr>
          <w:rStyle w:val="Emphasis"/>
          <w:highlight w:val="cyan"/>
        </w:rPr>
        <w:t>in line</w:t>
      </w:r>
      <w:r w:rsidRPr="001171CC">
        <w:rPr>
          <w:rStyle w:val="StyleUnderline"/>
          <w:highlight w:val="cyan"/>
        </w:rPr>
        <w:t xml:space="preserve"> with</w:t>
      </w:r>
      <w:r w:rsidRPr="001171CC">
        <w:rPr>
          <w:rStyle w:val="StyleUnderline"/>
        </w:rPr>
        <w:t xml:space="preserve"> the security </w:t>
      </w:r>
      <w:r w:rsidRPr="001171CC">
        <w:rPr>
          <w:rStyle w:val="StyleUnderline"/>
          <w:highlight w:val="cyan"/>
        </w:rPr>
        <w:t>threats</w:t>
      </w:r>
      <w:r w:rsidRPr="00A34725">
        <w:rPr>
          <w:sz w:val="16"/>
        </w:rPr>
        <w:t xml:space="preserve"> that </w:t>
      </w:r>
      <w:r w:rsidRPr="001171CC">
        <w:rPr>
          <w:rStyle w:val="StyleUnderline"/>
          <w:highlight w:val="cyan"/>
        </w:rPr>
        <w:t>people</w:t>
      </w:r>
      <w:r w:rsidRPr="00A34725">
        <w:rPr>
          <w:sz w:val="16"/>
        </w:rPr>
        <w:t xml:space="preserve"> are more likely to </w:t>
      </w:r>
      <w:r w:rsidRPr="001171CC">
        <w:rPr>
          <w:rStyle w:val="StyleUnderline"/>
          <w:highlight w:val="cyan"/>
        </w:rPr>
        <w:t xml:space="preserve">experience in their </w:t>
      </w:r>
      <w:r w:rsidRPr="001171CC">
        <w:rPr>
          <w:rStyle w:val="Emphasis"/>
        </w:rPr>
        <w:t xml:space="preserve">daily </w:t>
      </w:r>
      <w:r w:rsidRPr="001171CC">
        <w:rPr>
          <w:rStyle w:val="Emphasis"/>
          <w:highlight w:val="cyan"/>
        </w:rPr>
        <w:t>lives</w:t>
      </w:r>
      <w:r w:rsidRPr="00A34725">
        <w:rPr>
          <w:sz w:val="16"/>
        </w:rPr>
        <w:t xml:space="preserve">. Most </w:t>
      </w:r>
      <w:r w:rsidRPr="001171CC">
        <w:rPr>
          <w:rStyle w:val="StyleUnderline"/>
        </w:rPr>
        <w:t>people do not go about their lives</w:t>
      </w:r>
      <w:r w:rsidRPr="00A34725">
        <w:rPr>
          <w:sz w:val="16"/>
        </w:rPr>
        <w:t xml:space="preserve"> on a daily basis </w:t>
      </w:r>
      <w:r w:rsidRPr="001171CC">
        <w:rPr>
          <w:rStyle w:val="StyleUnderline"/>
        </w:rPr>
        <w:t>worried about</w:t>
      </w:r>
      <w:r w:rsidRPr="00A34725">
        <w:rPr>
          <w:sz w:val="16"/>
        </w:rPr>
        <w:t xml:space="preserve"> the outbreak of war or whether some country will drop </w:t>
      </w:r>
      <w:r w:rsidRPr="001171CC">
        <w:rPr>
          <w:rStyle w:val="StyleUnderline"/>
        </w:rPr>
        <w:t xml:space="preserve">a </w:t>
      </w:r>
      <w:r w:rsidRPr="001171CC">
        <w:rPr>
          <w:rStyle w:val="Emphasis"/>
        </w:rPr>
        <w:t>nuclear bomb</w:t>
      </w:r>
      <w:r w:rsidRPr="00A34725">
        <w:rPr>
          <w:sz w:val="16"/>
        </w:rPr>
        <w:t xml:space="preserve"> on their community. Many </w:t>
      </w:r>
      <w:r w:rsidRPr="001171CC">
        <w:rPr>
          <w:rStyle w:val="StyleUnderline"/>
        </w:rPr>
        <w:t>people do</w:t>
      </w:r>
      <w:r w:rsidRPr="00A34725">
        <w:rPr>
          <w:sz w:val="16"/>
        </w:rPr>
        <w:t xml:space="preserve"> worry, </w:t>
      </w:r>
      <w:r w:rsidRPr="001171CC">
        <w:rPr>
          <w:rStyle w:val="StyleUnderline"/>
        </w:rPr>
        <w:t>though</w:t>
      </w:r>
      <w:r w:rsidRPr="00A34725">
        <w:rPr>
          <w:sz w:val="16"/>
        </w:rPr>
        <w:t xml:space="preserve">, about their ability to keep their families </w:t>
      </w:r>
      <w:r w:rsidRPr="001171CC">
        <w:rPr>
          <w:rStyle w:val="Emphasis"/>
        </w:rPr>
        <w:t>health</w:t>
      </w:r>
      <w:r w:rsidRPr="00A34725">
        <w:rPr>
          <w:sz w:val="16"/>
        </w:rPr>
        <w:t xml:space="preserve">y, ensure sufficient food, secure adequate housing, and avoid becoming a victim of crime. This is the core of the idea of human security—the idea that people, rather than states, should be the referent objects for security and that this requires political programs that focus on global vulnerabilities. </w:t>
      </w:r>
      <w:r w:rsidRPr="001171CC">
        <w:rPr>
          <w:rStyle w:val="Emphasis"/>
        </w:rPr>
        <w:t xml:space="preserve">Human </w:t>
      </w:r>
      <w:r w:rsidRPr="001171CC">
        <w:rPr>
          <w:rStyle w:val="Emphasis"/>
          <w:highlight w:val="cyan"/>
        </w:rPr>
        <w:t>security</w:t>
      </w:r>
      <w:r w:rsidRPr="001171CC">
        <w:rPr>
          <w:rStyle w:val="StyleUnderline"/>
          <w:highlight w:val="cyan"/>
        </w:rPr>
        <w:t xml:space="preserve"> developed out of</w:t>
      </w:r>
      <w:r w:rsidRPr="001171CC">
        <w:rPr>
          <w:rStyle w:val="StyleUnderline"/>
        </w:rPr>
        <w:t xml:space="preserve"> the</w:t>
      </w:r>
      <w:r w:rsidRPr="00A34725">
        <w:rPr>
          <w:sz w:val="16"/>
        </w:rPr>
        <w:t xml:space="preserve"> post-Cold War era, when many criticized the </w:t>
      </w:r>
      <w:r w:rsidRPr="001171CC">
        <w:rPr>
          <w:rStyle w:val="StyleUnderline"/>
        </w:rPr>
        <w:t>traditional view</w:t>
      </w:r>
      <w:r w:rsidRPr="00A34725">
        <w:rPr>
          <w:sz w:val="16"/>
        </w:rPr>
        <w:t xml:space="preserve"> of security as outdated for the new international situation. Robert </w:t>
      </w:r>
      <w:r w:rsidRPr="001171CC">
        <w:rPr>
          <w:rStyle w:val="StyleUnderline"/>
        </w:rPr>
        <w:t>Ostergard</w:t>
      </w:r>
      <w:r w:rsidRPr="00A34725">
        <w:rPr>
          <w:sz w:val="16"/>
        </w:rPr>
        <w:t xml:space="preserve"> (2002) </w:t>
      </w:r>
      <w:r w:rsidRPr="001171CC">
        <w:rPr>
          <w:rStyle w:val="StyleUnderline"/>
        </w:rPr>
        <w:t xml:space="preserve">called the old view </w:t>
      </w:r>
      <w:r w:rsidRPr="001171CC">
        <w:rPr>
          <w:rStyle w:val="Emphasis"/>
          <w:highlight w:val="cyan"/>
        </w:rPr>
        <w:t>overly Western</w:t>
      </w:r>
      <w:r w:rsidRPr="001171CC">
        <w:rPr>
          <w:rStyle w:val="Emphasis"/>
        </w:rPr>
        <w:t>-centric</w:t>
      </w:r>
      <w:r w:rsidRPr="001171CC">
        <w:rPr>
          <w:rStyle w:val="StyleUnderline"/>
        </w:rPr>
        <w:t xml:space="preserve"> and unable to relate to</w:t>
      </w:r>
      <w:r w:rsidRPr="00A34725">
        <w:rPr>
          <w:sz w:val="16"/>
        </w:rPr>
        <w:t xml:space="preserve"> the </w:t>
      </w:r>
      <w:r w:rsidRPr="001171CC">
        <w:rPr>
          <w:rStyle w:val="Emphasis"/>
        </w:rPr>
        <w:t>actual existential concerns</w:t>
      </w:r>
      <w:r w:rsidRPr="00A34725">
        <w:rPr>
          <w:sz w:val="16"/>
        </w:rPr>
        <w:t xml:space="preserve"> of the vast majority of the population, and Andrew </w:t>
      </w:r>
      <w:r w:rsidRPr="001171CC">
        <w:rPr>
          <w:rStyle w:val="StyleUnderline"/>
        </w:rPr>
        <w:t>Price-Smith</w:t>
      </w:r>
      <w:r w:rsidRPr="00A34725">
        <w:rPr>
          <w:sz w:val="16"/>
        </w:rPr>
        <w:t xml:space="preserve"> (2001) </w:t>
      </w:r>
      <w:r w:rsidRPr="001171CC">
        <w:rPr>
          <w:rStyle w:val="StyleUnderline"/>
        </w:rPr>
        <w:t xml:space="preserve">faulted </w:t>
      </w:r>
      <w:r w:rsidRPr="001171CC">
        <w:rPr>
          <w:rStyle w:val="Emphasis"/>
          <w:highlight w:val="cyan"/>
        </w:rPr>
        <w:t>traditional</w:t>
      </w:r>
      <w:r w:rsidRPr="001171CC">
        <w:rPr>
          <w:rStyle w:val="StyleUnderline"/>
        </w:rPr>
        <w:t xml:space="preserve"> security </w:t>
      </w:r>
      <w:r w:rsidRPr="001171CC">
        <w:rPr>
          <w:rStyle w:val="StyleUnderline"/>
          <w:highlight w:val="cyan"/>
        </w:rPr>
        <w:t>studies</w:t>
      </w:r>
      <w:r w:rsidRPr="001171CC">
        <w:rPr>
          <w:rStyle w:val="StyleUnderline"/>
        </w:rPr>
        <w:t xml:space="preserve"> for ignoring</w:t>
      </w:r>
      <w:r w:rsidRPr="00A34725">
        <w:rPr>
          <w:sz w:val="16"/>
        </w:rPr>
        <w:t xml:space="preserve"> pandemic </w:t>
      </w:r>
      <w:r w:rsidRPr="001171CC">
        <w:rPr>
          <w:rStyle w:val="Emphasis"/>
        </w:rPr>
        <w:t>disease</w:t>
      </w:r>
      <w:r w:rsidRPr="00A34725">
        <w:rPr>
          <w:sz w:val="16"/>
        </w:rPr>
        <w:t xml:space="preserve"> and environmental scarcity, which he posited posed far greater challenges to the lives of the vast majority of the population in the long run. The United Nations Development Program, in its seminal report, explicitly recognized ill-health as a threat to human security (United Nations Development Program 1994: 27–28).</w:t>
      </w:r>
    </w:p>
    <w:p w14:paraId="32BE8092" w14:textId="77777777" w:rsidR="00A34725" w:rsidRPr="00A34725" w:rsidRDefault="00A34725" w:rsidP="00A34725">
      <w:pPr>
        <w:rPr>
          <w:sz w:val="16"/>
        </w:rPr>
      </w:pPr>
      <w:r w:rsidRPr="00A34725">
        <w:rPr>
          <w:sz w:val="16"/>
        </w:rPr>
        <w:t xml:space="preserve">At first glance, this relationship between lived experiences and the definition of security may seem irrelevant to the securitization of health. It is vital to remember, though, that </w:t>
      </w:r>
      <w:r w:rsidRPr="001171CC">
        <w:rPr>
          <w:rStyle w:val="StyleUnderline"/>
        </w:rPr>
        <w:t xml:space="preserve">securitization is a </w:t>
      </w:r>
      <w:r w:rsidRPr="001171CC">
        <w:rPr>
          <w:rStyle w:val="Emphasis"/>
        </w:rPr>
        <w:t>process</w:t>
      </w:r>
      <w:r w:rsidRPr="001171CC">
        <w:rPr>
          <w:rStyle w:val="StyleUnderline"/>
        </w:rPr>
        <w:t xml:space="preserve"> between a </w:t>
      </w:r>
      <w:r w:rsidRPr="001171CC">
        <w:rPr>
          <w:rStyle w:val="Emphasis"/>
        </w:rPr>
        <w:t>securitizing agent</w:t>
      </w:r>
      <w:r w:rsidRPr="001171CC">
        <w:rPr>
          <w:rStyle w:val="StyleUnderline"/>
        </w:rPr>
        <w:t xml:space="preserve"> and an </w:t>
      </w:r>
      <w:r w:rsidRPr="001171CC">
        <w:rPr>
          <w:rStyle w:val="Emphasis"/>
        </w:rPr>
        <w:t>audience</w:t>
      </w:r>
      <w:r w:rsidRPr="001171CC">
        <w:rPr>
          <w:rStyle w:val="StyleUnderline"/>
          <w:highlight w:val="cyan"/>
        </w:rPr>
        <w:t>. Without</w:t>
      </w:r>
      <w:r w:rsidRPr="001171CC">
        <w:rPr>
          <w:rStyle w:val="StyleUnderline"/>
        </w:rPr>
        <w:t xml:space="preserve"> the audience’s </w:t>
      </w:r>
      <w:r w:rsidRPr="001171CC">
        <w:rPr>
          <w:rStyle w:val="Emphasis"/>
          <w:highlight w:val="cyan"/>
        </w:rPr>
        <w:t>acceptance</w:t>
      </w:r>
      <w:r w:rsidRPr="00A34725">
        <w:rPr>
          <w:sz w:val="16"/>
        </w:rPr>
        <w:t xml:space="preserve"> (or at least acquiescence), the </w:t>
      </w:r>
      <w:r w:rsidRPr="001171CC">
        <w:rPr>
          <w:rStyle w:val="StyleUnderline"/>
          <w:highlight w:val="cyan"/>
        </w:rPr>
        <w:t>securitizing</w:t>
      </w:r>
      <w:r w:rsidRPr="00A34725">
        <w:rPr>
          <w:sz w:val="16"/>
        </w:rPr>
        <w:t xml:space="preserve"> move </w:t>
      </w:r>
      <w:r w:rsidRPr="001171CC">
        <w:rPr>
          <w:rStyle w:val="StyleUnderline"/>
          <w:highlight w:val="cyan"/>
        </w:rPr>
        <w:t xml:space="preserve">does not </w:t>
      </w:r>
      <w:r w:rsidRPr="001171CC">
        <w:rPr>
          <w:rStyle w:val="Emphasis"/>
          <w:highlight w:val="cyan"/>
        </w:rPr>
        <w:t>succeed</w:t>
      </w:r>
      <w:r w:rsidRPr="00A34725">
        <w:rPr>
          <w:sz w:val="16"/>
        </w:rPr>
        <w:t>, and the issue is not framed as a security issue. Thierry Balzacq (2005) emphasizes that successful securitization is audience-focused and context-dependent. By talking about security in terms that resonate with the lived experiences and/or the fears that the audience may have about their own health status, or that of their families and friends, the advocates of the securitization of health have found a useful entry point for gaining attention.</w:t>
      </w:r>
    </w:p>
    <w:p w14:paraId="515738A1" w14:textId="77777777" w:rsidR="00A34725" w:rsidRPr="00A34725" w:rsidRDefault="00A34725" w:rsidP="00A34725">
      <w:pPr>
        <w:rPr>
          <w:sz w:val="16"/>
        </w:rPr>
      </w:pPr>
      <w:r w:rsidRPr="001171CC">
        <w:rPr>
          <w:rStyle w:val="StyleUnderline"/>
          <w:highlight w:val="cyan"/>
        </w:rPr>
        <w:t xml:space="preserve">This </w:t>
      </w:r>
      <w:r w:rsidRPr="001171CC">
        <w:rPr>
          <w:rStyle w:val="Emphasis"/>
          <w:highlight w:val="cyan"/>
        </w:rPr>
        <w:t>relationship</w:t>
      </w:r>
      <w:r w:rsidRPr="001171CC">
        <w:rPr>
          <w:rStyle w:val="StyleUnderline"/>
          <w:highlight w:val="cyan"/>
        </w:rPr>
        <w:t xml:space="preserve"> allows</w:t>
      </w:r>
      <w:r w:rsidRPr="001171CC">
        <w:rPr>
          <w:rStyle w:val="StyleUnderline"/>
        </w:rPr>
        <w:t xml:space="preserve"> for </w:t>
      </w:r>
      <w:r w:rsidRPr="001171CC">
        <w:rPr>
          <w:rStyle w:val="StyleUnderline"/>
          <w:highlight w:val="cyan"/>
        </w:rPr>
        <w:t xml:space="preserve">an appeal to </w:t>
      </w:r>
      <w:r w:rsidRPr="001171CC">
        <w:rPr>
          <w:rStyle w:val="Emphasis"/>
          <w:highlight w:val="cyan"/>
        </w:rPr>
        <w:t>self-interest</w:t>
      </w:r>
      <w:r w:rsidRPr="001171CC">
        <w:rPr>
          <w:rStyle w:val="Emphasis"/>
        </w:rPr>
        <w:t>ed concerns</w:t>
      </w:r>
      <w:r w:rsidRPr="001171CC">
        <w:rPr>
          <w:rStyle w:val="StyleUnderline"/>
        </w:rPr>
        <w:t xml:space="preserve"> that</w:t>
      </w:r>
      <w:r w:rsidRPr="00A34725">
        <w:rPr>
          <w:sz w:val="16"/>
        </w:rPr>
        <w:t xml:space="preserve"> may </w:t>
      </w:r>
      <w:r w:rsidRPr="001171CC">
        <w:rPr>
          <w:rStyle w:val="StyleUnderline"/>
        </w:rPr>
        <w:t>override other justifications</w:t>
      </w:r>
      <w:r w:rsidRPr="00A34725">
        <w:rPr>
          <w:sz w:val="16"/>
        </w:rPr>
        <w:t xml:space="preserve">. Advocates for global health can (and do) frame their appeals in a variety of different frames, such as development and human rights. These </w:t>
      </w:r>
      <w:r w:rsidRPr="001171CC">
        <w:rPr>
          <w:rStyle w:val="StyleUnderline"/>
        </w:rPr>
        <w:t>frames</w:t>
      </w:r>
      <w:r w:rsidRPr="00A34725">
        <w:rPr>
          <w:sz w:val="16"/>
        </w:rPr>
        <w:t xml:space="preserve"> may resonate with certain audiences, but they </w:t>
      </w:r>
      <w:r w:rsidRPr="001171CC">
        <w:rPr>
          <w:rStyle w:val="StyleUnderline"/>
        </w:rPr>
        <w:t>do not</w:t>
      </w:r>
      <w:r w:rsidRPr="00A34725">
        <w:rPr>
          <w:sz w:val="16"/>
        </w:rPr>
        <w:t xml:space="preserve"> necessarily </w:t>
      </w:r>
      <w:r w:rsidRPr="001171CC">
        <w:rPr>
          <w:rStyle w:val="Emphasis"/>
        </w:rPr>
        <w:t>generate</w:t>
      </w:r>
      <w:r w:rsidRPr="001171CC">
        <w:rPr>
          <w:rStyle w:val="StyleUnderline"/>
        </w:rPr>
        <w:t xml:space="preserve"> the same </w:t>
      </w:r>
      <w:r w:rsidRPr="001171CC">
        <w:rPr>
          <w:rStyle w:val="Emphasis"/>
        </w:rPr>
        <w:t>level of attention</w:t>
      </w:r>
      <w:r w:rsidRPr="00A34725">
        <w:rPr>
          <w:sz w:val="16"/>
        </w:rPr>
        <w:t xml:space="preserve"> and resources. A more cosmopolitan framework, for instance, can be difficult to gain purchase with self-interested policymakers. “Where humanitarian development or other more altruistically inclined international initiatives have failed to generate sufficient political will and resources, for those advocating the HIV/AIDS-security nexus, the appeal to the naked self-interest of states is the only strategy left in light of the pressing daily humanitarian implications of the pandemic,” writes Elbe (2006: 134).</w:t>
      </w:r>
    </w:p>
    <w:p w14:paraId="4E62E155" w14:textId="0E791FEB" w:rsidR="00AA7817" w:rsidRDefault="00AA7817" w:rsidP="00AA7817">
      <w:pPr>
        <w:pStyle w:val="Heading4"/>
      </w:pPr>
      <w:r>
        <w:t xml:space="preserve">The United States federal government should substantially strengthen its collective bargaining rights for civil servants. </w:t>
      </w:r>
    </w:p>
    <w:p w14:paraId="746797DB" w14:textId="77777777" w:rsidR="00AA7817" w:rsidRPr="00382568" w:rsidRDefault="00AA7817" w:rsidP="00AA7817">
      <w:pPr>
        <w:pStyle w:val="Heading4"/>
      </w:pPr>
      <w:bookmarkStart w:id="6" w:name="_Hlk207636164"/>
      <w:r>
        <w:t xml:space="preserve">Those </w:t>
      </w:r>
      <w:r>
        <w:rPr>
          <w:u w:val="single"/>
        </w:rPr>
        <w:t>rights</w:t>
      </w:r>
      <w:r>
        <w:t xml:space="preserve"> ensure </w:t>
      </w:r>
      <w:r>
        <w:rPr>
          <w:u w:val="single"/>
        </w:rPr>
        <w:t>negotiations</w:t>
      </w:r>
      <w:r>
        <w:t xml:space="preserve"> and </w:t>
      </w:r>
      <w:r>
        <w:rPr>
          <w:u w:val="single"/>
        </w:rPr>
        <w:t>litigation</w:t>
      </w:r>
      <w:r>
        <w:t xml:space="preserve"> that checks Trump. </w:t>
      </w:r>
    </w:p>
    <w:p w14:paraId="4539AB30" w14:textId="77777777" w:rsidR="00AA7817" w:rsidRDefault="00AA7817" w:rsidP="00AA7817">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50692960" w14:textId="77777777" w:rsidR="00AA7817" w:rsidRPr="00163985" w:rsidRDefault="00AA7817" w:rsidP="00AA7817">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6D653904" w14:textId="77777777" w:rsidR="00AA7817" w:rsidRPr="00163985" w:rsidRDefault="00AA7817" w:rsidP="00AA7817">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5F4932EE" w14:textId="77777777" w:rsidR="00AA7817" w:rsidRDefault="00AA7817" w:rsidP="00AA7817">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1633C4A2" w14:textId="77777777" w:rsidR="00AA7817" w:rsidRDefault="00AA7817" w:rsidP="00AA7817">
      <w:pPr>
        <w:pStyle w:val="Heading4"/>
      </w:pPr>
      <w:bookmarkStart w:id="7" w:name="_Hlk207636212"/>
      <w:bookmarkEnd w:id="6"/>
      <w:r>
        <w:t xml:space="preserve">The aff strikes down </w:t>
      </w:r>
      <w:r w:rsidRPr="004A04F6">
        <w:rPr>
          <w:u w:val="single"/>
        </w:rPr>
        <w:t>Schedule F</w:t>
      </w:r>
      <w:r>
        <w:t xml:space="preserve"> orders on the basis that Trump illegally violated the </w:t>
      </w:r>
      <w:r>
        <w:rPr>
          <w:u w:val="single"/>
        </w:rPr>
        <w:t>will of Congress</w:t>
      </w:r>
      <w:r>
        <w:t xml:space="preserve">. That </w:t>
      </w:r>
      <w:r>
        <w:rPr>
          <w:u w:val="single"/>
        </w:rPr>
        <w:t>solves</w:t>
      </w:r>
      <w:r>
        <w:t xml:space="preserve"> executive </w:t>
      </w:r>
      <w:r>
        <w:rPr>
          <w:u w:val="single"/>
        </w:rPr>
        <w:t>overreach</w:t>
      </w:r>
      <w:r>
        <w:t xml:space="preserve">.  </w:t>
      </w:r>
    </w:p>
    <w:p w14:paraId="5B0B2B1B" w14:textId="77777777" w:rsidR="00AA7817" w:rsidRPr="00EA4635" w:rsidRDefault="00AA7817" w:rsidP="00AA7817">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68183BF" w14:textId="77777777" w:rsidR="00AA7817" w:rsidRPr="004A04F6" w:rsidRDefault="00AA7817" w:rsidP="00AA7817">
      <w:pPr>
        <w:rPr>
          <w:sz w:val="16"/>
        </w:rPr>
      </w:pPr>
      <w:r w:rsidRPr="004A04F6">
        <w:rPr>
          <w:sz w:val="16"/>
        </w:rPr>
        <w:t xml:space="preserve">2. Presidential Administrative Actions that Conflict with the Will of Congress Ought to Be Struck Down </w:t>
      </w:r>
    </w:p>
    <w:p w14:paraId="41A82787" w14:textId="77777777" w:rsidR="00AA7817" w:rsidRPr="004A04F6" w:rsidRDefault="00AA7817" w:rsidP="00AA7817">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B014A85" w14:textId="77777777" w:rsidR="00AA7817" w:rsidRPr="004A04F6" w:rsidRDefault="00AA7817" w:rsidP="00AA7817">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B94C069" w14:textId="77777777" w:rsidR="00AA7817" w:rsidRPr="004A04F6" w:rsidRDefault="00AA7817" w:rsidP="00AA7817">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4A64BCC" w14:textId="77777777" w:rsidR="00AA7817" w:rsidRPr="004A04F6" w:rsidRDefault="00AA7817" w:rsidP="00AA7817">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AB687CE" w14:textId="77777777" w:rsidR="00AA7817" w:rsidRPr="004A04F6" w:rsidRDefault="00AA7817" w:rsidP="00AA7817">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784DA9A" w14:textId="77777777" w:rsidR="00AA7817" w:rsidRPr="004A04F6" w:rsidRDefault="00AA7817" w:rsidP="00AA7817">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EC32E05" w14:textId="77777777" w:rsidR="00AA7817" w:rsidRPr="004A04F6" w:rsidRDefault="00AA7817" w:rsidP="00AA7817">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0C95B1F" w14:textId="77777777" w:rsidR="00AA7817" w:rsidRPr="004A04F6" w:rsidRDefault="00AA7817" w:rsidP="00AA7817">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7B97DEB" w14:textId="77777777" w:rsidR="00AA7817" w:rsidRPr="004A04F6" w:rsidRDefault="00AA7817" w:rsidP="00AA7817">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220690D" w14:textId="77777777" w:rsidR="00AA7817" w:rsidRPr="004A04F6" w:rsidRDefault="00AA7817" w:rsidP="00AA7817">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06AF8E8" w14:textId="77777777" w:rsidR="00AA7817" w:rsidRPr="004A04F6" w:rsidRDefault="00AA7817" w:rsidP="00AA7817">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2DBA64F" w14:textId="77777777" w:rsidR="00AA7817" w:rsidRPr="00242B75" w:rsidRDefault="00AA7817" w:rsidP="00AA7817">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F881038" w14:textId="77777777" w:rsidR="00AA7817" w:rsidRPr="004F7245" w:rsidRDefault="00AA7817" w:rsidP="00AA7817">
      <w:pPr>
        <w:pStyle w:val="Heading4"/>
      </w:pPr>
      <w:bookmarkStart w:id="8" w:name="_Hlk207636239"/>
      <w:bookmarkEnd w:id="7"/>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51E3275C" w14:textId="77777777" w:rsidR="00AA7817" w:rsidRPr="002243DE" w:rsidRDefault="00AA7817" w:rsidP="00AA7817">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1269C75F" w14:textId="77777777" w:rsidR="00AA7817" w:rsidRPr="00F3004D" w:rsidRDefault="00AA7817" w:rsidP="00AA7817">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r w:rsidRPr="00980049">
        <w:rPr>
          <w:rStyle w:val="Emphasis"/>
          <w:highlight w:val="cyan"/>
        </w:rPr>
        <w:t>fireable</w:t>
      </w:r>
      <w:r w:rsidRPr="00F3004D">
        <w:rPr>
          <w:sz w:val="16"/>
        </w:rPr>
        <w:t>.</w:t>
      </w:r>
    </w:p>
    <w:p w14:paraId="7F123DE8" w14:textId="77777777" w:rsidR="00AA7817" w:rsidRPr="00F3004D" w:rsidRDefault="00AA7817" w:rsidP="00AA7817">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79DDE889" w14:textId="77777777" w:rsidR="00AA7817" w:rsidRPr="00F3004D" w:rsidRDefault="00AA7817" w:rsidP="00AA7817">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512EC854" w14:textId="77777777" w:rsidR="00AA7817" w:rsidRPr="00A53976" w:rsidRDefault="00AA7817" w:rsidP="00AA7817">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0AC82266" w14:textId="77777777" w:rsidR="00AA7817" w:rsidRPr="00A53976" w:rsidRDefault="00AA7817" w:rsidP="00AA7817">
      <w:pPr>
        <w:pStyle w:val="Heading4"/>
      </w:pPr>
      <w:bookmarkStart w:id="9" w:name="_Hlk207636248"/>
      <w:bookmarkEnd w:id="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3ADC5B67" w14:textId="77777777" w:rsidR="00AA7817" w:rsidRDefault="00AA7817" w:rsidP="00AA7817">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2AB48AC" w14:textId="77777777" w:rsidR="00AA7817" w:rsidRPr="00467298" w:rsidRDefault="00AA7817" w:rsidP="00AA7817">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00FC88C" w14:textId="77777777" w:rsidR="00AA7817" w:rsidRPr="00467298" w:rsidRDefault="00AA7817" w:rsidP="00AA7817">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88D8970" w14:textId="77777777" w:rsidR="00AA7817" w:rsidRPr="009201B3" w:rsidRDefault="00AA7817" w:rsidP="00AA7817">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58DE5ACA" w14:textId="77777777" w:rsidR="00AA7817" w:rsidRPr="00467298" w:rsidRDefault="00AA7817" w:rsidP="00AA7817">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54DCDB3" w14:textId="77777777" w:rsidR="00AA7817" w:rsidRPr="00467298" w:rsidRDefault="00AA7817" w:rsidP="00AA7817">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74D92F74" w14:textId="77777777" w:rsidR="00AA7817" w:rsidRPr="00467298" w:rsidRDefault="00AA7817" w:rsidP="00AA7817">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AFE76C4" w14:textId="77777777" w:rsidR="00AA7817" w:rsidRPr="00467298" w:rsidRDefault="00AA7817" w:rsidP="00AA7817">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F1F2056" w14:textId="77777777" w:rsidR="00AA7817" w:rsidRPr="00A53976" w:rsidRDefault="00AA7817" w:rsidP="00AA7817">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082842A3" w14:textId="77777777" w:rsidR="00AA7817" w:rsidRPr="00975515" w:rsidRDefault="00AA7817" w:rsidP="00AA7817">
      <w:pPr>
        <w:pStyle w:val="Heading4"/>
      </w:pPr>
      <w:bookmarkStart w:id="10" w:name="_Hlk207636432"/>
      <w:bookmarkEnd w:id="9"/>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0B910DF5" w14:textId="77777777" w:rsidR="00AA7817" w:rsidRDefault="00AA7817" w:rsidP="00AA7817">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6D11FF5" w14:textId="77777777" w:rsidR="00AA7817" w:rsidRPr="005833AF" w:rsidRDefault="00AA7817" w:rsidP="00AA7817">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FC3DD6F" w14:textId="77777777" w:rsidR="00AA7817" w:rsidRPr="005833AF" w:rsidRDefault="00AA7817" w:rsidP="00AA7817">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0812C697" w14:textId="77777777" w:rsidR="00AA7817" w:rsidRPr="005833AF" w:rsidRDefault="00AA7817" w:rsidP="00AA7817">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53594B79" w14:textId="77777777" w:rsidR="00AA7817" w:rsidRPr="005833AF" w:rsidRDefault="00AA7817" w:rsidP="00AA7817">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3B138C6" w14:textId="77777777" w:rsidR="00AA7817" w:rsidRPr="005833AF" w:rsidRDefault="00AA7817" w:rsidP="00AA7817">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60DBD945" w14:textId="77777777" w:rsidR="00AA7817" w:rsidRPr="005833AF" w:rsidRDefault="00AA7817" w:rsidP="00AA7817">
      <w:pPr>
        <w:rPr>
          <w:sz w:val="16"/>
        </w:rPr>
      </w:pPr>
      <w:r w:rsidRPr="005833AF">
        <w:rPr>
          <w:sz w:val="16"/>
        </w:rPr>
        <w:t>It’s our job to deliver that agenda, and it starts right now. Asking every American a very simple question: Are you better off now than you were 100 days ago?</w:t>
      </w:r>
    </w:p>
    <w:p w14:paraId="6D2B27FF" w14:textId="77777777" w:rsidR="00AA7817" w:rsidRPr="005833AF" w:rsidRDefault="00AA7817" w:rsidP="00AA7817">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2BAA4C1D" w14:textId="77777777" w:rsidR="00AA7817" w:rsidRPr="005833AF" w:rsidRDefault="00AA7817" w:rsidP="00AA7817">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F36AC5B" w14:textId="77777777" w:rsidR="00AA7817" w:rsidRPr="005833AF" w:rsidRDefault="00AA7817" w:rsidP="00AA7817">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2F7F0543" w14:textId="77777777" w:rsidR="00AA7817" w:rsidRPr="005833AF" w:rsidRDefault="00AA7817" w:rsidP="00AA7817">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36F9ABE3" w14:textId="77777777" w:rsidR="00AA7817" w:rsidRPr="005833AF" w:rsidRDefault="00AA7817" w:rsidP="00AA7817">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344076C" w14:textId="77777777" w:rsidR="00AA7817" w:rsidRPr="005833AF" w:rsidRDefault="00AA7817" w:rsidP="00AA7817">
      <w:pPr>
        <w:rPr>
          <w:sz w:val="16"/>
        </w:rPr>
      </w:pPr>
      <w:r w:rsidRPr="005833AF">
        <w:rPr>
          <w:sz w:val="16"/>
        </w:rPr>
        <w:t>This is the moment for all of us to work in common cause to connect ourselves to that agenda the vast majority of Americans are rallying around.</w:t>
      </w:r>
    </w:p>
    <w:p w14:paraId="03DD798E" w14:textId="77777777" w:rsidR="00AA7817" w:rsidRPr="005833AF" w:rsidRDefault="00AA7817" w:rsidP="00AA7817">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628CDC5B" w14:textId="77777777" w:rsidR="00AA7817" w:rsidRPr="005833AF" w:rsidRDefault="00AA7817" w:rsidP="00AA7817">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0EE697F" w14:textId="77777777" w:rsidR="00AA7817" w:rsidRPr="005833AF" w:rsidRDefault="00AA7817" w:rsidP="00AA7817">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65521031" w14:textId="77777777" w:rsidR="00AA7817" w:rsidRPr="005833AF" w:rsidRDefault="00AA7817" w:rsidP="00AA7817">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8440696" w14:textId="77777777" w:rsidR="00AA7817" w:rsidRPr="005833AF" w:rsidRDefault="00AA7817" w:rsidP="00AA7817">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04BD79B8" w14:textId="77777777" w:rsidR="00AA7817" w:rsidRPr="00E2563B" w:rsidRDefault="00AA7817" w:rsidP="00AA7817">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3F3376C" w14:textId="77777777" w:rsidR="00AA7817" w:rsidRPr="006424BA" w:rsidRDefault="00AA7817" w:rsidP="00AA7817">
      <w:pPr>
        <w:pStyle w:val="Heading4"/>
      </w:pPr>
      <w:bookmarkStart w:id="11" w:name="_Hlk207637003"/>
      <w:bookmarkEnd w:id="10"/>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54A2112F" w14:textId="77777777" w:rsidR="00AA7817" w:rsidRDefault="00AA7817" w:rsidP="00AA7817">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687A2817" w14:textId="77777777" w:rsidR="00AA7817" w:rsidRPr="00E2563B" w:rsidRDefault="00AA7817" w:rsidP="00AA7817">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3160E967" w14:textId="77777777" w:rsidR="00AA7817" w:rsidRPr="00E2563B" w:rsidRDefault="00AA7817" w:rsidP="00AA7817">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DE6CF3C" w14:textId="77777777" w:rsidR="00AA7817" w:rsidRPr="00E2563B" w:rsidRDefault="00AA7817" w:rsidP="00AA7817">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4AA92130" w14:textId="77777777" w:rsidR="00AA7817" w:rsidRPr="00E2563B" w:rsidRDefault="00AA7817" w:rsidP="00AA7817">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556B19F5" w14:textId="77777777" w:rsidR="00AA7817" w:rsidRPr="00E2563B" w:rsidRDefault="00AA7817" w:rsidP="00AA7817">
      <w:pPr>
        <w:rPr>
          <w:sz w:val="16"/>
        </w:rPr>
      </w:pPr>
      <w:r w:rsidRPr="00E2563B">
        <w:rPr>
          <w:sz w:val="16"/>
        </w:rPr>
        <w:t>The threat of autocracy impacts us all</w:t>
      </w:r>
    </w:p>
    <w:p w14:paraId="08CFBEF3" w14:textId="77777777" w:rsidR="00AA7817" w:rsidRPr="00E2563B" w:rsidRDefault="00AA7817" w:rsidP="00AA7817">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4DD15D2" w14:textId="77777777" w:rsidR="00AA7817" w:rsidRPr="00E2563B" w:rsidRDefault="00AA7817" w:rsidP="00AA7817">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509ACCD7" w14:textId="77777777" w:rsidR="00AA7817" w:rsidRPr="00E2563B" w:rsidRDefault="00AA7817" w:rsidP="00AA7817">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DB12CBF" w14:textId="77777777" w:rsidR="00AA7817" w:rsidRPr="00E2563B" w:rsidRDefault="00AA7817" w:rsidP="00AA7817">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710E70A7" w14:textId="77777777" w:rsidR="00AA7817" w:rsidRDefault="00AA7817" w:rsidP="00AA7817">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204ABA1" w14:textId="77777777" w:rsidR="00AA7817" w:rsidRPr="00E2563B" w:rsidRDefault="00AA7817" w:rsidP="00AA7817">
      <w:pPr>
        <w:rPr>
          <w:sz w:val="16"/>
        </w:rPr>
      </w:pPr>
      <w:r>
        <w:rPr>
          <w:sz w:val="16"/>
        </w:rPr>
        <w:t>[BREAKS]</w:t>
      </w:r>
    </w:p>
    <w:p w14:paraId="18392E29" w14:textId="77777777" w:rsidR="00AA7817" w:rsidRDefault="00AA7817" w:rsidP="00AA7817">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4AC993C" w14:textId="77777777" w:rsidR="00AA7817" w:rsidRPr="00E2563B" w:rsidRDefault="00AA7817" w:rsidP="00AA7817">
      <w:pPr>
        <w:rPr>
          <w:sz w:val="16"/>
        </w:rPr>
      </w:pPr>
      <w:r>
        <w:rPr>
          <w:sz w:val="16"/>
        </w:rPr>
        <w:t>[BREAKS]</w:t>
      </w:r>
    </w:p>
    <w:p w14:paraId="4C7F716E" w14:textId="77777777" w:rsidR="00AA7817" w:rsidRPr="00157A4B" w:rsidRDefault="00AA7817" w:rsidP="00AA7817">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02F729C" w14:textId="77777777" w:rsidR="00AA7817" w:rsidRPr="00E2563B" w:rsidRDefault="00AA7817" w:rsidP="00AA7817">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474CA8DB" w14:textId="77777777" w:rsidR="00AA7817" w:rsidRPr="00E2563B" w:rsidRDefault="00AA7817" w:rsidP="00AA7817">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2F6BFC2" w14:textId="77777777" w:rsidR="00AA7817" w:rsidRPr="00E2563B" w:rsidRDefault="00AA7817" w:rsidP="00AA7817">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2F276C64" w14:textId="77777777" w:rsidR="00AA7817" w:rsidRPr="00E2563B" w:rsidRDefault="00AA7817" w:rsidP="00AA7817">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675F5EC" w14:textId="77777777" w:rsidR="00AA7817" w:rsidRDefault="00AA7817" w:rsidP="00AA7817">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bookmarkEnd w:id="11"/>
    <w:p w14:paraId="46681E0C" w14:textId="77777777" w:rsidR="00AA7817" w:rsidRPr="006424BA" w:rsidRDefault="00AA7817" w:rsidP="00AA7817">
      <w:pPr>
        <w:pStyle w:val="Heading4"/>
      </w:pPr>
      <w:r>
        <w:t xml:space="preserve">That’s key to </w:t>
      </w:r>
      <w:r>
        <w:rPr>
          <w:u w:val="single"/>
        </w:rPr>
        <w:t>pedagogical universalism</w:t>
      </w:r>
      <w:r>
        <w:t xml:space="preserve">. A </w:t>
      </w:r>
      <w:r>
        <w:rPr>
          <w:u w:val="single"/>
        </w:rPr>
        <w:t>united front</w:t>
      </w:r>
      <w:r>
        <w:t xml:space="preserve"> is necessary to </w:t>
      </w:r>
      <w:r>
        <w:rPr>
          <w:u w:val="single"/>
        </w:rPr>
        <w:t>stave off</w:t>
      </w:r>
      <w:r>
        <w:t xml:space="preserve"> fascist takeover. </w:t>
      </w:r>
    </w:p>
    <w:p w14:paraId="23559EDC" w14:textId="77777777" w:rsidR="00AA7817" w:rsidRDefault="00AA7817" w:rsidP="00AA7817">
      <w:r>
        <w:t xml:space="preserve">C.J. </w:t>
      </w:r>
      <w:r w:rsidRPr="0059463F">
        <w:rPr>
          <w:rStyle w:val="Style13ptBold"/>
        </w:rPr>
        <w:t>Polychroniou 24</w:t>
      </w:r>
      <w:r>
        <w:t xml:space="preserve">. Political Scientist. “Neoliberal Fascism Is Now the Dominant Ideology in the United States of America.” 11/7/24. https://www.commondreams.org/opinion/neoliberal-fascism-trump-win. </w:t>
      </w:r>
    </w:p>
    <w:p w14:paraId="26BC1200" w14:textId="77777777" w:rsidR="00AA7817" w:rsidRPr="0059463F" w:rsidRDefault="00AA7817" w:rsidP="00AA7817">
      <w:pPr>
        <w:rPr>
          <w:sz w:val="16"/>
        </w:rPr>
      </w:pPr>
      <w:r w:rsidRPr="0059463F">
        <w:rPr>
          <w:rStyle w:val="StyleUnderline"/>
          <w:highlight w:val="cyan"/>
        </w:rPr>
        <w:t>Under</w:t>
      </w:r>
      <w:r w:rsidRPr="0059463F">
        <w:rPr>
          <w:sz w:val="16"/>
        </w:rPr>
        <w:t xml:space="preserve"> the leadership of Donald </w:t>
      </w:r>
      <w:r w:rsidRPr="0059463F">
        <w:rPr>
          <w:rStyle w:val="Emphasis"/>
          <w:highlight w:val="cyan"/>
        </w:rPr>
        <w:t>Trump</w:t>
      </w:r>
      <w:r w:rsidRPr="0059463F">
        <w:rPr>
          <w:rStyle w:val="StyleUnderline"/>
          <w:highlight w:val="cyan"/>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180B46B2" w14:textId="77777777" w:rsidR="00AA7817" w:rsidRPr="0059463F" w:rsidRDefault="00AA7817" w:rsidP="00AA7817">
      <w:pPr>
        <w:rPr>
          <w:sz w:val="16"/>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apparently </w:t>
      </w:r>
      <w:r w:rsidRPr="0059463F">
        <w:rPr>
          <w:rStyle w:val="Emphasis"/>
          <w:highlight w:val="cyan"/>
        </w:rPr>
        <w:t>enthused</w:t>
      </w:r>
      <w:r w:rsidRPr="0059463F">
        <w:rPr>
          <w:rStyle w:val="StyleUnderline"/>
          <w:highlight w:val="cyan"/>
        </w:rPr>
        <w:t xml:space="preserve"> by</w:t>
      </w:r>
      <w:r w:rsidRPr="0059463F">
        <w:rPr>
          <w:sz w:val="16"/>
        </w:rPr>
        <w:t xml:space="preserve"> the idea of </w:t>
      </w:r>
      <w:r w:rsidRPr="0059463F">
        <w:rPr>
          <w:rStyle w:val="StyleUnderline"/>
          <w:highlight w:val="cyan"/>
        </w:rPr>
        <w:t>witnessing</w:t>
      </w:r>
      <w:r w:rsidRPr="0059463F">
        <w:rPr>
          <w:sz w:val="16"/>
        </w:rPr>
        <w:t xml:space="preserve"> the radical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03A3D317" w14:textId="77777777" w:rsidR="00AA7817" w:rsidRPr="0059463F" w:rsidRDefault="00AA7817" w:rsidP="00AA7817">
      <w:pPr>
        <w:rPr>
          <w:sz w:val="16"/>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3EE5C437" w14:textId="77777777" w:rsidR="00AA7817" w:rsidRPr="0059463F" w:rsidRDefault="00AA7817" w:rsidP="00AA7817">
      <w:pPr>
        <w:rPr>
          <w:sz w:val="16"/>
        </w:rPr>
      </w:pPr>
      <w:r w:rsidRPr="0059463F">
        <w:rPr>
          <w:sz w:val="16"/>
        </w:rPr>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0FA547ED" w14:textId="77777777" w:rsidR="00AA7817" w:rsidRPr="0059463F" w:rsidRDefault="00AA7817" w:rsidP="00AA7817">
      <w:pPr>
        <w:rPr>
          <w:sz w:val="16"/>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in order </w:t>
      </w:r>
      <w:r w:rsidRPr="0059463F">
        <w:rPr>
          <w:rStyle w:val="StyleUnderline"/>
          <w:highlight w:val="cyan"/>
        </w:rPr>
        <w:t xml:space="preserve">to </w:t>
      </w:r>
      <w:r w:rsidRPr="0059463F">
        <w:rPr>
          <w:rStyle w:val="Emphasis"/>
          <w:highlight w:val="cyan"/>
        </w:rPr>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52C50FAF" w14:textId="77777777" w:rsidR="00AA7817" w:rsidRPr="0059463F" w:rsidRDefault="00AA7817" w:rsidP="00AA7817">
      <w:pPr>
        <w:rPr>
          <w:sz w:val="16"/>
        </w:rPr>
      </w:pPr>
      <w:r w:rsidRPr="0059463F">
        <w:rPr>
          <w:sz w:val="16"/>
        </w:rPr>
        <w:t xml:space="preserve">Dark times lie ahead. Many of those who voted for Trump will come to regret their choice, but that’s of little consolation now to the rest of society. Now </w:t>
      </w:r>
      <w:r w:rsidRPr="0059463F">
        <w:rPr>
          <w:rStyle w:val="StyleUnderline"/>
          <w:highlight w:val="cyan"/>
        </w:rPr>
        <w:t xml:space="preserve">it’s up to 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7AB29A26" w14:textId="42FD27B0" w:rsidR="00AA7817" w:rsidRDefault="00AA7817" w:rsidP="00AA7817">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415EC100" w14:textId="48A04584" w:rsidR="0015586C" w:rsidRPr="0015586C" w:rsidRDefault="0015586C" w:rsidP="0015586C">
      <w:pPr>
        <w:pStyle w:val="Heading4"/>
        <w:rPr>
          <w:rStyle w:val="Heading4Char"/>
          <w:sz w:val="28"/>
        </w:rPr>
      </w:pPr>
      <w:r>
        <w:t xml:space="preserve">Fiat is crucial to divest </w:t>
      </w:r>
      <w:r>
        <w:rPr>
          <w:u w:val="single"/>
        </w:rPr>
        <w:t>prefigurative counterhegemony</w:t>
      </w:r>
      <w:r>
        <w:t xml:space="preserve">. Envisioning the state’s </w:t>
      </w:r>
      <w:r>
        <w:rPr>
          <w:u w:val="single"/>
        </w:rPr>
        <w:t>failures</w:t>
      </w:r>
      <w:r>
        <w:t xml:space="preserve"> is necessary to envision </w:t>
      </w:r>
      <w:r>
        <w:rPr>
          <w:u w:val="single"/>
        </w:rPr>
        <w:t>radical alternatives</w:t>
      </w:r>
      <w:r>
        <w:t>. Refusal tosses the baby out with the bathwater</w:t>
      </w:r>
      <w:r w:rsidR="000E77B1">
        <w:t xml:space="preserve">. </w:t>
      </w:r>
    </w:p>
    <w:p w14:paraId="6B1EE5AE" w14:textId="77777777" w:rsidR="0015586C" w:rsidRPr="00260B1F" w:rsidRDefault="0015586C" w:rsidP="0015586C">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B5E2565" w14:textId="77777777" w:rsidR="0015586C" w:rsidRPr="0015586C" w:rsidRDefault="0015586C" w:rsidP="0015586C">
      <w:pPr>
        <w:rPr>
          <w:rStyle w:val="Heading4Char"/>
          <w:sz w:val="16"/>
        </w:rPr>
      </w:pPr>
      <w:r w:rsidRPr="0015586C">
        <w:rPr>
          <w:sz w:val="16"/>
        </w:rPr>
        <w:t>Simulating policymaking conditions</w:t>
      </w:r>
    </w:p>
    <w:p w14:paraId="05CD5DCD" w14:textId="77777777" w:rsidR="0015586C" w:rsidRPr="0015586C" w:rsidRDefault="0015586C" w:rsidP="0015586C">
      <w:pPr>
        <w:rPr>
          <w:rStyle w:val="Heading4Char"/>
          <w:sz w:val="16"/>
        </w:rPr>
      </w:pPr>
      <w:r w:rsidRPr="0015586C">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15586C">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15586C">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15586C">
        <w:rPr>
          <w:sz w:val="16"/>
        </w:rPr>
        <w:t xml:space="preserve"> that </w:t>
      </w:r>
      <w:r w:rsidRPr="00F30A93">
        <w:rPr>
          <w:rStyle w:val="StyleUnderline"/>
        </w:rPr>
        <w:t>they exercise significant</w:t>
      </w:r>
      <w:r w:rsidRPr="0015586C">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15586C">
        <w:rPr>
          <w:sz w:val="16"/>
        </w:rPr>
        <w:t xml:space="preserve">; to act ‘as if’ they have just been appointed as a government minister or senior policymaker </w:t>
      </w:r>
      <w:r w:rsidRPr="00F30A93">
        <w:rPr>
          <w:rStyle w:val="StyleUnderline"/>
        </w:rPr>
        <w:t>and</w:t>
      </w:r>
      <w:r w:rsidRPr="0015586C">
        <w:rPr>
          <w:sz w:val="16"/>
        </w:rPr>
        <w:t xml:space="preserve"> then </w:t>
      </w:r>
      <w:r w:rsidRPr="00F30A93">
        <w:rPr>
          <w:rStyle w:val="StyleUnderline"/>
        </w:rPr>
        <w:t>pursue a utopic political agenda</w:t>
      </w:r>
      <w:r w:rsidRPr="0015586C">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15586C">
        <w:rPr>
          <w:sz w:val="16"/>
        </w:rPr>
        <w:t xml:space="preserve"> and desire. And of course, </w:t>
      </w:r>
      <w:r w:rsidRPr="00F30A93">
        <w:rPr>
          <w:rStyle w:val="StyleUnderline"/>
        </w:rPr>
        <w:t>rage and heartbreak</w:t>
      </w:r>
      <w:r w:rsidRPr="0015586C">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15586C">
        <w:rPr>
          <w:sz w:val="16"/>
        </w:rPr>
        <w:t>. That these emotions are produced through, and are productive of, dreams and their reflexive deployment is a key dimension in CUPA.</w:t>
      </w:r>
    </w:p>
    <w:p w14:paraId="3294273D" w14:textId="77777777" w:rsidR="0015586C" w:rsidRPr="0015586C" w:rsidRDefault="0015586C" w:rsidP="0015586C">
      <w:pPr>
        <w:rPr>
          <w:rStyle w:val="Heading4Char"/>
          <w:sz w:val="16"/>
        </w:rPr>
      </w:pPr>
      <w:r w:rsidRPr="0015586C">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8B2179D" w14:textId="77777777" w:rsidR="0015586C" w:rsidRPr="0015586C" w:rsidRDefault="0015586C" w:rsidP="0015586C">
      <w:pPr>
        <w:rPr>
          <w:rStyle w:val="Heading4Char"/>
          <w:sz w:val="16"/>
        </w:rPr>
      </w:pPr>
      <w:r w:rsidRPr="0015586C">
        <w:rPr>
          <w:sz w:val="16"/>
        </w:rPr>
        <w:t xml:space="preserve">The </w:t>
      </w:r>
      <w:r w:rsidRPr="00C625A4">
        <w:rPr>
          <w:rStyle w:val="Emphasis"/>
        </w:rPr>
        <w:t xml:space="preserve">simulated </w:t>
      </w:r>
      <w:r w:rsidRPr="00F30A93">
        <w:rPr>
          <w:rStyle w:val="Emphasis"/>
          <w:highlight w:val="cyan"/>
        </w:rPr>
        <w:t>conditions</w:t>
      </w:r>
      <w:r w:rsidRPr="0015586C">
        <w:rPr>
          <w:sz w:val="16"/>
        </w:rPr>
        <w:t xml:space="preserve"> identified and </w:t>
      </w:r>
      <w:r w:rsidRPr="00F30A93">
        <w:rPr>
          <w:rStyle w:val="StyleUnderline"/>
        </w:rPr>
        <w:t>deployed</w:t>
      </w:r>
      <w:r w:rsidRPr="0015586C">
        <w:rPr>
          <w:sz w:val="16"/>
        </w:rPr>
        <w:t xml:space="preserve"> by projects using CUPA </w:t>
      </w:r>
      <w:r w:rsidRPr="00F30A93">
        <w:rPr>
          <w:rStyle w:val="StyleUnderline"/>
          <w:highlight w:val="cyan"/>
        </w:rPr>
        <w:t>will</w:t>
      </w:r>
      <w:r w:rsidRPr="0015586C">
        <w:rPr>
          <w:sz w:val="16"/>
        </w:rPr>
        <w:t xml:space="preserve"> necessarily </w:t>
      </w:r>
      <w:r w:rsidRPr="00F30A93">
        <w:rPr>
          <w:rStyle w:val="StyleUnderline"/>
          <w:highlight w:val="cyan"/>
        </w:rPr>
        <w:t>be</w:t>
      </w:r>
      <w:r w:rsidRPr="0015586C">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15586C">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15586C">
        <w:rPr>
          <w:sz w:val="16"/>
        </w:rPr>
        <w:t xml:space="preserve"> and cannot straightforwardly </w:t>
      </w:r>
      <w:r w:rsidRPr="00F30A93">
        <w:rPr>
          <w:rStyle w:val="StyleUnderline"/>
        </w:rPr>
        <w:t>reproduce ‘outside reality’</w:t>
      </w:r>
      <w:r w:rsidRPr="0015586C">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15586C">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15586C">
        <w:rPr>
          <w:sz w:val="16"/>
        </w:rPr>
        <w:t xml:space="preserve"> specific </w:t>
      </w:r>
      <w:r w:rsidRPr="00F30A93">
        <w:rPr>
          <w:rStyle w:val="StyleUnderline"/>
        </w:rPr>
        <w:t>policy</w:t>
      </w:r>
      <w:r w:rsidRPr="0015586C">
        <w:rPr>
          <w:sz w:val="16"/>
        </w:rPr>
        <w:t xml:space="preserve"> literatures, </w:t>
      </w:r>
      <w:r w:rsidRPr="00F30A93">
        <w:rPr>
          <w:rStyle w:val="StyleUnderline"/>
        </w:rPr>
        <w:t>institutions</w:t>
      </w:r>
      <w:r w:rsidRPr="0015586C">
        <w:rPr>
          <w:sz w:val="16"/>
        </w:rPr>
        <w:t xml:space="preserve"> and institutional literatures. For instance, </w:t>
      </w:r>
      <w:r w:rsidRPr="00F30A93">
        <w:rPr>
          <w:rStyle w:val="StyleUnderline"/>
        </w:rPr>
        <w:t xml:space="preserve">one might wish to </w:t>
      </w:r>
      <w:r w:rsidRPr="00C625A4">
        <w:rPr>
          <w:rStyle w:val="Emphasis"/>
        </w:rPr>
        <w:t>explore</w:t>
      </w:r>
      <w:r w:rsidRPr="0015586C">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15586C">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15586C">
        <w:rPr>
          <w:sz w:val="16"/>
        </w:rPr>
        <w:t xml:space="preserve"> implementation option</w:t>
      </w:r>
      <w:r w:rsidRPr="00F30A93">
        <w:rPr>
          <w:rStyle w:val="StyleUnderline"/>
          <w:highlight w:val="cyan"/>
        </w:rPr>
        <w:t>s</w:t>
      </w:r>
      <w:r w:rsidRPr="00F30A93">
        <w:rPr>
          <w:rStyle w:val="StyleUnderline"/>
        </w:rPr>
        <w:t xml:space="preserve"> for</w:t>
      </w:r>
      <w:r w:rsidRPr="0015586C">
        <w:rPr>
          <w:sz w:val="16"/>
        </w:rPr>
        <w:t xml:space="preserve"> the delivery of </w:t>
      </w:r>
      <w:r w:rsidRPr="00C625A4">
        <w:rPr>
          <w:rStyle w:val="Emphasis"/>
        </w:rPr>
        <w:t>policy objectives</w:t>
      </w:r>
      <w:r w:rsidRPr="00F30A93">
        <w:rPr>
          <w:rStyle w:val="StyleUnderline"/>
        </w:rPr>
        <w:t>’</w:t>
      </w:r>
      <w:r w:rsidRPr="0015586C">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15586C">
        <w:rPr>
          <w:sz w:val="16"/>
        </w:rPr>
        <w:t xml:space="preserve"> of CUPA </w:t>
      </w:r>
      <w:r w:rsidRPr="00F30A93">
        <w:rPr>
          <w:rStyle w:val="StyleUnderline"/>
        </w:rPr>
        <w:t>is</w:t>
      </w:r>
      <w:r w:rsidRPr="0015586C">
        <w:rPr>
          <w:sz w:val="16"/>
        </w:rPr>
        <w:t xml:space="preserve"> not merely </w:t>
      </w:r>
      <w:r w:rsidRPr="00F30A93">
        <w:rPr>
          <w:rStyle w:val="StyleUnderline"/>
          <w:highlight w:val="cyan"/>
        </w:rPr>
        <w:t>to produce</w:t>
      </w:r>
      <w:r w:rsidRPr="0015586C">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15586C">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15586C">
        <w:rPr>
          <w:sz w:val="16"/>
        </w:rPr>
        <w:t xml:space="preserve"> provisionally </w:t>
      </w:r>
      <w:r w:rsidRPr="00F30A93">
        <w:rPr>
          <w:rStyle w:val="StyleUnderline"/>
        </w:rPr>
        <w:t>suppose</w:t>
      </w:r>
      <w:r w:rsidRPr="0015586C">
        <w:rPr>
          <w:sz w:val="16"/>
        </w:rPr>
        <w:t xml:space="preserve"> that </w:t>
      </w:r>
      <w:r w:rsidRPr="00F30A93">
        <w:rPr>
          <w:rStyle w:val="StyleUnderline"/>
        </w:rPr>
        <w:t>the</w:t>
      </w:r>
      <w:r w:rsidRPr="0015586C">
        <w:rPr>
          <w:sz w:val="16"/>
        </w:rPr>
        <w:t xml:space="preserve"> way a policy </w:t>
      </w:r>
      <w:r w:rsidRPr="00C625A4">
        <w:rPr>
          <w:rStyle w:val="Emphasis"/>
        </w:rPr>
        <w:t>topic area</w:t>
      </w:r>
      <w:r w:rsidRPr="00F30A93">
        <w:rPr>
          <w:rStyle w:val="StyleUnderline"/>
        </w:rPr>
        <w:t xml:space="preserve"> is</w:t>
      </w:r>
      <w:r w:rsidRPr="0015586C">
        <w:rPr>
          <w:sz w:val="16"/>
        </w:rPr>
        <w:t xml:space="preserve"> constructed is </w:t>
      </w:r>
      <w:r w:rsidRPr="00F30A93">
        <w:rPr>
          <w:rStyle w:val="StyleUnderline"/>
        </w:rPr>
        <w:t>a reflection of</w:t>
      </w:r>
      <w:r w:rsidRPr="0015586C">
        <w:rPr>
          <w:sz w:val="16"/>
        </w:rPr>
        <w:t xml:space="preserve"> e.g. contingent </w:t>
      </w:r>
      <w:r w:rsidRPr="00F30A93">
        <w:rPr>
          <w:rStyle w:val="StyleUnderline"/>
        </w:rPr>
        <w:t>configurations of policy-actors</w:t>
      </w:r>
      <w:r w:rsidRPr="0015586C">
        <w:rPr>
          <w:sz w:val="16"/>
        </w:rPr>
        <w:t xml:space="preserve"> and institutional structures. </w:t>
      </w:r>
      <w:r w:rsidRPr="00F30A93">
        <w:rPr>
          <w:rStyle w:val="StyleUnderline"/>
          <w:highlight w:val="cyan"/>
        </w:rPr>
        <w:t>To</w:t>
      </w:r>
      <w:r w:rsidRPr="0015586C">
        <w:rPr>
          <w:sz w:val="16"/>
        </w:rPr>
        <w:t xml:space="preserve"> emulate and </w:t>
      </w:r>
      <w:r w:rsidRPr="00F30A93">
        <w:rPr>
          <w:rStyle w:val="Emphasis"/>
          <w:highlight w:val="cyan"/>
        </w:rPr>
        <w:t>limit</w:t>
      </w:r>
      <w:r w:rsidRPr="00F30A93">
        <w:rPr>
          <w:rStyle w:val="StyleUnderline"/>
          <w:highlight w:val="cyan"/>
        </w:rPr>
        <w:t xml:space="preserve"> oneself</w:t>
      </w:r>
      <w:r w:rsidRPr="0015586C">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15586C">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15586C">
        <w:rPr>
          <w:sz w:val="16"/>
        </w:rPr>
        <w:t>.</w:t>
      </w:r>
    </w:p>
    <w:p w14:paraId="6340D4AC" w14:textId="77777777" w:rsidR="0015586C" w:rsidRPr="0015586C" w:rsidRDefault="0015586C" w:rsidP="0015586C">
      <w:pPr>
        <w:rPr>
          <w:rStyle w:val="Heading4Char"/>
          <w:sz w:val="16"/>
        </w:rPr>
      </w:pPr>
      <w:r w:rsidRPr="0015586C">
        <w:rPr>
          <w:sz w:val="16"/>
        </w:rPr>
        <w:t xml:space="preserve">The </w:t>
      </w:r>
      <w:r w:rsidRPr="00F30A93">
        <w:rPr>
          <w:rStyle w:val="StyleUnderline"/>
          <w:highlight w:val="cyan"/>
        </w:rPr>
        <w:t>utopian components</w:t>
      </w:r>
      <w:r w:rsidRPr="0015586C">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15586C">
        <w:rPr>
          <w:sz w:val="16"/>
        </w:rPr>
        <w:t xml:space="preserve"> the </w:t>
      </w:r>
      <w:r w:rsidRPr="00F30A93">
        <w:rPr>
          <w:rStyle w:val="StyleUnderline"/>
        </w:rPr>
        <w:t>policymaking</w:t>
      </w:r>
      <w:r w:rsidRPr="0015586C">
        <w:rPr>
          <w:sz w:val="16"/>
        </w:rPr>
        <w:t xml:space="preserve"> system. For example, </w:t>
      </w:r>
      <w:r w:rsidRPr="00F30A93">
        <w:rPr>
          <w:rStyle w:val="StyleUnderline"/>
        </w:rPr>
        <w:t>a project</w:t>
      </w:r>
      <w:r w:rsidRPr="0015586C">
        <w:rPr>
          <w:sz w:val="16"/>
        </w:rPr>
        <w:t xml:space="preserve"> focused on social security policy </w:t>
      </w:r>
      <w:r w:rsidRPr="00F30A93">
        <w:rPr>
          <w:rStyle w:val="StyleUnderline"/>
        </w:rPr>
        <w:t>might</w:t>
      </w:r>
      <w:r w:rsidRPr="0015586C">
        <w:rPr>
          <w:sz w:val="16"/>
        </w:rPr>
        <w:t xml:space="preserve"> attempt to </w:t>
      </w:r>
      <w:r w:rsidRPr="00C625A4">
        <w:rPr>
          <w:rStyle w:val="Emphasis"/>
        </w:rPr>
        <w:t>unsettle</w:t>
      </w:r>
      <w:r w:rsidRPr="00F30A93">
        <w:rPr>
          <w:rStyle w:val="StyleUnderline"/>
        </w:rPr>
        <w:t xml:space="preserve"> how</w:t>
      </w:r>
      <w:r w:rsidRPr="0015586C">
        <w:rPr>
          <w:sz w:val="16"/>
        </w:rPr>
        <w:t xml:space="preserve"> constellations of actors and ‘</w:t>
      </w:r>
      <w:r w:rsidRPr="00F30A93">
        <w:rPr>
          <w:rStyle w:val="StyleUnderline"/>
        </w:rPr>
        <w:t>evidence</w:t>
      </w:r>
      <w:r w:rsidRPr="0015586C">
        <w:rPr>
          <w:sz w:val="16"/>
        </w:rPr>
        <w:t xml:space="preserve">’ are, or </w:t>
      </w:r>
      <w:r w:rsidRPr="00F30A93">
        <w:rPr>
          <w:rStyle w:val="StyleUnderline"/>
        </w:rPr>
        <w:t>could be, classified</w:t>
      </w:r>
      <w:r w:rsidRPr="0015586C">
        <w:rPr>
          <w:sz w:val="16"/>
        </w:rPr>
        <w:t xml:space="preserve"> and included </w:t>
      </w:r>
      <w:r w:rsidRPr="00F30A93">
        <w:rPr>
          <w:rStyle w:val="StyleUnderline"/>
        </w:rPr>
        <w:t>in policy-making processes</w:t>
      </w:r>
      <w:r w:rsidRPr="0015586C">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15586C">
        <w:rPr>
          <w:sz w:val="16"/>
        </w:rPr>
        <w:t xml:space="preserve"> to </w:t>
      </w:r>
      <w:r w:rsidRPr="00F30A93">
        <w:rPr>
          <w:rStyle w:val="Emphasis"/>
          <w:highlight w:val="cyan"/>
        </w:rPr>
        <w:t>not only</w:t>
      </w:r>
      <w:r w:rsidRPr="00F30A93">
        <w:rPr>
          <w:rStyle w:val="StyleUnderline"/>
          <w:highlight w:val="cyan"/>
        </w:rPr>
        <w:t xml:space="preserve"> explore</w:t>
      </w:r>
      <w:r w:rsidRPr="0015586C">
        <w:rPr>
          <w:sz w:val="16"/>
        </w:rPr>
        <w:t xml:space="preserve"> how these </w:t>
      </w:r>
      <w:r w:rsidRPr="00F30A93">
        <w:rPr>
          <w:rStyle w:val="StyleUnderline"/>
          <w:highlight w:val="cyan"/>
        </w:rPr>
        <w:t>dynamics</w:t>
      </w:r>
      <w:r w:rsidRPr="0015586C">
        <w:rPr>
          <w:sz w:val="16"/>
        </w:rPr>
        <w:t xml:space="preserve"> might be shifted </w:t>
      </w:r>
      <w:r w:rsidRPr="00F30A93">
        <w:rPr>
          <w:rStyle w:val="StyleUnderline"/>
          <w:highlight w:val="cyan"/>
        </w:rPr>
        <w:t>but</w:t>
      </w:r>
      <w:r w:rsidRPr="0015586C">
        <w:rPr>
          <w:sz w:val="16"/>
        </w:rPr>
        <w:t xml:space="preserve"> to </w:t>
      </w:r>
      <w:r w:rsidRPr="00F30A93">
        <w:rPr>
          <w:rStyle w:val="Emphasis"/>
          <w:highlight w:val="cyan"/>
        </w:rPr>
        <w:t>shift them</w:t>
      </w:r>
      <w:r w:rsidRPr="0015586C">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15586C">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15586C">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15586C">
        <w:rPr>
          <w:sz w:val="16"/>
        </w:rPr>
        <w:t xml:space="preserve"> appropriated and </w:t>
      </w:r>
      <w:r w:rsidRPr="00C625A4">
        <w:rPr>
          <w:rStyle w:val="Emphasis"/>
        </w:rPr>
        <w:t>repurposed</w:t>
      </w:r>
      <w:r w:rsidRPr="0015586C">
        <w:rPr>
          <w:sz w:val="16"/>
        </w:rPr>
        <w:t xml:space="preserve">, and what vestige of state conservatism remains? </w:t>
      </w:r>
      <w:r w:rsidRPr="00F30A93">
        <w:rPr>
          <w:rStyle w:val="StyleUnderline"/>
        </w:rPr>
        <w:t>Through</w:t>
      </w:r>
      <w:r w:rsidRPr="0015586C">
        <w:rPr>
          <w:sz w:val="16"/>
        </w:rPr>
        <w:t xml:space="preserve"> this </w:t>
      </w:r>
      <w:r w:rsidRPr="00C625A4">
        <w:rPr>
          <w:rStyle w:val="Emphasis"/>
        </w:rPr>
        <w:t>enactment</w:t>
      </w:r>
      <w:r w:rsidRPr="0015586C">
        <w:rPr>
          <w:sz w:val="16"/>
        </w:rPr>
        <w:t xml:space="preserve"> and play, </w:t>
      </w:r>
      <w:r w:rsidRPr="00F30A93">
        <w:rPr>
          <w:rStyle w:val="StyleUnderline"/>
        </w:rPr>
        <w:t>conditions are simulated, and everyday utopic policies can</w:t>
      </w:r>
      <w:r w:rsidRPr="0015586C">
        <w:rPr>
          <w:sz w:val="16"/>
        </w:rPr>
        <w:t xml:space="preserve"> – potentially – </w:t>
      </w:r>
      <w:r w:rsidRPr="00F30A93">
        <w:rPr>
          <w:rStyle w:val="StyleUnderline"/>
        </w:rPr>
        <w:t xml:space="preserve">be </w:t>
      </w:r>
      <w:r w:rsidRPr="00C625A4">
        <w:rPr>
          <w:rStyle w:val="Emphasis"/>
        </w:rPr>
        <w:t>produced</w:t>
      </w:r>
      <w:r w:rsidRPr="0015586C">
        <w:rPr>
          <w:sz w:val="16"/>
        </w:rPr>
        <w:t>.</w:t>
      </w:r>
    </w:p>
    <w:p w14:paraId="492BC764" w14:textId="77777777" w:rsidR="0015586C" w:rsidRPr="0015586C" w:rsidRDefault="0015586C" w:rsidP="0015586C">
      <w:pPr>
        <w:rPr>
          <w:rStyle w:val="Heading4Char"/>
          <w:sz w:val="16"/>
        </w:rPr>
      </w:pPr>
      <w:r w:rsidRPr="0015586C">
        <w:rPr>
          <w:sz w:val="16"/>
        </w:rPr>
        <w:t xml:space="preserve">Alternatively, </w:t>
      </w:r>
      <w:r w:rsidRPr="00F30A93">
        <w:rPr>
          <w:rStyle w:val="StyleUnderline"/>
          <w:highlight w:val="cyan"/>
        </w:rPr>
        <w:t>a researcher</w:t>
      </w:r>
      <w:r w:rsidRPr="0015586C">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15586C">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15586C">
        <w:rPr>
          <w:sz w:val="16"/>
        </w:rPr>
        <w:t xml:space="preserve"> project of </w:t>
      </w:r>
      <w:r w:rsidRPr="00F30A93">
        <w:rPr>
          <w:rStyle w:val="StyleUnderline"/>
        </w:rPr>
        <w:t xml:space="preserve">prefigurative policy </w:t>
      </w:r>
      <w:r w:rsidRPr="00F30A93">
        <w:rPr>
          <w:rStyle w:val="StyleUnderline"/>
          <w:highlight w:val="cyan"/>
        </w:rPr>
        <w:t>reform would</w:t>
      </w:r>
      <w:r w:rsidRPr="0015586C">
        <w:rPr>
          <w:sz w:val="16"/>
        </w:rPr>
        <w:t xml:space="preserve"> have to </w:t>
      </w:r>
      <w:r w:rsidRPr="00F30A93">
        <w:rPr>
          <w:rStyle w:val="Emphasis"/>
          <w:highlight w:val="cyan"/>
        </w:rPr>
        <w:t>tackle</w:t>
      </w:r>
      <w:r w:rsidRPr="00F30A93">
        <w:rPr>
          <w:rStyle w:val="StyleUnderline"/>
        </w:rPr>
        <w:t xml:space="preserve"> the</w:t>
      </w:r>
      <w:r w:rsidRPr="0015586C">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15586C">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15586C">
        <w:rPr>
          <w:sz w:val="16"/>
        </w:rPr>
        <w:t xml:space="preserve"> in the context of austerity.</w:t>
      </w:r>
    </w:p>
    <w:p w14:paraId="2F8D194D" w14:textId="77777777" w:rsidR="0015586C" w:rsidRPr="0015586C" w:rsidRDefault="0015586C" w:rsidP="0015586C">
      <w:pPr>
        <w:rPr>
          <w:rStyle w:val="Heading4Char"/>
          <w:sz w:val="16"/>
        </w:rPr>
      </w:pPr>
      <w:r w:rsidRPr="0015586C">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15586C">
        <w:rPr>
          <w:sz w:val="16"/>
        </w:rPr>
        <w:t xml:space="preserve"> long </w:t>
      </w:r>
      <w:r w:rsidRPr="00F30A93">
        <w:rPr>
          <w:rStyle w:val="StyleUnderline"/>
          <w:highlight w:val="cyan"/>
        </w:rPr>
        <w:t>identified</w:t>
      </w:r>
      <w:r w:rsidRPr="0015586C">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15586C">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15586C">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15586C">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15586C">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15586C">
        <w:rPr>
          <w:sz w:val="16"/>
        </w:rPr>
        <w:t xml:space="preserve"> of domestic and global interactions, institutions and practices that produce plural state ‘effects’ (Jessop, 2014; Newman, 2019). </w:t>
      </w:r>
      <w:r w:rsidRPr="00F30A93">
        <w:rPr>
          <w:rStyle w:val="StyleUnderline"/>
          <w:highlight w:val="cyan"/>
        </w:rPr>
        <w:t>This</w:t>
      </w:r>
      <w:r w:rsidRPr="0015586C">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15586C">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15586C">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15586C">
        <w:rPr>
          <w:sz w:val="16"/>
        </w:rPr>
        <w:t>.</w:t>
      </w:r>
    </w:p>
    <w:p w14:paraId="53106DDF" w14:textId="77777777" w:rsidR="0015586C" w:rsidRPr="0015586C" w:rsidRDefault="0015586C" w:rsidP="0015586C">
      <w:pPr>
        <w:rPr>
          <w:rStyle w:val="Heading4Char"/>
          <w:sz w:val="16"/>
        </w:rPr>
      </w:pPr>
      <w:r w:rsidRPr="0015586C">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15586C">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15586C">
        <w:rPr>
          <w:sz w:val="16"/>
        </w:rPr>
        <w:t xml:space="preserve">. Building on this, and as parsed by Roy (2022, p.167) with respect to feminism, </w:t>
      </w:r>
      <w:r w:rsidRPr="00F30A93">
        <w:rPr>
          <w:rStyle w:val="StyleUnderline"/>
        </w:rPr>
        <w:t>the notion</w:t>
      </w:r>
      <w:r w:rsidRPr="0015586C">
        <w:rPr>
          <w:sz w:val="16"/>
        </w:rPr>
        <w:t xml:space="preserve"> that </w:t>
      </w:r>
      <w:r w:rsidRPr="00F30A93">
        <w:rPr>
          <w:rStyle w:val="StyleUnderline"/>
        </w:rPr>
        <w:t xml:space="preserve">progressive politics is mired by entanglement with </w:t>
      </w:r>
      <w:r w:rsidRPr="00C625A4">
        <w:rPr>
          <w:rStyle w:val="Emphasis"/>
        </w:rPr>
        <w:t>hegemonic conditions</w:t>
      </w:r>
      <w:r w:rsidRPr="0015586C">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15586C">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853E81E" w14:textId="77777777" w:rsidR="0015586C" w:rsidRPr="0015586C" w:rsidRDefault="0015586C" w:rsidP="0015586C">
      <w:pPr>
        <w:rPr>
          <w:rStyle w:val="Heading4Char"/>
          <w:sz w:val="16"/>
        </w:rPr>
      </w:pPr>
      <w:r w:rsidRPr="0015586C">
        <w:rPr>
          <w:sz w:val="16"/>
        </w:rPr>
        <w:t>Conclusion</w:t>
      </w:r>
    </w:p>
    <w:p w14:paraId="05FC9427" w14:textId="77777777" w:rsidR="0015586C" w:rsidRPr="0015586C" w:rsidRDefault="0015586C" w:rsidP="0015586C">
      <w:pPr>
        <w:rPr>
          <w:rStyle w:val="Heading4Char"/>
          <w:sz w:val="16"/>
        </w:rPr>
      </w:pPr>
      <w:r w:rsidRPr="0015586C">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15586C">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15586C">
        <w:rPr>
          <w:sz w:val="16"/>
        </w:rPr>
        <w:t xml:space="preserve"> a library of </w:t>
      </w:r>
      <w:r w:rsidRPr="00F30A93">
        <w:rPr>
          <w:rStyle w:val="Emphasis"/>
          <w:highlight w:val="cyan"/>
        </w:rPr>
        <w:t>hopeful</w:t>
      </w:r>
      <w:r w:rsidRPr="00F30A93">
        <w:rPr>
          <w:rStyle w:val="StyleUnderline"/>
        </w:rPr>
        <w:t>, enchanting</w:t>
      </w:r>
      <w:r w:rsidRPr="0015586C">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15586C">
        <w:rPr>
          <w:sz w:val="16"/>
        </w:rPr>
        <w:t xml:space="preserve"> historical </w:t>
      </w:r>
      <w:r w:rsidRPr="00F30A93">
        <w:rPr>
          <w:rStyle w:val="StyleUnderline"/>
        </w:rPr>
        <w:t>state assemblages</w:t>
      </w:r>
      <w:r w:rsidRPr="0015586C">
        <w:rPr>
          <w:sz w:val="16"/>
        </w:rPr>
        <w:t xml:space="preserve">. Through </w:t>
      </w:r>
      <w:r w:rsidRPr="00F30A93">
        <w:rPr>
          <w:rStyle w:val="Emphasis"/>
          <w:highlight w:val="cyan"/>
        </w:rPr>
        <w:t>enactment</w:t>
      </w:r>
      <w:r w:rsidRPr="0015586C">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15586C">
        <w:rPr>
          <w:sz w:val="16"/>
        </w:rPr>
        <w:t xml:space="preserve"> in </w:t>
      </w:r>
      <w:r w:rsidRPr="00F30A93">
        <w:rPr>
          <w:rStyle w:val="StyleUnderline"/>
        </w:rPr>
        <w:t>the articulation</w:t>
      </w:r>
      <w:r w:rsidRPr="0015586C">
        <w:rPr>
          <w:sz w:val="16"/>
        </w:rPr>
        <w:t xml:space="preserve"> and clarification </w:t>
      </w:r>
      <w:r w:rsidRPr="00F30A93">
        <w:rPr>
          <w:rStyle w:val="StyleUnderline"/>
        </w:rPr>
        <w:t>of</w:t>
      </w:r>
      <w:r w:rsidRPr="0015586C">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15586C">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15586C">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15586C">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15586C">
        <w:rPr>
          <w:sz w:val="16"/>
        </w:rPr>
        <w:t>.</w:t>
      </w:r>
    </w:p>
    <w:p w14:paraId="45CC5A0F" w14:textId="77777777" w:rsidR="0015586C" w:rsidRPr="0015586C" w:rsidRDefault="0015586C" w:rsidP="0015586C">
      <w:pPr>
        <w:rPr>
          <w:rStyle w:val="Heading4Char"/>
          <w:sz w:val="16"/>
        </w:rPr>
      </w:pPr>
      <w:r w:rsidRPr="00F30A93">
        <w:rPr>
          <w:rStyle w:val="StyleUnderline"/>
          <w:highlight w:val="cyan"/>
        </w:rPr>
        <w:t>Speculation</w:t>
      </w:r>
      <w:r w:rsidRPr="0015586C">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15586C">
        <w:rPr>
          <w:sz w:val="16"/>
        </w:rPr>
        <w:t xml:space="preserve"> particular epistemic habits, </w:t>
      </w:r>
      <w:r w:rsidRPr="00C625A4">
        <w:rPr>
          <w:rStyle w:val="Emphasis"/>
        </w:rPr>
        <w:t>affective experiences</w:t>
      </w:r>
      <w:r w:rsidRPr="0015586C">
        <w:rPr>
          <w:sz w:val="16"/>
        </w:rPr>
        <w:t xml:space="preserve"> and genres of expression </w:t>
      </w:r>
      <w:r w:rsidRPr="00F30A93">
        <w:rPr>
          <w:rStyle w:val="StyleUnderline"/>
        </w:rPr>
        <w:t>with</w:t>
      </w:r>
      <w:r w:rsidRPr="0015586C">
        <w:rPr>
          <w:sz w:val="16"/>
        </w:rPr>
        <w:t xml:space="preserve"> the </w:t>
      </w:r>
      <w:r w:rsidRPr="00F30A93">
        <w:rPr>
          <w:rStyle w:val="StyleUnderline"/>
        </w:rPr>
        <w:t>potential to</w:t>
      </w:r>
      <w:r w:rsidRPr="0015586C">
        <w:rPr>
          <w:sz w:val="16"/>
        </w:rPr>
        <w:t xml:space="preserve"> significantly extend and </w:t>
      </w:r>
      <w:r w:rsidRPr="00C625A4">
        <w:rPr>
          <w:rStyle w:val="Emphasis"/>
        </w:rPr>
        <w:t>pluralise</w:t>
      </w:r>
      <w:r w:rsidRPr="00F30A93">
        <w:rPr>
          <w:rStyle w:val="StyleUnderline"/>
        </w:rPr>
        <w:t xml:space="preserve"> forms of policy knowledge</w:t>
      </w:r>
      <w:r w:rsidRPr="0015586C">
        <w:rPr>
          <w:sz w:val="16"/>
        </w:rPr>
        <w:t xml:space="preserve">. CUPA harnesses </w:t>
      </w:r>
      <w:r w:rsidRPr="00F30A93">
        <w:rPr>
          <w:rStyle w:val="StyleUnderline"/>
        </w:rPr>
        <w:t>the power of</w:t>
      </w:r>
      <w:r w:rsidRPr="0015586C">
        <w:rPr>
          <w:sz w:val="16"/>
        </w:rPr>
        <w:t xml:space="preserve"> our </w:t>
      </w:r>
      <w:r w:rsidRPr="00F30A93">
        <w:rPr>
          <w:rStyle w:val="StyleUnderline"/>
        </w:rPr>
        <w:t>creative imagination</w:t>
      </w:r>
      <w:r w:rsidRPr="0015586C">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15586C">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15586C">
        <w:rPr>
          <w:sz w:val="16"/>
        </w:rPr>
        <w:t xml:space="preserve"> expression and </w:t>
      </w:r>
      <w:r w:rsidRPr="00F30A93">
        <w:rPr>
          <w:rStyle w:val="StyleUnderline"/>
          <w:highlight w:val="cyan"/>
        </w:rPr>
        <w:t>praxis</w:t>
      </w:r>
      <w:r w:rsidRPr="0015586C">
        <w:rPr>
          <w:sz w:val="16"/>
        </w:rPr>
        <w:t>.</w:t>
      </w:r>
    </w:p>
    <w:p w14:paraId="7E05BF6E" w14:textId="77777777" w:rsidR="00A9757E" w:rsidRDefault="00A9757E" w:rsidP="00A9757E">
      <w:pPr>
        <w:pStyle w:val="Heading1"/>
      </w:pPr>
      <w:r>
        <w:t>2AC</w:t>
      </w:r>
    </w:p>
    <w:p w14:paraId="3D8DDF8A" w14:textId="77777777" w:rsidR="00A9757E" w:rsidRDefault="00A9757E" w:rsidP="00A9757E">
      <w:pPr>
        <w:pStyle w:val="Heading2"/>
      </w:pPr>
      <w:r>
        <w:t xml:space="preserve">Case </w:t>
      </w:r>
    </w:p>
    <w:p w14:paraId="06C57F49" w14:textId="77777777" w:rsidR="00A9757E" w:rsidRDefault="00A9757E" w:rsidP="00A9757E">
      <w:pPr>
        <w:pStyle w:val="Heading3"/>
      </w:pPr>
      <w:r>
        <w:t xml:space="preserve">Overview---2AC </w:t>
      </w:r>
    </w:p>
    <w:p w14:paraId="61B0D84D" w14:textId="77777777" w:rsidR="00A9757E" w:rsidRDefault="00A9757E" w:rsidP="00A9757E">
      <w:pPr>
        <w:pStyle w:val="Heading3"/>
      </w:pPr>
      <w:r>
        <w:t xml:space="preserve">Solvency---2AC  </w:t>
      </w:r>
    </w:p>
    <w:p w14:paraId="5866F86F" w14:textId="77777777" w:rsidR="00A9757E" w:rsidRDefault="00A9757E" w:rsidP="00A9757E"/>
    <w:p w14:paraId="01559AD6" w14:textId="77777777" w:rsidR="00A9757E" w:rsidRDefault="00A9757E" w:rsidP="00A9757E">
      <w:pPr>
        <w:pStyle w:val="Heading3"/>
      </w:pPr>
      <w:r>
        <w:t xml:space="preserve">AT: Schuler---2AC </w:t>
      </w:r>
    </w:p>
    <w:p w14:paraId="4C21B56B" w14:textId="77777777" w:rsidR="00A9757E" w:rsidRDefault="00A9757E" w:rsidP="00A9757E">
      <w:pPr>
        <w:pStyle w:val="Heading4"/>
      </w:pPr>
      <w:r>
        <w:t xml:space="preserve">No crackdown. </w:t>
      </w:r>
    </w:p>
    <w:p w14:paraId="4439B41F" w14:textId="77777777" w:rsidR="00A9757E" w:rsidRPr="008232D9" w:rsidRDefault="00A9757E" w:rsidP="00A9757E">
      <w:r>
        <w:t xml:space="preserve">Eric </w:t>
      </w:r>
      <w:r w:rsidRPr="00661F34">
        <w:rPr>
          <w:rStyle w:val="Style13ptBold"/>
        </w:rPr>
        <w:t>Blanc 25</w:t>
      </w:r>
      <w:r>
        <w:t>. Assistant professor of labor studies at Rutgers University, Ph.D. in sociology from New York University. "Labor Can Go on the Offensive and Defeat Trumpism." University of California Press. 2/18/2025. ucpress.edu/blog-posts/labor-can-go-on-the-offensive-and-defeat-trumpism</w:t>
      </w:r>
    </w:p>
    <w:p w14:paraId="74BFDDEE" w14:textId="77777777" w:rsidR="00A9757E" w:rsidRPr="0053180D" w:rsidRDefault="00A9757E" w:rsidP="00A9757E">
      <w:pPr>
        <w:rPr>
          <w:sz w:val="16"/>
        </w:rPr>
      </w:pPr>
      <w:r w:rsidRPr="0053180D">
        <w:rPr>
          <w:sz w:val="16"/>
        </w:rPr>
        <w:t>Reasons for Optimism</w:t>
      </w:r>
    </w:p>
    <w:p w14:paraId="7FB1D709" w14:textId="77777777" w:rsidR="00A9757E" w:rsidRPr="0053180D" w:rsidRDefault="00A9757E" w:rsidP="00A9757E">
      <w:pPr>
        <w:rPr>
          <w:sz w:val="16"/>
        </w:rPr>
      </w:pPr>
      <w:r w:rsidRPr="0053180D">
        <w:rPr>
          <w:sz w:val="16"/>
        </w:rPr>
        <w:t xml:space="preserve">On the whole, </w:t>
      </w:r>
      <w:r w:rsidRPr="0053180D">
        <w:rPr>
          <w:rStyle w:val="StyleUnderline"/>
          <w:highlight w:val="cyan"/>
        </w:rPr>
        <w:t>unions are</w:t>
      </w:r>
      <w:r w:rsidRPr="0053180D">
        <w:rPr>
          <w:sz w:val="16"/>
        </w:rPr>
        <w:t xml:space="preserve"> actually still </w:t>
      </w:r>
      <w:r w:rsidRPr="0053180D">
        <w:rPr>
          <w:rStyle w:val="Emphasis"/>
        </w:rPr>
        <w:t>well-</w:t>
      </w:r>
      <w:r w:rsidRPr="0053180D">
        <w:rPr>
          <w:rStyle w:val="Emphasis"/>
          <w:highlight w:val="cyan"/>
        </w:rPr>
        <w:t>positioned</w:t>
      </w:r>
      <w:r w:rsidRPr="0053180D">
        <w:rPr>
          <w:rStyle w:val="StyleUnderline"/>
          <w:highlight w:val="cyan"/>
        </w:rPr>
        <w:t xml:space="preserve"> to continue</w:t>
      </w:r>
      <w:r w:rsidRPr="0053180D">
        <w:rPr>
          <w:sz w:val="16"/>
        </w:rPr>
        <w:t xml:space="preserve"> their </w:t>
      </w:r>
      <w:r w:rsidRPr="0053180D">
        <w:rPr>
          <w:rStyle w:val="StyleUnderline"/>
        </w:rPr>
        <w:t>organizing</w:t>
      </w:r>
      <w:r w:rsidRPr="0053180D">
        <w:rPr>
          <w:sz w:val="16"/>
        </w:rPr>
        <w:t xml:space="preserve"> momentum. </w:t>
      </w:r>
      <w:r w:rsidRPr="0053180D">
        <w:rPr>
          <w:rStyle w:val="StyleUnderline"/>
        </w:rPr>
        <w:t xml:space="preserve">Doing so will be </w:t>
      </w:r>
      <w:r w:rsidRPr="0053180D">
        <w:rPr>
          <w:rStyle w:val="Emphasis"/>
        </w:rPr>
        <w:t>critical</w:t>
      </w:r>
      <w:r w:rsidRPr="0053180D">
        <w:rPr>
          <w:rStyle w:val="StyleUnderline"/>
        </w:rPr>
        <w:t xml:space="preserve"> for beating back </w:t>
      </w:r>
      <w:r w:rsidRPr="0053180D">
        <w:rPr>
          <w:rStyle w:val="Emphasis"/>
        </w:rPr>
        <w:t>Trump</w:t>
      </w:r>
      <w:r w:rsidRPr="0053180D">
        <w:rPr>
          <w:sz w:val="16"/>
        </w:rPr>
        <w:t>’s worst attacks and isolating MAGA by demonstrating the emptiness of its economic populist rhetoric. Here are five positive factors that should ward off despair — and that should encourage unions to invest more, not less, into organizing:</w:t>
      </w:r>
    </w:p>
    <w:p w14:paraId="649383E8" w14:textId="77777777" w:rsidR="00A9757E" w:rsidRPr="0053180D" w:rsidRDefault="00A9757E" w:rsidP="00A9757E">
      <w:pPr>
        <w:rPr>
          <w:sz w:val="16"/>
        </w:rPr>
      </w:pPr>
      <w:r w:rsidRPr="0053180D">
        <w:rPr>
          <w:sz w:val="16"/>
        </w:rPr>
        <w:t xml:space="preserve">1. The </w:t>
      </w:r>
      <w:r w:rsidRPr="0053180D">
        <w:rPr>
          <w:rStyle w:val="Emphasis"/>
        </w:rPr>
        <w:t xml:space="preserve">economic </w:t>
      </w:r>
      <w:r w:rsidRPr="0053180D">
        <w:rPr>
          <w:rStyle w:val="Emphasis"/>
          <w:highlight w:val="cyan"/>
        </w:rPr>
        <w:t>forces</w:t>
      </w:r>
      <w:r w:rsidRPr="0053180D">
        <w:rPr>
          <w:rStyle w:val="StyleUnderline"/>
          <w:highlight w:val="cyan"/>
        </w:rPr>
        <w:t xml:space="preserve"> fueling Trumpism </w:t>
      </w:r>
      <w:r w:rsidRPr="0053180D">
        <w:rPr>
          <w:rStyle w:val="Emphasis"/>
        </w:rPr>
        <w:t xml:space="preserve">also </w:t>
      </w:r>
      <w:r w:rsidRPr="0053180D">
        <w:rPr>
          <w:rStyle w:val="Emphasis"/>
          <w:highlight w:val="cyan"/>
        </w:rPr>
        <w:t>favor</w:t>
      </w:r>
      <w:r w:rsidRPr="0053180D">
        <w:rPr>
          <w:rStyle w:val="StyleUnderline"/>
          <w:highlight w:val="cyan"/>
        </w:rPr>
        <w:t xml:space="preserve"> labor’s</w:t>
      </w:r>
      <w:r w:rsidRPr="0053180D">
        <w:rPr>
          <w:rStyle w:val="StyleUnderline"/>
        </w:rPr>
        <w:t xml:space="preserve"> continued </w:t>
      </w:r>
      <w:r w:rsidRPr="0053180D">
        <w:rPr>
          <w:rStyle w:val="StyleUnderline"/>
          <w:highlight w:val="cyan"/>
        </w:rPr>
        <w:t>resurgence</w:t>
      </w:r>
      <w:r w:rsidRPr="0053180D">
        <w:rPr>
          <w:sz w:val="16"/>
        </w:rPr>
        <w:t xml:space="preserve">. After the pandemic laid bare the fundamental unfairness of our economic system, workers responded with a burst of union organizing and the most significant strike activity in decades. The same underlying economic forces — chronic economic insecurity and inequality — helped propel Trumpism to a narrow victory in the 2024 elections. But </w:t>
      </w:r>
      <w:r w:rsidRPr="0053180D">
        <w:rPr>
          <w:rStyle w:val="StyleUnderline"/>
        </w:rPr>
        <w:t xml:space="preserve">Trump’s actual policies will </w:t>
      </w:r>
      <w:r w:rsidRPr="0053180D">
        <w:rPr>
          <w:rStyle w:val="Emphasis"/>
        </w:rPr>
        <w:t>inevitably exacerbate</w:t>
      </w:r>
      <w:r w:rsidRPr="0053180D">
        <w:rPr>
          <w:rStyle w:val="StyleUnderline"/>
        </w:rPr>
        <w:t xml:space="preserve"> economic inequality, </w:t>
      </w:r>
      <w:r w:rsidRPr="0053180D">
        <w:rPr>
          <w:rStyle w:val="Emphasis"/>
        </w:rPr>
        <w:t>undermining</w:t>
      </w:r>
      <w:r w:rsidRPr="0053180D">
        <w:rPr>
          <w:rStyle w:val="StyleUnderline"/>
        </w:rPr>
        <w:t xml:space="preserve"> the Republican Party’s hollow </w:t>
      </w:r>
      <w:r w:rsidRPr="0053180D">
        <w:rPr>
          <w:rStyle w:val="Emphasis"/>
        </w:rPr>
        <w:t>pro-worker rhetoric</w:t>
      </w:r>
      <w:r w:rsidRPr="0053180D">
        <w:rPr>
          <w:sz w:val="16"/>
        </w:rPr>
        <w:t>.</w:t>
      </w:r>
    </w:p>
    <w:p w14:paraId="0A383D11" w14:textId="77777777" w:rsidR="00A9757E" w:rsidRPr="0053180D" w:rsidRDefault="00A9757E" w:rsidP="00A9757E">
      <w:pPr>
        <w:rPr>
          <w:sz w:val="16"/>
        </w:rPr>
      </w:pPr>
      <w:r w:rsidRPr="0053180D">
        <w:rPr>
          <w:sz w:val="16"/>
        </w:rPr>
        <w:t xml:space="preserve">Stepping into the breach of Trump’s fake populism, unions remain workers’ best tool to provide a real solution to economic insecurity. </w:t>
      </w:r>
    </w:p>
    <w:p w14:paraId="2A8B6A3A" w14:textId="77777777" w:rsidR="00A9757E" w:rsidRPr="0053180D" w:rsidRDefault="00A9757E" w:rsidP="00A9757E">
      <w:pPr>
        <w:rPr>
          <w:sz w:val="16"/>
        </w:rPr>
      </w:pPr>
      <w:r w:rsidRPr="0053180D">
        <w:rPr>
          <w:sz w:val="16"/>
        </w:rPr>
        <w:t xml:space="preserve">And </w:t>
      </w:r>
      <w:r w:rsidRPr="0053180D">
        <w:rPr>
          <w:rStyle w:val="StyleUnderline"/>
          <w:highlight w:val="cyan"/>
        </w:rPr>
        <w:t xml:space="preserve">with a </w:t>
      </w:r>
      <w:r w:rsidRPr="0053180D">
        <w:rPr>
          <w:rStyle w:val="Emphasis"/>
          <w:highlight w:val="cyan"/>
        </w:rPr>
        <w:t>tight</w:t>
      </w:r>
      <w:r w:rsidRPr="0053180D">
        <w:rPr>
          <w:rStyle w:val="StyleUnderline"/>
        </w:rPr>
        <w:t xml:space="preserve"> labor </w:t>
      </w:r>
      <w:r w:rsidRPr="0053180D">
        <w:rPr>
          <w:rStyle w:val="StyleUnderline"/>
          <w:highlight w:val="cyan"/>
        </w:rPr>
        <w:t>market</w:t>
      </w:r>
      <w:r w:rsidRPr="0053180D">
        <w:rPr>
          <w:rStyle w:val="StyleUnderline"/>
        </w:rPr>
        <w:t xml:space="preserve"> projected</w:t>
      </w:r>
      <w:r w:rsidRPr="0053180D">
        <w:rPr>
          <w:sz w:val="16"/>
        </w:rPr>
        <w:t xml:space="preserve"> for the coming years, </w:t>
      </w:r>
      <w:r w:rsidRPr="0053180D">
        <w:rPr>
          <w:rStyle w:val="StyleUnderline"/>
          <w:highlight w:val="cyan"/>
        </w:rPr>
        <w:t xml:space="preserve">employers will have </w:t>
      </w:r>
      <w:r w:rsidRPr="003F66A4">
        <w:rPr>
          <w:rStyle w:val="StyleUnderline"/>
          <w:highlight w:val="cyan"/>
        </w:rPr>
        <w:t xml:space="preserve">less </w:t>
      </w:r>
      <w:r w:rsidRPr="003F66A4">
        <w:rPr>
          <w:rStyle w:val="Emphasis"/>
          <w:highlight w:val="cyan"/>
        </w:rPr>
        <w:t>power</w:t>
      </w:r>
      <w:r w:rsidRPr="003F66A4">
        <w:rPr>
          <w:rStyle w:val="Emphasis"/>
        </w:rPr>
        <w:t xml:space="preserve"> to threaten employees</w:t>
      </w:r>
      <w:r w:rsidRPr="0053180D">
        <w:rPr>
          <w:sz w:val="16"/>
        </w:rPr>
        <w:t xml:space="preserve"> who dare to unionize their workplaces and workers will have more bargaining leverage against employers, increasing the chances of successful — and headline-grabbing — strikes. </w:t>
      </w:r>
    </w:p>
    <w:p w14:paraId="4176FDA0" w14:textId="77777777" w:rsidR="00A9757E" w:rsidRPr="0053180D" w:rsidRDefault="00A9757E" w:rsidP="00A9757E">
      <w:pPr>
        <w:rPr>
          <w:sz w:val="16"/>
        </w:rPr>
      </w:pPr>
      <w:r w:rsidRPr="0053180D">
        <w:rPr>
          <w:sz w:val="16"/>
        </w:rPr>
        <w:t xml:space="preserve">2. </w:t>
      </w:r>
      <w:r w:rsidRPr="0053180D">
        <w:rPr>
          <w:rStyle w:val="Emphasis"/>
          <w:highlight w:val="cyan"/>
        </w:rPr>
        <w:t>Young</w:t>
      </w:r>
      <w:r w:rsidRPr="0053180D">
        <w:rPr>
          <w:rStyle w:val="StyleUnderline"/>
        </w:rPr>
        <w:t xml:space="preserve"> worker </w:t>
      </w:r>
      <w:r w:rsidRPr="0053180D">
        <w:rPr>
          <w:rStyle w:val="StyleUnderline"/>
          <w:highlight w:val="cyan"/>
        </w:rPr>
        <w:t xml:space="preserve">activism </w:t>
      </w:r>
      <w:r w:rsidRPr="0053180D">
        <w:rPr>
          <w:rStyle w:val="Emphasis"/>
          <w:highlight w:val="cyan"/>
        </w:rPr>
        <w:t>is not</w:t>
      </w:r>
      <w:r w:rsidRPr="0053180D">
        <w:rPr>
          <w:rStyle w:val="StyleUnderline"/>
          <w:highlight w:val="cyan"/>
        </w:rPr>
        <w:t xml:space="preserve"> going away</w:t>
      </w:r>
      <w:r w:rsidRPr="0053180D">
        <w:rPr>
          <w:sz w:val="16"/>
        </w:rPr>
        <w:t xml:space="preserve">. As I show in my new book We Are the Union, most of the </w:t>
      </w:r>
      <w:r w:rsidRPr="0053180D">
        <w:rPr>
          <w:rStyle w:val="StyleUnderline"/>
        </w:rPr>
        <w:t>labor upsurge</w:t>
      </w:r>
      <w:r w:rsidRPr="0053180D">
        <w:rPr>
          <w:sz w:val="16"/>
        </w:rPr>
        <w:t xml:space="preserve"> since 2020 </w:t>
      </w:r>
      <w:r w:rsidRPr="0053180D">
        <w:rPr>
          <w:rStyle w:val="StyleUnderline"/>
        </w:rPr>
        <w:t xml:space="preserve">has been </w:t>
      </w:r>
      <w:r w:rsidRPr="0053180D">
        <w:rPr>
          <w:rStyle w:val="Emphasis"/>
        </w:rPr>
        <w:t>driven forward</w:t>
      </w:r>
      <w:r w:rsidRPr="0053180D">
        <w:rPr>
          <w:rStyle w:val="StyleUnderline"/>
        </w:rPr>
        <w:t xml:space="preserve"> by Gen Z and Millennial workers </w:t>
      </w:r>
      <w:r w:rsidRPr="0053180D">
        <w:rPr>
          <w:rStyle w:val="Emphasis"/>
        </w:rPr>
        <w:t>radicalized</w:t>
      </w:r>
      <w:r w:rsidRPr="0053180D">
        <w:rPr>
          <w:rStyle w:val="StyleUnderline"/>
        </w:rPr>
        <w:t xml:space="preserve"> by economic</w:t>
      </w:r>
      <w:r w:rsidRPr="0053180D">
        <w:rPr>
          <w:sz w:val="16"/>
        </w:rPr>
        <w:t xml:space="preserve"> inequality, Bernie Sanders, </w:t>
      </w:r>
      <w:r w:rsidRPr="0053180D">
        <w:rPr>
          <w:rStyle w:val="StyleUnderline"/>
        </w:rPr>
        <w:t>and racial justice</w:t>
      </w:r>
      <w:r w:rsidRPr="0053180D">
        <w:rPr>
          <w:sz w:val="16"/>
        </w:rPr>
        <w:t xml:space="preserve"> struggles. And contrary to what some have suggested, the 2024 election did not register a major shift to the right among young people, but rather a sharp drop in young Democratic turnout.</w:t>
      </w:r>
    </w:p>
    <w:p w14:paraId="0CECB2B4" w14:textId="77777777" w:rsidR="00A9757E" w:rsidRPr="0053180D" w:rsidRDefault="00A9757E" w:rsidP="00A9757E">
      <w:pPr>
        <w:rPr>
          <w:sz w:val="16"/>
        </w:rPr>
      </w:pPr>
      <w:r w:rsidRPr="0053180D">
        <w:rPr>
          <w:sz w:val="16"/>
        </w:rPr>
        <w:t xml:space="preserve">The recent proliferation of union campaigns across Amazon drivers and at Whole Foods is just the latest instance of a generational-driven uptick that continues to spread across Starbucks, higher ed, journalism, and beyond. These </w:t>
      </w:r>
      <w:r w:rsidRPr="0053180D">
        <w:rPr>
          <w:rStyle w:val="StyleUnderline"/>
        </w:rPr>
        <w:t>“</w:t>
      </w:r>
      <w:r w:rsidRPr="0053180D">
        <w:rPr>
          <w:rStyle w:val="Emphasis"/>
        </w:rPr>
        <w:t>labor-pilled</w:t>
      </w:r>
      <w:r w:rsidRPr="0053180D">
        <w:rPr>
          <w:rStyle w:val="StyleUnderline"/>
        </w:rPr>
        <w:t xml:space="preserve">” young activists are </w:t>
      </w:r>
      <w:r w:rsidRPr="00761D9A">
        <w:rPr>
          <w:rStyle w:val="Emphasis"/>
        </w:rPr>
        <w:t>unlikely</w:t>
      </w:r>
      <w:r w:rsidRPr="0053180D">
        <w:rPr>
          <w:rStyle w:val="StyleUnderline"/>
        </w:rPr>
        <w:t xml:space="preserve"> to throw in the towel </w:t>
      </w:r>
      <w:r w:rsidRPr="0053180D">
        <w:rPr>
          <w:rStyle w:val="Emphasis"/>
        </w:rPr>
        <w:t>just because</w:t>
      </w:r>
      <w:r w:rsidRPr="0053180D">
        <w:rPr>
          <w:rStyle w:val="StyleUnderline"/>
          <w:highlight w:val="cyan"/>
        </w:rPr>
        <w:t xml:space="preserve"> Trump</w:t>
      </w:r>
      <w:r w:rsidRPr="0053180D">
        <w:rPr>
          <w:rStyle w:val="StyleUnderline"/>
        </w:rPr>
        <w:t xml:space="preserve"> is again in office</w:t>
      </w:r>
      <w:r w:rsidRPr="0053180D">
        <w:rPr>
          <w:sz w:val="16"/>
        </w:rPr>
        <w:t xml:space="preserve"> — if anything, </w:t>
      </w:r>
      <w:r w:rsidRPr="0053180D">
        <w:rPr>
          <w:rStyle w:val="StyleUnderline"/>
        </w:rPr>
        <w:t xml:space="preserve">the </w:t>
      </w:r>
      <w:r w:rsidRPr="0053180D">
        <w:rPr>
          <w:rStyle w:val="Emphasis"/>
        </w:rPr>
        <w:t>dramatic failure</w:t>
      </w:r>
      <w:r w:rsidRPr="0053180D">
        <w:rPr>
          <w:rStyle w:val="StyleUnderline"/>
        </w:rPr>
        <w:t xml:space="preserve"> of establishment Democratic politics</w:t>
      </w:r>
      <w:r w:rsidRPr="0053180D">
        <w:rPr>
          <w:sz w:val="16"/>
        </w:rPr>
        <w:t xml:space="preserve"> (combined with the power deficits of ephemeral street protests) </w:t>
      </w:r>
      <w:r w:rsidRPr="0053180D">
        <w:rPr>
          <w:rStyle w:val="StyleUnderline"/>
          <w:highlight w:val="cyan"/>
        </w:rPr>
        <w:t>will</w:t>
      </w:r>
      <w:r w:rsidRPr="0053180D">
        <w:rPr>
          <w:sz w:val="16"/>
        </w:rPr>
        <w:t xml:space="preserve"> likely </w:t>
      </w:r>
      <w:r w:rsidRPr="00761D9A">
        <w:rPr>
          <w:rStyle w:val="StyleUnderline"/>
          <w:highlight w:val="cyan"/>
        </w:rPr>
        <w:t xml:space="preserve">grow the </w:t>
      </w:r>
      <w:r w:rsidRPr="00761D9A">
        <w:rPr>
          <w:rStyle w:val="Emphasis"/>
        </w:rPr>
        <w:t>r</w:t>
      </w:r>
      <w:r w:rsidRPr="0053180D">
        <w:rPr>
          <w:rStyle w:val="Emphasis"/>
        </w:rPr>
        <w:t>anks</w:t>
      </w:r>
      <w:r w:rsidRPr="0053180D">
        <w:rPr>
          <w:rStyle w:val="StyleUnderline"/>
        </w:rPr>
        <w:t xml:space="preserve"> of young </w:t>
      </w:r>
      <w:r w:rsidRPr="0053180D">
        <w:rPr>
          <w:rStyle w:val="StyleUnderline"/>
          <w:highlight w:val="cyan"/>
        </w:rPr>
        <w:t>people convinced</w:t>
      </w:r>
      <w:r w:rsidRPr="0053180D">
        <w:rPr>
          <w:sz w:val="16"/>
        </w:rPr>
        <w:t xml:space="preserve"> that </w:t>
      </w:r>
      <w:r w:rsidRPr="0053180D">
        <w:rPr>
          <w:rStyle w:val="StyleUnderline"/>
        </w:rPr>
        <w:t xml:space="preserve">workplace </w:t>
      </w:r>
      <w:r w:rsidRPr="0053180D">
        <w:rPr>
          <w:rStyle w:val="StyleUnderline"/>
          <w:highlight w:val="cyan"/>
        </w:rPr>
        <w:t>organizing is</w:t>
      </w:r>
      <w:r w:rsidRPr="0053180D">
        <w:rPr>
          <w:sz w:val="16"/>
        </w:rPr>
        <w:t xml:space="preserve"> the </w:t>
      </w:r>
      <w:r w:rsidRPr="0053180D">
        <w:rPr>
          <w:rStyle w:val="Emphasis"/>
          <w:highlight w:val="cyan"/>
        </w:rPr>
        <w:t>central</w:t>
      </w:r>
      <w:r w:rsidRPr="0053180D">
        <w:rPr>
          <w:sz w:val="16"/>
        </w:rPr>
        <w:t xml:space="preserve"> axis for winning progressive change. </w:t>
      </w:r>
    </w:p>
    <w:p w14:paraId="6F90531E" w14:textId="77777777" w:rsidR="00A9757E" w:rsidRPr="0053180D" w:rsidRDefault="00A9757E" w:rsidP="00A9757E">
      <w:pPr>
        <w:rPr>
          <w:sz w:val="16"/>
        </w:rPr>
      </w:pPr>
      <w:r w:rsidRPr="0053180D">
        <w:rPr>
          <w:sz w:val="16"/>
        </w:rPr>
        <w:t xml:space="preserve">3. </w:t>
      </w:r>
      <w:r w:rsidRPr="00D54B45">
        <w:rPr>
          <w:rStyle w:val="StyleUnderline"/>
          <w:highlight w:val="cyan"/>
        </w:rPr>
        <w:t xml:space="preserve">Unions can </w:t>
      </w:r>
      <w:r w:rsidRPr="00D54B45">
        <w:rPr>
          <w:rStyle w:val="Emphasis"/>
        </w:rPr>
        <w:t>s</w:t>
      </w:r>
      <w:r w:rsidRPr="0053180D">
        <w:rPr>
          <w:rStyle w:val="Emphasis"/>
        </w:rPr>
        <w:t xml:space="preserve">till </w:t>
      </w:r>
      <w:r w:rsidRPr="00D54B45">
        <w:rPr>
          <w:rStyle w:val="Emphasis"/>
          <w:highlight w:val="cyan"/>
        </w:rPr>
        <w:t>grow</w:t>
      </w:r>
      <w:r w:rsidRPr="0053180D">
        <w:rPr>
          <w:rStyle w:val="StyleUnderline"/>
        </w:rPr>
        <w:t xml:space="preserve"> under Republican administrations</w:t>
      </w:r>
      <w:r w:rsidRPr="0053180D">
        <w:rPr>
          <w:sz w:val="16"/>
        </w:rPr>
        <w:t xml:space="preserve">. It’s certainly true that the </w:t>
      </w:r>
      <w:r w:rsidRPr="00D54B45">
        <w:rPr>
          <w:rStyle w:val="StyleUnderline"/>
          <w:highlight w:val="cyan"/>
        </w:rPr>
        <w:t>organizing</w:t>
      </w:r>
      <w:r w:rsidRPr="0053180D">
        <w:rPr>
          <w:sz w:val="16"/>
        </w:rPr>
        <w:t xml:space="preserve"> terrain </w:t>
      </w:r>
      <w:r w:rsidRPr="00D54B45">
        <w:rPr>
          <w:rStyle w:val="StyleUnderline"/>
          <w:highlight w:val="cyan"/>
        </w:rPr>
        <w:t xml:space="preserve">will be </w:t>
      </w:r>
      <w:r w:rsidRPr="00D54B45">
        <w:rPr>
          <w:rStyle w:val="Emphasis"/>
        </w:rPr>
        <w:t>s</w:t>
      </w:r>
      <w:r w:rsidRPr="0053180D">
        <w:rPr>
          <w:rStyle w:val="Emphasis"/>
        </w:rPr>
        <w:t xml:space="preserve">ignificantly </w:t>
      </w:r>
      <w:r w:rsidRPr="00D54B45">
        <w:rPr>
          <w:rStyle w:val="Emphasis"/>
          <w:highlight w:val="cyan"/>
        </w:rPr>
        <w:t>harder</w:t>
      </w:r>
      <w:r w:rsidRPr="0053180D">
        <w:rPr>
          <w:rStyle w:val="StyleUnderline"/>
        </w:rPr>
        <w:t xml:space="preserve"> under Trump</w:t>
      </w:r>
      <w:r w:rsidRPr="0053180D">
        <w:rPr>
          <w:sz w:val="16"/>
        </w:rPr>
        <w:t xml:space="preserve"> and a hostile National Labor Relations Board (NLRB). </w:t>
      </w:r>
      <w:r w:rsidRPr="00D54B45">
        <w:rPr>
          <w:rStyle w:val="StyleUnderline"/>
          <w:highlight w:val="cyan"/>
        </w:rPr>
        <w:t xml:space="preserve">But it’s </w:t>
      </w:r>
      <w:r w:rsidRPr="00D54B45">
        <w:rPr>
          <w:rStyle w:val="Emphasis"/>
        </w:rPr>
        <w:t>s</w:t>
      </w:r>
      <w:r w:rsidRPr="0053180D">
        <w:rPr>
          <w:rStyle w:val="Emphasis"/>
        </w:rPr>
        <w:t xml:space="preserve">till </w:t>
      </w:r>
      <w:r w:rsidRPr="00D54B45">
        <w:rPr>
          <w:rStyle w:val="Emphasis"/>
          <w:highlight w:val="cyan"/>
        </w:rPr>
        <w:t>possible</w:t>
      </w:r>
      <w:r w:rsidRPr="0053180D">
        <w:rPr>
          <w:rStyle w:val="StyleUnderline"/>
        </w:rPr>
        <w:t xml:space="preserve"> to fight</w:t>
      </w:r>
      <w:r w:rsidRPr="0053180D">
        <w:rPr>
          <w:sz w:val="16"/>
        </w:rPr>
        <w:t xml:space="preserve"> and win even in these conditions. </w:t>
      </w:r>
    </w:p>
    <w:p w14:paraId="0ED19ACA" w14:textId="77777777" w:rsidR="00A9757E" w:rsidRPr="0053180D" w:rsidRDefault="00A9757E" w:rsidP="00A9757E">
      <w:pPr>
        <w:rPr>
          <w:sz w:val="16"/>
        </w:rPr>
      </w:pPr>
      <w:r w:rsidRPr="0053180D">
        <w:rPr>
          <w:sz w:val="16"/>
        </w:rPr>
        <w:t xml:space="preserve">It’s worth remembering that US </w:t>
      </w:r>
      <w:r w:rsidRPr="005E4953">
        <w:rPr>
          <w:rStyle w:val="StyleUnderline"/>
          <w:highlight w:val="cyan"/>
        </w:rPr>
        <w:t xml:space="preserve">labor’s </w:t>
      </w:r>
      <w:r w:rsidRPr="005E4953">
        <w:rPr>
          <w:rStyle w:val="Emphasis"/>
        </w:rPr>
        <w:t>c</w:t>
      </w:r>
      <w:r w:rsidRPr="0053180D">
        <w:rPr>
          <w:rStyle w:val="Emphasis"/>
        </w:rPr>
        <w:t xml:space="preserve">urrent </w:t>
      </w:r>
      <w:r w:rsidRPr="005E4953">
        <w:rPr>
          <w:rStyle w:val="Emphasis"/>
          <w:highlight w:val="cyan"/>
        </w:rPr>
        <w:t>uptick</w:t>
      </w:r>
      <w:r w:rsidRPr="005E4953">
        <w:rPr>
          <w:rStyle w:val="StyleUnderline"/>
          <w:highlight w:val="cyan"/>
        </w:rPr>
        <w:t xml:space="preserve"> began with</w:t>
      </w:r>
      <w:r w:rsidRPr="0053180D">
        <w:rPr>
          <w:sz w:val="16"/>
        </w:rPr>
        <w:t xml:space="preserve"> the statewide </w:t>
      </w:r>
      <w:r w:rsidRPr="0053180D">
        <w:rPr>
          <w:rStyle w:val="Emphasis"/>
        </w:rPr>
        <w:t xml:space="preserve">teachers’ </w:t>
      </w:r>
      <w:r w:rsidRPr="005E4953">
        <w:rPr>
          <w:rStyle w:val="Emphasis"/>
          <w:highlight w:val="cyan"/>
        </w:rPr>
        <w:t>strikes</w:t>
      </w:r>
      <w:r w:rsidRPr="0053180D">
        <w:rPr>
          <w:rStyle w:val="StyleUnderline"/>
        </w:rPr>
        <w:t xml:space="preserve"> that swept across </w:t>
      </w:r>
      <w:r w:rsidRPr="0053180D">
        <w:rPr>
          <w:rStyle w:val="Emphasis"/>
        </w:rPr>
        <w:t>red state</w:t>
      </w:r>
      <w:r w:rsidRPr="005E4953">
        <w:rPr>
          <w:rStyle w:val="Emphasis"/>
        </w:rPr>
        <w:t>s</w:t>
      </w:r>
      <w:r w:rsidRPr="005E4953">
        <w:rPr>
          <w:rStyle w:val="StyleUnderline"/>
          <w:highlight w:val="cyan"/>
        </w:rPr>
        <w:t xml:space="preserve"> in</w:t>
      </w:r>
      <w:r w:rsidRPr="0053180D">
        <w:rPr>
          <w:rStyle w:val="StyleUnderline"/>
        </w:rPr>
        <w:t xml:space="preserve"> 2018 during </w:t>
      </w:r>
      <w:r w:rsidRPr="005E4953">
        <w:rPr>
          <w:rStyle w:val="StyleUnderline"/>
          <w:highlight w:val="cyan"/>
        </w:rPr>
        <w:t xml:space="preserve">Trump’s </w:t>
      </w:r>
      <w:r w:rsidRPr="005E4953">
        <w:rPr>
          <w:rStyle w:val="Emphasis"/>
        </w:rPr>
        <w:t>f</w:t>
      </w:r>
      <w:r w:rsidRPr="0053180D">
        <w:rPr>
          <w:rStyle w:val="Emphasis"/>
        </w:rPr>
        <w:t xml:space="preserve">irst </w:t>
      </w:r>
      <w:r w:rsidRPr="005E4953">
        <w:rPr>
          <w:rStyle w:val="Emphasis"/>
          <w:highlight w:val="cyan"/>
        </w:rPr>
        <w:t>term</w:t>
      </w:r>
      <w:r w:rsidRPr="0053180D">
        <w:rPr>
          <w:sz w:val="16"/>
        </w:rPr>
        <w:t>. And NLRB data shows that putting major resources towards new organizing can go a long way towards counter-balancing the negative impact of an adverse political context.</w:t>
      </w:r>
    </w:p>
    <w:p w14:paraId="1A2BF8A6" w14:textId="77777777" w:rsidR="00A9757E" w:rsidRDefault="00A9757E" w:rsidP="00A9757E">
      <w:pPr>
        <w:pStyle w:val="Heading3"/>
      </w:pPr>
      <w:r>
        <w:t xml:space="preserve">AT: Bad State Groups---2AC </w:t>
      </w:r>
    </w:p>
    <w:p w14:paraId="23EEB3CD" w14:textId="77777777" w:rsidR="00A9757E" w:rsidRDefault="00A9757E" w:rsidP="00A9757E">
      <w:pPr>
        <w:pStyle w:val="Heading4"/>
      </w:pPr>
      <w:r>
        <w:t xml:space="preserve">This is which agencies the plan applies to. RED Is </w:t>
      </w:r>
      <w:r w:rsidRPr="003359AB">
        <w:rPr>
          <w:u w:val="single"/>
        </w:rPr>
        <w:t>NOT</w:t>
      </w:r>
      <w:r>
        <w:t xml:space="preserve"> included. </w:t>
      </w:r>
    </w:p>
    <w:p w14:paraId="17747B7E" w14:textId="77777777" w:rsidR="00A9757E" w:rsidRPr="001D7E87" w:rsidRDefault="00A9757E" w:rsidP="00A9757E">
      <w:r w:rsidRPr="001D7E87">
        <w:rPr>
          <w:rStyle w:val="Style13ptBold"/>
        </w:rPr>
        <w:t>White House 25</w:t>
      </w:r>
      <w:r>
        <w:t xml:space="preserve">. </w:t>
      </w:r>
      <w:r w:rsidRPr="001D7E87">
        <w:t>E.O. 14251</w:t>
      </w:r>
      <w:r>
        <w:t>. “</w:t>
      </w:r>
      <w:r w:rsidRPr="001D7E87">
        <w:t>EXCLUSIONS FROM FEDERAL LABOR-MANAGEMENT RELATIONS PROGRAMS</w:t>
      </w:r>
      <w:r>
        <w:t xml:space="preserve">”.  Executive Orders. March 27, 2025 </w:t>
      </w:r>
      <w:r w:rsidRPr="001D7E87">
        <w:t>https://www.whitehouse.gov/presidential-actions/2025/03/exclusions-from-federal-labor-management-relations-programs/</w:t>
      </w:r>
    </w:p>
    <w:p w14:paraId="6AB25734" w14:textId="77777777" w:rsidR="00A9757E" w:rsidRPr="001D7E87" w:rsidRDefault="00A9757E" w:rsidP="00A9757E">
      <w:pPr>
        <w:rPr>
          <w:sz w:val="16"/>
        </w:rPr>
      </w:pPr>
      <w:r w:rsidRPr="001D7E87">
        <w:rPr>
          <w:sz w:val="16"/>
        </w:rPr>
        <w:t>By the authority vested in me as President by the Constitution and the laws of the United States of America, including sections 7103(b)(1) of title 5 and 4103(b) of title 22, United States Code, to enhance the national security of the United States, it is hereby ordered:</w:t>
      </w:r>
    </w:p>
    <w:p w14:paraId="56C85C34" w14:textId="77777777" w:rsidR="00A9757E" w:rsidRPr="001D7E87" w:rsidRDefault="00A9757E" w:rsidP="00A9757E">
      <w:pPr>
        <w:rPr>
          <w:sz w:val="16"/>
        </w:rPr>
      </w:pPr>
      <w:r w:rsidRPr="001D7E87">
        <w:rPr>
          <w:sz w:val="16"/>
        </w:rPr>
        <w:t>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p>
    <w:p w14:paraId="5F860976" w14:textId="77777777" w:rsidR="00A9757E" w:rsidRPr="001D7E87" w:rsidRDefault="00A9757E" w:rsidP="00A9757E">
      <w:pPr>
        <w:rPr>
          <w:sz w:val="16"/>
        </w:rPr>
      </w:pPr>
      <w:r w:rsidRPr="001D7E87">
        <w:rPr>
          <w:sz w:val="16"/>
        </w:rPr>
        <w:t>(b)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w:t>
      </w:r>
    </w:p>
    <w:p w14:paraId="3425D427" w14:textId="77777777" w:rsidR="00A9757E" w:rsidRPr="001D7E87" w:rsidRDefault="00A9757E" w:rsidP="00A9757E">
      <w:pPr>
        <w:rPr>
          <w:sz w:val="16"/>
        </w:rPr>
      </w:pPr>
      <w:r w:rsidRPr="001D7E87">
        <w:rPr>
          <w:sz w:val="16"/>
        </w:rPr>
        <w:t>Sec. 2. Additional National Security Exclusions. Executive Order 12171 of November 19, 1979, as amended, is further amended by:</w:t>
      </w:r>
    </w:p>
    <w:p w14:paraId="2A489F4E" w14:textId="77777777" w:rsidR="00A9757E" w:rsidRPr="001D7E87" w:rsidRDefault="00A9757E" w:rsidP="00A9757E">
      <w:pPr>
        <w:rPr>
          <w:sz w:val="16"/>
        </w:rPr>
      </w:pPr>
      <w:r w:rsidRPr="001D7E87">
        <w:rPr>
          <w:sz w:val="16"/>
        </w:rPr>
        <w:t>(a) In section 1-101, adding “and Section 1-4” after “Section 1-2” in both places that term appears.</w:t>
      </w:r>
    </w:p>
    <w:p w14:paraId="3F144396" w14:textId="77777777" w:rsidR="00A9757E" w:rsidRPr="001D7E87" w:rsidRDefault="00A9757E" w:rsidP="00A9757E">
      <w:pPr>
        <w:rPr>
          <w:sz w:val="16"/>
        </w:rPr>
      </w:pPr>
      <w:r w:rsidRPr="001D7E87">
        <w:rPr>
          <w:sz w:val="16"/>
        </w:rPr>
        <w:t>(b) Adding after section 1-3 a new section 1-4 that reads:</w:t>
      </w:r>
    </w:p>
    <w:p w14:paraId="07719994" w14:textId="77777777" w:rsidR="00A9757E" w:rsidRPr="001D7E87" w:rsidRDefault="00A9757E" w:rsidP="00A9757E">
      <w:pPr>
        <w:rPr>
          <w:sz w:val="16"/>
        </w:rPr>
      </w:pPr>
      <w:r w:rsidRPr="001D7E87">
        <w:rPr>
          <w:sz w:val="16"/>
        </w:rPr>
        <w:t>“1-4. Additional Exclusions.</w:t>
      </w:r>
    </w:p>
    <w:p w14:paraId="2C1D6C34" w14:textId="77777777" w:rsidR="00A9757E" w:rsidRPr="001D7E87" w:rsidRDefault="00A9757E" w:rsidP="00A9757E">
      <w:pPr>
        <w:rPr>
          <w:sz w:val="16"/>
        </w:rPr>
      </w:pPr>
      <w:r w:rsidRPr="001D7E87">
        <w:rPr>
          <w:rStyle w:val="StyleUnderline"/>
          <w:highlight w:val="cyan"/>
        </w:rPr>
        <w:t>1-401</w:t>
      </w:r>
      <w:r w:rsidRPr="001D7E87">
        <w:rPr>
          <w:sz w:val="16"/>
        </w:rPr>
        <w:t xml:space="preserve">. The Department of </w:t>
      </w:r>
      <w:r w:rsidRPr="001D7E87">
        <w:rPr>
          <w:rStyle w:val="StyleUnderline"/>
          <w:highlight w:val="cyan"/>
        </w:rPr>
        <w:t>State</w:t>
      </w:r>
      <w:r w:rsidRPr="001D7E87">
        <w:rPr>
          <w:sz w:val="16"/>
        </w:rPr>
        <w:t>.</w:t>
      </w:r>
    </w:p>
    <w:p w14:paraId="7FCCCB85" w14:textId="77777777" w:rsidR="00A9757E" w:rsidRPr="001D7E87" w:rsidRDefault="00A9757E" w:rsidP="00A9757E">
      <w:pPr>
        <w:rPr>
          <w:rStyle w:val="StyleUnderline"/>
        </w:rPr>
      </w:pPr>
      <w:r w:rsidRPr="001D7E87">
        <w:rPr>
          <w:rStyle w:val="StyleUnderline"/>
          <w:highlight w:val="cyan"/>
        </w:rPr>
        <w:t>1-402</w:t>
      </w:r>
      <w:r w:rsidRPr="001D7E87">
        <w:rPr>
          <w:sz w:val="16"/>
        </w:rPr>
        <w:t xml:space="preserve">. The Department of </w:t>
      </w:r>
      <w:r w:rsidRPr="001D7E87">
        <w:rPr>
          <w:rStyle w:val="StyleUnderline"/>
          <w:highlight w:val="cyan"/>
        </w:rPr>
        <w:t>Defense</w:t>
      </w:r>
      <w:r w:rsidRPr="001D7E87">
        <w:rPr>
          <w:sz w:val="16"/>
        </w:rPr>
        <w:t xml:space="preserve">, </w:t>
      </w:r>
      <w:r w:rsidRPr="001D7E87">
        <w:rPr>
          <w:rStyle w:val="Emphasis"/>
          <w:highlight w:val="cyan"/>
        </w:rPr>
        <w:t>except</w:t>
      </w:r>
      <w:r w:rsidRPr="001D7E87">
        <w:rPr>
          <w:sz w:val="16"/>
        </w:rPr>
        <w:t xml:space="preserve"> for any subdivisions excluded </w:t>
      </w:r>
      <w:r w:rsidRPr="001D7E87">
        <w:rPr>
          <w:rStyle w:val="StyleUnderline"/>
          <w:highlight w:val="cyan"/>
        </w:rPr>
        <w:t>pursuant to section 4</w:t>
      </w:r>
      <w:r w:rsidRPr="001D7E87">
        <w:rPr>
          <w:sz w:val="16"/>
        </w:rPr>
        <w:t xml:space="preserve"> of the Executive Order of March 27, 2025, entitled ‘</w:t>
      </w:r>
      <w:r w:rsidRPr="001D7E87">
        <w:rPr>
          <w:rStyle w:val="StyleUnderline"/>
          <w:highlight w:val="cyan"/>
        </w:rPr>
        <w:t>Exclusions from Federal Labor-Management Relations</w:t>
      </w:r>
      <w:r w:rsidRPr="001D7E87">
        <w:rPr>
          <w:rStyle w:val="StyleUnderline"/>
        </w:rPr>
        <w:t xml:space="preserve"> Programs.’</w:t>
      </w:r>
    </w:p>
    <w:p w14:paraId="6EA8BC34" w14:textId="77777777" w:rsidR="00A9757E" w:rsidRPr="001D7E87" w:rsidRDefault="00A9757E" w:rsidP="00A9757E">
      <w:pPr>
        <w:rPr>
          <w:sz w:val="16"/>
        </w:rPr>
      </w:pPr>
      <w:r w:rsidRPr="001D7E87">
        <w:rPr>
          <w:rStyle w:val="StyleUnderline"/>
        </w:rPr>
        <w:t>1-403</w:t>
      </w:r>
      <w:r w:rsidRPr="001D7E87">
        <w:rPr>
          <w:sz w:val="16"/>
        </w:rPr>
        <w:t xml:space="preserve">. The Department of the </w:t>
      </w:r>
      <w:r w:rsidRPr="001D7E87">
        <w:rPr>
          <w:rStyle w:val="StyleUnderline"/>
          <w:highlight w:val="cyan"/>
        </w:rPr>
        <w:t>Treasury</w:t>
      </w:r>
      <w:r w:rsidRPr="001D7E87">
        <w:rPr>
          <w:sz w:val="16"/>
        </w:rPr>
        <w:t>, except the Bureau of Engraving and Printing.</w:t>
      </w:r>
    </w:p>
    <w:p w14:paraId="5A48FFB7" w14:textId="77777777" w:rsidR="00A9757E" w:rsidRPr="001D7E87" w:rsidRDefault="00A9757E" w:rsidP="00A9757E">
      <w:pPr>
        <w:rPr>
          <w:sz w:val="16"/>
        </w:rPr>
      </w:pPr>
      <w:r w:rsidRPr="001D7E87">
        <w:rPr>
          <w:rStyle w:val="StyleUnderline"/>
        </w:rPr>
        <w:t>1-404</w:t>
      </w:r>
      <w:r w:rsidRPr="001D7E87">
        <w:rPr>
          <w:sz w:val="16"/>
        </w:rPr>
        <w:t xml:space="preserve">. The Department of </w:t>
      </w:r>
      <w:r w:rsidRPr="001D7E87">
        <w:rPr>
          <w:rStyle w:val="StyleUnderline"/>
          <w:highlight w:val="cyan"/>
        </w:rPr>
        <w:t xml:space="preserve">Veterans </w:t>
      </w:r>
      <w:r w:rsidRPr="001D7E87">
        <w:rPr>
          <w:rStyle w:val="StyleUnderline"/>
        </w:rPr>
        <w:t>Affairs</w:t>
      </w:r>
      <w:r w:rsidRPr="001D7E87">
        <w:rPr>
          <w:sz w:val="16"/>
        </w:rPr>
        <w:t>.</w:t>
      </w:r>
    </w:p>
    <w:p w14:paraId="3D86EDD1" w14:textId="77777777" w:rsidR="00A9757E" w:rsidRPr="001D7E87" w:rsidRDefault="00A9757E" w:rsidP="00A9757E">
      <w:pPr>
        <w:rPr>
          <w:sz w:val="16"/>
        </w:rPr>
      </w:pPr>
      <w:r w:rsidRPr="001D7E87">
        <w:rPr>
          <w:rStyle w:val="StyleUnderline"/>
        </w:rPr>
        <w:t>1-405</w:t>
      </w:r>
      <w:r w:rsidRPr="001D7E87">
        <w:rPr>
          <w:sz w:val="16"/>
        </w:rPr>
        <w:t xml:space="preserve">. The Department of </w:t>
      </w:r>
      <w:r w:rsidRPr="001D7E87">
        <w:rPr>
          <w:rStyle w:val="StyleUnderline"/>
          <w:highlight w:val="cyan"/>
        </w:rPr>
        <w:t>Justice</w:t>
      </w:r>
      <w:r w:rsidRPr="001D7E87">
        <w:rPr>
          <w:sz w:val="16"/>
        </w:rPr>
        <w:t>.</w:t>
      </w:r>
    </w:p>
    <w:p w14:paraId="7C5E38B3" w14:textId="77777777" w:rsidR="00A9757E" w:rsidRPr="001D7E87" w:rsidRDefault="00A9757E" w:rsidP="00A9757E">
      <w:pPr>
        <w:rPr>
          <w:sz w:val="16"/>
        </w:rPr>
      </w:pPr>
      <w:r w:rsidRPr="001D7E87">
        <w:rPr>
          <w:rStyle w:val="StyleUnderline"/>
          <w:highlight w:val="cyan"/>
        </w:rPr>
        <w:t>1-406</w:t>
      </w:r>
      <w:r w:rsidRPr="001D7E87">
        <w:rPr>
          <w:sz w:val="16"/>
        </w:rPr>
        <w:t xml:space="preserve">. Agencies or subdivisions of the Department of </w:t>
      </w:r>
      <w:r w:rsidRPr="001D7E87">
        <w:rPr>
          <w:rStyle w:val="Emphasis"/>
          <w:highlight w:val="cyan"/>
        </w:rPr>
        <w:t>Health and Human Services</w:t>
      </w:r>
      <w:r w:rsidRPr="001D7E87">
        <w:rPr>
          <w:sz w:val="16"/>
        </w:rPr>
        <w:t>:</w:t>
      </w:r>
    </w:p>
    <w:p w14:paraId="45B219B2" w14:textId="77777777" w:rsidR="00A9757E" w:rsidRPr="001D7E87" w:rsidRDefault="00A9757E" w:rsidP="00A9757E">
      <w:pPr>
        <w:rPr>
          <w:sz w:val="16"/>
        </w:rPr>
      </w:pPr>
      <w:r w:rsidRPr="001D7E87">
        <w:rPr>
          <w:sz w:val="16"/>
        </w:rPr>
        <w:t>(a) Office of the Secretary.</w:t>
      </w:r>
    </w:p>
    <w:p w14:paraId="5C90A671" w14:textId="77777777" w:rsidR="00A9757E" w:rsidRPr="001D7E87" w:rsidRDefault="00A9757E" w:rsidP="00A9757E">
      <w:pPr>
        <w:rPr>
          <w:sz w:val="16"/>
        </w:rPr>
      </w:pPr>
      <w:r w:rsidRPr="001D7E87">
        <w:rPr>
          <w:sz w:val="16"/>
        </w:rPr>
        <w:t>(b) Food and Drug Administration.</w:t>
      </w:r>
    </w:p>
    <w:p w14:paraId="344E22A8" w14:textId="77777777" w:rsidR="00A9757E" w:rsidRPr="001D7E87" w:rsidRDefault="00A9757E" w:rsidP="00A9757E">
      <w:pPr>
        <w:rPr>
          <w:sz w:val="16"/>
        </w:rPr>
      </w:pPr>
      <w:r w:rsidRPr="001D7E87">
        <w:rPr>
          <w:sz w:val="16"/>
        </w:rPr>
        <w:t>(c) Centers for Disease Control and Prevention.</w:t>
      </w:r>
    </w:p>
    <w:p w14:paraId="34944632" w14:textId="77777777" w:rsidR="00A9757E" w:rsidRPr="001D7E87" w:rsidRDefault="00A9757E" w:rsidP="00A9757E">
      <w:pPr>
        <w:rPr>
          <w:sz w:val="16"/>
        </w:rPr>
      </w:pPr>
      <w:r w:rsidRPr="001D7E87">
        <w:rPr>
          <w:sz w:val="16"/>
        </w:rPr>
        <w:t>(d) Administration for Strategic Preparedness and Response.</w:t>
      </w:r>
    </w:p>
    <w:p w14:paraId="3755CAB9" w14:textId="77777777" w:rsidR="00A9757E" w:rsidRPr="001D7E87" w:rsidRDefault="00A9757E" w:rsidP="00A9757E">
      <w:pPr>
        <w:rPr>
          <w:sz w:val="16"/>
        </w:rPr>
      </w:pPr>
      <w:r w:rsidRPr="001D7E87">
        <w:rPr>
          <w:sz w:val="16"/>
        </w:rPr>
        <w:t>(e) Office of the General Counsel.</w:t>
      </w:r>
    </w:p>
    <w:p w14:paraId="714EFDE3" w14:textId="77777777" w:rsidR="00A9757E" w:rsidRPr="001D7E87" w:rsidRDefault="00A9757E" w:rsidP="00A9757E">
      <w:pPr>
        <w:rPr>
          <w:sz w:val="16"/>
        </w:rPr>
      </w:pPr>
      <w:r w:rsidRPr="001D7E87">
        <w:rPr>
          <w:sz w:val="16"/>
        </w:rPr>
        <w:t>(f) Office of Refugee Resettlement, Administration for Children and Families.</w:t>
      </w:r>
    </w:p>
    <w:p w14:paraId="7E6ECFC4" w14:textId="77777777" w:rsidR="00A9757E" w:rsidRPr="001D7E87" w:rsidRDefault="00A9757E" w:rsidP="00A9757E">
      <w:pPr>
        <w:rPr>
          <w:sz w:val="16"/>
        </w:rPr>
      </w:pPr>
      <w:r w:rsidRPr="001D7E87">
        <w:rPr>
          <w:sz w:val="16"/>
        </w:rPr>
        <w:t>(g) National Institute of Allergy and Infectious Diseases, National Institutes of Health.</w:t>
      </w:r>
    </w:p>
    <w:p w14:paraId="7C259E64" w14:textId="77777777" w:rsidR="00A9757E" w:rsidRPr="003359AB" w:rsidRDefault="00A9757E" w:rsidP="00A9757E">
      <w:pPr>
        <w:rPr>
          <w:rStyle w:val="Emphasis"/>
          <w:highlight w:val="red"/>
        </w:rPr>
      </w:pPr>
      <w:r w:rsidRPr="003359AB">
        <w:rPr>
          <w:rStyle w:val="Emphasis"/>
          <w:highlight w:val="red"/>
        </w:rPr>
        <w:t>1-407. Agencies or subdivisions of the Department of Homeland Security:</w:t>
      </w:r>
    </w:p>
    <w:p w14:paraId="4A3A5CD6" w14:textId="77777777" w:rsidR="00A9757E" w:rsidRPr="003359AB" w:rsidRDefault="00A9757E" w:rsidP="00A9757E">
      <w:pPr>
        <w:rPr>
          <w:rStyle w:val="Emphasis"/>
          <w:highlight w:val="red"/>
        </w:rPr>
      </w:pPr>
      <w:r w:rsidRPr="003359AB">
        <w:rPr>
          <w:rStyle w:val="Emphasis"/>
          <w:highlight w:val="red"/>
        </w:rPr>
        <w:t>(a) Office of the Secretary.</w:t>
      </w:r>
    </w:p>
    <w:p w14:paraId="3C0856FB" w14:textId="77777777" w:rsidR="00A9757E" w:rsidRPr="003359AB" w:rsidRDefault="00A9757E" w:rsidP="00A9757E">
      <w:pPr>
        <w:rPr>
          <w:rStyle w:val="Emphasis"/>
          <w:highlight w:val="red"/>
        </w:rPr>
      </w:pPr>
      <w:r w:rsidRPr="003359AB">
        <w:rPr>
          <w:rStyle w:val="Emphasis"/>
          <w:highlight w:val="red"/>
        </w:rPr>
        <w:t>(b) Office of the General Counsel.</w:t>
      </w:r>
    </w:p>
    <w:p w14:paraId="26FDC1D6" w14:textId="77777777" w:rsidR="00A9757E" w:rsidRPr="003359AB" w:rsidRDefault="00A9757E" w:rsidP="00A9757E">
      <w:pPr>
        <w:rPr>
          <w:rStyle w:val="Emphasis"/>
          <w:highlight w:val="red"/>
        </w:rPr>
      </w:pPr>
      <w:r w:rsidRPr="003359AB">
        <w:rPr>
          <w:rStyle w:val="Emphasis"/>
          <w:highlight w:val="red"/>
        </w:rPr>
        <w:t>(c) Office of Strategy, Policy, and Plans.</w:t>
      </w:r>
    </w:p>
    <w:p w14:paraId="700202BC" w14:textId="77777777" w:rsidR="00A9757E" w:rsidRPr="003359AB" w:rsidRDefault="00A9757E" w:rsidP="00A9757E">
      <w:pPr>
        <w:rPr>
          <w:rStyle w:val="Emphasis"/>
          <w:highlight w:val="red"/>
        </w:rPr>
      </w:pPr>
      <w:r w:rsidRPr="003359AB">
        <w:rPr>
          <w:rStyle w:val="Emphasis"/>
          <w:highlight w:val="red"/>
        </w:rPr>
        <w:t>(d) Management Directorate.</w:t>
      </w:r>
    </w:p>
    <w:p w14:paraId="182FD7E4" w14:textId="77777777" w:rsidR="00A9757E" w:rsidRPr="003359AB" w:rsidRDefault="00A9757E" w:rsidP="00A9757E">
      <w:pPr>
        <w:rPr>
          <w:rStyle w:val="Emphasis"/>
          <w:highlight w:val="red"/>
        </w:rPr>
      </w:pPr>
      <w:r w:rsidRPr="003359AB">
        <w:rPr>
          <w:rStyle w:val="Emphasis"/>
          <w:highlight w:val="red"/>
        </w:rPr>
        <w:t>(e) Science and Technology Directorate.</w:t>
      </w:r>
    </w:p>
    <w:p w14:paraId="7E7A0763" w14:textId="77777777" w:rsidR="00A9757E" w:rsidRPr="003359AB" w:rsidRDefault="00A9757E" w:rsidP="00A9757E">
      <w:pPr>
        <w:rPr>
          <w:rStyle w:val="Emphasis"/>
          <w:highlight w:val="red"/>
        </w:rPr>
      </w:pPr>
      <w:r w:rsidRPr="003359AB">
        <w:rPr>
          <w:rStyle w:val="Emphasis"/>
          <w:highlight w:val="red"/>
        </w:rPr>
        <w:t>(f) Office of Health Security.</w:t>
      </w:r>
    </w:p>
    <w:p w14:paraId="2A7A5EB2" w14:textId="77777777" w:rsidR="00A9757E" w:rsidRPr="003359AB" w:rsidRDefault="00A9757E" w:rsidP="00A9757E">
      <w:pPr>
        <w:rPr>
          <w:rStyle w:val="Emphasis"/>
          <w:highlight w:val="red"/>
        </w:rPr>
      </w:pPr>
      <w:r w:rsidRPr="003359AB">
        <w:rPr>
          <w:rStyle w:val="Emphasis"/>
          <w:highlight w:val="red"/>
        </w:rPr>
        <w:t>(g) Office of Homeland Security Situational Awareness.</w:t>
      </w:r>
    </w:p>
    <w:p w14:paraId="338FA4B6" w14:textId="77777777" w:rsidR="00A9757E" w:rsidRPr="003359AB" w:rsidRDefault="00A9757E" w:rsidP="00A9757E">
      <w:pPr>
        <w:rPr>
          <w:rStyle w:val="Emphasis"/>
          <w:highlight w:val="red"/>
        </w:rPr>
      </w:pPr>
      <w:r w:rsidRPr="003359AB">
        <w:rPr>
          <w:rStyle w:val="Emphasis"/>
          <w:highlight w:val="red"/>
        </w:rPr>
        <w:t>(h) U.S. Citizenship and Immigration Services.</w:t>
      </w:r>
    </w:p>
    <w:p w14:paraId="28AEAFFD" w14:textId="77777777" w:rsidR="00A9757E" w:rsidRPr="003359AB" w:rsidRDefault="00A9757E" w:rsidP="00A9757E">
      <w:pPr>
        <w:rPr>
          <w:rStyle w:val="Emphasis"/>
          <w:highlight w:val="red"/>
        </w:rPr>
      </w:pPr>
      <w:r w:rsidRPr="003359AB">
        <w:rPr>
          <w:rStyle w:val="Emphasis"/>
          <w:highlight w:val="red"/>
        </w:rPr>
        <w:t>(i) United States Immigration and Customs Enforcement.</w:t>
      </w:r>
    </w:p>
    <w:p w14:paraId="50A23688" w14:textId="77777777" w:rsidR="00A9757E" w:rsidRPr="003359AB" w:rsidRDefault="00A9757E" w:rsidP="00A9757E">
      <w:pPr>
        <w:rPr>
          <w:rStyle w:val="Emphasis"/>
          <w:highlight w:val="red"/>
        </w:rPr>
      </w:pPr>
      <w:r w:rsidRPr="003359AB">
        <w:rPr>
          <w:rStyle w:val="Emphasis"/>
          <w:highlight w:val="red"/>
        </w:rPr>
        <w:t>(j) United States Coast Guard.</w:t>
      </w:r>
    </w:p>
    <w:p w14:paraId="7A12CD07" w14:textId="77777777" w:rsidR="00A9757E" w:rsidRPr="003359AB" w:rsidRDefault="00A9757E" w:rsidP="00A9757E">
      <w:pPr>
        <w:rPr>
          <w:rStyle w:val="Emphasis"/>
          <w:highlight w:val="red"/>
        </w:rPr>
      </w:pPr>
      <w:r w:rsidRPr="003359AB">
        <w:rPr>
          <w:rStyle w:val="Emphasis"/>
          <w:highlight w:val="red"/>
        </w:rPr>
        <w:t>(k) Cybersecurity and Infrastructure Security Agency.</w:t>
      </w:r>
    </w:p>
    <w:p w14:paraId="3E508CA4" w14:textId="77777777" w:rsidR="00A9757E" w:rsidRPr="003359AB" w:rsidRDefault="00A9757E" w:rsidP="00A9757E">
      <w:pPr>
        <w:rPr>
          <w:rStyle w:val="Emphasis"/>
        </w:rPr>
      </w:pPr>
      <w:r w:rsidRPr="003359AB">
        <w:rPr>
          <w:rStyle w:val="Emphasis"/>
          <w:highlight w:val="red"/>
        </w:rPr>
        <w:t>(l) Federal Emergency Management Agency.</w:t>
      </w:r>
    </w:p>
    <w:p w14:paraId="3330363D" w14:textId="77777777" w:rsidR="00A9757E" w:rsidRPr="001D7E87" w:rsidRDefault="00A9757E" w:rsidP="00A9757E">
      <w:pPr>
        <w:rPr>
          <w:sz w:val="16"/>
        </w:rPr>
      </w:pPr>
      <w:r w:rsidRPr="001D7E87">
        <w:rPr>
          <w:sz w:val="16"/>
        </w:rPr>
        <w:t xml:space="preserve">1-408. Agencies or subdivisions of the </w:t>
      </w:r>
      <w:r w:rsidRPr="001D7E87">
        <w:rPr>
          <w:rStyle w:val="StyleUnderline"/>
        </w:rPr>
        <w:t xml:space="preserve">Department of the </w:t>
      </w:r>
      <w:r w:rsidRPr="001D7E87">
        <w:rPr>
          <w:rStyle w:val="Emphasis"/>
          <w:highlight w:val="cyan"/>
        </w:rPr>
        <w:t>Interior</w:t>
      </w:r>
      <w:r w:rsidRPr="001D7E87">
        <w:rPr>
          <w:sz w:val="16"/>
        </w:rPr>
        <w:t>:</w:t>
      </w:r>
    </w:p>
    <w:p w14:paraId="5B9D80A6" w14:textId="77777777" w:rsidR="00A9757E" w:rsidRPr="001D7E87" w:rsidRDefault="00A9757E" w:rsidP="00A9757E">
      <w:pPr>
        <w:rPr>
          <w:sz w:val="16"/>
        </w:rPr>
      </w:pPr>
      <w:r w:rsidRPr="001D7E87">
        <w:rPr>
          <w:sz w:val="16"/>
        </w:rPr>
        <w:t>(a) Office of the Secretary.</w:t>
      </w:r>
    </w:p>
    <w:p w14:paraId="445D4CE0" w14:textId="77777777" w:rsidR="00A9757E" w:rsidRPr="001D7E87" w:rsidRDefault="00A9757E" w:rsidP="00A9757E">
      <w:pPr>
        <w:rPr>
          <w:sz w:val="16"/>
        </w:rPr>
      </w:pPr>
      <w:r w:rsidRPr="001D7E87">
        <w:rPr>
          <w:sz w:val="16"/>
        </w:rPr>
        <w:t>(b) Bureau of Land Management.</w:t>
      </w:r>
    </w:p>
    <w:p w14:paraId="4A5B0EC8" w14:textId="77777777" w:rsidR="00A9757E" w:rsidRPr="001D7E87" w:rsidRDefault="00A9757E" w:rsidP="00A9757E">
      <w:pPr>
        <w:rPr>
          <w:sz w:val="16"/>
        </w:rPr>
      </w:pPr>
      <w:r w:rsidRPr="001D7E87">
        <w:rPr>
          <w:sz w:val="16"/>
        </w:rPr>
        <w:t>(c) Bureau of Safety and Environmental Enforcement.</w:t>
      </w:r>
    </w:p>
    <w:p w14:paraId="2252ED98" w14:textId="77777777" w:rsidR="00A9757E" w:rsidRPr="001D7E87" w:rsidRDefault="00A9757E" w:rsidP="00A9757E">
      <w:pPr>
        <w:rPr>
          <w:sz w:val="16"/>
        </w:rPr>
      </w:pPr>
      <w:r w:rsidRPr="001D7E87">
        <w:rPr>
          <w:sz w:val="16"/>
        </w:rPr>
        <w:t>(d) Bureau of Ocean Energy Management.</w:t>
      </w:r>
    </w:p>
    <w:p w14:paraId="62719903" w14:textId="77777777" w:rsidR="00A9757E" w:rsidRPr="001D7E87" w:rsidRDefault="00A9757E" w:rsidP="00A9757E">
      <w:pPr>
        <w:rPr>
          <w:sz w:val="16"/>
        </w:rPr>
      </w:pPr>
      <w:r w:rsidRPr="001D7E87">
        <w:rPr>
          <w:sz w:val="16"/>
        </w:rPr>
        <w:t xml:space="preserve">1-409. The Department of Energy, except for the </w:t>
      </w:r>
      <w:r w:rsidRPr="001D7E87">
        <w:rPr>
          <w:rStyle w:val="StyleUnderline"/>
        </w:rPr>
        <w:t xml:space="preserve">Federal </w:t>
      </w:r>
      <w:r w:rsidRPr="001D7E87">
        <w:rPr>
          <w:rStyle w:val="StyleUnderline"/>
          <w:highlight w:val="cyan"/>
        </w:rPr>
        <w:t>Energy</w:t>
      </w:r>
      <w:r w:rsidRPr="001D7E87">
        <w:rPr>
          <w:rStyle w:val="StyleUnderline"/>
        </w:rPr>
        <w:t xml:space="preserve"> Regulatory Commission</w:t>
      </w:r>
      <w:r w:rsidRPr="001D7E87">
        <w:rPr>
          <w:sz w:val="16"/>
        </w:rPr>
        <w:t>.</w:t>
      </w:r>
    </w:p>
    <w:p w14:paraId="3B07FC28" w14:textId="77777777" w:rsidR="00A9757E" w:rsidRPr="001D7E87" w:rsidRDefault="00A9757E" w:rsidP="00A9757E">
      <w:pPr>
        <w:rPr>
          <w:sz w:val="16"/>
        </w:rPr>
      </w:pPr>
      <w:r w:rsidRPr="001D7E87">
        <w:rPr>
          <w:sz w:val="16"/>
        </w:rPr>
        <w:t xml:space="preserve">1-410. The following agencies or subdivisions of the </w:t>
      </w:r>
      <w:r w:rsidRPr="001D7E87">
        <w:rPr>
          <w:rStyle w:val="StyleUnderline"/>
        </w:rPr>
        <w:t xml:space="preserve">Department of </w:t>
      </w:r>
      <w:r w:rsidRPr="001D7E87">
        <w:rPr>
          <w:rStyle w:val="StyleUnderline"/>
          <w:highlight w:val="cyan"/>
        </w:rPr>
        <w:t>Agriculture</w:t>
      </w:r>
      <w:r w:rsidRPr="001D7E87">
        <w:rPr>
          <w:sz w:val="16"/>
        </w:rPr>
        <w:t>:</w:t>
      </w:r>
    </w:p>
    <w:p w14:paraId="3C614BDF" w14:textId="77777777" w:rsidR="00A9757E" w:rsidRPr="001D7E87" w:rsidRDefault="00A9757E" w:rsidP="00A9757E">
      <w:pPr>
        <w:rPr>
          <w:sz w:val="16"/>
        </w:rPr>
      </w:pPr>
      <w:r w:rsidRPr="001D7E87">
        <w:rPr>
          <w:sz w:val="16"/>
        </w:rPr>
        <w:t>(a) Food Safety and Inspection Service.</w:t>
      </w:r>
    </w:p>
    <w:p w14:paraId="7BA86C78" w14:textId="77777777" w:rsidR="00A9757E" w:rsidRPr="001D7E87" w:rsidRDefault="00A9757E" w:rsidP="00A9757E">
      <w:pPr>
        <w:rPr>
          <w:sz w:val="16"/>
        </w:rPr>
      </w:pPr>
      <w:r w:rsidRPr="001D7E87">
        <w:rPr>
          <w:sz w:val="16"/>
        </w:rPr>
        <w:t>(b) Animal and Plant Health Inspection Service.</w:t>
      </w:r>
    </w:p>
    <w:p w14:paraId="07563C38" w14:textId="77777777" w:rsidR="00A9757E" w:rsidRPr="001D7E87" w:rsidRDefault="00A9757E" w:rsidP="00A9757E">
      <w:pPr>
        <w:rPr>
          <w:sz w:val="16"/>
        </w:rPr>
      </w:pPr>
      <w:r w:rsidRPr="001D7E87">
        <w:rPr>
          <w:sz w:val="16"/>
        </w:rPr>
        <w:t xml:space="preserve">1-411. </w:t>
      </w:r>
      <w:r w:rsidRPr="001D7E87">
        <w:rPr>
          <w:rStyle w:val="StyleUnderline"/>
        </w:rPr>
        <w:t xml:space="preserve">The International </w:t>
      </w:r>
      <w:r w:rsidRPr="001D7E87">
        <w:rPr>
          <w:rStyle w:val="StyleUnderline"/>
          <w:highlight w:val="cyan"/>
        </w:rPr>
        <w:t>Trade</w:t>
      </w:r>
      <w:r w:rsidRPr="001D7E87">
        <w:rPr>
          <w:rStyle w:val="StyleUnderline"/>
        </w:rPr>
        <w:t xml:space="preserve"> Administration</w:t>
      </w:r>
      <w:r w:rsidRPr="001D7E87">
        <w:rPr>
          <w:sz w:val="16"/>
        </w:rPr>
        <w:t>, Department of C</w:t>
      </w:r>
      <w:r w:rsidRPr="001D7E87">
        <w:rPr>
          <w:sz w:val="16"/>
        </w:rPr>
        <w:tab/>
        <w:t xml:space="preserve">ommerce.  </w:t>
      </w:r>
    </w:p>
    <w:p w14:paraId="1250F74E" w14:textId="77777777" w:rsidR="00A9757E" w:rsidRPr="001D7E87" w:rsidRDefault="00A9757E" w:rsidP="00A9757E">
      <w:pPr>
        <w:rPr>
          <w:sz w:val="16"/>
        </w:rPr>
      </w:pPr>
      <w:r w:rsidRPr="001D7E87">
        <w:rPr>
          <w:sz w:val="16"/>
        </w:rPr>
        <w:t xml:space="preserve">1-412. The </w:t>
      </w:r>
      <w:r w:rsidRPr="001D7E87">
        <w:rPr>
          <w:rStyle w:val="StyleUnderline"/>
          <w:highlight w:val="cyan"/>
        </w:rPr>
        <w:t>Environmental Protection</w:t>
      </w:r>
      <w:r w:rsidRPr="001D7E87">
        <w:rPr>
          <w:rStyle w:val="StyleUnderline"/>
        </w:rPr>
        <w:t xml:space="preserve"> Agency</w:t>
      </w:r>
      <w:r w:rsidRPr="001D7E87">
        <w:rPr>
          <w:sz w:val="16"/>
        </w:rPr>
        <w:t>.</w:t>
      </w:r>
    </w:p>
    <w:p w14:paraId="472C1F56" w14:textId="77777777" w:rsidR="00A9757E" w:rsidRPr="001D7E87" w:rsidRDefault="00A9757E" w:rsidP="00A9757E">
      <w:pPr>
        <w:rPr>
          <w:sz w:val="16"/>
        </w:rPr>
      </w:pPr>
      <w:r w:rsidRPr="001D7E87">
        <w:rPr>
          <w:sz w:val="16"/>
        </w:rPr>
        <w:t xml:space="preserve">1-413. </w:t>
      </w:r>
      <w:r w:rsidRPr="001D7E87">
        <w:rPr>
          <w:rStyle w:val="StyleUnderline"/>
        </w:rPr>
        <w:t xml:space="preserve">The United States Agency for International </w:t>
      </w:r>
      <w:r w:rsidRPr="001D7E87">
        <w:rPr>
          <w:rStyle w:val="StyleUnderline"/>
          <w:highlight w:val="cyan"/>
        </w:rPr>
        <w:t>Development</w:t>
      </w:r>
      <w:r w:rsidRPr="001D7E87">
        <w:rPr>
          <w:sz w:val="16"/>
        </w:rPr>
        <w:t>.</w:t>
      </w:r>
    </w:p>
    <w:p w14:paraId="02BB0255" w14:textId="77777777" w:rsidR="00A9757E" w:rsidRPr="001D7E87" w:rsidRDefault="00A9757E" w:rsidP="00A9757E">
      <w:pPr>
        <w:rPr>
          <w:sz w:val="16"/>
        </w:rPr>
      </w:pPr>
      <w:r w:rsidRPr="001D7E87">
        <w:rPr>
          <w:sz w:val="16"/>
        </w:rPr>
        <w:t xml:space="preserve">1-414. The </w:t>
      </w:r>
      <w:r w:rsidRPr="001D7E87">
        <w:rPr>
          <w:rStyle w:val="StyleUnderline"/>
          <w:highlight w:val="cyan"/>
        </w:rPr>
        <w:t>Nuclear</w:t>
      </w:r>
      <w:r w:rsidRPr="001D7E87">
        <w:rPr>
          <w:rStyle w:val="StyleUnderline"/>
        </w:rPr>
        <w:t xml:space="preserve"> Regulatory Commission</w:t>
      </w:r>
      <w:r w:rsidRPr="001D7E87">
        <w:rPr>
          <w:sz w:val="16"/>
        </w:rPr>
        <w:t>.</w:t>
      </w:r>
    </w:p>
    <w:p w14:paraId="5B55336B" w14:textId="77777777" w:rsidR="00A9757E" w:rsidRPr="001D7E87" w:rsidRDefault="00A9757E" w:rsidP="00A9757E">
      <w:pPr>
        <w:rPr>
          <w:sz w:val="16"/>
        </w:rPr>
      </w:pPr>
      <w:r w:rsidRPr="001D7E87">
        <w:rPr>
          <w:sz w:val="16"/>
        </w:rPr>
        <w:t xml:space="preserve">1-415. The </w:t>
      </w:r>
      <w:r w:rsidRPr="001D7E87">
        <w:rPr>
          <w:rStyle w:val="StyleUnderline"/>
        </w:rPr>
        <w:t xml:space="preserve">National </w:t>
      </w:r>
      <w:r w:rsidRPr="001D7E87">
        <w:rPr>
          <w:rStyle w:val="StyleUnderline"/>
          <w:highlight w:val="cyan"/>
        </w:rPr>
        <w:t>Science Foundation</w:t>
      </w:r>
      <w:r w:rsidRPr="001D7E87">
        <w:rPr>
          <w:sz w:val="16"/>
        </w:rPr>
        <w:t>.</w:t>
      </w:r>
    </w:p>
    <w:p w14:paraId="6EA28715" w14:textId="77777777" w:rsidR="00A9757E" w:rsidRPr="001D7E87" w:rsidRDefault="00A9757E" w:rsidP="00A9757E">
      <w:pPr>
        <w:rPr>
          <w:sz w:val="16"/>
        </w:rPr>
      </w:pPr>
      <w:r w:rsidRPr="001D7E87">
        <w:rPr>
          <w:sz w:val="16"/>
        </w:rPr>
        <w:t xml:space="preserve">1-416. </w:t>
      </w:r>
      <w:r w:rsidRPr="001D7E87">
        <w:rPr>
          <w:rStyle w:val="StyleUnderline"/>
        </w:rPr>
        <w:t>The United States International Trade Commission</w:t>
      </w:r>
      <w:r w:rsidRPr="001D7E87">
        <w:rPr>
          <w:sz w:val="16"/>
        </w:rPr>
        <w:t>.</w:t>
      </w:r>
    </w:p>
    <w:p w14:paraId="6C252118" w14:textId="77777777" w:rsidR="00A9757E" w:rsidRPr="001D7E87" w:rsidRDefault="00A9757E" w:rsidP="00A9757E">
      <w:pPr>
        <w:rPr>
          <w:sz w:val="16"/>
        </w:rPr>
      </w:pPr>
      <w:r w:rsidRPr="001D7E87">
        <w:rPr>
          <w:sz w:val="16"/>
        </w:rPr>
        <w:t xml:space="preserve">1-417. </w:t>
      </w:r>
      <w:r w:rsidRPr="001D7E87">
        <w:rPr>
          <w:rStyle w:val="StyleUnderline"/>
        </w:rPr>
        <w:t>The Federal Communications Commission</w:t>
      </w:r>
      <w:r w:rsidRPr="001D7E87">
        <w:rPr>
          <w:sz w:val="16"/>
        </w:rPr>
        <w:t>.</w:t>
      </w:r>
    </w:p>
    <w:p w14:paraId="67738848" w14:textId="77777777" w:rsidR="00A9757E" w:rsidRPr="001D7E87" w:rsidRDefault="00A9757E" w:rsidP="00A9757E">
      <w:pPr>
        <w:rPr>
          <w:sz w:val="16"/>
        </w:rPr>
      </w:pPr>
      <w:r w:rsidRPr="001D7E87">
        <w:rPr>
          <w:sz w:val="16"/>
        </w:rPr>
        <w:t xml:space="preserve">1-418. </w:t>
      </w:r>
      <w:r w:rsidRPr="001D7E87">
        <w:rPr>
          <w:rStyle w:val="StyleUnderline"/>
        </w:rPr>
        <w:t>The General Services Administration</w:t>
      </w:r>
      <w:r w:rsidRPr="001D7E87">
        <w:rPr>
          <w:sz w:val="16"/>
        </w:rPr>
        <w:t>.</w:t>
      </w:r>
    </w:p>
    <w:p w14:paraId="56402804" w14:textId="77777777" w:rsidR="00A9757E" w:rsidRPr="001D7E87" w:rsidRDefault="00A9757E" w:rsidP="00A9757E">
      <w:pPr>
        <w:rPr>
          <w:sz w:val="16"/>
        </w:rPr>
      </w:pPr>
      <w:r w:rsidRPr="001D7E87">
        <w:rPr>
          <w:sz w:val="16"/>
        </w:rPr>
        <w:t>1-419. The following agencies or subdivisions of each Executive department listed in section 101 of title 5, United States Code, the Social Security Administration, and the Office of Personnel Management:</w:t>
      </w:r>
    </w:p>
    <w:p w14:paraId="764C16F0" w14:textId="77777777" w:rsidR="00A9757E" w:rsidRPr="001D7E87" w:rsidRDefault="00A9757E" w:rsidP="00A9757E">
      <w:pPr>
        <w:rPr>
          <w:sz w:val="16"/>
        </w:rPr>
      </w:pPr>
      <w:r w:rsidRPr="001D7E87">
        <w:rPr>
          <w:sz w:val="16"/>
        </w:rPr>
        <w:t>(a) Office of the Chief Information Officer.</w:t>
      </w:r>
    </w:p>
    <w:p w14:paraId="6018EE32" w14:textId="77777777" w:rsidR="00A9757E" w:rsidRPr="001D7E87" w:rsidRDefault="00A9757E" w:rsidP="00A9757E">
      <w:pPr>
        <w:rPr>
          <w:sz w:val="16"/>
        </w:rPr>
      </w:pPr>
      <w:r w:rsidRPr="001D7E87">
        <w:rPr>
          <w:sz w:val="16"/>
        </w:rPr>
        <w:t>(b) any other agency or subdivision that has information resources management duties as the agency or subdivision’s primary duty.</w:t>
      </w:r>
    </w:p>
    <w:p w14:paraId="3776DB7E" w14:textId="77777777" w:rsidR="00A9757E" w:rsidRPr="001D7E87" w:rsidRDefault="00A9757E" w:rsidP="00A9757E">
      <w:pPr>
        <w:rPr>
          <w:sz w:val="16"/>
        </w:rPr>
      </w:pPr>
      <w:r w:rsidRPr="001D7E87">
        <w:rPr>
          <w:sz w:val="16"/>
        </w:rPr>
        <w:t>1-499. Notwithstanding the forgoing, nothing in this section shall exempt from the coverage of Chapter 71 of title 5, United States Code:</w:t>
      </w:r>
    </w:p>
    <w:p w14:paraId="65CF36C1" w14:textId="77777777" w:rsidR="00A9757E" w:rsidRPr="001D7E87" w:rsidRDefault="00A9757E" w:rsidP="00A9757E">
      <w:pPr>
        <w:rPr>
          <w:sz w:val="16"/>
        </w:rPr>
      </w:pPr>
      <w:r w:rsidRPr="001D7E87">
        <w:rPr>
          <w:sz w:val="16"/>
        </w:rPr>
        <w:t>(a) the immediate, local employing offices of any agency police officers, security guards, or firefighters, provided that this exclusion does not apply to the Bureau of Prisons;</w:t>
      </w:r>
    </w:p>
    <w:p w14:paraId="59747CFA" w14:textId="77777777" w:rsidR="00A9757E" w:rsidRPr="001D7E87" w:rsidRDefault="00A9757E" w:rsidP="00A9757E">
      <w:pPr>
        <w:rPr>
          <w:sz w:val="16"/>
        </w:rPr>
      </w:pPr>
      <w:r w:rsidRPr="001D7E87">
        <w:rPr>
          <w:sz w:val="16"/>
        </w:rPr>
        <w:t>(b) subdivisions of the United States Marshals Service not listed in section 1-209 of this order; or</w:t>
      </w:r>
    </w:p>
    <w:p w14:paraId="64EB6E1E" w14:textId="77777777" w:rsidR="00A9757E" w:rsidRPr="001D7E87" w:rsidRDefault="00A9757E" w:rsidP="00A9757E">
      <w:pPr>
        <w:rPr>
          <w:sz w:val="16"/>
        </w:rPr>
      </w:pPr>
      <w:r w:rsidRPr="001D7E87">
        <w:rPr>
          <w:sz w:val="16"/>
        </w:rPr>
        <w:t>(c)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w:t>
      </w:r>
    </w:p>
    <w:p w14:paraId="36EC52EF" w14:textId="77777777" w:rsidR="00A9757E" w:rsidRPr="001D7E87" w:rsidRDefault="00A9757E" w:rsidP="00A9757E">
      <w:pPr>
        <w:rPr>
          <w:sz w:val="16"/>
        </w:rPr>
      </w:pPr>
      <w:r w:rsidRPr="001D7E87">
        <w:rPr>
          <w:sz w:val="16"/>
        </w:rPr>
        <w:t>Sec. 3. Foreign Service Exclusions. Executive Order 12171, as amended, is further amended by:</w:t>
      </w:r>
    </w:p>
    <w:p w14:paraId="23367318" w14:textId="77777777" w:rsidR="00A9757E" w:rsidRPr="001D7E87" w:rsidRDefault="00A9757E" w:rsidP="00A9757E">
      <w:pPr>
        <w:rPr>
          <w:sz w:val="16"/>
        </w:rPr>
      </w:pPr>
      <w:r w:rsidRPr="001D7E87">
        <w:rPr>
          <w:sz w:val="16"/>
        </w:rPr>
        <w:t>(a) In the first paragraph:</w:t>
      </w:r>
    </w:p>
    <w:p w14:paraId="7AEA1224" w14:textId="77777777" w:rsidR="00A9757E" w:rsidRPr="001D7E87" w:rsidRDefault="00A9757E" w:rsidP="00A9757E">
      <w:pPr>
        <w:rPr>
          <w:sz w:val="16"/>
        </w:rPr>
      </w:pPr>
      <w:r w:rsidRPr="001D7E87">
        <w:rPr>
          <w:sz w:val="16"/>
        </w:rPr>
        <w:t>(i)  adding “and Section 4103(b) of Title 22,” after “Title 5”; and</w:t>
      </w:r>
    </w:p>
    <w:p w14:paraId="00C6F8A7" w14:textId="77777777" w:rsidR="00A9757E" w:rsidRPr="001D7E87" w:rsidRDefault="00A9757E" w:rsidP="00A9757E">
      <w:pPr>
        <w:rPr>
          <w:sz w:val="16"/>
        </w:rPr>
      </w:pPr>
      <w:r w:rsidRPr="001D7E87">
        <w:rPr>
          <w:sz w:val="16"/>
        </w:rPr>
        <w:t>(ii) adding “and Subchapter X of Chapter 52 of Title 22” after “Relations Program.”.</w:t>
      </w:r>
    </w:p>
    <w:p w14:paraId="6C3DBEA9" w14:textId="77777777" w:rsidR="00A9757E" w:rsidRPr="001D7E87" w:rsidRDefault="00A9757E" w:rsidP="00A9757E">
      <w:pPr>
        <w:rPr>
          <w:sz w:val="16"/>
        </w:rPr>
      </w:pPr>
      <w:r w:rsidRPr="001D7E87">
        <w:rPr>
          <w:sz w:val="16"/>
        </w:rPr>
        <w:t>(b) Adding after section 1-102 a new section 1-103 that reads:</w:t>
      </w:r>
    </w:p>
    <w:p w14:paraId="17C848BE" w14:textId="77777777" w:rsidR="00A9757E" w:rsidRPr="001D7E87" w:rsidRDefault="00A9757E" w:rsidP="00A9757E">
      <w:pPr>
        <w:rPr>
          <w:sz w:val="16"/>
        </w:rPr>
      </w:pPr>
      <w:r w:rsidRPr="001D7E87">
        <w:rPr>
          <w:sz w:val="16"/>
        </w:rPr>
        <w:t>“1-103. The Department subdivisions set forth in section 1-5 of this order are hereby determined to have as a primary function intelligence, counterintelligence, investigative, or national security work. It is also hereby determined that Subchapter X of Chapter 52 of title 22, United States Code, cannot be applied to those subdivisions in a manner consistent with national security requirements and considerations. The subdivisions set forth in section 1-5 of this order are hereby excluded from coverage under Subchapter X of Chapter 52 of title 22, United States Code.”</w:t>
      </w:r>
    </w:p>
    <w:p w14:paraId="799B5CE3" w14:textId="77777777" w:rsidR="00A9757E" w:rsidRPr="001D7E87" w:rsidRDefault="00A9757E" w:rsidP="00A9757E">
      <w:pPr>
        <w:rPr>
          <w:sz w:val="16"/>
        </w:rPr>
      </w:pPr>
      <w:r w:rsidRPr="001D7E87">
        <w:rPr>
          <w:sz w:val="16"/>
        </w:rPr>
        <w:t>(c) Adding after the new section 1-4 added by section 2(b) of this order a new section 1-5 that reads:</w:t>
      </w:r>
    </w:p>
    <w:p w14:paraId="584775B0" w14:textId="77777777" w:rsidR="00A9757E" w:rsidRPr="001D7E87" w:rsidRDefault="00A9757E" w:rsidP="00A9757E">
      <w:pPr>
        <w:rPr>
          <w:sz w:val="16"/>
        </w:rPr>
      </w:pPr>
      <w:r w:rsidRPr="001D7E87">
        <w:rPr>
          <w:sz w:val="16"/>
        </w:rPr>
        <w:t>“1-5. Subdivisions of Departments Employing Foreign Service Officers.</w:t>
      </w:r>
    </w:p>
    <w:p w14:paraId="487AB947" w14:textId="77777777" w:rsidR="00A9757E" w:rsidRPr="001D7E87" w:rsidRDefault="00A9757E" w:rsidP="00A9757E">
      <w:pPr>
        <w:rPr>
          <w:sz w:val="16"/>
        </w:rPr>
      </w:pPr>
      <w:r w:rsidRPr="001D7E87">
        <w:rPr>
          <w:sz w:val="16"/>
        </w:rPr>
        <w:t>1-501. Subdivisions of the Department of State:</w:t>
      </w:r>
    </w:p>
    <w:p w14:paraId="2722B88E" w14:textId="77777777" w:rsidR="00A9757E" w:rsidRPr="001D7E87" w:rsidRDefault="00A9757E" w:rsidP="00A9757E">
      <w:pPr>
        <w:rPr>
          <w:sz w:val="16"/>
        </w:rPr>
      </w:pPr>
      <w:r w:rsidRPr="001D7E87">
        <w:rPr>
          <w:sz w:val="16"/>
        </w:rPr>
        <w:t>(a) Each subdivision reporting directly to the Secretary of State.</w:t>
      </w:r>
    </w:p>
    <w:p w14:paraId="7A0ED84E" w14:textId="77777777" w:rsidR="00A9757E" w:rsidRPr="001D7E87" w:rsidRDefault="00A9757E" w:rsidP="00A9757E">
      <w:pPr>
        <w:rPr>
          <w:sz w:val="16"/>
        </w:rPr>
      </w:pPr>
      <w:r w:rsidRPr="001D7E87">
        <w:rPr>
          <w:sz w:val="16"/>
        </w:rPr>
        <w:t>(b) Each subdivision reporting to the Deputy Secretary of State.</w:t>
      </w:r>
    </w:p>
    <w:p w14:paraId="268D156F" w14:textId="77777777" w:rsidR="00A9757E" w:rsidRPr="001D7E87" w:rsidRDefault="00A9757E" w:rsidP="00A9757E">
      <w:pPr>
        <w:rPr>
          <w:sz w:val="16"/>
        </w:rPr>
      </w:pPr>
      <w:r w:rsidRPr="001D7E87">
        <w:rPr>
          <w:sz w:val="16"/>
        </w:rPr>
        <w:t>(c) Each subdivision reporting to the Deputy Secretary of State for Management and Resources.</w:t>
      </w:r>
    </w:p>
    <w:p w14:paraId="0D7C08C9" w14:textId="77777777" w:rsidR="00A9757E" w:rsidRPr="001D7E87" w:rsidRDefault="00A9757E" w:rsidP="00A9757E">
      <w:pPr>
        <w:rPr>
          <w:sz w:val="16"/>
        </w:rPr>
      </w:pPr>
      <w:r w:rsidRPr="001D7E87">
        <w:rPr>
          <w:sz w:val="16"/>
        </w:rPr>
        <w:t>(d) Each subdivision reporting to the Under Secretary for Management.</w:t>
      </w:r>
    </w:p>
    <w:p w14:paraId="6A69C91B" w14:textId="77777777" w:rsidR="00A9757E" w:rsidRPr="001D7E87" w:rsidRDefault="00A9757E" w:rsidP="00A9757E">
      <w:pPr>
        <w:rPr>
          <w:sz w:val="16"/>
        </w:rPr>
      </w:pPr>
      <w:r w:rsidRPr="001D7E87">
        <w:rPr>
          <w:sz w:val="16"/>
        </w:rPr>
        <w:t>(e) Each subdivision reporting to the Under Secretary for Arms Control and International Security.</w:t>
      </w:r>
    </w:p>
    <w:p w14:paraId="7754F296" w14:textId="77777777" w:rsidR="00A9757E" w:rsidRPr="001D7E87" w:rsidRDefault="00A9757E" w:rsidP="00A9757E">
      <w:pPr>
        <w:rPr>
          <w:sz w:val="16"/>
        </w:rPr>
      </w:pPr>
      <w:r w:rsidRPr="001D7E87">
        <w:rPr>
          <w:sz w:val="16"/>
        </w:rPr>
        <w:t>(f) Each subdivision reporting to the Under Secretary for Civilian Security, Democracy, and Human Rights.</w:t>
      </w:r>
    </w:p>
    <w:p w14:paraId="10EB6645" w14:textId="77777777" w:rsidR="00A9757E" w:rsidRPr="001D7E87" w:rsidRDefault="00A9757E" w:rsidP="00A9757E">
      <w:pPr>
        <w:rPr>
          <w:sz w:val="16"/>
        </w:rPr>
      </w:pPr>
      <w:r w:rsidRPr="001D7E87">
        <w:rPr>
          <w:sz w:val="16"/>
        </w:rPr>
        <w:t>(g) Each subdivision reporting to the Under Secretary for Economic Growth, Energy, and Environment.</w:t>
      </w:r>
    </w:p>
    <w:p w14:paraId="31BF2F9F" w14:textId="77777777" w:rsidR="00A9757E" w:rsidRPr="001D7E87" w:rsidRDefault="00A9757E" w:rsidP="00A9757E">
      <w:pPr>
        <w:rPr>
          <w:sz w:val="16"/>
        </w:rPr>
      </w:pPr>
      <w:r w:rsidRPr="001D7E87">
        <w:rPr>
          <w:sz w:val="16"/>
        </w:rPr>
        <w:t>(h) Each subdivision reporting to the Under Secretary for Political Affairs.</w:t>
      </w:r>
    </w:p>
    <w:p w14:paraId="0E92B657" w14:textId="77777777" w:rsidR="00A9757E" w:rsidRPr="001D7E87" w:rsidRDefault="00A9757E" w:rsidP="00A9757E">
      <w:pPr>
        <w:rPr>
          <w:sz w:val="16"/>
        </w:rPr>
      </w:pPr>
      <w:r w:rsidRPr="001D7E87">
        <w:rPr>
          <w:sz w:val="16"/>
        </w:rPr>
        <w:t>(i) Each subdivision reporting to the Under Secretary for Public Diplomacy.</w:t>
      </w:r>
    </w:p>
    <w:p w14:paraId="2D69D756" w14:textId="77777777" w:rsidR="00A9757E" w:rsidRPr="001D7E87" w:rsidRDefault="00A9757E" w:rsidP="00A9757E">
      <w:pPr>
        <w:rPr>
          <w:sz w:val="16"/>
        </w:rPr>
      </w:pPr>
      <w:r w:rsidRPr="001D7E87">
        <w:rPr>
          <w:sz w:val="16"/>
        </w:rPr>
        <w:t>(j) Each United States embassy, consulate, diplomatic mission, or office providing consular services.</w:t>
      </w:r>
    </w:p>
    <w:p w14:paraId="5076CCC4" w14:textId="77777777" w:rsidR="00A9757E" w:rsidRPr="001D7E87" w:rsidRDefault="00A9757E" w:rsidP="00A9757E">
      <w:pPr>
        <w:rPr>
          <w:sz w:val="16"/>
        </w:rPr>
      </w:pPr>
      <w:r w:rsidRPr="001D7E87">
        <w:rPr>
          <w:sz w:val="16"/>
        </w:rPr>
        <w:t>1-502. Subdivisions of the United States Agency for International Development:</w:t>
      </w:r>
    </w:p>
    <w:p w14:paraId="789A62D3" w14:textId="77777777" w:rsidR="00A9757E" w:rsidRPr="001D7E87" w:rsidRDefault="00A9757E" w:rsidP="00A9757E">
      <w:pPr>
        <w:rPr>
          <w:sz w:val="16"/>
        </w:rPr>
      </w:pPr>
      <w:r w:rsidRPr="001D7E87">
        <w:rPr>
          <w:sz w:val="16"/>
        </w:rPr>
        <w:t>(a) All Overseas Missions and Field Offices.</w:t>
      </w:r>
    </w:p>
    <w:p w14:paraId="55CE40DF" w14:textId="77777777" w:rsidR="00A9757E" w:rsidRPr="001D7E87" w:rsidRDefault="00A9757E" w:rsidP="00A9757E">
      <w:pPr>
        <w:rPr>
          <w:sz w:val="16"/>
        </w:rPr>
      </w:pPr>
      <w:r w:rsidRPr="001D7E87">
        <w:rPr>
          <w:sz w:val="16"/>
        </w:rPr>
        <w:t>(b) Each subdivision reporting directly to the Administrator.</w:t>
      </w:r>
    </w:p>
    <w:p w14:paraId="649B8D8A" w14:textId="77777777" w:rsidR="00A9757E" w:rsidRPr="001D7E87" w:rsidRDefault="00A9757E" w:rsidP="00A9757E">
      <w:pPr>
        <w:rPr>
          <w:sz w:val="16"/>
        </w:rPr>
      </w:pPr>
      <w:r w:rsidRPr="001D7E87">
        <w:rPr>
          <w:sz w:val="16"/>
        </w:rPr>
        <w:t>(c) Each subdivision reporting to the Deputy Administrator for Policy and Programming.</w:t>
      </w:r>
    </w:p>
    <w:p w14:paraId="3E91E1DE" w14:textId="77777777" w:rsidR="00A9757E" w:rsidRPr="001D7E87" w:rsidRDefault="00A9757E" w:rsidP="00A9757E">
      <w:pPr>
        <w:rPr>
          <w:sz w:val="16"/>
        </w:rPr>
      </w:pPr>
      <w:r w:rsidRPr="001D7E87">
        <w:rPr>
          <w:sz w:val="16"/>
        </w:rPr>
        <w:t>(d) Each subdivision reporting to the Deputy Administrator for Management and Resources.”.</w:t>
      </w:r>
    </w:p>
    <w:p w14:paraId="7D92C95A" w14:textId="77777777" w:rsidR="00A9757E" w:rsidRPr="001D7E87" w:rsidRDefault="00A9757E" w:rsidP="00A9757E">
      <w:pPr>
        <w:rPr>
          <w:sz w:val="16"/>
        </w:rPr>
      </w:pPr>
      <w:r w:rsidRPr="001D7E87">
        <w:rPr>
          <w:sz w:val="16"/>
        </w:rPr>
        <w:t>Sec. 4. Delegation of Authority to the Secretaries of Defense and Veterans Affairs. (a) Subject to the requirements of subsection (b) of this section, the Secretaries of Defense and Veterans Affairs are delegated authority under 5 U.S.C. 7103(b)(1) to issue orders suspending the application of section 1-402 or 1-404 of Executive Order 12171, as amended, to any subdivisions of the departments they supervise, thereby bringing such subdivisions under the coverage of the Federal Service Labor-Management Relations Statute.</w:t>
      </w:r>
    </w:p>
    <w:p w14:paraId="03437B62" w14:textId="77777777" w:rsidR="00A9757E" w:rsidRPr="001D7E87" w:rsidRDefault="00A9757E" w:rsidP="00A9757E">
      <w:pPr>
        <w:rPr>
          <w:sz w:val="16"/>
        </w:rPr>
      </w:pPr>
      <w:r w:rsidRPr="001D7E87">
        <w:rPr>
          <w:sz w:val="16"/>
        </w:rPr>
        <w:t>(b) An order described in subsection (a) of this section shall only be effective if:</w:t>
      </w:r>
    </w:p>
    <w:p w14:paraId="4EE1117A" w14:textId="77777777" w:rsidR="00A9757E" w:rsidRPr="001D7E87" w:rsidRDefault="00A9757E" w:rsidP="00A9757E">
      <w:pPr>
        <w:rPr>
          <w:sz w:val="16"/>
        </w:rPr>
      </w:pPr>
      <w:r w:rsidRPr="001D7E87">
        <w:rPr>
          <w:sz w:val="16"/>
        </w:rPr>
        <w:t>(i)  the applicable Secretary certifies to the President that the provisions of the Federal Service Labor-Management Relations Statute can be applied to such subdivision in a manner consistent with national security requirements and considerations; and</w:t>
      </w:r>
    </w:p>
    <w:p w14:paraId="2B685BFA" w14:textId="77777777" w:rsidR="00A9757E" w:rsidRPr="001D7E87" w:rsidRDefault="00A9757E" w:rsidP="00A9757E">
      <w:pPr>
        <w:rPr>
          <w:sz w:val="16"/>
        </w:rPr>
      </w:pPr>
      <w:r w:rsidRPr="001D7E87">
        <w:rPr>
          <w:sz w:val="16"/>
        </w:rPr>
        <w:t>(ii) such certification is submitted for publication in the Federal Register within 15 days of the date of this order.</w:t>
      </w:r>
    </w:p>
    <w:p w14:paraId="5D9D4A74" w14:textId="77777777" w:rsidR="00A9757E" w:rsidRPr="001D7E87" w:rsidRDefault="00A9757E" w:rsidP="00A9757E">
      <w:pPr>
        <w:rPr>
          <w:sz w:val="16"/>
        </w:rPr>
      </w:pPr>
      <w:r w:rsidRPr="001D7E87">
        <w:rPr>
          <w:sz w:val="16"/>
        </w:rPr>
        <w:t>Sec. 5. Delegation of Authority to the Secretary of Transportation. (a) The national security interests of the United States in ensuring the safety and integrity of the national transportation system require that the Secretary of Transportation have maximum flexibility to cultivate an efficient workforce at the Department of Transportation that is adaptive to new technologies and innovation. Where collective bargaining is incompatible with that mission, the Department of Transportation should not be forced to seek relief through grievances, arbitrations, or administrative proceedings.</w:t>
      </w:r>
    </w:p>
    <w:p w14:paraId="763E2CAA" w14:textId="77777777" w:rsidR="00A9757E" w:rsidRPr="001D7E87" w:rsidRDefault="00A9757E" w:rsidP="00A9757E">
      <w:pPr>
        <w:rPr>
          <w:sz w:val="16"/>
        </w:rPr>
      </w:pPr>
      <w:r w:rsidRPr="001D7E87">
        <w:rPr>
          <w:sz w:val="16"/>
        </w:rPr>
        <w:t>(b) The Secretary of Transportation is therefore delegated authority under section 7103(b) of title 5, United States Code, to issue orders excluding any subdivision of the Department of Transportation, including the Federal Aviation Administration, from Federal Service Labor-Management Relations Statute coverage or suspending any provision of that law with respect to any Department of Transportation installation or activity located outside the 50 States and the District of Columbia. This authority may not be further delegated. When making the determination required by 5 U.S.C. 7103(b)(1) or 7103(b)(2), the Secretary of Transportation shall publish his determination in the Federal Register.</w:t>
      </w:r>
    </w:p>
    <w:p w14:paraId="4A445E82" w14:textId="77777777" w:rsidR="00A9757E" w:rsidRPr="001D7E87" w:rsidRDefault="00A9757E" w:rsidP="00A9757E">
      <w:pPr>
        <w:rPr>
          <w:sz w:val="16"/>
        </w:rPr>
      </w:pPr>
      <w:r w:rsidRPr="001D7E87">
        <w:rPr>
          <w:sz w:val="16"/>
        </w:rPr>
        <w:t>Sec. 6. Implementation. With respect to employees in agencies or subdivisions thereof that were previously part of a bargaining unit but have been excepted under this order, each applicable agency head shall, upon termination of the applicable collective bargaining agreement:</w:t>
      </w:r>
    </w:p>
    <w:p w14:paraId="3BEA78AB" w14:textId="77777777" w:rsidR="00A9757E" w:rsidRPr="001D7E87" w:rsidRDefault="00A9757E" w:rsidP="00A9757E">
      <w:pPr>
        <w:rPr>
          <w:sz w:val="16"/>
        </w:rPr>
      </w:pPr>
      <w:r w:rsidRPr="001D7E87">
        <w:rPr>
          <w:sz w:val="16"/>
        </w:rPr>
        <w:t>(a) reassign any such employees who performed non-agency business pursuant to section 7131 of title 5 or section 4116 of title 22, United States Code, to performing solely agency business; and</w:t>
      </w:r>
    </w:p>
    <w:p w14:paraId="2D2410FD" w14:textId="77777777" w:rsidR="00A9757E" w:rsidRPr="001D7E87" w:rsidRDefault="00A9757E" w:rsidP="00A9757E">
      <w:pPr>
        <w:rPr>
          <w:sz w:val="16"/>
        </w:rPr>
      </w:pPr>
      <w:r w:rsidRPr="001D7E87">
        <w:rPr>
          <w:sz w:val="16"/>
        </w:rPr>
        <w:t>(b) terminate agency participation in any pending grievance proceedings under section 7121 of title 5, United States Code, exceptions to arbitral awards under section 7122 of title 5, United States Code, or unfair labor practice proceedings under section 7118 of title 5 or section 4116 of title 22, United States Code, that involve such employees.</w:t>
      </w:r>
    </w:p>
    <w:p w14:paraId="5BAC7DB8" w14:textId="77777777" w:rsidR="00A9757E" w:rsidRPr="001D7E87" w:rsidRDefault="00A9757E" w:rsidP="00A9757E">
      <w:pPr>
        <w:rPr>
          <w:sz w:val="16"/>
        </w:rPr>
      </w:pPr>
      <w:r w:rsidRPr="001D7E87">
        <w:rPr>
          <w:sz w:val="16"/>
        </w:rPr>
        <w:t>Sec. 7. Additional Review. Within 30 days of the date of this order, the head of each agency with employees covered by Chapter 71 of title 5, United States Code, shall submit a report to the President that identifies any agency subdivisions not covered by Executive Order 12171, as amended:</w:t>
      </w:r>
    </w:p>
    <w:p w14:paraId="035FE473" w14:textId="77777777" w:rsidR="00A9757E" w:rsidRPr="001D7E87" w:rsidRDefault="00A9757E" w:rsidP="00A9757E">
      <w:pPr>
        <w:rPr>
          <w:sz w:val="16"/>
        </w:rPr>
      </w:pPr>
      <w:r w:rsidRPr="001D7E87">
        <w:rPr>
          <w:sz w:val="16"/>
        </w:rPr>
        <w:t>(a) that have as a primary function intelligence, counterintelligence, investigative, or national security work, applying the definition of “national security” set forth by the Federal Labor Relations Authority in Department of Energy, Oak Ridge Operations, and National Association of Government Employees Local R5-181, 4 FLRA 644 (1980); and</w:t>
      </w:r>
    </w:p>
    <w:p w14:paraId="10CBB2C6" w14:textId="77777777" w:rsidR="00A9757E" w:rsidRPr="001D7E87" w:rsidRDefault="00A9757E" w:rsidP="00A9757E">
      <w:pPr>
        <w:rPr>
          <w:sz w:val="16"/>
        </w:rPr>
      </w:pPr>
      <w:r w:rsidRPr="001D7E87">
        <w:rPr>
          <w:sz w:val="16"/>
        </w:rPr>
        <w:t>(b) for which the agency head believes the provisions of Chapter 71 of title 5, United States Code, cannot be applied to such subdivision in a manner consistent with national security requirements and considerations, and the reasons therefore.</w:t>
      </w:r>
    </w:p>
    <w:p w14:paraId="719602BC" w14:textId="77777777" w:rsidR="00A9757E" w:rsidRPr="001D7E87" w:rsidRDefault="00A9757E" w:rsidP="00A9757E">
      <w:pPr>
        <w:rPr>
          <w:sz w:val="16"/>
        </w:rPr>
      </w:pPr>
      <w:r w:rsidRPr="001D7E87">
        <w:rPr>
          <w:sz w:val="16"/>
        </w:rPr>
        <w:t>Sec. 8. General Provisions. (a) Nothing in this order shall be construed to impair or otherwise affect:</w:t>
      </w:r>
    </w:p>
    <w:p w14:paraId="22F3D7F7" w14:textId="77777777" w:rsidR="00A9757E" w:rsidRPr="001D7E87" w:rsidRDefault="00A9757E" w:rsidP="00A9757E">
      <w:pPr>
        <w:rPr>
          <w:sz w:val="16"/>
        </w:rPr>
      </w:pPr>
      <w:r w:rsidRPr="001D7E87">
        <w:rPr>
          <w:sz w:val="16"/>
        </w:rPr>
        <w:t>(i)  the authority granted by law to an executive department or agency, or the head thereof; or</w:t>
      </w:r>
    </w:p>
    <w:p w14:paraId="7FB0E755" w14:textId="77777777" w:rsidR="00A9757E" w:rsidRPr="001D7E87" w:rsidRDefault="00A9757E" w:rsidP="00A9757E">
      <w:pPr>
        <w:rPr>
          <w:sz w:val="16"/>
        </w:rPr>
      </w:pPr>
      <w:r w:rsidRPr="001D7E87">
        <w:rPr>
          <w:sz w:val="16"/>
        </w:rPr>
        <w:t>(ii) the functions of the Director of the Office of Management and Budget relating to budgetary, administrative, or legislative proposals.</w:t>
      </w:r>
    </w:p>
    <w:p w14:paraId="40A7A875" w14:textId="77777777" w:rsidR="00A9757E" w:rsidRPr="001D7E87" w:rsidRDefault="00A9757E" w:rsidP="00A9757E">
      <w:pPr>
        <w:rPr>
          <w:sz w:val="16"/>
        </w:rPr>
      </w:pPr>
      <w:r w:rsidRPr="001D7E87">
        <w:rPr>
          <w:sz w:val="16"/>
        </w:rPr>
        <w:t>(b) This order shall be implemented consistent with applicable law and subject to the availability of appropriations.</w:t>
      </w:r>
    </w:p>
    <w:p w14:paraId="7AF65EA7" w14:textId="77777777" w:rsidR="00A9757E" w:rsidRDefault="00A9757E" w:rsidP="00A9757E">
      <w:pPr>
        <w:rPr>
          <w:sz w:val="16"/>
        </w:rPr>
      </w:pPr>
      <w:r w:rsidRPr="001D7E87">
        <w:rPr>
          <w:sz w:val="16"/>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589A17D0" w14:textId="77777777" w:rsidR="00A9757E" w:rsidRDefault="00A9757E" w:rsidP="00A9757E">
      <w:pPr>
        <w:pStyle w:val="Heading4"/>
      </w:pPr>
      <w:r>
        <w:t>AND the other XO is the following</w:t>
      </w:r>
    </w:p>
    <w:p w14:paraId="2A907D2D" w14:textId="77777777" w:rsidR="00A9757E" w:rsidRPr="001D7E87" w:rsidRDefault="00A9757E" w:rsidP="00A9757E">
      <w:r w:rsidRPr="001D7E87">
        <w:rPr>
          <w:rStyle w:val="Style13ptBold"/>
        </w:rPr>
        <w:t>White</w:t>
      </w:r>
      <w:r>
        <w:t xml:space="preserve"> </w:t>
      </w:r>
      <w:r w:rsidRPr="001D7E87">
        <w:rPr>
          <w:rStyle w:val="Style13ptBold"/>
        </w:rPr>
        <w:t>House 25</w:t>
      </w:r>
      <w:r>
        <w:t xml:space="preserve">. </w:t>
      </w:r>
      <w:r w:rsidRPr="001D7E87">
        <w:t>Executive Order 14343 of August 28, 2025</w:t>
      </w:r>
      <w:r>
        <w:t>. “</w:t>
      </w:r>
      <w:r w:rsidRPr="001D7E87">
        <w:t>Further Exclusions From the Federal Labor- Management Relations Program</w:t>
      </w:r>
      <w:r>
        <w:t xml:space="preserve">”. </w:t>
      </w:r>
      <w:r w:rsidRPr="001D7E87">
        <w:t>https://www.federalregister.gov/documents/2025/09/03/2025-16924/further-exclusions-from-the-federal-labor--management-relations-program</w:t>
      </w:r>
    </w:p>
    <w:p w14:paraId="041EEF6F" w14:textId="77777777" w:rsidR="00A9757E" w:rsidRPr="003359AB" w:rsidRDefault="00A9757E" w:rsidP="00A9757E">
      <w:pPr>
        <w:rPr>
          <w:sz w:val="16"/>
        </w:rPr>
      </w:pPr>
      <w:r w:rsidRPr="003359AB">
        <w:rPr>
          <w:sz w:val="16"/>
        </w:rPr>
        <w:t>By the authority vested in me as President by the Constitution and the laws of the United States of America, including section 7103(b)(1) of title 5, United States Code, to enhance the national security of the United States, it is hereby ordered:</w:t>
      </w:r>
    </w:p>
    <w:p w14:paraId="31D41EC3" w14:textId="77777777" w:rsidR="00A9757E" w:rsidRPr="003359AB" w:rsidRDefault="00A9757E" w:rsidP="00A9757E">
      <w:pPr>
        <w:rPr>
          <w:sz w:val="16"/>
        </w:rPr>
      </w:pPr>
      <w:r w:rsidRPr="003359AB">
        <w:rPr>
          <w:sz w:val="16"/>
        </w:rPr>
        <w:t>Section 1</w:t>
      </w:r>
    </w:p>
    <w:p w14:paraId="31ACE37A" w14:textId="77777777" w:rsidR="00A9757E" w:rsidRPr="003359AB" w:rsidRDefault="00A9757E" w:rsidP="00A9757E">
      <w:pPr>
        <w:rPr>
          <w:sz w:val="16"/>
        </w:rPr>
      </w:pPr>
      <w:r w:rsidRPr="003359AB">
        <w:rPr>
          <w:sz w:val="16"/>
        </w:rPr>
        <w:t xml:space="preserve">. </w:t>
      </w:r>
    </w:p>
    <w:p w14:paraId="509F817B" w14:textId="77777777" w:rsidR="00A9757E" w:rsidRPr="003359AB" w:rsidRDefault="00A9757E" w:rsidP="00A9757E">
      <w:pPr>
        <w:rPr>
          <w:sz w:val="16"/>
        </w:rPr>
      </w:pPr>
      <w:r w:rsidRPr="003359AB">
        <w:rPr>
          <w:sz w:val="16"/>
        </w:rPr>
        <w:t>Determinations.</w:t>
      </w:r>
    </w:p>
    <w:p w14:paraId="12373470" w14:textId="77777777" w:rsidR="00A9757E" w:rsidRPr="003359AB" w:rsidRDefault="00A9757E" w:rsidP="00A9757E">
      <w:pPr>
        <w:rPr>
          <w:sz w:val="16"/>
        </w:rPr>
      </w:pPr>
      <w:r w:rsidRPr="003359AB">
        <w:rPr>
          <w:sz w:val="16"/>
        </w:rPr>
        <w:t>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w:t>
      </w:r>
    </w:p>
    <w:p w14:paraId="6AE35D9D" w14:textId="77777777" w:rsidR="00A9757E" w:rsidRPr="003359AB" w:rsidRDefault="00A9757E" w:rsidP="00A9757E">
      <w:pPr>
        <w:rPr>
          <w:sz w:val="16"/>
        </w:rPr>
      </w:pPr>
      <w:r w:rsidRPr="003359AB">
        <w:rPr>
          <w:sz w:val="16"/>
        </w:rPr>
        <w:t>Sec. 2</w:t>
      </w:r>
    </w:p>
    <w:p w14:paraId="2F8B4154" w14:textId="77777777" w:rsidR="00A9757E" w:rsidRPr="003359AB" w:rsidRDefault="00A9757E" w:rsidP="00A9757E">
      <w:pPr>
        <w:rPr>
          <w:sz w:val="16"/>
        </w:rPr>
      </w:pPr>
      <w:r w:rsidRPr="003359AB">
        <w:rPr>
          <w:sz w:val="16"/>
        </w:rPr>
        <w:t>National Security Exclusions.Executive Order 12171 of November 19, 1979, as amended, is further amended by:</w:t>
      </w:r>
    </w:p>
    <w:p w14:paraId="0C55FF92" w14:textId="77777777" w:rsidR="00A9757E" w:rsidRPr="003359AB" w:rsidRDefault="00A9757E" w:rsidP="00A9757E">
      <w:pPr>
        <w:rPr>
          <w:sz w:val="16"/>
        </w:rPr>
      </w:pPr>
      <w:r w:rsidRPr="003359AB">
        <w:rPr>
          <w:sz w:val="16"/>
        </w:rPr>
        <w:t>(a) In section 1-408, adding at the end:</w:t>
      </w:r>
    </w:p>
    <w:p w14:paraId="5A3A4586" w14:textId="77777777" w:rsidR="00A9757E" w:rsidRPr="003359AB" w:rsidRDefault="00A9757E" w:rsidP="00A9757E">
      <w:pPr>
        <w:rPr>
          <w:sz w:val="16"/>
        </w:rPr>
      </w:pPr>
      <w:r w:rsidRPr="003359AB">
        <w:rPr>
          <w:sz w:val="16"/>
        </w:rPr>
        <w:t xml:space="preserve">“(e) Units in the </w:t>
      </w:r>
      <w:r w:rsidRPr="001D7E87">
        <w:rPr>
          <w:rStyle w:val="StyleUnderline"/>
          <w:highlight w:val="cyan"/>
        </w:rPr>
        <w:t>Bureau of Reclamation</w:t>
      </w:r>
      <w:r w:rsidRPr="003359AB">
        <w:rPr>
          <w:sz w:val="16"/>
        </w:rPr>
        <w:t xml:space="preserve"> with primary responsibility for operating, managing, or maintaining hydropower facilities.”;</w:t>
      </w:r>
    </w:p>
    <w:p w14:paraId="088A1C72" w14:textId="77777777" w:rsidR="00A9757E" w:rsidRPr="003359AB" w:rsidRDefault="00A9757E" w:rsidP="00A9757E">
      <w:pPr>
        <w:rPr>
          <w:sz w:val="16"/>
        </w:rPr>
      </w:pPr>
      <w:r w:rsidRPr="003359AB">
        <w:rPr>
          <w:sz w:val="16"/>
        </w:rPr>
        <w:t>(b) Revising section 1-411 to read:</w:t>
      </w:r>
    </w:p>
    <w:p w14:paraId="3571F112" w14:textId="77777777" w:rsidR="00A9757E" w:rsidRPr="003359AB" w:rsidRDefault="00A9757E" w:rsidP="00A9757E">
      <w:pPr>
        <w:rPr>
          <w:sz w:val="16"/>
        </w:rPr>
      </w:pPr>
      <w:r w:rsidRPr="003359AB">
        <w:rPr>
          <w:sz w:val="16"/>
        </w:rPr>
        <w:t xml:space="preserve">“1-411. </w:t>
      </w:r>
      <w:r w:rsidRPr="001D7E87">
        <w:rPr>
          <w:rStyle w:val="StyleUnderline"/>
        </w:rPr>
        <w:t xml:space="preserve">Agencies or subdivisions of the </w:t>
      </w:r>
      <w:r w:rsidRPr="001D7E87">
        <w:rPr>
          <w:rStyle w:val="Emphasis"/>
          <w:highlight w:val="cyan"/>
        </w:rPr>
        <w:t>Department of Commerce</w:t>
      </w:r>
      <w:r w:rsidRPr="003359AB">
        <w:rPr>
          <w:sz w:val="16"/>
        </w:rPr>
        <w:t>:</w:t>
      </w:r>
    </w:p>
    <w:p w14:paraId="6F3A0718" w14:textId="77777777" w:rsidR="00A9757E" w:rsidRPr="003359AB" w:rsidRDefault="00A9757E" w:rsidP="00A9757E">
      <w:pPr>
        <w:rPr>
          <w:sz w:val="16"/>
        </w:rPr>
      </w:pPr>
      <w:r w:rsidRPr="003359AB">
        <w:rPr>
          <w:sz w:val="16"/>
        </w:rPr>
        <w:t>(a) The International Trade Administration.</w:t>
      </w:r>
    </w:p>
    <w:p w14:paraId="202F0F78" w14:textId="77777777" w:rsidR="00A9757E" w:rsidRPr="003359AB" w:rsidRDefault="00A9757E" w:rsidP="00A9757E">
      <w:pPr>
        <w:rPr>
          <w:sz w:val="16"/>
        </w:rPr>
      </w:pPr>
      <w:r w:rsidRPr="003359AB">
        <w:rPr>
          <w:sz w:val="16"/>
        </w:rPr>
        <w:t>(b) Office of the Commissioner for Patents and subordinate units, Patent and Trademark Office.</w:t>
      </w:r>
    </w:p>
    <w:p w14:paraId="487129DD" w14:textId="77777777" w:rsidR="00A9757E" w:rsidRPr="003359AB" w:rsidRDefault="00A9757E" w:rsidP="00A9757E">
      <w:pPr>
        <w:rPr>
          <w:sz w:val="16"/>
        </w:rPr>
      </w:pPr>
      <w:r w:rsidRPr="003359AB">
        <w:rPr>
          <w:sz w:val="16"/>
        </w:rPr>
        <w:t>(c) The following subdivisions of the National Oceanic and Atmospheric Administration:</w:t>
      </w:r>
    </w:p>
    <w:p w14:paraId="385FD0C3" w14:textId="77777777" w:rsidR="00A9757E" w:rsidRPr="003359AB" w:rsidRDefault="00A9757E" w:rsidP="00A9757E">
      <w:pPr>
        <w:rPr>
          <w:sz w:val="16"/>
        </w:rPr>
      </w:pPr>
      <w:r w:rsidRPr="003359AB">
        <w:rPr>
          <w:sz w:val="16"/>
        </w:rPr>
        <w:t>(1) National Environmental Satellite, Data, and Information Service.</w:t>
      </w:r>
    </w:p>
    <w:p w14:paraId="4ED89BA3" w14:textId="77777777" w:rsidR="00A9757E" w:rsidRPr="003359AB" w:rsidRDefault="00A9757E" w:rsidP="00A9757E">
      <w:pPr>
        <w:rPr>
          <w:sz w:val="16"/>
        </w:rPr>
      </w:pPr>
      <w:r w:rsidRPr="003359AB">
        <w:rPr>
          <w:sz w:val="16"/>
        </w:rPr>
        <w:t>(2) National Weather Service.”; and</w:t>
      </w:r>
    </w:p>
    <w:p w14:paraId="66D78B0A" w14:textId="77777777" w:rsidR="00A9757E" w:rsidRPr="003359AB" w:rsidRDefault="00A9757E" w:rsidP="00A9757E">
      <w:pPr>
        <w:rPr>
          <w:sz w:val="16"/>
        </w:rPr>
      </w:pPr>
      <w:r w:rsidRPr="003359AB">
        <w:rPr>
          <w:sz w:val="16"/>
        </w:rPr>
        <w:t>(c) Adding the following after section 1-419:</w:t>
      </w:r>
    </w:p>
    <w:p w14:paraId="75FDDBC4" w14:textId="77777777" w:rsidR="00A9757E" w:rsidRPr="003359AB" w:rsidRDefault="00A9757E" w:rsidP="00A9757E">
      <w:pPr>
        <w:rPr>
          <w:sz w:val="16"/>
        </w:rPr>
      </w:pPr>
      <w:r w:rsidRPr="003359AB">
        <w:rPr>
          <w:sz w:val="16"/>
        </w:rPr>
        <w:t xml:space="preserve">“1-420. </w:t>
      </w:r>
      <w:r w:rsidRPr="001D7E87">
        <w:rPr>
          <w:rStyle w:val="StyleUnderline"/>
        </w:rPr>
        <w:t xml:space="preserve">The National Aeronautics and </w:t>
      </w:r>
      <w:r w:rsidRPr="001D7E87">
        <w:rPr>
          <w:rStyle w:val="StyleUnderline"/>
          <w:highlight w:val="cyan"/>
        </w:rPr>
        <w:t>Space Administration</w:t>
      </w:r>
      <w:r w:rsidRPr="003359AB">
        <w:rPr>
          <w:sz w:val="16"/>
        </w:rPr>
        <w:t>.</w:t>
      </w:r>
    </w:p>
    <w:p w14:paraId="26E4E5F1" w14:textId="77777777" w:rsidR="00A9757E" w:rsidRPr="003359AB" w:rsidRDefault="00A9757E" w:rsidP="00A9757E">
      <w:pPr>
        <w:rPr>
          <w:sz w:val="16"/>
        </w:rPr>
      </w:pPr>
      <w:r w:rsidRPr="003359AB">
        <w:rPr>
          <w:sz w:val="16"/>
        </w:rPr>
        <w:t xml:space="preserve">1-421. The United States </w:t>
      </w:r>
      <w:r w:rsidRPr="001D7E87">
        <w:rPr>
          <w:rStyle w:val="StyleUnderline"/>
        </w:rPr>
        <w:t xml:space="preserve">Agency for </w:t>
      </w:r>
      <w:r w:rsidRPr="001D7E87">
        <w:rPr>
          <w:rStyle w:val="StyleUnderline"/>
          <w:highlight w:val="cyan"/>
        </w:rPr>
        <w:t>Global Media</w:t>
      </w:r>
      <w:r w:rsidRPr="003359AB">
        <w:rPr>
          <w:sz w:val="16"/>
        </w:rPr>
        <w:t>.”.</w:t>
      </w:r>
    </w:p>
    <w:p w14:paraId="36560C38" w14:textId="77777777" w:rsidR="00A9757E" w:rsidRPr="003359AB" w:rsidRDefault="00A9757E" w:rsidP="00A9757E">
      <w:pPr>
        <w:rPr>
          <w:sz w:val="16"/>
        </w:rPr>
      </w:pPr>
      <w:r w:rsidRPr="003359AB">
        <w:rPr>
          <w:sz w:val="16"/>
        </w:rPr>
        <w:t>Sec. 3</w:t>
      </w:r>
    </w:p>
    <w:p w14:paraId="1E1F86A1" w14:textId="77777777" w:rsidR="00A9757E" w:rsidRPr="003359AB" w:rsidRDefault="00A9757E" w:rsidP="00A9757E">
      <w:pPr>
        <w:rPr>
          <w:sz w:val="16"/>
        </w:rPr>
      </w:pPr>
      <w:r w:rsidRPr="003359AB">
        <w:rPr>
          <w:sz w:val="16"/>
        </w:rPr>
        <w:t>Extension of Deadline.</w:t>
      </w:r>
    </w:p>
    <w:p w14:paraId="3A7C9080" w14:textId="77777777" w:rsidR="00A9757E" w:rsidRPr="003359AB" w:rsidRDefault="00A9757E" w:rsidP="00A9757E">
      <w:pPr>
        <w:rPr>
          <w:sz w:val="16"/>
        </w:rPr>
      </w:pPr>
      <w:r w:rsidRPr="003359AB">
        <w:rPr>
          <w:sz w:val="16"/>
        </w:rPr>
        <w:t>Any order published by the Secretaries of Defense and Veterans Affairs pursuant to section 4 of Executive Order 14251 of March 27, 2025 (Exclusions from Federal Labor-Management Relations Programs), shall have full force and effect if it is issued prior to the date that is 15 days from the date of this order, notwithstanding section 4(b)(ii) of Executive Order 14251.</w:t>
      </w:r>
    </w:p>
    <w:p w14:paraId="57C05950" w14:textId="77777777" w:rsidR="00A9757E" w:rsidRPr="003359AB" w:rsidRDefault="00A9757E" w:rsidP="00A9757E">
      <w:pPr>
        <w:rPr>
          <w:sz w:val="16"/>
        </w:rPr>
      </w:pPr>
      <w:r w:rsidRPr="003359AB">
        <w:rPr>
          <w:sz w:val="16"/>
        </w:rPr>
        <w:t>Sec. 4</w:t>
      </w:r>
    </w:p>
    <w:p w14:paraId="092F319A" w14:textId="77777777" w:rsidR="00A9757E" w:rsidRPr="003359AB" w:rsidRDefault="00A9757E" w:rsidP="00A9757E">
      <w:pPr>
        <w:rPr>
          <w:sz w:val="16"/>
        </w:rPr>
      </w:pPr>
      <w:r w:rsidRPr="003359AB">
        <w:rPr>
          <w:sz w:val="16"/>
        </w:rPr>
        <w:t>Severability.</w:t>
      </w:r>
    </w:p>
    <w:p w14:paraId="728E84C2" w14:textId="77777777" w:rsidR="00A9757E" w:rsidRPr="003359AB" w:rsidRDefault="00A9757E" w:rsidP="00A9757E">
      <w:pPr>
        <w:rPr>
          <w:sz w:val="16"/>
        </w:rPr>
      </w:pPr>
      <w:r w:rsidRPr="003359AB">
        <w:rPr>
          <w:sz w:val="16"/>
        </w:rPr>
        <w:t>If any provision of this order, or the application of any provision to any person or circumstance, is held to be invalid, the remainder of this order and the application of its provisions to any other persons or circumstances shall not be affected thereby.</w:t>
      </w:r>
    </w:p>
    <w:p w14:paraId="6087FFEF" w14:textId="77777777" w:rsidR="00A9757E" w:rsidRPr="003359AB" w:rsidRDefault="00A9757E" w:rsidP="00A9757E">
      <w:pPr>
        <w:rPr>
          <w:sz w:val="16"/>
        </w:rPr>
      </w:pPr>
      <w:r w:rsidRPr="003359AB">
        <w:rPr>
          <w:sz w:val="16"/>
        </w:rPr>
        <w:t>Sec. 5</w:t>
      </w:r>
    </w:p>
    <w:p w14:paraId="5C725E98" w14:textId="77777777" w:rsidR="00A9757E" w:rsidRPr="003359AB" w:rsidRDefault="00A9757E" w:rsidP="00A9757E">
      <w:pPr>
        <w:rPr>
          <w:sz w:val="16"/>
        </w:rPr>
      </w:pPr>
      <w:r w:rsidRPr="003359AB">
        <w:rPr>
          <w:sz w:val="16"/>
        </w:rPr>
        <w:t>General Provisions.</w:t>
      </w:r>
    </w:p>
    <w:p w14:paraId="2AA3E734" w14:textId="77777777" w:rsidR="00A9757E" w:rsidRPr="003359AB" w:rsidRDefault="00A9757E" w:rsidP="00A9757E">
      <w:pPr>
        <w:rPr>
          <w:sz w:val="16"/>
        </w:rPr>
      </w:pPr>
      <w:r w:rsidRPr="003359AB">
        <w:rPr>
          <w:sz w:val="16"/>
        </w:rPr>
        <w:t>(a) Nothing in this order shall be construed to impair or otherwise affect:</w:t>
      </w:r>
    </w:p>
    <w:p w14:paraId="6CE984A3" w14:textId="77777777" w:rsidR="00A9757E" w:rsidRPr="003359AB" w:rsidRDefault="00A9757E" w:rsidP="00A9757E">
      <w:pPr>
        <w:rPr>
          <w:sz w:val="16"/>
        </w:rPr>
      </w:pPr>
      <w:r w:rsidRPr="003359AB">
        <w:rPr>
          <w:sz w:val="16"/>
        </w:rPr>
        <w:t>(i) the authority granted by law to an executive department or agency, or the head thereof; or</w:t>
      </w:r>
    </w:p>
    <w:p w14:paraId="55925DBF" w14:textId="77777777" w:rsidR="00A9757E" w:rsidRPr="003359AB" w:rsidRDefault="00A9757E" w:rsidP="00A9757E">
      <w:pPr>
        <w:rPr>
          <w:sz w:val="16"/>
        </w:rPr>
      </w:pPr>
      <w:r w:rsidRPr="003359AB">
        <w:rPr>
          <w:sz w:val="16"/>
        </w:rPr>
        <w:t>(ii) the functions of the Director of the Office of Management and Budget relating to budgetary, administrative, or legislative proposals.</w:t>
      </w:r>
    </w:p>
    <w:p w14:paraId="6B233E07" w14:textId="77777777" w:rsidR="00A9757E" w:rsidRPr="003359AB" w:rsidRDefault="00A9757E" w:rsidP="00A9757E">
      <w:pPr>
        <w:rPr>
          <w:sz w:val="16"/>
        </w:rPr>
      </w:pPr>
      <w:r w:rsidRPr="003359AB">
        <w:rPr>
          <w:sz w:val="16"/>
        </w:rPr>
        <w:t>(b) This order shall be implemented consistent with applicable law and subject to the availability of appropriations.</w:t>
      </w:r>
    </w:p>
    <w:p w14:paraId="420F83FC" w14:textId="77777777" w:rsidR="00A9757E" w:rsidRPr="003359AB" w:rsidRDefault="00A9757E" w:rsidP="00A9757E">
      <w:pPr>
        <w:rPr>
          <w:sz w:val="16"/>
        </w:rPr>
      </w:pPr>
      <w:r w:rsidRPr="003359AB">
        <w:rPr>
          <w:sz w:val="16"/>
        </w:rP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684734AF" w14:textId="77777777" w:rsidR="00A9757E" w:rsidRPr="00B33675" w:rsidRDefault="00A9757E" w:rsidP="00A9757E">
      <w:pPr>
        <w:pStyle w:val="Heading4"/>
      </w:pPr>
      <w:r>
        <w:t xml:space="preserve">Both of these explicitly </w:t>
      </w:r>
      <w:r w:rsidRPr="003359AB">
        <w:rPr>
          <w:u w:val="single"/>
        </w:rPr>
        <w:t>allows</w:t>
      </w:r>
      <w:r>
        <w:t xml:space="preserve"> law enforcement to </w:t>
      </w:r>
      <w:r w:rsidRPr="003359AB">
        <w:rPr>
          <w:u w:val="single"/>
        </w:rPr>
        <w:t>bargain indefinitely</w:t>
      </w:r>
      <w:r>
        <w:t xml:space="preserve">. No UQ for any offense! </w:t>
      </w:r>
    </w:p>
    <w:p w14:paraId="0EBD0B1F" w14:textId="77777777" w:rsidR="00A9757E" w:rsidRPr="00B33675" w:rsidRDefault="00A9757E" w:rsidP="00A9757E">
      <w:r w:rsidRPr="001D7E87">
        <w:rPr>
          <w:rStyle w:val="Style13ptBold"/>
        </w:rPr>
        <w:t>White House 25</w:t>
      </w:r>
      <w:r>
        <w:t xml:space="preserve">. “Fact Sheet: President Donald J. Trump Exempts Agencies with National Security Missions from Federal Collective Bargaining Requirements.” </w:t>
      </w:r>
      <w:r>
        <w:rPr>
          <w:i/>
          <w:iCs/>
        </w:rPr>
        <w:t>White House</w:t>
      </w:r>
      <w:r>
        <w:t xml:space="preserve">. 03/27/2025. </w:t>
      </w:r>
      <w:r w:rsidRPr="00B33675">
        <w:t>https://www.whitehouse.gov/fact-sheets/2025/03/fact-sheet-president-donald-j-trump-exempts-agencies-with-national-security-missions-from-federal-collective-bargaining-requirements/</w:t>
      </w:r>
      <w:r>
        <w:t xml:space="preserve">. </w:t>
      </w:r>
    </w:p>
    <w:p w14:paraId="05606D2C" w14:textId="77777777" w:rsidR="00A9757E" w:rsidRDefault="00A9757E" w:rsidP="00A9757E">
      <w:pPr>
        <w:rPr>
          <w:sz w:val="16"/>
        </w:rPr>
      </w:pPr>
      <w:r w:rsidRPr="00C255BE">
        <w:rPr>
          <w:rStyle w:val="Emphasis"/>
          <w:sz w:val="32"/>
          <w:szCs w:val="32"/>
          <w:highlight w:val="cyan"/>
        </w:rPr>
        <w:t>Law Enforcement Unaffected</w:t>
      </w:r>
      <w:r w:rsidRPr="00B33675">
        <w:rPr>
          <w:sz w:val="16"/>
        </w:rPr>
        <w:t xml:space="preserve">. </w:t>
      </w:r>
      <w:r w:rsidRPr="00C255BE">
        <w:rPr>
          <w:rStyle w:val="StyleUnderline"/>
          <w:highlight w:val="cyan"/>
        </w:rPr>
        <w:t>Police</w:t>
      </w:r>
      <w:r w:rsidRPr="00C255BE">
        <w:rPr>
          <w:rStyle w:val="StyleUnderline"/>
        </w:rPr>
        <w:t xml:space="preserve"> and firefighters </w:t>
      </w:r>
      <w:r w:rsidRPr="00C255BE">
        <w:rPr>
          <w:rStyle w:val="Emphasis"/>
          <w:highlight w:val="cyan"/>
        </w:rPr>
        <w:t>will continue to collectively bargain</w:t>
      </w:r>
      <w:r w:rsidRPr="00B33675">
        <w:rPr>
          <w:sz w:val="16"/>
        </w:rPr>
        <w:t>.</w:t>
      </w:r>
    </w:p>
    <w:p w14:paraId="5F48DA58" w14:textId="77777777" w:rsidR="00A9757E" w:rsidRDefault="00A9757E" w:rsidP="00A9757E">
      <w:pPr>
        <w:pStyle w:val="Heading3"/>
      </w:pPr>
      <w:r>
        <w:t xml:space="preserve">AT: CDC Bad---2AC </w:t>
      </w:r>
    </w:p>
    <w:p w14:paraId="08ED4600" w14:textId="77777777" w:rsidR="00A9757E" w:rsidRDefault="00A9757E" w:rsidP="00A9757E">
      <w:pPr>
        <w:pStyle w:val="Heading3"/>
      </w:pPr>
      <w:r>
        <w:t xml:space="preserve">AT: Unions Change Minds---2AC </w:t>
      </w:r>
    </w:p>
    <w:p w14:paraId="11A33449" w14:textId="77777777" w:rsidR="00A9757E" w:rsidRDefault="00A9757E" w:rsidP="00A9757E">
      <w:pPr>
        <w:pStyle w:val="Heading3"/>
      </w:pPr>
      <w:r>
        <w:t xml:space="preserve">AT: Greenhouse Turn </w:t>
      </w:r>
    </w:p>
    <w:p w14:paraId="3D199688" w14:textId="77777777" w:rsidR="00A9757E" w:rsidRPr="003817FE" w:rsidRDefault="00A9757E" w:rsidP="00A9757E">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19B0BA39" w14:textId="77777777" w:rsidR="00A9757E" w:rsidRPr="003817FE" w:rsidRDefault="00A9757E" w:rsidP="00A9757E">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2BE4D5E1" w14:textId="77777777" w:rsidR="00A9757E" w:rsidRPr="006A7C02" w:rsidRDefault="00A9757E" w:rsidP="00A9757E">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04EDE2EC" w14:textId="77777777" w:rsidR="00A9757E" w:rsidRPr="006A7C02" w:rsidRDefault="00A9757E" w:rsidP="00A9757E">
      <w:pPr>
        <w:rPr>
          <w:sz w:val="16"/>
        </w:rPr>
      </w:pPr>
      <w:r w:rsidRPr="006A7C02">
        <w:rPr>
          <w:sz w:val="16"/>
        </w:rPr>
        <w:t>Racial Attitudes, the White Working Class, and the Development of a Labor–Civil Rights Alliance</w:t>
      </w:r>
    </w:p>
    <w:p w14:paraId="35272478" w14:textId="77777777" w:rsidR="00A9757E" w:rsidRPr="006A7C02" w:rsidRDefault="00A9757E" w:rsidP="00A9757E">
      <w:pPr>
        <w:rPr>
          <w:sz w:val="16"/>
        </w:rPr>
      </w:pPr>
      <w:r w:rsidRPr="006A7C02">
        <w:rPr>
          <w:sz w:val="16"/>
        </w:rPr>
        <w:t>White racial attitudes have been the focus of a robust literature for many decades (Bobo and Hutchings 1996; Kinder and Sears 1981; Schuman et al. 1997; StephensDougan 2016; Tesler 2012).</w:t>
      </w:r>
    </w:p>
    <w:p w14:paraId="39AED3EE" w14:textId="77777777" w:rsidR="00A9757E" w:rsidRPr="006A7C02" w:rsidRDefault="00A9757E" w:rsidP="00A9757E">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03051E1E" w14:textId="77777777" w:rsidR="00A9757E" w:rsidRPr="006A7C02" w:rsidRDefault="00A9757E" w:rsidP="00A9757E">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76611167" w14:textId="77777777" w:rsidR="00A9757E" w:rsidRPr="006A7C02" w:rsidRDefault="00A9757E" w:rsidP="00A9757E">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04E59895" w14:textId="77777777" w:rsidR="00A9757E" w:rsidRPr="006A7C02" w:rsidRDefault="00A9757E" w:rsidP="00A9757E">
      <w:pPr>
        <w:rPr>
          <w:sz w:val="16"/>
        </w:rPr>
      </w:pPr>
      <w:r w:rsidRPr="006A7C02">
        <w:rPr>
          <w:sz w:val="16"/>
        </w:rPr>
        <w:t>How Unions Shape Racial Attitudes</w:t>
      </w:r>
    </w:p>
    <w:p w14:paraId="771B2F6B" w14:textId="77777777" w:rsidR="00A9757E" w:rsidRPr="006A7C02" w:rsidRDefault="00A9757E" w:rsidP="00A9757E">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68F70AEA" w14:textId="77777777" w:rsidR="00A9757E" w:rsidRPr="006A7C02" w:rsidRDefault="00A9757E" w:rsidP="00A9757E">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686A9456" w14:textId="77777777" w:rsidR="00A9757E" w:rsidRDefault="00A9757E" w:rsidP="00A9757E">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5BC9A592" w14:textId="77777777" w:rsidR="00A9757E" w:rsidRDefault="00A9757E" w:rsidP="00A9757E">
      <w:pPr>
        <w:pStyle w:val="Heading3"/>
      </w:pPr>
      <w:r>
        <w:t xml:space="preserve">AT: Durbale Fiat </w:t>
      </w:r>
    </w:p>
    <w:p w14:paraId="61E1B551" w14:textId="77777777" w:rsidR="00A9757E" w:rsidRPr="000C6E78" w:rsidRDefault="00A9757E" w:rsidP="00A9757E"/>
    <w:p w14:paraId="2AF5D81E" w14:textId="77777777" w:rsidR="00A9757E" w:rsidRPr="000C6E78" w:rsidRDefault="00A9757E" w:rsidP="00A9757E"/>
    <w:p w14:paraId="3470BBC2" w14:textId="77777777" w:rsidR="00A9757E" w:rsidRPr="000C6E78" w:rsidRDefault="00A9757E" w:rsidP="00A9757E"/>
    <w:p w14:paraId="63DFD88B" w14:textId="77777777" w:rsidR="00A9757E" w:rsidRDefault="00A9757E" w:rsidP="00A9757E">
      <w:pPr>
        <w:pStyle w:val="Heading2"/>
      </w:pPr>
      <w:r>
        <w:t xml:space="preserve">K </w:t>
      </w:r>
    </w:p>
    <w:p w14:paraId="1D8328E3" w14:textId="77777777" w:rsidR="00A9757E" w:rsidRDefault="00A9757E" w:rsidP="00A9757E">
      <w:pPr>
        <w:pStyle w:val="Heading3"/>
      </w:pPr>
      <w:r>
        <w:t>K---2AC</w:t>
      </w:r>
    </w:p>
    <w:p w14:paraId="4BC43E84" w14:textId="77777777" w:rsidR="00A9757E" w:rsidRPr="00D0062F" w:rsidRDefault="00A9757E" w:rsidP="00A9757E">
      <w:pPr>
        <w:pStyle w:val="Heading4"/>
      </w:pPr>
      <w:r>
        <w:t xml:space="preserve">Imaginative statecraft is a </w:t>
      </w:r>
      <w:r>
        <w:rPr>
          <w:u w:val="single"/>
        </w:rPr>
        <w:t>useful</w:t>
      </w:r>
      <w:r>
        <w:t xml:space="preserve"> practice for constructing </w:t>
      </w:r>
      <w:r>
        <w:rPr>
          <w:u w:val="single"/>
        </w:rPr>
        <w:t>radical tactics</w:t>
      </w:r>
      <w:r>
        <w:t xml:space="preserve">. It </w:t>
      </w:r>
      <w:r w:rsidRPr="00B32EC3">
        <w:rPr>
          <w:u w:val="single"/>
        </w:rPr>
        <w:t>disillusions</w:t>
      </w:r>
      <w:r>
        <w:t xml:space="preserve"> debaters with the government through the process of </w:t>
      </w:r>
      <w:r>
        <w:rPr>
          <w:u w:val="single"/>
        </w:rPr>
        <w:t>simulation</w:t>
      </w:r>
      <w:r>
        <w:t>. That’s Hewer.</w:t>
      </w:r>
    </w:p>
    <w:p w14:paraId="429F34AE" w14:textId="77777777" w:rsidR="00A9757E" w:rsidRDefault="00A9757E" w:rsidP="00A9757E">
      <w:r>
        <w:t>&lt;For reference&gt;</w:t>
      </w:r>
    </w:p>
    <w:p w14:paraId="70B4D22C" w14:textId="77777777" w:rsidR="00A9757E" w:rsidRPr="000A3E7B" w:rsidRDefault="00A9757E" w:rsidP="00A9757E">
      <w:pPr>
        <w:rPr>
          <w:rStyle w:val="Heading4Char"/>
          <w:sz w:val="16"/>
        </w:rPr>
      </w:pPr>
      <w:r w:rsidRPr="000A3E7B">
        <w:rPr>
          <w:sz w:val="16"/>
        </w:rPr>
        <w:t xml:space="preserve">As intimated, CUPA prescribes two types of prefigurative play. The first is a make-believe, ‘as if’ type: </w:t>
      </w:r>
      <w:r w:rsidRPr="00D0062F">
        <w:rPr>
          <w:rStyle w:val="StyleUnderline"/>
          <w:highlight w:val="lightGray"/>
        </w:rPr>
        <w:t>we</w:t>
      </w:r>
      <w:r w:rsidRPr="00694B54">
        <w:rPr>
          <w:rStyle w:val="StyleUnderline"/>
        </w:rPr>
        <w:t xml:space="preserve"> ask</w:t>
      </w:r>
      <w:r w:rsidRPr="000A3E7B">
        <w:rPr>
          <w:sz w:val="16"/>
        </w:rPr>
        <w:t xml:space="preserve"> researchers </w:t>
      </w:r>
      <w:r w:rsidRPr="00694B54">
        <w:rPr>
          <w:rStyle w:val="StyleUnderline"/>
        </w:rPr>
        <w:t xml:space="preserve">to </w:t>
      </w:r>
      <w:r w:rsidRPr="00D0062F">
        <w:rPr>
          <w:rStyle w:val="StyleUnderline"/>
          <w:highlight w:val="lightGray"/>
        </w:rPr>
        <w:t>act ‘</w:t>
      </w:r>
      <w:r w:rsidRPr="00D0062F">
        <w:rPr>
          <w:rStyle w:val="Emphasis"/>
          <w:highlight w:val="lightGray"/>
        </w:rPr>
        <w:t>as if</w:t>
      </w:r>
      <w:r w:rsidRPr="00D0062F">
        <w:rPr>
          <w:rStyle w:val="StyleUnderline"/>
          <w:highlight w:val="lightGray"/>
        </w:rPr>
        <w:t>’ something desirable</w:t>
      </w:r>
      <w:r w:rsidRPr="00694B54">
        <w:rPr>
          <w:rStyle w:val="StyleUnderline"/>
        </w:rPr>
        <w:t xml:space="preserve">, if implausible, </w:t>
      </w:r>
      <w:r w:rsidRPr="00D0062F">
        <w:rPr>
          <w:rStyle w:val="StyleUnderline"/>
          <w:highlight w:val="lightGray"/>
        </w:rPr>
        <w:t xml:space="preserve">has </w:t>
      </w:r>
      <w:r w:rsidRPr="00D0062F">
        <w:rPr>
          <w:rStyle w:val="Emphasis"/>
          <w:highlight w:val="lightGray"/>
        </w:rPr>
        <w:t>happened</w:t>
      </w:r>
      <w:r w:rsidRPr="000A3E7B">
        <w:rPr>
          <w:sz w:val="16"/>
        </w:rPr>
        <w:t xml:space="preserve">. Specifically, </w:t>
      </w:r>
      <w:r w:rsidRPr="00694B54">
        <w:rPr>
          <w:rStyle w:val="StyleUnderline"/>
        </w:rPr>
        <w:t xml:space="preserve">we ask them </w:t>
      </w:r>
      <w:r w:rsidRPr="00D0062F">
        <w:rPr>
          <w:rStyle w:val="StyleUnderline"/>
          <w:highlight w:val="lightGray"/>
        </w:rPr>
        <w:t xml:space="preserve">to </w:t>
      </w:r>
      <w:r w:rsidRPr="00D0062F">
        <w:rPr>
          <w:rStyle w:val="Emphasis"/>
          <w:highlight w:val="lightGray"/>
        </w:rPr>
        <w:t>imagine</w:t>
      </w:r>
      <w:r w:rsidRPr="000A3E7B">
        <w:rPr>
          <w:sz w:val="16"/>
        </w:rPr>
        <w:t xml:space="preserve"> that </w:t>
      </w:r>
      <w:r w:rsidRPr="00694B54">
        <w:rPr>
          <w:rStyle w:val="StyleUnderline"/>
        </w:rPr>
        <w:t>they exercise significant</w:t>
      </w:r>
      <w:r w:rsidRPr="000A3E7B">
        <w:rPr>
          <w:sz w:val="16"/>
        </w:rPr>
        <w:t xml:space="preserve">, if not unbounded, </w:t>
      </w:r>
      <w:r w:rsidRPr="00D0062F">
        <w:rPr>
          <w:rStyle w:val="StyleUnderline"/>
          <w:highlight w:val="lightGray"/>
        </w:rPr>
        <w:t xml:space="preserve">power to </w:t>
      </w:r>
      <w:r w:rsidRPr="00D0062F">
        <w:rPr>
          <w:rStyle w:val="Emphasis"/>
          <w:highlight w:val="lightGray"/>
        </w:rPr>
        <w:t>define policy</w:t>
      </w:r>
      <w:r w:rsidRPr="00694B54">
        <w:rPr>
          <w:rStyle w:val="StyleUnderline"/>
        </w:rPr>
        <w:t xml:space="preserve"> and then do so</w:t>
      </w:r>
      <w:r w:rsidRPr="000A3E7B">
        <w:rPr>
          <w:sz w:val="16"/>
        </w:rPr>
        <w:t xml:space="preserve">; to act ‘as if’ they have just been appointed as a government minister or senior policymaker </w:t>
      </w:r>
      <w:r w:rsidRPr="00694B54">
        <w:rPr>
          <w:rStyle w:val="StyleUnderline"/>
        </w:rPr>
        <w:t>and</w:t>
      </w:r>
      <w:r w:rsidRPr="000A3E7B">
        <w:rPr>
          <w:sz w:val="16"/>
        </w:rPr>
        <w:t xml:space="preserve"> then </w:t>
      </w:r>
      <w:r w:rsidRPr="00694B54">
        <w:rPr>
          <w:rStyle w:val="StyleUnderline"/>
        </w:rPr>
        <w:t>pursue a utopic political agenda</w:t>
      </w:r>
      <w:r w:rsidRPr="000A3E7B">
        <w:rPr>
          <w:sz w:val="16"/>
        </w:rPr>
        <w:t xml:space="preserve">. This will, among other things, facilitate and encourage the embrace of a diverse affective register. Play, as Cooper explains (2016), can be fun, pleasurable and stimulating, whilst </w:t>
      </w:r>
      <w:r w:rsidRPr="00694B54">
        <w:rPr>
          <w:rStyle w:val="StyleUnderline"/>
        </w:rPr>
        <w:t xml:space="preserve">the utopian impulse should be </w:t>
      </w:r>
      <w:r w:rsidRPr="00D0062F">
        <w:rPr>
          <w:rStyle w:val="StyleUnderline"/>
          <w:highlight w:val="lightGray"/>
        </w:rPr>
        <w:t xml:space="preserve">grounded in </w:t>
      </w:r>
      <w:r w:rsidRPr="00694B54">
        <w:rPr>
          <w:rStyle w:val="Emphasis"/>
        </w:rPr>
        <w:t xml:space="preserve">radical </w:t>
      </w:r>
      <w:r w:rsidRPr="00D0062F">
        <w:rPr>
          <w:rStyle w:val="Emphasis"/>
          <w:highlight w:val="lightGray"/>
        </w:rPr>
        <w:t>hopefulness</w:t>
      </w:r>
      <w:r w:rsidRPr="000A3E7B">
        <w:rPr>
          <w:sz w:val="16"/>
        </w:rPr>
        <w:t xml:space="preserve"> and desire. And of course, </w:t>
      </w:r>
      <w:r w:rsidRPr="00694B54">
        <w:rPr>
          <w:rStyle w:val="StyleUnderline"/>
        </w:rPr>
        <w:t>rage and heartbreak</w:t>
      </w:r>
      <w:r w:rsidRPr="000A3E7B">
        <w:rPr>
          <w:sz w:val="16"/>
        </w:rPr>
        <w:t xml:space="preserve"> do, and should, </w:t>
      </w:r>
      <w:r w:rsidRPr="00694B54">
        <w:rPr>
          <w:rStyle w:val="StyleUnderline"/>
        </w:rPr>
        <w:t xml:space="preserve">inform the way we engage with </w:t>
      </w:r>
      <w:r w:rsidRPr="00694B54">
        <w:rPr>
          <w:rStyle w:val="Emphasis"/>
        </w:rPr>
        <w:t>existing</w:t>
      </w:r>
      <w:r w:rsidRPr="00694B54">
        <w:rPr>
          <w:rStyle w:val="StyleUnderline"/>
        </w:rPr>
        <w:t xml:space="preserve"> policy, and </w:t>
      </w:r>
      <w:r w:rsidRPr="00694B54">
        <w:rPr>
          <w:rStyle w:val="Emphasis"/>
        </w:rPr>
        <w:t>visions</w:t>
      </w:r>
      <w:r w:rsidRPr="00694B54">
        <w:rPr>
          <w:rStyle w:val="StyleUnderline"/>
        </w:rPr>
        <w:t xml:space="preserve"> of the way forward</w:t>
      </w:r>
      <w:r w:rsidRPr="000A3E7B">
        <w:rPr>
          <w:sz w:val="16"/>
        </w:rPr>
        <w:t>. That these emotions are produced through, and are productive of, dreams and their reflexive deployment is a key dimension in CUPA.</w:t>
      </w:r>
    </w:p>
    <w:p w14:paraId="63EFCF74" w14:textId="77777777" w:rsidR="00A9757E" w:rsidRPr="000A3E7B" w:rsidRDefault="00A9757E" w:rsidP="00A9757E">
      <w:pPr>
        <w:rPr>
          <w:sz w:val="16"/>
        </w:rPr>
      </w:pPr>
      <w:r w:rsidRPr="000A3E7B">
        <w:rPr>
          <w:sz w:val="16"/>
        </w:rPr>
        <w:t>&lt;And&gt;</w:t>
      </w:r>
    </w:p>
    <w:p w14:paraId="01F67D85" w14:textId="77777777" w:rsidR="00A9757E" w:rsidRPr="000A3E7B" w:rsidRDefault="00A9757E" w:rsidP="00A9757E">
      <w:pPr>
        <w:rPr>
          <w:rStyle w:val="Heading4Char"/>
          <w:sz w:val="16"/>
        </w:rPr>
      </w:pPr>
      <w:r w:rsidRPr="000A3E7B">
        <w:rPr>
          <w:sz w:val="16"/>
        </w:rPr>
        <w:t xml:space="preserve">Alternatively, </w:t>
      </w:r>
      <w:r w:rsidRPr="00D0062F">
        <w:rPr>
          <w:rStyle w:val="StyleUnderline"/>
          <w:highlight w:val="lightGray"/>
        </w:rPr>
        <w:t>a researcher</w:t>
      </w:r>
      <w:r w:rsidRPr="000A3E7B">
        <w:rPr>
          <w:sz w:val="16"/>
        </w:rPr>
        <w:t xml:space="preserve"> interested in budgetary constraint </w:t>
      </w:r>
      <w:r w:rsidRPr="00D0062F">
        <w:rPr>
          <w:rStyle w:val="StyleUnderline"/>
          <w:highlight w:val="lightGray"/>
        </w:rPr>
        <w:t>might</w:t>
      </w:r>
      <w:r w:rsidRPr="00694B54">
        <w:rPr>
          <w:rStyle w:val="StyleUnderline"/>
        </w:rPr>
        <w:t xml:space="preserve"> wish to </w:t>
      </w:r>
      <w:r w:rsidRPr="00D0062F">
        <w:rPr>
          <w:rStyle w:val="StyleUnderline"/>
          <w:highlight w:val="lightGray"/>
        </w:rPr>
        <w:t>‘</w:t>
      </w:r>
      <w:r w:rsidRPr="00D0062F">
        <w:rPr>
          <w:rStyle w:val="Emphasis"/>
          <w:highlight w:val="lightGray"/>
        </w:rPr>
        <w:t>play</w:t>
      </w:r>
      <w:r w:rsidRPr="00D0062F">
        <w:rPr>
          <w:rStyle w:val="StyleUnderline"/>
          <w:highlight w:val="lightGray"/>
        </w:rPr>
        <w:t>’ with the</w:t>
      </w:r>
      <w:r w:rsidRPr="00694B54">
        <w:rPr>
          <w:rStyle w:val="StyleUnderline"/>
        </w:rPr>
        <w:t xml:space="preserve"> pervasive </w:t>
      </w:r>
      <w:r w:rsidRPr="00D0062F">
        <w:rPr>
          <w:rStyle w:val="Emphasis"/>
          <w:highlight w:val="lightGray"/>
        </w:rPr>
        <w:t>neoliberal commitment</w:t>
      </w:r>
      <w:r w:rsidRPr="000A3E7B">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D0062F">
        <w:rPr>
          <w:rStyle w:val="StyleUnderline"/>
          <w:highlight w:val="lightGray"/>
        </w:rPr>
        <w:t>This</w:t>
      </w:r>
      <w:r w:rsidRPr="00694B54">
        <w:rPr>
          <w:rStyle w:val="StyleUnderline"/>
        </w:rPr>
        <w:t xml:space="preserve"> kind of</w:t>
      </w:r>
      <w:r w:rsidRPr="000A3E7B">
        <w:rPr>
          <w:sz w:val="16"/>
        </w:rPr>
        <w:t xml:space="preserve"> project of </w:t>
      </w:r>
      <w:r w:rsidRPr="00694B54">
        <w:rPr>
          <w:rStyle w:val="StyleUnderline"/>
        </w:rPr>
        <w:t xml:space="preserve">prefigurative policy </w:t>
      </w:r>
      <w:r w:rsidRPr="00D0062F">
        <w:rPr>
          <w:rStyle w:val="StyleUnderline"/>
          <w:highlight w:val="lightGray"/>
        </w:rPr>
        <w:t>reform would</w:t>
      </w:r>
      <w:r w:rsidRPr="000A3E7B">
        <w:rPr>
          <w:sz w:val="16"/>
        </w:rPr>
        <w:t xml:space="preserve"> have to </w:t>
      </w:r>
      <w:r w:rsidRPr="00D0062F">
        <w:rPr>
          <w:rStyle w:val="Emphasis"/>
          <w:highlight w:val="lightGray"/>
        </w:rPr>
        <w:t>tackle</w:t>
      </w:r>
      <w:r w:rsidRPr="00694B54">
        <w:rPr>
          <w:rStyle w:val="StyleUnderline"/>
        </w:rPr>
        <w:t xml:space="preserve"> the</w:t>
      </w:r>
      <w:r w:rsidRPr="000A3E7B">
        <w:rPr>
          <w:sz w:val="16"/>
        </w:rPr>
        <w:t xml:space="preserve"> not insignificant </w:t>
      </w:r>
      <w:r w:rsidRPr="00694B54">
        <w:rPr>
          <w:rStyle w:val="StyleUnderline"/>
        </w:rPr>
        <w:t xml:space="preserve">challenge of expressing </w:t>
      </w:r>
      <w:r w:rsidRPr="00694B54">
        <w:rPr>
          <w:rStyle w:val="Emphasis"/>
        </w:rPr>
        <w:t xml:space="preserve">social </w:t>
      </w:r>
      <w:r w:rsidRPr="00D0062F">
        <w:rPr>
          <w:rStyle w:val="Emphasis"/>
          <w:highlight w:val="lightGray"/>
        </w:rPr>
        <w:t>justice</w:t>
      </w:r>
      <w:r w:rsidRPr="00694B54">
        <w:rPr>
          <w:rStyle w:val="StyleUnderline"/>
        </w:rPr>
        <w:t xml:space="preserve"> in regressively economic terms, </w:t>
      </w:r>
      <w:r w:rsidRPr="00D0062F">
        <w:rPr>
          <w:rStyle w:val="StyleUnderline"/>
          <w:highlight w:val="lightGray"/>
        </w:rPr>
        <w:t>and its</w:t>
      </w:r>
      <w:r w:rsidRPr="000A3E7B">
        <w:rPr>
          <w:sz w:val="16"/>
        </w:rPr>
        <w:t xml:space="preserve"> reflexive </w:t>
      </w:r>
      <w:r w:rsidRPr="00D0062F">
        <w:rPr>
          <w:rStyle w:val="StyleUnderline"/>
          <w:highlight w:val="lightGray"/>
        </w:rPr>
        <w:t>conclusions</w:t>
      </w:r>
      <w:r w:rsidRPr="00694B54">
        <w:rPr>
          <w:rStyle w:val="StyleUnderline"/>
        </w:rPr>
        <w:t xml:space="preserve"> might </w:t>
      </w:r>
      <w:r w:rsidRPr="00D0062F">
        <w:rPr>
          <w:rStyle w:val="Emphasis"/>
          <w:highlight w:val="lightGray"/>
        </w:rPr>
        <w:t>ruminate</w:t>
      </w:r>
      <w:r w:rsidRPr="00D0062F">
        <w:rPr>
          <w:rStyle w:val="StyleUnderline"/>
          <w:highlight w:val="lightGray"/>
        </w:rPr>
        <w:t xml:space="preserve"> on whether</w:t>
      </w:r>
      <w:r w:rsidRPr="00694B54">
        <w:rPr>
          <w:rStyle w:val="StyleUnderline"/>
        </w:rPr>
        <w:t xml:space="preserve"> redistributive </w:t>
      </w:r>
      <w:r w:rsidRPr="00D0062F">
        <w:rPr>
          <w:rStyle w:val="StyleUnderline"/>
          <w:highlight w:val="lightGray"/>
        </w:rPr>
        <w:t xml:space="preserve">policies are </w:t>
      </w:r>
      <w:r w:rsidRPr="00694B54">
        <w:rPr>
          <w:rStyle w:val="Emphasis"/>
        </w:rPr>
        <w:t xml:space="preserve">even </w:t>
      </w:r>
      <w:r w:rsidRPr="00D0062F">
        <w:rPr>
          <w:rStyle w:val="Emphasis"/>
          <w:highlight w:val="lightGray"/>
        </w:rPr>
        <w:t>possible</w:t>
      </w:r>
      <w:r w:rsidRPr="000A3E7B">
        <w:rPr>
          <w:sz w:val="16"/>
        </w:rPr>
        <w:t xml:space="preserve"> in the context of austerity.</w:t>
      </w:r>
    </w:p>
    <w:p w14:paraId="683A0BC4" w14:textId="77777777" w:rsidR="00A9757E" w:rsidRPr="000A3E7B" w:rsidRDefault="00A9757E" w:rsidP="00A9757E">
      <w:pPr>
        <w:rPr>
          <w:sz w:val="16"/>
        </w:rPr>
      </w:pPr>
      <w:r w:rsidRPr="000A3E7B">
        <w:rPr>
          <w:sz w:val="16"/>
        </w:rPr>
        <w:t>&lt;And&gt;</w:t>
      </w:r>
    </w:p>
    <w:p w14:paraId="15E23DBE" w14:textId="77777777" w:rsidR="00A9757E" w:rsidRDefault="00A9757E" w:rsidP="00A9757E">
      <w:pPr>
        <w:rPr>
          <w:sz w:val="16"/>
        </w:rPr>
      </w:pPr>
      <w:r w:rsidRPr="000A3E7B">
        <w:rPr>
          <w:sz w:val="16"/>
        </w:rPr>
        <w:t xml:space="preserve">In imagining these projects, it is easy to foresee resistance to the playful co-option of statecraft. </w:t>
      </w:r>
      <w:r w:rsidRPr="00694B54">
        <w:rPr>
          <w:rStyle w:val="StyleUnderline"/>
        </w:rPr>
        <w:t xml:space="preserve">Critical </w:t>
      </w:r>
      <w:r w:rsidRPr="00D0062F">
        <w:rPr>
          <w:rStyle w:val="StyleUnderline"/>
          <w:highlight w:val="lightGray"/>
        </w:rPr>
        <w:t>theorists have</w:t>
      </w:r>
      <w:r w:rsidRPr="000A3E7B">
        <w:rPr>
          <w:sz w:val="16"/>
        </w:rPr>
        <w:t xml:space="preserve"> long </w:t>
      </w:r>
      <w:r w:rsidRPr="00D0062F">
        <w:rPr>
          <w:rStyle w:val="StyleUnderline"/>
          <w:highlight w:val="lightGray"/>
        </w:rPr>
        <w:t>identified</w:t>
      </w:r>
      <w:r w:rsidRPr="000A3E7B">
        <w:rPr>
          <w:sz w:val="16"/>
        </w:rPr>
        <w:t xml:space="preserve"> contemporary </w:t>
      </w:r>
      <w:r w:rsidRPr="00D0062F">
        <w:rPr>
          <w:rStyle w:val="StyleUnderline"/>
          <w:highlight w:val="lightGray"/>
        </w:rPr>
        <w:t>states as ‘</w:t>
      </w:r>
      <w:r w:rsidRPr="00D0062F">
        <w:rPr>
          <w:rStyle w:val="Emphasis"/>
          <w:highlight w:val="lightGray"/>
        </w:rPr>
        <w:t>bad</w:t>
      </w:r>
      <w:r w:rsidRPr="00694B54">
        <w:rPr>
          <w:rStyle w:val="Emphasis"/>
        </w:rPr>
        <w:t xml:space="preserve"> objects</w:t>
      </w:r>
      <w:r w:rsidRPr="00694B54">
        <w:rPr>
          <w:rStyle w:val="StyleUnderline"/>
        </w:rPr>
        <w:t>’: patriarchal, colonialist, white-supremacist and neoliberal</w:t>
      </w:r>
      <w:r w:rsidRPr="000A3E7B">
        <w:rPr>
          <w:sz w:val="16"/>
        </w:rPr>
        <w:t xml:space="preserve"> (Dhawan, 2019; Newman, 2019) </w:t>
      </w:r>
      <w:r w:rsidRPr="00694B54">
        <w:rPr>
          <w:rStyle w:val="StyleUnderline"/>
        </w:rPr>
        <w:t xml:space="preserve">and </w:t>
      </w:r>
      <w:r w:rsidRPr="00694B54">
        <w:rPr>
          <w:rStyle w:val="Emphasis"/>
        </w:rPr>
        <w:t>cautioned</w:t>
      </w:r>
      <w:r w:rsidRPr="00694B54">
        <w:rPr>
          <w:rStyle w:val="StyleUnderline"/>
        </w:rPr>
        <w:t xml:space="preserve"> against entanglement</w:t>
      </w:r>
      <w:r w:rsidRPr="000A3E7B">
        <w:rPr>
          <w:sz w:val="16"/>
        </w:rPr>
        <w:t xml:space="preserve"> which, intentionally or otherwise, reproduces its forms. How you approach these critiques depends on how you understand the ontology of the state and the normativity of entanglement. Much </w:t>
      </w:r>
      <w:r w:rsidRPr="00694B54">
        <w:rPr>
          <w:rStyle w:val="StyleUnderline"/>
        </w:rPr>
        <w:t xml:space="preserve">contemporary </w:t>
      </w:r>
      <w:r w:rsidRPr="00D0062F">
        <w:rPr>
          <w:rStyle w:val="StyleUnderline"/>
          <w:highlight w:val="lightGray"/>
        </w:rPr>
        <w:t xml:space="preserve">scholarship </w:t>
      </w:r>
      <w:r w:rsidRPr="00D0062F">
        <w:rPr>
          <w:rStyle w:val="Emphasis"/>
          <w:highlight w:val="lightGray"/>
        </w:rPr>
        <w:t>resists</w:t>
      </w:r>
      <w:r w:rsidRPr="000A3E7B">
        <w:rPr>
          <w:sz w:val="16"/>
        </w:rPr>
        <w:t xml:space="preserve"> unitary ontologies of statehood (e.g. </w:t>
      </w:r>
      <w:r w:rsidRPr="00D0062F">
        <w:rPr>
          <w:rStyle w:val="StyleUnderline"/>
          <w:highlight w:val="lightGray"/>
        </w:rPr>
        <w:t xml:space="preserve">the state as </w:t>
      </w:r>
      <w:r w:rsidRPr="00D0062F">
        <w:rPr>
          <w:rStyle w:val="Emphasis"/>
          <w:highlight w:val="lightGray"/>
        </w:rPr>
        <w:t>monolith</w:t>
      </w:r>
      <w:r w:rsidRPr="00D0062F">
        <w:rPr>
          <w:rStyle w:val="StyleUnderline"/>
          <w:highlight w:val="lightGray"/>
        </w:rPr>
        <w:t>) in favour of a</w:t>
      </w:r>
      <w:r w:rsidRPr="00694B54">
        <w:rPr>
          <w:rStyle w:val="StyleUnderline"/>
        </w:rPr>
        <w:t>n understanding of</w:t>
      </w:r>
      <w:r w:rsidRPr="000A3E7B">
        <w:rPr>
          <w:sz w:val="16"/>
        </w:rPr>
        <w:t xml:space="preserve"> the state as </w:t>
      </w:r>
      <w:r w:rsidRPr="00694B54">
        <w:rPr>
          <w:rStyle w:val="StyleUnderline"/>
        </w:rPr>
        <w:t xml:space="preserve">a </w:t>
      </w:r>
      <w:r w:rsidRPr="00D0062F">
        <w:rPr>
          <w:rStyle w:val="Emphasis"/>
          <w:highlight w:val="lightGray"/>
        </w:rPr>
        <w:t>multifaceted</w:t>
      </w:r>
      <w:r w:rsidRPr="00D0062F">
        <w:rPr>
          <w:rStyle w:val="StyleUnderline"/>
          <w:highlight w:val="lightGray"/>
        </w:rPr>
        <w:t xml:space="preserve"> assemblage</w:t>
      </w:r>
      <w:r w:rsidRPr="000A3E7B">
        <w:rPr>
          <w:sz w:val="16"/>
        </w:rPr>
        <w:t xml:space="preserve"> of domestic and global interactions, institutions and practices that produce plural state ‘effects’ (Jessop, 2014; Newman, 2019). </w:t>
      </w:r>
      <w:r w:rsidRPr="00D0062F">
        <w:rPr>
          <w:rStyle w:val="StyleUnderline"/>
          <w:highlight w:val="lightGray"/>
        </w:rPr>
        <w:t>This</w:t>
      </w:r>
      <w:r w:rsidRPr="000A3E7B">
        <w:rPr>
          <w:sz w:val="16"/>
        </w:rPr>
        <w:t xml:space="preserve"> subsequently </w:t>
      </w:r>
      <w:r w:rsidRPr="00D0062F">
        <w:rPr>
          <w:rStyle w:val="Emphasis"/>
          <w:highlight w:val="lightGray"/>
        </w:rPr>
        <w:t>undermines</w:t>
      </w:r>
      <w:r w:rsidRPr="00694B54">
        <w:rPr>
          <w:rStyle w:val="StyleUnderline"/>
        </w:rPr>
        <w:t xml:space="preserve"> readings of </w:t>
      </w:r>
      <w:r w:rsidRPr="00D0062F">
        <w:rPr>
          <w:rStyle w:val="StyleUnderline"/>
          <w:highlight w:val="lightGray"/>
        </w:rPr>
        <w:t xml:space="preserve">the state as </w:t>
      </w:r>
      <w:r w:rsidRPr="00D0062F">
        <w:rPr>
          <w:rStyle w:val="Emphasis"/>
          <w:highlight w:val="lightGray"/>
        </w:rPr>
        <w:t>ontological</w:t>
      </w:r>
      <w:r w:rsidRPr="00694B54">
        <w:rPr>
          <w:rStyle w:val="Emphasis"/>
        </w:rPr>
        <w:t>ly bad</w:t>
      </w:r>
      <w:r w:rsidRPr="000A3E7B">
        <w:rPr>
          <w:sz w:val="16"/>
        </w:rPr>
        <w:t xml:space="preserve">, rendering contradictory readings intelligible and </w:t>
      </w:r>
      <w:r w:rsidRPr="00D0062F">
        <w:rPr>
          <w:rStyle w:val="StyleUnderline"/>
          <w:highlight w:val="lightGray"/>
        </w:rPr>
        <w:t>opening up</w:t>
      </w:r>
      <w:r w:rsidRPr="00694B54">
        <w:rPr>
          <w:rStyle w:val="StyleUnderline"/>
        </w:rPr>
        <w:t xml:space="preserve"> the conceptual space for </w:t>
      </w:r>
      <w:r w:rsidRPr="00694B54">
        <w:rPr>
          <w:rStyle w:val="Emphasis"/>
        </w:rPr>
        <w:t xml:space="preserve">radical </w:t>
      </w:r>
      <w:r w:rsidRPr="00D0062F">
        <w:rPr>
          <w:rStyle w:val="Emphasis"/>
          <w:highlight w:val="lightGray"/>
        </w:rPr>
        <w:t>engagements</w:t>
      </w:r>
      <w:r w:rsidRPr="00D0062F">
        <w:rPr>
          <w:rStyle w:val="StyleUnderline"/>
          <w:highlight w:val="lightGray"/>
        </w:rPr>
        <w:t xml:space="preserve"> with</w:t>
      </w:r>
      <w:r w:rsidRPr="00694B54">
        <w:rPr>
          <w:rStyle w:val="StyleUnderline"/>
        </w:rPr>
        <w:t xml:space="preserve"> different elements of </w:t>
      </w:r>
      <w:r w:rsidRPr="00694B54">
        <w:rPr>
          <w:rStyle w:val="Emphasis"/>
        </w:rPr>
        <w:t>state power</w:t>
      </w:r>
      <w:r w:rsidRPr="000A3E7B">
        <w:rPr>
          <w:sz w:val="16"/>
        </w:rPr>
        <w:t xml:space="preserve"> – </w:t>
      </w:r>
      <w:r w:rsidRPr="00694B54">
        <w:rPr>
          <w:rStyle w:val="StyleUnderline"/>
        </w:rPr>
        <w:t xml:space="preserve">in which </w:t>
      </w:r>
      <w:r w:rsidRPr="00D0062F">
        <w:rPr>
          <w:rStyle w:val="StyleUnderline"/>
          <w:highlight w:val="lightGray"/>
        </w:rPr>
        <w:t>critique</w:t>
      </w:r>
      <w:r w:rsidRPr="00694B54">
        <w:rPr>
          <w:rStyle w:val="StyleUnderline"/>
        </w:rPr>
        <w:t xml:space="preserve"> can operate </w:t>
      </w:r>
      <w:r w:rsidRPr="00D0062F">
        <w:rPr>
          <w:rStyle w:val="Emphasis"/>
          <w:highlight w:val="lightGray"/>
        </w:rPr>
        <w:t>alongside</w:t>
      </w:r>
      <w:r w:rsidRPr="00D0062F">
        <w:rPr>
          <w:rStyle w:val="StyleUnderline"/>
          <w:highlight w:val="lightGray"/>
        </w:rPr>
        <w:t xml:space="preserve"> construction</w:t>
      </w:r>
      <w:r w:rsidRPr="000A3E7B">
        <w:rPr>
          <w:sz w:val="16"/>
        </w:rPr>
        <w:t>.</w:t>
      </w:r>
    </w:p>
    <w:p w14:paraId="23675CD8" w14:textId="77777777" w:rsidR="00A9757E" w:rsidRPr="0097721C" w:rsidRDefault="00A9757E" w:rsidP="00A9757E">
      <w:r w:rsidRPr="0097721C">
        <w:rPr>
          <w:highlight w:val="cyan"/>
        </w:rPr>
        <w:t>[[[MARKED HERE]]]</w:t>
      </w:r>
    </w:p>
    <w:p w14:paraId="4F61947F" w14:textId="77777777" w:rsidR="00A9757E" w:rsidRPr="0097721C" w:rsidRDefault="00A9757E" w:rsidP="00A9757E">
      <w:pPr>
        <w:rPr>
          <w:sz w:val="16"/>
        </w:rPr>
      </w:pPr>
      <w:r w:rsidRPr="000A3E7B">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D0062F">
        <w:rPr>
          <w:rStyle w:val="Emphasis"/>
          <w:highlight w:val="lightGray"/>
        </w:rPr>
        <w:t>engagement</w:t>
      </w:r>
      <w:r w:rsidRPr="00694B54">
        <w:rPr>
          <w:rStyle w:val="StyleUnderline"/>
        </w:rPr>
        <w:t xml:space="preserve"> with state assemblages </w:t>
      </w:r>
      <w:r w:rsidRPr="00D0062F">
        <w:rPr>
          <w:rStyle w:val="StyleUnderline"/>
          <w:highlight w:val="lightGray"/>
        </w:rPr>
        <w:t>is</w:t>
      </w:r>
      <w:r w:rsidRPr="000A3E7B">
        <w:rPr>
          <w:sz w:val="16"/>
        </w:rPr>
        <w:t xml:space="preserve"> not only normatively ambivalent but sometimes </w:t>
      </w:r>
      <w:r w:rsidRPr="00694B54">
        <w:rPr>
          <w:rStyle w:val="Emphasis"/>
        </w:rPr>
        <w:t xml:space="preserve">politically </w:t>
      </w:r>
      <w:r w:rsidRPr="00D0062F">
        <w:rPr>
          <w:rStyle w:val="Emphasis"/>
          <w:highlight w:val="lightGray"/>
        </w:rPr>
        <w:t>necessary</w:t>
      </w:r>
      <w:r w:rsidRPr="00D0062F">
        <w:rPr>
          <w:rStyle w:val="StyleUnderline"/>
          <w:highlight w:val="lightGray"/>
        </w:rPr>
        <w:t>. If state</w:t>
      </w:r>
      <w:r w:rsidRPr="00694B54">
        <w:rPr>
          <w:rStyle w:val="StyleUnderline"/>
        </w:rPr>
        <w:t xml:space="preserve"> space</w:t>
      </w:r>
      <w:r w:rsidRPr="00D0062F">
        <w:rPr>
          <w:rStyle w:val="StyleUnderline"/>
          <w:highlight w:val="lightGray"/>
        </w:rPr>
        <w:t>s hold</w:t>
      </w:r>
      <w:r w:rsidRPr="00694B54">
        <w:rPr>
          <w:rStyle w:val="StyleUnderline"/>
        </w:rPr>
        <w:t xml:space="preserve"> the </w:t>
      </w:r>
      <w:r w:rsidRPr="00D0062F">
        <w:rPr>
          <w:rStyle w:val="StyleUnderline"/>
          <w:highlight w:val="lightGray"/>
        </w:rPr>
        <w:t xml:space="preserve">potential for </w:t>
      </w:r>
      <w:r w:rsidRPr="00D0062F">
        <w:rPr>
          <w:rStyle w:val="Emphasis"/>
          <w:highlight w:val="lightGray"/>
        </w:rPr>
        <w:t>transgression</w:t>
      </w:r>
      <w:r w:rsidRPr="00694B54">
        <w:rPr>
          <w:rStyle w:val="StyleUnderline"/>
        </w:rPr>
        <w:t xml:space="preserve">, then a politics of </w:t>
      </w:r>
      <w:r w:rsidRPr="00D0062F">
        <w:rPr>
          <w:rStyle w:val="StyleUnderline"/>
          <w:highlight w:val="lightGray"/>
        </w:rPr>
        <w:t xml:space="preserve">refusal might </w:t>
      </w:r>
      <w:r w:rsidRPr="00D0062F">
        <w:rPr>
          <w:rStyle w:val="Emphasis"/>
          <w:highlight w:val="lightGray"/>
        </w:rPr>
        <w:t>forgo too much</w:t>
      </w:r>
      <w:r w:rsidRPr="000A3E7B">
        <w:rPr>
          <w:sz w:val="16"/>
        </w:rPr>
        <w:t xml:space="preserve">. Building on this, and as parsed by Roy (2022, p.167) with respect to feminism, </w:t>
      </w:r>
      <w:r w:rsidRPr="00694B54">
        <w:rPr>
          <w:rStyle w:val="StyleUnderline"/>
        </w:rPr>
        <w:t>the notion</w:t>
      </w:r>
      <w:r w:rsidRPr="000A3E7B">
        <w:rPr>
          <w:sz w:val="16"/>
        </w:rPr>
        <w:t xml:space="preserve"> that </w:t>
      </w:r>
      <w:r w:rsidRPr="00694B54">
        <w:rPr>
          <w:rStyle w:val="StyleUnderline"/>
        </w:rPr>
        <w:t xml:space="preserve">progressive politics is mired by entanglement with </w:t>
      </w:r>
      <w:r w:rsidRPr="00694B54">
        <w:rPr>
          <w:rStyle w:val="Emphasis"/>
        </w:rPr>
        <w:t>hegemonic conditions</w:t>
      </w:r>
      <w:r w:rsidRPr="000A3E7B">
        <w:rPr>
          <w:sz w:val="16"/>
        </w:rPr>
        <w:t xml:space="preserve"> traps its proponents ‘into property logics’ and ‘defensive corrective labour’ that </w:t>
      </w:r>
      <w:r w:rsidRPr="00694B54">
        <w:rPr>
          <w:rStyle w:val="Emphasis"/>
        </w:rPr>
        <w:t>ultimately limit</w:t>
      </w:r>
      <w:r w:rsidRPr="00694B54">
        <w:rPr>
          <w:rStyle w:val="StyleUnderline"/>
        </w:rPr>
        <w:t xml:space="preserve"> ‘world making capacities’</w:t>
      </w:r>
      <w:r w:rsidRPr="000A3E7B">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6D8AB7A8" w14:textId="77777777" w:rsidR="00A9757E" w:rsidRPr="00F53B74" w:rsidRDefault="00A9757E" w:rsidP="00A9757E">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7DB49AF8" w14:textId="77777777" w:rsidR="00A9757E" w:rsidRPr="00A90580" w:rsidRDefault="00A9757E" w:rsidP="00A9757E">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14AA0E83" w14:textId="77777777" w:rsidR="00A9757E" w:rsidRPr="00BF49FC" w:rsidRDefault="00A9757E" w:rsidP="00A9757E">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5AFB7927" w14:textId="77777777" w:rsidR="00A9757E" w:rsidRPr="00BF49FC" w:rsidRDefault="00A9757E" w:rsidP="00A9757E">
      <w:pPr>
        <w:rPr>
          <w:sz w:val="16"/>
        </w:rPr>
      </w:pPr>
      <w:r w:rsidRPr="00BF49FC">
        <w:rPr>
          <w:sz w:val="16"/>
        </w:rPr>
        <w:t>Is that sort of thing worth doing? Is it worth doing now?</w:t>
      </w:r>
    </w:p>
    <w:p w14:paraId="7C63A488" w14:textId="77777777" w:rsidR="00A9757E" w:rsidRPr="00BF49FC" w:rsidRDefault="00A9757E" w:rsidP="00A9757E">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15ABEDAB" w14:textId="77777777" w:rsidR="00A9757E" w:rsidRPr="00BF49FC" w:rsidRDefault="00A9757E" w:rsidP="00A9757E">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FC98120" w14:textId="77777777" w:rsidR="00A9757E" w:rsidRPr="00BF49FC" w:rsidRDefault="00A9757E" w:rsidP="00A9757E">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06B97D1" w14:textId="77777777" w:rsidR="00A9757E" w:rsidRPr="00BF49FC" w:rsidRDefault="00A9757E" w:rsidP="00A9757E">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6AAC1C0B" w14:textId="77777777" w:rsidR="00A9757E" w:rsidRPr="00BF49FC" w:rsidRDefault="00A9757E" w:rsidP="00A9757E">
      <w:pPr>
        <w:rPr>
          <w:sz w:val="16"/>
        </w:rPr>
      </w:pPr>
      <w:r w:rsidRPr="00BF49FC">
        <w:rPr>
          <w:sz w:val="16"/>
        </w:rPr>
        <w:t>But let’s say we do want to do policy writing. How should we approach it?</w:t>
      </w:r>
    </w:p>
    <w:p w14:paraId="67BCBA38" w14:textId="77777777" w:rsidR="00A9757E" w:rsidRPr="00BF49FC" w:rsidRDefault="00A9757E" w:rsidP="00A9757E">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4E40E995" w14:textId="77777777" w:rsidR="00A9757E" w:rsidRPr="00BF49FC" w:rsidRDefault="00A9757E" w:rsidP="00A9757E">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B4DE0E8" w14:textId="77777777" w:rsidR="00A9757E" w:rsidRPr="00BF49FC" w:rsidRDefault="00A9757E" w:rsidP="00A9757E">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5B9EDB6" w14:textId="77777777" w:rsidR="00A9757E" w:rsidRPr="00BF49FC" w:rsidRDefault="00A9757E" w:rsidP="00A9757E">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28E13942" w14:textId="77777777" w:rsidR="00A9757E" w:rsidRPr="00BF49FC" w:rsidRDefault="00A9757E" w:rsidP="00A9757E">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635E6028" w14:textId="77777777" w:rsidR="00A9757E" w:rsidRPr="00BF49FC" w:rsidRDefault="00A9757E" w:rsidP="00A9757E">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69BCDCD" w14:textId="77777777" w:rsidR="00A9757E" w:rsidRPr="00BF49FC" w:rsidRDefault="00A9757E" w:rsidP="00A9757E">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12330133" w14:textId="77777777" w:rsidR="00A9757E" w:rsidRPr="00BF49FC" w:rsidRDefault="00A9757E" w:rsidP="00A9757E">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49C1BF31" w14:textId="77777777" w:rsidR="00A9757E" w:rsidRPr="00BF49FC" w:rsidRDefault="00A9757E" w:rsidP="00A9757E">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28D0A773" w14:textId="77777777" w:rsidR="00A9757E" w:rsidRPr="00BF49FC" w:rsidRDefault="00A9757E" w:rsidP="00A9757E">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7B4A8C9" w14:textId="77777777" w:rsidR="00A9757E" w:rsidRPr="00BF49FC" w:rsidRDefault="00A9757E" w:rsidP="00A9757E">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18BC2833" w14:textId="77777777" w:rsidR="00A9757E" w:rsidRPr="00BF49FC" w:rsidRDefault="00A9757E" w:rsidP="00A9757E">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055EE5B4" w14:textId="77777777" w:rsidR="00A9757E" w:rsidRPr="00BF49FC" w:rsidRDefault="00A9757E" w:rsidP="00A9757E">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249ECE35" w14:textId="77777777" w:rsidR="00A9757E" w:rsidRPr="00BF49FC" w:rsidRDefault="00A9757E" w:rsidP="00A9757E">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7B599A59" w14:textId="77777777" w:rsidR="00A9757E" w:rsidRPr="00BF49FC" w:rsidRDefault="00A9757E" w:rsidP="00A9757E">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37833308" w14:textId="77777777" w:rsidR="00A9757E" w:rsidRPr="000F3AE3" w:rsidRDefault="00A9757E" w:rsidP="00A9757E">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F49868F" w14:textId="77777777" w:rsidR="00A9757E" w:rsidRPr="00BF49FC" w:rsidRDefault="00A9757E" w:rsidP="00A9757E">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2BBEED3" w14:textId="77777777" w:rsidR="00A9757E" w:rsidRPr="00BF49FC" w:rsidRDefault="00A9757E" w:rsidP="00A9757E">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7EC5C414" w14:textId="77777777" w:rsidR="00A9757E" w:rsidRPr="00BF49FC" w:rsidRDefault="00A9757E" w:rsidP="00A9757E">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040032A6" w14:textId="77777777" w:rsidR="00A9757E" w:rsidRPr="00BF49FC" w:rsidRDefault="00A9757E" w:rsidP="00A9757E">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16A3CCC5" w14:textId="77777777" w:rsidR="00A9757E" w:rsidRDefault="00A9757E" w:rsidP="00A9757E">
      <w:pPr>
        <w:pStyle w:val="Heading3"/>
      </w:pPr>
      <w:r>
        <w:t xml:space="preserve">Aff Outweighs---2AC </w:t>
      </w:r>
    </w:p>
    <w:p w14:paraId="24F35977" w14:textId="77777777" w:rsidR="00A9757E" w:rsidRPr="00E11134" w:rsidRDefault="00A9757E" w:rsidP="00A9757E">
      <w:pPr>
        <w:pStyle w:val="Heading4"/>
      </w:pPr>
      <w:r>
        <w:t xml:space="preserve">d) </w:t>
      </w:r>
      <w:r>
        <w:rPr>
          <w:u w:val="single"/>
        </w:rPr>
        <w:t>Disease</w:t>
      </w:r>
      <w:r>
        <w:t xml:space="preserve">. It </w:t>
      </w:r>
      <w:r>
        <w:rPr>
          <w:u w:val="single"/>
        </w:rPr>
        <w:t>demands</w:t>
      </w:r>
      <w:r>
        <w:t xml:space="preserve"> adopting </w:t>
      </w:r>
      <w:r>
        <w:rPr>
          <w:u w:val="single"/>
        </w:rPr>
        <w:t>moderate</w:t>
      </w:r>
      <w:r>
        <w:t xml:space="preserve"> utilitarianism, especially in the context of </w:t>
      </w:r>
      <w:r>
        <w:rPr>
          <w:u w:val="single"/>
        </w:rPr>
        <w:t>government</w:t>
      </w:r>
      <w:r>
        <w:t xml:space="preserve"> workers.  </w:t>
      </w:r>
    </w:p>
    <w:p w14:paraId="26BBF10A" w14:textId="77777777" w:rsidR="00A9757E" w:rsidRDefault="00A9757E" w:rsidP="00A9757E">
      <w:r>
        <w:t xml:space="preserve">Ken </w:t>
      </w:r>
      <w:r w:rsidRPr="00E11134">
        <w:rPr>
          <w:rStyle w:val="Style13ptBold"/>
        </w:rPr>
        <w:t>Kirkwood 10</w:t>
      </w:r>
      <w:r>
        <w:t xml:space="preserve">. Associate Professor of Health Studies at the University of Western Ontario. “In the name of the greater good?” </w:t>
      </w:r>
      <w:r>
        <w:rPr>
          <w:i/>
          <w:iCs/>
        </w:rPr>
        <w:t>Emerging Health Treats Journal</w:t>
      </w:r>
      <w:r>
        <w:t xml:space="preserve">. 3/31/10. doi: 10.3134/ehtj.09.012. </w:t>
      </w:r>
    </w:p>
    <w:p w14:paraId="131AD910" w14:textId="77777777" w:rsidR="00A9757E" w:rsidRPr="00E11134" w:rsidRDefault="00A9757E" w:rsidP="00A9757E">
      <w:r>
        <w:t>[HCW = Healthcare Worker]</w:t>
      </w:r>
    </w:p>
    <w:p w14:paraId="0805F8C8" w14:textId="77777777" w:rsidR="00A9757E" w:rsidRPr="00E11134" w:rsidRDefault="00A9757E" w:rsidP="00A9757E">
      <w:pPr>
        <w:rPr>
          <w:sz w:val="16"/>
        </w:rPr>
      </w:pPr>
      <w:r w:rsidRPr="00E11134">
        <w:rPr>
          <w:sz w:val="16"/>
        </w:rPr>
        <w:t xml:space="preserve">Public health </w:t>
      </w:r>
      <w:r w:rsidRPr="00E11134">
        <w:rPr>
          <w:rStyle w:val="StyleUnderline"/>
        </w:rPr>
        <w:t xml:space="preserve">authorities in many economically </w:t>
      </w:r>
      <w:r w:rsidRPr="00E11134">
        <w:rPr>
          <w:rStyle w:val="Emphasis"/>
        </w:rPr>
        <w:t>advantaged nations</w:t>
      </w:r>
      <w:r w:rsidRPr="00E11134">
        <w:rPr>
          <w:rStyle w:val="StyleUnderline"/>
        </w:rPr>
        <w:t xml:space="preserve"> are bracing</w:t>
      </w:r>
      <w:r w:rsidRPr="00E11134">
        <w:rPr>
          <w:sz w:val="16"/>
        </w:rPr>
        <w:t xml:space="preserve"> themselves </w:t>
      </w:r>
      <w:r w:rsidRPr="00E11134">
        <w:rPr>
          <w:rStyle w:val="StyleUnderline"/>
        </w:rPr>
        <w:t xml:space="preserve">to face future </w:t>
      </w:r>
      <w:r w:rsidRPr="00E11134">
        <w:rPr>
          <w:rStyle w:val="Emphasis"/>
          <w:highlight w:val="cyan"/>
        </w:rPr>
        <w:t>pandemics</w:t>
      </w:r>
      <w:r w:rsidRPr="00E11134">
        <w:rPr>
          <w:rStyle w:val="StyleUnderline"/>
        </w:rPr>
        <w:t xml:space="preserve"> that will </w:t>
      </w:r>
      <w:r w:rsidRPr="00E11134">
        <w:rPr>
          <w:rStyle w:val="StyleUnderline"/>
          <w:highlight w:val="cyan"/>
        </w:rPr>
        <w:t>harm</w:t>
      </w:r>
      <w:r w:rsidRPr="00E11134">
        <w:rPr>
          <w:rStyle w:val="StyleUnderline"/>
        </w:rPr>
        <w:t xml:space="preserve"> </w:t>
      </w:r>
      <w:r w:rsidRPr="00E11134">
        <w:rPr>
          <w:rStyle w:val="Emphasis"/>
        </w:rPr>
        <w:t xml:space="preserve">large </w:t>
      </w:r>
      <w:r w:rsidRPr="00E11134">
        <w:rPr>
          <w:rStyle w:val="Emphasis"/>
          <w:highlight w:val="cyan"/>
        </w:rPr>
        <w:t>numbers</w:t>
      </w:r>
      <w:r w:rsidRPr="00E11134">
        <w:rPr>
          <w:rStyle w:val="StyleUnderline"/>
          <w:highlight w:val="cyan"/>
        </w:rPr>
        <w:t xml:space="preserve"> of citizens</w:t>
      </w:r>
      <w:r w:rsidRPr="00E11134">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w:t>
      </w:r>
      <w:r w:rsidRPr="00E11134">
        <w:rPr>
          <w:rStyle w:val="StyleUnderline"/>
          <w:highlight w:val="cyan"/>
        </w:rPr>
        <w:t xml:space="preserve">an outbreak of </w:t>
      </w:r>
      <w:r w:rsidRPr="00E11134">
        <w:rPr>
          <w:rStyle w:val="Emphasis"/>
          <w:sz w:val="24"/>
          <w:szCs w:val="24"/>
          <w:highlight w:val="cyan"/>
        </w:rPr>
        <w:t>one</w:t>
      </w:r>
      <w:r w:rsidRPr="00E11134">
        <w:rPr>
          <w:sz w:val="16"/>
        </w:rPr>
        <w:t xml:space="preserve"> of these pandemics </w:t>
      </w:r>
      <w:r w:rsidRPr="00E11134">
        <w:rPr>
          <w:rStyle w:val="StyleUnderline"/>
          <w:highlight w:val="cyan"/>
        </w:rPr>
        <w:t>poses</w:t>
      </w:r>
      <w:r w:rsidRPr="00E11134">
        <w:rPr>
          <w:rStyle w:val="StyleUnderline"/>
        </w:rPr>
        <w:t xml:space="preserve"> a real </w:t>
      </w:r>
      <w:r w:rsidRPr="00E11134">
        <w:rPr>
          <w:rStyle w:val="StyleUnderline"/>
          <w:highlight w:val="cyan"/>
        </w:rPr>
        <w:t xml:space="preserve">threat to </w:t>
      </w:r>
      <w:r w:rsidRPr="00E11134">
        <w:rPr>
          <w:rStyle w:val="Emphasis"/>
          <w:highlight w:val="cyan"/>
        </w:rPr>
        <w:t>long-term health</w:t>
      </w:r>
      <w:r w:rsidRPr="00E11134">
        <w:rPr>
          <w:rStyle w:val="StyleUnderline"/>
        </w:rPr>
        <w:t xml:space="preserve">, as well as to the </w:t>
      </w:r>
      <w:r w:rsidRPr="00E11134">
        <w:rPr>
          <w:rStyle w:val="Emphasis"/>
        </w:rPr>
        <w:t>social</w:t>
      </w:r>
      <w:r w:rsidRPr="00E11134">
        <w:rPr>
          <w:rStyle w:val="StyleUnderline"/>
        </w:rPr>
        <w:t xml:space="preserve"> and </w:t>
      </w:r>
      <w:r w:rsidRPr="00E11134">
        <w:rPr>
          <w:rStyle w:val="Emphasis"/>
        </w:rPr>
        <w:t>economic well being</w:t>
      </w:r>
      <w:r w:rsidRPr="00E11134">
        <w:rPr>
          <w:rStyle w:val="StyleUnderline"/>
        </w:rPr>
        <w:t xml:space="preserve"> </w:t>
      </w:r>
      <w:r w:rsidRPr="00E11134">
        <w:rPr>
          <w:rStyle w:val="StyleUnderline"/>
          <w:highlight w:val="cyan"/>
        </w:rPr>
        <w:t>of</w:t>
      </w:r>
      <w:r w:rsidRPr="00E11134">
        <w:rPr>
          <w:rStyle w:val="StyleUnderline"/>
        </w:rPr>
        <w:t xml:space="preserve"> significant </w:t>
      </w:r>
      <w:r w:rsidRPr="00E11134">
        <w:rPr>
          <w:rStyle w:val="StyleUnderline"/>
          <w:highlight w:val="cyan"/>
        </w:rPr>
        <w:t>percentages of our</w:t>
      </w:r>
      <w:r w:rsidRPr="00E11134">
        <w:rPr>
          <w:rStyle w:val="StyleUnderline"/>
        </w:rPr>
        <w:t xml:space="preserve"> surviving </w:t>
      </w:r>
      <w:r w:rsidRPr="00E11134">
        <w:rPr>
          <w:rStyle w:val="StyleUnderline"/>
          <w:highlight w:val="cyan"/>
        </w:rPr>
        <w:t>population</w:t>
      </w:r>
      <w:r w:rsidRPr="00E11134">
        <w:rPr>
          <w:sz w:val="16"/>
        </w:rPr>
        <w:t>.1</w:t>
      </w:r>
    </w:p>
    <w:p w14:paraId="6825CC72" w14:textId="77777777" w:rsidR="00A9757E" w:rsidRPr="00E11134" w:rsidRDefault="00A9757E" w:rsidP="00A9757E">
      <w:pPr>
        <w:rPr>
          <w:sz w:val="16"/>
        </w:rPr>
      </w:pPr>
      <w:r w:rsidRPr="00E11134">
        <w:rPr>
          <w:rStyle w:val="StyleUnderline"/>
        </w:rPr>
        <w:t xml:space="preserve">While confronting issues brought forth by a </w:t>
      </w:r>
      <w:r w:rsidRPr="00E11134">
        <w:rPr>
          <w:rStyle w:val="Emphasis"/>
        </w:rPr>
        <w:t>pandemic</w:t>
      </w:r>
      <w:r w:rsidRPr="00E11134">
        <w:rPr>
          <w:rStyle w:val="StyleUnderline"/>
        </w:rPr>
        <w:t>, the fundamental nature of ‘</w:t>
      </w:r>
      <w:r w:rsidRPr="00E11134">
        <w:rPr>
          <w:rStyle w:val="Emphasis"/>
          <w:highlight w:val="cyan"/>
        </w:rPr>
        <w:t>public health</w:t>
      </w:r>
      <w:r w:rsidRPr="00E11134">
        <w:rPr>
          <w:rStyle w:val="StyleUnderline"/>
        </w:rPr>
        <w:t xml:space="preserve">’ and its focus on the welfare of a population </w:t>
      </w:r>
      <w:r w:rsidRPr="00E11134">
        <w:rPr>
          <w:rStyle w:val="StyleUnderline"/>
          <w:highlight w:val="cyan"/>
        </w:rPr>
        <w:t>demands</w:t>
      </w:r>
      <w:r w:rsidRPr="00E11134">
        <w:rPr>
          <w:rStyle w:val="StyleUnderline"/>
        </w:rPr>
        <w:t xml:space="preserve"> </w:t>
      </w:r>
      <w:r w:rsidRPr="00E11134">
        <w:rPr>
          <w:rStyle w:val="Emphasis"/>
        </w:rPr>
        <w:t xml:space="preserve">special </w:t>
      </w:r>
      <w:r w:rsidRPr="00E11134">
        <w:rPr>
          <w:rStyle w:val="Emphasis"/>
          <w:highlight w:val="cyan"/>
        </w:rPr>
        <w:t>attention</w:t>
      </w:r>
      <w:r w:rsidRPr="00E11134">
        <w:rPr>
          <w:rStyle w:val="StyleUnderline"/>
          <w:highlight w:val="cyan"/>
        </w:rPr>
        <w:t xml:space="preserve"> to </w:t>
      </w:r>
      <w:r w:rsidRPr="00E11134">
        <w:rPr>
          <w:rStyle w:val="Emphasis"/>
          <w:highlight w:val="cyan"/>
        </w:rPr>
        <w:t>utilitarian</w:t>
      </w:r>
      <w:r w:rsidRPr="00E11134">
        <w:rPr>
          <w:rStyle w:val="Emphasis"/>
        </w:rPr>
        <w:t xml:space="preserve"> considerations</w:t>
      </w:r>
      <w:r w:rsidRPr="00E11134">
        <w:rPr>
          <w:rStyle w:val="StyleUnderline"/>
        </w:rPr>
        <w:t xml:space="preserve"> of </w:t>
      </w:r>
      <w:r w:rsidRPr="00E11134">
        <w:rPr>
          <w:rStyle w:val="StyleUnderline"/>
          <w:highlight w:val="cyan"/>
        </w:rPr>
        <w:t>promotion of</w:t>
      </w:r>
      <w:r w:rsidRPr="00E11134">
        <w:rPr>
          <w:rStyle w:val="StyleUnderline"/>
        </w:rPr>
        <w:t xml:space="preserve"> the </w:t>
      </w:r>
      <w:r w:rsidRPr="00E11134">
        <w:rPr>
          <w:rStyle w:val="Emphasis"/>
          <w:highlight w:val="cyan"/>
        </w:rPr>
        <w:t>greatest good</w:t>
      </w:r>
      <w:r w:rsidRPr="00E11134">
        <w:rPr>
          <w:sz w:val="16"/>
        </w:rPr>
        <w:t>—in this case, health—</w:t>
      </w:r>
      <w:r w:rsidRPr="00E11134">
        <w:rPr>
          <w:rStyle w:val="StyleUnderline"/>
          <w:highlight w:val="cyan"/>
        </w:rPr>
        <w:t>as well as</w:t>
      </w:r>
      <w:r w:rsidRPr="00E11134">
        <w:rPr>
          <w:rStyle w:val="StyleUnderline"/>
        </w:rPr>
        <w:t xml:space="preserve"> the </w:t>
      </w:r>
      <w:r w:rsidRPr="00E11134">
        <w:rPr>
          <w:rStyle w:val="StyleUnderline"/>
          <w:highlight w:val="cyan"/>
        </w:rPr>
        <w:t>limitation of</w:t>
      </w:r>
      <w:r w:rsidRPr="00E11134">
        <w:rPr>
          <w:sz w:val="16"/>
        </w:rPr>
        <w:t xml:space="preserve"> illness and death in the </w:t>
      </w:r>
      <w:r w:rsidRPr="00E11134">
        <w:rPr>
          <w:rStyle w:val="Emphasis"/>
          <w:sz w:val="24"/>
          <w:szCs w:val="24"/>
          <w:highlight w:val="cyan"/>
        </w:rPr>
        <w:t>‘worst-case’ scenarios</w:t>
      </w:r>
      <w:r w:rsidRPr="00E11134">
        <w:rPr>
          <w:rStyle w:val="StyleUnderline"/>
          <w:highlight w:val="cyan"/>
        </w:rPr>
        <w:t xml:space="preserve"> posed by</w:t>
      </w:r>
      <w:r w:rsidRPr="00E11134">
        <w:rPr>
          <w:rStyle w:val="StyleUnderline"/>
        </w:rPr>
        <w:t xml:space="preserve"> the most lethal of </w:t>
      </w:r>
      <w:r w:rsidRPr="00E11134">
        <w:rPr>
          <w:rStyle w:val="StyleUnderline"/>
          <w:highlight w:val="cyan"/>
        </w:rPr>
        <w:t>pandemics</w:t>
      </w:r>
      <w:r w:rsidRPr="00E11134">
        <w:rPr>
          <w:sz w:val="16"/>
        </w:rPr>
        <w:t xml:space="preserve">. Of particular interest to this paper are questions related to the </w:t>
      </w:r>
      <w:r w:rsidRPr="00E11134">
        <w:rPr>
          <w:rStyle w:val="StyleUnderline"/>
        </w:rPr>
        <w:t xml:space="preserve">obligation of health-care </w:t>
      </w:r>
      <w:r w:rsidRPr="00E11134">
        <w:rPr>
          <w:rStyle w:val="Emphasis"/>
        </w:rPr>
        <w:t>workers</w:t>
      </w:r>
      <w:r w:rsidRPr="00E11134">
        <w:rPr>
          <w:sz w:val="16"/>
        </w:rPr>
        <w:t xml:space="preserve"> (HCWs) to report to work in the face of heightened immunological threat and whether those same workers should have greater access to immunizations and treatments than should non-HCWs.</w:t>
      </w:r>
    </w:p>
    <w:p w14:paraId="0D212FAC" w14:textId="77777777" w:rsidR="00A9757E" w:rsidRPr="00E11134" w:rsidRDefault="00A9757E" w:rsidP="00A9757E">
      <w:pPr>
        <w:rPr>
          <w:sz w:val="16"/>
        </w:rPr>
      </w:pPr>
      <w:r w:rsidRPr="00E11134">
        <w:rPr>
          <w:sz w:val="16"/>
        </w:rPr>
        <w:t>Utilitarianism within public health ethics</w:t>
      </w:r>
    </w:p>
    <w:p w14:paraId="4D2E8F6F" w14:textId="77777777" w:rsidR="00A9757E" w:rsidRPr="00E11134" w:rsidRDefault="00A9757E" w:rsidP="00A9757E">
      <w:pPr>
        <w:rPr>
          <w:sz w:val="16"/>
        </w:rPr>
      </w:pPr>
      <w:r w:rsidRPr="00E11134">
        <w:rPr>
          <w:sz w:val="16"/>
        </w:rPr>
        <w:t>The fundamental feature of the ethical theory of utilitarianism states that moral behavior is that which promotes good and minimizes harm.2 In writings based on public health, utilitarianism is widely recognized as a fragment in the ethical ‘scheme’ of public health,3 but it is not afforded a stronger role for two primary reasons: first, considering its extreme position, utilitarianism is morally problematic,4 as it could literally permit anything in the name of the ‘greatest good to the greatest number,’ and second it is virtually impossible to live a moral life under the most extreme forms of utilitarianism, because the obligations are too difficult to discern (the ‘what’ of promoting the good) and impossible to execute (the ‘how’).5</w:t>
      </w:r>
    </w:p>
    <w:p w14:paraId="0E4166C6" w14:textId="77777777" w:rsidR="00A9757E" w:rsidRPr="00E11134" w:rsidRDefault="00A9757E" w:rsidP="00A9757E">
      <w:pPr>
        <w:rPr>
          <w:rStyle w:val="StyleUnderline"/>
        </w:rPr>
      </w:pPr>
      <w:r w:rsidRPr="00E11134">
        <w:rPr>
          <w:rStyle w:val="StyleUnderline"/>
        </w:rPr>
        <w:t xml:space="preserve">Utilitarianism, </w:t>
      </w:r>
      <w:r w:rsidRPr="00E11134">
        <w:rPr>
          <w:rStyle w:val="StyleUnderline"/>
          <w:highlight w:val="cyan"/>
        </w:rPr>
        <w:t xml:space="preserve">in a </w:t>
      </w:r>
      <w:r w:rsidRPr="00E11134">
        <w:rPr>
          <w:rStyle w:val="Emphasis"/>
          <w:sz w:val="24"/>
          <w:szCs w:val="24"/>
          <w:highlight w:val="cyan"/>
        </w:rPr>
        <w:t>moderate form</w:t>
      </w:r>
      <w:r w:rsidRPr="00E11134">
        <w:rPr>
          <w:sz w:val="16"/>
        </w:rPr>
        <w:t xml:space="preserve">, used in public health ethics, </w:t>
      </w:r>
      <w:r w:rsidRPr="00E11134">
        <w:rPr>
          <w:rStyle w:val="StyleUnderline"/>
          <w:highlight w:val="cyan"/>
        </w:rPr>
        <w:t>means</w:t>
      </w:r>
      <w:r w:rsidRPr="00E11134">
        <w:rPr>
          <w:rStyle w:val="StyleUnderline"/>
        </w:rPr>
        <w:t xml:space="preserve"> that our </w:t>
      </w:r>
      <w:r w:rsidRPr="00E11134">
        <w:rPr>
          <w:rStyle w:val="StyleUnderline"/>
          <w:highlight w:val="cyan"/>
        </w:rPr>
        <w:t>actions</w:t>
      </w:r>
      <w:r w:rsidRPr="00E11134">
        <w:rPr>
          <w:rStyle w:val="StyleUnderline"/>
        </w:rPr>
        <w:t xml:space="preserve"> and policies </w:t>
      </w:r>
      <w:r w:rsidRPr="00E11134">
        <w:rPr>
          <w:rStyle w:val="StyleUnderline"/>
          <w:highlight w:val="cyan"/>
        </w:rPr>
        <w:t>should</w:t>
      </w:r>
      <w:r w:rsidRPr="00E11134">
        <w:rPr>
          <w:rStyle w:val="StyleUnderline"/>
        </w:rPr>
        <w:t xml:space="preserve"> be focused on </w:t>
      </w:r>
      <w:r w:rsidRPr="00E11134">
        <w:rPr>
          <w:rStyle w:val="Emphasis"/>
          <w:highlight w:val="cyan"/>
        </w:rPr>
        <w:t>increas</w:t>
      </w:r>
      <w:r w:rsidRPr="00E11134">
        <w:rPr>
          <w:rStyle w:val="StyleUnderline"/>
        </w:rPr>
        <w:t xml:space="preserve">ing the total </w:t>
      </w:r>
      <w:r w:rsidRPr="00E11134">
        <w:rPr>
          <w:rStyle w:val="StyleUnderline"/>
          <w:highlight w:val="cyan"/>
        </w:rPr>
        <w:t>‘net’ goodness</w:t>
      </w:r>
      <w:r w:rsidRPr="00E11134">
        <w:rPr>
          <w:sz w:val="16"/>
        </w:rPr>
        <w:t xml:space="preserve"> rather than an average ‘net’ good for each person. </w:t>
      </w:r>
      <w:r w:rsidRPr="00E11134">
        <w:rPr>
          <w:rStyle w:val="StyleUnderline"/>
        </w:rPr>
        <w:t xml:space="preserve">The institutions of </w:t>
      </w:r>
      <w:r w:rsidRPr="00E11134">
        <w:rPr>
          <w:rStyle w:val="Emphasis"/>
        </w:rPr>
        <w:t xml:space="preserve">individual </w:t>
      </w:r>
      <w:r w:rsidRPr="00E11134">
        <w:rPr>
          <w:rStyle w:val="Emphasis"/>
          <w:highlight w:val="cyan"/>
        </w:rPr>
        <w:t>rights</w:t>
      </w:r>
      <w:r w:rsidRPr="00E11134">
        <w:rPr>
          <w:sz w:val="16"/>
        </w:rPr>
        <w:t xml:space="preserve"> and the recognition of patient autonomy </w:t>
      </w:r>
      <w:r w:rsidRPr="00E11134">
        <w:rPr>
          <w:rStyle w:val="StyleUnderline"/>
          <w:highlight w:val="cyan"/>
        </w:rPr>
        <w:t xml:space="preserve">are </w:t>
      </w:r>
      <w:r w:rsidRPr="00E11134">
        <w:rPr>
          <w:rStyle w:val="Emphasis"/>
          <w:highlight w:val="cyan"/>
        </w:rPr>
        <w:t>not contradictory</w:t>
      </w:r>
      <w:r w:rsidRPr="00E11134">
        <w:rPr>
          <w:rStyle w:val="StyleUnderline"/>
          <w:highlight w:val="cyan"/>
        </w:rPr>
        <w:t xml:space="preserve"> to this</w:t>
      </w:r>
      <w:r w:rsidRPr="00E11134">
        <w:rPr>
          <w:sz w:val="16"/>
        </w:rPr>
        <w:t xml:space="preserve">, but are believed to serve the overall good, as individual benefit increases the total good, </w:t>
      </w:r>
      <w:r w:rsidRPr="00E11134">
        <w:rPr>
          <w:rStyle w:val="StyleUnderline"/>
        </w:rPr>
        <w:t xml:space="preserve">and serves as a </w:t>
      </w:r>
      <w:r w:rsidRPr="00E11134">
        <w:rPr>
          <w:rStyle w:val="Emphasis"/>
        </w:rPr>
        <w:t>preventative measure</w:t>
      </w:r>
      <w:r w:rsidRPr="00E11134">
        <w:rPr>
          <w:rStyle w:val="StyleUnderline"/>
        </w:rPr>
        <w:t xml:space="preserve"> of unjustified majoritarian actions against smaller groups.</w:t>
      </w:r>
    </w:p>
    <w:p w14:paraId="7E107E69" w14:textId="77777777" w:rsidR="00A9757E" w:rsidRPr="00E11134" w:rsidRDefault="00A9757E" w:rsidP="00A9757E">
      <w:pPr>
        <w:rPr>
          <w:sz w:val="16"/>
        </w:rPr>
      </w:pPr>
      <w:r w:rsidRPr="00E11134">
        <w:rPr>
          <w:sz w:val="16"/>
        </w:rPr>
        <w:t>This model of utilitarianism is evident in many aspects of public health—not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w:t>
      </w:r>
    </w:p>
    <w:p w14:paraId="59CE8318" w14:textId="77777777" w:rsidR="00A9757E" w:rsidRPr="00E11134" w:rsidRDefault="00A9757E" w:rsidP="00A9757E">
      <w:pPr>
        <w:rPr>
          <w:sz w:val="16"/>
        </w:rPr>
      </w:pPr>
      <w:r w:rsidRPr="00E11134">
        <w:rPr>
          <w:sz w:val="16"/>
        </w:rPr>
        <w:t xml:space="preserve">In everyday practice, </w:t>
      </w:r>
      <w:r w:rsidRPr="00E11134">
        <w:rPr>
          <w:rStyle w:val="StyleUnderline"/>
        </w:rPr>
        <w:t xml:space="preserve">the force of this </w:t>
      </w:r>
      <w:r w:rsidRPr="00E11134">
        <w:rPr>
          <w:rStyle w:val="Emphasis"/>
        </w:rPr>
        <w:t>utilitarian aspect</w:t>
      </w:r>
      <w:r w:rsidRPr="00E11134">
        <w:rPr>
          <w:rStyle w:val="StyleUnderline"/>
        </w:rPr>
        <w:t xml:space="preserve"> has a </w:t>
      </w:r>
      <w:r w:rsidRPr="00E11134">
        <w:rPr>
          <w:rStyle w:val="Emphasis"/>
        </w:rPr>
        <w:t>supportive role</w:t>
      </w:r>
      <w:r w:rsidRPr="00E11134">
        <w:rPr>
          <w:sz w:val="16"/>
        </w:rPr>
        <w:t xml:space="preserve"> along with other ethical elements of public health practice, </w:t>
      </w:r>
      <w:r w:rsidRPr="00E11134">
        <w:rPr>
          <w:rStyle w:val="StyleUnderline"/>
        </w:rPr>
        <w:t xml:space="preserve">and presents a balanced </w:t>
      </w:r>
      <w:r w:rsidRPr="00E11134">
        <w:rPr>
          <w:rStyle w:val="Emphasis"/>
        </w:rPr>
        <w:t>moral justification</w:t>
      </w:r>
      <w:r w:rsidRPr="00E11134">
        <w:rPr>
          <w:rStyle w:val="StyleUnderline"/>
        </w:rPr>
        <w:t xml:space="preserve"> for all actions undertaken in accordance with this practice</w:t>
      </w:r>
      <w:r w:rsidRPr="00E11134">
        <w:rPr>
          <w:sz w:val="16"/>
        </w:rPr>
        <w:t xml:space="preserve">.6 However, I contend that there must be </w:t>
      </w:r>
      <w:r w:rsidRPr="00E11134">
        <w:rPr>
          <w:rStyle w:val="StyleUnderline"/>
        </w:rPr>
        <w:t>an ‘</w:t>
      </w:r>
      <w:r w:rsidRPr="00E11134">
        <w:rPr>
          <w:rStyle w:val="Emphasis"/>
        </w:rPr>
        <w:t>escalator clause</w:t>
      </w:r>
      <w:r w:rsidRPr="00E11134">
        <w:rPr>
          <w:rStyle w:val="StyleUnderline"/>
        </w:rPr>
        <w:t>’</w:t>
      </w:r>
      <w:r w:rsidRPr="00E11134">
        <w:rPr>
          <w:sz w:val="16"/>
        </w:rPr>
        <w:t xml:space="preserve"> in the utilitarian aspect that </w:t>
      </w:r>
      <w:r w:rsidRPr="00E11134">
        <w:rPr>
          <w:rStyle w:val="StyleUnderline"/>
        </w:rPr>
        <w:t xml:space="preserve">suggests that </w:t>
      </w:r>
      <w:r w:rsidRPr="00E11134">
        <w:rPr>
          <w:rStyle w:val="StyleUnderline"/>
          <w:highlight w:val="cyan"/>
        </w:rPr>
        <w:t>in</w:t>
      </w:r>
      <w:r w:rsidRPr="00E11134">
        <w:rPr>
          <w:rStyle w:val="StyleUnderline"/>
        </w:rPr>
        <w:t xml:space="preserve"> the event of </w:t>
      </w:r>
      <w:r w:rsidRPr="00E11134">
        <w:rPr>
          <w:rStyle w:val="StyleUnderline"/>
          <w:highlight w:val="cyan"/>
        </w:rPr>
        <w:t>a</w:t>
      </w:r>
      <w:r w:rsidRPr="00E11134">
        <w:rPr>
          <w:rStyle w:val="StyleUnderline"/>
        </w:rPr>
        <w:t xml:space="preserve">n </w:t>
      </w:r>
      <w:r w:rsidRPr="00E11134">
        <w:rPr>
          <w:rStyle w:val="Emphasis"/>
        </w:rPr>
        <w:t xml:space="preserve">extensive </w:t>
      </w:r>
      <w:r w:rsidRPr="00E11134">
        <w:rPr>
          <w:rStyle w:val="Emphasis"/>
          <w:highlight w:val="cyan"/>
        </w:rPr>
        <w:t>threat</w:t>
      </w:r>
      <w:r w:rsidRPr="00E11134">
        <w:rPr>
          <w:rStyle w:val="StyleUnderline"/>
          <w:highlight w:val="cyan"/>
        </w:rPr>
        <w:t xml:space="preserve"> to</w:t>
      </w:r>
      <w:r w:rsidRPr="00E11134">
        <w:rPr>
          <w:rStyle w:val="StyleUnderline"/>
        </w:rPr>
        <w:t xml:space="preserve"> the </w:t>
      </w:r>
      <w:r w:rsidRPr="00E11134">
        <w:rPr>
          <w:rStyle w:val="Emphasis"/>
          <w:sz w:val="24"/>
          <w:szCs w:val="24"/>
          <w:highlight w:val="cyan"/>
        </w:rPr>
        <w:t>existence of a population</w:t>
      </w:r>
      <w:r w:rsidRPr="00E11134">
        <w:rPr>
          <w:rStyle w:val="StyleUnderline"/>
        </w:rPr>
        <w:t xml:space="preserve">, the force of this utilitarian aspect becomes the </w:t>
      </w:r>
      <w:r w:rsidRPr="00E11134">
        <w:rPr>
          <w:rStyle w:val="Emphasis"/>
        </w:rPr>
        <w:t>primary consideration</w:t>
      </w:r>
      <w:r w:rsidRPr="00E11134">
        <w:rPr>
          <w:sz w:val="16"/>
        </w:rPr>
        <w:t xml:space="preserve"> in proportion to the threat. Therefore, </w:t>
      </w:r>
      <w:r w:rsidRPr="00E11134">
        <w:rPr>
          <w:rStyle w:val="StyleUnderline"/>
        </w:rPr>
        <w:t xml:space="preserve">the greater the </w:t>
      </w:r>
      <w:r w:rsidRPr="00E11134">
        <w:rPr>
          <w:rStyle w:val="Emphasis"/>
        </w:rPr>
        <w:t>threat</w:t>
      </w:r>
      <w:r w:rsidRPr="00E11134">
        <w:rPr>
          <w:rStyle w:val="StyleUnderline"/>
        </w:rPr>
        <w:t xml:space="preserve">, the greater the </w:t>
      </w:r>
      <w:r w:rsidRPr="00E11134">
        <w:rPr>
          <w:rStyle w:val="Emphasis"/>
        </w:rPr>
        <w:t>moral force</w:t>
      </w:r>
      <w:r w:rsidRPr="00E11134">
        <w:rPr>
          <w:rStyle w:val="StyleUnderline"/>
        </w:rPr>
        <w:t xml:space="preserve"> of utilitarianism in making public health decisions</w:t>
      </w:r>
      <w:r w:rsidRPr="00E11134">
        <w:rPr>
          <w:sz w:val="16"/>
        </w:rPr>
        <w:t xml:space="preserve">. This also entails that the greater the threat, </w:t>
      </w:r>
      <w:r w:rsidRPr="00E11134">
        <w:rPr>
          <w:rStyle w:val="StyleUnderline"/>
          <w:highlight w:val="cyan"/>
        </w:rPr>
        <w:t>the greater the</w:t>
      </w:r>
      <w:r w:rsidRPr="00E11134">
        <w:rPr>
          <w:rStyle w:val="StyleUnderline"/>
        </w:rPr>
        <w:t xml:space="preserve"> </w:t>
      </w:r>
      <w:r w:rsidRPr="00E11134">
        <w:rPr>
          <w:rStyle w:val="Emphasis"/>
        </w:rPr>
        <w:t xml:space="preserve">moral </w:t>
      </w:r>
      <w:r w:rsidRPr="00E11134">
        <w:rPr>
          <w:rStyle w:val="Emphasis"/>
          <w:highlight w:val="cyan"/>
        </w:rPr>
        <w:t>impetus</w:t>
      </w:r>
      <w:r w:rsidRPr="00E11134">
        <w:rPr>
          <w:rStyle w:val="StyleUnderline"/>
          <w:highlight w:val="cyan"/>
        </w:rPr>
        <w:t xml:space="preserve"> to minimize</w:t>
      </w:r>
      <w:r w:rsidRPr="00E11134">
        <w:rPr>
          <w:rStyle w:val="StyleUnderline"/>
        </w:rPr>
        <w:t xml:space="preserve"> the </w:t>
      </w:r>
      <w:r w:rsidRPr="00E11134">
        <w:rPr>
          <w:rStyle w:val="Emphasis"/>
          <w:highlight w:val="cyan"/>
        </w:rPr>
        <w:t>harm</w:t>
      </w:r>
      <w:r w:rsidRPr="00E11134">
        <w:rPr>
          <w:rStyle w:val="StyleUnderline"/>
        </w:rPr>
        <w:t xml:space="preserve"> to the population</w:t>
      </w:r>
      <w:r w:rsidRPr="00E11134">
        <w:rPr>
          <w:sz w:val="16"/>
        </w:rPr>
        <w:t>.</w:t>
      </w:r>
    </w:p>
    <w:p w14:paraId="628820C9" w14:textId="77777777" w:rsidR="00A9757E" w:rsidRPr="00E11134" w:rsidRDefault="00A9757E" w:rsidP="00A9757E">
      <w:pPr>
        <w:rPr>
          <w:sz w:val="16"/>
        </w:rPr>
      </w:pPr>
      <w:r w:rsidRPr="00E11134">
        <w:rPr>
          <w:sz w:val="16"/>
        </w:rPr>
        <w:t>On duty, outbreaks, and distribution of resources</w:t>
      </w:r>
    </w:p>
    <w:p w14:paraId="1B5E9C88" w14:textId="77777777" w:rsidR="00A9757E" w:rsidRPr="00E11134" w:rsidRDefault="00A9757E" w:rsidP="00A9757E">
      <w:pPr>
        <w:rPr>
          <w:sz w:val="16"/>
        </w:rPr>
      </w:pPr>
      <w:r w:rsidRPr="00E11134">
        <w:rPr>
          <w:sz w:val="16"/>
        </w:rPr>
        <w:t>Obligations to minimize harm and promote the goods of public health are not particularly controversial in times of relatively stable ‘good-health’ measures among the populace. The more troubling question emerges from the scenario in which promoting health and minimizing illness and death demands more from HCWs—how can, or should, we compel HCWs to attend to their duties in the event that a highly lethal form of communicable disease should start spreading?7</w:t>
      </w:r>
    </w:p>
    <w:p w14:paraId="17A7DB42" w14:textId="77777777" w:rsidR="00A9757E" w:rsidRPr="00E11134" w:rsidRDefault="00A9757E" w:rsidP="00A9757E">
      <w:pPr>
        <w:rPr>
          <w:sz w:val="16"/>
        </w:rPr>
      </w:pPr>
      <w:r w:rsidRPr="00E11134">
        <w:rPr>
          <w:sz w:val="16"/>
        </w:rPr>
        <w:t>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w:t>
      </w:r>
    </w:p>
    <w:p w14:paraId="1D934241" w14:textId="77777777" w:rsidR="00A9757E" w:rsidRPr="00E11134" w:rsidRDefault="00A9757E" w:rsidP="00A9757E">
      <w:pPr>
        <w:rPr>
          <w:sz w:val="16"/>
        </w:rPr>
      </w:pPr>
      <w:r w:rsidRPr="00E11134">
        <w:rPr>
          <w:sz w:val="16"/>
        </w:rPr>
        <w:t xml:space="preserve">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w:t>
      </w:r>
      <w:r w:rsidRPr="00E11134">
        <w:rPr>
          <w:rStyle w:val="Emphasis"/>
          <w:highlight w:val="cyan"/>
        </w:rPr>
        <w:t>exposure</w:t>
      </w:r>
      <w:r w:rsidRPr="00E11134">
        <w:rPr>
          <w:rStyle w:val="StyleUnderline"/>
        </w:rPr>
        <w:t xml:space="preserve"> to a pandemic </w:t>
      </w:r>
      <w:r w:rsidRPr="00E11134">
        <w:rPr>
          <w:rStyle w:val="StyleUnderline"/>
          <w:highlight w:val="cyan"/>
        </w:rPr>
        <w:t xml:space="preserve">can be </w:t>
      </w:r>
      <w:r w:rsidRPr="00E11134">
        <w:rPr>
          <w:rStyle w:val="Emphasis"/>
          <w:highlight w:val="cyan"/>
        </w:rPr>
        <w:t>avoided</w:t>
      </w:r>
      <w:r w:rsidRPr="00E11134">
        <w:rPr>
          <w:rStyle w:val="StyleUnderline"/>
          <w:highlight w:val="cyan"/>
        </w:rPr>
        <w:t xml:space="preserve"> if one</w:t>
      </w:r>
      <w:r w:rsidRPr="00E11134">
        <w:rPr>
          <w:rStyle w:val="StyleUnderline"/>
        </w:rPr>
        <w:t xml:space="preserve"> simply does not </w:t>
      </w:r>
      <w:r w:rsidRPr="00E11134">
        <w:rPr>
          <w:rStyle w:val="StyleUnderline"/>
          <w:highlight w:val="cyan"/>
        </w:rPr>
        <w:t>come to</w:t>
      </w:r>
      <w:r w:rsidRPr="00E11134">
        <w:rPr>
          <w:rStyle w:val="StyleUnderline"/>
        </w:rPr>
        <w:t xml:space="preserve"> his or </w:t>
      </w:r>
      <w:r w:rsidRPr="00E11134">
        <w:rPr>
          <w:rStyle w:val="StyleUnderline"/>
          <w:highlight w:val="cyan"/>
        </w:rPr>
        <w:t xml:space="preserve">her </w:t>
      </w:r>
      <w:r w:rsidRPr="00E11134">
        <w:rPr>
          <w:rStyle w:val="Emphasis"/>
          <w:sz w:val="24"/>
          <w:szCs w:val="24"/>
          <w:highlight w:val="cyan"/>
        </w:rPr>
        <w:t>job</w:t>
      </w:r>
      <w:r w:rsidRPr="00E11134">
        <w:rPr>
          <w:rStyle w:val="StyleUnderline"/>
        </w:rPr>
        <w:t xml:space="preserve"> as a HCW</w:t>
      </w:r>
      <w:r w:rsidRPr="00E11134">
        <w:rPr>
          <w:sz w:val="16"/>
        </w:rPr>
        <w:t xml:space="preserve">.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w:t>
      </w:r>
      <w:r w:rsidRPr="00E11134">
        <w:rPr>
          <w:rStyle w:val="StyleUnderline"/>
        </w:rPr>
        <w:t xml:space="preserve">one cannot willfully or </w:t>
      </w:r>
      <w:r w:rsidRPr="00E11134">
        <w:rPr>
          <w:rStyle w:val="Emphasis"/>
        </w:rPr>
        <w:t>negligently enhance</w:t>
      </w:r>
      <w:r w:rsidRPr="00E11134">
        <w:rPr>
          <w:rStyle w:val="StyleUnderline"/>
        </w:rPr>
        <w:t xml:space="preserve"> the </w:t>
      </w:r>
      <w:r w:rsidRPr="00E11134">
        <w:rPr>
          <w:rStyle w:val="Emphasis"/>
        </w:rPr>
        <w:t>exceptions</w:t>
      </w:r>
      <w:r w:rsidRPr="00E11134">
        <w:rPr>
          <w:rStyle w:val="StyleUnderline"/>
        </w:rPr>
        <w:t xml:space="preserve"> to duty</w:t>
      </w:r>
      <w:r w:rsidRPr="00E11134">
        <w:rPr>
          <w:sz w:val="16"/>
        </w:rPr>
        <w:t xml:space="preserve">. At the same time, </w:t>
      </w:r>
      <w:r w:rsidRPr="00E11134">
        <w:rPr>
          <w:rStyle w:val="StyleUnderline"/>
          <w:highlight w:val="cyan"/>
        </w:rPr>
        <w:t xml:space="preserve">it is an </w:t>
      </w:r>
      <w:r w:rsidRPr="00E11134">
        <w:rPr>
          <w:rStyle w:val="Emphasis"/>
          <w:sz w:val="24"/>
          <w:szCs w:val="24"/>
          <w:highlight w:val="cyan"/>
        </w:rPr>
        <w:t>obligation</w:t>
      </w:r>
      <w:r w:rsidRPr="00E11134">
        <w:rPr>
          <w:rStyle w:val="StyleUnderline"/>
        </w:rPr>
        <w:t xml:space="preserve"> of the management </w:t>
      </w:r>
      <w:r w:rsidRPr="00E11134">
        <w:rPr>
          <w:rStyle w:val="StyleUnderline"/>
          <w:highlight w:val="cyan"/>
        </w:rPr>
        <w:t>to ensure</w:t>
      </w:r>
      <w:r w:rsidRPr="00E11134">
        <w:rPr>
          <w:rStyle w:val="StyleUnderline"/>
        </w:rPr>
        <w:t xml:space="preserve"> that diligent </w:t>
      </w:r>
      <w:r w:rsidRPr="00E11134">
        <w:rPr>
          <w:rStyle w:val="Emphasis"/>
          <w:highlight w:val="cyan"/>
        </w:rPr>
        <w:t>HCWs</w:t>
      </w:r>
      <w:r w:rsidRPr="00E11134">
        <w:rPr>
          <w:rStyle w:val="StyleUnderline"/>
          <w:highlight w:val="cyan"/>
        </w:rPr>
        <w:t xml:space="preserve"> are </w:t>
      </w:r>
      <w:r w:rsidRPr="00E11134">
        <w:rPr>
          <w:rStyle w:val="Emphasis"/>
          <w:highlight w:val="cyan"/>
        </w:rPr>
        <w:t>equipped</w:t>
      </w:r>
      <w:r w:rsidRPr="00E11134">
        <w:rPr>
          <w:rStyle w:val="StyleUnderline"/>
          <w:highlight w:val="cyan"/>
        </w:rPr>
        <w:t xml:space="preserve"> to</w:t>
      </w:r>
      <w:r w:rsidRPr="00E11134">
        <w:rPr>
          <w:sz w:val="16"/>
        </w:rPr>
        <w:t xml:space="preserve"> do all they can to </w:t>
      </w:r>
      <w:r w:rsidRPr="00E11134">
        <w:rPr>
          <w:rStyle w:val="StyleUnderline"/>
          <w:highlight w:val="cyan"/>
        </w:rPr>
        <w:t>reduce</w:t>
      </w:r>
      <w:r w:rsidRPr="00E11134">
        <w:rPr>
          <w:rStyle w:val="StyleUnderline"/>
        </w:rPr>
        <w:t xml:space="preserve"> their </w:t>
      </w:r>
      <w:r w:rsidRPr="00E11134">
        <w:rPr>
          <w:rStyle w:val="Emphasis"/>
          <w:highlight w:val="cyan"/>
        </w:rPr>
        <w:t>risks</w:t>
      </w:r>
      <w:r w:rsidRPr="00E11134">
        <w:rPr>
          <w:sz w:val="16"/>
        </w:rPr>
        <w:t>.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w:t>
      </w:r>
    </w:p>
    <w:p w14:paraId="356171D5" w14:textId="77777777" w:rsidR="00A9757E" w:rsidRPr="00E11134" w:rsidRDefault="00A9757E" w:rsidP="00A9757E">
      <w:pPr>
        <w:rPr>
          <w:sz w:val="16"/>
        </w:rPr>
      </w:pPr>
      <w:r w:rsidRPr="00E11134">
        <w:rPr>
          <w:sz w:val="16"/>
        </w:rPr>
        <w:t xml:space="preserve">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w:t>
      </w:r>
      <w:r w:rsidRPr="00E11134">
        <w:rPr>
          <w:rStyle w:val="StyleUnderline"/>
          <w:highlight w:val="cyan"/>
        </w:rPr>
        <w:t xml:space="preserve">HCWs are </w:t>
      </w:r>
      <w:r w:rsidRPr="00E11134">
        <w:rPr>
          <w:rStyle w:val="Emphasis"/>
          <w:sz w:val="24"/>
          <w:szCs w:val="24"/>
          <w:highlight w:val="cyan"/>
        </w:rPr>
        <w:t>absolutely essential</w:t>
      </w:r>
      <w:r w:rsidRPr="00E11134">
        <w:rPr>
          <w:rStyle w:val="StyleUnderline"/>
          <w:highlight w:val="cyan"/>
        </w:rPr>
        <w:t xml:space="preserve"> to</w:t>
      </w:r>
      <w:r w:rsidRPr="00E11134">
        <w:rPr>
          <w:rStyle w:val="StyleUnderline"/>
        </w:rPr>
        <w:t xml:space="preserve"> our </w:t>
      </w:r>
      <w:r w:rsidRPr="00E11134">
        <w:rPr>
          <w:rStyle w:val="StyleUnderline"/>
          <w:highlight w:val="cyan"/>
        </w:rPr>
        <w:t>survival</w:t>
      </w:r>
      <w:r w:rsidRPr="00E11134">
        <w:rPr>
          <w:sz w:val="16"/>
        </w:rPr>
        <w:t xml:space="preserve">.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true—and we have seen from the example of SARS that it is not always the case that HCWs exercise due diligence or face unmanageable risks of infection simply by being ‘on-site’—then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w:t>
      </w:r>
      <w:r w:rsidRPr="00E11134">
        <w:rPr>
          <w:rStyle w:val="StyleUnderline"/>
          <w:highlight w:val="cyan"/>
        </w:rPr>
        <w:t>those</w:t>
      </w:r>
      <w:r w:rsidRPr="00E11134">
        <w:rPr>
          <w:rStyle w:val="StyleUnderline"/>
        </w:rPr>
        <w:t xml:space="preserve"> who are </w:t>
      </w:r>
      <w:r w:rsidRPr="00E11134">
        <w:rPr>
          <w:rStyle w:val="StyleUnderline"/>
          <w:highlight w:val="cyan"/>
        </w:rPr>
        <w:t xml:space="preserve">compelled into </w:t>
      </w:r>
      <w:r w:rsidRPr="00E11134">
        <w:rPr>
          <w:rStyle w:val="Emphasis"/>
          <w:sz w:val="24"/>
          <w:szCs w:val="24"/>
          <w:highlight w:val="cyan"/>
        </w:rPr>
        <w:t>service</w:t>
      </w:r>
      <w:r w:rsidRPr="00E11134">
        <w:rPr>
          <w:rStyle w:val="StyleUnderline"/>
        </w:rPr>
        <w:t xml:space="preserve"> to </w:t>
      </w:r>
      <w:r w:rsidRPr="00E11134">
        <w:rPr>
          <w:rStyle w:val="StyleUnderline"/>
          <w:highlight w:val="cyan"/>
        </w:rPr>
        <w:t>defend</w:t>
      </w:r>
      <w:r w:rsidRPr="00E11134">
        <w:rPr>
          <w:rStyle w:val="StyleUnderline"/>
        </w:rPr>
        <w:t xml:space="preserve"> the </w:t>
      </w:r>
      <w:r w:rsidRPr="00E11134">
        <w:rPr>
          <w:rStyle w:val="Emphasis"/>
        </w:rPr>
        <w:t xml:space="preserve">overall </w:t>
      </w:r>
      <w:r w:rsidRPr="00E11134">
        <w:rPr>
          <w:rStyle w:val="Emphasis"/>
          <w:highlight w:val="cyan"/>
        </w:rPr>
        <w:t>health</w:t>
      </w:r>
      <w:r w:rsidRPr="00E11134">
        <w:rPr>
          <w:rStyle w:val="StyleUnderline"/>
        </w:rPr>
        <w:t xml:space="preserve"> of a society at tremendous risk should be </w:t>
      </w:r>
      <w:r w:rsidRPr="00E11134">
        <w:rPr>
          <w:rStyle w:val="Emphasis"/>
        </w:rPr>
        <w:t>first in line</w:t>
      </w:r>
      <w:r w:rsidRPr="00E11134">
        <w:rPr>
          <w:sz w:val="16"/>
        </w:rPr>
        <w:t>, as their opportunity for infection—and to act as a vector for infection both within and outside their health-care facilities—</w:t>
      </w:r>
      <w:r w:rsidRPr="00E11134">
        <w:rPr>
          <w:rStyle w:val="StyleUnderline"/>
          <w:highlight w:val="cyan"/>
        </w:rPr>
        <w:t>means</w:t>
      </w:r>
      <w:r w:rsidRPr="00E11134">
        <w:rPr>
          <w:rStyle w:val="StyleUnderline"/>
        </w:rPr>
        <w:t xml:space="preserve"> that the greater good is served by privileging their access to </w:t>
      </w:r>
      <w:r w:rsidRPr="00E11134">
        <w:rPr>
          <w:rStyle w:val="Emphasis"/>
        </w:rPr>
        <w:t>prophylaxis</w:t>
      </w:r>
      <w:r w:rsidRPr="00E11134">
        <w:rPr>
          <w:sz w:val="16"/>
        </w:rPr>
        <w:t>.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who—to varying degrees—enjoy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avalid justification for differential treatment, and in that light, in this context, we are describing pandemics that pose a unique and credible threat to the public in a manner that could fundamentally undermine our way of life. Preferential treatment of HCWs, in this limited context, is a just and defensible practice.</w:t>
      </w:r>
    </w:p>
    <w:p w14:paraId="7658D763" w14:textId="77777777" w:rsidR="00A9757E" w:rsidRDefault="00A9757E" w:rsidP="00A9757E">
      <w:pPr>
        <w:rPr>
          <w:rStyle w:val="StyleUnderline"/>
        </w:rPr>
      </w:pPr>
      <w:r w:rsidRPr="00E11134">
        <w:rPr>
          <w:sz w:val="16"/>
        </w:rPr>
        <w:t xml:space="preserve">It is this same special status that we afford those who can save us from the most lethal and dangerous illnesses in times of public health emergency that also places greater demands on those same people. </w:t>
      </w:r>
      <w:r w:rsidRPr="00E11134">
        <w:rPr>
          <w:rStyle w:val="StyleUnderline"/>
        </w:rPr>
        <w:t xml:space="preserve">The greater the risk to </w:t>
      </w:r>
      <w:r w:rsidRPr="00E11134">
        <w:rPr>
          <w:rStyle w:val="Emphasis"/>
        </w:rPr>
        <w:t>society</w:t>
      </w:r>
      <w:r w:rsidRPr="00E11134">
        <w:rPr>
          <w:rStyle w:val="StyleUnderline"/>
        </w:rPr>
        <w:t xml:space="preserve">, the </w:t>
      </w:r>
      <w:r w:rsidRPr="00E11134">
        <w:rPr>
          <w:rStyle w:val="StyleUnderline"/>
          <w:highlight w:val="cyan"/>
        </w:rPr>
        <w:t>greater</w:t>
      </w:r>
      <w:r w:rsidRPr="00E11134">
        <w:rPr>
          <w:rStyle w:val="StyleUnderline"/>
        </w:rPr>
        <w:t xml:space="preserve"> the </w:t>
      </w:r>
      <w:r w:rsidRPr="00E11134">
        <w:rPr>
          <w:rStyle w:val="Emphasis"/>
          <w:highlight w:val="cyan"/>
        </w:rPr>
        <w:t>responsibilities</w:t>
      </w:r>
      <w:r w:rsidRPr="00E11134">
        <w:rPr>
          <w:rStyle w:val="StyleUnderline"/>
        </w:rPr>
        <w:t xml:space="preserve"> </w:t>
      </w:r>
      <w:r w:rsidRPr="00E11134">
        <w:rPr>
          <w:rStyle w:val="StyleUnderline"/>
          <w:highlight w:val="cyan"/>
        </w:rPr>
        <w:t xml:space="preserve">on those who can </w:t>
      </w:r>
      <w:r w:rsidRPr="00E11134">
        <w:rPr>
          <w:rStyle w:val="Emphasis"/>
          <w:sz w:val="24"/>
          <w:szCs w:val="24"/>
          <w:highlight w:val="cyan"/>
        </w:rPr>
        <w:t>reduce</w:t>
      </w:r>
      <w:r w:rsidRPr="00E11134">
        <w:rPr>
          <w:rStyle w:val="Emphasis"/>
          <w:sz w:val="24"/>
          <w:szCs w:val="24"/>
        </w:rPr>
        <w:t xml:space="preserve"> the </w:t>
      </w:r>
      <w:r w:rsidRPr="00E11134">
        <w:rPr>
          <w:rStyle w:val="Emphasis"/>
          <w:sz w:val="24"/>
          <w:szCs w:val="24"/>
          <w:highlight w:val="cyan"/>
        </w:rPr>
        <w:t>body count</w:t>
      </w:r>
      <w:r w:rsidRPr="00E11134">
        <w:rPr>
          <w:rStyle w:val="StyleUnderline"/>
        </w:rPr>
        <w:t xml:space="preserve">. The </w:t>
      </w:r>
      <w:r w:rsidRPr="00E11134">
        <w:rPr>
          <w:rStyle w:val="StyleUnderline"/>
          <w:highlight w:val="cyan"/>
        </w:rPr>
        <w:t>relationship between</w:t>
      </w:r>
      <w:r w:rsidRPr="00E11134">
        <w:rPr>
          <w:rStyle w:val="StyleUnderline"/>
        </w:rPr>
        <w:t xml:space="preserve"> the duty of a </w:t>
      </w:r>
      <w:r w:rsidRPr="00E11134">
        <w:rPr>
          <w:rStyle w:val="Emphasis"/>
          <w:highlight w:val="cyan"/>
        </w:rPr>
        <w:t>HCW</w:t>
      </w:r>
      <w:r w:rsidRPr="00E11134">
        <w:rPr>
          <w:rStyle w:val="StyleUnderline"/>
          <w:highlight w:val="cyan"/>
        </w:rPr>
        <w:t xml:space="preserve"> and</w:t>
      </w:r>
      <w:r w:rsidRPr="00E11134">
        <w:rPr>
          <w:rStyle w:val="StyleUnderline"/>
        </w:rPr>
        <w:t xml:space="preserve"> the </w:t>
      </w:r>
      <w:r w:rsidRPr="00E11134">
        <w:rPr>
          <w:rStyle w:val="Emphasis"/>
          <w:highlight w:val="cyan"/>
        </w:rPr>
        <w:t>lethality</w:t>
      </w:r>
      <w:r w:rsidRPr="00E11134">
        <w:rPr>
          <w:rStyle w:val="StyleUnderline"/>
        </w:rPr>
        <w:t xml:space="preserve"> of a disease </w:t>
      </w:r>
      <w:r w:rsidRPr="00E11134">
        <w:rPr>
          <w:rStyle w:val="StyleUnderline"/>
          <w:highlight w:val="cyan"/>
        </w:rPr>
        <w:t xml:space="preserve">is </w:t>
      </w:r>
      <w:r w:rsidRPr="00E11134">
        <w:rPr>
          <w:rStyle w:val="Emphasis"/>
          <w:sz w:val="24"/>
          <w:szCs w:val="24"/>
          <w:highlight w:val="cyan"/>
        </w:rPr>
        <w:t>proportional</w:t>
      </w:r>
      <w:r w:rsidRPr="00E11134">
        <w:rPr>
          <w:rStyle w:val="StyleUnderline"/>
        </w:rPr>
        <w:t xml:space="preserve">—danger and obligation increase </w:t>
      </w:r>
      <w:r w:rsidRPr="00E11134">
        <w:rPr>
          <w:rStyle w:val="Emphasis"/>
        </w:rPr>
        <w:t>in step</w:t>
      </w:r>
      <w:r w:rsidRPr="00E11134">
        <w:rPr>
          <w:rStyle w:val="StyleUnderline"/>
        </w:rPr>
        <w:t xml:space="preserve"> with each other</w:t>
      </w:r>
      <w:r w:rsidRPr="00E11134">
        <w:rPr>
          <w:sz w:val="16"/>
        </w:rPr>
        <w:t xml:space="preserve">, as opposed to other conceptions that suggest a threshold of exception as the risk of illness becomes too great. The fundamental flaw with this suggestion is that a </w:t>
      </w:r>
      <w:r w:rsidRPr="00E11134">
        <w:rPr>
          <w:rStyle w:val="Emphasis"/>
          <w:highlight w:val="cyan"/>
        </w:rPr>
        <w:t>negation</w:t>
      </w:r>
      <w:r w:rsidRPr="00E11134">
        <w:rPr>
          <w:rStyle w:val="StyleUnderline"/>
        </w:rPr>
        <w:t xml:space="preserve"> of duty</w:t>
      </w:r>
      <w:r w:rsidRPr="00E11134">
        <w:rPr>
          <w:sz w:val="16"/>
        </w:rPr>
        <w:t xml:space="preserve"> in such an outbreak simply </w:t>
      </w:r>
      <w:r w:rsidRPr="00E11134">
        <w:rPr>
          <w:rStyle w:val="StyleUnderline"/>
          <w:highlight w:val="cyan"/>
        </w:rPr>
        <w:t>allows</w:t>
      </w:r>
      <w:r w:rsidRPr="00E11134">
        <w:rPr>
          <w:rStyle w:val="StyleUnderline"/>
        </w:rPr>
        <w:t xml:space="preserve"> the </w:t>
      </w:r>
      <w:r w:rsidRPr="00E11134">
        <w:rPr>
          <w:rStyle w:val="Emphasis"/>
          <w:highlight w:val="cyan"/>
        </w:rPr>
        <w:t>outbreak</w:t>
      </w:r>
      <w:r w:rsidRPr="00E11134">
        <w:rPr>
          <w:rStyle w:val="StyleUnderline"/>
          <w:highlight w:val="cyan"/>
        </w:rPr>
        <w:t xml:space="preserve"> to pose a</w:t>
      </w:r>
      <w:r w:rsidRPr="00E11134">
        <w:rPr>
          <w:rStyle w:val="StyleUnderline"/>
        </w:rPr>
        <w:t xml:space="preserve">n even </w:t>
      </w:r>
      <w:r w:rsidRPr="00E11134">
        <w:rPr>
          <w:rStyle w:val="Emphasis"/>
          <w:highlight w:val="cyan"/>
        </w:rPr>
        <w:t>greater threat</w:t>
      </w:r>
      <w:r w:rsidRPr="00E11134">
        <w:rPr>
          <w:rStyle w:val="StyleUnderline"/>
        </w:rPr>
        <w:t xml:space="preserve"> to the population</w:t>
      </w:r>
      <w:r w:rsidRPr="00E11134">
        <w:rPr>
          <w:sz w:val="16"/>
        </w:rPr>
        <w:t>—including that same derelict HCW—</w:t>
      </w:r>
      <w:r w:rsidRPr="00E11134">
        <w:rPr>
          <w:rStyle w:val="StyleUnderline"/>
        </w:rPr>
        <w:t>rather than confronting the illness in the relatively controlled environment of a hospital.</w:t>
      </w:r>
    </w:p>
    <w:p w14:paraId="494BD718" w14:textId="77777777" w:rsidR="00A9757E" w:rsidRDefault="00A9757E" w:rsidP="00A9757E">
      <w:pPr>
        <w:pStyle w:val="Heading3"/>
      </w:pPr>
      <w:r>
        <w:t xml:space="preserve">Perm---2AC </w:t>
      </w:r>
    </w:p>
    <w:p w14:paraId="7D877D5F" w14:textId="77777777" w:rsidR="00A9757E" w:rsidRDefault="00A9757E" w:rsidP="00A9757E">
      <w:pPr>
        <w:pStyle w:val="Heading3"/>
      </w:pPr>
      <w:r>
        <w:t xml:space="preserve">AT: Oikonomia---2AC </w:t>
      </w:r>
    </w:p>
    <w:p w14:paraId="51E1948E" w14:textId="77777777" w:rsidR="00A9757E" w:rsidRPr="005B7DA8" w:rsidRDefault="00A9757E" w:rsidP="00A9757E">
      <w:pPr>
        <w:pStyle w:val="Heading4"/>
      </w:pPr>
      <w:r>
        <w:t xml:space="preserve">Proven by the </w:t>
      </w:r>
      <w:r>
        <w:rPr>
          <w:u w:val="single"/>
        </w:rPr>
        <w:t>malleability</w:t>
      </w:r>
      <w:r>
        <w:t xml:space="preserve"> of biases. </w:t>
      </w:r>
    </w:p>
    <w:p w14:paraId="560CECEB" w14:textId="77777777" w:rsidR="00A9757E" w:rsidRDefault="00A9757E" w:rsidP="00A9757E">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Richard Clarke Cabot Professor of Social Ethics</w:t>
      </w:r>
      <w:r>
        <w:t xml:space="preserve"> of Psychology at Harvard University</w:t>
      </w:r>
      <w:r w:rsidRPr="00C65F64">
        <w:t xml:space="preserve">. "The Science of Implicit Race Bias: Evidence from the Implicit Association Test." </w:t>
      </w:r>
      <w:r>
        <w:t>Daedalus, 153.1, 41-42.</w:t>
      </w:r>
    </w:p>
    <w:p w14:paraId="48E9CB56" w14:textId="77777777" w:rsidR="00A9757E" w:rsidRPr="002A5FF6" w:rsidRDefault="00A9757E" w:rsidP="00A9757E">
      <w:pPr>
        <w:rPr>
          <w:sz w:val="16"/>
        </w:rPr>
      </w:pPr>
      <w:r w:rsidRPr="002A5FF6">
        <w:rPr>
          <w:sz w:val="16"/>
        </w:rPr>
        <w:t xml:space="preserve">We noted above that implicit </w:t>
      </w:r>
      <w:r w:rsidRPr="008057C7">
        <w:rPr>
          <w:rStyle w:val="Emphasis"/>
        </w:rPr>
        <w:t xml:space="preserve">anti-gay </w:t>
      </w:r>
      <w:r w:rsidRPr="00B71D4C">
        <w:rPr>
          <w:rStyle w:val="Emphasis"/>
          <w:highlight w:val="cyan"/>
        </w:rPr>
        <w:t>bias</w:t>
      </w:r>
      <w:r w:rsidRPr="00B71D4C">
        <w:rPr>
          <w:rStyle w:val="StyleUnderline"/>
          <w:highlight w:val="cyan"/>
        </w:rPr>
        <w:t xml:space="preserve"> dropped</w:t>
      </w:r>
      <w:r w:rsidRPr="00B71D4C">
        <w:rPr>
          <w:rStyle w:val="StyleUnderline"/>
        </w:rPr>
        <w:t xml:space="preserve"> dramatically </w:t>
      </w:r>
      <w:r w:rsidRPr="008057C7">
        <w:rPr>
          <w:rStyle w:val="StyleUnderline"/>
          <w:highlight w:val="cyan"/>
        </w:rPr>
        <w:t>(</w:t>
      </w:r>
      <w:r w:rsidRPr="00B71D4C">
        <w:rPr>
          <w:rStyle w:val="Emphasis"/>
          <w:highlight w:val="cyan"/>
        </w:rPr>
        <w:t>64 percent</w:t>
      </w:r>
      <w:r w:rsidRPr="00B71D4C">
        <w:rPr>
          <w:rStyle w:val="StyleUnderline"/>
          <w:highlight w:val="cyan"/>
        </w:rPr>
        <w:t>) between</w:t>
      </w:r>
      <w:r w:rsidRPr="00B71D4C">
        <w:rPr>
          <w:rStyle w:val="StyleUnderline"/>
        </w:rPr>
        <w:t xml:space="preserve"> 20</w:t>
      </w:r>
      <w:r w:rsidRPr="00B71D4C">
        <w:rPr>
          <w:rStyle w:val="StyleUnderline"/>
          <w:highlight w:val="cyan"/>
        </w:rPr>
        <w:t>07 and 2020</w:t>
      </w:r>
      <w:r w:rsidRPr="002A5FF6">
        <w:rPr>
          <w:sz w:val="16"/>
        </w:rPr>
        <w:t>.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4C2A8586" w14:textId="77777777" w:rsidR="00A9757E" w:rsidRDefault="00A9757E" w:rsidP="00A9757E">
      <w:pPr>
        <w:rPr>
          <w:sz w:val="16"/>
        </w:rPr>
      </w:pPr>
      <w:r w:rsidRPr="002A5FF6">
        <w:rPr>
          <w:sz w:val="16"/>
        </w:rPr>
        <w:t xml:space="preserve">First, change occurred at the individual level as children (and adults of all ages) came out to parents, grandparents, friends, neighbors, and coworkers. Love, already in place, trumped even implicit bias. In other words, </w:t>
      </w:r>
      <w:r w:rsidRPr="00B71D4C">
        <w:rPr>
          <w:rStyle w:val="StyleUnderline"/>
          <w:highlight w:val="cyan"/>
        </w:rPr>
        <w:t xml:space="preserve">the </w:t>
      </w:r>
      <w:r w:rsidRPr="008057C7">
        <w:rPr>
          <w:rStyle w:val="Emphasis"/>
        </w:rPr>
        <w:t xml:space="preserve">concealable </w:t>
      </w:r>
      <w:r w:rsidRPr="008057C7">
        <w:rPr>
          <w:rStyle w:val="Emphasis"/>
          <w:highlight w:val="cyan"/>
        </w:rPr>
        <w:t>nature</w:t>
      </w:r>
      <w:r w:rsidRPr="00B71D4C">
        <w:rPr>
          <w:rStyle w:val="StyleUnderline"/>
          <w:highlight w:val="cyan"/>
        </w:rPr>
        <w:t xml:space="preserve"> of sexuality forced individuals to </w:t>
      </w:r>
      <w:r w:rsidRPr="00B71D4C">
        <w:rPr>
          <w:rStyle w:val="Emphasis"/>
          <w:highlight w:val="cyan"/>
        </w:rPr>
        <w:t>reconcile</w:t>
      </w:r>
      <w:r w:rsidRPr="002A5FF6">
        <w:rPr>
          <w:sz w:val="16"/>
        </w:rPr>
        <w:t xml:space="preserve"> their </w:t>
      </w:r>
      <w:r w:rsidRPr="00B71D4C">
        <w:rPr>
          <w:rStyle w:val="StyleUnderline"/>
        </w:rPr>
        <w:t xml:space="preserve">anti-gay </w:t>
      </w:r>
      <w:r w:rsidRPr="00B71D4C">
        <w:rPr>
          <w:rStyle w:val="StyleUnderline"/>
          <w:highlight w:val="cyan"/>
        </w:rPr>
        <w:t>attitudes with</w:t>
      </w:r>
      <w:r w:rsidRPr="002A5FF6">
        <w:rPr>
          <w:sz w:val="16"/>
        </w:rPr>
        <w:t xml:space="preserve"> their </w:t>
      </w:r>
      <w:r w:rsidRPr="008057C7">
        <w:rPr>
          <w:rStyle w:val="Emphasis"/>
        </w:rPr>
        <w:t xml:space="preserve">positive </w:t>
      </w:r>
      <w:r w:rsidRPr="008057C7">
        <w:rPr>
          <w:rStyle w:val="Emphasis"/>
          <w:highlight w:val="cyan"/>
        </w:rPr>
        <w:t>feelings</w:t>
      </w:r>
      <w:r w:rsidRPr="00B71D4C">
        <w:rPr>
          <w:rStyle w:val="StyleUnderline"/>
          <w:highlight w:val="cyan"/>
        </w:rPr>
        <w:t xml:space="preserve"> toward</w:t>
      </w:r>
      <w:r w:rsidRPr="00B71D4C">
        <w:rPr>
          <w:rStyle w:val="StyleUnderline"/>
        </w:rPr>
        <w:t xml:space="preserve"> their </w:t>
      </w:r>
      <w:r w:rsidRPr="008057C7">
        <w:rPr>
          <w:rStyle w:val="StyleUnderline"/>
          <w:highlight w:val="cyan"/>
        </w:rPr>
        <w:t>loved ones</w:t>
      </w:r>
      <w:r w:rsidRPr="002A5FF6">
        <w:rPr>
          <w:sz w:val="16"/>
        </w:rPr>
        <w:t xml:space="preserve">; this choice architecture was not in place for attitudes about other social groups. Second, </w:t>
      </w:r>
      <w:r w:rsidRPr="00B71D4C">
        <w:rPr>
          <w:rStyle w:val="StyleUnderline"/>
          <w:highlight w:val="cyan"/>
        </w:rPr>
        <w:t xml:space="preserve">change occurred at the </w:t>
      </w:r>
      <w:r w:rsidRPr="00B71D4C">
        <w:rPr>
          <w:rStyle w:val="Emphasis"/>
          <w:highlight w:val="cyan"/>
        </w:rPr>
        <w:t>institutional</w:t>
      </w:r>
      <w:r w:rsidRPr="00B71D4C">
        <w:rPr>
          <w:rStyle w:val="StyleUnderline"/>
          <w:highlight w:val="cyan"/>
        </w:rPr>
        <w:t xml:space="preserve"> level</w:t>
      </w:r>
      <w:r w:rsidRPr="002A5FF6">
        <w:rPr>
          <w:sz w:val="16"/>
        </w:rPr>
        <w:t xml:space="preserve">. Of course, such change was not adopted everywhere, and some organizations were directly hostile to nonheterosexual employees. However, </w:t>
      </w:r>
      <w:r w:rsidRPr="00B71D4C">
        <w:rPr>
          <w:rStyle w:val="StyleUnderline"/>
        </w:rPr>
        <w:t xml:space="preserve">many institutions, like </w:t>
      </w:r>
      <w:r w:rsidRPr="00B71D4C">
        <w:rPr>
          <w:rStyle w:val="StyleUnderline"/>
          <w:highlight w:val="cyan"/>
        </w:rPr>
        <w:t>the</w:t>
      </w:r>
      <w:r w:rsidRPr="00B71D4C">
        <w:rPr>
          <w:rStyle w:val="StyleUnderline"/>
        </w:rPr>
        <w:t xml:space="preserve"> </w:t>
      </w:r>
      <w:r w:rsidRPr="002A5FF6">
        <w:rPr>
          <w:sz w:val="16"/>
        </w:rPr>
        <w:t xml:space="preserve">U.S. </w:t>
      </w:r>
      <w:r w:rsidRPr="00B71D4C">
        <w:rPr>
          <w:rStyle w:val="Emphasis"/>
          <w:highlight w:val="cyan"/>
        </w:rPr>
        <w:t>military</w:t>
      </w:r>
      <w:r w:rsidRPr="008057C7">
        <w:rPr>
          <w:rStyle w:val="StyleUnderline"/>
        </w:rPr>
        <w:t xml:space="preserve">, enacted policies that </w:t>
      </w:r>
      <w:r w:rsidRPr="00B71D4C">
        <w:rPr>
          <w:rStyle w:val="Emphasis"/>
          <w:highlight w:val="cyan"/>
        </w:rPr>
        <w:t>affirmed</w:t>
      </w:r>
      <w:r w:rsidRPr="008057C7">
        <w:rPr>
          <w:rStyle w:val="StyleUnderline"/>
        </w:rPr>
        <w:t xml:space="preserve"> the status</w:t>
      </w:r>
      <w:r w:rsidRPr="00B71D4C">
        <w:rPr>
          <w:rStyle w:val="StyleUnderline"/>
        </w:rPr>
        <w:t xml:space="preserve"> of </w:t>
      </w:r>
      <w:r w:rsidRPr="008057C7">
        <w:rPr>
          <w:rStyle w:val="StyleUnderline"/>
          <w:highlight w:val="cyan"/>
        </w:rPr>
        <w:t>same-sex relationships</w:t>
      </w:r>
      <w:r w:rsidRPr="008057C7">
        <w:rPr>
          <w:rStyle w:val="StyleUnderline"/>
        </w:rPr>
        <w:t xml:space="preserve"> (such as </w:t>
      </w:r>
      <w:r w:rsidRPr="00B71D4C">
        <w:rPr>
          <w:rStyle w:val="StyleUnderline"/>
          <w:highlight w:val="cyan"/>
        </w:rPr>
        <w:t xml:space="preserve">extending </w:t>
      </w:r>
      <w:r w:rsidRPr="008057C7">
        <w:rPr>
          <w:rStyle w:val="Emphasis"/>
        </w:rPr>
        <w:t xml:space="preserve">health </w:t>
      </w:r>
      <w:r w:rsidRPr="00B71D4C">
        <w:rPr>
          <w:rStyle w:val="Emphasis"/>
          <w:highlight w:val="cyan"/>
        </w:rPr>
        <w:t>benefits</w:t>
      </w:r>
      <w:r w:rsidRPr="00B71D4C">
        <w:rPr>
          <w:rStyle w:val="StyleUnderline"/>
        </w:rPr>
        <w:t xml:space="preserve"> to</w:t>
      </w:r>
      <w:r w:rsidRPr="002A5FF6">
        <w:rPr>
          <w:sz w:val="16"/>
        </w:rPr>
        <w:t xml:space="preserve"> same-sex </w:t>
      </w:r>
      <w:r w:rsidRPr="00B71D4C">
        <w:rPr>
          <w:rStyle w:val="StyleUnderline"/>
        </w:rPr>
        <w:t>partners</w:t>
      </w:r>
      <w:r w:rsidRPr="002A5FF6">
        <w:rPr>
          <w:sz w:val="16"/>
        </w:rPr>
        <w:t xml:space="preserve">) even before the country did. Third, </w:t>
      </w:r>
      <w:r w:rsidRPr="00B71D4C">
        <w:rPr>
          <w:rStyle w:val="StyleUnderline"/>
          <w:highlight w:val="cyan"/>
        </w:rPr>
        <w:t xml:space="preserve">change occurred at the </w:t>
      </w:r>
      <w:r w:rsidRPr="00B71D4C">
        <w:rPr>
          <w:rStyle w:val="Emphasis"/>
          <w:highlight w:val="cyan"/>
        </w:rPr>
        <w:t>macro</w:t>
      </w:r>
      <w:r w:rsidRPr="00B71D4C">
        <w:rPr>
          <w:rStyle w:val="StyleUnderline"/>
          <w:highlight w:val="cyan"/>
        </w:rPr>
        <w:t xml:space="preserve"> level</w:t>
      </w:r>
      <w:r w:rsidRPr="002A5FF6">
        <w:rPr>
          <w:sz w:val="16"/>
        </w:rPr>
        <w:t xml:space="preserve">. Massachusetts and other </w:t>
      </w:r>
      <w:r w:rsidRPr="00B71D4C">
        <w:rPr>
          <w:rStyle w:val="StyleUnderline"/>
          <w:highlight w:val="cyan"/>
        </w:rPr>
        <w:t xml:space="preserve">states </w:t>
      </w:r>
      <w:r w:rsidRPr="00B71D4C">
        <w:rPr>
          <w:rStyle w:val="Emphasis"/>
          <w:highlight w:val="cyan"/>
        </w:rPr>
        <w:t>legalized</w:t>
      </w:r>
      <w:r w:rsidRPr="00B71D4C">
        <w:rPr>
          <w:rStyle w:val="StyleUnderline"/>
        </w:rPr>
        <w:t xml:space="preserve"> same-sex </w:t>
      </w:r>
      <w:r w:rsidRPr="00B71D4C">
        <w:rPr>
          <w:rStyle w:val="StyleUnderline"/>
          <w:highlight w:val="cyan"/>
        </w:rPr>
        <w:t>marriages</w:t>
      </w:r>
      <w:r w:rsidRPr="002A5FF6">
        <w:rPr>
          <w:sz w:val="16"/>
        </w:rPr>
        <w:t xml:space="preserve"> in the early 2000s, </w:t>
      </w:r>
      <w:r w:rsidRPr="00B71D4C">
        <w:rPr>
          <w:rStyle w:val="StyleUnderline"/>
          <w:highlight w:val="cyan"/>
        </w:rPr>
        <w:t>and</w:t>
      </w:r>
      <w:r w:rsidRPr="00B71D4C">
        <w:rPr>
          <w:rStyle w:val="StyleUnderline"/>
        </w:rPr>
        <w:t xml:space="preserve"> the </w:t>
      </w:r>
      <w:r w:rsidRPr="008057C7">
        <w:rPr>
          <w:rStyle w:val="Emphasis"/>
        </w:rPr>
        <w:t xml:space="preserve">Supreme </w:t>
      </w:r>
      <w:r w:rsidRPr="008057C7">
        <w:rPr>
          <w:rStyle w:val="Emphasis"/>
          <w:highlight w:val="cyan"/>
        </w:rPr>
        <w:t>Court</w:t>
      </w:r>
      <w:r w:rsidRPr="002A5FF6">
        <w:rPr>
          <w:sz w:val="16"/>
        </w:rPr>
        <w:t xml:space="preserve"> </w:t>
      </w:r>
      <w:r w:rsidRPr="008057C7">
        <w:rPr>
          <w:sz w:val="16"/>
          <w:szCs w:val="16"/>
        </w:rPr>
        <w:t xml:space="preserve">of the United States </w:t>
      </w:r>
      <w:r w:rsidRPr="00B71D4C">
        <w:rPr>
          <w:rStyle w:val="StyleUnderline"/>
          <w:highlight w:val="cyan"/>
        </w:rPr>
        <w:t>followed suit</w:t>
      </w:r>
      <w:r w:rsidRPr="002A5FF6">
        <w:rPr>
          <w:sz w:val="16"/>
        </w:rPr>
        <w:t xml:space="preserve"> in 2015. In our estimation, it is rare for interventions at all three levels – individual, institutional, and societal – to occur within a short period of time. To our knowledge, change at all three levels within a short time frame has not eventualized for other social groups.</w:t>
      </w:r>
    </w:p>
    <w:p w14:paraId="16513302" w14:textId="77777777" w:rsidR="00A9757E" w:rsidRPr="00BC0ED4" w:rsidRDefault="00A9757E" w:rsidP="00A9757E">
      <w:pPr>
        <w:pStyle w:val="Heading4"/>
      </w:pPr>
      <w:r>
        <w:t xml:space="preserve">Affect is a </w:t>
      </w:r>
      <w:r>
        <w:rPr>
          <w:u w:val="single"/>
        </w:rPr>
        <w:t>flawed</w:t>
      </w:r>
      <w:r>
        <w:t xml:space="preserve"> mode of analysis.</w:t>
      </w:r>
    </w:p>
    <w:p w14:paraId="441E9896" w14:textId="77777777" w:rsidR="00A9757E" w:rsidRPr="00F954C2" w:rsidRDefault="00A9757E" w:rsidP="00A9757E">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64D0898F" w14:textId="77777777" w:rsidR="00A9757E" w:rsidRPr="00F954C2" w:rsidRDefault="00A9757E" w:rsidP="00A9757E">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2F3A0F56" w14:textId="77777777" w:rsidR="00A9757E" w:rsidRDefault="00A9757E" w:rsidP="00A9757E">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616B2EA8" w14:textId="77777777" w:rsidR="00A9757E" w:rsidRDefault="00A9757E" w:rsidP="00A9757E">
      <w:pPr>
        <w:pStyle w:val="Heading3"/>
      </w:pPr>
      <w:r>
        <w:t xml:space="preserve">AT: Buckner---2AC </w:t>
      </w:r>
    </w:p>
    <w:p w14:paraId="67E9C9C1" w14:textId="77777777" w:rsidR="00A9757E" w:rsidRPr="005B7DA8" w:rsidRDefault="00A9757E" w:rsidP="00A9757E">
      <w:pPr>
        <w:keepNext/>
        <w:keepLines/>
        <w:spacing w:before="40" w:after="0"/>
        <w:outlineLvl w:val="3"/>
        <w:rPr>
          <w:rFonts w:eastAsiaTheme="majorEastAsia" w:cstheme="majorBidi"/>
          <w:b/>
          <w:iCs/>
          <w:sz w:val="26"/>
        </w:rPr>
      </w:pPr>
      <w:r>
        <w:rPr>
          <w:rFonts w:eastAsiaTheme="majorEastAsia" w:cstheme="majorBidi"/>
          <w:b/>
          <w:iCs/>
          <w:sz w:val="26"/>
        </w:rPr>
        <w:t xml:space="preserve">Practical </w:t>
      </w:r>
      <w:r>
        <w:rPr>
          <w:rFonts w:eastAsiaTheme="majorEastAsia" w:cstheme="majorBidi"/>
          <w:b/>
          <w:iCs/>
          <w:sz w:val="26"/>
          <w:u w:val="single"/>
        </w:rPr>
        <w:t>legal reforms</w:t>
      </w:r>
      <w:r>
        <w:rPr>
          <w:rFonts w:eastAsiaTheme="majorEastAsia" w:cstheme="majorBidi"/>
          <w:b/>
          <w:iCs/>
          <w:sz w:val="26"/>
        </w:rPr>
        <w:t xml:space="preserve"> are </w:t>
      </w:r>
      <w:r>
        <w:rPr>
          <w:rFonts w:eastAsiaTheme="majorEastAsia" w:cstheme="majorBidi"/>
          <w:b/>
          <w:iCs/>
          <w:sz w:val="26"/>
          <w:u w:val="single"/>
        </w:rPr>
        <w:t>compatible</w:t>
      </w:r>
      <w:r>
        <w:rPr>
          <w:rFonts w:eastAsiaTheme="majorEastAsia" w:cstheme="majorBidi"/>
          <w:b/>
          <w:iCs/>
          <w:sz w:val="26"/>
        </w:rPr>
        <w:t xml:space="preserve"> with critique. </w:t>
      </w:r>
    </w:p>
    <w:p w14:paraId="0EEDF271" w14:textId="77777777" w:rsidR="00A9757E" w:rsidRPr="00F92A55" w:rsidRDefault="00A9757E" w:rsidP="00A9757E">
      <w:r w:rsidRPr="00F92A55">
        <w:t xml:space="preserve">Flora </w:t>
      </w:r>
      <w:r w:rsidRPr="00F92A55">
        <w:rPr>
          <w:rFonts w:eastAsiaTheme="majorEastAsia" w:cstheme="majorBidi"/>
          <w:b/>
          <w:iCs/>
          <w:sz w:val="26"/>
        </w:rPr>
        <w:t>Renz 24</w:t>
      </w:r>
      <w:r w:rsidRPr="00F92A55">
        <w:t xml:space="preserve">. Professor of law at the University of Kent, co-director of the University of Kent centre for Law, Gender, and Sexuality. "Questioning the Legitimacy of Legal Gender Regulation." </w:t>
      </w:r>
      <w:r w:rsidRPr="00F92A55">
        <w:rPr>
          <w:i/>
          <w:iCs/>
        </w:rPr>
        <w:t>Gender Recognition and the Law</w:t>
      </w:r>
      <w:r w:rsidRPr="00F92A55">
        <w:t>, 130-131.</w:t>
      </w:r>
    </w:p>
    <w:p w14:paraId="597AA028" w14:textId="77777777" w:rsidR="00A9757E" w:rsidRPr="00F92A55" w:rsidRDefault="00A9757E" w:rsidP="00A9757E">
      <w:pPr>
        <w:rPr>
          <w:sz w:val="16"/>
        </w:rPr>
      </w:pPr>
      <w:r w:rsidRPr="00F92A55">
        <w:rPr>
          <w:sz w:val="16"/>
        </w:rPr>
        <w:t>Transgender Theory Between Assimilation and Radical Refusal</w:t>
      </w:r>
    </w:p>
    <w:p w14:paraId="505F06D5" w14:textId="77777777" w:rsidR="00A9757E" w:rsidRPr="00F92A55" w:rsidRDefault="00A9757E" w:rsidP="00A9757E">
      <w:pPr>
        <w:rPr>
          <w:sz w:val="16"/>
        </w:rPr>
      </w:pPr>
      <w:r w:rsidRPr="00F92A55">
        <w:rPr>
          <w:sz w:val="16"/>
        </w:rPr>
        <w:t xml:space="preserve">Dean </w:t>
      </w:r>
      <w:r w:rsidRPr="00F92A55">
        <w:rPr>
          <w:b/>
          <w:iCs/>
          <w:u w:val="single"/>
          <w:bdr w:val="single" w:sz="8" w:space="0" w:color="auto"/>
        </w:rPr>
        <w:t>Spade</w:t>
      </w:r>
      <w:r w:rsidRPr="00F92A55">
        <w:rPr>
          <w:sz w:val="16"/>
        </w:rPr>
        <w:t xml:space="preserve"> (2011: 10) </w:t>
      </w:r>
      <w:r w:rsidRPr="00F92A55">
        <w:rPr>
          <w:u w:val="single"/>
        </w:rPr>
        <w:t>suggests</w:t>
      </w:r>
      <w:r w:rsidRPr="00F92A55">
        <w:rPr>
          <w:sz w:val="16"/>
        </w:rPr>
        <w:t xml:space="preserve"> that there is a clear divide between activist groups focusing on rights and those focusing on resistance which creates a division between those two approaches, primarily delineated along the lines of equating lesbian and gay politics with assimilationist approaches and queer and trans politics with “resistance”. Spade (2011: 13) argues that the </w:t>
      </w:r>
      <w:r w:rsidRPr="00F92A55">
        <w:rPr>
          <w:u w:val="single"/>
        </w:rPr>
        <w:t>“</w:t>
      </w:r>
      <w:r w:rsidRPr="00F92A55">
        <w:rPr>
          <w:b/>
          <w:iCs/>
          <w:u w:val="single"/>
          <w:bdr w:val="single" w:sz="8" w:space="0" w:color="auto"/>
        </w:rPr>
        <w:t>narrow legal reforms</w:t>
      </w:r>
      <w:r w:rsidRPr="00F92A55">
        <w:rPr>
          <w:u w:val="single"/>
        </w:rPr>
        <w:t>”</w:t>
      </w:r>
      <w:r w:rsidRPr="00F92A55">
        <w:rPr>
          <w:sz w:val="16"/>
        </w:rPr>
        <w:t xml:space="preserve"> advocated by some lesbian and gay groups </w:t>
      </w:r>
      <w:r w:rsidRPr="00F92A55">
        <w:rPr>
          <w:u w:val="single"/>
        </w:rPr>
        <w:t>can</w:t>
      </w:r>
      <w:r w:rsidRPr="00F92A55">
        <w:rPr>
          <w:sz w:val="16"/>
        </w:rPr>
        <w:t xml:space="preserve"> be characterised as </w:t>
      </w:r>
      <w:r w:rsidRPr="00F92A55">
        <w:rPr>
          <w:u w:val="single"/>
        </w:rPr>
        <w:t>fall</w:t>
      </w:r>
      <w:r w:rsidRPr="00F92A55">
        <w:rPr>
          <w:sz w:val="16"/>
        </w:rPr>
        <w:t xml:space="preserve">ing </w:t>
      </w:r>
      <w:r w:rsidRPr="00F92A55">
        <w:rPr>
          <w:u w:val="single"/>
        </w:rPr>
        <w:t>within a “</w:t>
      </w:r>
      <w:r w:rsidRPr="00F92A55">
        <w:rPr>
          <w:b/>
          <w:iCs/>
          <w:u w:val="single"/>
          <w:bdr w:val="single" w:sz="8" w:space="0" w:color="auto"/>
        </w:rPr>
        <w:t>disturbing</w:t>
      </w:r>
      <w:r w:rsidRPr="00F92A55">
        <w:rPr>
          <w:u w:val="single"/>
        </w:rPr>
        <w:t>” neo-liberal framework</w:t>
      </w:r>
      <w:r w:rsidRPr="00F92A55">
        <w:rPr>
          <w:sz w:val="16"/>
        </w:rPr>
        <w:t xml:space="preserve">, particularly when advocating in favour of expanded hate crime legislation and same-sex marriage, whereas “critical queer and trans activists and scholars” tend to reject this rights-based approach. From this, it is uncertain whether groups or individuals can bridge the neo-liberal/critical divide or argue/utilise a rightsbased approach while at the same time remaining capable of criticising and even rejecting it. Spade does not specifically mention trans activism focused on rights, something that might for example describe the pre-GRA activism of campaigning groups like Press for Change in the UK, so it is unclear where such a project would fall within this divide. This may be largely explained due to the U.S.-based focus of his analysis. However, </w:t>
      </w:r>
      <w:r w:rsidRPr="00F92A55">
        <w:rPr>
          <w:b/>
          <w:iCs/>
          <w:u w:val="single"/>
          <w:bdr w:val="single" w:sz="8" w:space="0" w:color="auto"/>
        </w:rPr>
        <w:t xml:space="preserve">many </w:t>
      </w:r>
      <w:r w:rsidRPr="00F92A55">
        <w:rPr>
          <w:b/>
          <w:iCs/>
          <w:highlight w:val="cyan"/>
          <w:u w:val="single"/>
          <w:bdr w:val="single" w:sz="8" w:space="0" w:color="auto"/>
        </w:rPr>
        <w:t>interviewees</w:t>
      </w:r>
      <w:r w:rsidRPr="00F92A55">
        <w:rPr>
          <w:sz w:val="16"/>
        </w:rPr>
        <w:t xml:space="preserve"> actually </w:t>
      </w:r>
      <w:r w:rsidRPr="00F92A55">
        <w:rPr>
          <w:highlight w:val="cyan"/>
          <w:u w:val="single"/>
        </w:rPr>
        <w:t xml:space="preserve">expressed </w:t>
      </w:r>
      <w:r w:rsidRPr="00F92A55">
        <w:rPr>
          <w:b/>
          <w:iCs/>
          <w:u w:val="single"/>
          <w:bdr w:val="single" w:sz="8" w:space="0" w:color="auto"/>
        </w:rPr>
        <w:t xml:space="preserve">very </w:t>
      </w:r>
      <w:r w:rsidRPr="00F92A55">
        <w:rPr>
          <w:b/>
          <w:iCs/>
          <w:highlight w:val="cyan"/>
          <w:u w:val="single"/>
          <w:bdr w:val="single" w:sz="8" w:space="0" w:color="auto"/>
        </w:rPr>
        <w:t>positive</w:t>
      </w:r>
      <w:r w:rsidRPr="00F92A55">
        <w:rPr>
          <w:highlight w:val="cyan"/>
          <w:u w:val="single"/>
        </w:rPr>
        <w:t xml:space="preserve"> views about</w:t>
      </w:r>
      <w:r w:rsidRPr="00F92A55">
        <w:rPr>
          <w:sz w:val="16"/>
        </w:rPr>
        <w:t xml:space="preserve"> hate crime </w:t>
      </w:r>
      <w:r w:rsidRPr="00F92A55">
        <w:rPr>
          <w:highlight w:val="cyan"/>
          <w:u w:val="single"/>
        </w:rPr>
        <w:t>laws</w:t>
      </w:r>
      <w:r w:rsidRPr="00F92A55">
        <w:rPr>
          <w:sz w:val="16"/>
        </w:rPr>
        <w:t xml:space="preserve"> specifically </w:t>
      </w:r>
      <w:r w:rsidRPr="00F92A55">
        <w:rPr>
          <w:u w:val="single"/>
        </w:rPr>
        <w:t xml:space="preserve">aimed at </w:t>
      </w:r>
      <w:r w:rsidRPr="00F92A55">
        <w:rPr>
          <w:b/>
          <w:iCs/>
          <w:u w:val="single"/>
          <w:bdr w:val="single" w:sz="8" w:space="0" w:color="auto"/>
        </w:rPr>
        <w:t>protecting</w:t>
      </w:r>
      <w:r w:rsidRPr="00F92A55">
        <w:rPr>
          <w:u w:val="single"/>
        </w:rPr>
        <w:t xml:space="preserve"> trans people</w:t>
      </w:r>
      <w:r w:rsidRPr="00F92A55">
        <w:rPr>
          <w:sz w:val="16"/>
        </w:rPr>
        <w:t xml:space="preserve">, which definitely suggests that </w:t>
      </w:r>
      <w:r w:rsidRPr="00F92A55">
        <w:rPr>
          <w:highlight w:val="cyan"/>
          <w:u w:val="single"/>
        </w:rPr>
        <w:t xml:space="preserve">not </w:t>
      </w:r>
      <w:r w:rsidRPr="00F92A55">
        <w:rPr>
          <w:b/>
          <w:iCs/>
          <w:highlight w:val="cyan"/>
          <w:u w:val="single"/>
          <w:bdr w:val="single" w:sz="8" w:space="0" w:color="auto"/>
        </w:rPr>
        <w:t>all</w:t>
      </w:r>
      <w:r w:rsidRPr="00F92A55">
        <w:rPr>
          <w:b/>
          <w:iCs/>
          <w:u w:val="single"/>
          <w:bdr w:val="single" w:sz="8" w:space="0" w:color="auto"/>
        </w:rPr>
        <w:t xml:space="preserve"> trans people</w:t>
      </w:r>
      <w:r w:rsidRPr="00F92A55">
        <w:rPr>
          <w:highlight w:val="cyan"/>
          <w:u w:val="single"/>
        </w:rPr>
        <w:t xml:space="preserve"> fall within</w:t>
      </w:r>
      <w:r w:rsidRPr="00F92A55">
        <w:rPr>
          <w:u w:val="single"/>
        </w:rPr>
        <w:t xml:space="preserve"> this</w:t>
      </w:r>
      <w:r w:rsidRPr="00F92A55">
        <w:rPr>
          <w:sz w:val="16"/>
        </w:rPr>
        <w:t xml:space="preserve"> model of “</w:t>
      </w:r>
      <w:r w:rsidRPr="00F92A55">
        <w:rPr>
          <w:highlight w:val="cyan"/>
          <w:u w:val="single"/>
        </w:rPr>
        <w:t>resistance</w:t>
      </w:r>
      <w:r w:rsidRPr="00F92A55">
        <w:rPr>
          <w:sz w:val="16"/>
        </w:rPr>
        <w:t xml:space="preserve">” (Lamble, 2013). Zoe, for instance, argued that the most important reform necessary was to improve relations between trans communities and the police: “Hate crime reporting is absolutely ghastly with trans people. I think the official number is far below what it should be. There needs to be improved reporting and improved trust with trans people”. Ben similarly suggested that </w:t>
      </w:r>
      <w:r w:rsidRPr="00F92A55">
        <w:rPr>
          <w:u w:val="single"/>
        </w:rPr>
        <w:t xml:space="preserve">one of </w:t>
      </w:r>
      <w:r w:rsidRPr="00F92A55">
        <w:rPr>
          <w:highlight w:val="cyan"/>
          <w:u w:val="single"/>
        </w:rPr>
        <w:t xml:space="preserve">the </w:t>
      </w:r>
      <w:r w:rsidRPr="00F92A55">
        <w:rPr>
          <w:b/>
          <w:iCs/>
          <w:u w:val="single"/>
          <w:bdr w:val="single" w:sz="8" w:space="0" w:color="auto"/>
        </w:rPr>
        <w:t xml:space="preserve">key </w:t>
      </w:r>
      <w:r w:rsidRPr="00F92A55">
        <w:rPr>
          <w:b/>
          <w:iCs/>
          <w:highlight w:val="cyan"/>
          <w:u w:val="single"/>
          <w:bdr w:val="single" w:sz="8" w:space="0" w:color="auto"/>
        </w:rPr>
        <w:t>function</w:t>
      </w:r>
      <w:r w:rsidRPr="00F92A55">
        <w:rPr>
          <w:b/>
          <w:iCs/>
          <w:u w:val="single"/>
          <w:bdr w:val="single" w:sz="8" w:space="0" w:color="auto"/>
        </w:rPr>
        <w:t>s</w:t>
      </w:r>
      <w:r w:rsidRPr="00F92A55">
        <w:rPr>
          <w:highlight w:val="cyan"/>
          <w:u w:val="single"/>
        </w:rPr>
        <w:t xml:space="preserve"> of a state was</w:t>
      </w:r>
      <w:r w:rsidRPr="00F92A55">
        <w:rPr>
          <w:u w:val="single"/>
        </w:rPr>
        <w:t xml:space="preserve"> to </w:t>
      </w:r>
      <w:r w:rsidRPr="00F92A55">
        <w:rPr>
          <w:b/>
          <w:iCs/>
          <w:u w:val="single"/>
          <w:bdr w:val="single" w:sz="8" w:space="0" w:color="auto"/>
        </w:rPr>
        <w:t xml:space="preserve">ensure the </w:t>
      </w:r>
      <w:r w:rsidRPr="00F92A55">
        <w:rPr>
          <w:b/>
          <w:iCs/>
          <w:highlight w:val="cyan"/>
          <w:u w:val="single"/>
          <w:bdr w:val="single" w:sz="8" w:space="0" w:color="auto"/>
        </w:rPr>
        <w:t>safety</w:t>
      </w:r>
      <w:r w:rsidRPr="00F92A55">
        <w:rPr>
          <w:u w:val="single"/>
        </w:rPr>
        <w:t xml:space="preserve"> of its citizens: “</w:t>
      </w:r>
      <w:r w:rsidRPr="00F92A55">
        <w:rPr>
          <w:highlight w:val="cyan"/>
          <w:u w:val="single"/>
        </w:rPr>
        <w:t xml:space="preserve">The government does have a </w:t>
      </w:r>
      <w:r w:rsidRPr="00F92A55">
        <w:rPr>
          <w:b/>
          <w:iCs/>
          <w:highlight w:val="cyan"/>
          <w:u w:val="single"/>
          <w:bdr w:val="single" w:sz="8" w:space="0" w:color="auto"/>
        </w:rPr>
        <w:t>duty</w:t>
      </w:r>
      <w:r w:rsidRPr="00F92A55">
        <w:rPr>
          <w:sz w:val="16"/>
        </w:rPr>
        <w:t xml:space="preserve">. They should put a lot more money into preventing hate crimes”. For people like Ben and Zoe, new criminalisation </w:t>
      </w:r>
      <w:r w:rsidRPr="00F92A55">
        <w:rPr>
          <w:highlight w:val="cyan"/>
          <w:u w:val="single"/>
        </w:rPr>
        <w:t>measures</w:t>
      </w:r>
      <w:r w:rsidRPr="00F92A55">
        <w:rPr>
          <w:sz w:val="16"/>
        </w:rPr>
        <w:t xml:space="preserve"> can </w:t>
      </w:r>
      <w:r w:rsidRPr="00F92A55">
        <w:rPr>
          <w:b/>
          <w:iCs/>
          <w:highlight w:val="cyan"/>
          <w:u w:val="single"/>
          <w:bdr w:val="single" w:sz="8" w:space="0" w:color="auto"/>
        </w:rPr>
        <w:t>symbolise</w:t>
      </w:r>
      <w:r w:rsidRPr="00F92A55">
        <w:rPr>
          <w:highlight w:val="cyan"/>
          <w:u w:val="single"/>
        </w:rPr>
        <w:t xml:space="preserve"> a</w:t>
      </w:r>
      <w:r w:rsidRPr="00F92A55">
        <w:rPr>
          <w:u w:val="single"/>
        </w:rPr>
        <w:t xml:space="preserve"> positive </w:t>
      </w:r>
      <w:r w:rsidRPr="00F92A55">
        <w:rPr>
          <w:highlight w:val="cyan"/>
          <w:u w:val="single"/>
        </w:rPr>
        <w:t xml:space="preserve">commitment towards </w:t>
      </w:r>
      <w:r w:rsidRPr="00F92A55">
        <w:rPr>
          <w:u w:val="single"/>
        </w:rPr>
        <w:t xml:space="preserve">trans </w:t>
      </w:r>
      <w:r w:rsidRPr="00F92A55">
        <w:rPr>
          <w:highlight w:val="cyan"/>
          <w:u w:val="single"/>
        </w:rPr>
        <w:t>rights</w:t>
      </w:r>
      <w:r w:rsidRPr="00F92A55">
        <w:rPr>
          <w:sz w:val="16"/>
        </w:rPr>
        <w:t xml:space="preserve"> (cf. Lamble, 2013).</w:t>
      </w:r>
    </w:p>
    <w:p w14:paraId="6895ED39" w14:textId="77777777" w:rsidR="00A9757E" w:rsidRPr="00F92A55" w:rsidRDefault="00A9757E" w:rsidP="00A9757E">
      <w:pPr>
        <w:rPr>
          <w:sz w:val="16"/>
        </w:rPr>
      </w:pPr>
      <w:r w:rsidRPr="00F92A55">
        <w:rPr>
          <w:sz w:val="16"/>
        </w:rPr>
        <w:t xml:space="preserve">Although Spade (2011: 14) does not specifically address frameworks allowing for the legal recognition of gender identity, he does argue that formal legal change – which could describe, for example, the introduction of the GRA – is inherently limited and fails to address more widespread underlying issues around injustice inherent to the “structures of governance” of which it is part. Interestingly, many </w:t>
      </w:r>
      <w:r w:rsidRPr="00F92A55">
        <w:rPr>
          <w:highlight w:val="cyan"/>
          <w:u w:val="single"/>
        </w:rPr>
        <w:t>interviewees</w:t>
      </w:r>
      <w:r w:rsidRPr="00F92A55">
        <w:rPr>
          <w:sz w:val="16"/>
        </w:rPr>
        <w:t xml:space="preserve"> also came to this conclusion, but perhaps from a somewhat different angle. They largely </w:t>
      </w:r>
      <w:r w:rsidRPr="00F92A55">
        <w:rPr>
          <w:u w:val="single"/>
        </w:rPr>
        <w:t xml:space="preserve">felt </w:t>
      </w:r>
      <w:r w:rsidRPr="00F92A55">
        <w:rPr>
          <w:b/>
          <w:iCs/>
          <w:u w:val="single"/>
          <w:bdr w:val="single" w:sz="8" w:space="0" w:color="auto"/>
        </w:rPr>
        <w:t>comfortable</w:t>
      </w:r>
      <w:r w:rsidRPr="00F92A55">
        <w:rPr>
          <w:u w:val="single"/>
        </w:rPr>
        <w:t xml:space="preserve"> to</w:t>
      </w:r>
      <w:r w:rsidRPr="00F92A55">
        <w:rPr>
          <w:sz w:val="16"/>
        </w:rPr>
        <w:t xml:space="preserve"> use the GRA </w:t>
      </w:r>
      <w:r w:rsidRPr="00F92A55">
        <w:rPr>
          <w:b/>
          <w:iCs/>
          <w:highlight w:val="cyan"/>
          <w:u w:val="single"/>
          <w:bdr w:val="single" w:sz="8" w:space="0" w:color="auto"/>
        </w:rPr>
        <w:t>strategically</w:t>
      </w:r>
      <w:r w:rsidRPr="00F92A55">
        <w:rPr>
          <w:sz w:val="16"/>
        </w:rPr>
        <w:t xml:space="preserve"> to </w:t>
      </w:r>
      <w:r w:rsidRPr="00F92A55">
        <w:rPr>
          <w:highlight w:val="cyan"/>
          <w:u w:val="single"/>
        </w:rPr>
        <w:t xml:space="preserve">secure their </w:t>
      </w:r>
      <w:r w:rsidRPr="00F92A55">
        <w:rPr>
          <w:b/>
          <w:iCs/>
          <w:u w:val="single"/>
          <w:bdr w:val="single" w:sz="8" w:space="0" w:color="auto"/>
        </w:rPr>
        <w:t xml:space="preserve">own </w:t>
      </w:r>
      <w:r w:rsidRPr="00F92A55">
        <w:rPr>
          <w:b/>
          <w:iCs/>
          <w:highlight w:val="cyan"/>
          <w:u w:val="single"/>
          <w:bdr w:val="single" w:sz="8" w:space="0" w:color="auto"/>
        </w:rPr>
        <w:t>social</w:t>
      </w:r>
      <w:r w:rsidRPr="00F92A55">
        <w:rPr>
          <w:sz w:val="16"/>
        </w:rPr>
        <w:t xml:space="preserve">/legal </w:t>
      </w:r>
      <w:r w:rsidRPr="00F92A55">
        <w:rPr>
          <w:highlight w:val="cyan"/>
          <w:u w:val="single"/>
        </w:rPr>
        <w:t>position, while</w:t>
      </w:r>
      <w:r w:rsidRPr="00F92A55">
        <w:rPr>
          <w:u w:val="single"/>
        </w:rPr>
        <w:t xml:space="preserve"> at the </w:t>
      </w:r>
      <w:r w:rsidRPr="00F92A55">
        <w:rPr>
          <w:b/>
          <w:iCs/>
          <w:u w:val="single"/>
          <w:bdr w:val="single" w:sz="8" w:space="0" w:color="auto"/>
        </w:rPr>
        <w:t>same time</w:t>
      </w:r>
      <w:r w:rsidRPr="00F92A55">
        <w:rPr>
          <w:highlight w:val="cyan"/>
          <w:u w:val="single"/>
        </w:rPr>
        <w:t xml:space="preserve"> questioning its </w:t>
      </w:r>
      <w:r w:rsidRPr="00F92A55">
        <w:rPr>
          <w:b/>
          <w:iCs/>
          <w:highlight w:val="cyan"/>
          <w:u w:val="single"/>
          <w:bdr w:val="single" w:sz="8" w:space="0" w:color="auto"/>
        </w:rPr>
        <w:t>basis</w:t>
      </w:r>
      <w:r w:rsidRPr="00F92A55">
        <w:rPr>
          <w:sz w:val="16"/>
        </w:rPr>
        <w:t xml:space="preserve"> and authority to regulate gender identity. For Jennifer, for instance, </w:t>
      </w:r>
      <w:r w:rsidRPr="00F92A55">
        <w:rPr>
          <w:u w:val="single"/>
        </w:rPr>
        <w:t xml:space="preserve">the </w:t>
      </w:r>
      <w:r w:rsidRPr="00F92A55">
        <w:rPr>
          <w:b/>
          <w:iCs/>
          <w:u w:val="single"/>
          <w:bdr w:val="single" w:sz="8" w:space="0" w:color="auto"/>
        </w:rPr>
        <w:t xml:space="preserve">practical </w:t>
      </w:r>
      <w:r w:rsidRPr="00F92A55">
        <w:rPr>
          <w:b/>
          <w:iCs/>
          <w:highlight w:val="cyan"/>
          <w:u w:val="single"/>
          <w:bdr w:val="single" w:sz="8" w:space="0" w:color="auto"/>
        </w:rPr>
        <w:t>benefits</w:t>
      </w:r>
      <w:r w:rsidRPr="00F92A55">
        <w:rPr>
          <w:sz w:val="16"/>
        </w:rPr>
        <w:t xml:space="preserve"> of a GRC </w:t>
      </w:r>
      <w:r w:rsidRPr="00F92A55">
        <w:rPr>
          <w:highlight w:val="cyan"/>
          <w:u w:val="single"/>
        </w:rPr>
        <w:t>were</w:t>
      </w:r>
      <w:r w:rsidRPr="00F92A55">
        <w:rPr>
          <w:u w:val="single"/>
        </w:rPr>
        <w:t xml:space="preserve"> enormously </w:t>
      </w:r>
      <w:r w:rsidRPr="00F92A55">
        <w:rPr>
          <w:highlight w:val="cyan"/>
          <w:u w:val="single"/>
        </w:rPr>
        <w:t>important</w:t>
      </w:r>
      <w:r w:rsidRPr="00F92A55">
        <w:rPr>
          <w:sz w:val="16"/>
        </w:rPr>
        <w:t xml:space="preserve">: </w:t>
      </w:r>
    </w:p>
    <w:p w14:paraId="5ABA875C" w14:textId="77777777" w:rsidR="00A9757E" w:rsidRPr="005B7DA8" w:rsidRDefault="00A9757E" w:rsidP="00A9757E">
      <w:pPr>
        <w:ind w:left="720"/>
        <w:rPr>
          <w:sz w:val="16"/>
        </w:rPr>
      </w:pPr>
      <w:r w:rsidRPr="00F92A55">
        <w:rPr>
          <w:sz w:val="16"/>
        </w:rPr>
        <w:t>The biggest benefit for me is getting a new birth certificate and hopefully a new wedding certificate. I have had to produce my birth certificate on several occasions since transition, which automatically outs me as trans and reveals my deadname.</w:t>
      </w:r>
    </w:p>
    <w:p w14:paraId="40E7C497" w14:textId="77777777" w:rsidR="00A9757E" w:rsidRPr="004833E8" w:rsidRDefault="00A9757E" w:rsidP="00A9757E">
      <w:pPr>
        <w:keepNext/>
        <w:keepLines/>
        <w:spacing w:before="40" w:after="0"/>
        <w:outlineLvl w:val="3"/>
        <w:rPr>
          <w:rFonts w:eastAsiaTheme="majorEastAsia" w:cstheme="majorBidi"/>
          <w:b/>
          <w:iCs/>
          <w:sz w:val="26"/>
        </w:rPr>
      </w:pPr>
      <w:r>
        <w:rPr>
          <w:rFonts w:eastAsiaTheme="majorEastAsia" w:cstheme="majorBidi"/>
          <w:b/>
          <w:iCs/>
          <w:sz w:val="26"/>
        </w:rPr>
        <w:t xml:space="preserve">Especially for </w:t>
      </w:r>
      <w:r>
        <w:rPr>
          <w:rFonts w:eastAsiaTheme="majorEastAsia" w:cstheme="majorBidi"/>
          <w:b/>
          <w:iCs/>
          <w:sz w:val="26"/>
          <w:u w:val="single"/>
        </w:rPr>
        <w:t>cisness</w:t>
      </w:r>
      <w:r>
        <w:rPr>
          <w:rFonts w:eastAsiaTheme="majorEastAsia" w:cstheme="majorBidi"/>
          <w:b/>
          <w:iCs/>
          <w:sz w:val="26"/>
        </w:rPr>
        <w:t xml:space="preserve">. </w:t>
      </w:r>
    </w:p>
    <w:p w14:paraId="166DAB7A" w14:textId="77777777" w:rsidR="00A9757E" w:rsidRPr="00F92A55" w:rsidRDefault="00A9757E" w:rsidP="00A9757E">
      <w:r w:rsidRPr="00F92A55">
        <w:t xml:space="preserve">Atmaja </w:t>
      </w:r>
      <w:r w:rsidRPr="00F92A55">
        <w:rPr>
          <w:b/>
          <w:bCs/>
          <w:sz w:val="26"/>
        </w:rPr>
        <w:t>Wijaya et al. 25</w:t>
      </w:r>
      <w:r w:rsidRPr="00F92A55">
        <w:t xml:space="preserve">. Professor at Gadjah Mada University, Ph.D. in electrical engineering from Gadjah Mada University. Ahmad Yani, professor of engineering at Gadjah Mada University. Ika Puji Lestari, former professor of sociology at Sebelas Maret University. "Book Review: Gender Recognition and the Law: Troubling Transgender Peoples' Engagement with Legal Regulation." </w:t>
      </w:r>
      <w:r w:rsidRPr="00F92A55">
        <w:rPr>
          <w:i/>
          <w:iCs/>
        </w:rPr>
        <w:t>Social &amp; Legal Studies</w:t>
      </w:r>
      <w:r w:rsidRPr="00F92A55">
        <w:t>, 34.1, 138.</w:t>
      </w:r>
    </w:p>
    <w:p w14:paraId="085819E7" w14:textId="77777777" w:rsidR="00A9757E" w:rsidRPr="00F92A55" w:rsidRDefault="00A9757E" w:rsidP="00A9757E">
      <w:pPr>
        <w:rPr>
          <w:sz w:val="16"/>
        </w:rPr>
      </w:pPr>
      <w:r w:rsidRPr="00F92A55">
        <w:rPr>
          <w:sz w:val="16"/>
        </w:rPr>
        <w:t xml:space="preserve">Renz’s </w:t>
      </w:r>
      <w:r w:rsidRPr="00F92A55">
        <w:rPr>
          <w:highlight w:val="cyan"/>
          <w:u w:val="single"/>
        </w:rPr>
        <w:t>analysis</w:t>
      </w:r>
      <w:r w:rsidRPr="00F92A55">
        <w:rPr>
          <w:sz w:val="16"/>
        </w:rPr>
        <w:t xml:space="preserve"> extends beyond mere critique, proposing a visionary framework for gender recognition that honors the complexity of transgender identities. The book </w:t>
      </w:r>
      <w:r w:rsidRPr="00F92A55">
        <w:rPr>
          <w:highlight w:val="cyan"/>
          <w:u w:val="single"/>
        </w:rPr>
        <w:t>calls for</w:t>
      </w:r>
      <w:r w:rsidRPr="00F92A55">
        <w:rPr>
          <w:u w:val="single"/>
        </w:rPr>
        <w:t xml:space="preserve"> a </w:t>
      </w:r>
      <w:r w:rsidRPr="00F92A55">
        <w:rPr>
          <w:b/>
          <w:iCs/>
          <w:u w:val="single"/>
          <w:bdr w:val="single" w:sz="8" w:space="0" w:color="auto"/>
        </w:rPr>
        <w:t>legal system</w:t>
      </w:r>
      <w:r w:rsidRPr="00F92A55">
        <w:rPr>
          <w:u w:val="single"/>
        </w:rPr>
        <w:t xml:space="preserve"> that transcends traditional binary categories</w:t>
      </w:r>
      <w:r w:rsidRPr="00F92A55">
        <w:rPr>
          <w:sz w:val="16"/>
        </w:rPr>
        <w:t xml:space="preserve"> to embrace gender’s inherent fluidity, </w:t>
      </w:r>
      <w:r w:rsidRPr="00F92A55">
        <w:rPr>
          <w:u w:val="single"/>
        </w:rPr>
        <w:t xml:space="preserve">advocating for </w:t>
      </w:r>
      <w:r w:rsidRPr="00F92A55">
        <w:rPr>
          <w:b/>
          <w:iCs/>
          <w:highlight w:val="cyan"/>
          <w:u w:val="single"/>
          <w:bdr w:val="single" w:sz="8" w:space="0" w:color="auto"/>
        </w:rPr>
        <w:t>policies</w:t>
      </w:r>
      <w:r w:rsidRPr="00F92A55">
        <w:rPr>
          <w:highlight w:val="cyan"/>
          <w:u w:val="single"/>
        </w:rPr>
        <w:t xml:space="preserve"> that prioritize</w:t>
      </w:r>
      <w:r w:rsidRPr="00F92A55">
        <w:rPr>
          <w:u w:val="single"/>
        </w:rPr>
        <w:t xml:space="preserve"> the </w:t>
      </w:r>
      <w:r w:rsidRPr="00F92A55">
        <w:rPr>
          <w:highlight w:val="cyan"/>
          <w:u w:val="single"/>
        </w:rPr>
        <w:t>autonomy</w:t>
      </w:r>
      <w:r w:rsidRPr="00F92A55">
        <w:rPr>
          <w:sz w:val="16"/>
        </w:rPr>
        <w:t xml:space="preserve"> and lived experiences </w:t>
      </w:r>
      <w:r w:rsidRPr="00F92A55">
        <w:rPr>
          <w:u w:val="single"/>
        </w:rPr>
        <w:t>of transgender individuals</w:t>
      </w:r>
      <w:r w:rsidRPr="00F92A55">
        <w:rPr>
          <w:sz w:val="16"/>
        </w:rPr>
        <w:t xml:space="preserve">. By juxtaposing the legal explorations against the personal stories of those affected by the GRA, Renz highlights the disconnect between law and life. </w:t>
      </w:r>
      <w:r w:rsidRPr="00F92A55">
        <w:rPr>
          <w:u w:val="single"/>
        </w:rPr>
        <w:t>This</w:t>
      </w:r>
      <w:r w:rsidRPr="00F92A55">
        <w:rPr>
          <w:sz w:val="16"/>
        </w:rPr>
        <w:t xml:space="preserve"> compelling study not only </w:t>
      </w:r>
      <w:r w:rsidRPr="00F92A55">
        <w:rPr>
          <w:u w:val="single"/>
        </w:rPr>
        <w:t xml:space="preserve">sheds light on the </w:t>
      </w:r>
      <w:r w:rsidRPr="00F92A55">
        <w:rPr>
          <w:b/>
          <w:iCs/>
          <w:u w:val="single"/>
          <w:bdr w:val="single" w:sz="8" w:space="0" w:color="auto"/>
        </w:rPr>
        <w:t>pressing need</w:t>
      </w:r>
      <w:r w:rsidRPr="00F92A55">
        <w:rPr>
          <w:u w:val="single"/>
        </w:rPr>
        <w:t xml:space="preserve"> for legal reform</w:t>
      </w:r>
      <w:r w:rsidRPr="00F92A55">
        <w:rPr>
          <w:sz w:val="16"/>
        </w:rPr>
        <w:t xml:space="preserve"> but also champions a more empathetic and inclusive approach to gender recognition, aiming </w:t>
      </w:r>
      <w:r w:rsidRPr="00F92A55">
        <w:rPr>
          <w:highlight w:val="cyan"/>
          <w:u w:val="single"/>
        </w:rPr>
        <w:t xml:space="preserve">to </w:t>
      </w:r>
      <w:r w:rsidRPr="00F92A55">
        <w:rPr>
          <w:b/>
          <w:iCs/>
          <w:highlight w:val="cyan"/>
          <w:u w:val="single"/>
          <w:bdr w:val="single" w:sz="8" w:space="0" w:color="auto"/>
        </w:rPr>
        <w:t>bridge</w:t>
      </w:r>
      <w:r w:rsidRPr="00F92A55">
        <w:rPr>
          <w:b/>
          <w:iCs/>
          <w:u w:val="single"/>
          <w:bdr w:val="single" w:sz="8" w:space="0" w:color="auto"/>
        </w:rPr>
        <w:t xml:space="preserve"> the gap</w:t>
      </w:r>
      <w:r w:rsidRPr="00F92A55">
        <w:rPr>
          <w:u w:val="single"/>
        </w:rPr>
        <w:t xml:space="preserve"> between </w:t>
      </w:r>
      <w:r w:rsidRPr="00F92A55">
        <w:rPr>
          <w:highlight w:val="cyan"/>
          <w:u w:val="single"/>
        </w:rPr>
        <w:t xml:space="preserve">legal theory and the </w:t>
      </w:r>
      <w:r w:rsidRPr="00F92A55">
        <w:rPr>
          <w:b/>
          <w:iCs/>
          <w:highlight w:val="cyan"/>
          <w:u w:val="single"/>
          <w:bdr w:val="single" w:sz="8" w:space="0" w:color="auto"/>
        </w:rPr>
        <w:t>reality</w:t>
      </w:r>
      <w:r w:rsidRPr="00F92A55">
        <w:rPr>
          <w:highlight w:val="cyan"/>
          <w:u w:val="single"/>
        </w:rPr>
        <w:t xml:space="preserve"> of trans</w:t>
      </w:r>
      <w:r w:rsidRPr="00F92A55">
        <w:rPr>
          <w:u w:val="single"/>
        </w:rPr>
        <w:t xml:space="preserve">gender individuals’ </w:t>
      </w:r>
      <w:r w:rsidRPr="00F92A55">
        <w:rPr>
          <w:highlight w:val="cyan"/>
          <w:u w:val="single"/>
        </w:rPr>
        <w:t>lives</w:t>
      </w:r>
      <w:r w:rsidRPr="00F92A55">
        <w:rPr>
          <w:sz w:val="16"/>
        </w:rPr>
        <w:t>, making this book an essential read for anyone seeking to understand the intersection of gender identity and legal regulation.</w:t>
      </w:r>
    </w:p>
    <w:p w14:paraId="36E65756" w14:textId="77777777" w:rsidR="00A9757E" w:rsidRPr="009F71EF" w:rsidRDefault="00A9757E" w:rsidP="00A9757E">
      <w:pPr>
        <w:rPr>
          <w:sz w:val="16"/>
        </w:rPr>
      </w:pPr>
      <w:r w:rsidRPr="00F92A55">
        <w:rPr>
          <w:sz w:val="16"/>
        </w:rPr>
        <w:t xml:space="preserve">Renz meticulously dissects the intersection of gender identity and legal acknowledgment, focusing particularly on the GRA’s treatment of transgender individuals. The book’s ambit covers the systemic hurdles transgender people encounter in seeking legal gender recognition, emphasizing the GRA’s reliance on binary gender definitions and its implications for those whose identities do not conform to this binary. Renz’s analysis extends to the social and emotional ramifications of the legal processes involved, highlighting the often overlooked aspect of emotional labor and identity negotiation within legal systems. She advocates for </w:t>
      </w:r>
      <w:r w:rsidRPr="00F92A55">
        <w:rPr>
          <w:highlight w:val="cyan"/>
          <w:u w:val="single"/>
        </w:rPr>
        <w:t xml:space="preserve">a </w:t>
      </w:r>
      <w:r w:rsidRPr="00F92A55">
        <w:rPr>
          <w:b/>
          <w:iCs/>
          <w:highlight w:val="cyan"/>
          <w:u w:val="single"/>
          <w:bdr w:val="single" w:sz="8" w:space="0" w:color="auto"/>
        </w:rPr>
        <w:t>legal</w:t>
      </w:r>
      <w:r w:rsidRPr="00F92A55">
        <w:rPr>
          <w:rStyle w:val="StyleUnderline"/>
          <w:highlight w:val="cyan"/>
        </w:rPr>
        <w:t xml:space="preserve"> paradigm</w:t>
      </w:r>
      <w:r w:rsidRPr="00F92A55">
        <w:rPr>
          <w:sz w:val="16"/>
        </w:rPr>
        <w:t xml:space="preserve"> that is </w:t>
      </w:r>
      <w:r w:rsidRPr="00F92A55">
        <w:rPr>
          <w:u w:val="single"/>
        </w:rPr>
        <w:t xml:space="preserve">attuned to the </w:t>
      </w:r>
      <w:r w:rsidRPr="00F92A55">
        <w:rPr>
          <w:b/>
          <w:iCs/>
          <w:u w:val="single"/>
          <w:bdr w:val="single" w:sz="8" w:space="0" w:color="auto"/>
        </w:rPr>
        <w:t>fluidity of gender</w:t>
      </w:r>
      <w:r w:rsidRPr="00F92A55">
        <w:rPr>
          <w:sz w:val="16"/>
        </w:rPr>
        <w:t>, challenging the binary constraints of existing laws. The scope of th</w:t>
      </w:r>
      <w:r w:rsidRPr="00F92A55">
        <w:rPr>
          <w:u w:val="single"/>
        </w:rPr>
        <w:t>is</w:t>
      </w:r>
      <w:r w:rsidRPr="00F92A55">
        <w:rPr>
          <w:sz w:val="16"/>
        </w:rPr>
        <w:t xml:space="preserve"> inquiry is </w:t>
      </w:r>
      <w:r w:rsidRPr="00F92A55">
        <w:rPr>
          <w:b/>
          <w:iCs/>
          <w:u w:val="single"/>
          <w:bdr w:val="single" w:sz="8" w:space="0" w:color="auto"/>
        </w:rPr>
        <w:t>broad</w:t>
      </w:r>
      <w:r w:rsidRPr="00F92A55">
        <w:rPr>
          <w:sz w:val="16"/>
        </w:rPr>
        <w:t xml:space="preserve">, touching upon issues of privacy, social acceptance, and the intersectionality of gender identity with race, class, and sexuality, thereby making it a seminal contribution to the fields of socio-legal studies, gender studies, and human rights advocacy. Through a blend of qualitative interviews, legal case studies, and critical legal theory, Renz crafts </w:t>
      </w:r>
      <w:r w:rsidRPr="00F92A55">
        <w:rPr>
          <w:u w:val="single"/>
        </w:rPr>
        <w:t>a discourse that</w:t>
      </w:r>
      <w:r w:rsidRPr="00F92A55">
        <w:rPr>
          <w:sz w:val="16"/>
        </w:rPr>
        <w:t xml:space="preserve"> not only </w:t>
      </w:r>
      <w:r w:rsidRPr="00F92A55">
        <w:rPr>
          <w:b/>
          <w:iCs/>
          <w:highlight w:val="cyan"/>
          <w:u w:val="single"/>
          <w:bdr w:val="single" w:sz="8" w:space="0" w:color="auto"/>
        </w:rPr>
        <w:t>questions</w:t>
      </w:r>
      <w:r w:rsidRPr="00F92A55">
        <w:rPr>
          <w:highlight w:val="cyan"/>
          <w:u w:val="single"/>
        </w:rPr>
        <w:t xml:space="preserve"> the current</w:t>
      </w:r>
      <w:r w:rsidRPr="00F92A55">
        <w:rPr>
          <w:sz w:val="16"/>
        </w:rPr>
        <w:t xml:space="preserve"> legal </w:t>
      </w:r>
      <w:r w:rsidRPr="00F92A55">
        <w:rPr>
          <w:highlight w:val="cyan"/>
          <w:u w:val="single"/>
        </w:rPr>
        <w:t xml:space="preserve">framework’s </w:t>
      </w:r>
      <w:r w:rsidRPr="00F92A55">
        <w:rPr>
          <w:b/>
          <w:iCs/>
          <w:highlight w:val="cyan"/>
          <w:u w:val="single"/>
          <w:bdr w:val="single" w:sz="8" w:space="0" w:color="auto"/>
        </w:rPr>
        <w:t>adequacy</w:t>
      </w:r>
      <w:r w:rsidRPr="00F92A55">
        <w:rPr>
          <w:u w:val="single"/>
        </w:rPr>
        <w:t xml:space="preserve"> but also proposes a </w:t>
      </w:r>
      <w:r w:rsidRPr="00F92A55">
        <w:rPr>
          <w:b/>
          <w:iCs/>
          <w:u w:val="single"/>
          <w:bdr w:val="single" w:sz="8" w:space="0" w:color="auto"/>
        </w:rPr>
        <w:t>more</w:t>
      </w:r>
      <w:r w:rsidRPr="00F92A55">
        <w:rPr>
          <w:u w:val="single"/>
        </w:rPr>
        <w:t xml:space="preserve"> inclusive</w:t>
      </w:r>
      <w:r w:rsidRPr="00F92A55">
        <w:rPr>
          <w:sz w:val="16"/>
        </w:rPr>
        <w:t xml:space="preserve"> and empathetic </w:t>
      </w:r>
      <w:r w:rsidRPr="00F92A55">
        <w:rPr>
          <w:u w:val="single"/>
        </w:rPr>
        <w:t>approach</w:t>
      </w:r>
      <w:r w:rsidRPr="00F92A55">
        <w:rPr>
          <w:sz w:val="16"/>
        </w:rPr>
        <w:t xml:space="preserve"> to gender recognition. </w:t>
      </w:r>
      <w:r w:rsidRPr="00F92A55">
        <w:rPr>
          <w:highlight w:val="cyan"/>
          <w:u w:val="single"/>
        </w:rPr>
        <w:t>This</w:t>
      </w:r>
      <w:r w:rsidRPr="00F92A55">
        <w:rPr>
          <w:sz w:val="16"/>
        </w:rPr>
        <w:t xml:space="preserve"> scholarly work </w:t>
      </w:r>
      <w:r w:rsidRPr="00F92A55">
        <w:rPr>
          <w:highlight w:val="cyan"/>
          <w:u w:val="single"/>
        </w:rPr>
        <w:t>serves as</w:t>
      </w:r>
      <w:r w:rsidRPr="00F92A55">
        <w:rPr>
          <w:sz w:val="16"/>
        </w:rPr>
        <w:t xml:space="preserve"> a </w:t>
      </w:r>
      <w:r w:rsidRPr="00F92A55">
        <w:rPr>
          <w:b/>
          <w:iCs/>
          <w:highlight w:val="cyan"/>
          <w:u w:val="single"/>
          <w:bdr w:val="single" w:sz="8" w:space="0" w:color="auto"/>
        </w:rPr>
        <w:t>crucial</w:t>
      </w:r>
      <w:r w:rsidRPr="00F92A55">
        <w:rPr>
          <w:sz w:val="16"/>
        </w:rPr>
        <w:t xml:space="preserve"> resource </w:t>
      </w:r>
      <w:r w:rsidRPr="00F92A55">
        <w:rPr>
          <w:highlight w:val="cyan"/>
          <w:u w:val="single"/>
        </w:rPr>
        <w:t>for</w:t>
      </w:r>
      <w:r w:rsidRPr="00F92A55">
        <w:rPr>
          <w:sz w:val="16"/>
        </w:rPr>
        <w:t xml:space="preserve"> academics, legal practitioners, </w:t>
      </w:r>
      <w:r w:rsidRPr="00F92A55">
        <w:rPr>
          <w:b/>
          <w:iCs/>
          <w:highlight w:val="cyan"/>
          <w:u w:val="single"/>
          <w:bdr w:val="single" w:sz="8" w:space="0" w:color="auto"/>
        </w:rPr>
        <w:t>policymakers</w:t>
      </w:r>
      <w:r w:rsidRPr="00F92A55">
        <w:rPr>
          <w:highlight w:val="cyan"/>
          <w:u w:val="single"/>
        </w:rPr>
        <w:t xml:space="preserve">, and </w:t>
      </w:r>
      <w:r w:rsidRPr="00F92A55">
        <w:rPr>
          <w:b/>
          <w:iCs/>
          <w:highlight w:val="cyan"/>
          <w:u w:val="single"/>
          <w:bdr w:val="single" w:sz="8" w:space="0" w:color="auto"/>
        </w:rPr>
        <w:t>activists</w:t>
      </w:r>
      <w:r w:rsidRPr="00F92A55">
        <w:rPr>
          <w:u w:val="single"/>
        </w:rPr>
        <w:t xml:space="preserve"> engaged in</w:t>
      </w:r>
      <w:r w:rsidRPr="00F92A55">
        <w:rPr>
          <w:sz w:val="16"/>
        </w:rPr>
        <w:t xml:space="preserve"> the ongoing </w:t>
      </w:r>
      <w:r w:rsidRPr="00F92A55">
        <w:rPr>
          <w:u w:val="single"/>
        </w:rPr>
        <w:t>dialogue</w:t>
      </w:r>
      <w:r w:rsidRPr="00F92A55">
        <w:rPr>
          <w:sz w:val="16"/>
        </w:rPr>
        <w:t xml:space="preserve"> about gender identity, legal reform, and social justice, enriched by its comprehensive bibliography and thorough analysis.</w:t>
      </w:r>
    </w:p>
    <w:p w14:paraId="3DB13C5C" w14:textId="77777777" w:rsidR="00A9757E" w:rsidRPr="005B7DA8" w:rsidRDefault="00A9757E" w:rsidP="00A9757E">
      <w:pPr>
        <w:pStyle w:val="Heading4"/>
      </w:pPr>
      <w:r>
        <w:t xml:space="preserve">That makes </w:t>
      </w:r>
      <w:r>
        <w:rPr>
          <w:u w:val="single"/>
        </w:rPr>
        <w:t>labor rights</w:t>
      </w:r>
      <w:r>
        <w:t xml:space="preserve"> necessary. </w:t>
      </w:r>
    </w:p>
    <w:p w14:paraId="53655F27" w14:textId="77777777" w:rsidR="00A9757E" w:rsidRPr="00FC61C7" w:rsidRDefault="00A9757E" w:rsidP="00A9757E">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73002AD0" w14:textId="77777777" w:rsidR="00A9757E" w:rsidRPr="00CF5E41" w:rsidRDefault="00A9757E" w:rsidP="00A9757E">
      <w:pPr>
        <w:rPr>
          <w:sz w:val="16"/>
        </w:rPr>
      </w:pPr>
      <w:r w:rsidRPr="00CF5E41">
        <w:rPr>
          <w:sz w:val="16"/>
        </w:rPr>
        <w:t>Discursive Alliances to Build Solidarity</w:t>
      </w:r>
    </w:p>
    <w:p w14:paraId="687770FC" w14:textId="77777777" w:rsidR="00A9757E" w:rsidRPr="00CF5E41" w:rsidRDefault="00A9757E" w:rsidP="00A9757E">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49366477" w14:textId="77777777" w:rsidR="00A9757E" w:rsidRPr="00CF5E41" w:rsidRDefault="00A9757E" w:rsidP="00A9757E">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46B8F8CE" w14:textId="77777777" w:rsidR="00A9757E" w:rsidRPr="00CF5E41" w:rsidRDefault="00A9757E" w:rsidP="00A9757E">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412DCCEE" w14:textId="77777777" w:rsidR="00A9757E" w:rsidRPr="00CF5E41" w:rsidRDefault="00A9757E" w:rsidP="00A9757E">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rPr>
          <w:sz w:val="16"/>
        </w:rPr>
        <w:t xml:space="preserve"> for their constituents. Meanwhile, </w:t>
      </w:r>
      <w:r w:rsidRPr="00CF5E41">
        <w:rPr>
          <w:rStyle w:val="StyleUnderline"/>
        </w:rPr>
        <w:t xml:space="preserve">feminist and </w:t>
      </w:r>
      <w:r w:rsidRPr="00CF5E41">
        <w:rPr>
          <w:rStyle w:val="Emphasis"/>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151B94FD" w14:textId="77777777" w:rsidR="00A9757E" w:rsidRPr="00CF5E41" w:rsidRDefault="00A9757E" w:rsidP="00A9757E">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CF5E41">
        <w:rPr>
          <w:rStyle w:val="StyleUnderline"/>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CF5E41">
        <w:rPr>
          <w:rStyle w:val="Emphasis"/>
          <w:highlight w:val="cyan"/>
        </w:rPr>
        <w:t>crucial</w:t>
      </w:r>
      <w:r w:rsidRPr="00CF5E41">
        <w:rPr>
          <w:rStyle w:val="StyleUnderline"/>
        </w:rPr>
        <w:t xml:space="preserve"> to making organized labor </w:t>
      </w:r>
      <w:r w:rsidRPr="00CF5E41">
        <w:rPr>
          <w:rStyle w:val="Emphasis"/>
        </w:rPr>
        <w:t>accessible</w:t>
      </w:r>
      <w:r w:rsidRPr="00CF5E41">
        <w:rPr>
          <w:sz w:val="16"/>
        </w:rPr>
        <w:t xml:space="preserve"> to queer workers as a meaningful site of collective organizing.</w:t>
      </w:r>
    </w:p>
    <w:p w14:paraId="5E2F6F2C" w14:textId="77777777" w:rsidR="00A9757E" w:rsidRPr="00CF5E41" w:rsidRDefault="00A9757E" w:rsidP="00A9757E">
      <w:pPr>
        <w:rPr>
          <w:sz w:val="16"/>
        </w:rPr>
      </w:pPr>
      <w:r w:rsidRPr="00CF5E41">
        <w:rPr>
          <w:sz w:val="16"/>
        </w:rPr>
        <w:t xml:space="preserve">Likewise, </w:t>
      </w:r>
      <w:r w:rsidRPr="00CF5E41">
        <w:rPr>
          <w:rStyle w:val="Emphasis"/>
        </w:rPr>
        <w:t>intersectionality</w:t>
      </w:r>
      <w:r w:rsidRPr="00CF5E41">
        <w:rPr>
          <w:rStyle w:val="StyleUnderline"/>
        </w:rPr>
        <w:t xml:space="preserve"> is paramount, and</w:t>
      </w:r>
      <w:r w:rsidRPr="00CF5E41">
        <w:rPr>
          <w:sz w:val="16"/>
        </w:rPr>
        <w:t xml:space="preserve"> some labor organizations have come to recognize that </w:t>
      </w:r>
      <w:r w:rsidRPr="00CF5E41">
        <w:rPr>
          <w:rStyle w:val="StyleUnderline"/>
        </w:rPr>
        <w:t xml:space="preserve">“workers’ </w:t>
      </w:r>
      <w:r w:rsidRPr="00CF5E41">
        <w:rPr>
          <w:rStyle w:val="Emphasis"/>
        </w:rPr>
        <w:t>social location</w:t>
      </w:r>
      <w:r w:rsidRPr="00CF5E41">
        <w:rPr>
          <w:sz w:val="16"/>
        </w:rPr>
        <w:t xml:space="preserve"> (i.e., race, gender, migration status, disability)” </w:t>
      </w:r>
      <w:r w:rsidRPr="00CF5E41">
        <w:rPr>
          <w:rStyle w:val="StyleUnderline"/>
        </w:rPr>
        <w:t>renders them</w:t>
      </w:r>
      <w:r w:rsidRPr="00CF5E41">
        <w:rPr>
          <w:sz w:val="16"/>
        </w:rPr>
        <w:t xml:space="preserve"> more vulnerable, more precarious, and </w:t>
      </w:r>
      <w:r w:rsidRPr="00CF5E41">
        <w:rPr>
          <w:rStyle w:val="StyleUnderline"/>
        </w:rPr>
        <w:t xml:space="preserve">in need of more support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5CC8CCD7" w14:textId="77777777" w:rsidR="00A9757E" w:rsidRPr="00CF5E41" w:rsidRDefault="00A9757E" w:rsidP="00A9757E">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1E67367D" w14:textId="77777777" w:rsidR="00A9757E" w:rsidRPr="00CF5E41" w:rsidRDefault="00A9757E" w:rsidP="00A9757E">
      <w:pPr>
        <w:rPr>
          <w:sz w:val="16"/>
        </w:rPr>
      </w:pPr>
      <w:r w:rsidRPr="00CF5E41">
        <w:rPr>
          <w:sz w:val="16"/>
        </w:rPr>
        <w:t>Building Labor and Queer Alliances and Coalitions</w:t>
      </w:r>
    </w:p>
    <w:p w14:paraId="78A21FD7" w14:textId="77777777" w:rsidR="00A9757E" w:rsidRPr="00CF5E41" w:rsidRDefault="00A9757E" w:rsidP="00A9757E">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7EAC716A" w14:textId="77777777" w:rsidR="00A9757E" w:rsidRPr="00CF5E41" w:rsidRDefault="00A9757E" w:rsidP="00A9757E">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3887E885" w14:textId="77777777" w:rsidR="00A9757E" w:rsidRPr="00CF5E41" w:rsidRDefault="00A9757E" w:rsidP="00A9757E">
      <w:pPr>
        <w:ind w:firstLine="720"/>
        <w:rPr>
          <w:sz w:val="16"/>
        </w:rPr>
      </w:pPr>
      <w:r w:rsidRPr="00CF5E41">
        <w:rPr>
          <w:sz w:val="16"/>
        </w:rPr>
        <w:t>Research in the U.S. shows that queer workers join unions more quickly, move into leadership, and transform the campaigns they join.</w:t>
      </w:r>
    </w:p>
    <w:p w14:paraId="50EFF747" w14:textId="77777777" w:rsidR="00A9757E" w:rsidRPr="00CF5E41" w:rsidRDefault="00A9757E" w:rsidP="00A9757E">
      <w:pPr>
        <w:rPr>
          <w:sz w:val="16"/>
        </w:rPr>
      </w:pPr>
      <w:r w:rsidRPr="00CF5E41">
        <w:rPr>
          <w:rStyle w:val="StyleUnderline"/>
          <w:highlight w:val="cyan"/>
        </w:rPr>
        <w:t>Promising work</w:t>
      </w:r>
      <w:r w:rsidRPr="00CF5E41">
        <w:rPr>
          <w:rStyle w:val="StyleUnderline"/>
        </w:rPr>
        <w:t xml:space="preserve"> like this </w:t>
      </w:r>
      <w:r w:rsidRPr="00CF5E41">
        <w:rPr>
          <w:rStyle w:val="StyleUnderline"/>
          <w:highlight w:val="cyan"/>
        </w:rPr>
        <w:t xml:space="preserve">is </w:t>
      </w:r>
      <w:r w:rsidRPr="00CF5E41">
        <w:rPr>
          <w:rStyle w:val="Emphasis"/>
          <w:highlight w:val="cyan"/>
        </w:rPr>
        <w:t>happening</w:t>
      </w:r>
      <w:r w:rsidRPr="00CF5E41">
        <w:rPr>
          <w:sz w:val="16"/>
        </w:rPr>
        <w:t xml:space="preserve">, mostly </w:t>
      </w:r>
      <w:r w:rsidRPr="00CF5E41">
        <w:rPr>
          <w:rStyle w:val="StyleUnderline"/>
        </w:rPr>
        <w:t>in unions</w:t>
      </w:r>
      <w:r w:rsidRPr="00CF5E41">
        <w:rPr>
          <w:sz w:val="16"/>
        </w:rPr>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20EE4B24" w14:textId="77777777" w:rsidR="00A9757E" w:rsidRPr="00CF5E41" w:rsidRDefault="00A9757E" w:rsidP="00A9757E">
      <w:pPr>
        <w:rPr>
          <w:sz w:val="16"/>
        </w:rPr>
      </w:pPr>
      <w:r w:rsidRPr="00CF5E41">
        <w:rPr>
          <w:sz w:val="16"/>
        </w:rPr>
        <w:t xml:space="preserve">Research in the United States shows that </w:t>
      </w:r>
      <w:r w:rsidRPr="00CF5E41">
        <w:rPr>
          <w:rStyle w:val="StyleUnderline"/>
          <w:highlight w:val="cyan"/>
        </w:rPr>
        <w:t xml:space="preserve">queer workers join </w:t>
      </w:r>
      <w:r w:rsidRPr="00CF5E41">
        <w:rPr>
          <w:rStyle w:val="Emphasis"/>
          <w:highlight w:val="cyan"/>
        </w:rPr>
        <w:t>unions</w:t>
      </w:r>
      <w:r w:rsidRPr="00CF5E41">
        <w:rPr>
          <w:rStyle w:val="Emphasis"/>
        </w:rPr>
        <w:t xml:space="preserve"> more quickly</w:t>
      </w:r>
      <w:r w:rsidRPr="00CF5E41">
        <w:rPr>
          <w:rStyle w:val="StyleUnderline"/>
        </w:rPr>
        <w:t xml:space="preserve">, move into leadership, </w:t>
      </w:r>
      <w:r w:rsidRPr="00CF5E41">
        <w:rPr>
          <w:rStyle w:val="StyleUnderline"/>
          <w:highlight w:val="cyan"/>
        </w:rPr>
        <w:t xml:space="preserve">and </w:t>
      </w:r>
      <w:r w:rsidRPr="00CF5E41">
        <w:rPr>
          <w:rStyle w:val="Emphasis"/>
          <w:highlight w:val="cyan"/>
        </w:rPr>
        <w:t>transform</w:t>
      </w:r>
      <w:r w:rsidRPr="00CF5E41">
        <w:rPr>
          <w:rStyle w:val="StyleUnderline"/>
        </w:rPr>
        <w:t xml:space="preserve"> the </w:t>
      </w:r>
      <w:r w:rsidRPr="00CF5E41">
        <w:rPr>
          <w:rStyle w:val="StyleUnderline"/>
          <w:highlight w:val="cyan"/>
        </w:rPr>
        <w:t>campaigns</w:t>
      </w:r>
      <w:r w:rsidRPr="00CF5E41">
        <w:rPr>
          <w:rStyle w:val="StyleUnderline"/>
        </w:rPr>
        <w:t xml:space="preserve"> they join. </w:t>
      </w:r>
      <w:r w:rsidRPr="00CF5E41">
        <w:rPr>
          <w:rStyle w:val="StyleUnderline"/>
          <w:highlight w:val="cyan"/>
        </w:rPr>
        <w:t>They</w:t>
      </w:r>
      <w:r w:rsidRPr="00CF5E41">
        <w:rPr>
          <w:sz w:val="16"/>
        </w:rPr>
        <w:t xml:space="preserve"> have prior experiences with  workplace discrimination and harassment and past involvement in other social movements and </w:t>
      </w:r>
      <w:r w:rsidRPr="00CF5E41">
        <w:rPr>
          <w:rStyle w:val="StyleUnderline"/>
          <w:highlight w:val="cyan"/>
        </w:rPr>
        <w:t>bring</w:t>
      </w:r>
      <w:r w:rsidRPr="00CF5E41">
        <w:rPr>
          <w:rStyle w:val="StyleUnderline"/>
        </w:rPr>
        <w:t xml:space="preserve"> “valuable resources</w:t>
      </w:r>
      <w:r w:rsidRPr="00CF5E41">
        <w:rPr>
          <w:sz w:val="16"/>
        </w:rPr>
        <w:t xml:space="preserve"> to this organizing, </w:t>
      </w:r>
      <w:r w:rsidRPr="00CF5E41">
        <w:rPr>
          <w:rStyle w:val="StyleUnderline"/>
        </w:rPr>
        <w:t>including</w:t>
      </w:r>
      <w:r w:rsidRPr="00CF5E41">
        <w:rPr>
          <w:sz w:val="16"/>
        </w:rPr>
        <w:t xml:space="preserve"> well-developed queer </w:t>
      </w:r>
      <w:r w:rsidRPr="00CF5E41">
        <w:rPr>
          <w:rStyle w:val="Emphasis"/>
        </w:rPr>
        <w:t xml:space="preserve">social </w:t>
      </w:r>
      <w:r w:rsidRPr="00CF5E41">
        <w:rPr>
          <w:rStyle w:val="Emphasis"/>
          <w:highlight w:val="cyan"/>
        </w:rPr>
        <w:t>networks</w:t>
      </w:r>
      <w:r w:rsidRPr="00CF5E41">
        <w:rPr>
          <w:rStyle w:val="StyleUnderline"/>
          <w:highlight w:val="cyan"/>
        </w:rPr>
        <w:t xml:space="preserve"> and</w:t>
      </w:r>
      <w:r w:rsidRPr="00CF5E41">
        <w:rPr>
          <w:rStyle w:val="StyleUnderline"/>
        </w:rPr>
        <w:t xml:space="preserve"> sophisticated </w:t>
      </w:r>
      <w:r w:rsidRPr="00CF5E41">
        <w:rPr>
          <w:rStyle w:val="Emphasis"/>
          <w:highlight w:val="cyan"/>
        </w:rPr>
        <w:t>affect</w:t>
      </w:r>
      <w:r w:rsidRPr="00CF5E41">
        <w:rPr>
          <w:rStyle w:val="Emphasis"/>
        </w:rPr>
        <w:t>ive skills</w:t>
      </w:r>
      <w:r w:rsidRPr="00CF5E41">
        <w:rPr>
          <w:sz w:val="16"/>
        </w:rPr>
        <w:t>, that circulate in queer countercultures.”40</w:t>
      </w:r>
    </w:p>
    <w:p w14:paraId="70C57094" w14:textId="77777777" w:rsidR="00A9757E" w:rsidRPr="00596FD8" w:rsidRDefault="00A9757E" w:rsidP="00A9757E">
      <w:pPr>
        <w:rPr>
          <w:sz w:val="16"/>
        </w:rPr>
      </w:pPr>
      <w:r w:rsidRPr="00CF5E41">
        <w:rPr>
          <w:rStyle w:val="StyleUnderline"/>
          <w:highlight w:val="cyan"/>
        </w:rPr>
        <w:t xml:space="preserve">Queer workers are </w:t>
      </w:r>
      <w:r w:rsidRPr="00CF5E41">
        <w:rPr>
          <w:rStyle w:val="Emphasis"/>
          <w:highlight w:val="cyan"/>
        </w:rPr>
        <w:t>remaking</w:t>
      </w:r>
      <w:r w:rsidRPr="00CF5E41">
        <w:rPr>
          <w:sz w:val="16"/>
        </w:rPr>
        <w:t xml:space="preserve"> the face of </w:t>
      </w:r>
      <w:r w:rsidRPr="00CF5E41">
        <w:rPr>
          <w:rStyle w:val="StyleUnderline"/>
        </w:rPr>
        <w:t xml:space="preserve">organized </w:t>
      </w:r>
      <w:r w:rsidRPr="00CF5E41">
        <w:rPr>
          <w:rStyle w:val="StyleUnderline"/>
          <w:highlight w:val="cyan"/>
        </w:rPr>
        <w:t xml:space="preserve">labor, </w:t>
      </w:r>
      <w:r w:rsidRPr="00CF5E41">
        <w:rPr>
          <w:rStyle w:val="Emphasis"/>
          <w:highlight w:val="cyan"/>
        </w:rPr>
        <w:t>regardless</w:t>
      </w:r>
      <w:r w:rsidRPr="00CF5E41">
        <w:rPr>
          <w:rStyle w:val="StyleUnderline"/>
          <w:highlight w:val="cyan"/>
        </w:rPr>
        <w:t xml:space="preserve"> of how amenable</w:t>
      </w:r>
      <w:r w:rsidRPr="00CF5E41">
        <w:rPr>
          <w:sz w:val="16"/>
        </w:rPr>
        <w:t xml:space="preserve"> individual </w:t>
      </w:r>
      <w:r w:rsidRPr="00CF5E41">
        <w:rPr>
          <w:rStyle w:val="StyleUnderline"/>
          <w:highlight w:val="cyan"/>
        </w:rPr>
        <w:t>unions</w:t>
      </w:r>
      <w:r w:rsidRPr="00CF5E41">
        <w:rPr>
          <w:sz w:val="16"/>
        </w:rPr>
        <w:t xml:space="preserve"> or organizations </w:t>
      </w:r>
      <w:r w:rsidRPr="00CF5E41">
        <w:rPr>
          <w:rStyle w:val="StyleUnderline"/>
          <w:highlight w:val="cyan"/>
        </w:rPr>
        <w:t>may be</w:t>
      </w:r>
      <w:r w:rsidRPr="00CF5E41">
        <w:rPr>
          <w:rStyle w:val="StyleUnderline"/>
        </w:rPr>
        <w:t xml:space="preserve"> to queer causes</w:t>
      </w:r>
      <w:r w:rsidRPr="00CF5E41">
        <w:rPr>
          <w:sz w:val="16"/>
        </w:rPr>
        <w:t xml:space="preserve">. Queer workers should look to organized labor for the tools they need to build coalitions in service of their rights and to forge solidarity. For their part, </w:t>
      </w:r>
      <w:r w:rsidRPr="00CF5E41">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CF5E41">
        <w:rPr>
          <w:rStyle w:val="StyleUnderline"/>
          <w:highlight w:val="cyan"/>
        </w:rPr>
        <w:t>provide</w:t>
      </w:r>
      <w:r w:rsidRPr="00CF5E41">
        <w:rPr>
          <w:rStyle w:val="StyleUnderline"/>
        </w:rPr>
        <w:t xml:space="preserve"> queer workers the </w:t>
      </w:r>
      <w:r w:rsidRPr="00CF5E41">
        <w:rPr>
          <w:rStyle w:val="Emphasis"/>
        </w:rPr>
        <w:t xml:space="preserve">concrete </w:t>
      </w:r>
      <w:r w:rsidRPr="00CF5E41">
        <w:rPr>
          <w:rStyle w:val="Emphasis"/>
          <w:highlight w:val="cyan"/>
        </w:rPr>
        <w:t>benefits</w:t>
      </w:r>
      <w:r w:rsidRPr="00CF5E41">
        <w:rPr>
          <w:rStyle w:val="StyleUnderline"/>
        </w:rPr>
        <w:t xml:space="preserve"> they first promised working-class men</w:t>
      </w:r>
      <w:r w:rsidRPr="00CF5E41">
        <w:rPr>
          <w:sz w:val="16"/>
        </w:rPr>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CF5E41">
        <w:rPr>
          <w:rStyle w:val="StyleUnderline"/>
          <w:highlight w:val="cyan"/>
        </w:rPr>
        <w:t>Unions</w:t>
      </w:r>
      <w:r w:rsidRPr="00CF5E41">
        <w:rPr>
          <w:sz w:val="16"/>
        </w:rPr>
        <w:t xml:space="preserve"> also </w:t>
      </w:r>
      <w:r w:rsidRPr="00CF5E41">
        <w:rPr>
          <w:rStyle w:val="StyleUnderline"/>
          <w:highlight w:val="cyan"/>
        </w:rPr>
        <w:t>offer</w:t>
      </w:r>
      <w:r w:rsidRPr="00CF5E41">
        <w:rPr>
          <w:rStyle w:val="StyleUnderline"/>
        </w:rPr>
        <w:t xml:space="preserve"> queer workers </w:t>
      </w:r>
      <w:r w:rsidRPr="00CF5E41">
        <w:rPr>
          <w:rStyle w:val="Emphasis"/>
        </w:rPr>
        <w:t xml:space="preserve">broader </w:t>
      </w:r>
      <w:r w:rsidRPr="00CF5E41">
        <w:rPr>
          <w:rStyle w:val="Emphasis"/>
          <w:highlight w:val="cyan"/>
        </w:rPr>
        <w:t>possibilities</w:t>
      </w:r>
      <w:r w:rsidRPr="00CF5E41">
        <w:rPr>
          <w:rStyle w:val="StyleUnderline"/>
        </w:rPr>
        <w:t xml:space="preserve">: a sense of </w:t>
      </w:r>
      <w:r w:rsidRPr="00CF5E41">
        <w:rPr>
          <w:rStyle w:val="Emphasis"/>
        </w:rPr>
        <w:t>collective identity</w:t>
      </w:r>
      <w:r w:rsidRPr="00CF5E41">
        <w:rPr>
          <w:sz w:val="16"/>
        </w:rPr>
        <w:t xml:space="preserve">, class-based community, </w:t>
      </w:r>
      <w:r w:rsidRPr="00CF5E41">
        <w:rPr>
          <w:rStyle w:val="StyleUnderline"/>
          <w:highlight w:val="cyan"/>
        </w:rPr>
        <w:t xml:space="preserve">and </w:t>
      </w:r>
      <w:r w:rsidRPr="00CF5E41">
        <w:rPr>
          <w:rStyle w:val="Emphasis"/>
          <w:highlight w:val="cyan"/>
        </w:rPr>
        <w:t>mechanisms</w:t>
      </w:r>
      <w:r w:rsidRPr="00CF5E41">
        <w:rPr>
          <w:rStyle w:val="StyleUnderline"/>
          <w:highlight w:val="cyan"/>
        </w:rPr>
        <w:t xml:space="preserve"> to achieve </w:t>
      </w:r>
      <w:r w:rsidRPr="00CF5E41">
        <w:rPr>
          <w:rStyle w:val="Emphasis"/>
        </w:rPr>
        <w:t xml:space="preserve">political </w:t>
      </w:r>
      <w:r w:rsidRPr="00CF5E41">
        <w:rPr>
          <w:rStyle w:val="Emphasis"/>
          <w:highlight w:val="cyan"/>
        </w:rPr>
        <w:t>change</w:t>
      </w:r>
      <w:r w:rsidRPr="00CF5E41">
        <w:rPr>
          <w:sz w:val="16"/>
        </w:rPr>
        <w:t xml:space="preserve">. While workers benefit from queer organizing, the labor movement also gains in relevance, energy, and growth in numbers. </w:t>
      </w:r>
      <w:r w:rsidRPr="00CF5E41">
        <w:rPr>
          <w:rStyle w:val="StyleUnderline"/>
        </w:rPr>
        <w:t xml:space="preserve">The </w:t>
      </w:r>
      <w:r w:rsidRPr="00CF5E41">
        <w:rPr>
          <w:rStyle w:val="Emphasis"/>
          <w:highlight w:val="cyan"/>
        </w:rPr>
        <w:t>alliances</w:t>
      </w:r>
      <w:r w:rsidRPr="00CF5E41">
        <w:rPr>
          <w:sz w:val="16"/>
        </w:rPr>
        <w:t xml:space="preserve"> and possibilities created </w:t>
      </w:r>
      <w:r w:rsidRPr="00CF5E41">
        <w:rPr>
          <w:rStyle w:val="StyleUnderline"/>
        </w:rPr>
        <w:t>through</w:t>
      </w:r>
      <w:r w:rsidRPr="00CF5E41">
        <w:rPr>
          <w:sz w:val="16"/>
        </w:rPr>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rPr>
          <w:sz w:val="16"/>
        </w:rPr>
        <w:t xml:space="preserve"> specific policies or </w:t>
      </w:r>
      <w:r w:rsidRPr="00CF5E41">
        <w:rPr>
          <w:rStyle w:val="StyleUnderline"/>
        </w:rPr>
        <w:t xml:space="preserve">contexts they </w:t>
      </w:r>
      <w:r w:rsidRPr="00CF5E41">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CF5E41">
        <w:rPr>
          <w:rStyle w:val="StyleUnderline"/>
          <w:highlight w:val="cyan"/>
        </w:rPr>
        <w:t xml:space="preserve">inclusive </w:t>
      </w:r>
      <w:r w:rsidRPr="00CF5E41">
        <w:rPr>
          <w:rStyle w:val="Emphasis"/>
        </w:rPr>
        <w:t xml:space="preserve">notion of </w:t>
      </w:r>
      <w:r w:rsidRPr="00CF5E41">
        <w:rPr>
          <w:rStyle w:val="Emphasis"/>
          <w:highlight w:val="cyan"/>
        </w:rPr>
        <w:t>justice</w:t>
      </w:r>
      <w:r w:rsidRPr="00CF5E41">
        <w:rPr>
          <w:rStyle w:val="StyleUnderline"/>
        </w:rPr>
        <w:t xml:space="preserve"> for all workers</w:t>
      </w:r>
      <w:r w:rsidRPr="00CF5E41">
        <w:rPr>
          <w:sz w:val="16"/>
        </w:rPr>
        <w:t>.</w:t>
      </w:r>
    </w:p>
    <w:p w14:paraId="617CC910" w14:textId="77777777" w:rsidR="00A9757E" w:rsidRDefault="00A9757E" w:rsidP="00A9757E">
      <w:pPr>
        <w:pStyle w:val="Heading3"/>
      </w:pPr>
      <w:r>
        <w:t xml:space="preserve">AT: Cooper---2AC </w:t>
      </w:r>
    </w:p>
    <w:p w14:paraId="0B3A48DA" w14:textId="77777777" w:rsidR="00A9757E" w:rsidRPr="00C625A4" w:rsidRDefault="00A9757E" w:rsidP="00A9757E">
      <w:pPr>
        <w:pStyle w:val="Heading4"/>
      </w:pP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56098519" w14:textId="77777777" w:rsidR="00A9757E" w:rsidRPr="00C625A4" w:rsidRDefault="00A9757E" w:rsidP="00A9757E">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4643E8DF" w14:textId="77777777" w:rsidR="00A9757E" w:rsidRPr="00806A2B" w:rsidRDefault="00A9757E" w:rsidP="00A9757E">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36499638" w14:textId="77777777" w:rsidR="00A9757E" w:rsidRPr="00806A2B" w:rsidRDefault="00A9757E" w:rsidP="00A9757E">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4014A8B4" w14:textId="77777777" w:rsidR="00A9757E" w:rsidRPr="00806A2B" w:rsidRDefault="00A9757E" w:rsidP="00A9757E">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7398CA5E" w14:textId="77777777" w:rsidR="00A9757E" w:rsidRPr="00806A2B" w:rsidRDefault="00A9757E" w:rsidP="00A9757E">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47987534" w14:textId="77777777" w:rsidR="00A9757E" w:rsidRPr="00806A2B" w:rsidRDefault="00A9757E" w:rsidP="00A9757E">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3ED52BE0" w14:textId="77777777" w:rsidR="00A9757E" w:rsidRPr="00806A2B" w:rsidRDefault="00A9757E" w:rsidP="00A9757E">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1300FE01" w14:textId="77777777" w:rsidR="00A9757E" w:rsidRPr="00806A2B" w:rsidRDefault="00A9757E" w:rsidP="00A9757E">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281D26BC" w14:textId="77777777" w:rsidR="00A9757E" w:rsidRPr="00806A2B" w:rsidRDefault="00A9757E" w:rsidP="00A9757E">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0163C0E2" w14:textId="77777777" w:rsidR="00A9757E" w:rsidRPr="00806A2B" w:rsidRDefault="00A9757E" w:rsidP="00A9757E">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6AEB559F" w14:textId="77777777" w:rsidR="00A9757E" w:rsidRPr="00806A2B" w:rsidRDefault="00A9757E" w:rsidP="00A9757E">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6140A574" w14:textId="77777777" w:rsidR="00A9757E" w:rsidRPr="00806A2B" w:rsidRDefault="00A9757E" w:rsidP="00A9757E">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08183FB7" w14:textId="77777777" w:rsidR="00A9757E" w:rsidRDefault="00A9757E" w:rsidP="00A9757E">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p w14:paraId="25510A87" w14:textId="77777777" w:rsidR="00A9757E" w:rsidRPr="00597F43" w:rsidRDefault="00A9757E" w:rsidP="00A9757E">
      <w:pPr>
        <w:pStyle w:val="Heading4"/>
      </w:pPr>
      <w:r>
        <w:t xml:space="preserve">The aff doesn’t protect the market. </w:t>
      </w:r>
      <w:r w:rsidRPr="00597F43">
        <w:t xml:space="preserve">Statist labor reforms are “the </w:t>
      </w:r>
      <w:r w:rsidRPr="00597F43">
        <w:rPr>
          <w:u w:val="single"/>
        </w:rPr>
        <w:t>most dramatic</w:t>
      </w:r>
      <w:r w:rsidRPr="00597F43">
        <w:t xml:space="preserve"> statutory assault on corporate perogatives in </w:t>
      </w:r>
      <w:r w:rsidRPr="00597F43">
        <w:rPr>
          <w:u w:val="single"/>
        </w:rPr>
        <w:t>American history</w:t>
      </w:r>
      <w:r w:rsidRPr="00597F43">
        <w:t>.”</w:t>
      </w:r>
    </w:p>
    <w:p w14:paraId="310D959D" w14:textId="77777777" w:rsidR="00A9757E" w:rsidRPr="006B62CF" w:rsidRDefault="00A9757E" w:rsidP="00A9757E">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71318731" w14:textId="77777777" w:rsidR="00A9757E" w:rsidRPr="00F63507" w:rsidRDefault="00A9757E" w:rsidP="00A9757E">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141C56DE" w14:textId="77777777" w:rsidR="00A9757E" w:rsidRPr="00F63507" w:rsidRDefault="00A9757E" w:rsidP="00A9757E">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1E3D4410" w14:textId="77777777" w:rsidR="00A9757E" w:rsidRPr="00F63507" w:rsidRDefault="00A9757E" w:rsidP="00A9757E">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2F68E33E" w14:textId="77777777" w:rsidR="00A9757E" w:rsidRPr="00F63507" w:rsidRDefault="00A9757E" w:rsidP="00A9757E">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65E29BA9" w14:textId="77777777" w:rsidR="00A9757E" w:rsidRDefault="00A9757E" w:rsidP="00A9757E">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417A8FF1" w14:textId="77777777" w:rsidR="00A9757E" w:rsidRDefault="00A9757E" w:rsidP="00A9757E">
      <w:pPr>
        <w:pStyle w:val="Heading3"/>
      </w:pPr>
      <w:r>
        <w:t xml:space="preserve">AT: Transmedicalism---2AC </w:t>
      </w:r>
    </w:p>
    <w:p w14:paraId="15F0D975" w14:textId="77777777" w:rsidR="00A9757E" w:rsidRPr="00F27A75" w:rsidRDefault="00A9757E" w:rsidP="00A9757E">
      <w:pPr>
        <w:pStyle w:val="Heading4"/>
      </w:pPr>
      <w:r>
        <w:t xml:space="preserve">This is </w:t>
      </w:r>
      <w:r>
        <w:rPr>
          <w:u w:val="single"/>
        </w:rPr>
        <w:t>offense</w:t>
      </w:r>
      <w:r>
        <w:t xml:space="preserve">: skepticism </w:t>
      </w:r>
      <w:r>
        <w:rPr>
          <w:u w:val="single"/>
        </w:rPr>
        <w:t>is</w:t>
      </w:r>
      <w:r>
        <w:t xml:space="preserve"> the ideology Trump relies on to </w:t>
      </w:r>
      <w:r>
        <w:rPr>
          <w:u w:val="single"/>
        </w:rPr>
        <w:t>further</w:t>
      </w:r>
      <w:r>
        <w:t xml:space="preserve"> hegemonic relations. </w:t>
      </w:r>
    </w:p>
    <w:p w14:paraId="53D32D3A" w14:textId="77777777" w:rsidR="00A9757E" w:rsidRPr="006B04EB" w:rsidRDefault="00A9757E" w:rsidP="00A9757E">
      <w:r>
        <w:t xml:space="preserve">Jeremiah </w:t>
      </w:r>
      <w:r w:rsidRPr="006B04EB">
        <w:rPr>
          <w:rStyle w:val="Style13ptBold"/>
        </w:rPr>
        <w:t>Morelock et al. 23</w:t>
      </w:r>
      <w:r>
        <w:t xml:space="preserve">. Adjunct Professor of Sociology at Boston College. “Vaccine Hesitancy and Attitudes Toward Elite Knowledge in the United States During COVID-19.” </w:t>
      </w:r>
      <w:r>
        <w:rPr>
          <w:i/>
          <w:iCs/>
        </w:rPr>
        <w:t>Association for Critical Sociology</w:t>
      </w:r>
      <w:r>
        <w:t xml:space="preserve"> 50(2). 7/3/23. https://doi.org/10.1177/08969205231180267.  </w:t>
      </w:r>
    </w:p>
    <w:p w14:paraId="677AEE19" w14:textId="77777777" w:rsidR="00A9757E" w:rsidRPr="006B04EB" w:rsidRDefault="00A9757E" w:rsidP="00A9757E">
      <w:pPr>
        <w:rPr>
          <w:sz w:val="16"/>
        </w:rPr>
      </w:pPr>
      <w:r w:rsidRPr="006B04EB">
        <w:rPr>
          <w:sz w:val="16"/>
        </w:rPr>
        <w:t>The notion of ‘</w:t>
      </w:r>
      <w:r w:rsidRPr="006B04EB">
        <w:rPr>
          <w:rStyle w:val="Emphasis"/>
        </w:rPr>
        <w:t>elite knowledge</w:t>
      </w:r>
      <w:r w:rsidRPr="006B04EB">
        <w:rPr>
          <w:sz w:val="16"/>
        </w:rPr>
        <w:t xml:space="preserve">’ is broad and can be conceptualized in multiple ways. In Manufacturing Consent, Herman and Chomsky (2002) seminally describe the ‘elite’ as ‘experts’ who produce principles, ideologies, and manufactured consent to fit market agendas. For DiMaggio (2022), who builds on their analysis adding </w:t>
      </w:r>
      <w:r w:rsidRPr="006B04EB">
        <w:rPr>
          <w:rStyle w:val="StyleUnderline"/>
          <w:highlight w:val="cyan"/>
        </w:rPr>
        <w:t>in</w:t>
      </w:r>
      <w:r w:rsidRPr="006B04EB">
        <w:rPr>
          <w:rStyle w:val="StyleUnderline"/>
        </w:rPr>
        <w:t xml:space="preserve"> the Gramscian notion of </w:t>
      </w:r>
      <w:r w:rsidRPr="006B04EB">
        <w:rPr>
          <w:rStyle w:val="Emphasis"/>
          <w:sz w:val="24"/>
          <w:szCs w:val="24"/>
          <w:highlight w:val="cyan"/>
        </w:rPr>
        <w:t>hegemony</w:t>
      </w:r>
      <w:r w:rsidRPr="006B04EB">
        <w:rPr>
          <w:rStyle w:val="StyleUnderline"/>
        </w:rPr>
        <w:t xml:space="preserve">, elite </w:t>
      </w:r>
      <w:r w:rsidRPr="006B04EB">
        <w:rPr>
          <w:rStyle w:val="Emphasis"/>
          <w:highlight w:val="cyan"/>
        </w:rPr>
        <w:t>thinking</w:t>
      </w:r>
      <w:r w:rsidRPr="006B04EB">
        <w:rPr>
          <w:rStyle w:val="StyleUnderline"/>
        </w:rPr>
        <w:t>—as promulgated through</w:t>
      </w:r>
      <w:r w:rsidRPr="006B04EB">
        <w:rPr>
          <w:sz w:val="16"/>
        </w:rPr>
        <w:t xml:space="preserve"> Republican </w:t>
      </w:r>
      <w:r w:rsidRPr="006B04EB">
        <w:rPr>
          <w:rStyle w:val="StyleUnderline"/>
        </w:rPr>
        <w:t>partisanship, right-wing media</w:t>
      </w:r>
      <w:r w:rsidRPr="006B04EB">
        <w:rPr>
          <w:sz w:val="16"/>
        </w:rPr>
        <w:t xml:space="preserve"> consumption and social media—</w:t>
      </w:r>
      <w:r w:rsidRPr="006B04EB">
        <w:rPr>
          <w:rStyle w:val="StyleUnderline"/>
          <w:highlight w:val="cyan"/>
        </w:rPr>
        <w:t>becomes</w:t>
      </w:r>
      <w:r w:rsidRPr="006B04EB">
        <w:rPr>
          <w:rStyle w:val="StyleUnderline"/>
        </w:rPr>
        <w:t xml:space="preserve"> an </w:t>
      </w:r>
      <w:r w:rsidRPr="006B04EB">
        <w:rPr>
          <w:rStyle w:val="Emphasis"/>
          <w:highlight w:val="cyan"/>
        </w:rPr>
        <w:t>important</w:t>
      </w:r>
      <w:r w:rsidRPr="006B04EB">
        <w:rPr>
          <w:rStyle w:val="Emphasis"/>
        </w:rPr>
        <w:t xml:space="preserve"> factor</w:t>
      </w:r>
      <w:r w:rsidRPr="006B04EB">
        <w:rPr>
          <w:rStyle w:val="StyleUnderline"/>
        </w:rPr>
        <w:t xml:space="preserve"> </w:t>
      </w:r>
      <w:r w:rsidRPr="006B04EB">
        <w:rPr>
          <w:rStyle w:val="StyleUnderline"/>
          <w:highlight w:val="cyan"/>
        </w:rPr>
        <w:t>in</w:t>
      </w:r>
      <w:r w:rsidRPr="006B04EB">
        <w:rPr>
          <w:rStyle w:val="StyleUnderline"/>
        </w:rPr>
        <w:t xml:space="preserve"> the </w:t>
      </w:r>
      <w:r w:rsidRPr="006B04EB">
        <w:rPr>
          <w:rStyle w:val="StyleUnderline"/>
          <w:highlight w:val="cyan"/>
        </w:rPr>
        <w:t xml:space="preserve">prediction of </w:t>
      </w:r>
      <w:r w:rsidRPr="006B04EB">
        <w:rPr>
          <w:rStyle w:val="Emphasis"/>
          <w:highlight w:val="cyan"/>
        </w:rPr>
        <w:t>conspiracy</w:t>
      </w:r>
      <w:r w:rsidRPr="006B04EB">
        <w:rPr>
          <w:rStyle w:val="Emphasis"/>
        </w:rPr>
        <w:t xml:space="preserve"> theories</w:t>
      </w:r>
      <w:r w:rsidRPr="006B04EB">
        <w:rPr>
          <w:sz w:val="16"/>
        </w:rPr>
        <w:t xml:space="preserve">, including those </w:t>
      </w:r>
      <w:r w:rsidRPr="006B04EB">
        <w:rPr>
          <w:rStyle w:val="StyleUnderline"/>
          <w:highlight w:val="cyan"/>
        </w:rPr>
        <w:t xml:space="preserve">related to </w:t>
      </w:r>
      <w:r w:rsidRPr="006B04EB">
        <w:rPr>
          <w:rStyle w:val="Emphasis"/>
          <w:highlight w:val="cyan"/>
        </w:rPr>
        <w:t>COVID</w:t>
      </w:r>
      <w:r w:rsidRPr="006B04EB">
        <w:rPr>
          <w:rStyle w:val="StyleUnderline"/>
        </w:rPr>
        <w:t>-19</w:t>
      </w:r>
      <w:r w:rsidRPr="006B04EB">
        <w:rPr>
          <w:sz w:val="16"/>
        </w:rPr>
        <w:t xml:space="preserve">, such as the claims of how 5G technology was behind the pandemic </w:t>
      </w:r>
      <w:r w:rsidRPr="006B04EB">
        <w:rPr>
          <w:rStyle w:val="StyleUnderline"/>
        </w:rPr>
        <w:t xml:space="preserve">and </w:t>
      </w:r>
      <w:r w:rsidRPr="006B04EB">
        <w:rPr>
          <w:rStyle w:val="StyleUnderline"/>
          <w:highlight w:val="cyan"/>
        </w:rPr>
        <w:t xml:space="preserve">how the virus was a </w:t>
      </w:r>
      <w:r w:rsidRPr="006B04EB">
        <w:rPr>
          <w:rStyle w:val="Emphasis"/>
          <w:highlight w:val="cyan"/>
        </w:rPr>
        <w:t>Chinese</w:t>
      </w:r>
      <w:r w:rsidRPr="006B04EB">
        <w:rPr>
          <w:rStyle w:val="StyleUnderline"/>
        </w:rPr>
        <w:t xml:space="preserve">-manufactured </w:t>
      </w:r>
      <w:r w:rsidRPr="006B04EB">
        <w:rPr>
          <w:rStyle w:val="Emphasis"/>
          <w:highlight w:val="cyan"/>
        </w:rPr>
        <w:t>bio</w:t>
      </w:r>
      <w:r w:rsidRPr="006B04EB">
        <w:rPr>
          <w:rStyle w:val="StyleUnderline"/>
        </w:rPr>
        <w:t xml:space="preserve">logical </w:t>
      </w:r>
      <w:r w:rsidRPr="006B04EB">
        <w:rPr>
          <w:rStyle w:val="Emphasis"/>
          <w:highlight w:val="cyan"/>
        </w:rPr>
        <w:t>weapon</w:t>
      </w:r>
      <w:r w:rsidRPr="006B04EB">
        <w:rPr>
          <w:rStyle w:val="StyleUnderline"/>
        </w:rPr>
        <w:t xml:space="preserve">. The COVID-19 </w:t>
      </w:r>
      <w:r w:rsidRPr="006B04EB">
        <w:rPr>
          <w:rStyle w:val="StyleUnderline"/>
          <w:highlight w:val="cyan"/>
        </w:rPr>
        <w:t xml:space="preserve">crisis </w:t>
      </w:r>
      <w:r w:rsidRPr="006B04EB">
        <w:rPr>
          <w:rStyle w:val="Emphasis"/>
          <w:highlight w:val="cyan"/>
        </w:rPr>
        <w:t>struck</w:t>
      </w:r>
      <w:r w:rsidRPr="006B04EB">
        <w:rPr>
          <w:rStyle w:val="StyleUnderline"/>
        </w:rPr>
        <w:t xml:space="preserve"> in a period </w:t>
      </w:r>
      <w:r w:rsidRPr="006B04EB">
        <w:rPr>
          <w:rStyle w:val="StyleUnderline"/>
          <w:highlight w:val="cyan"/>
        </w:rPr>
        <w:t>when</w:t>
      </w:r>
      <w:r w:rsidRPr="006B04EB">
        <w:rPr>
          <w:rStyle w:val="StyleUnderline"/>
        </w:rPr>
        <w:t xml:space="preserve"> strong </w:t>
      </w:r>
      <w:r w:rsidRPr="006B04EB">
        <w:rPr>
          <w:rStyle w:val="Emphasis"/>
        </w:rPr>
        <w:t xml:space="preserve">populist </w:t>
      </w:r>
      <w:r w:rsidRPr="006B04EB">
        <w:rPr>
          <w:rStyle w:val="Emphasis"/>
          <w:highlight w:val="cyan"/>
        </w:rPr>
        <w:t>ideas</w:t>
      </w:r>
      <w:r w:rsidRPr="006B04EB">
        <w:rPr>
          <w:sz w:val="16"/>
        </w:rPr>
        <w:t xml:space="preserve"> had </w:t>
      </w:r>
      <w:r w:rsidRPr="006B04EB">
        <w:rPr>
          <w:rStyle w:val="StyleUnderline"/>
          <w:highlight w:val="cyan"/>
        </w:rPr>
        <w:t>risen to the</w:t>
      </w:r>
      <w:r w:rsidRPr="006B04EB">
        <w:rPr>
          <w:sz w:val="16"/>
        </w:rPr>
        <w:t xml:space="preserve"> top of much of </w:t>
      </w:r>
      <w:r w:rsidRPr="006B04EB">
        <w:rPr>
          <w:rStyle w:val="Emphasis"/>
          <w:highlight w:val="cyan"/>
        </w:rPr>
        <w:t>mainstream</w:t>
      </w:r>
      <w:r w:rsidRPr="006B04EB">
        <w:rPr>
          <w:sz w:val="16"/>
        </w:rPr>
        <w:t xml:space="preserve"> right-wing discourse. In light of this, we suggest that a full consideration of right-wing media should consider the populist 2 rejection of elite knowledge on the grounds of its elite status. This suggests more than a catering to moneyed interests, but rather a somewhat self-contradictory double responsiveness—to a capitalist elite and to a populist rejection of elites. Here we focus on the latter element.</w:t>
      </w:r>
    </w:p>
    <w:p w14:paraId="720D21BA" w14:textId="77777777" w:rsidR="00A9757E" w:rsidRPr="006B04EB" w:rsidRDefault="00A9757E" w:rsidP="00A9757E">
      <w:pPr>
        <w:rPr>
          <w:sz w:val="16"/>
        </w:rPr>
      </w:pPr>
      <w:r w:rsidRPr="006B04EB">
        <w:rPr>
          <w:sz w:val="16"/>
        </w:rPr>
        <w:t xml:space="preserve">Not being confined to a specific class populism can encompass all population strata, eventually </w:t>
      </w:r>
      <w:r w:rsidRPr="006B04EB">
        <w:rPr>
          <w:rStyle w:val="StyleUnderline"/>
          <w:highlight w:val="cyan"/>
        </w:rPr>
        <w:t xml:space="preserve">targeting </w:t>
      </w:r>
      <w:r w:rsidRPr="006B04EB">
        <w:rPr>
          <w:rStyle w:val="Emphasis"/>
          <w:highlight w:val="cyan"/>
        </w:rPr>
        <w:t>knowledge</w:t>
      </w:r>
      <w:r w:rsidRPr="006B04EB">
        <w:rPr>
          <w:sz w:val="16"/>
        </w:rPr>
        <w:t xml:space="preserve"> and education (Stavrakakis et al., 2018). In Shils’ (1996) words, ‘when </w:t>
      </w:r>
      <w:r w:rsidRPr="006B04EB">
        <w:rPr>
          <w:rStyle w:val="StyleUnderline"/>
        </w:rPr>
        <w:t xml:space="preserve">populism </w:t>
      </w:r>
      <w:r w:rsidRPr="006B04EB">
        <w:rPr>
          <w:rStyle w:val="StyleUnderline"/>
          <w:highlight w:val="cyan"/>
        </w:rPr>
        <w:t>goes on</w:t>
      </w:r>
      <w:r w:rsidRPr="006B04EB">
        <w:rPr>
          <w:rStyle w:val="StyleUnderline"/>
        </w:rPr>
        <w:t xml:space="preserve"> the </w:t>
      </w:r>
      <w:r w:rsidRPr="006B04EB">
        <w:rPr>
          <w:rStyle w:val="Emphasis"/>
          <w:highlight w:val="cyan"/>
        </w:rPr>
        <w:t>warpath</w:t>
      </w:r>
      <w:r w:rsidRPr="006B04EB">
        <w:rPr>
          <w:sz w:val="16"/>
        </w:rPr>
        <w:t xml:space="preserve">, among those </w:t>
      </w:r>
      <w:r w:rsidRPr="006B04EB">
        <w:rPr>
          <w:rStyle w:val="StyleUnderline"/>
        </w:rPr>
        <w:t xml:space="preserve">they wish </w:t>
      </w:r>
      <w:r w:rsidRPr="006B04EB">
        <w:rPr>
          <w:rStyle w:val="StyleUnderline"/>
          <w:highlight w:val="cyan"/>
        </w:rPr>
        <w:t>to strike</w:t>
      </w:r>
      <w:r w:rsidRPr="006B04EB">
        <w:rPr>
          <w:rStyle w:val="StyleUnderline"/>
        </w:rPr>
        <w:t xml:space="preserve"> are </w:t>
      </w:r>
      <w:r w:rsidRPr="006B04EB">
        <w:rPr>
          <w:rStyle w:val="StyleUnderline"/>
          <w:highlight w:val="cyan"/>
        </w:rPr>
        <w:t xml:space="preserve">the </w:t>
      </w:r>
      <w:r w:rsidRPr="006B04EB">
        <w:rPr>
          <w:rStyle w:val="StyleUnderline"/>
        </w:rPr>
        <w:t>“</w:t>
      </w:r>
      <w:r w:rsidRPr="006B04EB">
        <w:rPr>
          <w:rStyle w:val="Emphasis"/>
          <w:highlight w:val="cyan"/>
        </w:rPr>
        <w:t>overeducated</w:t>
      </w:r>
      <w:r w:rsidRPr="006B04EB">
        <w:rPr>
          <w:rStyle w:val="StyleUnderline"/>
        </w:rPr>
        <w:t>,”</w:t>
      </w:r>
      <w:r w:rsidRPr="006B04EB">
        <w:rPr>
          <w:sz w:val="16"/>
        </w:rPr>
        <w:t xml:space="preserve"> those who are “too clever,” [. . .] whose education has led them away from the simple wisdom and virtue of the people’ (p. 99). Therefore, </w:t>
      </w:r>
      <w:r w:rsidRPr="006B04EB">
        <w:rPr>
          <w:rStyle w:val="StyleUnderline"/>
        </w:rPr>
        <w:t xml:space="preserve">it is unsurprising that authoritarian populist leaders like Donald </w:t>
      </w:r>
      <w:r w:rsidRPr="006B04EB">
        <w:rPr>
          <w:rStyle w:val="Emphasis"/>
          <w:highlight w:val="cyan"/>
        </w:rPr>
        <w:t>Trump</w:t>
      </w:r>
      <w:r w:rsidRPr="006B04EB">
        <w:rPr>
          <w:rStyle w:val="StyleUnderline"/>
          <w:highlight w:val="cyan"/>
        </w:rPr>
        <w:t xml:space="preserve"> reject </w:t>
      </w:r>
      <w:r w:rsidRPr="006B04EB">
        <w:rPr>
          <w:rStyle w:val="Emphasis"/>
          <w:highlight w:val="cyan"/>
        </w:rPr>
        <w:t>science</w:t>
      </w:r>
      <w:r w:rsidRPr="006B04EB">
        <w:rPr>
          <w:sz w:val="16"/>
        </w:rPr>
        <w:t xml:space="preserve"> (Langman and Lundskow, 2022). Pratt and Lutyens (2022) argue that populism has </w:t>
      </w:r>
      <w:r w:rsidRPr="006B04EB">
        <w:rPr>
          <w:rStyle w:val="StyleUnderline"/>
          <w:highlight w:val="cyan"/>
        </w:rPr>
        <w:t>created a</w:t>
      </w:r>
      <w:r w:rsidRPr="006B04EB">
        <w:rPr>
          <w:rStyle w:val="StyleUnderline"/>
        </w:rPr>
        <w:t xml:space="preserve"> </w:t>
      </w:r>
      <w:r w:rsidRPr="006B04EB">
        <w:rPr>
          <w:rStyle w:val="Emphasis"/>
        </w:rPr>
        <w:t xml:space="preserve">decivilizing </w:t>
      </w:r>
      <w:r w:rsidRPr="006B04EB">
        <w:rPr>
          <w:rStyle w:val="Emphasis"/>
          <w:highlight w:val="cyan"/>
        </w:rPr>
        <w:t>process</w:t>
      </w:r>
      <w:r w:rsidRPr="006B04EB">
        <w:rPr>
          <w:sz w:val="16"/>
        </w:rPr>
        <w:t xml:space="preserve"> in society—</w:t>
      </w:r>
      <w:r w:rsidRPr="006B04EB">
        <w:rPr>
          <w:rStyle w:val="StyleUnderline"/>
        </w:rPr>
        <w:t xml:space="preserve">especially </w:t>
      </w:r>
      <w:r w:rsidRPr="006B04EB">
        <w:rPr>
          <w:rStyle w:val="StyleUnderline"/>
          <w:highlight w:val="cyan"/>
        </w:rPr>
        <w:t>during</w:t>
      </w:r>
      <w:r w:rsidRPr="006B04EB">
        <w:rPr>
          <w:sz w:val="16"/>
        </w:rPr>
        <w:t xml:space="preserve"> the </w:t>
      </w:r>
      <w:r w:rsidRPr="006B04EB">
        <w:rPr>
          <w:rStyle w:val="Emphasis"/>
          <w:highlight w:val="cyan"/>
        </w:rPr>
        <w:t>COVID</w:t>
      </w:r>
      <w:r w:rsidRPr="006B04EB">
        <w:rPr>
          <w:sz w:val="16"/>
        </w:rPr>
        <w:t xml:space="preserve">-19 pandemic. For them, the response of populist leaders to the pandemic crisis undermines the civilizing process </w:t>
      </w:r>
      <w:r w:rsidRPr="006B04EB">
        <w:rPr>
          <w:rStyle w:val="StyleUnderline"/>
          <w:highlight w:val="cyan"/>
        </w:rPr>
        <w:t>by</w:t>
      </w:r>
      <w:r w:rsidRPr="006B04EB">
        <w:rPr>
          <w:rStyle w:val="StyleUnderline"/>
        </w:rPr>
        <w:t xml:space="preserve"> attacking, </w:t>
      </w:r>
      <w:r w:rsidRPr="006B04EB">
        <w:rPr>
          <w:rStyle w:val="Emphasis"/>
          <w:highlight w:val="cyan"/>
        </w:rPr>
        <w:t>distrusting</w:t>
      </w:r>
      <w:r w:rsidRPr="006B04EB">
        <w:rPr>
          <w:rStyle w:val="StyleUnderline"/>
        </w:rPr>
        <w:t xml:space="preserve">, and undermining the </w:t>
      </w:r>
      <w:r w:rsidRPr="006B04EB">
        <w:rPr>
          <w:rStyle w:val="Emphasis"/>
          <w:highlight w:val="cyan"/>
        </w:rPr>
        <w:t>elites</w:t>
      </w:r>
      <w:r w:rsidRPr="006B04EB">
        <w:rPr>
          <w:rStyle w:val="StyleUnderline"/>
        </w:rPr>
        <w:t>.</w:t>
      </w:r>
    </w:p>
    <w:p w14:paraId="7CD3C4F1" w14:textId="77777777" w:rsidR="00A9757E" w:rsidRPr="006B04EB" w:rsidRDefault="00A9757E" w:rsidP="00A9757E">
      <w:pPr>
        <w:rPr>
          <w:sz w:val="16"/>
        </w:rPr>
      </w:pPr>
      <w:r w:rsidRPr="006B04EB">
        <w:rPr>
          <w:sz w:val="16"/>
        </w:rPr>
        <w:t xml:space="preserve">Sæther (2021) suggests that mistrust in scientific knowledge </w:t>
      </w:r>
      <w:r w:rsidRPr="006B04EB">
        <w:rPr>
          <w:rStyle w:val="StyleUnderline"/>
          <w:highlight w:val="cyan"/>
        </w:rPr>
        <w:t>can create</w:t>
      </w:r>
      <w:r w:rsidRPr="006B04EB">
        <w:rPr>
          <w:rStyle w:val="StyleUnderline"/>
        </w:rPr>
        <w:t xml:space="preserve"> a ‘sort of “</w:t>
      </w:r>
      <w:r w:rsidRPr="006B04EB">
        <w:rPr>
          <w:rStyle w:val="Emphasis"/>
          <w:sz w:val="24"/>
          <w:szCs w:val="24"/>
          <w:highlight w:val="cyan"/>
        </w:rPr>
        <w:t>skeptical populism</w:t>
      </w:r>
      <w:r w:rsidRPr="006B04EB">
        <w:rPr>
          <w:rStyle w:val="StyleUnderline"/>
        </w:rPr>
        <w:t>”</w:t>
      </w:r>
      <w:r w:rsidRPr="006B04EB">
        <w:rPr>
          <w:sz w:val="16"/>
        </w:rPr>
        <w:t xml:space="preserve">’ (p. 22). In other words, ‘skepticism doubts the possibility for objective knowledge at all’. Morelock and Narita (2022) refer to the contemporary </w:t>
      </w:r>
      <w:r w:rsidRPr="006B04EB">
        <w:rPr>
          <w:rStyle w:val="StyleUnderline"/>
        </w:rPr>
        <w:t>‘</w:t>
      </w:r>
      <w:r w:rsidRPr="006B04EB">
        <w:rPr>
          <w:rStyle w:val="Emphasis"/>
          <w:sz w:val="24"/>
          <w:szCs w:val="24"/>
          <w:highlight w:val="cyan"/>
        </w:rPr>
        <w:t>epistemic crisis</w:t>
      </w:r>
      <w:r w:rsidRPr="006B04EB">
        <w:rPr>
          <w:rStyle w:val="StyleUnderline"/>
        </w:rPr>
        <w:t>’</w:t>
      </w:r>
      <w:r w:rsidRPr="006B04EB">
        <w:rPr>
          <w:sz w:val="16"/>
        </w:rPr>
        <w:t xml:space="preserve"> </w:t>
      </w:r>
      <w:r w:rsidRPr="006B04EB">
        <w:rPr>
          <w:rStyle w:val="StyleUnderline"/>
          <w:highlight w:val="cyan"/>
        </w:rPr>
        <w:t>as</w:t>
      </w:r>
      <w:r w:rsidRPr="006B04EB">
        <w:rPr>
          <w:rStyle w:val="StyleUnderline"/>
        </w:rPr>
        <w:t xml:space="preserve"> </w:t>
      </w:r>
      <w:r w:rsidRPr="006B04EB">
        <w:rPr>
          <w:rStyle w:val="Emphasis"/>
        </w:rPr>
        <w:t xml:space="preserve">compounding </w:t>
      </w:r>
      <w:r w:rsidRPr="006B04EB">
        <w:rPr>
          <w:rStyle w:val="Emphasis"/>
          <w:highlight w:val="cyan"/>
        </w:rPr>
        <w:t>difficulties</w:t>
      </w:r>
      <w:r w:rsidRPr="006B04EB">
        <w:rPr>
          <w:rStyle w:val="StyleUnderline"/>
        </w:rPr>
        <w:t xml:space="preserve"> of getting people </w:t>
      </w:r>
      <w:r w:rsidRPr="006B04EB">
        <w:rPr>
          <w:rStyle w:val="StyleUnderline"/>
          <w:highlight w:val="cyan"/>
        </w:rPr>
        <w:t>to follow</w:t>
      </w:r>
      <w:r w:rsidRPr="006B04EB">
        <w:rPr>
          <w:rStyle w:val="StyleUnderline"/>
        </w:rPr>
        <w:t xml:space="preserve"> scientific </w:t>
      </w:r>
      <w:r w:rsidRPr="006B04EB">
        <w:rPr>
          <w:rStyle w:val="Emphasis"/>
        </w:rPr>
        <w:t xml:space="preserve">best </w:t>
      </w:r>
      <w:r w:rsidRPr="006B04EB">
        <w:rPr>
          <w:rStyle w:val="Emphasis"/>
          <w:highlight w:val="cyan"/>
        </w:rPr>
        <w:t>practices</w:t>
      </w:r>
      <w:r w:rsidRPr="006B04EB">
        <w:rPr>
          <w:rStyle w:val="StyleUnderline"/>
          <w:highlight w:val="cyan"/>
        </w:rPr>
        <w:t xml:space="preserve"> since there is </w:t>
      </w:r>
      <w:r w:rsidRPr="006B04EB">
        <w:rPr>
          <w:rStyle w:val="Emphasis"/>
          <w:highlight w:val="cyan"/>
        </w:rPr>
        <w:t>no consensus</w:t>
      </w:r>
      <w:r w:rsidRPr="006B04EB">
        <w:rPr>
          <w:rStyle w:val="StyleUnderline"/>
          <w:highlight w:val="cyan"/>
        </w:rPr>
        <w:t xml:space="preserve"> as to</w:t>
      </w:r>
      <w:r w:rsidRPr="006B04EB">
        <w:rPr>
          <w:rStyle w:val="StyleUnderline"/>
        </w:rPr>
        <w:t xml:space="preserve"> what is true, what is a sound method for </w:t>
      </w:r>
      <w:r w:rsidRPr="006B04EB">
        <w:rPr>
          <w:rStyle w:val="Emphasis"/>
        </w:rPr>
        <w:t>gaining truth</w:t>
      </w:r>
      <w:r w:rsidRPr="006B04EB">
        <w:rPr>
          <w:rStyle w:val="StyleUnderline"/>
        </w:rPr>
        <w:t xml:space="preserve">, and </w:t>
      </w:r>
      <w:r w:rsidRPr="006B04EB">
        <w:rPr>
          <w:rStyle w:val="StyleUnderline"/>
          <w:highlight w:val="cyan"/>
        </w:rPr>
        <w:t>who is</w:t>
      </w:r>
      <w:r w:rsidRPr="006B04EB">
        <w:rPr>
          <w:rStyle w:val="StyleUnderline"/>
        </w:rPr>
        <w:t xml:space="preserve"> a </w:t>
      </w:r>
      <w:r w:rsidRPr="006B04EB">
        <w:rPr>
          <w:rStyle w:val="Emphasis"/>
          <w:highlight w:val="cyan"/>
        </w:rPr>
        <w:t>trusted</w:t>
      </w:r>
      <w:r w:rsidRPr="006B04EB">
        <w:rPr>
          <w:rStyle w:val="Emphasis"/>
        </w:rPr>
        <w:t xml:space="preserve"> authority</w:t>
      </w:r>
      <w:r w:rsidRPr="006B04EB">
        <w:rPr>
          <w:sz w:val="16"/>
        </w:rPr>
        <w:t xml:space="preserve"> or expert for imparting knowledge of the truth. They suggest that </w:t>
      </w:r>
      <w:r w:rsidRPr="006B04EB">
        <w:rPr>
          <w:rStyle w:val="StyleUnderline"/>
        </w:rPr>
        <w:t>this</w:t>
      </w:r>
      <w:r w:rsidRPr="006B04EB">
        <w:rPr>
          <w:sz w:val="16"/>
        </w:rPr>
        <w:t xml:space="preserve"> context </w:t>
      </w:r>
      <w:r w:rsidRPr="006B04EB">
        <w:rPr>
          <w:rStyle w:val="StyleUnderline"/>
        </w:rPr>
        <w:t xml:space="preserve">may enhance the ability for </w:t>
      </w:r>
      <w:r w:rsidRPr="006B04EB">
        <w:rPr>
          <w:rStyle w:val="Emphasis"/>
        </w:rPr>
        <w:t>anti-science</w:t>
      </w:r>
      <w:r w:rsidRPr="006B04EB">
        <w:rPr>
          <w:sz w:val="16"/>
        </w:rPr>
        <w:t xml:space="preserve"> and conspiracy theories, such as those touted by QAnon about COVID-19, to gain traction. This traction may be further </w:t>
      </w:r>
      <w:r w:rsidRPr="006B04EB">
        <w:rPr>
          <w:rStyle w:val="StyleUnderline"/>
          <w:highlight w:val="cyan"/>
        </w:rPr>
        <w:t>motivated by</w:t>
      </w:r>
      <w:r w:rsidRPr="006B04EB">
        <w:rPr>
          <w:rStyle w:val="StyleUnderline"/>
        </w:rPr>
        <w:t xml:space="preserve"> the populist </w:t>
      </w:r>
      <w:r w:rsidRPr="006B04EB">
        <w:rPr>
          <w:rStyle w:val="StyleUnderline"/>
          <w:highlight w:val="cyan"/>
        </w:rPr>
        <w:t>rejection of</w:t>
      </w:r>
      <w:r w:rsidRPr="006B04EB">
        <w:rPr>
          <w:rStyle w:val="StyleUnderline"/>
        </w:rPr>
        <w:t xml:space="preserve"> </w:t>
      </w:r>
      <w:r w:rsidRPr="006B04EB">
        <w:rPr>
          <w:rStyle w:val="Emphasis"/>
          <w:highlight w:val="cyan"/>
        </w:rPr>
        <w:t>scientists</w:t>
      </w:r>
      <w:r w:rsidRPr="006B04EB">
        <w:rPr>
          <w:sz w:val="16"/>
        </w:rPr>
        <w:t xml:space="preserve"> based on their status as knowledge elites. </w:t>
      </w:r>
      <w:r w:rsidRPr="006B04EB">
        <w:rPr>
          <w:rStyle w:val="StyleUnderline"/>
        </w:rPr>
        <w:t xml:space="preserve">In this situation of entangled epistemic crisis and </w:t>
      </w:r>
      <w:r w:rsidRPr="006B04EB">
        <w:rPr>
          <w:rStyle w:val="Emphasis"/>
        </w:rPr>
        <w:t>legitimation crisis</w:t>
      </w:r>
      <w:r w:rsidRPr="006B04EB">
        <w:rPr>
          <w:rStyle w:val="StyleUnderline"/>
        </w:rPr>
        <w:t xml:space="preserve">, respect for higher education declines as anti-intellectualism </w:t>
      </w:r>
      <w:r w:rsidRPr="006B04EB">
        <w:rPr>
          <w:rStyle w:val="Emphasis"/>
        </w:rPr>
        <w:t>ascends</w:t>
      </w:r>
      <w:r w:rsidRPr="006B04EB">
        <w:rPr>
          <w:sz w:val="16"/>
        </w:rPr>
        <w:t xml:space="preserve">. Anti-intellectualism and conspiracy theory are nothing new in the United States, in fact they are staples of the social and political landscape, as famously described by Hofstadter (1963, 2012). Yet they are not always of the same general intensity or popularity, and in the contemporary period they have been on the rise. </w:t>
      </w:r>
      <w:r w:rsidRPr="006B04EB">
        <w:rPr>
          <w:rStyle w:val="StyleUnderline"/>
          <w:highlight w:val="cyan"/>
        </w:rPr>
        <w:t>During</w:t>
      </w:r>
      <w:r w:rsidRPr="006B04EB">
        <w:rPr>
          <w:sz w:val="16"/>
        </w:rPr>
        <w:t xml:space="preserve"> the COVID-19 </w:t>
      </w:r>
      <w:r w:rsidRPr="006B04EB">
        <w:rPr>
          <w:rStyle w:val="Emphasis"/>
          <w:highlight w:val="cyan"/>
        </w:rPr>
        <w:t>pandemic</w:t>
      </w:r>
      <w:r w:rsidRPr="006B04EB">
        <w:rPr>
          <w:rStyle w:val="StyleUnderline"/>
          <w:highlight w:val="cyan"/>
        </w:rPr>
        <w:t>, anti-intellectualism</w:t>
      </w:r>
      <w:r w:rsidRPr="006B04EB">
        <w:rPr>
          <w:rStyle w:val="StyleUnderline"/>
        </w:rPr>
        <w:t xml:space="preserve"> has </w:t>
      </w:r>
      <w:r w:rsidRPr="006B04EB">
        <w:rPr>
          <w:rStyle w:val="StyleUnderline"/>
          <w:highlight w:val="cyan"/>
        </w:rPr>
        <w:t>demonstrated</w:t>
      </w:r>
      <w:r w:rsidRPr="006B04EB">
        <w:rPr>
          <w:rStyle w:val="StyleUnderline"/>
        </w:rPr>
        <w:t xml:space="preserve"> its </w:t>
      </w:r>
      <w:r w:rsidRPr="006B04EB">
        <w:rPr>
          <w:rStyle w:val="StyleUnderline"/>
          <w:highlight w:val="cyan"/>
        </w:rPr>
        <w:t xml:space="preserve">intersection with </w:t>
      </w:r>
      <w:r w:rsidRPr="006B04EB">
        <w:rPr>
          <w:rStyle w:val="Emphasis"/>
          <w:highlight w:val="cyan"/>
        </w:rPr>
        <w:t>populism</w:t>
      </w:r>
      <w:r w:rsidRPr="006B04EB">
        <w:rPr>
          <w:rStyle w:val="StyleUnderline"/>
          <w:highlight w:val="cyan"/>
        </w:rPr>
        <w:t xml:space="preserve"> through</w:t>
      </w:r>
      <w:r w:rsidRPr="006B04EB">
        <w:rPr>
          <w:rStyle w:val="StyleUnderline"/>
        </w:rPr>
        <w:t xml:space="preserve"> Donald </w:t>
      </w:r>
      <w:r w:rsidRPr="006B04EB">
        <w:rPr>
          <w:rStyle w:val="StyleUnderline"/>
          <w:highlight w:val="cyan"/>
        </w:rPr>
        <w:t>Trump’s rejection of</w:t>
      </w:r>
      <w:r w:rsidRPr="006B04EB">
        <w:rPr>
          <w:rStyle w:val="StyleUnderline"/>
        </w:rPr>
        <w:t xml:space="preserve"> </w:t>
      </w:r>
      <w:r w:rsidRPr="006B04EB">
        <w:rPr>
          <w:rStyle w:val="Emphasis"/>
        </w:rPr>
        <w:t xml:space="preserve">scientific </w:t>
      </w:r>
      <w:r w:rsidRPr="006B04EB">
        <w:rPr>
          <w:rStyle w:val="Emphasis"/>
          <w:highlight w:val="cyan"/>
        </w:rPr>
        <w:t>knowledge</w:t>
      </w:r>
      <w:r w:rsidRPr="006B04EB">
        <w:rPr>
          <w:sz w:val="16"/>
        </w:rPr>
        <w:t xml:space="preserve"> by </w:t>
      </w:r>
      <w:r w:rsidRPr="006B04EB">
        <w:rPr>
          <w:rStyle w:val="StyleUnderline"/>
        </w:rPr>
        <w:t xml:space="preserve">fixating on the solution to the pandemic by suggesting </w:t>
      </w:r>
      <w:r w:rsidRPr="006B04EB">
        <w:rPr>
          <w:rStyle w:val="Emphasis"/>
        </w:rPr>
        <w:t>unscientific</w:t>
      </w:r>
      <w:r w:rsidRPr="006B04EB">
        <w:rPr>
          <w:rStyle w:val="StyleUnderline"/>
        </w:rPr>
        <w:t xml:space="preserve"> and </w:t>
      </w:r>
      <w:r w:rsidRPr="006B04EB">
        <w:rPr>
          <w:rStyle w:val="Emphasis"/>
        </w:rPr>
        <w:t>lethal methods</w:t>
      </w:r>
      <w:r w:rsidRPr="006B04EB">
        <w:rPr>
          <w:rStyle w:val="StyleUnderline"/>
        </w:rPr>
        <w:t xml:space="preserve"> of cure. The fallibility of science</w:t>
      </w:r>
      <w:r w:rsidRPr="006B04EB">
        <w:rPr>
          <w:sz w:val="16"/>
        </w:rPr>
        <w:t xml:space="preserve">, by contrast, </w:t>
      </w:r>
      <w:r w:rsidRPr="006B04EB">
        <w:rPr>
          <w:rStyle w:val="StyleUnderline"/>
        </w:rPr>
        <w:t xml:space="preserve">was attacked by </w:t>
      </w:r>
      <w:r w:rsidRPr="006B04EB">
        <w:rPr>
          <w:sz w:val="16"/>
        </w:rPr>
        <w:t xml:space="preserve">Donald </w:t>
      </w:r>
      <w:r w:rsidRPr="006B04EB">
        <w:rPr>
          <w:rStyle w:val="Emphasis"/>
        </w:rPr>
        <w:t>Trump</w:t>
      </w:r>
      <w:r w:rsidRPr="006B04EB">
        <w:rPr>
          <w:sz w:val="16"/>
        </w:rPr>
        <w:t xml:space="preserve"> (Hastings and Sæther, 2021).</w:t>
      </w:r>
    </w:p>
    <w:p w14:paraId="633752CD" w14:textId="77777777" w:rsidR="00A9757E" w:rsidRDefault="00A9757E" w:rsidP="00A9757E">
      <w:pPr>
        <w:pStyle w:val="Heading3"/>
      </w:pPr>
      <w:r>
        <w:t xml:space="preserve">AT: Cram </w:t>
      </w:r>
    </w:p>
    <w:p w14:paraId="5C70690C" w14:textId="77777777" w:rsidR="00A9757E" w:rsidRPr="00C625A4" w:rsidRDefault="00A9757E" w:rsidP="00A9757E">
      <w:pPr>
        <w:pStyle w:val="Heading4"/>
        <w:rPr>
          <w:rStyle w:val="Heading4Char"/>
          <w:sz w:val="28"/>
        </w:rPr>
      </w:pPr>
      <w:r w:rsidRPr="00C625A4">
        <w:t xml:space="preserve">Democratic civil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5F7AE4BF" w14:textId="77777777" w:rsidR="00A9757E" w:rsidRPr="00C625A4" w:rsidRDefault="00A9757E" w:rsidP="00A9757E">
      <w:pPr>
        <w:rPr>
          <w:rStyle w:val="Heading4Char"/>
          <w:sz w:val="28"/>
        </w:rPr>
      </w:pPr>
      <w:r w:rsidRPr="00C625A4">
        <w:t xml:space="preserve">José Luis </w:t>
      </w:r>
      <w:r w:rsidRPr="00F30A93">
        <w:rPr>
          <w:rStyle w:val="Style13ptBold"/>
        </w:rPr>
        <w:t>Irizarry et al. 25</w:t>
      </w:r>
      <w:r w:rsidRPr="00C625A4">
        <w:t xml:space="preserve">. Assistant professor of public administration at North Carolina Central University. RaJade M. Berry-James, professor of government and public affairs at Virginia Commonwealth University. Duchess D. Humphrey, adjunct professor of public policy at the University of North Texas. Rachel Emas,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Univeristy of Nebraska, Omaha. Lindsey L. Evans, assistant professor of public administration and policy at Virginia Commonwealth University. Anthony M. Starke, Jr., assistant professor of public administration at Virginia Commonwealth University. Jay M. Grosflam, administrative analst at California State University, Long Beach. "Threats to Democracy: A Danger to Social Justice for All." </w:t>
      </w:r>
      <w:r w:rsidRPr="00C625A4">
        <w:rPr>
          <w:i/>
          <w:iCs/>
        </w:rPr>
        <w:t>Journal of Social Equity and Public Administration</w:t>
      </w:r>
      <w:r w:rsidRPr="00C625A4">
        <w:t>, 3.2, 310-313.</w:t>
      </w:r>
    </w:p>
    <w:p w14:paraId="08A6691A" w14:textId="77777777" w:rsidR="00A9757E" w:rsidRPr="00806A2B" w:rsidRDefault="00A9757E" w:rsidP="00A9757E">
      <w:pPr>
        <w:rPr>
          <w:rStyle w:val="Heading4Char"/>
          <w:sz w:val="16"/>
        </w:rPr>
      </w:pPr>
      <w:r w:rsidRPr="00806A2B">
        <w:rPr>
          <w:sz w:val="16"/>
        </w:rPr>
        <w:t>Why Democracy Matters for Social Justice</w:t>
      </w:r>
    </w:p>
    <w:p w14:paraId="731ACBA1" w14:textId="77777777" w:rsidR="00A9757E" w:rsidRPr="00806A2B" w:rsidRDefault="00A9757E" w:rsidP="00A9757E">
      <w:pPr>
        <w:rPr>
          <w:rStyle w:val="Heading4Char"/>
          <w:sz w:val="16"/>
        </w:rPr>
      </w:pPr>
      <w:r w:rsidRPr="00F30A93">
        <w:rPr>
          <w:rStyle w:val="StyleUnderline"/>
          <w:highlight w:val="cyan"/>
        </w:rPr>
        <w:t xml:space="preserve">Given the </w:t>
      </w:r>
      <w:r w:rsidRPr="00C625A4">
        <w:rPr>
          <w:rStyle w:val="Emphasis"/>
        </w:rPr>
        <w:t xml:space="preserve">daily </w:t>
      </w:r>
      <w:r w:rsidRPr="00F30A93">
        <w:rPr>
          <w:rStyle w:val="Emphasis"/>
          <w:highlight w:val="cyan"/>
        </w:rPr>
        <w:t>siege</w:t>
      </w:r>
      <w:r w:rsidRPr="00F30A93">
        <w:rPr>
          <w:rStyle w:val="StyleUnderline"/>
          <w:highlight w:val="cyan"/>
        </w:rPr>
        <w:t xml:space="preserve"> facing democracy</w:t>
      </w:r>
      <w:r w:rsidRPr="00806A2B">
        <w:rPr>
          <w:sz w:val="16"/>
        </w:rPr>
        <w:t xml:space="preserve"> globally and domestically, </w:t>
      </w:r>
      <w:r w:rsidRPr="00F30A93">
        <w:rPr>
          <w:rStyle w:val="StyleUnderline"/>
          <w:highlight w:val="cyan"/>
        </w:rPr>
        <w:t xml:space="preserve">it is imperative to </w:t>
      </w:r>
      <w:r w:rsidRPr="00F30A93">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Democracy’s power stems from the people—the governed, the engaged, the vigilant—not with any particular government official or institution. Thus, the public service values undergirding Democracy must be upheld—and when needed, changed—by the people, for the people.</w:t>
      </w:r>
    </w:p>
    <w:p w14:paraId="6602E0BD" w14:textId="77777777" w:rsidR="00A9757E" w:rsidRPr="00806A2B" w:rsidRDefault="00A9757E" w:rsidP="00A9757E">
      <w:pPr>
        <w:rPr>
          <w:rStyle w:val="Heading4Char"/>
          <w:sz w:val="16"/>
        </w:rPr>
      </w:pPr>
      <w:r w:rsidRPr="00806A2B">
        <w:rPr>
          <w:sz w:val="16"/>
        </w:rPr>
        <w:t>Below, we provide an overview of key principles relevant to this discussion:</w:t>
      </w:r>
    </w:p>
    <w:p w14:paraId="1774993D" w14:textId="77777777" w:rsidR="00A9757E" w:rsidRPr="00806A2B" w:rsidRDefault="00A9757E" w:rsidP="00A9757E">
      <w:pPr>
        <w:pStyle w:val="ListParagraph"/>
        <w:numPr>
          <w:ilvl w:val="0"/>
          <w:numId w:val="46"/>
        </w:numPr>
        <w:rPr>
          <w:rStyle w:val="Heading4Char"/>
          <w:sz w:val="16"/>
        </w:rPr>
      </w:pPr>
      <w:r w:rsidRPr="00806A2B">
        <w:rPr>
          <w:sz w:val="16"/>
        </w:rPr>
        <w:t>Democracy can independently and simultaneously refer to “an ideal or doctrine; or of a type of behaviour towards others; or of certain institutional and legal arrangements” (Crick 2002, 11).</w:t>
      </w:r>
    </w:p>
    <w:p w14:paraId="6F27862F" w14:textId="77777777" w:rsidR="00A9757E" w:rsidRPr="00806A2B" w:rsidRDefault="00A9757E" w:rsidP="00A9757E">
      <w:pPr>
        <w:pStyle w:val="ListParagraph"/>
        <w:numPr>
          <w:ilvl w:val="0"/>
          <w:numId w:val="46"/>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5A53AEC9" w14:textId="77777777" w:rsidR="00A9757E" w:rsidRPr="00806A2B" w:rsidRDefault="00A9757E" w:rsidP="00A9757E">
      <w:pPr>
        <w:pStyle w:val="ListParagraph"/>
        <w:numPr>
          <w:ilvl w:val="0"/>
          <w:numId w:val="46"/>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57653CA5" w14:textId="77777777" w:rsidR="00A9757E" w:rsidRPr="00806A2B" w:rsidRDefault="00A9757E" w:rsidP="00A9757E">
      <w:pPr>
        <w:pStyle w:val="ListParagraph"/>
        <w:numPr>
          <w:ilvl w:val="0"/>
          <w:numId w:val="46"/>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61D467CC" w14:textId="77777777" w:rsidR="00A9757E" w:rsidRPr="00806A2B" w:rsidRDefault="00A9757E" w:rsidP="00A9757E">
      <w:pPr>
        <w:pStyle w:val="ListParagraph"/>
        <w:numPr>
          <w:ilvl w:val="0"/>
          <w:numId w:val="46"/>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2C9EDF7E" w14:textId="77777777" w:rsidR="00A9757E" w:rsidRPr="00806A2B" w:rsidRDefault="00A9757E" w:rsidP="00A9757E">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65F0AB34" w14:textId="77777777" w:rsidR="00A9757E" w:rsidRPr="00806A2B" w:rsidRDefault="00A9757E" w:rsidP="00A9757E">
      <w:pPr>
        <w:rPr>
          <w:rStyle w:val="Heading4Char"/>
          <w:sz w:val="16"/>
        </w:rPr>
      </w:pPr>
      <w:r w:rsidRPr="00806A2B">
        <w:rPr>
          <w:sz w:val="16"/>
        </w:rPr>
        <w:t>Democratic Fragility and the Strength of Shared Values</w:t>
      </w:r>
    </w:p>
    <w:p w14:paraId="5CE4E033" w14:textId="77777777" w:rsidR="00A9757E" w:rsidRPr="00806A2B" w:rsidRDefault="00A9757E" w:rsidP="00A9757E">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5379FD76" w14:textId="77777777" w:rsidR="00A9757E" w:rsidRPr="00806A2B" w:rsidRDefault="00A9757E" w:rsidP="00A9757E">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This underscores the necessity of a renewed commitment to the foundational principles of democracy, justice, equity, and civic engagement. To guide readers through these threats and potential solutions, we propose a multilevel response framework—individual, in stitutional, and community-based—as a lens to ground the interconnected strategies for democratic resilience and social justice that follow (see Table 1).</w:t>
      </w:r>
    </w:p>
    <w:p w14:paraId="09FD7827" w14:textId="77777777" w:rsidR="00A9757E" w:rsidRPr="00806A2B" w:rsidRDefault="00A9757E" w:rsidP="00A9757E">
      <w:pPr>
        <w:rPr>
          <w:rStyle w:val="Heading4Char"/>
          <w:sz w:val="16"/>
        </w:rPr>
      </w:pPr>
      <w:r w:rsidRPr="00806A2B">
        <w:rPr>
          <w:sz w:val="16"/>
        </w:rPr>
        <w:t>Shared Values, Active Participation, and Public Trust</w:t>
      </w:r>
    </w:p>
    <w:p w14:paraId="5BF7334D" w14:textId="77777777" w:rsidR="00A9757E" w:rsidRPr="00806A2B" w:rsidRDefault="00A9757E" w:rsidP="00A9757E">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35780796" w14:textId="77777777" w:rsidR="00A9757E" w:rsidRPr="00806A2B" w:rsidRDefault="00A9757E" w:rsidP="00A9757E">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F30A93">
        <w:rPr>
          <w:rStyle w:val="Emphasis"/>
          <w:highlight w:val="cyan"/>
        </w:rPr>
        <w:t>organizing</w:t>
      </w:r>
      <w:r w:rsidRPr="00806A2B">
        <w:rPr>
          <w:sz w:val="16"/>
        </w:rPr>
        <w:t xml:space="preserve">, protests, </w:t>
      </w:r>
      <w:r w:rsidRPr="00F30A93">
        <w:rPr>
          <w:rStyle w:val="StyleUnderline"/>
          <w:highlight w:val="cyan"/>
        </w:rPr>
        <w:t>and</w:t>
      </w:r>
      <w:r w:rsidRPr="00806A2B">
        <w:rPr>
          <w:sz w:val="16"/>
        </w:rPr>
        <w:t xml:space="preserve"> consumer activism (i.e., </w:t>
      </w:r>
      <w:r w:rsidRPr="00F30A93">
        <w:rPr>
          <w:rStyle w:val="Emphasis"/>
          <w:highlight w:val="cyan"/>
        </w:rPr>
        <w:t>boycotting</w:t>
      </w:r>
      <w:r w:rsidRPr="00806A2B">
        <w:rPr>
          <w:sz w:val="16"/>
        </w:rPr>
        <w:t xml:space="preserve">)—legitimizes governance and </w:t>
      </w:r>
      <w:r w:rsidRPr="00F30A93">
        <w:rPr>
          <w:rStyle w:val="StyleUnderline"/>
          <w:highlight w:val="cyan"/>
        </w:rPr>
        <w:t>ensure</w:t>
      </w:r>
      <w:r w:rsidRPr="00F30A93">
        <w:rPr>
          <w:rStyle w:val="StyleUnderline"/>
        </w:rPr>
        <w:t xml:space="preserve">s </w:t>
      </w:r>
      <w:r w:rsidRPr="00F30A93">
        <w:rPr>
          <w:rStyle w:val="StyleUnderline"/>
          <w:highlight w:val="cyan"/>
        </w:rPr>
        <w:t xml:space="preserve">alignment with </w:t>
      </w:r>
      <w:r w:rsidRPr="00C625A4">
        <w:rPr>
          <w:rStyle w:val="Emphasis"/>
        </w:rPr>
        <w:t xml:space="preserve">societal </w:t>
      </w:r>
      <w:r w:rsidRPr="00F30A93">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F30A93">
        <w:rPr>
          <w:rStyle w:val="StyleUnderline"/>
          <w:highlight w:val="cyan"/>
        </w:rPr>
        <w:t xml:space="preserve">Declining participation fosters </w:t>
      </w:r>
      <w:r w:rsidRPr="00F30A93">
        <w:rPr>
          <w:rStyle w:val="Emphasis"/>
          <w:highlight w:val="cyan"/>
        </w:rPr>
        <w:t>apathy</w:t>
      </w:r>
      <w:r w:rsidRPr="00F30A93">
        <w:rPr>
          <w:rStyle w:val="StyleUnderline"/>
        </w:rPr>
        <w:t xml:space="preserve">, undermining social justice and </w:t>
      </w:r>
      <w:r w:rsidRPr="00F30A93">
        <w:rPr>
          <w:rStyle w:val="StyleUnderline"/>
          <w:highlight w:val="cyan"/>
        </w:rPr>
        <w:t xml:space="preserve">making equitable outcomes </w:t>
      </w:r>
      <w:r w:rsidRPr="00F30A93">
        <w:rPr>
          <w:rStyle w:val="Emphasis"/>
          <w:highlight w:val="cyan"/>
        </w:rPr>
        <w:t>harder</w:t>
      </w:r>
      <w:r w:rsidRPr="00C625A4">
        <w:rPr>
          <w:rStyle w:val="Emphasis"/>
        </w:rPr>
        <w:t xml:space="preserve"> to achieve</w:t>
      </w:r>
      <w:r w:rsidRPr="00806A2B">
        <w:rPr>
          <w:sz w:val="16"/>
        </w:rPr>
        <w:t>.</w:t>
      </w:r>
    </w:p>
    <w:p w14:paraId="58C7CD92" w14:textId="77777777" w:rsidR="00A9757E" w:rsidRPr="00806A2B" w:rsidRDefault="00A9757E" w:rsidP="00A9757E">
      <w:pPr>
        <w:rPr>
          <w:rStyle w:val="Heading4Char"/>
          <w:sz w:val="16"/>
        </w:rPr>
      </w:pPr>
      <w:r w:rsidRPr="00806A2B">
        <w:rPr>
          <w:sz w:val="16"/>
        </w:rPr>
        <w:t>Risks of Complacency</w:t>
      </w:r>
    </w:p>
    <w:p w14:paraId="04265034" w14:textId="77777777" w:rsidR="00A9757E" w:rsidRPr="00806A2B" w:rsidRDefault="00A9757E" w:rsidP="00A9757E">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F30A93">
        <w:rPr>
          <w:rStyle w:val="Emphasis"/>
          <w:highlight w:val="cyan"/>
        </w:rPr>
        <w:t>inclusivity</w:t>
      </w:r>
      <w:r w:rsidRPr="00F30A93">
        <w:rPr>
          <w:rStyle w:val="StyleUnderline"/>
          <w:highlight w:val="cyan"/>
        </w:rPr>
        <w:t xml:space="preserve"> is</w:t>
      </w:r>
      <w:r w:rsidRPr="00F30A93">
        <w:rPr>
          <w:rStyle w:val="StyleUnderline"/>
        </w:rPr>
        <w:t xml:space="preserve"> further </w:t>
      </w:r>
      <w:r w:rsidRPr="00F30A93">
        <w:rPr>
          <w:rStyle w:val="StyleUnderline"/>
          <w:highlight w:val="cyan"/>
        </w:rPr>
        <w:t>undermined by</w:t>
      </w:r>
      <w:r w:rsidRPr="00806A2B">
        <w:rPr>
          <w:sz w:val="16"/>
        </w:rPr>
        <w:t xml:space="preserve"> restrictive voting laws, gerrymandering, and </w:t>
      </w:r>
      <w:r w:rsidRPr="00F30A93">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F30A93">
        <w:rPr>
          <w:rStyle w:val="StyleUnderline"/>
          <w:highlight w:val="cyan"/>
        </w:rPr>
        <w:t>limit</w:t>
      </w:r>
      <w:r w:rsidRPr="00806A2B">
        <w:rPr>
          <w:sz w:val="16"/>
        </w:rPr>
        <w:t xml:space="preserve"> peaceful dissent, expression, and </w:t>
      </w:r>
      <w:r w:rsidRPr="00F30A93">
        <w:rPr>
          <w:rStyle w:val="Emphasis"/>
          <w:highlight w:val="cyan"/>
        </w:rPr>
        <w:t>accountability</w:t>
      </w:r>
      <w:r w:rsidRPr="00806A2B">
        <w:rPr>
          <w:sz w:val="16"/>
        </w:rPr>
        <w:t>.</w:t>
      </w:r>
    </w:p>
    <w:p w14:paraId="4CDF9F86" w14:textId="77777777" w:rsidR="00A9757E" w:rsidRPr="00806A2B" w:rsidRDefault="00A9757E" w:rsidP="00A9757E">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39F7C035" w14:textId="77777777" w:rsidR="00A9757E" w:rsidRPr="00806A2B" w:rsidRDefault="00A9757E" w:rsidP="00A9757E">
      <w:pPr>
        <w:rPr>
          <w:rStyle w:val="Heading4Char"/>
          <w:sz w:val="16"/>
        </w:rPr>
      </w:pPr>
      <w:r w:rsidRPr="00806A2B">
        <w:rPr>
          <w:sz w:val="16"/>
        </w:rPr>
        <w:t>Democratic Fragility</w:t>
      </w:r>
    </w:p>
    <w:p w14:paraId="709573A3" w14:textId="77777777" w:rsidR="00A9757E" w:rsidRPr="00806A2B" w:rsidRDefault="00A9757E" w:rsidP="00A9757E">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F30A93">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F30A93">
        <w:rPr>
          <w:rStyle w:val="StyleUnderline"/>
          <w:highlight w:val="cyan"/>
        </w:rPr>
        <w:t xml:space="preserve">pose </w:t>
      </w:r>
      <w:r w:rsidRPr="00C625A4">
        <w:rPr>
          <w:rStyle w:val="Emphasis"/>
        </w:rPr>
        <w:t xml:space="preserve">serious </w:t>
      </w:r>
      <w:r w:rsidRPr="00F30A93">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F30A93">
        <w:rPr>
          <w:rStyle w:val="StyleUnderline"/>
          <w:highlight w:val="cyan"/>
        </w:rPr>
        <w:t xml:space="preserve">signaling </w:t>
      </w:r>
      <w:r w:rsidRPr="00C625A4">
        <w:rPr>
          <w:rStyle w:val="Emphasis"/>
        </w:rPr>
        <w:t xml:space="preserve">democratic </w:t>
      </w:r>
      <w:r w:rsidRPr="00F30A93">
        <w:rPr>
          <w:rStyle w:val="Emphasis"/>
          <w:highlight w:val="cyan"/>
        </w:rPr>
        <w:t>decay</w:t>
      </w:r>
      <w:r w:rsidRPr="00F30A93">
        <w:rPr>
          <w:rStyle w:val="StyleUnderline"/>
          <w:highlight w:val="cyan"/>
        </w:rPr>
        <w:t xml:space="preserve"> making</w:t>
      </w:r>
      <w:r w:rsidRPr="00F30A93">
        <w:rPr>
          <w:rStyle w:val="StyleUnderline"/>
        </w:rPr>
        <w:t xml:space="preserve"> social </w:t>
      </w:r>
      <w:r w:rsidRPr="00F30A93">
        <w:rPr>
          <w:rStyle w:val="StyleUnderline"/>
          <w:highlight w:val="cyan"/>
        </w:rPr>
        <w:t xml:space="preserve">justice </w:t>
      </w:r>
      <w:r w:rsidRPr="00F30A93">
        <w:rPr>
          <w:rStyle w:val="Emphasis"/>
          <w:highlight w:val="cyan"/>
        </w:rPr>
        <w:t>unattainable</w:t>
      </w:r>
      <w:r w:rsidRPr="00806A2B">
        <w:rPr>
          <w:sz w:val="16"/>
        </w:rPr>
        <w:t>.</w:t>
      </w:r>
    </w:p>
    <w:p w14:paraId="308231DF" w14:textId="77777777" w:rsidR="00A9757E" w:rsidRPr="00806A2B" w:rsidRDefault="00A9757E" w:rsidP="00A9757E">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0DC00305" w14:textId="77777777" w:rsidR="00A9757E" w:rsidRPr="00806A2B" w:rsidRDefault="00A9757E" w:rsidP="00A9757E">
      <w:pPr>
        <w:rPr>
          <w:rStyle w:val="Heading4Char"/>
          <w:sz w:val="16"/>
        </w:rPr>
      </w:pPr>
      <w:r w:rsidRPr="00806A2B">
        <w:rPr>
          <w:sz w:val="16"/>
        </w:rPr>
        <w:t xml:space="preserve">Left unchecked, </w:t>
      </w:r>
      <w:r w:rsidRPr="00F30A93">
        <w:rPr>
          <w:rStyle w:val="StyleUnderline"/>
          <w:highlight w:val="cyan"/>
        </w:rPr>
        <w:t>this</w:t>
      </w:r>
      <w:r w:rsidRPr="00806A2B">
        <w:rPr>
          <w:sz w:val="16"/>
        </w:rPr>
        <w:t xml:space="preserve"> trend </w:t>
      </w:r>
      <w:r w:rsidRPr="00F30A93">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F30A93">
        <w:rPr>
          <w:rStyle w:val="StyleUnderline"/>
          <w:highlight w:val="cyan"/>
        </w:rPr>
        <w:t xml:space="preserve">act as a </w:t>
      </w:r>
      <w:r w:rsidRPr="00F30A93">
        <w:rPr>
          <w:rStyle w:val="Emphasis"/>
          <w:highlight w:val="cyan"/>
        </w:rPr>
        <w:t>catalyst</w:t>
      </w:r>
      <w:r w:rsidRPr="00F30A93">
        <w:rPr>
          <w:rStyle w:val="StyleUnderline"/>
          <w:highlight w:val="cyan"/>
        </w:rPr>
        <w:t xml:space="preserve"> for</w:t>
      </w:r>
      <w:r w:rsidRPr="00806A2B">
        <w:rPr>
          <w:sz w:val="16"/>
        </w:rPr>
        <w:t xml:space="preserve"> the emergence of </w:t>
      </w:r>
      <w:r w:rsidRPr="00F30A93">
        <w:rPr>
          <w:rStyle w:val="Emphasis"/>
          <w:highlight w:val="cyan"/>
        </w:rPr>
        <w:t>authoritarian</w:t>
      </w:r>
      <w:r w:rsidRPr="00806A2B">
        <w:rPr>
          <w:sz w:val="16"/>
        </w:rPr>
        <w:t xml:space="preserve"> regime</w:t>
      </w:r>
      <w:r w:rsidRPr="00F30A93">
        <w:rPr>
          <w:rStyle w:val="Emphasis"/>
          <w:highlight w:val="cyan"/>
        </w:rPr>
        <w:t>s</w:t>
      </w:r>
      <w:r w:rsidRPr="00F30A93">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F30A93">
        <w:rPr>
          <w:rStyle w:val="StyleUnderline"/>
          <w:highlight w:val="cyan"/>
        </w:rPr>
        <w:t>resilience</w:t>
      </w:r>
      <w:r w:rsidRPr="00806A2B">
        <w:rPr>
          <w:sz w:val="16"/>
        </w:rPr>
        <w:t xml:space="preserve"> is not an inherent trait; it </w:t>
      </w:r>
      <w:r w:rsidRPr="00F30A93">
        <w:rPr>
          <w:rStyle w:val="StyleUnderline"/>
          <w:highlight w:val="cyan"/>
        </w:rPr>
        <w:t>relies on</w:t>
      </w:r>
      <w:r w:rsidRPr="00806A2B">
        <w:rPr>
          <w:sz w:val="16"/>
        </w:rPr>
        <w:t xml:space="preserve"> the </w:t>
      </w:r>
      <w:r w:rsidRPr="00C625A4">
        <w:rPr>
          <w:rStyle w:val="Emphasis"/>
        </w:rPr>
        <w:t xml:space="preserve">proactive </w:t>
      </w:r>
      <w:r w:rsidRPr="00F30A93">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1A40837A" w14:textId="77777777" w:rsidR="00A9757E" w:rsidRPr="00806A2B" w:rsidRDefault="00A9757E" w:rsidP="00A9757E">
      <w:pPr>
        <w:rPr>
          <w:rStyle w:val="Heading4Char"/>
          <w:sz w:val="16"/>
        </w:rPr>
      </w:pPr>
      <w:r w:rsidRPr="00806A2B">
        <w:rPr>
          <w:sz w:val="16"/>
        </w:rPr>
        <w:t>Democratic Institutions and Civil Society</w:t>
      </w:r>
    </w:p>
    <w:p w14:paraId="38009CB0" w14:textId="77777777" w:rsidR="00A9757E" w:rsidRPr="00806A2B" w:rsidRDefault="00A9757E" w:rsidP="00A9757E">
      <w:pPr>
        <w:rPr>
          <w:rStyle w:val="Heading4Char"/>
          <w:sz w:val="16"/>
        </w:rPr>
      </w:pPr>
      <w:r w:rsidRPr="00F30A93">
        <w:rPr>
          <w:rStyle w:val="StyleUnderline"/>
        </w:rPr>
        <w:t>Resilient democracy depends on</w:t>
      </w:r>
      <w:r w:rsidRPr="00806A2B">
        <w:rPr>
          <w:sz w:val="16"/>
        </w:rPr>
        <w:t xml:space="preserve"> dynamic interactions between </w:t>
      </w:r>
      <w:r w:rsidRPr="00F30A93">
        <w:rPr>
          <w:rStyle w:val="Emphasis"/>
          <w:highlight w:val="cyan"/>
        </w:rPr>
        <w:t>government</w:t>
      </w:r>
      <w:r w:rsidRPr="00806A2B">
        <w:rPr>
          <w:sz w:val="16"/>
        </w:rPr>
        <w:t xml:space="preserve"> structure</w:t>
      </w:r>
      <w:r w:rsidRPr="00F30A93">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F30A93">
        <w:rPr>
          <w:rStyle w:val="StyleUnderline"/>
          <w:highlight w:val="cyan"/>
        </w:rPr>
        <w:t xml:space="preserve">are </w:t>
      </w:r>
      <w:r w:rsidRPr="00F30A93">
        <w:rPr>
          <w:rStyle w:val="Emphasis"/>
          <w:highlight w:val="cyan"/>
        </w:rPr>
        <w:t>essential</w:t>
      </w:r>
      <w:r w:rsidRPr="00F30A93">
        <w:rPr>
          <w:rStyle w:val="StyleUnderline"/>
          <w:highlight w:val="cyan"/>
        </w:rPr>
        <w:t xml:space="preserve"> for responding</w:t>
      </w:r>
      <w:r w:rsidRPr="00806A2B">
        <w:rPr>
          <w:sz w:val="16"/>
        </w:rPr>
        <w:t xml:space="preserve"> effectively, efficiently, and </w:t>
      </w:r>
      <w:r w:rsidRPr="00F30A93">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F30A93">
        <w:rPr>
          <w:rStyle w:val="Emphasis"/>
          <w:highlight w:val="cyan"/>
        </w:rPr>
        <w:t>society</w:t>
      </w:r>
      <w:r w:rsidRPr="00806A2B">
        <w:rPr>
          <w:sz w:val="16"/>
        </w:rPr>
        <w:t>—including media and nonprofits—</w:t>
      </w:r>
      <w:r w:rsidRPr="00F30A93">
        <w:rPr>
          <w:rStyle w:val="StyleUnderline"/>
          <w:highlight w:val="cyan"/>
        </w:rPr>
        <w:t xml:space="preserve">acts as a </w:t>
      </w:r>
      <w:r w:rsidRPr="00F30A93">
        <w:rPr>
          <w:rStyle w:val="Emphasis"/>
          <w:highlight w:val="cyan"/>
        </w:rPr>
        <w:t>watchdog</w:t>
      </w:r>
      <w:r w:rsidRPr="00F30A93">
        <w:rPr>
          <w:rStyle w:val="StyleUnderline"/>
          <w:highlight w:val="cyan"/>
        </w:rPr>
        <w:t xml:space="preserve">, amplifies </w:t>
      </w:r>
      <w:r w:rsidRPr="00C625A4">
        <w:rPr>
          <w:rStyle w:val="Emphasis"/>
        </w:rPr>
        <w:t xml:space="preserve">marginalized </w:t>
      </w:r>
      <w:r w:rsidRPr="00F30A93">
        <w:rPr>
          <w:rStyle w:val="Emphasis"/>
          <w:highlight w:val="cyan"/>
        </w:rPr>
        <w:t>voices</w:t>
      </w:r>
      <w:r w:rsidRPr="00F30A93">
        <w:rPr>
          <w:rStyle w:val="StyleUnderline"/>
          <w:highlight w:val="cyan"/>
        </w:rPr>
        <w:t xml:space="preserve">, and mobilizes </w:t>
      </w:r>
      <w:r w:rsidRPr="00C625A4">
        <w:rPr>
          <w:rStyle w:val="Emphasis"/>
        </w:rPr>
        <w:t xml:space="preserve">collective </w:t>
      </w:r>
      <w:r w:rsidRPr="00F30A93">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0A87DCB7" w14:textId="77777777" w:rsidR="00A9757E" w:rsidRPr="00806A2B" w:rsidRDefault="00A9757E" w:rsidP="00A9757E">
      <w:pPr>
        <w:rPr>
          <w:rStyle w:val="Heading4Char"/>
          <w:sz w:val="16"/>
        </w:rPr>
      </w:pPr>
      <w:r w:rsidRPr="00806A2B">
        <w:rPr>
          <w:sz w:val="16"/>
        </w:rPr>
        <w:t>Advancing the Work of Promoting Social Justice</w:t>
      </w:r>
    </w:p>
    <w:p w14:paraId="192B049E" w14:textId="77777777" w:rsidR="00A9757E" w:rsidRPr="00806A2B" w:rsidRDefault="00A9757E" w:rsidP="00A9757E">
      <w:pPr>
        <w:rPr>
          <w:rStyle w:val="Heading4Char"/>
          <w:sz w:val="16"/>
        </w:rPr>
      </w:pPr>
      <w:r w:rsidRPr="00806A2B">
        <w:rPr>
          <w:sz w:val="16"/>
        </w:rPr>
        <w:t xml:space="preserve">This essay highlights a central point: </w:t>
      </w:r>
      <w:r w:rsidRPr="00F30A93">
        <w:rPr>
          <w:rStyle w:val="StyleUnderline"/>
        </w:rPr>
        <w:t xml:space="preserve">democratic </w:t>
      </w:r>
      <w:r w:rsidRPr="00F30A93">
        <w:rPr>
          <w:rStyle w:val="StyleUnderline"/>
          <w:highlight w:val="cyan"/>
        </w:rPr>
        <w:t>backsliding is</w:t>
      </w:r>
      <w:r w:rsidRPr="00806A2B">
        <w:rPr>
          <w:sz w:val="16"/>
        </w:rPr>
        <w:t xml:space="preserve"> not just a governance issue—it’s </w:t>
      </w:r>
      <w:r w:rsidRPr="00F30A93">
        <w:rPr>
          <w:rStyle w:val="StyleUnderline"/>
        </w:rPr>
        <w:t xml:space="preserve">an </w:t>
      </w:r>
      <w:r w:rsidRPr="00F30A93">
        <w:rPr>
          <w:rStyle w:val="Emphasis"/>
          <w:highlight w:val="cyan"/>
        </w:rPr>
        <w:t>existential</w:t>
      </w:r>
      <w:r w:rsidRPr="00C625A4">
        <w:rPr>
          <w:rStyle w:val="Emphasis"/>
        </w:rPr>
        <w:t xml:space="preserve"> threat</w:t>
      </w:r>
      <w:r w:rsidRPr="00F30A93">
        <w:rPr>
          <w:rStyle w:val="StyleUnderline"/>
          <w:highlight w:val="cyan"/>
        </w:rPr>
        <w:t xml:space="preserve"> to</w:t>
      </w:r>
      <w:r w:rsidRPr="00806A2B">
        <w:rPr>
          <w:sz w:val="16"/>
        </w:rPr>
        <w:t xml:space="preserve"> social justice. </w:t>
      </w:r>
      <w:r w:rsidRPr="00C625A4">
        <w:rPr>
          <w:rStyle w:val="Emphasis"/>
        </w:rPr>
        <w:t xml:space="preserve">Social </w:t>
      </w:r>
      <w:r w:rsidRPr="00F30A93">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F30A93">
        <w:rPr>
          <w:rStyle w:val="Emphasis"/>
          <w:highlight w:val="cyan"/>
        </w:rPr>
        <w:t>equity</w:t>
      </w:r>
      <w:r w:rsidRPr="00806A2B">
        <w:rPr>
          <w:sz w:val="16"/>
        </w:rPr>
        <w:t xml:space="preserve">, fair treatment, and full civic participation </w:t>
      </w:r>
      <w:r w:rsidRPr="00F30A93">
        <w:rPr>
          <w:rStyle w:val="StyleUnderline"/>
          <w:highlight w:val="cyan"/>
        </w:rPr>
        <w:t xml:space="preserve">requires more than </w:t>
      </w:r>
      <w:r w:rsidRPr="00F30A93">
        <w:rPr>
          <w:rStyle w:val="Emphasis"/>
          <w:highlight w:val="cyan"/>
        </w:rPr>
        <w:t>theory</w:t>
      </w:r>
      <w:r w:rsidRPr="00F30A93">
        <w:rPr>
          <w:rStyle w:val="StyleUnderline"/>
        </w:rPr>
        <w:t xml:space="preserve">. Social </w:t>
      </w:r>
      <w:r w:rsidRPr="00F30A93">
        <w:rPr>
          <w:rStyle w:val="StyleUnderline"/>
          <w:highlight w:val="cyan"/>
        </w:rPr>
        <w:t xml:space="preserve">justice must be </w:t>
      </w:r>
      <w:r w:rsidRPr="00F30A93">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225CD45A" w14:textId="77777777" w:rsidR="00A9757E" w:rsidRPr="00806A2B" w:rsidRDefault="00A9757E" w:rsidP="00A9757E">
      <w:pPr>
        <w:rPr>
          <w:rStyle w:val="Heading4Char"/>
          <w:sz w:val="16"/>
        </w:rPr>
      </w:pPr>
      <w:r w:rsidRPr="00F30A93">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F30A93">
        <w:rPr>
          <w:rStyle w:val="Emphasis"/>
          <w:highlight w:val="cyan"/>
        </w:rPr>
        <w:t>responsive</w:t>
      </w:r>
      <w:r w:rsidRPr="00F30A93">
        <w:rPr>
          <w:rStyle w:val="StyleUnderline"/>
        </w:rPr>
        <w:t xml:space="preserve"> democratic </w:t>
      </w:r>
      <w:r w:rsidRPr="00F30A93">
        <w:rPr>
          <w:rStyle w:val="StyleUnderline"/>
          <w:highlight w:val="cyan"/>
        </w:rPr>
        <w:t>institutions</w:t>
      </w:r>
      <w:r w:rsidRPr="00806A2B">
        <w:rPr>
          <w:sz w:val="16"/>
        </w:rPr>
        <w:t xml:space="preserve"> and social practices, </w:t>
      </w:r>
      <w:r w:rsidRPr="00F30A93">
        <w:rPr>
          <w:rStyle w:val="StyleUnderline"/>
        </w:rPr>
        <w:t xml:space="preserve">social </w:t>
      </w:r>
      <w:r w:rsidRPr="00F30A93">
        <w:rPr>
          <w:rStyle w:val="StyleUnderline"/>
          <w:highlight w:val="cyan"/>
        </w:rPr>
        <w:t xml:space="preserve">justice is </w:t>
      </w:r>
      <w:r w:rsidRPr="00F30A93">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F30A93">
        <w:rPr>
          <w:rStyle w:val="StyleUnderline"/>
          <w:highlight w:val="cyan"/>
        </w:rPr>
        <w:t xml:space="preserve">that requires ongoing, </w:t>
      </w:r>
      <w:r w:rsidRPr="00C625A4">
        <w:rPr>
          <w:rStyle w:val="Emphasis"/>
        </w:rPr>
        <w:t xml:space="preserve">collective </w:t>
      </w:r>
      <w:r w:rsidRPr="00F30A93">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Svara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F30A93">
        <w:rPr>
          <w:rStyle w:val="StyleUnderline"/>
          <w:highlight w:val="cyan"/>
        </w:rPr>
        <w:t xml:space="preserve"> to ensure</w:t>
      </w:r>
      <w:r w:rsidRPr="00806A2B">
        <w:rPr>
          <w:sz w:val="16"/>
        </w:rPr>
        <w:t xml:space="preserve"> that </w:t>
      </w:r>
      <w:r w:rsidRPr="00F30A93">
        <w:rPr>
          <w:rStyle w:val="StyleUnderline"/>
          <w:highlight w:val="cyan"/>
        </w:rPr>
        <w:t>all people</w:t>
      </w:r>
      <w:r w:rsidRPr="00806A2B">
        <w:rPr>
          <w:sz w:val="16"/>
        </w:rPr>
        <w:t xml:space="preserve">— </w:t>
      </w:r>
      <w:r w:rsidRPr="00F30A93">
        <w:rPr>
          <w:rStyle w:val="Emphasis"/>
          <w:highlight w:val="cyan"/>
        </w:rPr>
        <w:t>regardless</w:t>
      </w:r>
      <w:r w:rsidRPr="00F30A93">
        <w:rPr>
          <w:rStyle w:val="StyleUnderline"/>
          <w:highlight w:val="cyan"/>
        </w:rPr>
        <w:t xml:space="preserve"> of</w:t>
      </w:r>
      <w:r w:rsidRPr="00F30A93">
        <w:rPr>
          <w:rStyle w:val="StyleUnderline"/>
        </w:rPr>
        <w:t xml:space="preserve"> race, gender, class, ability, immigration status, or other </w:t>
      </w:r>
      <w:r w:rsidRPr="00F30A93">
        <w:rPr>
          <w:rStyle w:val="StyleUnderline"/>
          <w:highlight w:val="cyan"/>
        </w:rPr>
        <w:t>identity</w:t>
      </w:r>
      <w:r w:rsidRPr="00F30A93">
        <w:rPr>
          <w:rStyle w:val="StyleUnderline"/>
        </w:rPr>
        <w:t xml:space="preserve"> markers</w:t>
      </w:r>
      <w:r w:rsidRPr="00806A2B">
        <w:rPr>
          <w:sz w:val="16"/>
        </w:rPr>
        <w:t>—</w:t>
      </w:r>
      <w:r w:rsidRPr="00F30A93">
        <w:rPr>
          <w:rStyle w:val="StyleUnderline"/>
          <w:highlight w:val="cyan"/>
        </w:rPr>
        <w:t xml:space="preserve">can access the </w:t>
      </w:r>
      <w:r w:rsidRPr="00C625A4">
        <w:rPr>
          <w:rStyle w:val="Emphasis"/>
        </w:rPr>
        <w:t xml:space="preserve">full </w:t>
      </w:r>
      <w:r w:rsidRPr="00F30A93">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5E4B47F3" w14:textId="77777777" w:rsidR="00A9757E" w:rsidRDefault="00A9757E" w:rsidP="00A9757E">
      <w:pPr>
        <w:pStyle w:val="Heading3"/>
      </w:pPr>
      <w:r>
        <w:t xml:space="preserve">AT: Gill-Peterson---2AC </w:t>
      </w:r>
    </w:p>
    <w:p w14:paraId="09142B85" w14:textId="77777777" w:rsidR="00A9757E" w:rsidRDefault="00A9757E" w:rsidP="00A9757E">
      <w:pPr>
        <w:pStyle w:val="Heading3"/>
      </w:pPr>
      <w:r>
        <w:t xml:space="preserve">AT: Rejection---2AC </w:t>
      </w:r>
    </w:p>
    <w:p w14:paraId="65D6328E" w14:textId="77777777" w:rsidR="00A9757E" w:rsidRPr="00A46243" w:rsidRDefault="00A9757E" w:rsidP="00A9757E">
      <w:pPr>
        <w:pStyle w:val="Heading4"/>
      </w:pPr>
      <w:r>
        <w:rPr>
          <w:rFonts w:cs="Calibri"/>
        </w:rPr>
        <w:t xml:space="preserve">c) Anti-productivity is </w:t>
      </w:r>
      <w:r>
        <w:rPr>
          <w:rFonts w:cs="Calibri"/>
          <w:u w:val="single"/>
        </w:rPr>
        <w:t>post-Fordist</w:t>
      </w:r>
      <w:r>
        <w:rPr>
          <w:rFonts w:cs="Calibri"/>
        </w:rPr>
        <w:t xml:space="preserve"> productivity that </w:t>
      </w:r>
      <w:r>
        <w:rPr>
          <w:rFonts w:cs="Calibri"/>
          <w:u w:val="single"/>
        </w:rPr>
        <w:t>turns</w:t>
      </w:r>
      <w:r>
        <w:rPr>
          <w:rFonts w:cs="Calibri"/>
        </w:rPr>
        <w:t xml:space="preserve"> the K. </w:t>
      </w:r>
    </w:p>
    <w:p w14:paraId="655E55FD" w14:textId="77777777" w:rsidR="00A9757E" w:rsidRPr="00BA0F0A" w:rsidRDefault="00A9757E" w:rsidP="00A9757E">
      <w:r w:rsidRPr="00BA0F0A">
        <w:rPr>
          <w:rStyle w:val="Style13ptBold"/>
        </w:rPr>
        <w:t>McRuer</w:t>
      </w:r>
      <w:r w:rsidRPr="00BA0F0A">
        <w:t xml:space="preserve"> </w:t>
      </w:r>
      <w:r w:rsidRPr="00BA0F0A">
        <w:rPr>
          <w:rStyle w:val="Style13ptBold"/>
        </w:rPr>
        <w:t>18</w:t>
      </w:r>
      <w:r w:rsidRPr="00275FE5">
        <w:rPr>
          <w:sz w:val="14"/>
          <w:szCs w:val="14"/>
        </w:rPr>
        <w:t xml:space="preserve">. Robert.  Professor of English at George Washington University. </w:t>
      </w:r>
      <w:r w:rsidRPr="00BA0F0A">
        <w:rPr>
          <w:i/>
          <w:sz w:val="16"/>
          <w:szCs w:val="16"/>
        </w:rPr>
        <w:t>Crip Times: Disability, Globalization, and Resistance</w:t>
      </w:r>
      <w:r w:rsidRPr="00275FE5">
        <w:rPr>
          <w:sz w:val="14"/>
          <w:szCs w:val="14"/>
        </w:rPr>
        <w:t>. New York University Press. 75-9.</w:t>
      </w:r>
      <w:r w:rsidRPr="00BA0F0A">
        <w:t xml:space="preserve"> </w:t>
      </w:r>
    </w:p>
    <w:p w14:paraId="6F15B408" w14:textId="77777777" w:rsidR="00A9757E" w:rsidRPr="00BA0F0A" w:rsidRDefault="00A9757E" w:rsidP="00A9757E">
      <w:pPr>
        <w:rPr>
          <w:sz w:val="14"/>
        </w:rPr>
      </w:pPr>
      <w:r w:rsidRPr="00BA0F0A">
        <w:rPr>
          <w:sz w:val="14"/>
        </w:rPr>
        <w:t xml:space="preserve">To flip things, for Floyd </w:t>
      </w:r>
      <w:r w:rsidRPr="00BA0F0A">
        <w:rPr>
          <w:rStyle w:val="StyleUnderline"/>
        </w:rPr>
        <w:t xml:space="preserve">the era of post-Fordism or </w:t>
      </w:r>
      <w:r w:rsidRPr="00BA0F0A">
        <w:rPr>
          <w:rStyle w:val="StyleUnderline"/>
          <w:highlight w:val="cyan"/>
        </w:rPr>
        <w:t>neoliberalism is characterized</w:t>
      </w:r>
      <w:r w:rsidRPr="00BA0F0A">
        <w:rPr>
          <w:rStyle w:val="StyleUnderline"/>
        </w:rPr>
        <w:t xml:space="preserve"> on the macroeconomic level </w:t>
      </w:r>
      <w:r w:rsidRPr="00BA0F0A">
        <w:rPr>
          <w:rStyle w:val="StyleUnderline"/>
          <w:highlight w:val="cyan"/>
        </w:rPr>
        <w:t xml:space="preserve">by </w:t>
      </w:r>
      <w:r w:rsidRPr="00BA0F0A">
        <w:rPr>
          <w:rStyle w:val="Emphasis"/>
          <w:highlight w:val="cyan"/>
        </w:rPr>
        <w:t>"flexible production"</w:t>
      </w:r>
      <w:r w:rsidRPr="00BA0F0A">
        <w:rPr>
          <w:rStyle w:val="StyleUnderline"/>
        </w:rPr>
        <w:t xml:space="preserve"> aimed at proliferating identifiable targets</w:t>
      </w:r>
      <w:r w:rsidRPr="00BA0F0A">
        <w:rPr>
          <w:sz w:val="14"/>
        </w:rPr>
        <w:t xml:space="preserve"> (target markets were in existence under Fordism but were more muted, and were certainly not "dominant" in Raymond Williams's sense). </w:t>
      </w:r>
      <w:r w:rsidRPr="00BA0F0A">
        <w:rPr>
          <w:rStyle w:val="StyleUnderline"/>
        </w:rPr>
        <w:t xml:space="preserve">Post-Fordism privileges capital accumulation over the short term, and through massive programs of </w:t>
      </w:r>
      <w:r w:rsidRPr="00BA0F0A">
        <w:rPr>
          <w:rStyle w:val="StyleUnderline"/>
          <w:highlight w:val="cyan"/>
        </w:rPr>
        <w:t>privatization</w:t>
      </w:r>
      <w:r w:rsidRPr="00BA0F0A">
        <w:rPr>
          <w:rStyle w:val="StyleUnderline"/>
        </w:rPr>
        <w:t xml:space="preserve"> has </w:t>
      </w:r>
      <w:r w:rsidRPr="00BA0F0A">
        <w:rPr>
          <w:rStyle w:val="StyleUnderline"/>
          <w:highlight w:val="cyan"/>
        </w:rPr>
        <w:t>facilitated</w:t>
      </w:r>
      <w:r w:rsidRPr="00BA0F0A">
        <w:rPr>
          <w:rStyle w:val="StyleUnderline"/>
        </w:rPr>
        <w:t xml:space="preserve"> the </w:t>
      </w:r>
      <w:r w:rsidRPr="00BA0F0A">
        <w:rPr>
          <w:rStyle w:val="StyleUnderline"/>
          <w:highlight w:val="cyan"/>
        </w:rPr>
        <w:t>rapid redistribution of wealth</w:t>
      </w:r>
      <w:r w:rsidRPr="00BA0F0A">
        <w:rPr>
          <w:rStyle w:val="StyleUnderline"/>
        </w:rPr>
        <w:t xml:space="preserve"> upward</w:t>
      </w:r>
      <w:r w:rsidRPr="00BA0F0A">
        <w:rPr>
          <w:sz w:val="14"/>
        </w:rPr>
        <w:t xml:space="preserve">. </w:t>
      </w:r>
      <w:r w:rsidRPr="00BA0F0A">
        <w:rPr>
          <w:rStyle w:val="StyleUnderline"/>
        </w:rPr>
        <w:t>This mode of regulation no longer uses the state to contain</w:t>
      </w:r>
      <w:r w:rsidRPr="00BA0F0A">
        <w:rPr>
          <w:sz w:val="14"/>
        </w:rPr>
        <w:t xml:space="preserve"> (but rather, arguably, to facilitate) </w:t>
      </w:r>
      <w:r w:rsidRPr="00BA0F0A">
        <w:rPr>
          <w:rStyle w:val="StyleUnderline"/>
        </w:rPr>
        <w:t>capital's most destructive tendencies</w:t>
      </w:r>
      <w:r w:rsidRPr="00BA0F0A">
        <w:rPr>
          <w:sz w:val="14"/>
        </w:rPr>
        <w:t xml:space="preserve">. Naomi </w:t>
      </w:r>
      <w:r w:rsidRPr="00BA0F0A">
        <w:rPr>
          <w:rStyle w:val="StyleUnderline"/>
        </w:rPr>
        <w:t>Klein</w:t>
      </w:r>
      <w:r w:rsidRPr="00BA0F0A">
        <w:rPr>
          <w:sz w:val="14"/>
        </w:rPr>
        <w:t xml:space="preserve">, as I suggested in the Introduction, actually </w:t>
      </w:r>
      <w:r w:rsidRPr="00BA0F0A">
        <w:rPr>
          <w:rStyle w:val="StyleUnderline"/>
        </w:rPr>
        <w:t>calls this mode of accumulation "disaster capitalism;' as "natural" and human-made disasters often provided the excuse for pushing through privatization and other neoliberal "reforms.”</w:t>
      </w:r>
      <w:r w:rsidRPr="00BA0F0A">
        <w:rPr>
          <w:sz w:val="14"/>
        </w:rPr>
        <w:t xml:space="preserve"> If an imagined (and in many ways imaginary) </w:t>
      </w:r>
      <w:r w:rsidRPr="00BA0F0A">
        <w:rPr>
          <w:rStyle w:val="StyleUnderline"/>
        </w:rPr>
        <w:t>stability</w:t>
      </w:r>
      <w:r w:rsidRPr="00BA0F0A">
        <w:rPr>
          <w:sz w:val="14"/>
        </w:rPr>
        <w:t xml:space="preserve"> was a component of Fordism, it </w:t>
      </w:r>
      <w:r w:rsidRPr="00BA0F0A">
        <w:rPr>
          <w:rStyle w:val="StyleUnderline"/>
        </w:rPr>
        <w:t xml:space="preserve">has not been a necessary component of </w:t>
      </w:r>
      <w:r w:rsidRPr="00BA0F0A">
        <w:rPr>
          <w:rStyle w:val="StyleUnderline"/>
          <w:highlight w:val="cyan"/>
        </w:rPr>
        <w:t>post-Fordism</w:t>
      </w:r>
      <w:r w:rsidRPr="00BA0F0A">
        <w:rPr>
          <w:rStyle w:val="StyleUnderline"/>
        </w:rPr>
        <w:t>, which more openly</w:t>
      </w:r>
      <w:r w:rsidRPr="00BA0F0A">
        <w:rPr>
          <w:sz w:val="14"/>
        </w:rPr>
        <w:t xml:space="preserve"> (and structurally) </w:t>
      </w:r>
      <w:r w:rsidRPr="00BA0F0A">
        <w:rPr>
          <w:rStyle w:val="Emphasis"/>
          <w:highlight w:val="cyan"/>
        </w:rPr>
        <w:t>thrives on instability</w:t>
      </w:r>
      <w:r w:rsidRPr="00BA0F0A">
        <w:rPr>
          <w:sz w:val="14"/>
        </w:rPr>
        <w:t>. To this point, Klein reads the global rise of privatized security systems (and gated communities, such as the one in which Pistorius and Steenkamp lived) through this new form of capitalization on and through destruction and disaster: "</w:t>
      </w:r>
      <w:r w:rsidRPr="00BA0F0A">
        <w:rPr>
          <w:rStyle w:val="StyleUnderline"/>
        </w:rPr>
        <w:t>It's easy to imagine a future in which a growing number of cities have their frail and neglected infrastructures knocked out by disasters and then are left to rot, their core services never repaired or rehabilitated</w:t>
      </w:r>
      <w:r w:rsidRPr="00BA0F0A">
        <w:rPr>
          <w:sz w:val="14"/>
        </w:rPr>
        <w:t xml:space="preserve">. </w:t>
      </w:r>
      <w:r w:rsidRPr="00BA0F0A">
        <w:rPr>
          <w:rStyle w:val="StyleUnderline"/>
        </w:rPr>
        <w:t>The well-off</w:t>
      </w:r>
      <w:r w:rsidRPr="00BA0F0A">
        <w:rPr>
          <w:sz w:val="14"/>
        </w:rPr>
        <w:t xml:space="preserve">, meanwhile, </w:t>
      </w:r>
      <w:r w:rsidRPr="00BA0F0A">
        <w:rPr>
          <w:rStyle w:val="StyleUnderline"/>
        </w:rPr>
        <w:t>will withdraw</w:t>
      </w:r>
      <w:r w:rsidRPr="00BA0F0A">
        <w:rPr>
          <w:sz w:val="14"/>
        </w:rPr>
        <w:t xml:space="preserve"> [end page 75] </w:t>
      </w:r>
      <w:r w:rsidRPr="00BA0F0A">
        <w:rPr>
          <w:rStyle w:val="StyleUnderline"/>
        </w:rPr>
        <w:t>into gated communities, their needs met by privatized providers</w:t>
      </w:r>
      <w:r w:rsidRPr="00BA0F0A">
        <w:rPr>
          <w:sz w:val="14"/>
        </w:rPr>
        <w:t>" (525). Throughout The Shock Doctrine, Klein demonstrates how "</w:t>
      </w:r>
      <w:r w:rsidRPr="00BA0F0A">
        <w:rPr>
          <w:rStyle w:val="StyleUnderline"/>
        </w:rPr>
        <w:t>the business of providing 'security'</w:t>
      </w:r>
      <w:r w:rsidRPr="00BA0F0A">
        <w:rPr>
          <w:sz w:val="14"/>
        </w:rPr>
        <w:t xml:space="preserve">" </w:t>
      </w:r>
      <w:r w:rsidRPr="00BA0F0A">
        <w:rPr>
          <w:rStyle w:val="StyleUnderline"/>
        </w:rPr>
        <w:t>in the midst of perceived instability</w:t>
      </w:r>
      <w:r w:rsidRPr="00BA0F0A">
        <w:rPr>
          <w:sz w:val="14"/>
        </w:rPr>
        <w:t>, in multiple locations including South Africa, ha</w:t>
      </w:r>
      <w:r w:rsidRPr="00BA0F0A">
        <w:rPr>
          <w:rStyle w:val="StyleUnderline"/>
        </w:rPr>
        <w:t>s contributed to the massive, shortterm accumulation of capital for the few at the expense of the many</w:t>
      </w:r>
      <w:r w:rsidRPr="00BA0F0A">
        <w:rPr>
          <w:sz w:val="14"/>
        </w:rPr>
        <w:t xml:space="preserve"> (552).</w:t>
      </w:r>
    </w:p>
    <w:p w14:paraId="2EA8910A" w14:textId="77777777" w:rsidR="00A9757E" w:rsidRPr="00BA0F0A" w:rsidRDefault="00A9757E" w:rsidP="00A9757E">
      <w:pPr>
        <w:rPr>
          <w:sz w:val="14"/>
        </w:rPr>
      </w:pPr>
      <w:r w:rsidRPr="00BA0F0A">
        <w:rPr>
          <w:sz w:val="14"/>
        </w:rPr>
        <w:t xml:space="preserve">On a microlevel, </w:t>
      </w:r>
      <w:r w:rsidRPr="00BA0F0A">
        <w:rPr>
          <w:rStyle w:val="StyleUnderline"/>
        </w:rPr>
        <w:t xml:space="preserve">post-Fordism is </w:t>
      </w:r>
      <w:r w:rsidRPr="00BA0F0A">
        <w:rPr>
          <w:rStyle w:val="Emphasis"/>
          <w:highlight w:val="cyan"/>
        </w:rPr>
        <w:t>not</w:t>
      </w:r>
      <w:r w:rsidRPr="00BA0F0A">
        <w:rPr>
          <w:rStyle w:val="Emphasis"/>
        </w:rPr>
        <w:t xml:space="preserve"> so </w:t>
      </w:r>
      <w:r w:rsidRPr="00BA0F0A">
        <w:rPr>
          <w:rStyle w:val="Emphasis"/>
          <w:highlight w:val="cyan"/>
        </w:rPr>
        <w:t>reliant on normativity</w:t>
      </w:r>
      <w:r w:rsidRPr="00BA0F0A">
        <w:rPr>
          <w:sz w:val="14"/>
        </w:rPr>
        <w:t xml:space="preserve"> and homogeneity. Floyd thus puts forward two significant conclusions. First, drawing on the work of Harvey, </w:t>
      </w:r>
      <w:r w:rsidRPr="00BA0F0A">
        <w:rPr>
          <w:rStyle w:val="StyleUnderline"/>
        </w:rPr>
        <w:t xml:space="preserve">Floyd posits that the microlevel strategy for post-Fordism can be described not as normalization or enforced uniformity </w:t>
      </w:r>
      <w:r w:rsidRPr="00BA0F0A">
        <w:rPr>
          <w:rStyle w:val="StyleUnderline"/>
          <w:highlight w:val="cyan"/>
        </w:rPr>
        <w:t>but</w:t>
      </w:r>
      <w:r w:rsidRPr="00BA0F0A">
        <w:rPr>
          <w:rStyle w:val="StyleUnderline"/>
        </w:rPr>
        <w:t xml:space="preserve"> as </w:t>
      </w:r>
      <w:r w:rsidRPr="00BA0F0A">
        <w:rPr>
          <w:rStyle w:val="Emphasis"/>
          <w:highlight w:val="cyan"/>
        </w:rPr>
        <w:t>dispossession</w:t>
      </w:r>
      <w:r w:rsidRPr="00BA0F0A">
        <w:rPr>
          <w:sz w:val="14"/>
        </w:rPr>
        <w:t xml:space="preserve"> (Floyd 207). </w:t>
      </w:r>
      <w:r w:rsidRPr="00BA0F0A">
        <w:rPr>
          <w:rStyle w:val="StyleUnderline"/>
        </w:rPr>
        <w:t>Not making it in this new social and economic system doesn't necessarily mean one is made to conform with or consent to social norms; it means that, whether you are "normal" or "freaky;' you are simply and similarly dispossessed, displaced, shut out-literally made homeless</w:t>
      </w:r>
      <w:r w:rsidRPr="00BA0F0A">
        <w:rPr>
          <w:sz w:val="14"/>
        </w:rPr>
        <w:t xml:space="preserve">, as parts of Floyd's analysis of Wojnarowicz suggest, </w:t>
      </w:r>
      <w:r w:rsidRPr="00BA0F0A">
        <w:rPr>
          <w:rStyle w:val="StyleUnderline"/>
        </w:rPr>
        <w:t>or interred/made into a refugee</w:t>
      </w:r>
      <w:r w:rsidRPr="00BA0F0A">
        <w:rPr>
          <w:sz w:val="14"/>
        </w:rPr>
        <w:t xml:space="preserve">, in various parts of Klein's analysis. Harvey, beginning his own analysis of "accumulation by dispossession" with a discussion of Rosa Luxemburg, of course makes clear that </w:t>
      </w:r>
      <w:r w:rsidRPr="00BA0F0A">
        <w:rPr>
          <w:rStyle w:val="StyleUnderline"/>
        </w:rPr>
        <w:t xml:space="preserve">something that should be understood as "dispossession" has been a (or even </w:t>
      </w:r>
      <w:r w:rsidRPr="00BA0F0A">
        <w:rPr>
          <w:rStyle w:val="StyleUnderline"/>
          <w:highlight w:val="cyan"/>
        </w:rPr>
        <w:t>the</w:t>
      </w:r>
      <w:r w:rsidRPr="00BA0F0A">
        <w:rPr>
          <w:rStyle w:val="StyleUnderline"/>
        </w:rPr>
        <w:t xml:space="preserve">) </w:t>
      </w:r>
      <w:r w:rsidRPr="00BA0F0A">
        <w:rPr>
          <w:rStyle w:val="Emphasis"/>
          <w:highlight w:val="cyan"/>
        </w:rPr>
        <w:t>structural component</w:t>
      </w:r>
      <w:r w:rsidRPr="00BA0F0A">
        <w:rPr>
          <w:rStyle w:val="StyleUnderline"/>
          <w:highlight w:val="cyan"/>
        </w:rPr>
        <w:t xml:space="preserve"> of capitalism</w:t>
      </w:r>
      <w:r w:rsidRPr="00BA0F0A">
        <w:rPr>
          <w:rStyle w:val="StyleUnderline"/>
        </w:rPr>
        <w:t xml:space="preserve"> from its origins</w:t>
      </w:r>
      <w:r w:rsidRPr="00BA0F0A">
        <w:rPr>
          <w:sz w:val="14"/>
        </w:rPr>
        <w:t xml:space="preserve"> (New 137). Harvey's study, nonetheless, is still called The New Imperialism, suggesting that he intends to spotlight important ("new") differences between generalized capitalist dispossession and what is happening in our own moment. Floyd quotes Harvey's insight that "the U.S. has given up on hegemony through consent and resorts more and more to domination by coercion" (Harvey 201; qtd. in Floyd 207). I interpret Floyd as using Harvey's insights to suggest that </w:t>
      </w:r>
      <w:r w:rsidRPr="00BA0F0A">
        <w:rPr>
          <w:rStyle w:val="StyleUnderline"/>
        </w:rPr>
        <w:t xml:space="preserve">global capital </w:t>
      </w:r>
      <w:r w:rsidRPr="00BA0F0A">
        <w:rPr>
          <w:rStyle w:val="StyleUnderline"/>
          <w:highlight w:val="cyan"/>
        </w:rPr>
        <w:t>has</w:t>
      </w:r>
      <w:r w:rsidRPr="00BA0F0A">
        <w:rPr>
          <w:rStyle w:val="StyleUnderline"/>
        </w:rPr>
        <w:t xml:space="preserve"> increasingly </w:t>
      </w:r>
      <w:r w:rsidRPr="00BA0F0A">
        <w:rPr>
          <w:rStyle w:val="StyleUnderline"/>
          <w:highlight w:val="cyan"/>
        </w:rPr>
        <w:t>"given up" on</w:t>
      </w:r>
      <w:r w:rsidRPr="00BA0F0A">
        <w:rPr>
          <w:rStyle w:val="StyleUnderline"/>
        </w:rPr>
        <w:t xml:space="preserve"> some earlier norms of </w:t>
      </w:r>
      <w:r w:rsidRPr="00BA0F0A">
        <w:rPr>
          <w:rStyle w:val="StyleUnderline"/>
          <w:highlight w:val="cyan"/>
        </w:rPr>
        <w:t>normalization</w:t>
      </w:r>
      <w:r w:rsidRPr="00BA0F0A">
        <w:rPr>
          <w:rStyle w:val="StyleUnderline"/>
        </w:rPr>
        <w:t xml:space="preserve"> or enforced uniformity, installing in place of those forms of control an accelerated</w:t>
      </w:r>
      <w:r w:rsidRPr="00BA0F0A">
        <w:rPr>
          <w:sz w:val="14"/>
        </w:rPr>
        <w:t xml:space="preserve"> (and essentially militarized) </w:t>
      </w:r>
      <w:r w:rsidRPr="00BA0F0A">
        <w:rPr>
          <w:rStyle w:val="StyleUnderline"/>
        </w:rPr>
        <w:t>commitment to dispossession that does not</w:t>
      </w:r>
      <w:r w:rsidRPr="00BA0F0A">
        <w:rPr>
          <w:sz w:val="14"/>
        </w:rPr>
        <w:t xml:space="preserve"> always and everywhere </w:t>
      </w:r>
      <w:r w:rsidRPr="00BA0F0A">
        <w:rPr>
          <w:rStyle w:val="StyleUnderline"/>
        </w:rPr>
        <w:t>require Fordist uniformity of behavior and identity</w:t>
      </w:r>
      <w:r w:rsidRPr="00BA0F0A">
        <w:rPr>
          <w:sz w:val="14"/>
        </w:rPr>
        <w:t>.</w:t>
      </w:r>
    </w:p>
    <w:p w14:paraId="13D10979" w14:textId="77777777" w:rsidR="00A9757E" w:rsidRPr="00BA0F0A" w:rsidRDefault="00A9757E" w:rsidP="00A9757E">
      <w:pPr>
        <w:rPr>
          <w:sz w:val="14"/>
        </w:rPr>
      </w:pPr>
      <w:r w:rsidRPr="00BA0F0A">
        <w:rPr>
          <w:sz w:val="14"/>
        </w:rPr>
        <w:t xml:space="preserve">Second, </w:t>
      </w:r>
      <w:r w:rsidRPr="00BA0F0A">
        <w:rPr>
          <w:rStyle w:val="StyleUnderline"/>
        </w:rPr>
        <w:t>the architects of neoliberalism have strategically secured this new mode of regulation through a foreclosure or containment of radical queer sociality and the identities that emerged from it</w:t>
      </w:r>
      <w:r w:rsidRPr="00BA0F0A">
        <w:rPr>
          <w:sz w:val="14"/>
        </w:rPr>
        <w:t>; indeed, Floyd suggests even more forcefully that "</w:t>
      </w:r>
      <w:r w:rsidRPr="00BA0F0A">
        <w:rPr>
          <w:rStyle w:val="StyleUnderline"/>
        </w:rPr>
        <w:t>an ultimately global horizon of speculative capital threatens to eviscerate" queer sociality</w:t>
      </w:r>
      <w:r w:rsidRPr="00BA0F0A">
        <w:rPr>
          <w:sz w:val="14"/>
        </w:rPr>
        <w:t xml:space="preserve"> (204). Whatever Wojnarowicz's intent (and Fire in the Belly is a very cryptic film [end page 76] throughout), the images of the artist stitching his mouth shut are easy to read as part and parcel of a new mode of regulation that contains or domesticates radical sociality. This is why, in contrast, the Calvin </w:t>
      </w:r>
      <w:r w:rsidRPr="00BA0F0A">
        <w:rPr>
          <w:rStyle w:val="StyleUnderline"/>
        </w:rPr>
        <w:t>Klein underwear ads</w:t>
      </w:r>
      <w:r w:rsidRPr="00BA0F0A">
        <w:rPr>
          <w:sz w:val="14"/>
        </w:rPr>
        <w:t xml:space="preserve"> were not exactly "pornographic" for Floyd. </w:t>
      </w:r>
      <w:r w:rsidRPr="00BA0F0A">
        <w:rPr>
          <w:rStyle w:val="StyleUnderline"/>
        </w:rPr>
        <w:t>Even if they didn't explicitly present as "openly gay;' the ads mark a capitalist recognition of queer sociality and a marketing to some of those whose identities emerge from it</w:t>
      </w:r>
      <w:r w:rsidRPr="00BA0F0A">
        <w:rPr>
          <w:sz w:val="14"/>
        </w:rPr>
        <w:t xml:space="preserve">. 10 Ironically but perhaps poetically, Calvin Klein's first "openly gay" billboard in New York City, on the corner of Houston and Lafayette Streets, appeared during revisions of this book, in August 2015. The ad features two young white men, one sporting a leather jacket on top of the other, in jeans and a sweater. The young man on top has his arms around the neck of the second man, and the two potentially appear as though they are about to kiss. I'm tempted to flip Floyd and suggest that this is twenty-first century "window advertising" (even as it is a logical outcome of the processes he traces): "appealing to [antihomophobic straight] consumers in ways that are sexual but not too sexual, ways intended to avoid alienating [gay] consumers:' Despite the "difference" the advertisers want to be legible, the 1982 and 2015 Calvin Klein ads are actually quite similar. </w:t>
      </w:r>
      <w:r w:rsidRPr="00BA0F0A">
        <w:rPr>
          <w:rStyle w:val="StyleUnderline"/>
        </w:rPr>
        <w:t xml:space="preserve">Regardless of whether they are "straight" or "gay,” </w:t>
      </w:r>
      <w:r w:rsidRPr="00BA0F0A">
        <w:rPr>
          <w:rStyle w:val="StyleUnderline"/>
          <w:highlight w:val="cyan"/>
        </w:rPr>
        <w:t>they</w:t>
      </w:r>
      <w:r w:rsidRPr="00BA0F0A">
        <w:rPr>
          <w:rStyle w:val="StyleUnderline"/>
        </w:rPr>
        <w:t xml:space="preserve"> have for more than thirty years contained (and </w:t>
      </w:r>
      <w:r w:rsidRPr="00BA0F0A">
        <w:rPr>
          <w:rStyle w:val="Emphasis"/>
          <w:highlight w:val="cyan"/>
        </w:rPr>
        <w:t>capitalized upon</w:t>
      </w:r>
      <w:r w:rsidRPr="00BA0F0A">
        <w:rPr>
          <w:rStyle w:val="StyleUnderline"/>
        </w:rPr>
        <w:t xml:space="preserve">) more </w:t>
      </w:r>
      <w:r w:rsidRPr="00BA0F0A">
        <w:rPr>
          <w:rStyle w:val="StyleUnderline"/>
          <w:highlight w:val="cyan"/>
        </w:rPr>
        <w:t>radical</w:t>
      </w:r>
      <w:r w:rsidRPr="00BA0F0A">
        <w:rPr>
          <w:sz w:val="14"/>
        </w:rPr>
        <w:t xml:space="preserve"> and queer </w:t>
      </w:r>
      <w:r w:rsidRPr="00BA0F0A">
        <w:rPr>
          <w:rStyle w:val="StyleUnderline"/>
          <w:highlight w:val="cyan"/>
        </w:rPr>
        <w:t>forms of being-in-common</w:t>
      </w:r>
      <w:r w:rsidRPr="00BA0F0A">
        <w:rPr>
          <w:sz w:val="14"/>
        </w:rPr>
        <w:t>.</w:t>
      </w:r>
    </w:p>
    <w:p w14:paraId="55651C74" w14:textId="77777777" w:rsidR="00A9757E" w:rsidRPr="00A46243" w:rsidRDefault="00A9757E" w:rsidP="00A9757E">
      <w:pPr>
        <w:rPr>
          <w:sz w:val="14"/>
        </w:rPr>
      </w:pPr>
      <w:r w:rsidRPr="00BA0F0A">
        <w:rPr>
          <w:sz w:val="14"/>
        </w:rPr>
        <w:t xml:space="preserve">The </w:t>
      </w:r>
      <w:r w:rsidRPr="00BA0F0A">
        <w:rPr>
          <w:rStyle w:val="StyleUnderline"/>
          <w:highlight w:val="cyan"/>
        </w:rPr>
        <w:t>inventive</w:t>
      </w:r>
      <w:r w:rsidRPr="00BA0F0A">
        <w:rPr>
          <w:sz w:val="14"/>
        </w:rPr>
        <w:t xml:space="preserve"> pornography and difference of queer </w:t>
      </w:r>
      <w:r w:rsidRPr="00BA0F0A">
        <w:rPr>
          <w:rStyle w:val="StyleUnderline"/>
          <w:highlight w:val="cyan"/>
        </w:rPr>
        <w:t>sociality</w:t>
      </w:r>
      <w:r w:rsidRPr="00BA0F0A">
        <w:rPr>
          <w:sz w:val="14"/>
        </w:rPr>
        <w:t xml:space="preserve">, in other words, could </w:t>
      </w:r>
      <w:r w:rsidRPr="00BA0F0A">
        <w:rPr>
          <w:rStyle w:val="Emphasis"/>
          <w:highlight w:val="cyan"/>
        </w:rPr>
        <w:t>disappear into</w:t>
      </w:r>
      <w:r w:rsidRPr="00BA0F0A">
        <w:rPr>
          <w:rStyle w:val="Emphasis"/>
        </w:rPr>
        <w:t xml:space="preserve"> the </w:t>
      </w:r>
      <w:r w:rsidRPr="00BA0F0A">
        <w:rPr>
          <w:rStyle w:val="Emphasis"/>
          <w:highlight w:val="cyan"/>
        </w:rPr>
        <w:t>identities of neoliberalism</w:t>
      </w:r>
      <w:r w:rsidRPr="00BA0F0A">
        <w:rPr>
          <w:sz w:val="14"/>
        </w:rPr>
        <w:t xml:space="preserve">. </w:t>
      </w:r>
      <w:r w:rsidRPr="00BA0F0A">
        <w:rPr>
          <w:rStyle w:val="StyleUnderline"/>
        </w:rPr>
        <w:t xml:space="preserve">What Floyd terms "identity's glossy normalization" appears </w:t>
      </w:r>
      <w:r w:rsidRPr="00BA0F0A">
        <w:rPr>
          <w:rStyle w:val="StyleUnderline"/>
          <w:highlight w:val="cyan"/>
        </w:rPr>
        <w:t xml:space="preserve">to </w:t>
      </w:r>
      <w:r w:rsidRPr="00BA0F0A">
        <w:rPr>
          <w:rStyle w:val="Emphasis"/>
          <w:highlight w:val="cyan"/>
        </w:rPr>
        <w:t>value and integrate difference</w:t>
      </w:r>
      <w:r w:rsidRPr="00BA0F0A">
        <w:rPr>
          <w:rStyle w:val="StyleUnderline"/>
        </w:rPr>
        <w:t xml:space="preserve">, but only </w:t>
      </w:r>
      <w:r w:rsidRPr="00BA0F0A">
        <w:rPr>
          <w:rStyle w:val="StyleUnderline"/>
          <w:highlight w:val="cyan"/>
        </w:rPr>
        <w:t xml:space="preserve">by </w:t>
      </w:r>
      <w:r w:rsidRPr="00BA0F0A">
        <w:rPr>
          <w:rStyle w:val="Emphasis"/>
          <w:highlight w:val="cyan"/>
        </w:rPr>
        <w:t>privatizing</w:t>
      </w:r>
      <w:r w:rsidRPr="00BA0F0A">
        <w:rPr>
          <w:rStyle w:val="StyleUnderline"/>
          <w:highlight w:val="cyan"/>
        </w:rPr>
        <w:t xml:space="preserve"> it</w:t>
      </w:r>
      <w:r w:rsidRPr="00BA0F0A">
        <w:rPr>
          <w:rStyle w:val="StyleUnderline"/>
        </w:rPr>
        <w:t xml:space="preserve">, attempting </w:t>
      </w:r>
      <w:r w:rsidRPr="00BA0F0A">
        <w:rPr>
          <w:rStyle w:val="StyleUnderline"/>
          <w:highlight w:val="cyan"/>
        </w:rPr>
        <w:t xml:space="preserve">to </w:t>
      </w:r>
      <w:r w:rsidRPr="00BA0F0A">
        <w:rPr>
          <w:rStyle w:val="Emphasis"/>
          <w:highlight w:val="cyan"/>
        </w:rPr>
        <w:t>neutralize</w:t>
      </w:r>
      <w:r w:rsidRPr="00BA0F0A">
        <w:rPr>
          <w:rStyle w:val="StyleUnderline"/>
        </w:rPr>
        <w:t xml:space="preserve"> in the process the more </w:t>
      </w:r>
      <w:r w:rsidRPr="00BA0F0A">
        <w:rPr>
          <w:rStyle w:val="StyleUnderline"/>
          <w:highlight w:val="cyan"/>
        </w:rPr>
        <w:t xml:space="preserve">radical </w:t>
      </w:r>
      <w:r w:rsidRPr="00BA0F0A">
        <w:rPr>
          <w:rStyle w:val="StyleUnderline"/>
        </w:rPr>
        <w:t xml:space="preserve">forms of </w:t>
      </w:r>
      <w:r w:rsidRPr="00BA0F0A">
        <w:rPr>
          <w:rStyle w:val="StyleUnderline"/>
          <w:highlight w:val="cyan"/>
        </w:rPr>
        <w:t>collective sociality that produced</w:t>
      </w:r>
      <w:r w:rsidRPr="00BA0F0A">
        <w:rPr>
          <w:rStyle w:val="StyleUnderline"/>
        </w:rPr>
        <w:t xml:space="preserve"> some </w:t>
      </w:r>
      <w:r w:rsidRPr="00BA0F0A">
        <w:rPr>
          <w:rStyle w:val="StyleUnderline"/>
          <w:highlight w:val="cyan"/>
        </w:rPr>
        <w:t>identities</w:t>
      </w:r>
      <w:r w:rsidRPr="00BA0F0A">
        <w:rPr>
          <w:rStyle w:val="StyleUnderline"/>
        </w:rPr>
        <w:t xml:space="preserve"> or identifications </w:t>
      </w:r>
      <w:r w:rsidRPr="00BA0F0A">
        <w:rPr>
          <w:rStyle w:val="StyleUnderline"/>
          <w:highlight w:val="cyan"/>
        </w:rPr>
        <w:t xml:space="preserve">as resistant to isolation and pathologization </w:t>
      </w:r>
      <w:r w:rsidRPr="00BA0F0A">
        <w:rPr>
          <w:rStyle w:val="StyleUnderline"/>
        </w:rPr>
        <w:t>in the first place</w:t>
      </w:r>
      <w:r w:rsidRPr="00BA0F0A">
        <w:rPr>
          <w:sz w:val="14"/>
        </w:rPr>
        <w:t xml:space="preserve"> (203). </w:t>
      </w:r>
      <w:r w:rsidRPr="00BA0F0A">
        <w:rPr>
          <w:rStyle w:val="StyleUnderline"/>
          <w:highlight w:val="cyan"/>
        </w:rPr>
        <w:t xml:space="preserve">New </w:t>
      </w:r>
      <w:r w:rsidRPr="00BA0F0A">
        <w:rPr>
          <w:rStyle w:val="StyleUnderline"/>
        </w:rPr>
        <w:t xml:space="preserve">and </w:t>
      </w:r>
      <w:r w:rsidRPr="00BA0F0A">
        <w:rPr>
          <w:rStyle w:val="StyleUnderline"/>
          <w:highlight w:val="cyan"/>
        </w:rPr>
        <w:t>celebrated identities are available to</w:t>
      </w:r>
      <w:r w:rsidRPr="00BA0F0A">
        <w:rPr>
          <w:rStyle w:val="StyleUnderline"/>
        </w:rPr>
        <w:t xml:space="preserve"> a few, </w:t>
      </w:r>
      <w:r w:rsidRPr="00BA0F0A">
        <w:rPr>
          <w:rStyle w:val="Emphasis"/>
          <w:highlight w:val="cyan"/>
        </w:rPr>
        <w:t>but "a few"</w:t>
      </w:r>
      <w:r w:rsidRPr="00BA0F0A">
        <w:rPr>
          <w:rStyle w:val="StyleUnderline"/>
        </w:rPr>
        <w:t xml:space="preserve"> who are </w:t>
      </w:r>
      <w:r w:rsidRPr="00BA0F0A">
        <w:rPr>
          <w:rStyle w:val="StyleUnderline"/>
          <w:highlight w:val="cyan"/>
        </w:rPr>
        <w:t>protected</w:t>
      </w:r>
      <w:r w:rsidRPr="00BA0F0A">
        <w:rPr>
          <w:rStyle w:val="StyleUnderline"/>
        </w:rPr>
        <w:t>, securitized, gated (both locked into the system, but in many ways locked out of or inoculated from the world-transformative sociality that materialized those identities)</w:t>
      </w:r>
      <w:r w:rsidRPr="00BA0F0A">
        <w:rPr>
          <w:sz w:val="14"/>
        </w:rPr>
        <w:t xml:space="preserve">. </w:t>
      </w:r>
      <w:r w:rsidRPr="00BA0F0A">
        <w:rPr>
          <w:rStyle w:val="StyleUnderline"/>
        </w:rPr>
        <w:t>Neoliberalism</w:t>
      </w:r>
      <w:r w:rsidRPr="00BA0F0A">
        <w:rPr>
          <w:sz w:val="14"/>
        </w:rPr>
        <w:t xml:space="preserve"> thereby </w:t>
      </w:r>
      <w:r w:rsidRPr="00BA0F0A">
        <w:rPr>
          <w:rStyle w:val="StyleUnderline"/>
        </w:rPr>
        <w:t>takes possession of gay identity</w:t>
      </w:r>
      <w:r w:rsidRPr="00BA0F0A">
        <w:rPr>
          <w:sz w:val="14"/>
        </w:rPr>
        <w:t xml:space="preserve"> (not least by encouraging those with that identity to realize themselves through increasing their personal possessions) </w:t>
      </w:r>
      <w:r w:rsidRPr="00BA0F0A">
        <w:rPr>
          <w:rStyle w:val="StyleUnderline"/>
        </w:rPr>
        <w:t>and forecloses upon the radical potentiality that gay identity at times signaled and signals</w:t>
      </w:r>
      <w:r w:rsidRPr="00BA0F0A">
        <w:rPr>
          <w:sz w:val="14"/>
        </w:rPr>
        <w:t>. 11</w:t>
      </w:r>
    </w:p>
    <w:p w14:paraId="23018282" w14:textId="77777777" w:rsidR="00A9757E" w:rsidRPr="000C6E78" w:rsidRDefault="00A9757E" w:rsidP="00A9757E"/>
    <w:p w14:paraId="5B50AF37" w14:textId="77777777" w:rsidR="0015586C" w:rsidRDefault="0015586C" w:rsidP="00AA7817">
      <w:pPr>
        <w:rPr>
          <w:u w:val="single"/>
        </w:rPr>
      </w:pPr>
    </w:p>
    <w:sectPr w:rsidR="00155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4557D" w14:textId="77777777" w:rsidR="00643A15" w:rsidRDefault="00643A15" w:rsidP="00066D2C">
      <w:pPr>
        <w:spacing w:after="0" w:line="240" w:lineRule="auto"/>
      </w:pPr>
      <w:r>
        <w:separator/>
      </w:r>
    </w:p>
  </w:endnote>
  <w:endnote w:type="continuationSeparator" w:id="0">
    <w:p w14:paraId="12FCC86C" w14:textId="77777777" w:rsidR="00643A15" w:rsidRDefault="00643A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FBBED" w14:textId="77777777" w:rsidR="00643A15" w:rsidRDefault="00643A15" w:rsidP="00066D2C">
      <w:pPr>
        <w:spacing w:after="0" w:line="240" w:lineRule="auto"/>
      </w:pPr>
      <w:r>
        <w:separator/>
      </w:r>
    </w:p>
  </w:footnote>
  <w:footnote w:type="continuationSeparator" w:id="0">
    <w:p w14:paraId="3217162D" w14:textId="77777777" w:rsidR="00643A15" w:rsidRDefault="00643A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 w:numId="46" w16cid:durableId="13594316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76860104144"/>
    <w:docVar w:name="VerbatimVersion" w:val="6.0.0"/>
    <w:docVar w:name="WordVersion" w:val="16.0"/>
  </w:docVars>
  <w:rsids>
    <w:rsidRoot w:val="001A719E"/>
    <w:rsid w:val="00001C7E"/>
    <w:rsid w:val="0000487C"/>
    <w:rsid w:val="00011FEF"/>
    <w:rsid w:val="00013C8B"/>
    <w:rsid w:val="00023AEF"/>
    <w:rsid w:val="000250CA"/>
    <w:rsid w:val="00032119"/>
    <w:rsid w:val="000427BD"/>
    <w:rsid w:val="00043C82"/>
    <w:rsid w:val="00050713"/>
    <w:rsid w:val="00053D0F"/>
    <w:rsid w:val="0005482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CFB"/>
    <w:rsid w:val="000D739E"/>
    <w:rsid w:val="000D7A2C"/>
    <w:rsid w:val="000E0913"/>
    <w:rsid w:val="000E13F7"/>
    <w:rsid w:val="000E2525"/>
    <w:rsid w:val="000E77B1"/>
    <w:rsid w:val="000F5C68"/>
    <w:rsid w:val="000F6390"/>
    <w:rsid w:val="000F6530"/>
    <w:rsid w:val="000F775F"/>
    <w:rsid w:val="001014FC"/>
    <w:rsid w:val="0010417F"/>
    <w:rsid w:val="00105540"/>
    <w:rsid w:val="00105C8A"/>
    <w:rsid w:val="001119CE"/>
    <w:rsid w:val="001128A3"/>
    <w:rsid w:val="00114316"/>
    <w:rsid w:val="001149FE"/>
    <w:rsid w:val="0011769C"/>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86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19E"/>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DEC"/>
    <w:rsid w:val="002152F9"/>
    <w:rsid w:val="0021530A"/>
    <w:rsid w:val="0022122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692"/>
    <w:rsid w:val="00323E50"/>
    <w:rsid w:val="003264E7"/>
    <w:rsid w:val="0033094E"/>
    <w:rsid w:val="00331B5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27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A15"/>
    <w:rsid w:val="006463F8"/>
    <w:rsid w:val="00650C88"/>
    <w:rsid w:val="0065258E"/>
    <w:rsid w:val="00655035"/>
    <w:rsid w:val="00656814"/>
    <w:rsid w:val="00656E55"/>
    <w:rsid w:val="00657A00"/>
    <w:rsid w:val="006633F4"/>
    <w:rsid w:val="0066638E"/>
    <w:rsid w:val="00666CC0"/>
    <w:rsid w:val="00673C22"/>
    <w:rsid w:val="0067482D"/>
    <w:rsid w:val="00674B1D"/>
    <w:rsid w:val="00674BC5"/>
    <w:rsid w:val="0067732F"/>
    <w:rsid w:val="0067757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635"/>
    <w:rsid w:val="006B444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FF5"/>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944"/>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129"/>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725"/>
    <w:rsid w:val="00A35A28"/>
    <w:rsid w:val="00A368EF"/>
    <w:rsid w:val="00A41505"/>
    <w:rsid w:val="00A4414C"/>
    <w:rsid w:val="00A47EF1"/>
    <w:rsid w:val="00A51D29"/>
    <w:rsid w:val="00A54D46"/>
    <w:rsid w:val="00A56998"/>
    <w:rsid w:val="00A56D51"/>
    <w:rsid w:val="00A60D18"/>
    <w:rsid w:val="00A61207"/>
    <w:rsid w:val="00A61700"/>
    <w:rsid w:val="00A6285C"/>
    <w:rsid w:val="00A65CA1"/>
    <w:rsid w:val="00A663F3"/>
    <w:rsid w:val="00A669F1"/>
    <w:rsid w:val="00A67489"/>
    <w:rsid w:val="00A7268C"/>
    <w:rsid w:val="00A74365"/>
    <w:rsid w:val="00A745BF"/>
    <w:rsid w:val="00A74A79"/>
    <w:rsid w:val="00A74E46"/>
    <w:rsid w:val="00A81524"/>
    <w:rsid w:val="00A81D60"/>
    <w:rsid w:val="00A90163"/>
    <w:rsid w:val="00A9757E"/>
    <w:rsid w:val="00AA1AC0"/>
    <w:rsid w:val="00AA3B66"/>
    <w:rsid w:val="00AA5803"/>
    <w:rsid w:val="00AA584F"/>
    <w:rsid w:val="00AA781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B7A"/>
    <w:rsid w:val="00B04EC7"/>
    <w:rsid w:val="00B06440"/>
    <w:rsid w:val="00B1231F"/>
    <w:rsid w:val="00B17927"/>
    <w:rsid w:val="00B2113E"/>
    <w:rsid w:val="00B2123B"/>
    <w:rsid w:val="00B214EE"/>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0"/>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AA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9E8"/>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D4"/>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F1"/>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46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7A2"/>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1C03D"/>
  <w15:chartTrackingRefBased/>
  <w15:docId w15:val="{626B6E52-B737-4D1E-B2CE-829392E9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9757E"/>
    <w:rPr>
      <w:rFonts w:ascii="Calibri" w:hAnsi="Calibri" w:cs="Calibri"/>
    </w:rPr>
  </w:style>
  <w:style w:type="paragraph" w:styleId="Heading1">
    <w:name w:val="heading 1"/>
    <w:aliases w:val="Pocket"/>
    <w:basedOn w:val="Normal"/>
    <w:next w:val="Normal"/>
    <w:link w:val="Heading1Char"/>
    <w:qFormat/>
    <w:rsid w:val="00A975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975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A975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7"/>
    <w:qFormat/>
    <w:rsid w:val="00A975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975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975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57E"/>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A9757E"/>
    <w:rPr>
      <w:rFonts w:ascii="Calibri" w:hAnsi="Calibri" w:cs="Calibri"/>
      <w:b/>
      <w:iCs/>
      <w:u w:val="single"/>
      <w:bdr w:val="single" w:sz="8" w:space="0" w:color="auto"/>
    </w:rPr>
  </w:style>
  <w:style w:type="character" w:styleId="FollowedHyperlink">
    <w:name w:val="FollowedHyperlink"/>
    <w:basedOn w:val="DefaultParagraphFont"/>
    <w:uiPriority w:val="99"/>
    <w:semiHidden/>
    <w:unhideWhenUsed/>
    <w:rsid w:val="00A9757E"/>
    <w:rPr>
      <w:color w:val="auto"/>
      <w:u w:val="none"/>
    </w:rPr>
  </w:style>
  <w:style w:type="character" w:customStyle="1" w:styleId="Heading1Char">
    <w:name w:val="Heading 1 Char"/>
    <w:aliases w:val="Pocket Char"/>
    <w:basedOn w:val="DefaultParagraphFont"/>
    <w:link w:val="Heading1"/>
    <w:rsid w:val="00A9757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757E"/>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A975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7"/>
    <w:rsid w:val="00A975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9757E"/>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A9757E"/>
    <w:rPr>
      <w:b w:val="0"/>
      <w:sz w:val="22"/>
      <w:u w:val="single"/>
    </w:rPr>
  </w:style>
  <w:style w:type="character" w:styleId="Strong">
    <w:name w:val="Strong"/>
    <w:basedOn w:val="DefaultParagraphFont"/>
    <w:uiPriority w:val="22"/>
    <w:qFormat/>
    <w:rsid w:val="00A9757E"/>
    <w:rPr>
      <w:b/>
      <w:bCs/>
    </w:rPr>
  </w:style>
  <w:style w:type="character" w:styleId="BookTitle">
    <w:name w:val="Book Title"/>
    <w:basedOn w:val="DefaultParagraphFont"/>
    <w:uiPriority w:val="33"/>
    <w:qFormat/>
    <w:rsid w:val="00A9757E"/>
    <w:rPr>
      <w:b/>
      <w:bCs/>
      <w:i/>
      <w:iCs/>
      <w:spacing w:val="5"/>
    </w:rPr>
  </w:style>
  <w:style w:type="character" w:customStyle="1" w:styleId="Heading5Char">
    <w:name w:val="Heading 5 Char"/>
    <w:basedOn w:val="DefaultParagraphFont"/>
    <w:link w:val="Heading5"/>
    <w:uiPriority w:val="9"/>
    <w:semiHidden/>
    <w:rsid w:val="00A975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9757E"/>
  </w:style>
  <w:style w:type="paragraph" w:styleId="Header">
    <w:name w:val="header"/>
    <w:basedOn w:val="Normal"/>
    <w:link w:val="HeaderChar"/>
    <w:uiPriority w:val="99"/>
    <w:semiHidden/>
    <w:rsid w:val="00A975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9757E"/>
    <w:rPr>
      <w:rFonts w:ascii="Calibri" w:hAnsi="Calibri" w:cs="Calibri"/>
    </w:rPr>
  </w:style>
  <w:style w:type="paragraph" w:styleId="Footer">
    <w:name w:val="footer"/>
    <w:basedOn w:val="Normal"/>
    <w:link w:val="FooterChar"/>
    <w:uiPriority w:val="99"/>
    <w:semiHidden/>
    <w:rsid w:val="00A975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9757E"/>
    <w:rPr>
      <w:rFonts w:ascii="Calibri" w:hAnsi="Calibri" w:cs="Calibri"/>
    </w:rPr>
  </w:style>
  <w:style w:type="paragraph" w:styleId="BodyText">
    <w:name w:val="Body Text"/>
    <w:basedOn w:val="Normal"/>
    <w:link w:val="BodyTextChar"/>
    <w:uiPriority w:val="99"/>
    <w:semiHidden/>
    <w:unhideWhenUsed/>
    <w:rsid w:val="00A9757E"/>
    <w:pPr>
      <w:spacing w:after="120"/>
    </w:pPr>
  </w:style>
  <w:style w:type="character" w:customStyle="1" w:styleId="BodyTextChar">
    <w:name w:val="Body Text Char"/>
    <w:basedOn w:val="DefaultParagraphFont"/>
    <w:link w:val="BodyText"/>
    <w:uiPriority w:val="99"/>
    <w:semiHidden/>
    <w:rsid w:val="00A9757E"/>
    <w:rPr>
      <w:rFonts w:ascii="Calibri" w:hAnsi="Calibri" w:cs="Calibri"/>
    </w:rPr>
  </w:style>
  <w:style w:type="paragraph" w:styleId="NoSpacing">
    <w:name w:val="No Spacing"/>
    <w:link w:val="NoSpacingChar"/>
    <w:uiPriority w:val="99"/>
    <w:unhideWhenUsed/>
    <w:qFormat/>
    <w:rsid w:val="00A9757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A9757E"/>
    <w:rPr>
      <w:rFonts w:ascii="Calibri" w:hAnsi="Calibri" w:cs="Calibri"/>
    </w:rPr>
  </w:style>
  <w:style w:type="character" w:styleId="Hyperlink">
    <w:name w:val="Hyperlink"/>
    <w:basedOn w:val="DefaultParagraphFont"/>
    <w:uiPriority w:val="99"/>
    <w:unhideWhenUsed/>
    <w:rsid w:val="00A9757E"/>
    <w:rPr>
      <w:color w:val="0563C1" w:themeColor="hyperlink"/>
      <w:u w:val="single"/>
    </w:rPr>
  </w:style>
  <w:style w:type="character" w:styleId="UnresolvedMention">
    <w:name w:val="Unresolved Mention"/>
    <w:basedOn w:val="DefaultParagraphFont"/>
    <w:uiPriority w:val="99"/>
    <w:semiHidden/>
    <w:unhideWhenUsed/>
    <w:rsid w:val="00A9757E"/>
    <w:rPr>
      <w:color w:val="605E5C"/>
      <w:shd w:val="clear" w:color="auto" w:fill="E1DFDD"/>
    </w:rPr>
  </w:style>
  <w:style w:type="paragraph" w:customStyle="1" w:styleId="textbold">
    <w:name w:val="text bold"/>
    <w:basedOn w:val="Normal"/>
    <w:link w:val="Emphasis"/>
    <w:uiPriority w:val="8"/>
    <w:qFormat/>
    <w:rsid w:val="00A9757E"/>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1A719E"/>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autoRedefine/>
    <w:uiPriority w:val="5"/>
    <w:qFormat/>
    <w:rsid w:val="00674BC5"/>
    <w:rPr>
      <w:color w:val="012169"/>
      <w:u w:color="1F3864" w:themeColor="accent1" w:themeShade="80"/>
    </w:rPr>
  </w:style>
  <w:style w:type="character" w:customStyle="1" w:styleId="AnalyticsChar">
    <w:name w:val="Analytics Char"/>
    <w:basedOn w:val="DefaultParagraphFont"/>
    <w:link w:val="Analytics"/>
    <w:uiPriority w:val="5"/>
    <w:rsid w:val="00674BC5"/>
    <w:rPr>
      <w:rFonts w:ascii="Calibri" w:eastAsiaTheme="majorEastAsia" w:hAnsi="Calibri" w:cstheme="majorBidi"/>
      <w:b/>
      <w:iCs/>
      <w:color w:val="012169"/>
      <w:sz w:val="26"/>
      <w:u w:color="1F3864" w:themeColor="accent1" w:themeShade="80"/>
    </w:rPr>
  </w:style>
  <w:style w:type="paragraph" w:customStyle="1" w:styleId="Emphasis1">
    <w:name w:val="Emphasis1"/>
    <w:basedOn w:val="Normal"/>
    <w:autoRedefine/>
    <w:uiPriority w:val="8"/>
    <w:qFormat/>
    <w:rsid w:val="00674BC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674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48735</Words>
  <Characters>277796</Characters>
  <Application>Microsoft Office Word</Application>
  <DocSecurity>0</DocSecurity>
  <Lines>2314</Lines>
  <Paragraphs>651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Jack Young</cp:lastModifiedBy>
  <cp:revision>2</cp:revision>
  <dcterms:created xsi:type="dcterms:W3CDTF">2025-11-16T14:57:00Z</dcterms:created>
  <dcterms:modified xsi:type="dcterms:W3CDTF">2025-11-16T14:57:00Z</dcterms:modified>
</cp:coreProperties>
</file>