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1CA68" w14:textId="3E3AED9D" w:rsidR="0000345B" w:rsidRDefault="0000345B" w:rsidP="0000345B">
      <w:pPr>
        <w:pStyle w:val="Heading1"/>
      </w:pPr>
      <w:r>
        <w:t>1NC</w:t>
      </w:r>
    </w:p>
    <w:p w14:paraId="43D66CA7" w14:textId="77777777" w:rsidR="0000345B" w:rsidRDefault="0000345B" w:rsidP="0000345B">
      <w:pPr>
        <w:pStyle w:val="Heading2"/>
      </w:pPr>
      <w:r>
        <w:t>OFF</w:t>
      </w:r>
    </w:p>
    <w:p w14:paraId="14131EC2" w14:textId="77777777" w:rsidR="0000345B" w:rsidRDefault="0000345B" w:rsidP="0000345B">
      <w:pPr>
        <w:pStyle w:val="Heading3"/>
      </w:pPr>
      <w:r>
        <w:t>OFF</w:t>
      </w:r>
    </w:p>
    <w:p w14:paraId="702051A9" w14:textId="77777777" w:rsidR="0000345B" w:rsidRDefault="0000345B" w:rsidP="0000345B">
      <w:pPr>
        <w:pStyle w:val="Heading4"/>
      </w:pPr>
      <w:r>
        <w:t xml:space="preserve">‘Collective bargaining rights’ require </w:t>
      </w:r>
      <w:r w:rsidRPr="005B12B0">
        <w:rPr>
          <w:u w:val="single"/>
        </w:rPr>
        <w:t>union recognition</w:t>
      </w:r>
      <w:r>
        <w:t xml:space="preserve">. The plan </w:t>
      </w:r>
      <w:r w:rsidRPr="00CC0C36">
        <w:rPr>
          <w:u w:val="single"/>
        </w:rPr>
        <w:t>violates</w:t>
      </w:r>
      <w:r>
        <w:t xml:space="preserve"> by regulating </w:t>
      </w:r>
      <w:r w:rsidRPr="00CC0C36">
        <w:rPr>
          <w:u w:val="single"/>
        </w:rPr>
        <w:t>nonunion</w:t>
      </w:r>
      <w:r>
        <w:t xml:space="preserve"> representation.</w:t>
      </w:r>
    </w:p>
    <w:p w14:paraId="22E9C039" w14:textId="77777777" w:rsidR="0000345B" w:rsidRPr="003E21C8" w:rsidRDefault="0000345B" w:rsidP="0000345B">
      <w:r w:rsidRPr="003E21C8">
        <w:rPr>
          <w:rStyle w:val="Style13ptBold"/>
        </w:rPr>
        <w:t>GAO 02</w:t>
      </w:r>
      <w:r>
        <w:t xml:space="preserve">. Government Accountability Office. Taken from accessible text file for GAO report number GAO-02-835 entitled 'Collective Bargaining Rights: Information on the Number of Workers with and without Bargaining Rights' which was released on September 13, 2002. </w:t>
      </w:r>
      <w:r w:rsidRPr="003E21C8">
        <w:t>https://www.gao.gov/assets/a235563.html</w:t>
      </w:r>
    </w:p>
    <w:p w14:paraId="7C80200C" w14:textId="77777777" w:rsidR="0000345B" w:rsidRPr="00E56E42" w:rsidRDefault="0000345B" w:rsidP="0000345B">
      <w:pPr>
        <w:rPr>
          <w:sz w:val="16"/>
        </w:rPr>
      </w:pPr>
      <w:r w:rsidRPr="003E21C8">
        <w:rPr>
          <w:rStyle w:val="Emphasis"/>
        </w:rPr>
        <w:t>Definition of Bargaining Rights</w:t>
      </w:r>
      <w:r w:rsidRPr="00E56E42">
        <w:rPr>
          <w:sz w:val="16"/>
        </w:rPr>
        <w:t xml:space="preserve">: </w:t>
      </w:r>
    </w:p>
    <w:p w14:paraId="5A5A684A" w14:textId="77777777" w:rsidR="0000345B" w:rsidRPr="00E56E42" w:rsidRDefault="0000345B" w:rsidP="0000345B">
      <w:pPr>
        <w:rPr>
          <w:sz w:val="16"/>
        </w:rPr>
      </w:pPr>
      <w:r w:rsidRPr="003E21C8">
        <w:rPr>
          <w:rStyle w:val="StyleUnderline"/>
        </w:rPr>
        <w:t xml:space="preserve">An important issue in this analysis is the definition of </w:t>
      </w:r>
      <w:r w:rsidRPr="003E21C8">
        <w:rPr>
          <w:rStyle w:val="StyleUnderline"/>
          <w:highlight w:val="cyan"/>
        </w:rPr>
        <w:t>bargaining rights</w:t>
      </w:r>
      <w:r w:rsidRPr="00E56E42">
        <w:rPr>
          <w:sz w:val="16"/>
        </w:rPr>
        <w:t xml:space="preserve">. </w:t>
      </w:r>
      <w:r w:rsidRPr="003E21C8">
        <w:rPr>
          <w:rStyle w:val="StyleUnderline"/>
          <w:highlight w:val="cyan"/>
        </w:rPr>
        <w:t xml:space="preserve">There is </w:t>
      </w:r>
      <w:r w:rsidRPr="00E56E42">
        <w:rPr>
          <w:rStyle w:val="Emphasis"/>
          <w:highlight w:val="cyan"/>
        </w:rPr>
        <w:t>variation</w:t>
      </w:r>
      <w:r w:rsidRPr="003E21C8">
        <w:rPr>
          <w:rStyle w:val="StyleUnderline"/>
        </w:rPr>
        <w:t xml:space="preserve"> in the rights provided </w:t>
      </w:r>
      <w:r w:rsidRPr="003E21C8">
        <w:rPr>
          <w:rStyle w:val="StyleUnderline"/>
          <w:highlight w:val="cyan"/>
        </w:rPr>
        <w:t>under</w:t>
      </w:r>
      <w:r w:rsidRPr="003E21C8">
        <w:rPr>
          <w:rStyle w:val="StyleUnderline"/>
        </w:rPr>
        <w:t xml:space="preserve"> the </w:t>
      </w:r>
      <w:r w:rsidRPr="00E56E42">
        <w:rPr>
          <w:rStyle w:val="Emphasis"/>
          <w:highlight w:val="cyan"/>
        </w:rPr>
        <w:t>NLRA</w:t>
      </w:r>
      <w:r w:rsidRPr="00E56E42">
        <w:rPr>
          <w:sz w:val="16"/>
        </w:rPr>
        <w:t xml:space="preserve">, the </w:t>
      </w:r>
      <w:r w:rsidRPr="00E56E42">
        <w:rPr>
          <w:rStyle w:val="StyleUnderline"/>
          <w:highlight w:val="cyan"/>
        </w:rPr>
        <w:t>Railway</w:t>
      </w:r>
      <w:r w:rsidRPr="00E56E42">
        <w:rPr>
          <w:rStyle w:val="StyleUnderline"/>
        </w:rPr>
        <w:t xml:space="preserve"> Labor </w:t>
      </w:r>
      <w:r w:rsidRPr="00E56E42">
        <w:rPr>
          <w:rStyle w:val="StyleUnderline"/>
          <w:highlight w:val="cyan"/>
        </w:rPr>
        <w:t>Act and</w:t>
      </w:r>
      <w:r w:rsidRPr="003E21C8">
        <w:rPr>
          <w:rStyle w:val="StyleUnderline"/>
        </w:rPr>
        <w:t xml:space="preserve"> the many </w:t>
      </w:r>
      <w:r w:rsidRPr="003E21C8">
        <w:rPr>
          <w:rStyle w:val="StyleUnderline"/>
          <w:highlight w:val="cyan"/>
        </w:rPr>
        <w:t>state and local laws governing</w:t>
      </w:r>
      <w:r w:rsidRPr="003E21C8">
        <w:rPr>
          <w:rStyle w:val="StyleUnderline"/>
        </w:rPr>
        <w:t xml:space="preserve"> </w:t>
      </w:r>
      <w:r w:rsidRPr="00E56E42">
        <w:rPr>
          <w:rStyle w:val="StyleUnderline"/>
        </w:rPr>
        <w:t>collective bargaining</w:t>
      </w:r>
      <w:r w:rsidRPr="00E56E42">
        <w:rPr>
          <w:sz w:val="16"/>
        </w:rPr>
        <w:t xml:space="preserve">. </w:t>
      </w:r>
      <w:r w:rsidRPr="00E56E42">
        <w:rPr>
          <w:rStyle w:val="StyleUnderline"/>
        </w:rPr>
        <w:t>These differences span a host of issues, from the procedures governing representation elections, the right to strike, and binding arbitration</w:t>
      </w:r>
      <w:r w:rsidRPr="00E56E42">
        <w:rPr>
          <w:sz w:val="16"/>
        </w:rPr>
        <w:t xml:space="preserve">, </w:t>
      </w:r>
      <w:r w:rsidRPr="00E56E42">
        <w:rPr>
          <w:rStyle w:val="StyleUnderline"/>
        </w:rPr>
        <w:t>to the scope of bargaining and</w:t>
      </w:r>
      <w:r w:rsidRPr="003E21C8">
        <w:rPr>
          <w:rStyle w:val="StyleUnderline"/>
        </w:rPr>
        <w:t xml:space="preserve"> the remedies for violations</w:t>
      </w:r>
      <w:r w:rsidRPr="00E56E42">
        <w:rPr>
          <w:sz w:val="16"/>
        </w:rPr>
        <w:t xml:space="preserve">. </w:t>
      </w:r>
      <w:r w:rsidRPr="003E21C8">
        <w:rPr>
          <w:rStyle w:val="StyleUnderline"/>
          <w:highlight w:val="cyan"/>
        </w:rPr>
        <w:t>Although</w:t>
      </w:r>
      <w:r w:rsidRPr="003E21C8">
        <w:rPr>
          <w:rStyle w:val="StyleUnderline"/>
        </w:rPr>
        <w:t xml:space="preserve"> the </w:t>
      </w:r>
      <w:r w:rsidRPr="003E21C8">
        <w:rPr>
          <w:rStyle w:val="StyleUnderline"/>
          <w:highlight w:val="cyan"/>
        </w:rPr>
        <w:t xml:space="preserve">right to strike </w:t>
      </w:r>
      <w:r w:rsidRPr="003E21C8">
        <w:rPr>
          <w:rStyle w:val="Emphasis"/>
          <w:highlight w:val="cyan"/>
        </w:rPr>
        <w:t>could be considered</w:t>
      </w:r>
      <w:r w:rsidRPr="003E21C8">
        <w:rPr>
          <w:rStyle w:val="StyleUnderline"/>
        </w:rPr>
        <w:t xml:space="preserve"> </w:t>
      </w:r>
      <w:r w:rsidRPr="00972953">
        <w:rPr>
          <w:rStyle w:val="StyleUnderline"/>
        </w:rPr>
        <w:t>part of a “core definition of bargaining rights,”</w:t>
      </w:r>
      <w:r w:rsidRPr="003E21C8">
        <w:rPr>
          <w:rStyle w:val="StyleUnderline"/>
        </w:rPr>
        <w:t xml:space="preserve"> </w:t>
      </w:r>
      <w:r w:rsidRPr="003E21C8">
        <w:rPr>
          <w:rStyle w:val="StyleUnderline"/>
          <w:highlight w:val="cyan"/>
        </w:rPr>
        <w:t xml:space="preserve">we based our </w:t>
      </w:r>
      <w:r w:rsidRPr="00E56E42">
        <w:rPr>
          <w:rStyle w:val="StyleUnderline"/>
          <w:highlight w:val="cyan"/>
        </w:rPr>
        <w:t>definition on</w:t>
      </w:r>
      <w:r w:rsidRPr="003E21C8">
        <w:rPr>
          <w:rStyle w:val="StyleUnderline"/>
        </w:rPr>
        <w:t xml:space="preserve"> the concepts of </w:t>
      </w:r>
      <w:r w:rsidRPr="00972953">
        <w:rPr>
          <w:rStyle w:val="Emphasis"/>
          <w:sz w:val="28"/>
          <w:szCs w:val="28"/>
          <w:highlight w:val="cyan"/>
        </w:rPr>
        <w:t>union recognition</w:t>
      </w:r>
      <w:r w:rsidRPr="00E56E42">
        <w:rPr>
          <w:sz w:val="16"/>
        </w:rPr>
        <w:t xml:space="preserve">—permitting individuals to join together and form </w:t>
      </w:r>
      <w:r w:rsidRPr="00A2040B">
        <w:rPr>
          <w:sz w:val="16"/>
        </w:rPr>
        <w:t xml:space="preserve">unions </w:t>
      </w:r>
      <w:r w:rsidRPr="00A2040B">
        <w:rPr>
          <w:rStyle w:val="StyleUnderline"/>
        </w:rPr>
        <w:t>and the requirement that employers recognize employee organizations</w:t>
      </w:r>
      <w:r w:rsidRPr="00A2040B">
        <w:rPr>
          <w:sz w:val="16"/>
        </w:rPr>
        <w:t>—</w:t>
      </w:r>
      <w:r w:rsidRPr="00A2040B">
        <w:rPr>
          <w:rStyle w:val="StyleUnderline"/>
        </w:rPr>
        <w:t>and “good faith bargaining</w:t>
      </w:r>
      <w:r w:rsidRPr="00E56E42">
        <w:rPr>
          <w:sz w:val="16"/>
        </w:rPr>
        <w:t>”—</w:t>
      </w:r>
      <w:r w:rsidRPr="002C4B83">
        <w:rPr>
          <w:rStyle w:val="StyleUnderline"/>
        </w:rPr>
        <w:t>bargaining with intent to reach an agreement</w:t>
      </w:r>
      <w:r w:rsidRPr="00E56E42">
        <w:rPr>
          <w:sz w:val="16"/>
        </w:rPr>
        <w:t xml:space="preserve">. </w:t>
      </w:r>
    </w:p>
    <w:p w14:paraId="595FC981" w14:textId="77777777" w:rsidR="0000345B" w:rsidRPr="00E56E42" w:rsidRDefault="0000345B" w:rsidP="0000345B">
      <w:pPr>
        <w:rPr>
          <w:sz w:val="16"/>
        </w:rPr>
      </w:pPr>
      <w:r w:rsidRPr="00E56E42">
        <w:rPr>
          <w:sz w:val="16"/>
        </w:rPr>
        <w:t>[Footnote 43 STARTS]</w:t>
      </w:r>
    </w:p>
    <w:p w14:paraId="4AC245E9" w14:textId="77777777" w:rsidR="0000345B" w:rsidRPr="00E56E42" w:rsidRDefault="0000345B" w:rsidP="0000345B">
      <w:pPr>
        <w:rPr>
          <w:sz w:val="16"/>
        </w:rPr>
      </w:pPr>
      <w:r w:rsidRPr="00E56E42">
        <w:rPr>
          <w:sz w:val="16"/>
        </w:rPr>
        <w:t xml:space="preserve">[43] </w:t>
      </w:r>
      <w:r w:rsidRPr="00A2040B">
        <w:rPr>
          <w:rStyle w:val="StyleUnderline"/>
          <w:highlight w:val="cyan"/>
        </w:rPr>
        <w:t>This</w:t>
      </w:r>
      <w:r w:rsidRPr="002C4B83">
        <w:rPr>
          <w:rStyle w:val="StyleUnderline"/>
        </w:rPr>
        <w:t xml:space="preserve"> definition </w:t>
      </w:r>
      <w:r w:rsidRPr="002C4B83">
        <w:rPr>
          <w:rStyle w:val="StyleUnderline"/>
          <w:highlight w:val="cyan"/>
        </w:rPr>
        <w:t xml:space="preserve">would </w:t>
      </w:r>
      <w:r w:rsidRPr="00FA600C">
        <w:rPr>
          <w:rStyle w:val="Emphasis"/>
          <w:sz w:val="32"/>
          <w:szCs w:val="32"/>
          <w:highlight w:val="cyan"/>
        </w:rPr>
        <w:t>exclude laws</w:t>
      </w:r>
      <w:r w:rsidRPr="00FA600C">
        <w:rPr>
          <w:rStyle w:val="StyleUnderline"/>
          <w:sz w:val="32"/>
          <w:szCs w:val="32"/>
          <w:highlight w:val="cyan"/>
        </w:rPr>
        <w:t xml:space="preserve"> </w:t>
      </w:r>
      <w:r w:rsidRPr="002C4B83">
        <w:rPr>
          <w:rStyle w:val="StyleUnderline"/>
          <w:highlight w:val="cyan"/>
        </w:rPr>
        <w:t>that only provide that parties</w:t>
      </w:r>
      <w:r w:rsidRPr="002C4B83">
        <w:rPr>
          <w:rStyle w:val="StyleUnderline"/>
        </w:rPr>
        <w:t xml:space="preserve"> “</w:t>
      </w:r>
      <w:r w:rsidRPr="00A2040B">
        <w:rPr>
          <w:rStyle w:val="Emphasis"/>
          <w:sz w:val="32"/>
          <w:szCs w:val="32"/>
          <w:highlight w:val="cyan"/>
        </w:rPr>
        <w:t>meet and confer</w:t>
      </w:r>
      <w:r w:rsidRPr="002C4B83">
        <w:rPr>
          <w:rStyle w:val="StyleUnderline"/>
        </w:rPr>
        <w:t>.”</w:t>
      </w:r>
    </w:p>
    <w:p w14:paraId="1A00D2A4" w14:textId="77777777" w:rsidR="0000345B" w:rsidRPr="00E56E42" w:rsidRDefault="0000345B" w:rsidP="0000345B">
      <w:pPr>
        <w:rPr>
          <w:sz w:val="16"/>
        </w:rPr>
      </w:pPr>
      <w:r w:rsidRPr="00E56E42">
        <w:rPr>
          <w:sz w:val="16"/>
        </w:rPr>
        <w:t>[Footnote 43 ENDS]</w:t>
      </w:r>
    </w:p>
    <w:p w14:paraId="2C9D8CA2" w14:textId="77777777" w:rsidR="0000345B" w:rsidRDefault="0000345B" w:rsidP="0000345B">
      <w:pPr>
        <w:rPr>
          <w:rStyle w:val="Emphasis"/>
        </w:rPr>
      </w:pPr>
      <w:r w:rsidRPr="00E56E42">
        <w:rPr>
          <w:sz w:val="16"/>
        </w:rPr>
        <w:t xml:space="preserve"> </w:t>
      </w:r>
      <w:r w:rsidRPr="003E21C8">
        <w:rPr>
          <w:rStyle w:val="Emphasis"/>
          <w:highlight w:val="cyan"/>
        </w:rPr>
        <w:t>These are key elements of the rights granted under the NLRA.</w:t>
      </w:r>
      <w:r w:rsidRPr="003E21C8">
        <w:rPr>
          <w:rStyle w:val="Emphasis"/>
        </w:rPr>
        <w:t xml:space="preserve"> </w:t>
      </w:r>
    </w:p>
    <w:p w14:paraId="3328FF64" w14:textId="77777777" w:rsidR="0000345B" w:rsidRDefault="0000345B" w:rsidP="0000345B">
      <w:pPr>
        <w:rPr>
          <w:sz w:val="16"/>
        </w:rPr>
      </w:pPr>
      <w:r w:rsidRPr="00E56E42">
        <w:rPr>
          <w:sz w:val="16"/>
        </w:rPr>
        <w:t>[</w:t>
      </w:r>
      <w:r>
        <w:rPr>
          <w:sz w:val="16"/>
        </w:rPr>
        <w:t xml:space="preserve">Footnote </w:t>
      </w:r>
      <w:r w:rsidRPr="00E56E42">
        <w:rPr>
          <w:sz w:val="16"/>
        </w:rPr>
        <w:t>44</w:t>
      </w:r>
      <w:r>
        <w:rPr>
          <w:sz w:val="16"/>
        </w:rPr>
        <w:t xml:space="preserve"> STARTS</w:t>
      </w:r>
      <w:r w:rsidRPr="00E56E42">
        <w:rPr>
          <w:sz w:val="16"/>
        </w:rPr>
        <w:t xml:space="preserve">] </w:t>
      </w:r>
    </w:p>
    <w:p w14:paraId="46DA5F51" w14:textId="77777777" w:rsidR="0000345B" w:rsidRDefault="0000345B" w:rsidP="0000345B">
      <w:pPr>
        <w:rPr>
          <w:sz w:val="16"/>
        </w:rPr>
      </w:pPr>
      <w:r w:rsidRPr="00483ACD">
        <w:rPr>
          <w:sz w:val="16"/>
        </w:rPr>
        <w:t>This report does not assess the adequacy of the rights granted</w:t>
      </w:r>
      <w:r>
        <w:rPr>
          <w:sz w:val="16"/>
        </w:rPr>
        <w:t xml:space="preserve"> </w:t>
      </w:r>
      <w:r w:rsidRPr="00483ACD">
        <w:rPr>
          <w:sz w:val="16"/>
        </w:rPr>
        <w:t>under the NLRA, in terms of fostering collective bargaining nor to how</w:t>
      </w:r>
      <w:r>
        <w:rPr>
          <w:sz w:val="16"/>
        </w:rPr>
        <w:t xml:space="preserve"> </w:t>
      </w:r>
      <w:r w:rsidRPr="00483ACD">
        <w:rPr>
          <w:sz w:val="16"/>
        </w:rPr>
        <w:t>it compares with any international standards on collective bargaining</w:t>
      </w:r>
      <w:r>
        <w:rPr>
          <w:sz w:val="16"/>
        </w:rPr>
        <w:t xml:space="preserve"> </w:t>
      </w:r>
      <w:r w:rsidRPr="00483ACD">
        <w:rPr>
          <w:sz w:val="16"/>
        </w:rPr>
        <w:t>or workers rights, nor the degree to which those rights are protected.</w:t>
      </w:r>
    </w:p>
    <w:p w14:paraId="428784E9" w14:textId="77777777" w:rsidR="0000345B" w:rsidRPr="00E56E42" w:rsidRDefault="0000345B" w:rsidP="0000345B">
      <w:pPr>
        <w:rPr>
          <w:sz w:val="16"/>
        </w:rPr>
      </w:pPr>
      <w:r w:rsidRPr="00E56E42">
        <w:rPr>
          <w:sz w:val="16"/>
        </w:rPr>
        <w:t>[</w:t>
      </w:r>
      <w:r>
        <w:rPr>
          <w:sz w:val="16"/>
        </w:rPr>
        <w:t xml:space="preserve">Footnote </w:t>
      </w:r>
      <w:r w:rsidRPr="00E56E42">
        <w:rPr>
          <w:sz w:val="16"/>
        </w:rPr>
        <w:t>44</w:t>
      </w:r>
      <w:r>
        <w:rPr>
          <w:sz w:val="16"/>
        </w:rPr>
        <w:t xml:space="preserve"> ENDS</w:t>
      </w:r>
      <w:r w:rsidRPr="00E56E42">
        <w:rPr>
          <w:sz w:val="16"/>
        </w:rPr>
        <w:t xml:space="preserve">] </w:t>
      </w:r>
    </w:p>
    <w:p w14:paraId="6402BA5B" w14:textId="77777777" w:rsidR="0000345B" w:rsidRDefault="0000345B" w:rsidP="0000345B">
      <w:pPr>
        <w:rPr>
          <w:sz w:val="16"/>
        </w:rPr>
      </w:pPr>
      <w:r w:rsidRPr="003E21C8">
        <w:rPr>
          <w:rStyle w:val="StyleUnderline"/>
          <w:highlight w:val="cyan"/>
        </w:rPr>
        <w:t>Different definitions</w:t>
      </w:r>
      <w:r w:rsidRPr="003E21C8">
        <w:rPr>
          <w:rStyle w:val="StyleUnderline"/>
        </w:rPr>
        <w:t xml:space="preserve"> of collective bargaining rights would likely </w:t>
      </w:r>
      <w:r w:rsidRPr="003E21C8">
        <w:rPr>
          <w:rStyle w:val="StyleUnderline"/>
          <w:highlight w:val="cyan"/>
        </w:rPr>
        <w:t xml:space="preserve">lead to </w:t>
      </w:r>
      <w:r w:rsidRPr="003E21C8">
        <w:rPr>
          <w:rStyle w:val="Emphasis"/>
          <w:highlight w:val="cyan"/>
        </w:rPr>
        <w:t>different</w:t>
      </w:r>
      <w:r w:rsidRPr="003E21C8">
        <w:rPr>
          <w:rStyle w:val="StyleUnderline"/>
          <w:highlight w:val="cyan"/>
        </w:rPr>
        <w:t xml:space="preserve"> empirical estimates</w:t>
      </w:r>
      <w:r w:rsidRPr="00483ACD">
        <w:rPr>
          <w:sz w:val="16"/>
        </w:rPr>
        <w:t xml:space="preserve"> </w:t>
      </w:r>
      <w:r w:rsidRPr="003E21C8">
        <w:rPr>
          <w:rStyle w:val="StyleUnderline"/>
        </w:rPr>
        <w:t>of the percentage of the labor force that has bargaining rights</w:t>
      </w:r>
      <w:r w:rsidRPr="00483ACD">
        <w:rPr>
          <w:sz w:val="16"/>
        </w:rPr>
        <w:t xml:space="preserve">. However, because of the predominance of the NLRA and the Railway Labor Act in the private sector, most of the differences among laws occur in the public sector. Thus, </w:t>
      </w:r>
      <w:r w:rsidRPr="003E21C8">
        <w:rPr>
          <w:rStyle w:val="StyleUnderline"/>
        </w:rPr>
        <w:t xml:space="preserve">for many </w:t>
      </w:r>
      <w:r w:rsidRPr="00483ACD">
        <w:rPr>
          <w:rStyle w:val="StyleUnderline"/>
          <w:highlight w:val="cyan"/>
        </w:rPr>
        <w:t>alternative definitions</w:t>
      </w:r>
      <w:r w:rsidRPr="003E21C8">
        <w:rPr>
          <w:rStyle w:val="StyleUnderline"/>
        </w:rPr>
        <w:t xml:space="preserve">, for example, one based on the right to strike, the </w:t>
      </w:r>
      <w:r w:rsidRPr="00483ACD">
        <w:rPr>
          <w:rStyle w:val="StyleUnderline"/>
          <w:highlight w:val="cyan"/>
        </w:rPr>
        <w:t>change in the percent</w:t>
      </w:r>
      <w:r w:rsidRPr="003E21C8">
        <w:rPr>
          <w:rStyle w:val="StyleUnderline"/>
        </w:rPr>
        <w:t xml:space="preserve"> of the labor force with rights </w:t>
      </w:r>
      <w:r w:rsidRPr="00483ACD">
        <w:rPr>
          <w:rStyle w:val="StyleUnderline"/>
          <w:highlight w:val="cyan"/>
        </w:rPr>
        <w:t>would be</w:t>
      </w:r>
      <w:r w:rsidRPr="003E21C8">
        <w:rPr>
          <w:rStyle w:val="StyleUnderline"/>
        </w:rPr>
        <w:t xml:space="preserve"> largely </w:t>
      </w:r>
      <w:r w:rsidRPr="00483ACD">
        <w:rPr>
          <w:rStyle w:val="Emphasis"/>
          <w:highlight w:val="cyan"/>
        </w:rPr>
        <w:t>limited</w:t>
      </w:r>
      <w:r w:rsidRPr="003E21C8">
        <w:rPr>
          <w:rStyle w:val="StyleUnderline"/>
        </w:rPr>
        <w:t xml:space="preserve"> to changes in the number of public employees who had this right</w:t>
      </w:r>
      <w:r w:rsidRPr="00483ACD">
        <w:rPr>
          <w:sz w:val="16"/>
        </w:rPr>
        <w:t>.</w:t>
      </w:r>
    </w:p>
    <w:p w14:paraId="57B41B7C" w14:textId="77777777" w:rsidR="0000345B" w:rsidRDefault="0000345B" w:rsidP="0000345B">
      <w:pPr>
        <w:pStyle w:val="Heading4"/>
      </w:pPr>
      <w:r>
        <w:t>Vote neg:</w:t>
      </w:r>
    </w:p>
    <w:p w14:paraId="338F4980" w14:textId="77777777" w:rsidR="0000345B" w:rsidRDefault="0000345B" w:rsidP="0000345B">
      <w:pPr>
        <w:pStyle w:val="Heading4"/>
      </w:pPr>
      <w:r>
        <w:t xml:space="preserve">1. </w:t>
      </w:r>
      <w:r w:rsidRPr="00CC0C36">
        <w:rPr>
          <w:u w:val="single"/>
        </w:rPr>
        <w:t>LIMITS</w:t>
      </w:r>
      <w:r>
        <w:t xml:space="preserve">. Bypassing the </w:t>
      </w:r>
      <w:r w:rsidRPr="00CC0C36">
        <w:rPr>
          <w:u w:val="single"/>
        </w:rPr>
        <w:t>chokepoint</w:t>
      </w:r>
      <w:r>
        <w:t xml:space="preserve"> of </w:t>
      </w:r>
      <w:r w:rsidRPr="00CC0C36">
        <w:rPr>
          <w:u w:val="single"/>
        </w:rPr>
        <w:t>unions</w:t>
      </w:r>
      <w:r>
        <w:t xml:space="preserve"> opens the </w:t>
      </w:r>
      <w:r w:rsidRPr="00CC0C36">
        <w:rPr>
          <w:u w:val="single"/>
        </w:rPr>
        <w:t>floodgates</w:t>
      </w:r>
      <w:r>
        <w:t xml:space="preserve"> to </w:t>
      </w:r>
      <w:r w:rsidRPr="00CC0C36">
        <w:rPr>
          <w:u w:val="single"/>
        </w:rPr>
        <w:t>any</w:t>
      </w:r>
      <w:r>
        <w:t xml:space="preserve"> workplace-related statute. </w:t>
      </w:r>
    </w:p>
    <w:p w14:paraId="1B038B18" w14:textId="77777777" w:rsidR="0000345B" w:rsidRPr="00CC0C36" w:rsidRDefault="0000345B" w:rsidP="0000345B">
      <w:pPr>
        <w:pStyle w:val="Heading4"/>
      </w:pPr>
      <w:r>
        <w:t xml:space="preserve">2. </w:t>
      </w:r>
      <w:r w:rsidRPr="00CC0C36">
        <w:rPr>
          <w:u w:val="single"/>
        </w:rPr>
        <w:t>GROUND</w:t>
      </w:r>
      <w:r>
        <w:t xml:space="preserve">. Severing </w:t>
      </w:r>
      <w:r w:rsidRPr="00CC0C36">
        <w:rPr>
          <w:u w:val="single"/>
        </w:rPr>
        <w:t>rights</w:t>
      </w:r>
      <w:r>
        <w:t xml:space="preserve"> lets the aff become </w:t>
      </w:r>
      <w:r w:rsidRPr="00CC0C36">
        <w:rPr>
          <w:u w:val="single"/>
        </w:rPr>
        <w:t>employment law</w:t>
      </w:r>
      <w:r>
        <w:t xml:space="preserve">, deleting the </w:t>
      </w:r>
      <w:r w:rsidRPr="00CC0C36">
        <w:rPr>
          <w:u w:val="single"/>
        </w:rPr>
        <w:t>entire Dropbox</w:t>
      </w:r>
      <w:r>
        <w:t>.</w:t>
      </w:r>
    </w:p>
    <w:p w14:paraId="71FBD828" w14:textId="77777777" w:rsidR="0000345B" w:rsidRPr="00736138" w:rsidRDefault="0000345B" w:rsidP="0000345B"/>
    <w:p w14:paraId="65A05876" w14:textId="77777777" w:rsidR="0000345B" w:rsidRPr="006A0965" w:rsidRDefault="0000345B" w:rsidP="0000345B">
      <w:pPr>
        <w:pStyle w:val="Heading3"/>
        <w:rPr>
          <w:lang w:val="pt-BR"/>
        </w:rPr>
      </w:pPr>
      <w:r>
        <w:rPr>
          <w:lang w:val="pt-BR"/>
        </w:rPr>
        <w:t>OFF</w:t>
      </w:r>
    </w:p>
    <w:p w14:paraId="536E904A" w14:textId="77777777" w:rsidR="0000345B" w:rsidRPr="003866DD" w:rsidRDefault="0000345B" w:rsidP="0000345B">
      <w:pPr>
        <w:pStyle w:val="Heading4"/>
      </w:pPr>
      <w:r>
        <w:t xml:space="preserve">Dems </w:t>
      </w:r>
      <w:r>
        <w:rPr>
          <w:u w:val="single"/>
        </w:rPr>
        <w:t>win</w:t>
      </w:r>
      <w:r>
        <w:t xml:space="preserve"> the House, but it’s </w:t>
      </w:r>
      <w:r>
        <w:rPr>
          <w:u w:val="single"/>
        </w:rPr>
        <w:t>tight</w:t>
      </w:r>
      <w:r>
        <w:t xml:space="preserve">. </w:t>
      </w:r>
    </w:p>
    <w:p w14:paraId="53A25686" w14:textId="77777777" w:rsidR="0000345B" w:rsidRPr="004A4335" w:rsidRDefault="0000345B" w:rsidP="0000345B">
      <w:r>
        <w:t xml:space="preserve">Eli </w:t>
      </w:r>
      <w:r w:rsidRPr="004A4335">
        <w:rPr>
          <w:rStyle w:val="Style13ptBold"/>
        </w:rPr>
        <w:t>Yokley 9-3</w:t>
      </w:r>
      <w:r>
        <w:t xml:space="preserve">. </w:t>
      </w:r>
      <w:r w:rsidRPr="004A4335">
        <w:t>Morning Consult’s U.S. politics analyst.</w:t>
      </w:r>
      <w:r>
        <w:t xml:space="preserve"> “</w:t>
      </w:r>
      <w:r w:rsidRPr="004A4335">
        <w:t>Democrats Lead Republicans on Generic Ballot Ahead of 2026 Midterm Elections</w:t>
      </w:r>
      <w:r>
        <w:t xml:space="preserve">.” 9/3/25. Morning Consult. </w:t>
      </w:r>
      <w:r w:rsidRPr="004A4335">
        <w:t>https://pro.morningconsult.com/analysis/2026-midterm-generic-ballot-september-2025</w:t>
      </w:r>
    </w:p>
    <w:p w14:paraId="15DE453F" w14:textId="77777777" w:rsidR="0000345B" w:rsidRPr="00C46F0E" w:rsidRDefault="0000345B" w:rsidP="0000345B">
      <w:pPr>
        <w:rPr>
          <w:u w:val="single"/>
        </w:rPr>
      </w:pPr>
      <w:r w:rsidRPr="00A03E74">
        <w:rPr>
          <w:rStyle w:val="Emphasis"/>
          <w:highlight w:val="cyan"/>
        </w:rPr>
        <w:t>Dem</w:t>
      </w:r>
      <w:r w:rsidRPr="00C01B51">
        <w:rPr>
          <w:rStyle w:val="Emphasis"/>
        </w:rPr>
        <w:t>ocrat</w:t>
      </w:r>
      <w:r w:rsidRPr="00A03E74">
        <w:rPr>
          <w:rStyle w:val="Emphasis"/>
          <w:highlight w:val="cyan"/>
        </w:rPr>
        <w:t>s are leading</w:t>
      </w:r>
      <w:r w:rsidRPr="00C01B51">
        <w:rPr>
          <w:rStyle w:val="Emphasis"/>
        </w:rPr>
        <w:t xml:space="preserve"> Republicans</w:t>
      </w:r>
      <w:r w:rsidRPr="00C46F0E">
        <w:rPr>
          <w:u w:val="single"/>
        </w:rPr>
        <w:t xml:space="preserve"> in the race </w:t>
      </w:r>
      <w:r w:rsidRPr="00A03E74">
        <w:rPr>
          <w:highlight w:val="cyan"/>
          <w:u w:val="single"/>
        </w:rPr>
        <w:t>for</w:t>
      </w:r>
      <w:r w:rsidRPr="00C46F0E">
        <w:rPr>
          <w:u w:val="single"/>
        </w:rPr>
        <w:t xml:space="preserve"> control of </w:t>
      </w:r>
      <w:r w:rsidRPr="00A03E74">
        <w:rPr>
          <w:highlight w:val="cyan"/>
          <w:u w:val="single"/>
        </w:rPr>
        <w:t>the House</w:t>
      </w:r>
      <w:r w:rsidRPr="00C46F0E">
        <w:rPr>
          <w:sz w:val="16"/>
        </w:rPr>
        <w:t xml:space="preserve">, according to Morning Consult’s first publicly released congressional generic ballot poll, </w:t>
      </w:r>
      <w:r w:rsidRPr="00C46F0E">
        <w:rPr>
          <w:u w:val="single"/>
        </w:rPr>
        <w:t xml:space="preserve">though their </w:t>
      </w:r>
      <w:r w:rsidRPr="00A03E74">
        <w:rPr>
          <w:highlight w:val="cyan"/>
          <w:u w:val="single"/>
        </w:rPr>
        <w:t>advantage</w:t>
      </w:r>
      <w:r w:rsidRPr="00C46F0E">
        <w:rPr>
          <w:u w:val="single"/>
        </w:rPr>
        <w:t xml:space="preserve"> now is </w:t>
      </w:r>
      <w:r w:rsidRPr="00A03E74">
        <w:rPr>
          <w:rStyle w:val="Emphasis"/>
          <w:highlight w:val="cyan"/>
        </w:rPr>
        <w:t>slightly smaller</w:t>
      </w:r>
      <w:r w:rsidRPr="00A03E74">
        <w:rPr>
          <w:highlight w:val="cyan"/>
          <w:u w:val="single"/>
        </w:rPr>
        <w:t xml:space="preserve"> than</w:t>
      </w:r>
      <w:r w:rsidRPr="00C46F0E">
        <w:rPr>
          <w:u w:val="single"/>
        </w:rPr>
        <w:t xml:space="preserve"> it was at a similar point in President Donald </w:t>
      </w:r>
      <w:r w:rsidRPr="00C01B51">
        <w:rPr>
          <w:u w:val="single"/>
        </w:rPr>
        <w:t xml:space="preserve">Trump’s </w:t>
      </w:r>
      <w:r w:rsidRPr="00A03E74">
        <w:rPr>
          <w:highlight w:val="cyan"/>
          <w:u w:val="single"/>
        </w:rPr>
        <w:t>first term</w:t>
      </w:r>
      <w:r w:rsidRPr="00C46F0E">
        <w:rPr>
          <w:u w:val="single"/>
        </w:rPr>
        <w:t>, with fewer voters undecided on the question.</w:t>
      </w:r>
    </w:p>
    <w:p w14:paraId="0B135150" w14:textId="77777777" w:rsidR="0000345B" w:rsidRPr="00C46F0E" w:rsidRDefault="0000345B" w:rsidP="0000345B">
      <w:pPr>
        <w:rPr>
          <w:u w:val="single"/>
        </w:rPr>
      </w:pPr>
      <w:r w:rsidRPr="00C46F0E">
        <w:rPr>
          <w:u w:val="single"/>
        </w:rPr>
        <w:t xml:space="preserve">According to our Aug. 29-31 survey, </w:t>
      </w:r>
      <w:r w:rsidRPr="00A03E74">
        <w:rPr>
          <w:highlight w:val="cyan"/>
          <w:u w:val="single"/>
        </w:rPr>
        <w:t>45%</w:t>
      </w:r>
      <w:r w:rsidRPr="00C01B51">
        <w:rPr>
          <w:u w:val="single"/>
        </w:rPr>
        <w:t xml:space="preserve"> of voters</w:t>
      </w:r>
      <w:r w:rsidRPr="00C46F0E">
        <w:rPr>
          <w:u w:val="single"/>
        </w:rPr>
        <w:t xml:space="preserve"> say they’re more </w:t>
      </w:r>
      <w:r w:rsidRPr="00A03E74">
        <w:rPr>
          <w:highlight w:val="cyan"/>
          <w:u w:val="single"/>
        </w:rPr>
        <w:t>likely to vote for</w:t>
      </w:r>
      <w:r w:rsidRPr="00C46F0E">
        <w:rPr>
          <w:u w:val="single"/>
        </w:rPr>
        <w:t xml:space="preserve"> the </w:t>
      </w:r>
      <w:r w:rsidRPr="00A03E74">
        <w:rPr>
          <w:highlight w:val="cyan"/>
          <w:u w:val="single"/>
        </w:rPr>
        <w:t>Dem</w:t>
      </w:r>
      <w:r w:rsidRPr="00C01B51">
        <w:rPr>
          <w:u w:val="single"/>
        </w:rPr>
        <w:t>ocratic candidate</w:t>
      </w:r>
      <w:r w:rsidRPr="00C46F0E">
        <w:rPr>
          <w:u w:val="single"/>
        </w:rPr>
        <w:t xml:space="preserve"> if the election for their congressional district were held today, compared with </w:t>
      </w:r>
      <w:r w:rsidRPr="00C01B51">
        <w:rPr>
          <w:highlight w:val="cyan"/>
          <w:u w:val="single"/>
        </w:rPr>
        <w:t>41%</w:t>
      </w:r>
      <w:r w:rsidRPr="00C46F0E">
        <w:rPr>
          <w:u w:val="single"/>
        </w:rPr>
        <w:t xml:space="preserve"> who would </w:t>
      </w:r>
      <w:r w:rsidRPr="00C01B51">
        <w:rPr>
          <w:highlight w:val="cyan"/>
          <w:u w:val="single"/>
        </w:rPr>
        <w:t>support</w:t>
      </w:r>
      <w:r w:rsidRPr="00C46F0E">
        <w:rPr>
          <w:u w:val="single"/>
        </w:rPr>
        <w:t xml:space="preserve"> the </w:t>
      </w:r>
      <w:r w:rsidRPr="00C01B51">
        <w:rPr>
          <w:highlight w:val="cyan"/>
          <w:u w:val="single"/>
        </w:rPr>
        <w:t>Republican</w:t>
      </w:r>
      <w:r w:rsidRPr="00C46F0E">
        <w:rPr>
          <w:sz w:val="16"/>
        </w:rPr>
        <w:t xml:space="preserve">. That 4-percentage-point edge matches what we measured in September 2021, during a midterm cycle Republicans ultimately won by nearly 3 points. </w:t>
      </w:r>
      <w:r w:rsidRPr="00C46F0E">
        <w:rPr>
          <w:u w:val="single"/>
        </w:rPr>
        <w:t>It’s also only marginally less than the 5-point advantage Democrats had in September 2017, before they won the national popular vote a year later by nearly 9 points.</w:t>
      </w:r>
    </w:p>
    <w:p w14:paraId="7F233237" w14:textId="77777777" w:rsidR="0000345B" w:rsidRPr="00C46F0E" w:rsidRDefault="0000345B" w:rsidP="0000345B">
      <w:pPr>
        <w:rPr>
          <w:sz w:val="16"/>
        </w:rPr>
      </w:pPr>
      <w:r w:rsidRPr="00C46F0E">
        <w:rPr>
          <w:sz w:val="16"/>
        </w:rPr>
        <w:t>At the demographic level, Democrats have a slightly larger advantage among independent voters at this point than they did back in 2017, though many remain undecided more than a year out from the counting of ballots.</w:t>
      </w:r>
    </w:p>
    <w:p w14:paraId="044A651D" w14:textId="77777777" w:rsidR="0000345B" w:rsidRPr="00C46F0E" w:rsidRDefault="0000345B" w:rsidP="0000345B">
      <w:pPr>
        <w:rPr>
          <w:sz w:val="16"/>
        </w:rPr>
      </w:pPr>
      <w:r w:rsidRPr="00C46F0E">
        <w:rPr>
          <w:sz w:val="16"/>
        </w:rPr>
        <w:t>Among women, Democrats look better than they have in the prior two midterm cycles, even as men have moved toward the GOP in a sign of further polarization along gender lines. On the other hand, white voters — among whom Republicans have a narrow lead — have become more likely to express support at this point for Democrats, while Black voters’ 18% support for Republicans is more than twice as high as it was at this point in 2017 or 2021.</w:t>
      </w:r>
    </w:p>
    <w:p w14:paraId="3515CA33" w14:textId="77777777" w:rsidR="0000345B" w:rsidRPr="00C46F0E" w:rsidRDefault="0000345B" w:rsidP="0000345B">
      <w:pPr>
        <w:rPr>
          <w:sz w:val="16"/>
        </w:rPr>
      </w:pPr>
      <w:r w:rsidRPr="00C46F0E">
        <w:rPr>
          <w:sz w:val="16"/>
        </w:rPr>
        <w:t>The bottom line</w:t>
      </w:r>
    </w:p>
    <w:p w14:paraId="1FFAD701" w14:textId="77777777" w:rsidR="0000345B" w:rsidRPr="00C46F0E" w:rsidRDefault="0000345B" w:rsidP="0000345B">
      <w:pPr>
        <w:rPr>
          <w:sz w:val="16"/>
        </w:rPr>
      </w:pPr>
      <w:r w:rsidRPr="00C46F0E">
        <w:rPr>
          <w:u w:val="single"/>
        </w:rPr>
        <w:t xml:space="preserve">The congressional Democrats’ </w:t>
      </w:r>
      <w:r w:rsidRPr="00A03E74">
        <w:rPr>
          <w:rStyle w:val="Emphasis"/>
          <w:highlight w:val="cyan"/>
        </w:rPr>
        <w:t>4-point advantage</w:t>
      </w:r>
      <w:r w:rsidRPr="00C46F0E">
        <w:rPr>
          <w:u w:val="single"/>
        </w:rPr>
        <w:t xml:space="preserve"> is </w:t>
      </w:r>
      <w:r w:rsidRPr="00A03E74">
        <w:rPr>
          <w:highlight w:val="cyan"/>
          <w:u w:val="single"/>
        </w:rPr>
        <w:t>inside</w:t>
      </w:r>
      <w:r w:rsidRPr="00C46F0E">
        <w:rPr>
          <w:u w:val="single"/>
        </w:rPr>
        <w:t xml:space="preserve"> the </w:t>
      </w:r>
      <w:r w:rsidRPr="00C01B51">
        <w:rPr>
          <w:u w:val="single"/>
        </w:rPr>
        <w:t xml:space="preserve">surveys’ </w:t>
      </w:r>
      <w:r w:rsidRPr="00A03E74">
        <w:rPr>
          <w:rStyle w:val="Emphasis"/>
          <w:highlight w:val="cyan"/>
        </w:rPr>
        <w:t>margin of error</w:t>
      </w:r>
      <w:r w:rsidRPr="00C46F0E">
        <w:rPr>
          <w:u w:val="single"/>
        </w:rPr>
        <w:t>,</w:t>
      </w:r>
      <w:r w:rsidRPr="00C46F0E">
        <w:rPr>
          <w:sz w:val="16"/>
        </w:rPr>
        <w:t xml:space="preserve"> and comes after The New York Times’ </w:t>
      </w:r>
      <w:r w:rsidRPr="00F87740">
        <w:rPr>
          <w:u w:val="single"/>
        </w:rPr>
        <w:t xml:space="preserve">Nate Cohn wrote over the weekend that </w:t>
      </w:r>
      <w:r w:rsidRPr="00F87740">
        <w:rPr>
          <w:highlight w:val="cyan"/>
          <w:u w:val="single"/>
        </w:rPr>
        <w:t>Dem</w:t>
      </w:r>
      <w:r w:rsidRPr="00C01B51">
        <w:rPr>
          <w:u w:val="single"/>
        </w:rPr>
        <w:t>ocrat</w:t>
      </w:r>
      <w:r w:rsidRPr="00F87740">
        <w:rPr>
          <w:highlight w:val="cyan"/>
          <w:u w:val="single"/>
        </w:rPr>
        <w:t>s</w:t>
      </w:r>
      <w:r w:rsidRPr="00F87740">
        <w:rPr>
          <w:u w:val="single"/>
        </w:rPr>
        <w:t xml:space="preserve"> would </w:t>
      </w:r>
      <w:r w:rsidRPr="00F87740">
        <w:rPr>
          <w:highlight w:val="cyan"/>
          <w:u w:val="single"/>
        </w:rPr>
        <w:t>need</w:t>
      </w:r>
      <w:r w:rsidRPr="00C01B51">
        <w:rPr>
          <w:u w:val="single"/>
        </w:rPr>
        <w:t xml:space="preserve"> to win the popular vote next year by </w:t>
      </w:r>
      <w:r w:rsidRPr="00F87740">
        <w:rPr>
          <w:rStyle w:val="Emphasis"/>
          <w:highlight w:val="cyan"/>
        </w:rPr>
        <w:t>more than 3 points</w:t>
      </w:r>
      <w:r w:rsidRPr="00F87740">
        <w:rPr>
          <w:u w:val="single"/>
        </w:rPr>
        <w:t xml:space="preserve"> to retake the House</w:t>
      </w:r>
      <w:r w:rsidRPr="00C46F0E">
        <w:rPr>
          <w:sz w:val="16"/>
        </w:rPr>
        <w:t xml:space="preserve"> if things don’t go their way during the Trump-backed, state-level redistricting efforts.</w:t>
      </w:r>
    </w:p>
    <w:p w14:paraId="7516F7FC" w14:textId="77777777" w:rsidR="0000345B" w:rsidRPr="00C46F0E" w:rsidRDefault="0000345B" w:rsidP="0000345B">
      <w:pPr>
        <w:rPr>
          <w:u w:val="single"/>
        </w:rPr>
      </w:pPr>
      <w:r w:rsidRPr="00C46F0E">
        <w:rPr>
          <w:u w:val="single"/>
        </w:rPr>
        <w:t xml:space="preserve">Beyond that, we’ll say it a lot over the next year, but </w:t>
      </w:r>
      <w:r w:rsidRPr="00B5616E">
        <w:rPr>
          <w:rStyle w:val="Emphasis"/>
        </w:rPr>
        <w:t>enthusiasm reigns heavily</w:t>
      </w:r>
      <w:r w:rsidRPr="00C46F0E">
        <w:rPr>
          <w:u w:val="single"/>
        </w:rPr>
        <w:t xml:space="preserve"> here</w:t>
      </w:r>
      <w:r w:rsidRPr="00C46F0E">
        <w:rPr>
          <w:sz w:val="16"/>
        </w:rPr>
        <w:t xml:space="preserve">, with no marquee top-of-the-ticket presidential contest to draw voters to the polls. </w:t>
      </w:r>
      <w:r w:rsidRPr="00C46F0E">
        <w:rPr>
          <w:u w:val="single"/>
        </w:rPr>
        <w:t xml:space="preserve">And on this front, </w:t>
      </w:r>
      <w:r w:rsidRPr="00B5616E">
        <w:rPr>
          <w:rStyle w:val="Emphasis"/>
        </w:rPr>
        <w:t>Democrats</w:t>
      </w:r>
      <w:r w:rsidRPr="00C46F0E">
        <w:rPr>
          <w:u w:val="single"/>
        </w:rPr>
        <w:t xml:space="preserve"> are currently at a </w:t>
      </w:r>
      <w:r w:rsidRPr="00B5616E">
        <w:rPr>
          <w:rStyle w:val="Emphasis"/>
        </w:rPr>
        <w:t>disadvantage</w:t>
      </w:r>
      <w:r w:rsidRPr="00C46F0E">
        <w:rPr>
          <w:u w:val="single"/>
        </w:rPr>
        <w:t>.</w:t>
      </w:r>
    </w:p>
    <w:p w14:paraId="0D346859" w14:textId="77777777" w:rsidR="0000345B" w:rsidRPr="00C46F0E" w:rsidRDefault="0000345B" w:rsidP="0000345B">
      <w:pPr>
        <w:rPr>
          <w:sz w:val="16"/>
        </w:rPr>
      </w:pPr>
      <w:r w:rsidRPr="00C46F0E">
        <w:rPr>
          <w:sz w:val="16"/>
        </w:rPr>
        <w:t>On the Democratic side of the aisle, just half (49%) of voters said they are extremely or very enthusiastic about voting in the midterms, less than the 3 in 5 of Republicans who said the same. At the same time, Democrats are also far less likely than Republican voters to see their respective parties headed in the right direction (54% to 82%), which may help explain their current lack of enthusiasm for voting next year.</w:t>
      </w:r>
    </w:p>
    <w:p w14:paraId="2E93E417" w14:textId="77777777" w:rsidR="0000345B" w:rsidRPr="00C46F0E" w:rsidRDefault="0000345B" w:rsidP="0000345B">
      <w:pPr>
        <w:rPr>
          <w:sz w:val="16"/>
        </w:rPr>
      </w:pPr>
      <w:r w:rsidRPr="00C46F0E">
        <w:rPr>
          <w:sz w:val="16"/>
        </w:rPr>
        <w:t xml:space="preserve">To be sure, increases in educational polarization should benefit Democrats in 2026 given the advantage Trump has amassed among lower-frequency voters who are more likely to eschew midterm contests, when he isn’t on the ballot. </w:t>
      </w:r>
      <w:r w:rsidRPr="00C46F0E">
        <w:rPr>
          <w:u w:val="single"/>
        </w:rPr>
        <w:t xml:space="preserve">And, the </w:t>
      </w:r>
      <w:r w:rsidRPr="00A03E74">
        <w:rPr>
          <w:highlight w:val="cyan"/>
          <w:u w:val="single"/>
        </w:rPr>
        <w:t xml:space="preserve">president’s </w:t>
      </w:r>
      <w:r w:rsidRPr="00A03E74">
        <w:rPr>
          <w:rStyle w:val="Emphasis"/>
          <w:highlight w:val="cyan"/>
        </w:rPr>
        <w:t>toxic numbers</w:t>
      </w:r>
      <w:r w:rsidRPr="00A03E74">
        <w:rPr>
          <w:highlight w:val="cyan"/>
          <w:u w:val="single"/>
        </w:rPr>
        <w:t xml:space="preserve"> among independents could </w:t>
      </w:r>
      <w:r w:rsidRPr="00A03E74">
        <w:rPr>
          <w:rStyle w:val="Emphasis"/>
          <w:highlight w:val="cyan"/>
        </w:rPr>
        <w:t>prove decisive</w:t>
      </w:r>
      <w:r w:rsidRPr="00C46F0E">
        <w:rPr>
          <w:u w:val="single"/>
        </w:rPr>
        <w:t xml:space="preserve"> with swing voters if they’re incentivized to show up and vote.</w:t>
      </w:r>
      <w:r w:rsidRPr="00C46F0E">
        <w:rPr>
          <w:sz w:val="16"/>
        </w:rPr>
        <w:t xml:space="preserve"> </w:t>
      </w:r>
    </w:p>
    <w:p w14:paraId="7AA22450" w14:textId="77777777" w:rsidR="0000345B" w:rsidRDefault="0000345B" w:rsidP="0000345B">
      <w:pPr>
        <w:rPr>
          <w:u w:val="single"/>
        </w:rPr>
      </w:pPr>
      <w:r w:rsidRPr="00C46F0E">
        <w:rPr>
          <w:sz w:val="16"/>
        </w:rPr>
        <w:t xml:space="preserve">But, as evidenced by the surge in support for California Gov. Gavin Newsom in our hypothetical Democratic 2028 primary poll, much of the Democratic Party’s base clearly lacks excitement for the way the party is handling the second Trump presidency. </w:t>
      </w:r>
      <w:r w:rsidRPr="00C46F0E">
        <w:rPr>
          <w:u w:val="single"/>
        </w:rPr>
        <w:t xml:space="preserve">This </w:t>
      </w:r>
      <w:r w:rsidRPr="00A03E74">
        <w:rPr>
          <w:highlight w:val="cyan"/>
          <w:u w:val="single"/>
        </w:rPr>
        <w:t>highlights</w:t>
      </w:r>
      <w:r w:rsidRPr="00C46F0E">
        <w:rPr>
          <w:u w:val="single"/>
        </w:rPr>
        <w:t xml:space="preserve"> </w:t>
      </w:r>
      <w:r w:rsidRPr="00C46F0E">
        <w:rPr>
          <w:rStyle w:val="Emphasis"/>
        </w:rPr>
        <w:t xml:space="preserve">how much </w:t>
      </w:r>
      <w:r w:rsidRPr="00A03E74">
        <w:rPr>
          <w:rStyle w:val="Emphasis"/>
          <w:highlight w:val="cyan"/>
        </w:rPr>
        <w:t>work</w:t>
      </w:r>
      <w:r w:rsidRPr="00A03E74">
        <w:rPr>
          <w:highlight w:val="cyan"/>
          <w:u w:val="single"/>
        </w:rPr>
        <w:t xml:space="preserve"> candidates and</w:t>
      </w:r>
      <w:r w:rsidRPr="00C46F0E">
        <w:rPr>
          <w:u w:val="single"/>
        </w:rPr>
        <w:t xml:space="preserve"> the larger Democratic </w:t>
      </w:r>
      <w:r w:rsidRPr="00A03E74">
        <w:rPr>
          <w:highlight w:val="cyan"/>
          <w:u w:val="single"/>
        </w:rPr>
        <w:t>apparatus</w:t>
      </w:r>
      <w:r w:rsidRPr="00C46F0E">
        <w:rPr>
          <w:u w:val="single"/>
        </w:rPr>
        <w:t xml:space="preserve"> </w:t>
      </w:r>
      <w:r w:rsidRPr="00A03E74">
        <w:rPr>
          <w:highlight w:val="cyan"/>
          <w:u w:val="single"/>
        </w:rPr>
        <w:t>has to do</w:t>
      </w:r>
      <w:r w:rsidRPr="00C46F0E">
        <w:rPr>
          <w:u w:val="single"/>
        </w:rPr>
        <w:t xml:space="preserve"> over the coming year </w:t>
      </w:r>
      <w:r w:rsidRPr="00A03E74">
        <w:rPr>
          <w:highlight w:val="cyan"/>
          <w:u w:val="single"/>
        </w:rPr>
        <w:t xml:space="preserve">to </w:t>
      </w:r>
      <w:r w:rsidRPr="00A03E74">
        <w:rPr>
          <w:rStyle w:val="Emphasis"/>
          <w:highlight w:val="cyan"/>
        </w:rPr>
        <w:t>prove their worth</w:t>
      </w:r>
      <w:r w:rsidRPr="00C46F0E">
        <w:rPr>
          <w:u w:val="single"/>
        </w:rPr>
        <w:t xml:space="preserve"> — and their ability to take on Trump for his final two years.</w:t>
      </w:r>
    </w:p>
    <w:p w14:paraId="395808B9" w14:textId="77777777" w:rsidR="0000345B" w:rsidRDefault="0000345B" w:rsidP="0000345B">
      <w:pPr>
        <w:pStyle w:val="Heading4"/>
      </w:pPr>
      <w:r w:rsidRPr="00D82921">
        <w:rPr>
          <w:u w:val="single"/>
        </w:rPr>
        <w:t>Delivering</w:t>
      </w:r>
      <w:r>
        <w:t xml:space="preserve"> on </w:t>
      </w:r>
      <w:r>
        <w:rPr>
          <w:u w:val="single"/>
        </w:rPr>
        <w:t>p</w:t>
      </w:r>
      <w:r w:rsidRPr="00D82921">
        <w:rPr>
          <w:u w:val="single"/>
        </w:rPr>
        <w:t>ro-</w:t>
      </w:r>
      <w:r>
        <w:rPr>
          <w:u w:val="single"/>
        </w:rPr>
        <w:t>l</w:t>
      </w:r>
      <w:r w:rsidRPr="00D82921">
        <w:rPr>
          <w:u w:val="single"/>
        </w:rPr>
        <w:t>abor</w:t>
      </w:r>
      <w:r>
        <w:t xml:space="preserve"> policies </w:t>
      </w:r>
      <w:r w:rsidRPr="00D82921">
        <w:rPr>
          <w:u w:val="single"/>
        </w:rPr>
        <w:t>locks</w:t>
      </w:r>
      <w:r>
        <w:t xml:space="preserve"> in </w:t>
      </w:r>
      <w:r w:rsidRPr="00D82921">
        <w:rPr>
          <w:u w:val="single"/>
        </w:rPr>
        <w:t>working-class support</w:t>
      </w:r>
      <w:r>
        <w:t xml:space="preserve"> for Republicans. </w:t>
      </w:r>
    </w:p>
    <w:p w14:paraId="01537E32" w14:textId="77777777" w:rsidR="0000345B" w:rsidRPr="00E33D16" w:rsidRDefault="0000345B" w:rsidP="0000345B">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7B1D0799" w14:textId="77777777" w:rsidR="0000345B" w:rsidRPr="00211071" w:rsidRDefault="0000345B" w:rsidP="0000345B">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A47248">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12C3">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D912C3">
        <w:rPr>
          <w:rStyle w:val="StyleUnderline"/>
          <w:highlight w:val="cyan"/>
        </w:rPr>
        <w:t>labor</w:t>
      </w:r>
      <w:r w:rsidRPr="00A47248">
        <w:t xml:space="preserve"> </w:t>
      </w:r>
      <w:r w:rsidRPr="00D912C3">
        <w:rPr>
          <w:rStyle w:val="Emphasis"/>
          <w:highlight w:val="cyan"/>
        </w:rPr>
        <w:t>unions had a net favorability</w:t>
      </w:r>
      <w:r w:rsidRPr="009A185F">
        <w:rPr>
          <w:rStyle w:val="StyleUnderline"/>
        </w:rPr>
        <w:t xml:space="preserve"> of eight percentage points</w:t>
      </w:r>
      <w:r w:rsidRPr="00211071">
        <w:rPr>
          <w:sz w:val="16"/>
        </w:rPr>
        <w:t xml:space="preserve">. </w:t>
      </w:r>
      <w:r w:rsidRPr="002231F3">
        <w:rPr>
          <w:rStyle w:val="Emphasis"/>
        </w:rPr>
        <w:t>Among</w:t>
      </w:r>
      <w:r w:rsidRPr="009A185F">
        <w:rPr>
          <w:rStyle w:val="StyleUnderline"/>
        </w:rPr>
        <w:t xml:space="preserve"> young </w:t>
      </w:r>
      <w:r w:rsidRPr="002231F3">
        <w:rPr>
          <w:rStyle w:val="Emphasis"/>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as </w:t>
      </w:r>
      <w:r w:rsidRPr="00F25619">
        <w:rPr>
          <w:rStyle w:val="StyleUnderline"/>
          <w:highlight w:val="cyan"/>
        </w:rPr>
        <w:t>expediting</w:t>
      </w:r>
      <w:r w:rsidRPr="00211071">
        <w:rPr>
          <w:sz w:val="16"/>
        </w:rPr>
        <w:t xml:space="preserve"> the </w:t>
      </w:r>
      <w:r w:rsidRPr="00F25619">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23B964B5" w14:textId="77777777" w:rsidR="0000345B" w:rsidRPr="00211071" w:rsidRDefault="0000345B" w:rsidP="0000345B">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412B50">
        <w:rPr>
          <w:rStyle w:val="Emphasis"/>
          <w:sz w:val="28"/>
          <w:szCs w:val="28"/>
          <w:highlight w:val="cyan"/>
        </w:rPr>
        <w:t>union members</w:t>
      </w:r>
      <w:r w:rsidRPr="00A47248">
        <w:t xml:space="preserve"> </w:t>
      </w:r>
      <w:r w:rsidRPr="00D912C3">
        <w:rPr>
          <w:rStyle w:val="StyleUnderline"/>
        </w:rPr>
        <w:t>as</w:t>
      </w:r>
      <w:r w:rsidRPr="00A47248">
        <w:t xml:space="preserve"> </w:t>
      </w:r>
      <w:r w:rsidRPr="00412B5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D912C3">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D912C3">
        <w:rPr>
          <w:rStyle w:val="Emphasis"/>
          <w:highlight w:val="cyan"/>
        </w:rPr>
        <w:t>see</w:t>
      </w:r>
      <w:r w:rsidRPr="00211071">
        <w:rPr>
          <w:sz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412B50">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1A5936F8" w14:textId="77777777" w:rsidR="0000345B" w:rsidRDefault="0000345B" w:rsidP="0000345B">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D912C3">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D912C3">
        <w:rPr>
          <w:rStyle w:val="StyleUnderline"/>
          <w:highlight w:val="cya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D912C3">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912C3">
        <w:rPr>
          <w:rStyle w:val="StyleUnderline"/>
          <w:highlight w:val="cyan"/>
        </w:rPr>
        <w:t>cancelled</w:t>
      </w:r>
      <w:r w:rsidRPr="00211071">
        <w:rPr>
          <w:sz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211071">
        <w:rPr>
          <w:sz w:val="16"/>
        </w:rPr>
        <w:t xml:space="preserve"> nearly </w:t>
      </w:r>
      <w:r w:rsidRPr="00211071">
        <w:rPr>
          <w:rStyle w:val="StyleUnderline"/>
        </w:rPr>
        <w:t xml:space="preserve">a 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6B9E78F2" w14:textId="77777777" w:rsidR="0000345B" w:rsidRDefault="0000345B" w:rsidP="0000345B">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3992C63D" w14:textId="77777777" w:rsidR="0000345B" w:rsidRDefault="0000345B" w:rsidP="0000345B">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4ECBE268" w14:textId="77777777" w:rsidR="0000345B" w:rsidRPr="007D3BB6" w:rsidRDefault="0000345B" w:rsidP="0000345B">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7EB99E39" w14:textId="77777777" w:rsidR="0000345B" w:rsidRPr="007D3BB6" w:rsidRDefault="0000345B" w:rsidP="0000345B">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31F7E6DF" w14:textId="77777777" w:rsidR="0000345B" w:rsidRPr="007D3BB6" w:rsidRDefault="0000345B" w:rsidP="0000345B">
      <w:pPr>
        <w:rPr>
          <w:sz w:val="16"/>
          <w:szCs w:val="16"/>
        </w:rPr>
      </w:pPr>
      <w:r w:rsidRPr="007D3BB6">
        <w:rPr>
          <w:sz w:val="16"/>
          <w:szCs w:val="16"/>
        </w:rPr>
        <w:t>How Do You Feel Right Now?</w:t>
      </w:r>
    </w:p>
    <w:p w14:paraId="0E60BDB9" w14:textId="77777777" w:rsidR="0000345B" w:rsidRPr="007D3BB6" w:rsidRDefault="0000345B" w:rsidP="0000345B">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305B2B57" w14:textId="77777777" w:rsidR="0000345B" w:rsidRPr="007D3BB6" w:rsidRDefault="0000345B" w:rsidP="0000345B">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349A66DF" w14:textId="77777777" w:rsidR="0000345B" w:rsidRPr="007D3BB6" w:rsidRDefault="0000345B" w:rsidP="0000345B">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226950AE" w14:textId="77777777" w:rsidR="0000345B" w:rsidRPr="007D3BB6" w:rsidRDefault="0000345B" w:rsidP="0000345B">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3D48EA9E" w14:textId="77777777" w:rsidR="0000345B" w:rsidRPr="007D3BB6" w:rsidRDefault="0000345B" w:rsidP="0000345B">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315D8D36" w14:textId="77777777" w:rsidR="0000345B" w:rsidRPr="007D3BB6" w:rsidRDefault="0000345B" w:rsidP="0000345B">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6CFF13FA" w14:textId="77777777" w:rsidR="0000345B" w:rsidRPr="007D3BB6" w:rsidRDefault="0000345B" w:rsidP="0000345B">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10AE42FA" w14:textId="77777777" w:rsidR="0000345B" w:rsidRPr="007D3BB6" w:rsidRDefault="0000345B" w:rsidP="0000345B">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084C2CB1" w14:textId="77777777" w:rsidR="0000345B" w:rsidRPr="007D3BB6" w:rsidRDefault="0000345B" w:rsidP="0000345B">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6D5B3ACB" w14:textId="77777777" w:rsidR="0000345B" w:rsidRPr="007D3BB6" w:rsidRDefault="0000345B" w:rsidP="0000345B">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5FEB7C4C" w14:textId="77777777" w:rsidR="0000345B" w:rsidRPr="007D3BB6" w:rsidRDefault="0000345B" w:rsidP="0000345B">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680C67DE" w14:textId="77777777" w:rsidR="0000345B" w:rsidRPr="003D3F08" w:rsidRDefault="0000345B" w:rsidP="0000345B">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3EF99DF1" w14:textId="77777777" w:rsidR="0000345B" w:rsidRPr="007D3BB6" w:rsidRDefault="0000345B" w:rsidP="0000345B">
      <w:pPr>
        <w:rPr>
          <w:sz w:val="16"/>
          <w:szCs w:val="16"/>
        </w:rPr>
      </w:pPr>
      <w:r w:rsidRPr="007D3BB6">
        <w:rPr>
          <w:sz w:val="16"/>
          <w:szCs w:val="16"/>
        </w:rPr>
        <w:t>Checks and Balances: Why Congress Matters So Much</w:t>
      </w:r>
    </w:p>
    <w:p w14:paraId="092D0EC8" w14:textId="77777777" w:rsidR="0000345B" w:rsidRPr="007D3BB6" w:rsidRDefault="0000345B" w:rsidP="0000345B">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209CB52C" w14:textId="77777777" w:rsidR="0000345B" w:rsidRPr="007D3BB6" w:rsidRDefault="0000345B" w:rsidP="0000345B">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36DF1A66" w14:textId="77777777" w:rsidR="0000345B" w:rsidRPr="007D3BB6" w:rsidRDefault="0000345B" w:rsidP="0000345B">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2804847C" w14:textId="77777777" w:rsidR="0000345B" w:rsidRPr="007D3BB6" w:rsidRDefault="0000345B" w:rsidP="0000345B">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505B632F" w14:textId="77777777" w:rsidR="0000345B" w:rsidRPr="007D3BB6" w:rsidRDefault="0000345B" w:rsidP="0000345B">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5CF8EF9E" w14:textId="77777777" w:rsidR="0000345B" w:rsidRPr="007D3BB6" w:rsidRDefault="0000345B" w:rsidP="0000345B">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550D6FAA" w14:textId="77777777" w:rsidR="0000345B" w:rsidRPr="007D3BB6" w:rsidRDefault="0000345B" w:rsidP="0000345B">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7F81C2D7" w14:textId="77777777" w:rsidR="0000345B" w:rsidRPr="007D3BB6" w:rsidRDefault="0000345B" w:rsidP="0000345B">
      <w:pPr>
        <w:rPr>
          <w:sz w:val="16"/>
          <w:szCs w:val="16"/>
        </w:rPr>
      </w:pPr>
      <w:r w:rsidRPr="007D3BB6">
        <w:rPr>
          <w:sz w:val="16"/>
          <w:szCs w:val="16"/>
        </w:rPr>
        <w:t>The Powers Congress Can Use to Stop the Damage</w:t>
      </w:r>
    </w:p>
    <w:p w14:paraId="301CBC80" w14:textId="77777777" w:rsidR="0000345B" w:rsidRPr="007D3BB6" w:rsidRDefault="0000345B" w:rsidP="0000345B">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597840DB" w14:textId="77777777" w:rsidR="0000345B" w:rsidRPr="007D3BB6" w:rsidRDefault="0000345B" w:rsidP="0000345B">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755D00E6" w14:textId="77777777" w:rsidR="0000345B" w:rsidRPr="007D3BB6" w:rsidRDefault="0000345B" w:rsidP="0000345B">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0BF8749D" w14:textId="77777777" w:rsidR="0000345B" w:rsidRPr="007D3BB6" w:rsidRDefault="0000345B" w:rsidP="0000345B">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559E64A7" w14:textId="77777777" w:rsidR="0000345B" w:rsidRPr="007D3BB6" w:rsidRDefault="0000345B" w:rsidP="0000345B">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38884EA8" w14:textId="77777777" w:rsidR="0000345B" w:rsidRPr="007D3BB6" w:rsidRDefault="0000345B" w:rsidP="0000345B">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603E63C3" w14:textId="77777777" w:rsidR="0000345B" w:rsidRPr="007D3BB6" w:rsidRDefault="0000345B" w:rsidP="0000345B">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54861CC9" w14:textId="77777777" w:rsidR="0000345B" w:rsidRPr="007D3BB6" w:rsidRDefault="0000345B" w:rsidP="0000345B">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380B28E8" w14:textId="77777777" w:rsidR="0000345B" w:rsidRPr="007D3BB6" w:rsidRDefault="0000345B" w:rsidP="0000345B">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1F2D169D" w14:textId="77777777" w:rsidR="0000345B" w:rsidRPr="007D3BB6" w:rsidRDefault="0000345B" w:rsidP="0000345B">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1FC93FB5" w14:textId="77777777" w:rsidR="0000345B" w:rsidRPr="007D3BB6" w:rsidRDefault="0000345B" w:rsidP="0000345B">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069DBEDA" w14:textId="77777777" w:rsidR="0000345B" w:rsidRPr="007D3BB6" w:rsidRDefault="0000345B" w:rsidP="0000345B">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6CAF583B" w14:textId="77777777" w:rsidR="0000345B" w:rsidRPr="007D3BB6" w:rsidRDefault="0000345B" w:rsidP="0000345B">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1DD8C1A0" w14:textId="77777777" w:rsidR="0000345B" w:rsidRPr="007D3BB6" w:rsidRDefault="0000345B" w:rsidP="0000345B">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1F88EA13" w14:textId="77777777" w:rsidR="0000345B" w:rsidRDefault="0000345B" w:rsidP="0000345B">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6288914C" w14:textId="77777777" w:rsidR="0000345B" w:rsidRPr="00BA46FD" w:rsidRDefault="0000345B" w:rsidP="0000345B">
      <w:pPr>
        <w:rPr>
          <w:u w:val="single"/>
        </w:rPr>
      </w:pPr>
    </w:p>
    <w:p w14:paraId="2C3B0BDE" w14:textId="77777777" w:rsidR="0000345B" w:rsidRDefault="0000345B" w:rsidP="0000345B">
      <w:pPr>
        <w:pStyle w:val="Heading3"/>
      </w:pPr>
      <w:r>
        <w:t>OFF</w:t>
      </w:r>
    </w:p>
    <w:p w14:paraId="704315C4" w14:textId="77777777" w:rsidR="0000345B" w:rsidRPr="002E4DEB" w:rsidRDefault="0000345B" w:rsidP="0000345B">
      <w:r>
        <w:t>Cap K.</w:t>
      </w:r>
    </w:p>
    <w:p w14:paraId="58A70367" w14:textId="77777777" w:rsidR="0000345B" w:rsidRPr="00DE3B0C" w:rsidRDefault="0000345B" w:rsidP="0000345B">
      <w:pPr>
        <w:pStyle w:val="Heading4"/>
        <w:rPr>
          <w:rStyle w:val="StyleUnderline"/>
          <w:highlight w:val="cyan"/>
        </w:rPr>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1A3A625C" w14:textId="77777777" w:rsidR="0000345B" w:rsidRPr="00DE3B0C" w:rsidRDefault="0000345B" w:rsidP="0000345B">
      <w:pPr>
        <w:rPr>
          <w:rStyle w:val="StyleUnderline"/>
          <w:highlight w:val="cyan"/>
        </w:rPr>
      </w:pPr>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4CDC1207" w14:textId="77777777" w:rsidR="0000345B" w:rsidRPr="00DE3B0C" w:rsidRDefault="0000345B" w:rsidP="0000345B">
      <w:pPr>
        <w:rPr>
          <w:rStyle w:val="StyleUnderline"/>
          <w:highlight w:val="cyan"/>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in labour rights 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 of capital</w:t>
      </w:r>
      <w:r w:rsidRPr="002B5806">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2B5806">
        <w:rPr>
          <w:rStyle w:val="StyleUnderline"/>
          <w:highlight w:val="cyan"/>
        </w:rPr>
        <w:t xml:space="preserve">a </w:t>
      </w:r>
      <w:r w:rsidRPr="002B5806">
        <w:rPr>
          <w:rStyle w:val="Emphasis"/>
          <w:highlight w:val="cyan"/>
        </w:rPr>
        <w:t>historical answer</w:t>
      </w:r>
      <w:r w:rsidRPr="002B5806">
        <w:rPr>
          <w:rStyle w:val="StyleUnderline"/>
          <w:highlight w:val="cyan"/>
        </w:rPr>
        <w:t xml:space="preserve"> to</w:t>
      </w:r>
      <w:r w:rsidRPr="00C238EC">
        <w:rPr>
          <w:rStyle w:val="StyleUnderline"/>
        </w:rPr>
        <w:t xml:space="preserve"> the </w:t>
      </w:r>
      <w:r w:rsidRPr="00C238EC">
        <w:rPr>
          <w:rStyle w:val="Emphasis"/>
        </w:rPr>
        <w:t xml:space="preserve">structural </w:t>
      </w:r>
      <w:r w:rsidRPr="002B5806">
        <w:rPr>
          <w:rStyle w:val="Emphasis"/>
          <w:highlight w:val="cyan"/>
        </w:rPr>
        <w:t>contradictions</w:t>
      </w:r>
      <w:r w:rsidRPr="002B5806">
        <w:rPr>
          <w:rStyle w:val="StyleUnderline"/>
          <w:highlight w:val="cyan"/>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2B5806">
        <w:rPr>
          <w:rStyle w:val="StyleUnderline"/>
          <w:highlight w:val="cyan"/>
        </w:rPr>
        <w:t>labour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2B5806">
        <w:rPr>
          <w:rStyle w:val="Emphasis"/>
          <w:highlight w:val="cyan"/>
        </w:rPr>
        <w:t>self-destructive competition</w:t>
      </w:r>
      <w:r w:rsidRPr="002B5806">
        <w:rPr>
          <w:rStyle w:val="StyleUnderline"/>
          <w:highlight w:val="cyan"/>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A91795">
        <w:rPr>
          <w:rStyle w:val="StyleUnderline"/>
          <w:highlight w:val="cyan"/>
        </w:rPr>
        <w:t xml:space="preserve"> the </w:t>
      </w:r>
      <w:r w:rsidRPr="00A91795">
        <w:rPr>
          <w:rStyle w:val="Emphasis"/>
          <w:highlight w:val="cyan"/>
        </w:rPr>
        <w:t>interests of capital</w:t>
      </w:r>
      <w:r w:rsidRPr="00C238EC">
        <w:rPr>
          <w:sz w:val="16"/>
        </w:rPr>
        <w:t>.</w:t>
      </w:r>
    </w:p>
    <w:p w14:paraId="31AC6FA2" w14:textId="77777777" w:rsidR="0000345B" w:rsidRPr="00DE3B0C" w:rsidRDefault="0000345B" w:rsidP="0000345B">
      <w:pPr>
        <w:rPr>
          <w:rStyle w:val="StyleUnderline"/>
          <w:highlight w:val="cyan"/>
        </w:rPr>
      </w:pPr>
      <w:r>
        <w:rPr>
          <w:sz w:val="16"/>
        </w:rPr>
        <w:t>&lt;&lt;TEXT CONDENSED NONE OMITTED&gt;&gt;</w:t>
      </w:r>
    </w:p>
    <w:p w14:paraId="3F437291" w14:textId="77777777" w:rsidR="0000345B" w:rsidRPr="00DE3B0C" w:rsidRDefault="0000345B" w:rsidP="0000345B">
      <w:pPr>
        <w:rPr>
          <w:rStyle w:val="StyleUnderline"/>
          <w:highlight w:val="cyan"/>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198F00EA" w14:textId="77777777" w:rsidR="0000345B" w:rsidRPr="00DE3B0C" w:rsidRDefault="0000345B" w:rsidP="0000345B">
      <w:pPr>
        <w:rPr>
          <w:rStyle w:val="StyleUnderline"/>
          <w:highlight w:val="cyan"/>
        </w:rPr>
      </w:pPr>
      <w:r>
        <w:rPr>
          <w:sz w:val="16"/>
        </w:rPr>
        <w:t>&lt;&lt;PARAGRAPH BREAKS CONTINUE&gt;&gt;</w:t>
      </w:r>
    </w:p>
    <w:p w14:paraId="1E22DB7D" w14:textId="77777777" w:rsidR="0000345B" w:rsidRPr="00DE3B0C" w:rsidRDefault="0000345B" w:rsidP="0000345B">
      <w:pPr>
        <w:rPr>
          <w:rStyle w:val="StyleUnderline"/>
          <w:highlight w:val="cyan"/>
        </w:rPr>
      </w:pPr>
      <w:r w:rsidRPr="003F6616">
        <w:rPr>
          <w:sz w:val="16"/>
        </w:rPr>
        <w:t xml:space="preserve">What then is the issue? </w:t>
      </w:r>
      <w:r w:rsidRPr="00FD3585">
        <w:rPr>
          <w:rStyle w:val="StyleUnderline"/>
          <w:highlight w:val="cyan"/>
        </w:rPr>
        <w:t>The problem is</w:t>
      </w:r>
      <w:r w:rsidRPr="003F6616">
        <w:rPr>
          <w:sz w:val="16"/>
        </w:rPr>
        <w:t xml:space="preserve"> that </w:t>
      </w:r>
      <w:r w:rsidRPr="00FD3585">
        <w:rPr>
          <w:rStyle w:val="Emphasis"/>
          <w:highlight w:val="cyan"/>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 a definition of</w:t>
      </w:r>
      <w:r w:rsidRPr="003F6616">
        <w:rPr>
          <w:rStyle w:val="StyleUnderline"/>
        </w:rPr>
        <w:t xml:space="preserve"> the </w:t>
      </w:r>
      <w:r w:rsidRPr="00FD3585">
        <w:rPr>
          <w:rStyle w:val="StyleUnderline"/>
          <w:highlight w:val="cyan"/>
        </w:rPr>
        <w:t>worker derived from</w:t>
      </w:r>
      <w:r w:rsidRPr="003F6616">
        <w:rPr>
          <w:rStyle w:val="StyleUnderline"/>
        </w:rPr>
        <w:t xml:space="preserve"> their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3A4B1304" w14:textId="77777777" w:rsidR="0000345B" w:rsidRPr="00DE3B0C" w:rsidRDefault="0000345B" w:rsidP="0000345B">
      <w:pPr>
        <w:rPr>
          <w:rStyle w:val="StyleUnderline"/>
          <w:highlight w:val="cyan"/>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 to</w:t>
      </w:r>
      <w:r w:rsidRPr="002B5806">
        <w:rPr>
          <w:sz w:val="16"/>
        </w:rPr>
        <w:t xml:space="preserve"> collectively </w:t>
      </w:r>
      <w:r w:rsidRPr="00FD3585">
        <w:rPr>
          <w:rStyle w:val="StyleUnderline"/>
          <w:highlight w:val="cyan"/>
        </w:rPr>
        <w:t xml:space="preserve">organise </w:t>
      </w:r>
      <w:r w:rsidRPr="00FD3585">
        <w:rPr>
          <w:rStyle w:val="Emphasis"/>
          <w:highlight w:val="cyan"/>
        </w:rPr>
        <w:t>cannot compensate</w:t>
      </w:r>
      <w:r w:rsidRPr="00FD3585">
        <w:rPr>
          <w:rStyle w:val="StyleUnderline"/>
          <w:highlight w:val="cyan"/>
        </w:rPr>
        <w:t xml:space="preserve"> for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 xml:space="preserve">lost following their </w:t>
      </w:r>
      <w:r w:rsidRPr="00FD3585">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FD3585">
        <w:rPr>
          <w:rStyle w:val="StyleUnderline"/>
          <w:highlight w:val="cyan"/>
        </w:rPr>
        <w:t>collective organising</w:t>
      </w:r>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 within the working class</w:t>
      </w:r>
      <w:r w:rsidRPr="00FD3585">
        <w:rPr>
          <w:rStyle w:val="StyleUnderline"/>
          <w:highlight w:val="cyan"/>
        </w:rPr>
        <w:t xml:space="preserve"> and</w:t>
      </w:r>
      <w:r w:rsidRPr="002B5806">
        <w:rPr>
          <w:rStyle w:val="StyleUnderline"/>
        </w:rPr>
        <w:t xml:space="preserve"> the </w:t>
      </w:r>
      <w:r w:rsidRPr="00FD3585">
        <w:rPr>
          <w:rStyle w:val="StyleUnderline"/>
          <w:highlight w:val="cyan"/>
        </w:rPr>
        <w:t>differences between workers</w:t>
      </w:r>
      <w:r w:rsidRPr="002B5806">
        <w:rPr>
          <w:sz w:val="16"/>
        </w:rPr>
        <w:t xml:space="preserve">. To take a contemporary example, they are more </w:t>
      </w:r>
      <w:r w:rsidRPr="002B5806">
        <w:rPr>
          <w:rStyle w:val="StyleUnderline"/>
        </w:rPr>
        <w:t xml:space="preserve">likely to </w:t>
      </w:r>
      <w:r w:rsidRPr="001D6789">
        <w:rPr>
          <w:rStyle w:val="StyleUnderline"/>
          <w:highlight w:val="cyan"/>
        </w:rPr>
        <w:t>augment</w:t>
      </w:r>
      <w:r w:rsidRPr="002B5806">
        <w:rPr>
          <w:rStyle w:val="StyleUnderline"/>
        </w:rPr>
        <w:t xml:space="preserve"> the effects of the </w:t>
      </w:r>
      <w:r w:rsidRPr="001D6789">
        <w:rPr>
          <w:rStyle w:val="Emphasis"/>
          <w:highlight w:val="cyan"/>
        </w:rPr>
        <w:t>current economic restructuring</w:t>
      </w:r>
      <w:r w:rsidRPr="002B5806">
        <w:rPr>
          <w:sz w:val="16"/>
        </w:rPr>
        <w:t xml:space="preserve">, </w:t>
      </w:r>
      <w:r w:rsidRPr="002B5806">
        <w:rPr>
          <w:rStyle w:val="StyleUnderline"/>
        </w:rPr>
        <w:t>which</w:t>
      </w:r>
      <w:r w:rsidRPr="002B5806">
        <w:rPr>
          <w:sz w:val="16"/>
        </w:rPr>
        <w:t xml:space="preserve"> has managed to </w:t>
      </w:r>
      <w:r w:rsidRPr="001D6789">
        <w:rPr>
          <w:rStyle w:val="StyleUnderline"/>
          <w:highlight w:val="cyan"/>
        </w:rPr>
        <w:t>break down</w:t>
      </w:r>
      <w:r w:rsidRPr="002B5806">
        <w:rPr>
          <w:rStyle w:val="StyleUnderline"/>
        </w:rPr>
        <w:t xml:space="preserve"> the </w:t>
      </w:r>
      <w:r w:rsidRPr="001D6789">
        <w:rPr>
          <w:rStyle w:val="StyleUnderline"/>
          <w:highlight w:val="cyan"/>
        </w:rPr>
        <w:t xml:space="preserve">unity of workers through </w:t>
      </w:r>
      <w:r w:rsidRPr="001D6789">
        <w:rPr>
          <w:rStyle w:val="Emphasis"/>
          <w:highlight w:val="cyan"/>
        </w:rPr>
        <w:t>global production</w:t>
      </w:r>
      <w:r w:rsidRPr="002B5806">
        <w:rPr>
          <w:rStyle w:val="Emphasis"/>
        </w:rPr>
        <w:t xml:space="preserve"> chains</w:t>
      </w:r>
      <w:r w:rsidRPr="002B5806">
        <w:rPr>
          <w:sz w:val="16"/>
        </w:rPr>
        <w:t xml:space="preserve">, </w:t>
      </w:r>
      <w:r w:rsidRPr="001D6789">
        <w:rPr>
          <w:rStyle w:val="StyleUnderline"/>
          <w:highlight w:val="cyan"/>
        </w:rPr>
        <w:t>cascades of</w:t>
      </w:r>
      <w:r w:rsidRPr="002B5806">
        <w:rPr>
          <w:rStyle w:val="StyleUnderline"/>
        </w:rPr>
        <w:t xml:space="preserve"> </w:t>
      </w:r>
      <w:r w:rsidRPr="002B5806">
        <w:rPr>
          <w:rStyle w:val="Emphasis"/>
        </w:rPr>
        <w:t>sub-contractors</w:t>
      </w:r>
      <w:r w:rsidRPr="002B5806">
        <w:rPr>
          <w:rStyle w:val="StyleUnderline"/>
        </w:rPr>
        <w:t xml:space="preserve"> and </w:t>
      </w:r>
      <w:r w:rsidRPr="001D6789">
        <w:rPr>
          <w:rStyle w:val="Emphasis"/>
          <w:highlight w:val="cyan"/>
        </w:rPr>
        <w:t>intermediaries</w:t>
      </w:r>
      <w:r w:rsidRPr="002B5806">
        <w:rPr>
          <w:sz w:val="16"/>
        </w:rPr>
        <w:t xml:space="preserve"> on one hand, and a multitude of new legal forms of work on the other. </w:t>
      </w:r>
    </w:p>
    <w:p w14:paraId="6D255AAA" w14:textId="77777777" w:rsidR="0000345B" w:rsidRPr="00DE3B0C" w:rsidRDefault="0000345B" w:rsidP="0000345B">
      <w:pPr>
        <w:rPr>
          <w:rStyle w:val="StyleUnderline"/>
          <w:highlight w:val="cyan"/>
        </w:rPr>
      </w:pPr>
    </w:p>
    <w:p w14:paraId="4D142045" w14:textId="77777777" w:rsidR="0000345B" w:rsidRPr="00DE3B0C" w:rsidRDefault="0000345B" w:rsidP="0000345B">
      <w:pPr>
        <w:pStyle w:val="Heading4"/>
        <w:rPr>
          <w:rStyle w:val="StyleUnderline"/>
          <w:highlight w:val="cyan"/>
        </w:rPr>
      </w:pPr>
      <w:r>
        <w:t xml:space="preserve">Capitalism’s </w:t>
      </w:r>
      <w:r w:rsidRPr="00F25A25">
        <w:rPr>
          <w:u w:val="single"/>
        </w:rPr>
        <w:t>unsustainable</w:t>
      </w:r>
      <w:r>
        <w:t xml:space="preserve"> and causes </w:t>
      </w:r>
      <w:r w:rsidRPr="009B1ED5">
        <w:rPr>
          <w:u w:val="single"/>
        </w:rPr>
        <w:t>extinction</w:t>
      </w:r>
      <w:r>
        <w:t>.</w:t>
      </w:r>
    </w:p>
    <w:p w14:paraId="1826E24B" w14:textId="77777777" w:rsidR="0000345B" w:rsidRPr="00DE3B0C" w:rsidRDefault="0000345B" w:rsidP="0000345B">
      <w:pPr>
        <w:rPr>
          <w:rStyle w:val="StyleUnderline"/>
          <w:highlight w:val="cyan"/>
        </w:rPr>
      </w:pPr>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26C407F4" w14:textId="77777777" w:rsidR="0000345B" w:rsidRPr="00DE3B0C" w:rsidRDefault="0000345B" w:rsidP="0000345B">
      <w:pPr>
        <w:rPr>
          <w:rStyle w:val="StyleUnderline"/>
          <w:highlight w:val="cyan"/>
        </w:rPr>
      </w:pPr>
      <w:r w:rsidRPr="0076713D">
        <w:rPr>
          <w:sz w:val="16"/>
        </w:rPr>
        <w:t>Technological Innovation: A Double-Edged Sword</w:t>
      </w:r>
    </w:p>
    <w:p w14:paraId="4971D1AA" w14:textId="77777777" w:rsidR="0000345B" w:rsidRPr="00DE3B0C" w:rsidRDefault="0000345B" w:rsidP="0000345B">
      <w:pPr>
        <w:rPr>
          <w:rStyle w:val="StyleUnderline"/>
          <w:highlight w:val="cyan"/>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2E853F2D" w14:textId="77777777" w:rsidR="0000345B" w:rsidRPr="00DE3B0C" w:rsidRDefault="0000345B" w:rsidP="0000345B">
      <w:pPr>
        <w:rPr>
          <w:rStyle w:val="StyleUnderline"/>
          <w:highlight w:val="cyan"/>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48D561B6" w14:textId="77777777" w:rsidR="0000345B" w:rsidRPr="00DE3B0C" w:rsidRDefault="0000345B" w:rsidP="0000345B">
      <w:pPr>
        <w:rPr>
          <w:rStyle w:val="StyleUnderline"/>
          <w:highlight w:val="cyan"/>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3D125E15" w14:textId="77777777" w:rsidR="0000345B" w:rsidRPr="00DE3B0C" w:rsidRDefault="0000345B" w:rsidP="0000345B">
      <w:pPr>
        <w:rPr>
          <w:rStyle w:val="StyleUnderline"/>
          <w:highlight w:val="cyan"/>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04B012BD" w14:textId="77777777" w:rsidR="0000345B" w:rsidRPr="00DE3B0C" w:rsidRDefault="0000345B" w:rsidP="0000345B">
      <w:pPr>
        <w:rPr>
          <w:rStyle w:val="StyleUnderline"/>
          <w:highlight w:val="cyan"/>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71CB9E98" w14:textId="77777777" w:rsidR="0000345B" w:rsidRPr="00DE3B0C" w:rsidRDefault="0000345B" w:rsidP="0000345B">
      <w:pPr>
        <w:rPr>
          <w:rStyle w:val="StyleUnderline"/>
          <w:highlight w:val="cyan"/>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 xml:space="preserve">innovation </w:t>
      </w:r>
      <w:r w:rsidRPr="00807399">
        <w:rPr>
          <w:rStyle w:val="Emphasis"/>
          <w:szCs w:val="24"/>
          <w:highlight w:val="cyan"/>
        </w:rPr>
        <w:t>alone</w:t>
      </w:r>
      <w:r w:rsidRPr="00807399">
        <w:rPr>
          <w:rStyle w:val="StyleUnderline"/>
          <w:highlight w:val="cyan"/>
        </w:rPr>
        <w:t xml:space="preserve"> 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2B90276E" w14:textId="77777777" w:rsidR="0000345B" w:rsidRPr="00DE3B0C" w:rsidRDefault="0000345B" w:rsidP="0000345B">
      <w:pPr>
        <w:rPr>
          <w:rStyle w:val="StyleUnderline"/>
          <w:highlight w:val="cyan"/>
        </w:rPr>
      </w:pPr>
      <w:r w:rsidRPr="0076713D">
        <w:rPr>
          <w:sz w:val="16"/>
        </w:rPr>
        <w:t>Climate Change: The Existential Threat</w:t>
      </w:r>
    </w:p>
    <w:p w14:paraId="54456454" w14:textId="77777777" w:rsidR="0000345B" w:rsidRPr="00DE3B0C" w:rsidRDefault="0000345B" w:rsidP="0000345B">
      <w:pPr>
        <w:rPr>
          <w:rStyle w:val="StyleUnderline"/>
          <w:highlight w:val="cyan"/>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0526BB4B" w14:textId="77777777" w:rsidR="0000345B" w:rsidRPr="00DE3B0C" w:rsidRDefault="0000345B" w:rsidP="0000345B">
      <w:pPr>
        <w:rPr>
          <w:rStyle w:val="StyleUnderline"/>
          <w:highlight w:val="cyan"/>
        </w:rPr>
      </w:pPr>
      <w:r>
        <w:rPr>
          <w:sz w:val="16"/>
        </w:rPr>
        <w:t>&lt;&lt;TEXT CONDENSED NONE OMITTED&gt;&gt;</w:t>
      </w:r>
    </w:p>
    <w:p w14:paraId="39EBD861" w14:textId="77777777" w:rsidR="0000345B" w:rsidRPr="00DE3B0C" w:rsidRDefault="0000345B" w:rsidP="0000345B">
      <w:pPr>
        <w:rPr>
          <w:rStyle w:val="StyleUnderline"/>
          <w:highlight w:val="cyan"/>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27D8DA8E" w14:textId="77777777" w:rsidR="0000345B" w:rsidRPr="00DE3B0C" w:rsidRDefault="0000345B" w:rsidP="0000345B">
      <w:pPr>
        <w:rPr>
          <w:rStyle w:val="StyleUnderline"/>
          <w:highlight w:val="cyan"/>
        </w:rPr>
      </w:pPr>
      <w:r>
        <w:rPr>
          <w:sz w:val="16"/>
        </w:rPr>
        <w:t>&lt;&lt;PARAGRAPH BREAKS CONTINUE&gt;&gt;</w:t>
      </w:r>
    </w:p>
    <w:p w14:paraId="454540D8" w14:textId="77777777" w:rsidR="0000345B" w:rsidRPr="00DE3B0C" w:rsidRDefault="0000345B" w:rsidP="0000345B">
      <w:pPr>
        <w:rPr>
          <w:rStyle w:val="StyleUnderline"/>
          <w:highlight w:val="cyan"/>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0CD56E59" w14:textId="77777777" w:rsidR="0000345B" w:rsidRPr="00DE3B0C" w:rsidRDefault="0000345B" w:rsidP="0000345B">
      <w:pPr>
        <w:rPr>
          <w:rStyle w:val="StyleUnderline"/>
          <w:highlight w:val="cyan"/>
        </w:rPr>
      </w:pPr>
      <w:r w:rsidRPr="00807399">
        <w:rPr>
          <w:rStyle w:val="StyleUnderline"/>
          <w:highlight w:val="cyan"/>
        </w:rPr>
        <w:t>The</w:t>
      </w:r>
      <w:r w:rsidRPr="00A67B15">
        <w:rPr>
          <w:rStyle w:val="StyleUnderline"/>
        </w:rPr>
        <w:t xml:space="preserve"> </w:t>
      </w:r>
      <w:r w:rsidRPr="00A67B15">
        <w:rPr>
          <w:rStyle w:val="Emphasis"/>
        </w:rPr>
        <w:t xml:space="preserve">climate </w:t>
      </w:r>
      <w:r w:rsidRPr="00807399">
        <w:rPr>
          <w:rStyle w:val="Emphasis"/>
          <w:highlight w:val="cyan"/>
        </w:rPr>
        <w:t>crisis</w:t>
      </w:r>
      <w:r w:rsidRPr="00807399">
        <w:rPr>
          <w:rStyle w:val="StyleUnderline"/>
          <w:highlight w:val="cyan"/>
        </w:rPr>
        <w:t xml:space="preserve"> is</w:t>
      </w:r>
      <w:r w:rsidRPr="0076713D">
        <w:rPr>
          <w:sz w:val="16"/>
        </w:rPr>
        <w:t xml:space="preserve"> therefore </w:t>
      </w:r>
      <w:r w:rsidRPr="00807399">
        <w:rPr>
          <w:rStyle w:val="StyleUnderline"/>
          <w:highlight w:val="cyan"/>
        </w:rPr>
        <w:t>not</w:t>
      </w:r>
      <w:r w:rsidRPr="00A67B15">
        <w:rPr>
          <w:rStyle w:val="StyleUnderline"/>
        </w:rPr>
        <w:t xml:space="preserve"> only a scientific and </w:t>
      </w:r>
      <w:r w:rsidRPr="00807399">
        <w:rPr>
          <w:rStyle w:val="Emphasis"/>
          <w:highlight w:val="cyan"/>
        </w:rPr>
        <w:t>technological</w:t>
      </w:r>
      <w:r w:rsidRPr="00A67B15">
        <w:rPr>
          <w:rStyle w:val="StyleUnderline"/>
        </w:rPr>
        <w:t xml:space="preserve"> challenge </w:t>
      </w:r>
      <w:r w:rsidRPr="00807399">
        <w:rPr>
          <w:rStyle w:val="StyleUnderline"/>
          <w:highlight w:val="cyan"/>
        </w:rPr>
        <w:t>but</w:t>
      </w:r>
      <w:r w:rsidRPr="00A67B15">
        <w:rPr>
          <w:rStyle w:val="StyleUnderline"/>
        </w:rPr>
        <w:t xml:space="preserve"> also a profoundly </w:t>
      </w:r>
      <w:r w:rsidRPr="0080739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72F6F192" w14:textId="77777777" w:rsidR="0000345B" w:rsidRPr="00DE3B0C" w:rsidRDefault="0000345B" w:rsidP="0000345B">
      <w:pPr>
        <w:rPr>
          <w:rStyle w:val="StyleUnderline"/>
          <w:highlight w:val="cyan"/>
        </w:rPr>
      </w:pPr>
      <w:r w:rsidRPr="0076713D">
        <w:rPr>
          <w:sz w:val="16"/>
        </w:rPr>
        <w:t>Artificial Intelligence: Transforming Society</w:t>
      </w:r>
    </w:p>
    <w:p w14:paraId="069E5272" w14:textId="77777777" w:rsidR="0000345B" w:rsidRPr="00DE3B0C" w:rsidRDefault="0000345B" w:rsidP="0000345B">
      <w:pPr>
        <w:rPr>
          <w:rStyle w:val="StyleUnderline"/>
          <w:highlight w:val="cyan"/>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02CDA22E" w14:textId="77777777" w:rsidR="0000345B" w:rsidRPr="00DE3B0C" w:rsidRDefault="0000345B" w:rsidP="0000345B">
      <w:pPr>
        <w:rPr>
          <w:rStyle w:val="StyleUnderline"/>
          <w:highlight w:val="cyan"/>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25D36C1F" w14:textId="77777777" w:rsidR="0000345B" w:rsidRPr="00DE3B0C" w:rsidRDefault="0000345B" w:rsidP="0000345B">
      <w:pPr>
        <w:rPr>
          <w:rStyle w:val="StyleUnderline"/>
          <w:highlight w:val="cyan"/>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3AE79796" w14:textId="77777777" w:rsidR="0000345B" w:rsidRPr="00DE3B0C" w:rsidRDefault="0000345B" w:rsidP="0000345B">
      <w:pPr>
        <w:rPr>
          <w:rStyle w:val="StyleUnderline"/>
          <w:highlight w:val="cyan"/>
        </w:rPr>
      </w:pPr>
      <w:r w:rsidRPr="0076713D">
        <w:rPr>
          <w:sz w:val="16"/>
        </w:rPr>
        <w:t>Quantum Computing: A New Frontier</w:t>
      </w:r>
    </w:p>
    <w:p w14:paraId="61AF3A6B" w14:textId="77777777" w:rsidR="0000345B" w:rsidRPr="00DE3B0C" w:rsidRDefault="0000345B" w:rsidP="0000345B">
      <w:pPr>
        <w:rPr>
          <w:rStyle w:val="StyleUnderline"/>
          <w:highlight w:val="cyan"/>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1A610E6A" w14:textId="77777777" w:rsidR="0000345B" w:rsidRPr="00DE3B0C" w:rsidRDefault="0000345B" w:rsidP="0000345B">
      <w:pPr>
        <w:rPr>
          <w:rStyle w:val="StyleUnderline"/>
          <w:highlight w:val="cyan"/>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1872AF6F" w14:textId="77777777" w:rsidR="0000345B" w:rsidRPr="00DE3B0C" w:rsidRDefault="0000345B" w:rsidP="0000345B">
      <w:pPr>
        <w:rPr>
          <w:rStyle w:val="StyleUnderline"/>
          <w:highlight w:val="cyan"/>
        </w:rPr>
      </w:pPr>
      <w:r w:rsidRPr="0076713D">
        <w:rPr>
          <w:sz w:val="16"/>
        </w:rPr>
        <w:t>Biotechnology and Genetic Engineering: Rewriting Life</w:t>
      </w:r>
    </w:p>
    <w:p w14:paraId="02C0EE46" w14:textId="77777777" w:rsidR="0000345B" w:rsidRPr="00DE3B0C" w:rsidRDefault="0000345B" w:rsidP="0000345B">
      <w:pPr>
        <w:rPr>
          <w:rStyle w:val="StyleUnderline"/>
          <w:highlight w:val="cyan"/>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3E81A8B4" w14:textId="77777777" w:rsidR="0000345B" w:rsidRPr="00DE3B0C" w:rsidRDefault="0000345B" w:rsidP="0000345B">
      <w:pPr>
        <w:rPr>
          <w:rStyle w:val="StyleUnderline"/>
          <w:highlight w:val="cyan"/>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0F31E0DB" w14:textId="77777777" w:rsidR="0000345B" w:rsidRPr="00DE3B0C" w:rsidRDefault="0000345B" w:rsidP="0000345B">
      <w:pPr>
        <w:rPr>
          <w:rStyle w:val="StyleUnderline"/>
          <w:highlight w:val="cyan"/>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078BE56A" w14:textId="77777777" w:rsidR="0000345B" w:rsidRPr="00DE3B0C" w:rsidRDefault="0000345B" w:rsidP="0000345B">
      <w:pPr>
        <w:rPr>
          <w:rStyle w:val="StyleUnderline"/>
          <w:highlight w:val="cyan"/>
        </w:rPr>
      </w:pPr>
    </w:p>
    <w:p w14:paraId="1CECBB4C" w14:textId="77777777" w:rsidR="0000345B" w:rsidRPr="00DE3B0C" w:rsidRDefault="0000345B" w:rsidP="0000345B">
      <w:pPr>
        <w:pStyle w:val="Heading4"/>
        <w:rPr>
          <w:rStyle w:val="StyleUnderline"/>
          <w:highlight w:val="cyan"/>
        </w:rPr>
      </w:pPr>
      <w:r>
        <w:t xml:space="preserve">The alternative is </w:t>
      </w:r>
      <w:r w:rsidRPr="00987946">
        <w:rPr>
          <w:u w:val="single"/>
        </w:rPr>
        <w:t>workers’ control</w:t>
      </w:r>
      <w:r>
        <w:t xml:space="preserve">. It’s </w:t>
      </w:r>
      <w:r w:rsidRPr="00414103">
        <w:rPr>
          <w:u w:val="single"/>
        </w:rPr>
        <w:t>mutually exclusive</w:t>
      </w:r>
      <w:r>
        <w:t>.</w:t>
      </w:r>
    </w:p>
    <w:p w14:paraId="40DA1765" w14:textId="77777777" w:rsidR="0000345B" w:rsidRPr="00DE3B0C" w:rsidRDefault="0000345B" w:rsidP="0000345B">
      <w:pPr>
        <w:rPr>
          <w:rStyle w:val="StyleUnderline"/>
          <w:highlight w:val="cyan"/>
        </w:rPr>
      </w:pPr>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09C04DCB" w14:textId="77777777" w:rsidR="0000345B" w:rsidRPr="00DE3B0C" w:rsidRDefault="0000345B" w:rsidP="0000345B">
      <w:pPr>
        <w:rPr>
          <w:rStyle w:val="StyleUnderline"/>
          <w:highlight w:val="cyan"/>
        </w:rPr>
      </w:pPr>
      <w:r w:rsidRPr="00D4111F">
        <w:rPr>
          <w:rStyle w:val="Emphasis"/>
        </w:rPr>
        <w:t xml:space="preserve">Radical </w:t>
      </w:r>
      <w:r w:rsidRPr="00C716EB">
        <w:rPr>
          <w:rStyle w:val="Emphasis"/>
          <w:highlight w:val="cyan"/>
        </w:rPr>
        <w:t>socialists</w:t>
      </w:r>
      <w:r w:rsidRPr="00D4111F">
        <w:rPr>
          <w:rStyle w:val="StyleUnderline"/>
        </w:rPr>
        <w:t xml:space="preserve"> </w:t>
      </w:r>
      <w:r w:rsidRPr="00C716EB">
        <w:rPr>
          <w:rStyle w:val="StyleUnderline"/>
          <w:highlight w:val="cyan"/>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716EB">
        <w:rPr>
          <w:rStyle w:val="StyleUnderline"/>
          <w:highlight w:val="cyan"/>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insisted 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716EB">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 and find</w:t>
      </w:r>
      <w:r w:rsidRPr="00D4111F">
        <w:rPr>
          <w:rStyle w:val="StyleUnderline"/>
        </w:rPr>
        <w:t xml:space="preserve"> a </w:t>
      </w:r>
      <w:r w:rsidRPr="00C716EB">
        <w:rPr>
          <w:rStyle w:val="Emphasis"/>
          <w:highlight w:val="cyan"/>
        </w:rPr>
        <w:t>limited</w:t>
      </w:r>
      <w:r w:rsidRPr="00D4111F">
        <w:rPr>
          <w:rStyle w:val="Emphasis"/>
        </w:rPr>
        <w:t xml:space="preserve"> role</w:t>
      </w:r>
      <w:r w:rsidRPr="00D4111F">
        <w:rPr>
          <w:rStyle w:val="StyleUnderline"/>
        </w:rPr>
        <w:t xml:space="preserve"> in </w:t>
      </w:r>
      <w:r w:rsidRPr="00C716EB">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31751EE4" w14:textId="77777777" w:rsidR="0000345B" w:rsidRPr="00DE3B0C" w:rsidRDefault="0000345B" w:rsidP="0000345B">
      <w:pPr>
        <w:rPr>
          <w:rStyle w:val="StyleUnderline"/>
          <w:highlight w:val="cyan"/>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752EE8DE" w14:textId="77777777" w:rsidR="0000345B" w:rsidRPr="00DE3B0C" w:rsidRDefault="0000345B" w:rsidP="0000345B">
      <w:pPr>
        <w:rPr>
          <w:rStyle w:val="StyleUnderline"/>
          <w:highlight w:val="cyan"/>
        </w:rPr>
      </w:pPr>
      <w:r w:rsidRPr="00C0052B">
        <w:rPr>
          <w:sz w:val="16"/>
        </w:rPr>
        <w:t xml:space="preserve">Surely the </w:t>
      </w:r>
      <w:r w:rsidRPr="00D3595B">
        <w:rPr>
          <w:rStyle w:val="StyleUnderline"/>
          <w:highlight w:val="cyan"/>
        </w:rPr>
        <w:t>emancipation of the</w:t>
      </w:r>
      <w:r w:rsidRPr="00C0052B">
        <w:rPr>
          <w:sz w:val="16"/>
        </w:rPr>
        <w:t xml:space="preserve"> “</w:t>
      </w:r>
      <w:r w:rsidRPr="00D3595B">
        <w:rPr>
          <w:rStyle w:val="Emphasis"/>
          <w:highlight w:val="cyan"/>
        </w:rPr>
        <w:t>producing class</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D3595B">
        <w:rPr>
          <w:rStyle w:val="StyleUnderline"/>
          <w:highlight w:val="cyan"/>
        </w:rPr>
        <w:t xml:space="preserve"> as far as 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D3595B">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D3595B">
        <w:rPr>
          <w:rStyle w:val="StyleUnderline"/>
          <w:highlight w:val="cyan"/>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from capitalism and</w:t>
      </w:r>
      <w:r w:rsidRPr="00C0052B">
        <w:rPr>
          <w:sz w:val="16"/>
        </w:rPr>
        <w:t xml:space="preserve"> in a </w:t>
      </w:r>
      <w:r w:rsidRPr="00D3595B">
        <w:rPr>
          <w:rStyle w:val="StyleUnderline"/>
          <w:highlight w:val="cyan"/>
        </w:rPr>
        <w:t>postcapitalist society</w:t>
      </w:r>
      <w:r w:rsidRPr="00C0052B">
        <w:rPr>
          <w:sz w:val="16"/>
        </w:rPr>
        <w:t xml:space="preserve">, </w:t>
      </w:r>
      <w:r w:rsidRPr="00D3595B">
        <w:rPr>
          <w:rStyle w:val="StyleUnderline"/>
          <w:highlight w:val="cyan"/>
        </w:rPr>
        <w:t>with the backing of</w:t>
      </w:r>
      <w:r w:rsidRPr="00C0052B">
        <w:rPr>
          <w:rStyle w:val="StyleUnderline"/>
        </w:rPr>
        <w:t xml:space="preserve"> a </w:t>
      </w:r>
      <w:r w:rsidRPr="00D3595B">
        <w:rPr>
          <w:rStyle w:val="Emphasis"/>
          <w:highlight w:val="cyan"/>
        </w:rPr>
        <w:t>progressive</w:t>
      </w:r>
      <w:r w:rsidRPr="00C0052B">
        <w:rPr>
          <w:rStyle w:val="Emphasis"/>
        </w:rPr>
        <w:t xml:space="preserve"> democratic </w:t>
      </w:r>
      <w:r w:rsidRPr="00D3595B">
        <w:rPr>
          <w:rStyle w:val="Emphasis"/>
          <w:highlight w:val="cyan"/>
        </w:rPr>
        <w:t>political system</w:t>
      </w:r>
      <w:r w:rsidRPr="00C0052B">
        <w:rPr>
          <w:sz w:val="16"/>
        </w:rPr>
        <w:t xml:space="preserve">. It also argues that </w:t>
      </w:r>
      <w:r w:rsidRPr="00D3595B">
        <w:rPr>
          <w:rStyle w:val="StyleUnderline"/>
          <w:highlight w:val="cyan"/>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D3595B">
        <w:rPr>
          <w:rStyle w:val="StyleUnderline"/>
          <w:highlight w:val="cyan"/>
        </w:rPr>
        <w:t xml:space="preserve"> or</w:t>
      </w:r>
      <w:r w:rsidRPr="00C0052B">
        <w:rPr>
          <w:rStyle w:val="StyleUnderline"/>
        </w:rPr>
        <w:t xml:space="preserve"> even </w:t>
      </w:r>
      <w:r w:rsidRPr="00D3595B">
        <w:rPr>
          <w:rStyle w:val="StyleUnderline"/>
          <w:highlight w:val="cyan"/>
        </w:rPr>
        <w:t xml:space="preserve">intended 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23A876E6" w14:textId="77777777" w:rsidR="0000345B" w:rsidRPr="00736138" w:rsidRDefault="0000345B" w:rsidP="0000345B"/>
    <w:p w14:paraId="10E61EEA" w14:textId="77777777" w:rsidR="0000345B" w:rsidRDefault="0000345B" w:rsidP="0000345B">
      <w:pPr>
        <w:pStyle w:val="Heading3"/>
      </w:pPr>
      <w:r>
        <w:t>OFF</w:t>
      </w:r>
    </w:p>
    <w:p w14:paraId="673CA3D0" w14:textId="77777777" w:rsidR="0000345B" w:rsidRPr="000A2960" w:rsidRDefault="0000345B" w:rsidP="0000345B">
      <w:r>
        <w:t xml:space="preserve">Civil RICO CP. </w:t>
      </w:r>
    </w:p>
    <w:p w14:paraId="1C65543B" w14:textId="77777777" w:rsidR="0000345B" w:rsidRDefault="0000345B" w:rsidP="0000345B">
      <w:pPr>
        <w:pStyle w:val="Heading4"/>
      </w:pPr>
      <w:r>
        <w:t xml:space="preserve">The United States federal government should clarify its interpretation of Civil RICO application to labor law by indicating that a lack of </w:t>
      </w:r>
    </w:p>
    <w:p w14:paraId="765D23F6" w14:textId="77777777" w:rsidR="0000345B" w:rsidRDefault="0000345B" w:rsidP="0000345B">
      <w:pPr>
        <w:pStyle w:val="Heading4"/>
      </w:pPr>
      <w:r>
        <w:t>collective bargaining rights for historically feminized labor constitutes a predicate offense.</w:t>
      </w:r>
    </w:p>
    <w:p w14:paraId="6E398DF9" w14:textId="77777777" w:rsidR="0000345B" w:rsidRDefault="0000345B" w:rsidP="0000345B">
      <w:pPr>
        <w:pStyle w:val="Heading4"/>
      </w:pPr>
      <w:r>
        <w:t xml:space="preserve">The counterplan </w:t>
      </w:r>
      <w:r w:rsidRPr="00165B07">
        <w:rPr>
          <w:u w:val="single"/>
        </w:rPr>
        <w:t>solves the case</w:t>
      </w:r>
      <w:r>
        <w:t xml:space="preserve"> through preemptive penalties and </w:t>
      </w:r>
      <w:r w:rsidRPr="00165B07">
        <w:rPr>
          <w:u w:val="single"/>
        </w:rPr>
        <w:t>spills over</w:t>
      </w:r>
      <w:r>
        <w:t xml:space="preserve"> to expand </w:t>
      </w:r>
      <w:r w:rsidRPr="00165B07">
        <w:rPr>
          <w:u w:val="single"/>
        </w:rPr>
        <w:t>civil RICO</w:t>
      </w:r>
      <w:r>
        <w:t>.</w:t>
      </w:r>
    </w:p>
    <w:p w14:paraId="3108822B" w14:textId="77777777" w:rsidR="0000345B" w:rsidRPr="001355CA" w:rsidRDefault="0000345B" w:rsidP="0000345B">
      <w:r w:rsidRPr="001355CA">
        <w:t xml:space="preserve">Bruce </w:t>
      </w:r>
      <w:r w:rsidRPr="001355CA">
        <w:rPr>
          <w:rStyle w:val="Style13ptBold"/>
        </w:rPr>
        <w:t>Douglas 25</w:t>
      </w:r>
      <w:r>
        <w:t xml:space="preserve">. </w:t>
      </w:r>
      <w:r w:rsidRPr="001355CA">
        <w:t>Maria B. Shatonov</w:t>
      </w:r>
      <w:r>
        <w:t xml:space="preserve">a. </w:t>
      </w:r>
      <w:r w:rsidRPr="001355CA">
        <w:t xml:space="preserve"> </w:t>
      </w:r>
      <w:r>
        <w:t>S</w:t>
      </w:r>
      <w:r w:rsidRPr="001355CA">
        <w:t>hareholder in the Minneapolis office of Ogletree Deakins. He has more than 25 years of experience advising and defending employers in administrative and litigation matters in the full range of both traditional labor and employment law matters.</w:t>
      </w:r>
      <w:r>
        <w:t xml:space="preserve"> “</w:t>
      </w:r>
      <w:r w:rsidRPr="00165B07">
        <w:t>Supreme Court Rules Lost Wages May Be Recoverable Under RICO for False Advertising After Drug Test Dismissal</w:t>
      </w:r>
      <w:r>
        <w:t xml:space="preserve">.” </w:t>
      </w:r>
      <w:r w:rsidRPr="00165B07">
        <w:rPr>
          <w:i/>
          <w:iCs/>
        </w:rPr>
        <w:t>Ogletree</w:t>
      </w:r>
      <w:r>
        <w:t xml:space="preserve">. April 2, 2025. </w:t>
      </w:r>
      <w:r w:rsidRPr="00165B07">
        <w:t>https://ogletree.com/insights-resources/blog-posts/supreme-court-rules-lost-wages-may-be-recoverable-under-rico-for-false-advertising-after-drug-test-dismissal/</w:t>
      </w:r>
    </w:p>
    <w:p w14:paraId="2E767713" w14:textId="77777777" w:rsidR="0000345B" w:rsidRPr="001355CA" w:rsidRDefault="0000345B" w:rsidP="0000345B">
      <w:pPr>
        <w:rPr>
          <w:sz w:val="16"/>
        </w:rPr>
      </w:pPr>
      <w:r w:rsidRPr="001355CA">
        <w:rPr>
          <w:sz w:val="16"/>
        </w:rPr>
        <w:t xml:space="preserve">The 5–4 ruling in Medical Marijuana, Inc. v. </w:t>
      </w:r>
      <w:r w:rsidRPr="00B346A4">
        <w:rPr>
          <w:rStyle w:val="StyleUnderline"/>
          <w:highlight w:val="cyan"/>
        </w:rPr>
        <w:t>Horn held</w:t>
      </w:r>
      <w:r w:rsidRPr="00B346A4">
        <w:rPr>
          <w:rStyle w:val="StyleUnderline"/>
        </w:rPr>
        <w:t xml:space="preserve"> that a </w:t>
      </w:r>
      <w:r w:rsidRPr="00B346A4">
        <w:rPr>
          <w:rStyle w:val="StyleUnderline"/>
          <w:highlight w:val="cyan"/>
        </w:rPr>
        <w:t>plaintiff may seek</w:t>
      </w:r>
      <w:r w:rsidRPr="00B346A4">
        <w:rPr>
          <w:rStyle w:val="StyleUnderline"/>
        </w:rPr>
        <w:t xml:space="preserve"> treble </w:t>
      </w:r>
      <w:r w:rsidRPr="00B346A4">
        <w:rPr>
          <w:rStyle w:val="StyleUnderline"/>
          <w:highlight w:val="cyan"/>
        </w:rPr>
        <w:t xml:space="preserve">damages under </w:t>
      </w:r>
      <w:r w:rsidRPr="00B346A4">
        <w:rPr>
          <w:rStyle w:val="Emphasis"/>
          <w:highlight w:val="cyan"/>
        </w:rPr>
        <w:t>RICO</w:t>
      </w:r>
      <w:r w:rsidRPr="00B346A4">
        <w:rPr>
          <w:rStyle w:val="StyleUnderline"/>
        </w:rPr>
        <w:t xml:space="preserve">, a law initially designed to combat organized crime, </w:t>
      </w:r>
      <w:r w:rsidRPr="00B346A4">
        <w:rPr>
          <w:rStyle w:val="StyleUnderline"/>
          <w:highlight w:val="cyan"/>
        </w:rPr>
        <w:t>for lost</w:t>
      </w:r>
      <w:r w:rsidRPr="00B346A4">
        <w:rPr>
          <w:rStyle w:val="StyleUnderline"/>
        </w:rPr>
        <w:t xml:space="preserve"> business or </w:t>
      </w:r>
      <w:r w:rsidRPr="001355CA">
        <w:rPr>
          <w:rStyle w:val="Emphasis"/>
          <w:highlight w:val="cyan"/>
        </w:rPr>
        <w:t>property</w:t>
      </w:r>
      <w:r w:rsidRPr="001355CA">
        <w:rPr>
          <w:sz w:val="16"/>
        </w:rPr>
        <w:t>, even if the damages resulted from an antecedent personal injury.</w:t>
      </w:r>
    </w:p>
    <w:p w14:paraId="11C2EA5F" w14:textId="77777777" w:rsidR="0000345B" w:rsidRPr="001355CA" w:rsidRDefault="0000345B" w:rsidP="0000345B">
      <w:pPr>
        <w:rPr>
          <w:sz w:val="16"/>
        </w:rPr>
      </w:pPr>
      <w:r w:rsidRPr="001355CA">
        <w:rPr>
          <w:sz w:val="16"/>
        </w:rPr>
        <w:t xml:space="preserve">The ruling allowed a truck driver to pursue civil RICO claims seeking </w:t>
      </w:r>
      <w:r w:rsidRPr="00B346A4">
        <w:rPr>
          <w:rStyle w:val="StyleUnderline"/>
        </w:rPr>
        <w:t xml:space="preserve">recovery for </w:t>
      </w:r>
      <w:r w:rsidRPr="00B346A4">
        <w:rPr>
          <w:rStyle w:val="Emphasis"/>
        </w:rPr>
        <w:t>lost wages</w:t>
      </w:r>
      <w:r w:rsidRPr="001355CA">
        <w:rPr>
          <w:sz w:val="16"/>
        </w:rPr>
        <w:t xml:space="preserve"> against the sellers of a pain relief product after he was discharged for failing a random drug test when he tested positive for tetrahydrocannabinol (THC), the psychoactive component of marijuana or cannabis. He alleged the sellers falsely marketed their pain relief product as not containing THC, only the non-psychoactive chemical cannabidiol, more commonly known as CBD.</w:t>
      </w:r>
    </w:p>
    <w:p w14:paraId="7DA60983" w14:textId="77777777" w:rsidR="0000345B" w:rsidRPr="001355CA" w:rsidRDefault="0000345B" w:rsidP="0000345B">
      <w:pPr>
        <w:rPr>
          <w:sz w:val="16"/>
        </w:rPr>
      </w:pPr>
      <w:r w:rsidRPr="001355CA">
        <w:rPr>
          <w:sz w:val="16"/>
        </w:rPr>
        <w:t xml:space="preserve">The product sellers argued that the damages resulted from a personal injury and that RICO’s “business or property” injury limitation precludes recovery for economic harms stemming from personal injuries. Specifically, </w:t>
      </w:r>
      <w:r w:rsidRPr="001355CA">
        <w:rPr>
          <w:rStyle w:val="StyleUnderline"/>
          <w:highlight w:val="cyan"/>
        </w:rPr>
        <w:t>RICO allows</w:t>
      </w:r>
      <w:r w:rsidRPr="00B346A4">
        <w:rPr>
          <w:rStyle w:val="StyleUnderline"/>
        </w:rPr>
        <w:t xml:space="preserve"> an individual to bring civil claims for damages to “business or property by reason of” racketeering</w:t>
      </w:r>
      <w:r w:rsidRPr="001355CA">
        <w:rPr>
          <w:sz w:val="16"/>
        </w:rPr>
        <w:t xml:space="preserve"> and other activities prohibited by the act and recover treble damages.  </w:t>
      </w:r>
    </w:p>
    <w:p w14:paraId="65C7DFF9" w14:textId="77777777" w:rsidR="0000345B" w:rsidRPr="001355CA" w:rsidRDefault="0000345B" w:rsidP="0000345B">
      <w:pPr>
        <w:rPr>
          <w:sz w:val="16"/>
        </w:rPr>
      </w:pPr>
      <w:r w:rsidRPr="001355CA">
        <w:rPr>
          <w:sz w:val="16"/>
        </w:rPr>
        <w:t xml:space="preserve">“The phrase ‘injured in his business or property’ </w:t>
      </w:r>
      <w:r w:rsidRPr="00B346A4">
        <w:rPr>
          <w:rStyle w:val="StyleUnderline"/>
        </w:rPr>
        <w:t xml:space="preserve">does not preclude </w:t>
      </w:r>
      <w:r w:rsidRPr="001355CA">
        <w:rPr>
          <w:rStyle w:val="StyleUnderline"/>
          <w:highlight w:val="cyan"/>
        </w:rPr>
        <w:t xml:space="preserve">recovery for </w:t>
      </w:r>
      <w:r w:rsidRPr="001355CA">
        <w:rPr>
          <w:rStyle w:val="Emphasis"/>
          <w:highlight w:val="cyan"/>
        </w:rPr>
        <w:t>all economic harms</w:t>
      </w:r>
      <w:r w:rsidRPr="001355CA">
        <w:rPr>
          <w:sz w:val="16"/>
        </w:rPr>
        <w:t xml:space="preserve"> that result from personal injuries,” Justice Amy Coney Barrett wrote in the Court’s opinion, which was joined by four other justices. “We therefore affirm the Second Circuit’s judgment and remand the case for further proceedings consistent with this opinion.”</w:t>
      </w:r>
    </w:p>
    <w:p w14:paraId="3FE83730" w14:textId="77777777" w:rsidR="0000345B" w:rsidRPr="001355CA" w:rsidRDefault="0000345B" w:rsidP="0000345B">
      <w:pPr>
        <w:rPr>
          <w:sz w:val="16"/>
        </w:rPr>
      </w:pPr>
      <w:r w:rsidRPr="001355CA">
        <w:rPr>
          <w:sz w:val="16"/>
        </w:rPr>
        <w:t>Notably, the Supreme Court expressly did not address whether the truck driver had suffered a personal injury when he consumed THC or whether the term “business” encompasses all aspects of “employment.” The Court also did not provide further explanation on what types of injuries to “property” are covered by RICO.</w:t>
      </w:r>
    </w:p>
    <w:p w14:paraId="4A99FD36" w14:textId="77777777" w:rsidR="0000345B" w:rsidRPr="001355CA" w:rsidRDefault="0000345B" w:rsidP="0000345B">
      <w:pPr>
        <w:rPr>
          <w:sz w:val="16"/>
        </w:rPr>
      </w:pPr>
      <w:r w:rsidRPr="001355CA">
        <w:rPr>
          <w:sz w:val="16"/>
        </w:rPr>
        <w:t>The Second Circuit had found that the truck driver was “‘injured in his business’” when he lost his job and that there is no bar to recovery under RICO if the economic harm is preceded by or a result of a personal injury.</w:t>
      </w:r>
    </w:p>
    <w:p w14:paraId="1093D31E" w14:textId="77777777" w:rsidR="0000345B" w:rsidRPr="001355CA" w:rsidRDefault="0000345B" w:rsidP="0000345B">
      <w:pPr>
        <w:rPr>
          <w:sz w:val="16"/>
        </w:rPr>
      </w:pPr>
      <w:r w:rsidRPr="001355CA">
        <w:rPr>
          <w:sz w:val="16"/>
        </w:rPr>
        <w:t>The CBD product sellers argued that the Second Circuit’s approach would effectively destroy RICO’s “business or property” limitation and transform traditional personal injury suits into federal suits under RICO, which allows for recovery of treble damages.</w:t>
      </w:r>
    </w:p>
    <w:p w14:paraId="1216D8DA" w14:textId="77777777" w:rsidR="0000345B" w:rsidRPr="001355CA" w:rsidRDefault="0000345B" w:rsidP="0000345B">
      <w:pPr>
        <w:rPr>
          <w:sz w:val="16"/>
        </w:rPr>
      </w:pPr>
      <w:r w:rsidRPr="001355CA">
        <w:rPr>
          <w:sz w:val="16"/>
        </w:rPr>
        <w:t xml:space="preserve">However, the Supreme Court majority rejected the sellers’ arguments. In the Court’s opinion by Justice Barrett, the Court clarified the </w:t>
      </w:r>
      <w:r w:rsidRPr="001355CA">
        <w:rPr>
          <w:rStyle w:val="StyleUnderline"/>
          <w:highlight w:val="cyan"/>
        </w:rPr>
        <w:t>plain interpretation</w:t>
      </w:r>
      <w:r w:rsidRPr="001355CA">
        <w:rPr>
          <w:rStyle w:val="StyleUnderline"/>
        </w:rPr>
        <w:t xml:space="preserve"> of the RICO text</w:t>
      </w:r>
      <w:r w:rsidRPr="001355CA">
        <w:rPr>
          <w:sz w:val="16"/>
        </w:rPr>
        <w:t xml:space="preserve">, stating that “‘injured’ means ‘harmed’ − with no plausible alternative in hand.” (Justice Ketanji Brown Jackson wrote a short concurring opinion to note that </w:t>
      </w:r>
      <w:r w:rsidRPr="001355CA">
        <w:rPr>
          <w:rStyle w:val="StyleUnderline"/>
        </w:rPr>
        <w:t xml:space="preserve">Congress </w:t>
      </w:r>
      <w:r w:rsidRPr="001355CA">
        <w:rPr>
          <w:rStyle w:val="StyleUnderline"/>
          <w:highlight w:val="cyan"/>
        </w:rPr>
        <w:t>has instructed</w:t>
      </w:r>
      <w:r w:rsidRPr="001355CA">
        <w:rPr>
          <w:rStyle w:val="StyleUnderline"/>
        </w:rPr>
        <w:t xml:space="preserve"> that </w:t>
      </w:r>
      <w:r w:rsidRPr="001355CA">
        <w:rPr>
          <w:rStyle w:val="StyleUnderline"/>
          <w:highlight w:val="cyan"/>
        </w:rPr>
        <w:t>RICO be “liberally construed</w:t>
      </w:r>
      <w:r w:rsidRPr="001355CA">
        <w:rPr>
          <w:sz w:val="16"/>
        </w:rPr>
        <w:t>.”)</w:t>
      </w:r>
    </w:p>
    <w:p w14:paraId="1189EA75" w14:textId="77777777" w:rsidR="0000345B" w:rsidRPr="001355CA" w:rsidRDefault="0000345B" w:rsidP="0000345B">
      <w:pPr>
        <w:rPr>
          <w:sz w:val="16"/>
        </w:rPr>
      </w:pPr>
      <w:r w:rsidRPr="001355CA">
        <w:rPr>
          <w:sz w:val="16"/>
        </w:rPr>
        <w:t xml:space="preserve">The Court further explained that while “civil RICO has undeniably evolved,” </w:t>
      </w:r>
      <w:r w:rsidRPr="001355CA">
        <w:rPr>
          <w:rStyle w:val="StyleUnderline"/>
          <w:highlight w:val="cyan"/>
        </w:rPr>
        <w:t>RICO claims</w:t>
      </w:r>
      <w:r w:rsidRPr="001355CA">
        <w:rPr>
          <w:rStyle w:val="StyleUnderline"/>
        </w:rPr>
        <w:t xml:space="preserve"> are </w:t>
      </w:r>
      <w:r w:rsidRPr="006A1989">
        <w:rPr>
          <w:rStyle w:val="StyleUnderline"/>
          <w:highlight w:val="cyan"/>
        </w:rPr>
        <w:t xml:space="preserve">still </w:t>
      </w:r>
      <w:r w:rsidRPr="006A1989">
        <w:rPr>
          <w:rStyle w:val="Emphasis"/>
          <w:highlight w:val="cyan"/>
        </w:rPr>
        <w:t>limited</w:t>
      </w:r>
      <w:r w:rsidRPr="001355CA">
        <w:rPr>
          <w:rStyle w:val="StyleUnderline"/>
        </w:rPr>
        <w:t xml:space="preserve"> in that they </w:t>
      </w:r>
      <w:r w:rsidRPr="001355CA">
        <w:rPr>
          <w:rStyle w:val="StyleUnderline"/>
          <w:highlight w:val="cyan"/>
        </w:rPr>
        <w:t xml:space="preserve">require a </w:t>
      </w:r>
      <w:r w:rsidRPr="001355CA">
        <w:rPr>
          <w:rStyle w:val="Emphasis"/>
          <w:highlight w:val="cyan"/>
        </w:rPr>
        <w:t>direct relationship</w:t>
      </w:r>
      <w:r w:rsidRPr="001355CA">
        <w:rPr>
          <w:rStyle w:val="StyleUnderline"/>
          <w:highlight w:val="cyan"/>
        </w:rPr>
        <w:t xml:space="preserve"> between</w:t>
      </w:r>
      <w:r w:rsidRPr="001355CA">
        <w:rPr>
          <w:rStyle w:val="StyleUnderline"/>
        </w:rPr>
        <w:t xml:space="preserve"> the </w:t>
      </w:r>
      <w:r w:rsidRPr="001355CA">
        <w:rPr>
          <w:rStyle w:val="Emphasis"/>
          <w:highlight w:val="cyan"/>
        </w:rPr>
        <w:t>injury</w:t>
      </w:r>
      <w:r w:rsidRPr="001355CA">
        <w:rPr>
          <w:rStyle w:val="StyleUnderline"/>
          <w:highlight w:val="cyan"/>
        </w:rPr>
        <w:t xml:space="preserve"> and</w:t>
      </w:r>
      <w:r w:rsidRPr="001355CA">
        <w:rPr>
          <w:rStyle w:val="StyleUnderline"/>
        </w:rPr>
        <w:t xml:space="preserve"> the alleged</w:t>
      </w:r>
      <w:r w:rsidRPr="001355CA">
        <w:rPr>
          <w:sz w:val="16"/>
        </w:rPr>
        <w:t xml:space="preserve"> </w:t>
      </w:r>
      <w:r w:rsidRPr="001355CA">
        <w:rPr>
          <w:rStyle w:val="StyleUnderline"/>
          <w:highlight w:val="cyan"/>
        </w:rPr>
        <w:t>injurious conduct</w:t>
      </w:r>
      <w:r w:rsidRPr="001355CA">
        <w:rPr>
          <w:sz w:val="16"/>
        </w:rPr>
        <w:t>, and a “plaintiff must first establish a pattern of racketeering activity.” The Court also noted that the terms “</w:t>
      </w:r>
      <w:r w:rsidRPr="001355CA">
        <w:rPr>
          <w:rStyle w:val="StyleUnderline"/>
        </w:rPr>
        <w:t>business” and “property</w:t>
      </w:r>
      <w:r w:rsidRPr="001355CA">
        <w:rPr>
          <w:sz w:val="16"/>
        </w:rPr>
        <w:t>” in RICO still limit the types of claims that are recoverable.</w:t>
      </w:r>
    </w:p>
    <w:p w14:paraId="72F43403" w14:textId="77777777" w:rsidR="0000345B" w:rsidRPr="001355CA" w:rsidRDefault="0000345B" w:rsidP="0000345B">
      <w:pPr>
        <w:rPr>
          <w:sz w:val="16"/>
        </w:rPr>
      </w:pPr>
      <w:r w:rsidRPr="001355CA">
        <w:rPr>
          <w:sz w:val="16"/>
        </w:rPr>
        <w:t xml:space="preserve">“As we noted at the outset, ‘business’ may not encompass every aspect of employment, and ‘property’ may not include every penny in the plaintiff ’s pocketbook,” the Court said. “Accordingly, not every monetary harm—be it lost wages, medical expenses, or otherwise—necessarily implicates RICO.”  </w:t>
      </w:r>
    </w:p>
    <w:p w14:paraId="1D7C490F" w14:textId="77777777" w:rsidR="0000345B" w:rsidRPr="001355CA" w:rsidRDefault="0000345B" w:rsidP="0000345B">
      <w:pPr>
        <w:rPr>
          <w:sz w:val="16"/>
        </w:rPr>
      </w:pPr>
      <w:r w:rsidRPr="001355CA">
        <w:rPr>
          <w:sz w:val="16"/>
        </w:rPr>
        <w:t xml:space="preserve">“If the breadth of the statute ‘leads to the undue proliferation of RICO suits, the ‘correction must lie with Congress,’” the Court added.  </w:t>
      </w:r>
    </w:p>
    <w:p w14:paraId="440B8291" w14:textId="77777777" w:rsidR="0000345B" w:rsidRPr="001355CA" w:rsidRDefault="0000345B" w:rsidP="0000345B">
      <w:pPr>
        <w:rPr>
          <w:sz w:val="16"/>
        </w:rPr>
      </w:pPr>
      <w:r w:rsidRPr="001355CA">
        <w:rPr>
          <w:sz w:val="16"/>
        </w:rPr>
        <w:t>In a dissenting opinion joined by Chief Justice John Roberts and Justice Samuel Alito, Justice Brett Kavanaugh argued that RICO categorically excludes personal injury claims, stating that “the fundamental question here is whether business or property losses from a personal injury transform a traditional personal-injury suit into a business-injury or property-injury suit that can be brought in federal court for treble damages under RICO.”</w:t>
      </w:r>
    </w:p>
    <w:p w14:paraId="089CBE69" w14:textId="77777777" w:rsidR="0000345B" w:rsidRPr="001355CA" w:rsidRDefault="0000345B" w:rsidP="0000345B">
      <w:pPr>
        <w:rPr>
          <w:sz w:val="16"/>
        </w:rPr>
      </w:pPr>
      <w:r w:rsidRPr="001355CA">
        <w:rPr>
          <w:sz w:val="16"/>
        </w:rPr>
        <w:t>Justice Kavanaugh further argued that the majority’s opinion “leaves substantial confusion in its wake” because it did not explain “whether lost wages and medical expenses are recoverable losses of business or property in those RICO suits.”</w:t>
      </w:r>
    </w:p>
    <w:p w14:paraId="00416B6F" w14:textId="77777777" w:rsidR="0000345B" w:rsidRPr="001355CA" w:rsidRDefault="0000345B" w:rsidP="0000345B">
      <w:pPr>
        <w:rPr>
          <w:sz w:val="16"/>
        </w:rPr>
      </w:pPr>
      <w:r w:rsidRPr="001355CA">
        <w:rPr>
          <w:sz w:val="16"/>
        </w:rPr>
        <w:t>Justice Clarence Thomas dissented, arguing that the case was “improvidently granted” because the parties dispute whether the truck driver even “suffered a personal injury in the first place” and that there has been inadequate briefing on the meaning of the “business or property” injury requirement in RICO.</w:t>
      </w:r>
    </w:p>
    <w:p w14:paraId="68C33805" w14:textId="77777777" w:rsidR="0000345B" w:rsidRPr="001355CA" w:rsidRDefault="0000345B" w:rsidP="0000345B">
      <w:pPr>
        <w:rPr>
          <w:sz w:val="16"/>
        </w:rPr>
      </w:pPr>
      <w:r w:rsidRPr="001355CA">
        <w:rPr>
          <w:sz w:val="16"/>
        </w:rPr>
        <w:t xml:space="preserve">The Supreme Court’s </w:t>
      </w:r>
      <w:r w:rsidRPr="006A1989">
        <w:rPr>
          <w:rStyle w:val="StyleUnderline"/>
          <w:highlight w:val="cyan"/>
        </w:rPr>
        <w:t>ruling</w:t>
      </w:r>
      <w:r w:rsidRPr="001355CA">
        <w:rPr>
          <w:rStyle w:val="StyleUnderline"/>
        </w:rPr>
        <w:t xml:space="preserve"> </w:t>
      </w:r>
      <w:r w:rsidRPr="001355CA">
        <w:rPr>
          <w:rStyle w:val="Emphasis"/>
          <w:highlight w:val="cyan"/>
        </w:rPr>
        <w:t>expands the reach</w:t>
      </w:r>
      <w:r w:rsidRPr="001355CA">
        <w:rPr>
          <w:rStyle w:val="StyleUnderline"/>
          <w:highlight w:val="cyan"/>
        </w:rPr>
        <w:t xml:space="preserve"> of RICO’s </w:t>
      </w:r>
      <w:r w:rsidRPr="001355CA">
        <w:rPr>
          <w:rStyle w:val="Emphasis"/>
          <w:highlight w:val="cyan"/>
        </w:rPr>
        <w:t>civil component</w:t>
      </w:r>
      <w:r w:rsidRPr="001355CA">
        <w:rPr>
          <w:sz w:val="16"/>
        </w:rPr>
        <w:t xml:space="preserve"> by finding that personal injury claims that have damages to “business or property” are not necessarily excluded. The CBD sellers in the case and business groups have argued that such an approach could increase federal RICO liability for businesses for product liability claims. However, the Court noted that it is up to Congress to limit the claims, if necessary.</w:t>
      </w:r>
    </w:p>
    <w:p w14:paraId="24490896" w14:textId="77777777" w:rsidR="0000345B" w:rsidRDefault="0000345B" w:rsidP="0000345B">
      <w:pPr>
        <w:rPr>
          <w:sz w:val="16"/>
        </w:rPr>
      </w:pPr>
      <w:r w:rsidRPr="001355CA">
        <w:rPr>
          <w:sz w:val="16"/>
        </w:rPr>
        <w:t xml:space="preserve">Further, while the ruling comes in the context of an employee suing for lost wages after losing his job, the ruling </w:t>
      </w:r>
      <w:r w:rsidRPr="001355CA">
        <w:rPr>
          <w:rStyle w:val="StyleUnderline"/>
          <w:highlight w:val="cyan"/>
        </w:rPr>
        <w:t xml:space="preserve">leaves open </w:t>
      </w:r>
      <w:r w:rsidRPr="001355CA">
        <w:rPr>
          <w:rStyle w:val="Emphasis"/>
          <w:highlight w:val="cyan"/>
        </w:rPr>
        <w:t>questions</w:t>
      </w:r>
      <w:r w:rsidRPr="001355CA">
        <w:rPr>
          <w:rStyle w:val="StyleUnderline"/>
          <w:highlight w:val="cyan"/>
        </w:rPr>
        <w:t xml:space="preserve"> over</w:t>
      </w:r>
      <w:r w:rsidRPr="001355CA">
        <w:rPr>
          <w:rStyle w:val="StyleUnderline"/>
        </w:rPr>
        <w:t xml:space="preserve"> the extent to which lost wages or other </w:t>
      </w:r>
      <w:r w:rsidRPr="001355CA">
        <w:rPr>
          <w:rStyle w:val="Emphasis"/>
          <w:sz w:val="28"/>
          <w:szCs w:val="28"/>
          <w:highlight w:val="cyan"/>
        </w:rPr>
        <w:t>adverse employment</w:t>
      </w:r>
      <w:r w:rsidRPr="001355CA">
        <w:rPr>
          <w:rStyle w:val="StyleUnderline"/>
          <w:highlight w:val="cyan"/>
        </w:rPr>
        <w:t xml:space="preserve"> actions</w:t>
      </w:r>
      <w:r w:rsidRPr="001355CA">
        <w:rPr>
          <w:rStyle w:val="StyleUnderline"/>
        </w:rPr>
        <w:t xml:space="preserve"> that lead to lost wages or economic losses for employees may </w:t>
      </w:r>
      <w:r w:rsidRPr="001355CA">
        <w:rPr>
          <w:rStyle w:val="StyleUnderline"/>
          <w:highlight w:val="cyan"/>
        </w:rPr>
        <w:t xml:space="preserve">implicate </w:t>
      </w:r>
      <w:r w:rsidRPr="001355CA">
        <w:rPr>
          <w:rStyle w:val="Emphasis"/>
          <w:highlight w:val="cyan"/>
        </w:rPr>
        <w:t>RICO</w:t>
      </w:r>
      <w:r w:rsidRPr="001355CA">
        <w:rPr>
          <w:sz w:val="16"/>
        </w:rPr>
        <w:t>. The Second Circuit had interpreted injury in “business” under RICO as encompassing “employment.” Still, the Supreme Court expressly did not decide that issue, noting the Second Circuit’s “interpretation may or may not be right.”</w:t>
      </w:r>
    </w:p>
    <w:p w14:paraId="20DB3285" w14:textId="77777777" w:rsidR="0000345B" w:rsidRDefault="0000345B" w:rsidP="0000345B">
      <w:pPr>
        <w:pStyle w:val="Heading4"/>
      </w:pPr>
      <w:r>
        <w:t xml:space="preserve">RICO checks rampant </w:t>
      </w:r>
      <w:r w:rsidRPr="00C17CCB">
        <w:rPr>
          <w:u w:val="single"/>
        </w:rPr>
        <w:t>fraud</w:t>
      </w:r>
      <w:r>
        <w:t xml:space="preserve">, especially in </w:t>
      </w:r>
      <w:r w:rsidRPr="00C17CCB">
        <w:rPr>
          <w:u w:val="single"/>
        </w:rPr>
        <w:t>healthcare</w:t>
      </w:r>
      <w:r>
        <w:t>.</w:t>
      </w:r>
    </w:p>
    <w:p w14:paraId="142DCB7F" w14:textId="77777777" w:rsidR="0000345B" w:rsidRPr="001355CA" w:rsidRDefault="0000345B" w:rsidP="0000345B">
      <w:r>
        <w:t xml:space="preserve">Pamela </w:t>
      </w:r>
      <w:r w:rsidRPr="00C17CCB">
        <w:rPr>
          <w:rStyle w:val="Style13ptBold"/>
        </w:rPr>
        <w:t>Pierson 13</w:t>
      </w:r>
      <w:r>
        <w:t>. Professor Emerita of Law at the University of Alabama. “</w:t>
      </w:r>
      <w:r w:rsidRPr="00C17CCB">
        <w:t>RICO Trends: From Gangsters to Class Actions</w:t>
      </w:r>
      <w:r>
        <w:t xml:space="preserve">.” </w:t>
      </w:r>
      <w:r w:rsidRPr="00C17CCB">
        <w:rPr>
          <w:i/>
          <w:iCs/>
        </w:rPr>
        <w:t>Alabama Law Scholarly Commons</w:t>
      </w:r>
      <w:r>
        <w:t xml:space="preserve">. June 1, 2013. </w:t>
      </w:r>
      <w:r w:rsidRPr="00C17CCB">
        <w:t>https://scholarship.law.ua.edu/cgi/viewcontent.cgi?article=1254&amp;context=fac_articles</w:t>
      </w:r>
    </w:p>
    <w:p w14:paraId="3BE47CF0" w14:textId="77777777" w:rsidR="0000345B" w:rsidRPr="00D2016C" w:rsidRDefault="0000345B" w:rsidP="0000345B">
      <w:pPr>
        <w:rPr>
          <w:sz w:val="16"/>
        </w:rPr>
      </w:pPr>
      <w:r w:rsidRPr="00D2016C">
        <w:rPr>
          <w:sz w:val="16"/>
        </w:rPr>
        <w:t xml:space="preserve">The Supreme </w:t>
      </w:r>
      <w:r w:rsidRPr="00CB4BF8">
        <w:rPr>
          <w:rStyle w:val="StyleUnderline"/>
          <w:highlight w:val="cyan"/>
        </w:rPr>
        <w:t>Court has provided</w:t>
      </w:r>
      <w:r w:rsidRPr="00CB4BF8">
        <w:rPr>
          <w:rStyle w:val="StyleUnderline"/>
        </w:rPr>
        <w:t xml:space="preserve"> a </w:t>
      </w:r>
      <w:r w:rsidRPr="00CB4BF8">
        <w:rPr>
          <w:rStyle w:val="Emphasis"/>
          <w:highlight w:val="cyan"/>
        </w:rPr>
        <w:t>roadmap</w:t>
      </w:r>
      <w:r w:rsidRPr="00CB4BF8">
        <w:rPr>
          <w:rStyle w:val="StyleUnderline"/>
          <w:highlight w:val="cyan"/>
        </w:rPr>
        <w:t xml:space="preserve"> for</w:t>
      </w:r>
      <w:r w:rsidRPr="00CB4BF8">
        <w:rPr>
          <w:rStyle w:val="StyleUnderline"/>
        </w:rPr>
        <w:t xml:space="preserve"> plaintiffs seeking to prove proximate causation in </w:t>
      </w:r>
      <w:r w:rsidRPr="00CB4BF8">
        <w:rPr>
          <w:rStyle w:val="Emphasis"/>
          <w:highlight w:val="cyan"/>
        </w:rPr>
        <w:t>civil RICO</w:t>
      </w:r>
      <w:r w:rsidRPr="00CB4BF8">
        <w:rPr>
          <w:rStyle w:val="StyleUnderline"/>
          <w:highlight w:val="cyan"/>
        </w:rPr>
        <w:t xml:space="preserve"> actions</w:t>
      </w:r>
      <w:r w:rsidRPr="00D2016C">
        <w:rPr>
          <w:sz w:val="16"/>
        </w:rPr>
        <w:t xml:space="preserve">. Recent decisions by the courts of appeals have provided additional guidance for this roadmap. To prove proximate causation in civil RICO actions, plaintiffs must show that their injury was directly caused by the defendant's alleged conduct; that there are no independent, contributing factors to the plaintiffs injury; and that there are no other victims more directly harmed and, thus, better able to vindicate their rights.403 In addition, if plaintiffs use civil RICO against business competitors, they should use § 1962(a) of RICO instead of the more commonly used § 1962(c) since proximate causation will be easier to prove under § 1962(a) than under § 1962(c). 04 Lastly, </w:t>
      </w:r>
      <w:r w:rsidRPr="00D2016C">
        <w:rPr>
          <w:rStyle w:val="StyleUnderline"/>
          <w:highlight w:val="cyan"/>
        </w:rPr>
        <w:t xml:space="preserve">the way is </w:t>
      </w:r>
      <w:r w:rsidRPr="00D2016C">
        <w:rPr>
          <w:rStyle w:val="Emphasis"/>
          <w:highlight w:val="cyan"/>
        </w:rPr>
        <w:t>bright</w:t>
      </w:r>
      <w:r w:rsidRPr="00CB4BF8">
        <w:rPr>
          <w:rStyle w:val="StyleUnderline"/>
        </w:rPr>
        <w:t xml:space="preserve"> if </w:t>
      </w:r>
      <w:r w:rsidRPr="00D2016C">
        <w:rPr>
          <w:rStyle w:val="StyleUnderline"/>
          <w:highlight w:val="cyan"/>
        </w:rPr>
        <w:t>insurers</w:t>
      </w:r>
      <w:r w:rsidRPr="00D2016C">
        <w:rPr>
          <w:sz w:val="16"/>
        </w:rPr>
        <w:t xml:space="preserve">, either as a single plaintiff or in class actions, want to use RICO to </w:t>
      </w:r>
      <w:r w:rsidRPr="00D2016C">
        <w:rPr>
          <w:rStyle w:val="StyleUnderline"/>
          <w:highlight w:val="cyan"/>
        </w:rPr>
        <w:t xml:space="preserve">sue </w:t>
      </w:r>
      <w:r w:rsidRPr="00F07A80">
        <w:rPr>
          <w:rStyle w:val="Emphasis"/>
          <w:highlight w:val="cyan"/>
        </w:rPr>
        <w:t>pharmaceutical</w:t>
      </w:r>
      <w:r w:rsidRPr="00F07A80">
        <w:rPr>
          <w:rStyle w:val="StyleUnderline"/>
          <w:highlight w:val="cyan"/>
        </w:rPr>
        <w:t xml:space="preserve"> companies for fraudulent</w:t>
      </w:r>
      <w:r w:rsidRPr="00D2016C">
        <w:rPr>
          <w:sz w:val="16"/>
        </w:rPr>
        <w:t xml:space="preserve"> misrepresentations about covered </w:t>
      </w:r>
      <w:r w:rsidRPr="00D2016C">
        <w:rPr>
          <w:rStyle w:val="StyleUnderline"/>
          <w:highlight w:val="cyan"/>
        </w:rPr>
        <w:t>drugs</w:t>
      </w:r>
      <w:r w:rsidRPr="00D2016C">
        <w:rPr>
          <w:sz w:val="16"/>
        </w:rPr>
        <w:t xml:space="preserve">. 405 Recent decisions have set forth exactly what insurers must do to show proximate causation in such cases. </w:t>
      </w:r>
    </w:p>
    <w:p w14:paraId="4799C6B3" w14:textId="77777777" w:rsidR="0000345B" w:rsidRDefault="0000345B" w:rsidP="0000345B">
      <w:pPr>
        <w:rPr>
          <w:sz w:val="16"/>
        </w:rPr>
      </w:pPr>
      <w:r w:rsidRPr="00D2016C">
        <w:rPr>
          <w:sz w:val="16"/>
        </w:rPr>
        <w:t xml:space="preserve"> VII. CLASS ACTIONS: THE NEW FRONTIER FOR CIVIL RICO One of the intriguing observations from this study concerns the use of RICO </w:t>
      </w:r>
      <w:r w:rsidRPr="00CB4BF8">
        <w:rPr>
          <w:rStyle w:val="StyleUnderline"/>
        </w:rPr>
        <w:t>in class actions</w:t>
      </w:r>
      <w:r w:rsidRPr="00D2016C">
        <w:rPr>
          <w:sz w:val="16"/>
        </w:rPr>
        <w:t xml:space="preserve">. A confluence of two recent trends-RICO decisions that </w:t>
      </w:r>
      <w:r w:rsidRPr="00CB4BF8">
        <w:rPr>
          <w:rStyle w:val="StyleUnderline"/>
        </w:rPr>
        <w:t>make it easier to use RICO</w:t>
      </w:r>
      <w:r w:rsidRPr="00D2016C">
        <w:rPr>
          <w:sz w:val="16"/>
        </w:rPr>
        <w:t xml:space="preserve"> in class actions, and judicial and legislative restrictions on punitive damage awards in general-thrusts RICO into the forefront as a new and powerful vehicle for bringing class actions. Recent cases show that, in the context of class actions, </w:t>
      </w:r>
      <w:r w:rsidRPr="00CB4BF8">
        <w:rPr>
          <w:rStyle w:val="StyleUnderline"/>
        </w:rPr>
        <w:t>RICO is being used more often, more successfully</w:t>
      </w:r>
      <w:r w:rsidRPr="00D2016C">
        <w:rPr>
          <w:sz w:val="16"/>
        </w:rPr>
        <w:t xml:space="preserve">, and in larger cases. Fifteen of the 157 civil RICO actions included in this study (10%) are class actions.407 More than one-third of the opinions in these class actions were rendered recently, in 2010 and 201 1.408 Plaintiffs received favorable rulings in one-third of these class actions,409 which is a higher success rate than in civil RICO actions overall (20%).410 </w:t>
      </w:r>
      <w:r w:rsidRPr="00D2016C">
        <w:rPr>
          <w:rStyle w:val="Emphasis"/>
          <w:highlight w:val="cyan"/>
        </w:rPr>
        <w:t>Health care</w:t>
      </w:r>
      <w:r w:rsidRPr="00D2016C">
        <w:rPr>
          <w:rStyle w:val="StyleUnderline"/>
          <w:highlight w:val="cyan"/>
        </w:rPr>
        <w:t xml:space="preserve"> issues dominate</w:t>
      </w:r>
      <w:r w:rsidRPr="00CB4BF8">
        <w:rPr>
          <w:rStyle w:val="StyleUnderline"/>
        </w:rPr>
        <w:t xml:space="preserve"> the </w:t>
      </w:r>
      <w:r w:rsidRPr="00D2016C">
        <w:rPr>
          <w:rStyle w:val="StyleUnderline"/>
          <w:highlight w:val="cyan"/>
        </w:rPr>
        <w:t>RICO</w:t>
      </w:r>
      <w:r w:rsidRPr="00CB4BF8">
        <w:rPr>
          <w:rStyle w:val="StyleUnderline"/>
        </w:rPr>
        <w:t xml:space="preserve"> class action</w:t>
      </w:r>
      <w:r w:rsidRPr="00D2016C">
        <w:rPr>
          <w:sz w:val="16"/>
        </w:rPr>
        <w:t xml:space="preserve"> cases: more than half of the RICO class actions allege some type of health 411 care fraud,411 with </w:t>
      </w:r>
      <w:r w:rsidRPr="00D2016C">
        <w:rPr>
          <w:rStyle w:val="StyleUnderline"/>
          <w:highlight w:val="cyan"/>
        </w:rPr>
        <w:t>pharmaceutical fraud</w:t>
      </w:r>
      <w:r w:rsidRPr="00CB4BF8">
        <w:rPr>
          <w:rStyle w:val="StyleUnderline"/>
        </w:rPr>
        <w:t xml:space="preserve"> as the predominant category</w:t>
      </w:r>
      <w:r w:rsidRPr="00D2016C">
        <w:rPr>
          <w:sz w:val="16"/>
        </w:rPr>
        <w:t xml:space="preserve">. 412 Using RICO to bring pharmaceutical fraud class actions is a recent phenomenon: all of the pharmaceutical fraud opinions in this sample were rendered in 2010 and 2011. 413 Indeed, no RICO pharmaceutical fraud decisions were rendered prior to 2010. Perhaps most telling is that all of the decisions in RICO class actions rendered in 2011 alleged pharmaceutical fraud.414  As discussed earlier, </w:t>
      </w:r>
      <w:r w:rsidRPr="00CB4BF8">
        <w:rPr>
          <w:rStyle w:val="StyleUnderline"/>
        </w:rPr>
        <w:t>this trend of using RICO to bring class actions aimed at pharmaceutical fraud is likely to accelerate</w:t>
      </w:r>
      <w:r w:rsidRPr="00D2016C">
        <w:rPr>
          <w:sz w:val="16"/>
        </w:rPr>
        <w:t xml:space="preserve">.415 RICO has always conferred four advantages on plaintiffs in class actions. First, damages under RICO, which include </w:t>
      </w:r>
      <w:r w:rsidRPr="006A1989">
        <w:rPr>
          <w:rStyle w:val="StyleUnderline"/>
          <w:highlight w:val="cyan"/>
        </w:rPr>
        <w:t>treble damages</w:t>
      </w:r>
      <w:r w:rsidRPr="00D2016C">
        <w:rPr>
          <w:sz w:val="16"/>
        </w:rPr>
        <w:t xml:space="preserve"> and an award of attorney's fees and costs, can be quite large.416 RICO's damages are also mandatory417: they </w:t>
      </w:r>
      <w:r w:rsidRPr="006A1989">
        <w:rPr>
          <w:rStyle w:val="StyleUnderline"/>
          <w:highlight w:val="cyan"/>
        </w:rPr>
        <w:t xml:space="preserve">cannot be </w:t>
      </w:r>
      <w:r w:rsidRPr="006A1989">
        <w:rPr>
          <w:rStyle w:val="Emphasis"/>
          <w:highlight w:val="cyan"/>
        </w:rPr>
        <w:t>altered</w:t>
      </w:r>
      <w:r w:rsidRPr="00CB4BF8">
        <w:rPr>
          <w:rStyle w:val="StyleUnderline"/>
        </w:rPr>
        <w:t xml:space="preserve"> by courts</w:t>
      </w:r>
      <w:r w:rsidRPr="00D2016C">
        <w:rPr>
          <w:sz w:val="16"/>
        </w:rPr>
        <w:t xml:space="preserve"> or capped by legislatures.418 Second, because of the large number and variety of the predicate acts it incorporates, RICO </w:t>
      </w:r>
      <w:r w:rsidRPr="006A1989">
        <w:rPr>
          <w:rStyle w:val="StyleUnderline"/>
          <w:highlight w:val="cyan"/>
        </w:rPr>
        <w:t>applies to</w:t>
      </w:r>
      <w:r w:rsidRPr="00CB4BF8">
        <w:rPr>
          <w:rStyle w:val="StyleUnderline"/>
        </w:rPr>
        <w:t xml:space="preserve"> a </w:t>
      </w:r>
      <w:r w:rsidRPr="006A1989">
        <w:rPr>
          <w:rStyle w:val="StyleUnderline"/>
          <w:highlight w:val="cyan"/>
        </w:rPr>
        <w:t>wide swath</w:t>
      </w:r>
      <w:r w:rsidRPr="00CB4BF8">
        <w:rPr>
          <w:rStyle w:val="StyleUnderline"/>
        </w:rPr>
        <w:t xml:space="preserve"> of conduct</w:t>
      </w:r>
      <w:r w:rsidRPr="00D2016C">
        <w:rPr>
          <w:sz w:val="16"/>
        </w:rPr>
        <w:t xml:space="preserve">.419 In particular, because RICO incorporates </w:t>
      </w:r>
      <w:r w:rsidRPr="00CB4BF8">
        <w:rPr>
          <w:rStyle w:val="StyleUnderline"/>
        </w:rPr>
        <w:t>mail and wire fraud</w:t>
      </w:r>
      <w:r w:rsidRPr="00D2016C">
        <w:rPr>
          <w:sz w:val="16"/>
        </w:rPr>
        <w:t xml:space="preserve">, it </w:t>
      </w:r>
      <w:r w:rsidRPr="00D2016C">
        <w:rPr>
          <w:rStyle w:val="StyleUnderline"/>
        </w:rPr>
        <w:t xml:space="preserve">applies to </w:t>
      </w:r>
      <w:r w:rsidRPr="006A1989">
        <w:rPr>
          <w:rStyle w:val="Emphasis"/>
          <w:highlight w:val="cyan"/>
        </w:rPr>
        <w:t>virtually all frauds</w:t>
      </w:r>
      <w:r w:rsidRPr="00D2016C">
        <w:rPr>
          <w:sz w:val="16"/>
        </w:rPr>
        <w:t xml:space="preserve">: </w:t>
      </w:r>
      <w:r w:rsidRPr="00D2016C">
        <w:rPr>
          <w:rStyle w:val="StyleUnderline"/>
        </w:rPr>
        <w:t>business</w:t>
      </w:r>
      <w:r w:rsidRPr="00D2016C">
        <w:rPr>
          <w:sz w:val="16"/>
        </w:rPr>
        <w:t xml:space="preserve">, health care, computer, </w:t>
      </w:r>
      <w:r w:rsidRPr="00D2016C">
        <w:rPr>
          <w:rStyle w:val="StyleUnderline"/>
        </w:rPr>
        <w:t>construction, financial services</w:t>
      </w:r>
      <w:r w:rsidRPr="00D2016C">
        <w:rPr>
          <w:sz w:val="16"/>
        </w:rPr>
        <w:t xml:space="preserve">, etc.420 Third, RICO provides plaintiffs with many choices of venue, since RICO claims may be brought against defendants wherever a defendant "resides, is found, has an agent, or transacts his affairs."421 Lastly, </w:t>
      </w:r>
      <w:r w:rsidRPr="006A1989">
        <w:rPr>
          <w:rStyle w:val="StyleUnderline"/>
          <w:highlight w:val="cyan"/>
        </w:rPr>
        <w:t xml:space="preserve">RICO makes it </w:t>
      </w:r>
      <w:r w:rsidRPr="006A1989">
        <w:rPr>
          <w:rStyle w:val="Emphasis"/>
          <w:highlight w:val="cyan"/>
        </w:rPr>
        <w:t>easier</w:t>
      </w:r>
      <w:r w:rsidRPr="006A1989">
        <w:rPr>
          <w:rStyle w:val="StyleUnderline"/>
          <w:highlight w:val="cyan"/>
        </w:rPr>
        <w:t xml:space="preserve"> to </w:t>
      </w:r>
      <w:r w:rsidRPr="006A1989">
        <w:rPr>
          <w:rStyle w:val="Emphasis"/>
          <w:highlight w:val="cyan"/>
        </w:rPr>
        <w:t>certify</w:t>
      </w:r>
      <w:r w:rsidRPr="00D2016C">
        <w:rPr>
          <w:rStyle w:val="StyleUnderline"/>
        </w:rPr>
        <w:t xml:space="preserve"> class actions</w:t>
      </w:r>
      <w:r w:rsidRPr="00D2016C">
        <w:rPr>
          <w:sz w:val="16"/>
        </w:rPr>
        <w:t>.422 Recent Supreme Court RICO decisions regarding issues of first-party reliance, enterprise, and causation, along with existing case law on RICO's pattern requirement,423 have the combined effect-however unintended-of making it easier to meet class action requirements of commonality and predominance.</w:t>
      </w:r>
    </w:p>
    <w:p w14:paraId="71688DC0" w14:textId="77777777" w:rsidR="0000345B" w:rsidRDefault="0000345B" w:rsidP="0000345B">
      <w:pPr>
        <w:pStyle w:val="Heading4"/>
      </w:pPr>
      <w:r>
        <w:t xml:space="preserve">That’s a lifeline for </w:t>
      </w:r>
      <w:r w:rsidRPr="00C17CCB">
        <w:rPr>
          <w:u w:val="single"/>
        </w:rPr>
        <w:t>organized crime</w:t>
      </w:r>
      <w:r>
        <w:t xml:space="preserve"> and </w:t>
      </w:r>
      <w:r w:rsidRPr="00C17CCB">
        <w:rPr>
          <w:u w:val="single"/>
        </w:rPr>
        <w:t>terror</w:t>
      </w:r>
      <w:r>
        <w:t>.</w:t>
      </w:r>
    </w:p>
    <w:p w14:paraId="5312FEF4" w14:textId="77777777" w:rsidR="0000345B" w:rsidRDefault="0000345B" w:rsidP="0000345B">
      <w:r>
        <w:t xml:space="preserve">Dave </w:t>
      </w:r>
      <w:r w:rsidRPr="00F7625F">
        <w:rPr>
          <w:rStyle w:val="Style13ptBold"/>
        </w:rPr>
        <w:t>Chase 16</w:t>
      </w:r>
      <w:r>
        <w:t>. F</w:t>
      </w:r>
      <w:r w:rsidRPr="00F30666">
        <w:t>ounded what is now a $2B+ Health IT business</w:t>
      </w:r>
      <w:r>
        <w:t xml:space="preserve">, </w:t>
      </w:r>
      <w:r w:rsidRPr="00F30666">
        <w:t>CEO of Avado (acquired by WebMD</w:t>
      </w:r>
      <w:r>
        <w:t xml:space="preserve">), </w:t>
      </w:r>
      <w:r w:rsidRPr="00F30666">
        <w:t>author for HIMSS and California Health Care Foundatio</w:t>
      </w:r>
      <w:r>
        <w:t>n. "</w:t>
      </w:r>
      <w:r w:rsidRPr="00F30666">
        <w:t>Digital Pearl Harbor Demands Attention of Administration &amp; Employers</w:t>
      </w:r>
      <w:r>
        <w:t xml:space="preserve">." November 1, 2016.  </w:t>
      </w:r>
      <w:r w:rsidRPr="00F30666">
        <w:t>https://www.linkedin.com/pulse/expert-almost-impossible-imagine-isis-isnt-exploiting-dave-chase</w:t>
      </w:r>
    </w:p>
    <w:p w14:paraId="1ACBA864" w14:textId="77777777" w:rsidR="0000345B" w:rsidRDefault="0000345B" w:rsidP="0000345B">
      <w:pPr>
        <w:rPr>
          <w:sz w:val="16"/>
        </w:rPr>
      </w:pPr>
      <w:r w:rsidRPr="007B5C27">
        <w:rPr>
          <w:sz w:val="16"/>
        </w:rPr>
        <w:t xml:space="preserve">This is the second of a two-part series. In the first part, I outlined how rampant fraud has supported the business model of health insurance companies providing services to self-insured employers. In the process, it has created a growing legal exposure for self-insured organizations (where the majority of the American workforce receives health benefits) due to a breach of fiduciary duty under ERISA regulations. A </w:t>
      </w:r>
      <w:r w:rsidRPr="006813D8">
        <w:rPr>
          <w:rStyle w:val="StyleUnderline"/>
        </w:rPr>
        <w:t>spate of cases have sprung up on the edges of ERISA</w:t>
      </w:r>
      <w:r w:rsidRPr="007B5C27">
        <w:rPr>
          <w:sz w:val="16"/>
        </w:rPr>
        <w:t xml:space="preserve">, but now this issue is moving to the core of ERISA fiduciary duties. ERISA experts state that the fact that healthcare costs are hitting the middle class and the heartland so hard is accelerating the movement by class action lawyers to reform health benefits. This simply follows what has already been done in retirement benefits (the other half of ERISA). In effect, </w:t>
      </w:r>
      <w:r w:rsidRPr="006813D8">
        <w:rPr>
          <w:rStyle w:val="StyleUnderline"/>
        </w:rPr>
        <w:t>there has been a redistribution tax from the middle class and their employers to a highly wasteful healthcare industry</w:t>
      </w:r>
      <w:r w:rsidRPr="007B5C27">
        <w:rPr>
          <w:sz w:val="16"/>
        </w:rPr>
        <w:t xml:space="preserve">. Class action attorneys consider themselves to be the defender of the average Joe. </w:t>
      </w:r>
      <w:r w:rsidRPr="006813D8">
        <w:rPr>
          <w:rStyle w:val="StyleUnderline"/>
        </w:rPr>
        <w:t>With ever-increasing premiums, deductibles, and medical bill-driven bankruptcies</w:t>
      </w:r>
      <w:r w:rsidRPr="007B5C27">
        <w:rPr>
          <w:sz w:val="16"/>
        </w:rPr>
        <w:t xml:space="preserve">, the same </w:t>
      </w:r>
      <w:r w:rsidRPr="006813D8">
        <w:rPr>
          <w:rStyle w:val="StyleUnderline"/>
        </w:rPr>
        <w:t>scrutiny</w:t>
      </w:r>
      <w:r w:rsidRPr="007B5C27">
        <w:rPr>
          <w:sz w:val="16"/>
        </w:rPr>
        <w:t xml:space="preserve"> that has long been the purview of 401(k) plans </w:t>
      </w:r>
      <w:r w:rsidRPr="006813D8">
        <w:rPr>
          <w:rStyle w:val="StyleUnderline"/>
        </w:rPr>
        <w:t xml:space="preserve">is now about to shine a light on the </w:t>
      </w:r>
      <w:r w:rsidRPr="006813D8">
        <w:rPr>
          <w:rStyle w:val="Emphasis"/>
        </w:rPr>
        <w:t xml:space="preserve">rampant </w:t>
      </w:r>
      <w:r w:rsidRPr="00C17CCB">
        <w:rPr>
          <w:rStyle w:val="Emphasis"/>
          <w:highlight w:val="cyan"/>
        </w:rPr>
        <w:t>fraudulent practices</w:t>
      </w:r>
      <w:r w:rsidRPr="00C17CCB">
        <w:rPr>
          <w:rStyle w:val="StyleUnderline"/>
          <w:highlight w:val="cyan"/>
        </w:rPr>
        <w:t xml:space="preserve"> within health</w:t>
      </w:r>
      <w:r w:rsidRPr="006813D8">
        <w:rPr>
          <w:rStyle w:val="StyleUnderline"/>
        </w:rPr>
        <w:t xml:space="preserve"> benefits.</w:t>
      </w:r>
      <w:r w:rsidRPr="007B5C27">
        <w:rPr>
          <w:sz w:val="16"/>
        </w:rPr>
        <w:t xml:space="preserve"> National security threat will heighten focus on lax health benefits practices With a former Health &amp; Human Services Secretary on the board and former Treasury Secretary as an investor of a company led by a graduate of the Naval Postgraduate School and military officer, they </w:t>
      </w:r>
      <w:r w:rsidRPr="00F30666">
        <w:rPr>
          <w:rStyle w:val="StyleUnderline"/>
          <w:highlight w:val="cyan"/>
        </w:rPr>
        <w:t>don’t take lightly the</w:t>
      </w:r>
      <w:r w:rsidRPr="006813D8">
        <w:rPr>
          <w:rStyle w:val="StyleUnderline"/>
        </w:rPr>
        <w:t xml:space="preserve"> national security implications of </w:t>
      </w:r>
      <w:r w:rsidRPr="00F30666">
        <w:rPr>
          <w:rStyle w:val="Emphasis"/>
          <w:highlight w:val="cyan"/>
        </w:rPr>
        <w:t>outdated</w:t>
      </w:r>
      <w:r w:rsidRPr="006813D8">
        <w:rPr>
          <w:rStyle w:val="Emphasis"/>
        </w:rPr>
        <w:t xml:space="preserve"> security and </w:t>
      </w:r>
      <w:r w:rsidRPr="00C17CCB">
        <w:rPr>
          <w:rStyle w:val="Emphasis"/>
        </w:rPr>
        <w:t xml:space="preserve">fraud </w:t>
      </w:r>
      <w:r w:rsidRPr="00F30666">
        <w:rPr>
          <w:rStyle w:val="Emphasis"/>
          <w:highlight w:val="cyan"/>
        </w:rPr>
        <w:t>prevention</w:t>
      </w:r>
      <w:r w:rsidRPr="00F30666">
        <w:rPr>
          <w:rStyle w:val="StyleUnderline"/>
          <w:highlight w:val="cyan"/>
        </w:rPr>
        <w:t xml:space="preserve"> tactics</w:t>
      </w:r>
      <w:r w:rsidRPr="006813D8">
        <w:rPr>
          <w:rStyle w:val="StyleUnderline"/>
        </w:rPr>
        <w:t xml:space="preserve"> that are </w:t>
      </w:r>
      <w:r w:rsidRPr="00F30666">
        <w:rPr>
          <w:rStyle w:val="Emphasis"/>
          <w:highlight w:val="cyan"/>
        </w:rPr>
        <w:t>common among health insurers</w:t>
      </w:r>
      <w:r w:rsidRPr="00F7625F">
        <w:rPr>
          <w:sz w:val="16"/>
        </w:rPr>
        <w:t>.</w:t>
      </w:r>
      <w:r w:rsidRPr="007B5C27">
        <w:rPr>
          <w:sz w:val="16"/>
        </w:rPr>
        <w:t xml:space="preserve"> Dave Adams, CEO and Founder of HealthcarePays, stated the following: “</w:t>
      </w:r>
      <w:r w:rsidRPr="00F30666">
        <w:rPr>
          <w:rStyle w:val="StyleUnderline"/>
          <w:highlight w:val="cyan"/>
        </w:rPr>
        <w:t>We have</w:t>
      </w:r>
      <w:r w:rsidRPr="006813D8">
        <w:rPr>
          <w:rStyle w:val="StyleUnderline"/>
        </w:rPr>
        <w:t xml:space="preserve"> seen </w:t>
      </w:r>
      <w:r w:rsidRPr="00F7625F">
        <w:rPr>
          <w:sz w:val="16"/>
          <w:szCs w:val="16"/>
        </w:rPr>
        <w:t>numerous, almost daily,</w:t>
      </w:r>
      <w:r w:rsidRPr="00F7625F">
        <w:t xml:space="preserve"> </w:t>
      </w:r>
      <w:r w:rsidRPr="00F7625F">
        <w:rPr>
          <w:rStyle w:val="StyleUnderline"/>
          <w:highlight w:val="cyan"/>
        </w:rPr>
        <w:t xml:space="preserve">cases </w:t>
      </w:r>
      <w:r w:rsidRPr="00F30666">
        <w:rPr>
          <w:rStyle w:val="StyleUnderline"/>
          <w:highlight w:val="cyan"/>
        </w:rPr>
        <w:t>of</w:t>
      </w:r>
      <w:r w:rsidRPr="006813D8">
        <w:rPr>
          <w:rStyle w:val="StyleUnderline"/>
        </w:rPr>
        <w:t xml:space="preserve"> foreign nations, organized criminal groups, and other ‘</w:t>
      </w:r>
      <w:r w:rsidRPr="00F30666">
        <w:rPr>
          <w:rStyle w:val="StyleUnderline"/>
          <w:highlight w:val="cyan"/>
        </w:rPr>
        <w:t>Bad Actors’ using</w:t>
      </w:r>
      <w:r w:rsidRPr="006813D8">
        <w:rPr>
          <w:rStyle w:val="StyleUnderline"/>
        </w:rPr>
        <w:t xml:space="preserve"> the gaps and </w:t>
      </w:r>
      <w:r w:rsidRPr="00F30666">
        <w:rPr>
          <w:rStyle w:val="StyleUnderline"/>
          <w:highlight w:val="cyan"/>
        </w:rPr>
        <w:t>weakness of</w:t>
      </w:r>
      <w:r w:rsidRPr="006813D8">
        <w:rPr>
          <w:rStyle w:val="StyleUnderline"/>
        </w:rPr>
        <w:t xml:space="preserve"> our </w:t>
      </w:r>
      <w:r w:rsidRPr="00F30666">
        <w:rPr>
          <w:rStyle w:val="StyleUnderline"/>
          <w:highlight w:val="cyan"/>
        </w:rPr>
        <w:t>healthcare payment system to steal billions</w:t>
      </w:r>
      <w:r w:rsidRPr="006813D8">
        <w:rPr>
          <w:rStyle w:val="StyleUnderline"/>
        </w:rPr>
        <w:t xml:space="preserve"> of healthcare dollars</w:t>
      </w:r>
      <w:r w:rsidRPr="007B5C27">
        <w:rPr>
          <w:sz w:val="16"/>
        </w:rPr>
        <w:t xml:space="preserve"> from both private and public payers. </w:t>
      </w:r>
      <w:r w:rsidRPr="00F30666">
        <w:rPr>
          <w:rStyle w:val="Emphasis"/>
          <w:highlight w:val="cyan"/>
        </w:rPr>
        <w:t>It is</w:t>
      </w:r>
      <w:r w:rsidRPr="007B5C27">
        <w:rPr>
          <w:sz w:val="16"/>
        </w:rPr>
        <w:t xml:space="preserve"> almost </w:t>
      </w:r>
      <w:r w:rsidRPr="00F30666">
        <w:rPr>
          <w:rStyle w:val="Emphasis"/>
          <w:highlight w:val="cyan"/>
        </w:rPr>
        <w:t>impossible to imagine that</w:t>
      </w:r>
      <w:r w:rsidRPr="007B5C27">
        <w:rPr>
          <w:sz w:val="16"/>
        </w:rPr>
        <w:t xml:space="preserve"> terrorist organizations, like </w:t>
      </w:r>
      <w:r w:rsidRPr="00F30666">
        <w:rPr>
          <w:rStyle w:val="Emphasis"/>
          <w:highlight w:val="cyan"/>
        </w:rPr>
        <w:t>ISIS</w:t>
      </w:r>
      <w:r w:rsidRPr="007B5C27">
        <w:rPr>
          <w:sz w:val="16"/>
        </w:rPr>
        <w:t xml:space="preserve">, have </w:t>
      </w:r>
      <w:r w:rsidRPr="00F30666">
        <w:rPr>
          <w:rStyle w:val="Emphasis"/>
          <w:highlight w:val="cyan"/>
        </w:rPr>
        <w:t>not seen this</w:t>
      </w:r>
      <w:r w:rsidRPr="007B5C27">
        <w:rPr>
          <w:rStyle w:val="Emphasis"/>
        </w:rPr>
        <w:t xml:space="preserve"> weakness</w:t>
      </w:r>
      <w:r w:rsidRPr="007B5C27">
        <w:rPr>
          <w:sz w:val="16"/>
        </w:rPr>
        <w:t xml:space="preserve"> as well </w:t>
      </w:r>
      <w:r w:rsidRPr="007B5C27">
        <w:rPr>
          <w:rStyle w:val="StyleUnderline"/>
        </w:rPr>
        <w:t>and</w:t>
      </w:r>
      <w:r w:rsidRPr="007B5C27">
        <w:rPr>
          <w:sz w:val="16"/>
        </w:rPr>
        <w:t xml:space="preserve"> </w:t>
      </w:r>
      <w:r w:rsidRPr="007B5C27">
        <w:rPr>
          <w:rStyle w:val="StyleUnderline"/>
        </w:rPr>
        <w:t>may</w:t>
      </w:r>
      <w:r w:rsidRPr="007B5C27">
        <w:rPr>
          <w:sz w:val="16"/>
        </w:rPr>
        <w:t xml:space="preserve"> even today </w:t>
      </w:r>
      <w:r w:rsidRPr="007B5C27">
        <w:rPr>
          <w:rStyle w:val="StyleUnderline"/>
        </w:rPr>
        <w:t xml:space="preserve">be </w:t>
      </w:r>
      <w:r w:rsidRPr="00F30666">
        <w:rPr>
          <w:rStyle w:val="StyleUnderline"/>
          <w:highlight w:val="cyan"/>
        </w:rPr>
        <w:t xml:space="preserve">using this as a way of </w:t>
      </w:r>
      <w:r w:rsidRPr="00F30666">
        <w:rPr>
          <w:rStyle w:val="Emphasis"/>
          <w:highlight w:val="cyan"/>
        </w:rPr>
        <w:t>funding</w:t>
      </w:r>
      <w:r w:rsidRPr="007B5C27">
        <w:rPr>
          <w:rStyle w:val="StyleUnderline"/>
        </w:rPr>
        <w:t xml:space="preserve"> their </w:t>
      </w:r>
      <w:r w:rsidRPr="00F30666">
        <w:rPr>
          <w:rStyle w:val="Emphasis"/>
          <w:highlight w:val="cyan"/>
        </w:rPr>
        <w:t>terror activity against the United States</w:t>
      </w:r>
      <w:r w:rsidRPr="007B5C27">
        <w:rPr>
          <w:sz w:val="16"/>
        </w:rPr>
        <w:t xml:space="preserve"> and our allies war on terror. As a retired military officer this gives me great concern.” Attention on healthcare fraud often focuses on Medicare fraud (e.g., see list of international fugitives here), however, fraud perpetrated against employers—and by extension the middle class—has gone relatively unnoticed. As the Economist reported, </w:t>
      </w:r>
      <w:r w:rsidRPr="00C07B86">
        <w:rPr>
          <w:rStyle w:val="StyleUnderline"/>
        </w:rPr>
        <w:t>thieves love America’s health system as it provides easy pickings</w:t>
      </w:r>
      <w:r w:rsidRPr="00C07B86">
        <w:rPr>
          <w:sz w:val="16"/>
        </w:rPr>
        <w:t xml:space="preserve">. </w:t>
      </w:r>
      <w:r w:rsidRPr="00F30666">
        <w:rPr>
          <w:rStyle w:val="StyleUnderline"/>
          <w:highlight w:val="cyan"/>
        </w:rPr>
        <w:t>Fig-leaf fraud protection</w:t>
      </w:r>
      <w:r w:rsidRPr="00C07B86">
        <w:rPr>
          <w:rStyle w:val="StyleUnderline"/>
        </w:rPr>
        <w:t xml:space="preserve"> that happens </w:t>
      </w:r>
      <w:r w:rsidRPr="00C17CCB">
        <w:rPr>
          <w:rStyle w:val="StyleUnderline"/>
        </w:rPr>
        <w:t xml:space="preserve">after the fact </w:t>
      </w:r>
      <w:r w:rsidRPr="00F30666">
        <w:rPr>
          <w:rStyle w:val="StyleUnderline"/>
          <w:highlight w:val="cyan"/>
        </w:rPr>
        <w:t xml:space="preserve">is like trying </w:t>
      </w:r>
      <w:r w:rsidRPr="00C17CCB">
        <w:rPr>
          <w:rStyle w:val="StyleUnderline"/>
        </w:rPr>
        <w:t xml:space="preserve">to stop fraud with </w:t>
      </w:r>
      <w:r w:rsidRPr="00F30666">
        <w:rPr>
          <w:rStyle w:val="StyleUnderline"/>
          <w:highlight w:val="cyan"/>
        </w:rPr>
        <w:t>a musket in an era of</w:t>
      </w:r>
      <w:r w:rsidRPr="00C07B86">
        <w:rPr>
          <w:rStyle w:val="StyleUnderline"/>
        </w:rPr>
        <w:t xml:space="preserve"> unmanned </w:t>
      </w:r>
      <w:r w:rsidRPr="00F30666">
        <w:rPr>
          <w:rStyle w:val="StyleUnderline"/>
          <w:highlight w:val="cyan"/>
        </w:rPr>
        <w:t>drones</w:t>
      </w:r>
      <w:r w:rsidRPr="00C07B86">
        <w:rPr>
          <w:rStyle w:val="StyleUnderline"/>
        </w:rPr>
        <w:t>.</w:t>
      </w:r>
      <w:r>
        <w:rPr>
          <w:rStyle w:val="StyleUnderline"/>
        </w:rPr>
        <w:t xml:space="preserve"> </w:t>
      </w:r>
      <w:r w:rsidRPr="007B5C27">
        <w:rPr>
          <w:sz w:val="16"/>
        </w:rPr>
        <w:t xml:space="preserve">Adams finds it particularly disturbing that </w:t>
      </w:r>
      <w:r w:rsidRPr="007B5C27">
        <w:rPr>
          <w:rStyle w:val="StyleUnderline"/>
        </w:rPr>
        <w:t xml:space="preserve">America’s </w:t>
      </w:r>
      <w:r w:rsidRPr="00F30666">
        <w:rPr>
          <w:rStyle w:val="StyleUnderline"/>
          <w:highlight w:val="cyan"/>
        </w:rPr>
        <w:t>adversaries have found</w:t>
      </w:r>
      <w:r w:rsidRPr="007B5C27">
        <w:rPr>
          <w:sz w:val="16"/>
        </w:rPr>
        <w:t xml:space="preserve"> what amounts to </w:t>
      </w:r>
      <w:r w:rsidRPr="00F30666">
        <w:rPr>
          <w:rStyle w:val="Emphasis"/>
          <w:highlight w:val="cyan"/>
        </w:rPr>
        <w:t>an open bank vault</w:t>
      </w:r>
      <w:r w:rsidRPr="007B5C27">
        <w:rPr>
          <w:sz w:val="16"/>
        </w:rPr>
        <w:t xml:space="preserve"> that no one is guarding, especially </w:t>
      </w:r>
      <w:r w:rsidRPr="007B5C27">
        <w:rPr>
          <w:rStyle w:val="StyleUnderline"/>
        </w:rPr>
        <w:t>amongst corporate America</w:t>
      </w:r>
      <w:r w:rsidRPr="007B5C27">
        <w:rPr>
          <w:sz w:val="16"/>
        </w:rPr>
        <w:t xml:space="preserve">. As I speak with corporate executives, they have had an unsettled feeling things weren’t quite right but couldn’t pin down the reason. </w:t>
      </w:r>
      <w:r w:rsidRPr="007B5C27">
        <w:rPr>
          <w:rStyle w:val="StyleUnderline"/>
        </w:rPr>
        <w:t>When they hire companies such as HealthcarePays to scrutinize blindly paid claims</w:t>
      </w:r>
      <w:r w:rsidRPr="007B5C27">
        <w:rPr>
          <w:sz w:val="16"/>
        </w:rPr>
        <w:t xml:space="preserve"> (e.g., 95% “auto-adjudication” is common), </w:t>
      </w:r>
      <w:r w:rsidRPr="007B5C27">
        <w:rPr>
          <w:rStyle w:val="StyleUnderline"/>
        </w:rPr>
        <w:t xml:space="preserve">they not only find stunning sums of money that have gone out the door for clearly fraudulent claims </w:t>
      </w:r>
      <w:r w:rsidRPr="007B5C27">
        <w:rPr>
          <w:sz w:val="16"/>
        </w:rPr>
        <w:t xml:space="preserve">(e.g., a middle-aged man having 7 circumcisions), </w:t>
      </w:r>
      <w:r w:rsidRPr="007B5C27">
        <w:rPr>
          <w:rStyle w:val="StyleUnderline"/>
        </w:rPr>
        <w:t xml:space="preserve">they find they are </w:t>
      </w:r>
      <w:r w:rsidRPr="007B5C27">
        <w:rPr>
          <w:rStyle w:val="Emphasis"/>
        </w:rPr>
        <w:t>unwittingly funding organizations that seek to harm to America</w:t>
      </w:r>
      <w:r w:rsidRPr="007B5C27">
        <w:rPr>
          <w:sz w:val="16"/>
        </w:rPr>
        <w:t xml:space="preserve">. </w:t>
      </w:r>
      <w:r w:rsidRPr="007B5C27">
        <w:rPr>
          <w:rStyle w:val="StyleUnderline"/>
        </w:rPr>
        <w:t>Having seen typical IT systems inside of health plans as an IT consultant, it’s remarkable how antiquated they are</w:t>
      </w:r>
      <w:r w:rsidRPr="007B5C27">
        <w:rPr>
          <w:sz w:val="16"/>
        </w:rPr>
        <w:t xml:space="preserve">. </w:t>
      </w:r>
      <w:r w:rsidRPr="007B5C27">
        <w:rPr>
          <w:rStyle w:val="StyleUnderline"/>
        </w:rPr>
        <w:t>Friends who do consulting have recently shared stories such as a Blue Cross that literally couldn’t find over $60 million—it just vanished.</w:t>
      </w:r>
      <w:r>
        <w:rPr>
          <w:rStyle w:val="StyleUnderline"/>
        </w:rPr>
        <w:t xml:space="preserve"> </w:t>
      </w:r>
      <w:r w:rsidRPr="007B5C27">
        <w:rPr>
          <w:sz w:val="16"/>
        </w:rPr>
        <w:t xml:space="preserve">Why are incumbent healthcare organization so outdated? The biggest reason is that a dynamic has been created where spending “other people’s money” in a cost-plus model is rewarded by driving up costs. </w:t>
      </w:r>
      <w:r w:rsidRPr="007B5C27">
        <w:rPr>
          <w:rStyle w:val="StyleUnderline"/>
        </w:rPr>
        <w:t>Fraud prevention</w:t>
      </w:r>
      <w:r w:rsidRPr="007B5C27">
        <w:rPr>
          <w:sz w:val="16"/>
        </w:rPr>
        <w:t xml:space="preserve">, for example, </w:t>
      </w:r>
      <w:r w:rsidRPr="007B5C27">
        <w:rPr>
          <w:rStyle w:val="StyleUnderline"/>
        </w:rPr>
        <w:t>adds costs and reduces money flowing through their system</w:t>
      </w:r>
      <w:r w:rsidRPr="007B5C27">
        <w:rPr>
          <w:sz w:val="16"/>
        </w:rPr>
        <w:t xml:space="preserve"> and the accompanying money-making opportunities outlined in part one. The problem is we are all “the other people” in that “other people’s money” dynamic. To add insult to injury, those dollars are leaving the U.S. economy. Worse yet, they are funding criminal and terrorist activities.</w:t>
      </w:r>
    </w:p>
    <w:p w14:paraId="1207BE53" w14:textId="77777777" w:rsidR="0000345B" w:rsidRDefault="0000345B" w:rsidP="0000345B">
      <w:pPr>
        <w:pStyle w:val="Heading4"/>
        <w:rPr>
          <w:rFonts w:cs="Times New Roman"/>
        </w:rPr>
      </w:pPr>
      <w:r>
        <w:rPr>
          <w:rFonts w:cs="Times New Roman"/>
          <w:u w:val="single"/>
        </w:rPr>
        <w:t>E</w:t>
      </w:r>
      <w:r w:rsidRPr="00395E83">
        <w:rPr>
          <w:rFonts w:cs="Times New Roman"/>
          <w:u w:val="single"/>
        </w:rPr>
        <w:t>xtinction</w:t>
      </w:r>
      <w:r>
        <w:rPr>
          <w:rFonts w:cs="Times New Roman"/>
        </w:rPr>
        <w:t>.</w:t>
      </w:r>
    </w:p>
    <w:p w14:paraId="4E1D4042" w14:textId="77777777" w:rsidR="0000345B" w:rsidRPr="00C17CCB" w:rsidRDefault="0000345B" w:rsidP="0000345B">
      <w:pPr>
        <w:rPr>
          <w:rStyle w:val="Style13ptBold"/>
          <w:b w:val="0"/>
          <w:bCs w:val="0"/>
          <w:sz w:val="22"/>
        </w:rPr>
      </w:pPr>
      <w:r>
        <w:t xml:space="preserve">Zachary </w:t>
      </w:r>
      <w:r w:rsidRPr="00C17CCB">
        <w:rPr>
          <w:rStyle w:val="Style13ptBold"/>
        </w:rPr>
        <w:t>Kallenborn 23</w:t>
      </w:r>
      <w:r>
        <w:t xml:space="preserve">. </w:t>
      </w:r>
      <w:r w:rsidRPr="00405A44">
        <w:t xml:space="preserve"> </w:t>
      </w:r>
      <w:r>
        <w:t>A</w:t>
      </w:r>
      <w:r w:rsidRPr="00405A44">
        <w:t>djunct fellow with the CSIS and policy fellow at the Schar School; Gary Ackerman, PhD in war studies from King’s College, is Professor in the Emergency Management and Homeland Security Department at the University of Albany</w:t>
      </w:r>
      <w:r>
        <w:t xml:space="preserve">. </w:t>
      </w:r>
      <w:r w:rsidRPr="00405A44">
        <w:t xml:space="preserve">“Existential Terrorism: Can Terrorists Destroy Humanity?” </w:t>
      </w:r>
      <w:r w:rsidRPr="0078669F">
        <w:rPr>
          <w:i/>
          <w:iCs/>
        </w:rPr>
        <w:t>European Journal of Risk Regulation</w:t>
      </w:r>
      <w:r w:rsidRPr="00405A44">
        <w:t xml:space="preserve">; </w:t>
      </w:r>
      <w:r>
        <w:t xml:space="preserve">Volume 14. August 8, 2023. pg. </w:t>
      </w:r>
      <w:r w:rsidRPr="00C0351A">
        <w:t>760–778</w:t>
      </w:r>
      <w:r>
        <w:t>;</w:t>
      </w:r>
      <w:r w:rsidRPr="00C0351A">
        <w:t xml:space="preserve"> </w:t>
      </w:r>
      <w:r w:rsidRPr="00405A44">
        <w:t>“Existential Terrorism: Can Terrorists Destroy Humanity?” doi:10.1017/err.2023.4</w:t>
      </w:r>
      <w:r>
        <w:t>8</w:t>
      </w:r>
    </w:p>
    <w:p w14:paraId="5336F01A" w14:textId="77777777" w:rsidR="0000345B" w:rsidRPr="00405A44" w:rsidRDefault="0000345B" w:rsidP="0000345B">
      <w:pPr>
        <w:rPr>
          <w:sz w:val="16"/>
        </w:rPr>
      </w:pPr>
      <w:r w:rsidRPr="00405A44">
        <w:rPr>
          <w:rStyle w:val="StyleUnderline"/>
        </w:rPr>
        <w:t xml:space="preserve">There is </w:t>
      </w:r>
      <w:r w:rsidRPr="00405A44">
        <w:rPr>
          <w:rStyle w:val="StyleUnderline"/>
          <w:highlight w:val="cyan"/>
        </w:rPr>
        <w:t xml:space="preserve">little doubt that </w:t>
      </w:r>
      <w:r w:rsidRPr="00405A44">
        <w:rPr>
          <w:rStyle w:val="Emphasis"/>
          <w:highlight w:val="cyan"/>
        </w:rPr>
        <w:t>terrorist</w:t>
      </w:r>
      <w:r w:rsidRPr="00405A44">
        <w:rPr>
          <w:rStyle w:val="StyleUnderline"/>
        </w:rPr>
        <w:t xml:space="preserve">s and other violent non-state actors brandishing </w:t>
      </w:r>
      <w:r w:rsidRPr="00405A44">
        <w:rPr>
          <w:rStyle w:val="Emphasis"/>
          <w:highlight w:val="cyan"/>
        </w:rPr>
        <w:t>bio</w:t>
      </w:r>
      <w:r w:rsidRPr="00405A44">
        <w:rPr>
          <w:rStyle w:val="StyleUnderline"/>
        </w:rPr>
        <w:t xml:space="preserve">logical </w:t>
      </w:r>
      <w:r w:rsidRPr="00405A44">
        <w:rPr>
          <w:rStyle w:val="Emphasis"/>
          <w:highlight w:val="cyan"/>
        </w:rPr>
        <w:t>weapons</w:t>
      </w:r>
      <w:r w:rsidRPr="00405A44">
        <w:rPr>
          <w:rStyle w:val="StyleUnderline"/>
        </w:rPr>
        <w:t xml:space="preserve"> could bring about mass casualties</w:t>
      </w:r>
      <w:r w:rsidRPr="00405A44">
        <w:rPr>
          <w:sz w:val="16"/>
        </w:rPr>
        <w:t xml:space="preserve"> and deaths, but could they do so on a scale that would be truly </w:t>
      </w:r>
      <w:r w:rsidRPr="00405A44">
        <w:rPr>
          <w:rStyle w:val="Emphasis"/>
          <w:highlight w:val="cyan"/>
        </w:rPr>
        <w:t>existential</w:t>
      </w:r>
      <w:r w:rsidRPr="00405A44">
        <w:rPr>
          <w:rStyle w:val="StyleUnderline"/>
        </w:rPr>
        <w:t>?</w:t>
      </w:r>
      <w:r w:rsidRPr="00405A44">
        <w:rPr>
          <w:sz w:val="16"/>
        </w:rPr>
        <w:t xml:space="preserve"> Here the picture is not as clear, since there are several barriers – both natural 23 and resulting from our ability to respond 24 – 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w:t>
      </w:r>
      <w:r w:rsidRPr="00405A44">
        <w:rPr>
          <w:rStyle w:val="StyleUnderline"/>
        </w:rPr>
        <w:t xml:space="preserve">Modern </w:t>
      </w:r>
      <w:r w:rsidRPr="00405A44">
        <w:rPr>
          <w:rStyle w:val="StyleUnderline"/>
          <w:highlight w:val="cyan"/>
        </w:rPr>
        <w:t>biotech</w:t>
      </w:r>
      <w:r w:rsidRPr="00405A44">
        <w:rPr>
          <w:rStyle w:val="StyleUnderline"/>
        </w:rPr>
        <w:t>nology</w:t>
      </w:r>
      <w:r w:rsidRPr="00405A44">
        <w:rPr>
          <w:sz w:val="16"/>
        </w:rPr>
        <w:t xml:space="preserve">, however, especially what has come to be known as synthetic biology, 25 </w:t>
      </w:r>
      <w:r w:rsidRPr="00405A44">
        <w:rPr>
          <w:rStyle w:val="StyleUnderline"/>
        </w:rPr>
        <w:t xml:space="preserve">has </w:t>
      </w:r>
      <w:r w:rsidRPr="00405A44">
        <w:rPr>
          <w:rStyle w:val="StyleUnderline"/>
          <w:highlight w:val="cyan"/>
        </w:rPr>
        <w:t>witnessed</w:t>
      </w:r>
      <w:r w:rsidRPr="00405A44">
        <w:rPr>
          <w:rStyle w:val="StyleUnderline"/>
        </w:rPr>
        <w:t xml:space="preserve"> several </w:t>
      </w:r>
      <w:r w:rsidRPr="00405A44">
        <w:rPr>
          <w:rStyle w:val="Emphasis"/>
          <w:highlight w:val="cyan"/>
        </w:rPr>
        <w:t>breakthroughs</w:t>
      </w:r>
      <w:r w:rsidRPr="00405A44">
        <w:rPr>
          <w:sz w:val="16"/>
        </w:rPr>
        <w:t xml:space="preserve"> in the past three decades. These include the latest </w:t>
      </w:r>
      <w:r w:rsidRPr="00405A44">
        <w:rPr>
          <w:rStyle w:val="StyleUnderline"/>
        </w:rPr>
        <w:t>gene-editing</w:t>
      </w:r>
      <w:r w:rsidRPr="00405A44">
        <w:rPr>
          <w:sz w:val="16"/>
        </w:rPr>
        <w:t xml:space="preserve"> technologies (especially CRISPR/Cas-9), rapid DNA </w:t>
      </w:r>
      <w:r w:rsidRPr="00405A44">
        <w:rPr>
          <w:rStyle w:val="StyleUnderline"/>
        </w:rPr>
        <w:t>sequencing</w:t>
      </w:r>
      <w:r w:rsidRPr="00405A44">
        <w:rPr>
          <w:sz w:val="16"/>
        </w:rPr>
        <w:t xml:space="preserve"> 26 </w:t>
      </w:r>
      <w:r w:rsidRPr="00405A44">
        <w:rPr>
          <w:rStyle w:val="StyleUnderline"/>
        </w:rPr>
        <w:t>and</w:t>
      </w:r>
      <w:r w:rsidRPr="00405A44">
        <w:rPr>
          <w:sz w:val="16"/>
        </w:rPr>
        <w:t xml:space="preserve"> DNA/RNA </w:t>
      </w:r>
      <w:r w:rsidRPr="00405A44">
        <w:rPr>
          <w:rStyle w:val="StyleUnderline"/>
        </w:rPr>
        <w:t>synthesis</w:t>
      </w:r>
      <w:r w:rsidRPr="00405A44">
        <w:rPr>
          <w:sz w:val="16"/>
        </w:rPr>
        <w:t xml:space="preserve">, which </w:t>
      </w:r>
      <w:r w:rsidRPr="00405A44">
        <w:rPr>
          <w:rStyle w:val="StyleUnderline"/>
        </w:rPr>
        <w:t xml:space="preserve">enable scientists to reliably and efficiently </w:t>
      </w:r>
      <w:r w:rsidRPr="00405A44">
        <w:rPr>
          <w:rStyle w:val="Emphasis"/>
        </w:rPr>
        <w:t>manipulate</w:t>
      </w:r>
      <w:r w:rsidRPr="00405A44">
        <w:rPr>
          <w:rStyle w:val="StyleUnderline"/>
        </w:rPr>
        <w:t xml:space="preserve"> biological systems</w:t>
      </w:r>
      <w:r w:rsidRPr="00405A44">
        <w:rPr>
          <w:sz w:val="16"/>
        </w:rPr>
        <w:t xml:space="preserve"> at the most basic levels. 27</w:t>
      </w:r>
    </w:p>
    <w:p w14:paraId="7DA60443" w14:textId="77777777" w:rsidR="0000345B" w:rsidRPr="002A09B6" w:rsidRDefault="0000345B" w:rsidP="0000345B">
      <w:pPr>
        <w:rPr>
          <w:rStyle w:val="StyleUnderline"/>
        </w:rPr>
      </w:pPr>
      <w:r w:rsidRPr="002A09B6">
        <w:rPr>
          <w:rStyle w:val="StyleUnderline"/>
        </w:rPr>
        <w:t>Even more than</w:t>
      </w:r>
      <w:r w:rsidRPr="00405A44">
        <w:rPr>
          <w:sz w:val="16"/>
        </w:rPr>
        <w:t xml:space="preserve"> the fundamental </w:t>
      </w:r>
      <w:r w:rsidRPr="002A09B6">
        <w:rPr>
          <w:rStyle w:val="StyleUnderline"/>
        </w:rPr>
        <w:t>efficacy</w:t>
      </w:r>
      <w:r w:rsidRPr="00405A44">
        <w:rPr>
          <w:sz w:val="16"/>
        </w:rPr>
        <w:t xml:space="preserve"> of these new tools, </w:t>
      </w:r>
      <w:r w:rsidRPr="002A09B6">
        <w:rPr>
          <w:rStyle w:val="StyleUnderline"/>
        </w:rPr>
        <w:t xml:space="preserve">it is the </w:t>
      </w:r>
      <w:r w:rsidRPr="00405A44">
        <w:rPr>
          <w:rStyle w:val="Emphasis"/>
          <w:highlight w:val="cyan"/>
        </w:rPr>
        <w:t>deskilling</w:t>
      </w:r>
      <w:r w:rsidRPr="002A09B6">
        <w:rPr>
          <w:rStyle w:val="StyleUnderline"/>
        </w:rPr>
        <w:t xml:space="preserve"> that </w:t>
      </w:r>
      <w:r w:rsidRPr="00405A44">
        <w:rPr>
          <w:rStyle w:val="StyleUnderline"/>
          <w:highlight w:val="cyan"/>
        </w:rPr>
        <w:t>they engender</w:t>
      </w:r>
      <w:r w:rsidRPr="002A09B6">
        <w:rPr>
          <w:rStyle w:val="StyleUnderline"/>
        </w:rPr>
        <w:t xml:space="preserve"> that </w:t>
      </w:r>
      <w:r w:rsidRPr="00405A44">
        <w:rPr>
          <w:rStyle w:val="StyleUnderline"/>
          <w:highlight w:val="cyan"/>
        </w:rPr>
        <w:t xml:space="preserve">is </w:t>
      </w:r>
      <w:r w:rsidRPr="00405A44">
        <w:rPr>
          <w:rStyle w:val="Emphasis"/>
          <w:highlight w:val="cyan"/>
        </w:rPr>
        <w:t>central</w:t>
      </w:r>
      <w:r w:rsidRPr="002A09B6">
        <w:rPr>
          <w:rStyle w:val="StyleUnderline"/>
        </w:rPr>
        <w:t xml:space="preserve"> to their threat potential in the terrorist context</w:t>
      </w:r>
      <w:r w:rsidRPr="00405A44">
        <w:rPr>
          <w:sz w:val="16"/>
        </w:rPr>
        <w:t xml:space="preserve">. As these technologies advance, </w:t>
      </w:r>
      <w:r w:rsidRPr="002A09B6">
        <w:rPr>
          <w:rStyle w:val="StyleUnderline"/>
        </w:rPr>
        <w:t xml:space="preserve">the levels of education, technical </w:t>
      </w:r>
      <w:r w:rsidRPr="00405A44">
        <w:rPr>
          <w:rStyle w:val="Emphasis"/>
          <w:highlight w:val="cyan"/>
        </w:rPr>
        <w:t>skill</w:t>
      </w:r>
      <w:r w:rsidRPr="002A09B6">
        <w:rPr>
          <w:rStyle w:val="StyleUnderline"/>
        </w:rPr>
        <w:t xml:space="preserve"> and experience </w:t>
      </w:r>
      <w:r w:rsidRPr="00405A44">
        <w:rPr>
          <w:rStyle w:val="StyleUnderline"/>
          <w:highlight w:val="cyan"/>
        </w:rPr>
        <w:t>required</w:t>
      </w:r>
      <w:r w:rsidRPr="002A09B6">
        <w:rPr>
          <w:rStyle w:val="StyleUnderline"/>
        </w:rPr>
        <w:t xml:space="preserve"> to engineer a microorganism </w:t>
      </w:r>
      <w:r w:rsidRPr="00405A44">
        <w:rPr>
          <w:rStyle w:val="StyleUnderline"/>
          <w:highlight w:val="cyan"/>
        </w:rPr>
        <w:t xml:space="preserve">are </w:t>
      </w:r>
      <w:r w:rsidRPr="00405A44">
        <w:rPr>
          <w:rStyle w:val="Emphasis"/>
          <w:highlight w:val="cyan"/>
        </w:rPr>
        <w:t>reduced</w:t>
      </w:r>
      <w:r w:rsidRPr="00405A44">
        <w:rPr>
          <w:sz w:val="16"/>
        </w:rPr>
        <w:t xml:space="preserve">.28 For example, in 2017, a relatively </w:t>
      </w:r>
      <w:r w:rsidRPr="002A09B6">
        <w:rPr>
          <w:rStyle w:val="StyleUnderline"/>
        </w:rPr>
        <w:t>small Canadian biotechnology company</w:t>
      </w:r>
      <w:r w:rsidRPr="00405A44">
        <w:rPr>
          <w:sz w:val="16"/>
        </w:rPr>
        <w:t xml:space="preserve"> called Tonix </w:t>
      </w:r>
      <w:r w:rsidRPr="002A09B6">
        <w:rPr>
          <w:rStyle w:val="StyleUnderline"/>
        </w:rPr>
        <w:t>synthesised the horsepox virus</w:t>
      </w:r>
      <w:r w:rsidRPr="00405A44">
        <w:rPr>
          <w:sz w:val="16"/>
        </w:rPr>
        <w:t xml:space="preserve">,29 which is harmless to humans but is in the same family as smallpox, which decidedly is not. At the same time, </w:t>
      </w:r>
      <w:r w:rsidRPr="00405A44">
        <w:rPr>
          <w:rStyle w:val="Emphasis"/>
          <w:highlight w:val="cyan"/>
        </w:rPr>
        <w:t>globalising forces</w:t>
      </w:r>
      <w:r w:rsidRPr="002A09B6">
        <w:rPr>
          <w:rStyle w:val="StyleUnderline"/>
        </w:rPr>
        <w:t xml:space="preserve"> such as online education, marketplaces for used laboratory equipment and lowering costs of equipment mean that this deskilling can </w:t>
      </w:r>
      <w:r w:rsidRPr="00405A44">
        <w:rPr>
          <w:rStyle w:val="Emphasis"/>
          <w:highlight w:val="cyan"/>
        </w:rPr>
        <w:t>rapidly spread</w:t>
      </w:r>
      <w:r w:rsidRPr="002A09B6">
        <w:rPr>
          <w:rStyle w:val="StyleUnderline"/>
        </w:rPr>
        <w:t xml:space="preserve"> to even the most unstable regions of the world where terrorists and other violent groups thrive, thus </w:t>
      </w:r>
      <w:r w:rsidRPr="002A09B6">
        <w:rPr>
          <w:rStyle w:val="Emphasis"/>
        </w:rPr>
        <w:t xml:space="preserve">further </w:t>
      </w:r>
      <w:r w:rsidRPr="00405A44">
        <w:rPr>
          <w:rStyle w:val="Emphasis"/>
          <w:highlight w:val="cyan"/>
        </w:rPr>
        <w:t>“democratising”</w:t>
      </w:r>
      <w:r w:rsidRPr="00405A44">
        <w:rPr>
          <w:rStyle w:val="StyleUnderline"/>
          <w:highlight w:val="cyan"/>
        </w:rPr>
        <w:t xml:space="preserve"> the tech</w:t>
      </w:r>
      <w:r w:rsidRPr="002A09B6">
        <w:rPr>
          <w:rStyle w:val="StyleUnderline"/>
        </w:rPr>
        <w:t>nology</w:t>
      </w:r>
      <w:r w:rsidRPr="00405A44">
        <w:rPr>
          <w:sz w:val="16"/>
        </w:rPr>
        <w:t xml:space="preserve">.30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laboratories.31 Moreover, </w:t>
      </w:r>
      <w:r w:rsidRPr="002A09B6">
        <w:rPr>
          <w:rStyle w:val="StyleUnderline"/>
        </w:rPr>
        <w:t xml:space="preserve">advances in biotechnology are </w:t>
      </w:r>
      <w:r w:rsidRPr="002A09B6">
        <w:rPr>
          <w:rStyle w:val="Emphasis"/>
        </w:rPr>
        <w:t>inherently dual use</w:t>
      </w:r>
      <w:r w:rsidRPr="00405A44">
        <w:rPr>
          <w:sz w:val="16"/>
        </w:rPr>
        <w:t xml:space="preserve">, and, unlike nuclear weapons technology, </w:t>
      </w:r>
      <w:r w:rsidRPr="002A09B6">
        <w:rPr>
          <w:rStyle w:val="StyleUnderline"/>
        </w:rPr>
        <w:t>they have multiple beneficial applications</w:t>
      </w:r>
      <w:r w:rsidRPr="00405A44">
        <w:rPr>
          <w:sz w:val="16"/>
        </w:rPr>
        <w:t xml:space="preserve"> (especially in fighting disease) </w:t>
      </w:r>
      <w:r w:rsidRPr="002A09B6">
        <w:rPr>
          <w:rStyle w:val="StyleUnderline"/>
        </w:rPr>
        <w:t xml:space="preserve">and employ techniques that quickly </w:t>
      </w:r>
      <w:r w:rsidRPr="002A09B6">
        <w:rPr>
          <w:rStyle w:val="Emphasis"/>
        </w:rPr>
        <w:t>become ubiquitous</w:t>
      </w:r>
      <w:r w:rsidRPr="002A09B6">
        <w:rPr>
          <w:rStyle w:val="StyleUnderline"/>
        </w:rPr>
        <w:t>.</w:t>
      </w:r>
    </w:p>
    <w:p w14:paraId="64FE70FA" w14:textId="77777777" w:rsidR="0000345B" w:rsidRPr="00405A44" w:rsidRDefault="0000345B" w:rsidP="0000345B">
      <w:pPr>
        <w:rPr>
          <w:sz w:val="16"/>
        </w:rPr>
      </w:pPr>
      <w:r w:rsidRPr="00405A44">
        <w:rPr>
          <w:sz w:val="16"/>
        </w:rPr>
        <w:t xml:space="preserve">It is feared that these </w:t>
      </w:r>
      <w:r w:rsidRPr="00405A44">
        <w:rPr>
          <w:rStyle w:val="Emphasis"/>
          <w:highlight w:val="cyan"/>
        </w:rPr>
        <w:t>factors</w:t>
      </w:r>
      <w:r w:rsidRPr="00405A44">
        <w:rPr>
          <w:sz w:val="16"/>
        </w:rPr>
        <w:t xml:space="preserve">, resulting from the enormous strides in modern biotechnology, </w:t>
      </w:r>
      <w:r w:rsidRPr="002A09B6">
        <w:rPr>
          <w:rStyle w:val="StyleUnderline"/>
        </w:rPr>
        <w:t xml:space="preserve">will </w:t>
      </w:r>
      <w:r w:rsidRPr="00405A44">
        <w:rPr>
          <w:rStyle w:val="StyleUnderline"/>
          <w:highlight w:val="cyan"/>
        </w:rPr>
        <w:t>allow</w:t>
      </w:r>
      <w:r w:rsidRPr="002A09B6">
        <w:rPr>
          <w:rStyle w:val="StyleUnderline"/>
        </w:rPr>
        <w:t xml:space="preserve"> adversaries</w:t>
      </w:r>
      <w:r w:rsidRPr="00405A44">
        <w:rPr>
          <w:sz w:val="16"/>
        </w:rPr>
        <w:t xml:space="preserve">, even at the level of small non-state groups or perhaps individuals, </w:t>
      </w:r>
      <w:r w:rsidRPr="002A09B6">
        <w:rPr>
          <w:rStyle w:val="StyleUnderline"/>
        </w:rPr>
        <w:t>to essentially</w:t>
      </w:r>
      <w:r w:rsidRPr="00405A44">
        <w:rPr>
          <w:sz w:val="16"/>
        </w:rPr>
        <w:t xml:space="preserve"> first </w:t>
      </w:r>
      <w:r w:rsidRPr="002A09B6">
        <w:rPr>
          <w:rStyle w:val="StyleUnderline"/>
        </w:rPr>
        <w:t xml:space="preserve">design a disease capable of </w:t>
      </w:r>
      <w:r w:rsidRPr="00405A44">
        <w:rPr>
          <w:rStyle w:val="Emphasis"/>
          <w:highlight w:val="cyan"/>
        </w:rPr>
        <w:t>existential</w:t>
      </w:r>
      <w:r w:rsidRPr="002A09B6">
        <w:rPr>
          <w:rStyle w:val="Emphasis"/>
        </w:rPr>
        <w:t xml:space="preserve"> levels</w:t>
      </w:r>
      <w:r w:rsidRPr="002A09B6">
        <w:rPr>
          <w:rStyle w:val="StyleUnderline"/>
        </w:rPr>
        <w:t xml:space="preserve"> of </w:t>
      </w:r>
      <w:r w:rsidRPr="00405A44">
        <w:rPr>
          <w:rStyle w:val="StyleUnderline"/>
        </w:rPr>
        <w:t>harm</w:t>
      </w:r>
      <w:r w:rsidRPr="002A09B6">
        <w:rPr>
          <w:rStyle w:val="StyleUnderline"/>
        </w:rPr>
        <w:t xml:space="preserve"> and then produce a </w:t>
      </w:r>
      <w:r w:rsidRPr="00405A44">
        <w:rPr>
          <w:rStyle w:val="StyleUnderline"/>
          <w:highlight w:val="cyan"/>
        </w:rPr>
        <w:t>pathogen</w:t>
      </w:r>
      <w:r w:rsidRPr="002A09B6">
        <w:rPr>
          <w:rStyle w:val="StyleUnderline"/>
        </w:rPr>
        <w:t xml:space="preserve"> with the </w:t>
      </w:r>
      <w:r w:rsidRPr="002A09B6">
        <w:rPr>
          <w:rStyle w:val="Emphasis"/>
        </w:rPr>
        <w:t>required characteristics</w:t>
      </w:r>
      <w:r w:rsidRPr="002A09B6">
        <w:rPr>
          <w:rStyle w:val="StyleUnderline"/>
        </w:rPr>
        <w:t xml:space="preserve"> to fit the design</w:t>
      </w:r>
      <w:r w:rsidRPr="00405A44">
        <w:rPr>
          <w:sz w:val="16"/>
        </w:rPr>
        <w:t xml:space="preserve">. 32 </w:t>
      </w:r>
      <w:r w:rsidRPr="00405A44">
        <w:rPr>
          <w:rStyle w:val="StyleUnderline"/>
          <w:highlight w:val="cyan"/>
        </w:rPr>
        <w:t>Such</w:t>
      </w:r>
      <w:r w:rsidRPr="002A09B6">
        <w:rPr>
          <w:rStyle w:val="StyleUnderline"/>
        </w:rPr>
        <w:t xml:space="preserve"> an engineered pathogen could conceivably </w:t>
      </w:r>
      <w:r w:rsidRPr="00405A44">
        <w:rPr>
          <w:rStyle w:val="Emphasis"/>
          <w:highlight w:val="cyan"/>
        </w:rPr>
        <w:t>disregard</w:t>
      </w:r>
      <w:r w:rsidRPr="00405A44">
        <w:rPr>
          <w:rStyle w:val="StyleUnderline"/>
          <w:highlight w:val="cyan"/>
        </w:rPr>
        <w:t xml:space="preserve"> the</w:t>
      </w:r>
      <w:r w:rsidRPr="002A09B6">
        <w:rPr>
          <w:rStyle w:val="StyleUnderline"/>
        </w:rPr>
        <w:t xml:space="preserve"> generally observed </w:t>
      </w:r>
      <w:r w:rsidRPr="00405A44">
        <w:rPr>
          <w:rStyle w:val="Emphasis"/>
          <w:highlight w:val="cyan"/>
        </w:rPr>
        <w:t>inverse relationship</w:t>
      </w:r>
      <w:r w:rsidRPr="00405A44">
        <w:rPr>
          <w:rStyle w:val="StyleUnderline"/>
          <w:highlight w:val="cyan"/>
        </w:rPr>
        <w:t xml:space="preserve"> between</w:t>
      </w:r>
      <w:r w:rsidRPr="002A09B6">
        <w:rPr>
          <w:rStyle w:val="StyleUnderline"/>
        </w:rPr>
        <w:t xml:space="preserve"> a pathogen’s </w:t>
      </w:r>
      <w:r w:rsidRPr="00405A44">
        <w:rPr>
          <w:rStyle w:val="StyleUnderline"/>
          <w:highlight w:val="cyan"/>
        </w:rPr>
        <w:t>lethality and</w:t>
      </w:r>
      <w:r w:rsidRPr="002A09B6">
        <w:rPr>
          <w:rStyle w:val="StyleUnderline"/>
        </w:rPr>
        <w:t xml:space="preserve"> its </w:t>
      </w:r>
      <w:r w:rsidRPr="00405A44">
        <w:rPr>
          <w:rStyle w:val="StyleUnderline"/>
          <w:highlight w:val="cyan"/>
        </w:rPr>
        <w:t>transmissibility</w:t>
      </w:r>
      <w:r w:rsidRPr="00405A44">
        <w:rPr>
          <w:sz w:val="16"/>
        </w:rPr>
        <w:t>. 33 Nor would aspiring world-killers be limited to traditional pathogens: novel harm agents, ranging from transmissible cancers and bacteriophages to genetic modifications of neurochemistry, could also be considered.</w:t>
      </w:r>
    </w:p>
    <w:p w14:paraId="104123BB" w14:textId="77777777" w:rsidR="0000345B" w:rsidRDefault="0000345B" w:rsidP="0000345B">
      <w:pPr>
        <w:rPr>
          <w:sz w:val="16"/>
        </w:rPr>
      </w:pPr>
      <w:r w:rsidRPr="00405A44">
        <w:rPr>
          <w:sz w:val="16"/>
        </w:rPr>
        <w:t>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actors.34 After all, there is much we still do not know, especially in the realms of epigenetics, pleiotropic effects (one gene having multiple effects), polygenes (multiple genes acting in concert to have an effect) and epistatic (modifier) genes. Others contend that, “</w:t>
      </w:r>
      <w:r w:rsidRPr="002A09B6">
        <w:rPr>
          <w:rStyle w:val="StyleUnderline"/>
        </w:rPr>
        <w:t xml:space="preserve">As the molecular engineering techniques of the synthetic biologist become more robust and widespread, </w:t>
      </w:r>
      <w:r w:rsidRPr="00405A44">
        <w:rPr>
          <w:rStyle w:val="StyleUnderline"/>
          <w:highlight w:val="cyan"/>
        </w:rPr>
        <w:t>the probability</w:t>
      </w:r>
      <w:r w:rsidRPr="002A09B6">
        <w:rPr>
          <w:rStyle w:val="StyleUnderline"/>
        </w:rPr>
        <w:t xml:space="preserve"> of encountering one or more of these threats </w:t>
      </w:r>
      <w:r w:rsidRPr="00405A44">
        <w:rPr>
          <w:rStyle w:val="StyleUnderline"/>
          <w:highlight w:val="cyan"/>
        </w:rPr>
        <w:t xml:space="preserve">is </w:t>
      </w:r>
      <w:r w:rsidRPr="00405A44">
        <w:rPr>
          <w:rStyle w:val="Emphasis"/>
          <w:highlight w:val="cyan"/>
        </w:rPr>
        <w:t>approaching certainty</w:t>
      </w:r>
      <w:r w:rsidRPr="00405A44">
        <w:rPr>
          <w:sz w:val="16"/>
        </w:rPr>
        <w:t xml:space="preserve">.”35 A recent study by the National Academies of Science, Medicine and Engineering described </w:t>
      </w:r>
      <w:r w:rsidRPr="002A09B6">
        <w:rPr>
          <w:rStyle w:val="StyleUnderline"/>
        </w:rPr>
        <w:t xml:space="preserve">the </w:t>
      </w:r>
      <w:r w:rsidRPr="00405A44">
        <w:rPr>
          <w:rStyle w:val="StyleUnderline"/>
          <w:highlight w:val="cyan"/>
        </w:rPr>
        <w:t>bottlenecks</w:t>
      </w:r>
      <w:r w:rsidRPr="002A09B6">
        <w:rPr>
          <w:rStyle w:val="StyleUnderline"/>
        </w:rPr>
        <w:t xml:space="preserve"> to modifying and creating pathogens</w:t>
      </w:r>
      <w:r w:rsidRPr="00405A44">
        <w:rPr>
          <w:sz w:val="16"/>
        </w:rPr>
        <w:t xml:space="preserve"> but acknowledged that most if not all of these </w:t>
      </w:r>
      <w:r w:rsidRPr="00405A44">
        <w:rPr>
          <w:rStyle w:val="StyleUnderline"/>
          <w:highlight w:val="cyan"/>
        </w:rPr>
        <w:t xml:space="preserve">could be </w:t>
      </w:r>
      <w:r w:rsidRPr="00405A44">
        <w:rPr>
          <w:rStyle w:val="Emphasis"/>
          <w:highlight w:val="cyan"/>
        </w:rPr>
        <w:t>overcome in time</w:t>
      </w:r>
      <w:r w:rsidRPr="00405A44">
        <w:rPr>
          <w:sz w:val="16"/>
        </w:rPr>
        <w:t xml:space="preserve">, 36 with most observers agreeing that the more complex and exotic achievements will take longer to arrive. However, </w:t>
      </w:r>
      <w:r w:rsidRPr="00405A44">
        <w:rPr>
          <w:rStyle w:val="Emphasis"/>
          <w:highlight w:val="cyan"/>
        </w:rPr>
        <w:t>even if</w:t>
      </w:r>
      <w:r w:rsidRPr="002A09B6">
        <w:rPr>
          <w:rStyle w:val="StyleUnderline"/>
        </w:rPr>
        <w:t xml:space="preserve"> all of the obstacles are </w:t>
      </w:r>
      <w:r w:rsidRPr="00405A44">
        <w:rPr>
          <w:rStyle w:val="StyleUnderline"/>
          <w:highlight w:val="cyan"/>
        </w:rPr>
        <w:t>not</w:t>
      </w:r>
      <w:r w:rsidRPr="002A09B6">
        <w:rPr>
          <w:rStyle w:val="StyleUnderline"/>
        </w:rPr>
        <w:t xml:space="preserve"> surmountable </w:t>
      </w:r>
      <w:r w:rsidRPr="00405A44">
        <w:rPr>
          <w:rStyle w:val="StyleUnderline"/>
          <w:highlight w:val="cyan"/>
        </w:rPr>
        <w:t>today</w:t>
      </w:r>
      <w:r w:rsidRPr="002A09B6">
        <w:rPr>
          <w:rStyle w:val="StyleUnderline"/>
        </w:rPr>
        <w:t xml:space="preserve">, the </w:t>
      </w:r>
      <w:r w:rsidRPr="002A09B6">
        <w:rPr>
          <w:rStyle w:val="Emphasis"/>
        </w:rPr>
        <w:t>rapid forward</w:t>
      </w:r>
      <w:r w:rsidRPr="002A09B6">
        <w:rPr>
          <w:rStyle w:val="StyleUnderline"/>
        </w:rPr>
        <w:t xml:space="preserve"> march of biotechnology suggests that, </w:t>
      </w:r>
      <w:r w:rsidRPr="00405A44">
        <w:rPr>
          <w:rStyle w:val="Emphasis"/>
          <w:highlight w:val="cyan"/>
        </w:rPr>
        <w:t>at some point</w:t>
      </w:r>
      <w:r w:rsidRPr="002A09B6">
        <w:rPr>
          <w:rStyle w:val="StyleUnderline"/>
        </w:rPr>
        <w:t xml:space="preserve"> in the not-too-distant future, terrorists might be </w:t>
      </w:r>
      <w:r w:rsidRPr="002A09B6">
        <w:rPr>
          <w:rStyle w:val="Emphasis"/>
        </w:rPr>
        <w:t>capable</w:t>
      </w:r>
      <w:r w:rsidRPr="002A09B6">
        <w:rPr>
          <w:rStyle w:val="StyleUnderline"/>
        </w:rPr>
        <w:t xml:space="preserve"> of brandishing an existential-level microbe</w:t>
      </w:r>
      <w:r w:rsidRPr="00405A44">
        <w:rPr>
          <w:sz w:val="16"/>
        </w:rPr>
        <w:t>.</w:t>
      </w:r>
    </w:p>
    <w:p w14:paraId="2E04688B" w14:textId="77777777" w:rsidR="0000345B" w:rsidRPr="00736138" w:rsidRDefault="0000345B" w:rsidP="0000345B"/>
    <w:p w14:paraId="7A2B6B64" w14:textId="77777777" w:rsidR="0000345B" w:rsidRPr="000A2960" w:rsidRDefault="0000345B" w:rsidP="0000345B">
      <w:pPr>
        <w:pStyle w:val="Heading3"/>
      </w:pPr>
      <w:r>
        <w:t>OFF</w:t>
      </w:r>
    </w:p>
    <w:p w14:paraId="6EC3E5CB" w14:textId="77777777" w:rsidR="0000345B" w:rsidRPr="002E4DEB" w:rsidRDefault="0000345B" w:rsidP="0000345B">
      <w:pPr>
        <w:pStyle w:val="Heading4"/>
      </w:pPr>
      <w:r>
        <w:t xml:space="preserve">The fifty states and all relevant subnational entities should strengthen collective bargaining rights for historically feminized labor, including unpaid domestic labor. </w:t>
      </w:r>
    </w:p>
    <w:p w14:paraId="6C53905C" w14:textId="77777777" w:rsidR="0000345B" w:rsidRDefault="0000345B" w:rsidP="0000345B"/>
    <w:p w14:paraId="5CD5FDC0" w14:textId="77777777" w:rsidR="0000345B" w:rsidRPr="003B60BB" w:rsidRDefault="0000345B" w:rsidP="0000345B">
      <w:pPr>
        <w:pStyle w:val="Heading4"/>
        <w:rPr>
          <w:b w:val="0"/>
          <w:bCs/>
        </w:rPr>
      </w:pPr>
      <w:r>
        <w:t xml:space="preserve">States solve and </w:t>
      </w:r>
      <w:r w:rsidRPr="00104F76">
        <w:rPr>
          <w:u w:val="single"/>
        </w:rPr>
        <w:t>evade preemption</w:t>
      </w:r>
      <w:r>
        <w:t xml:space="preserve">. </w:t>
      </w:r>
      <w:r w:rsidRPr="0049729C">
        <w:rPr>
          <w:b w:val="0"/>
          <w:bCs/>
        </w:rPr>
        <w:t xml:space="preserve">At worst, individual protections facilitate CBR in </w:t>
      </w:r>
      <w:r w:rsidRPr="0049729C">
        <w:rPr>
          <w:b w:val="0"/>
          <w:bCs/>
          <w:u w:val="single"/>
        </w:rPr>
        <w:t>effect</w:t>
      </w:r>
      <w:r>
        <w:rPr>
          <w:b w:val="0"/>
          <w:bCs/>
        </w:rPr>
        <w:t xml:space="preserve">. </w:t>
      </w:r>
    </w:p>
    <w:p w14:paraId="187490FC" w14:textId="77777777" w:rsidR="0000345B" w:rsidRDefault="0000345B" w:rsidP="0000345B">
      <w:r>
        <w:t xml:space="preserve">Kate </w:t>
      </w:r>
      <w:r w:rsidRPr="002E6849">
        <w:rPr>
          <w:rStyle w:val="Style13ptBold"/>
        </w:rPr>
        <w:t>Andrias 24</w:t>
      </w:r>
      <w:r>
        <w:t xml:space="preserve">. Patricia D. and R. Paul Yetter Professor of Law at Columbia Law School. Director of the Columbia Law School Center for Constitutional Governance and the Columbia Labor Lab. “Constitutional and Administrative Innovation Through State Labor Law,” 2024 Wis. L. Rev. 1467. </w:t>
      </w:r>
    </w:p>
    <w:p w14:paraId="4AEACC0B" w14:textId="77777777" w:rsidR="0000345B" w:rsidRPr="005B0726" w:rsidRDefault="0000345B" w:rsidP="0000345B">
      <w:pPr>
        <w:rPr>
          <w:sz w:val="16"/>
        </w:rPr>
      </w:pPr>
      <w:r w:rsidRPr="005B0726">
        <w:rPr>
          <w:sz w:val="16"/>
        </w:rPr>
        <w:t>II. STATE LABOR LAW INNOVATION UNDER THE SHADOW OF FEDERAL PREEMPTION</w:t>
      </w:r>
    </w:p>
    <w:p w14:paraId="2CA29A30" w14:textId="77777777" w:rsidR="0000345B" w:rsidRPr="005B0726" w:rsidRDefault="0000345B" w:rsidP="0000345B">
      <w:pPr>
        <w:rPr>
          <w:sz w:val="16"/>
        </w:rPr>
      </w:pPr>
      <w:r w:rsidRPr="005B0726">
        <w:rPr>
          <w:sz w:val="16"/>
        </w:rPr>
        <w:t xml:space="preserve">What, then, is the labor law reform occurring at the state and local level? </w:t>
      </w:r>
      <w:r w:rsidRPr="001A1E59">
        <w:rPr>
          <w:rStyle w:val="StyleUnderline"/>
          <w:highlight w:val="cyan"/>
        </w:rPr>
        <w:t xml:space="preserve">States have </w:t>
      </w:r>
      <w:r w:rsidRPr="001A1E59">
        <w:rPr>
          <w:rStyle w:val="Emphasis"/>
          <w:highlight w:val="cyan"/>
        </w:rPr>
        <w:t>wide latitude</w:t>
      </w:r>
      <w:r w:rsidRPr="001A1E59">
        <w:rPr>
          <w:rStyle w:val="StyleUnderline"/>
          <w:highlight w:val="cyan"/>
        </w:rPr>
        <w:t xml:space="preserve"> to</w:t>
      </w:r>
      <w:r w:rsidRPr="002D63DD">
        <w:rPr>
          <w:rStyle w:val="StyleUnderline"/>
        </w:rPr>
        <w:t xml:space="preserve"> enact employment legislation that </w:t>
      </w:r>
      <w:r w:rsidRPr="001A1E59">
        <w:rPr>
          <w:rStyle w:val="StyleUnderline"/>
          <w:highlight w:val="cyan"/>
        </w:rPr>
        <w:t>protect</w:t>
      </w:r>
      <w:r w:rsidRPr="00DC718B">
        <w:rPr>
          <w:rStyle w:val="StyleUnderline"/>
        </w:rPr>
        <w:t xml:space="preserve">s </w:t>
      </w:r>
      <w:r w:rsidRPr="001A1E59">
        <w:rPr>
          <w:rStyle w:val="StyleUnderline"/>
          <w:highlight w:val="cyan"/>
        </w:rPr>
        <w:t xml:space="preserve">workers as </w:t>
      </w:r>
      <w:r w:rsidRPr="001A1E59">
        <w:rPr>
          <w:rStyle w:val="Emphasis"/>
          <w:highlight w:val="cyan"/>
        </w:rPr>
        <w:t>individuals</w:t>
      </w:r>
      <w:r w:rsidRPr="005B0726">
        <w:rPr>
          <w:sz w:val="16"/>
        </w:rPr>
        <w:t xml:space="preserve">, </w:t>
      </w:r>
      <w:r w:rsidRPr="00F66101">
        <w:rPr>
          <w:rStyle w:val="StyleUnderline"/>
        </w:rPr>
        <w:t>including by passing standards</w:t>
      </w:r>
      <w:r w:rsidRPr="00746964">
        <w:rPr>
          <w:rStyle w:val="StyleUnderline"/>
        </w:rPr>
        <w:t xml:space="preserve"> </w:t>
      </w:r>
      <w:r w:rsidRPr="00F66101">
        <w:rPr>
          <w:rStyle w:val="Emphasis"/>
        </w:rPr>
        <w:t>above</w:t>
      </w:r>
      <w:r w:rsidRPr="00746964">
        <w:rPr>
          <w:rStyle w:val="StyleUnderline"/>
        </w:rPr>
        <w:t xml:space="preserve"> federal minimums </w:t>
      </w:r>
      <w:r w:rsidRPr="001A1E59">
        <w:rPr>
          <w:rStyle w:val="StyleUnderline"/>
          <w:highlight w:val="cyan"/>
        </w:rPr>
        <w:t xml:space="preserve">with respect to </w:t>
      </w:r>
      <w:r w:rsidRPr="001A1E59">
        <w:rPr>
          <w:rStyle w:val="Emphasis"/>
          <w:highlight w:val="cyan"/>
        </w:rPr>
        <w:t>wages</w:t>
      </w:r>
      <w:r w:rsidRPr="00746964">
        <w:rPr>
          <w:rStyle w:val="StyleUnderline"/>
        </w:rPr>
        <w:t xml:space="preserve">, </w:t>
      </w:r>
      <w:r w:rsidRPr="001A1E59">
        <w:rPr>
          <w:rStyle w:val="Emphasis"/>
          <w:highlight w:val="cyan"/>
        </w:rPr>
        <w:t>overtime</w:t>
      </w:r>
      <w:r w:rsidRPr="00746964">
        <w:rPr>
          <w:rStyle w:val="StyleUnderline"/>
        </w:rPr>
        <w:t xml:space="preserve">, </w:t>
      </w:r>
      <w:r w:rsidRPr="001A1E59">
        <w:rPr>
          <w:rStyle w:val="Emphasis"/>
          <w:highlight w:val="cyan"/>
        </w:rPr>
        <w:t>family leave</w:t>
      </w:r>
      <w:r w:rsidRPr="0087752B">
        <w:rPr>
          <w:rStyle w:val="StyleUnderline"/>
        </w:rPr>
        <w:t xml:space="preserve">, </w:t>
      </w:r>
      <w:r w:rsidRPr="001A1E59">
        <w:rPr>
          <w:rStyle w:val="Emphasis"/>
          <w:highlight w:val="cyan"/>
        </w:rPr>
        <w:t>health</w:t>
      </w:r>
      <w:r w:rsidRPr="00746964">
        <w:rPr>
          <w:rStyle w:val="Emphasis"/>
        </w:rPr>
        <w:t xml:space="preserve"> and safety</w:t>
      </w:r>
      <w:r w:rsidRPr="00746964">
        <w:rPr>
          <w:rStyle w:val="StyleUnderline"/>
        </w:rPr>
        <w:t xml:space="preserve">, </w:t>
      </w:r>
      <w:r w:rsidRPr="001A1E59">
        <w:rPr>
          <w:rStyle w:val="StyleUnderline"/>
          <w:highlight w:val="cyan"/>
        </w:rPr>
        <w:t xml:space="preserve">and </w:t>
      </w:r>
      <w:r w:rsidRPr="001A1E59">
        <w:rPr>
          <w:rStyle w:val="Emphasis"/>
          <w:highlight w:val="cyan"/>
        </w:rPr>
        <w:t>antidiscrimination</w:t>
      </w:r>
      <w:r w:rsidRPr="00746964">
        <w:rPr>
          <w:rStyle w:val="StyleUnderline"/>
        </w:rPr>
        <w:t xml:space="preserve"> law</w:t>
      </w:r>
      <w:r w:rsidRPr="005B0726">
        <w:rPr>
          <w:sz w:val="16"/>
        </w:rPr>
        <w:t xml:space="preserve">. In contrast, federal law preempts most state and local legislation relating to union organizing and collective bargaining. </w:t>
      </w:r>
      <w:r w:rsidRPr="00A95B76">
        <w:rPr>
          <w:rStyle w:val="StyleUnderline"/>
        </w:rPr>
        <w:t>Under</w:t>
      </w:r>
      <w:r w:rsidRPr="005B0726">
        <w:rPr>
          <w:sz w:val="16"/>
        </w:rPr>
        <w:t xml:space="preserve"> what is known as </w:t>
      </w:r>
      <w:r w:rsidRPr="00A95B76">
        <w:rPr>
          <w:rStyle w:val="StyleUnderline"/>
        </w:rPr>
        <w:t>Garmon preemption</w:t>
      </w:r>
      <w:r w:rsidRPr="005B0726">
        <w:rPr>
          <w:sz w:val="16"/>
        </w:rPr>
        <w:t xml:space="preserve">, </w:t>
      </w:r>
      <w:r w:rsidRPr="00A95B76">
        <w:rPr>
          <w:rStyle w:val="StyleUnderline"/>
        </w:rPr>
        <w:t>states</w:t>
      </w:r>
      <w:r w:rsidRPr="005B0726">
        <w:rPr>
          <w:sz w:val="16"/>
        </w:rPr>
        <w:t xml:space="preserve"> and localities </w:t>
      </w:r>
      <w:r w:rsidRPr="00A95B76">
        <w:rPr>
          <w:rStyle w:val="StyleUnderline"/>
        </w:rPr>
        <w:t>are prohibited from regulating any activity that is protected or prohibited</w:t>
      </w:r>
      <w:r w:rsidRPr="005B0726">
        <w:rPr>
          <w:sz w:val="16"/>
        </w:rPr>
        <w:t xml:space="preserve"> (or arguably protected or prohibited) </w:t>
      </w:r>
      <w:r w:rsidRPr="00A95B76">
        <w:rPr>
          <w:rStyle w:val="StyleUnderline"/>
        </w:rPr>
        <w:t>by the NLRA</w:t>
      </w:r>
      <w:r w:rsidRPr="005B0726">
        <w:rPr>
          <w:sz w:val="16"/>
        </w:rPr>
        <w:t>.60 Under Machinists preemption, they are also prohibited from regulating activity that Congress intentionally left unregulated. 61 As a result of these doctrines, states are largely unable to pass legislation that directly governs organizing and bargaining rights of most private sector employees.</w:t>
      </w:r>
    </w:p>
    <w:p w14:paraId="7501F542" w14:textId="77777777" w:rsidR="0000345B" w:rsidRPr="005B0726" w:rsidRDefault="0000345B" w:rsidP="0000345B">
      <w:pPr>
        <w:rPr>
          <w:sz w:val="16"/>
        </w:rPr>
      </w:pPr>
      <w:r w:rsidRPr="005B0726">
        <w:rPr>
          <w:sz w:val="16"/>
        </w:rPr>
        <w:t xml:space="preserve">However, </w:t>
      </w:r>
      <w:r w:rsidRPr="00D83EAD">
        <w:rPr>
          <w:rStyle w:val="StyleUnderline"/>
        </w:rPr>
        <w:t xml:space="preserve">federal </w:t>
      </w:r>
      <w:r w:rsidRPr="001A1E59">
        <w:rPr>
          <w:rStyle w:val="StyleUnderline"/>
          <w:highlight w:val="cyan"/>
        </w:rPr>
        <w:t>preemption</w:t>
      </w:r>
      <w:r w:rsidRPr="00D83EAD">
        <w:rPr>
          <w:rStyle w:val="StyleUnderline"/>
        </w:rPr>
        <w:t xml:space="preserve"> doctrine </w:t>
      </w:r>
      <w:r w:rsidRPr="001A1E59">
        <w:rPr>
          <w:rStyle w:val="StyleUnderline"/>
          <w:highlight w:val="cyan"/>
        </w:rPr>
        <w:t>leaves</w:t>
      </w:r>
      <w:r w:rsidRPr="005B0726">
        <w:rPr>
          <w:sz w:val="16"/>
        </w:rPr>
        <w:t xml:space="preserve"> open a few </w:t>
      </w:r>
      <w:r w:rsidRPr="001A1E59">
        <w:rPr>
          <w:rStyle w:val="Emphasis"/>
          <w:highlight w:val="cyan"/>
        </w:rPr>
        <w:t>important avenues</w:t>
      </w:r>
      <w:r w:rsidRPr="0052257E">
        <w:rPr>
          <w:rStyle w:val="StyleUnderline"/>
        </w:rPr>
        <w:t xml:space="preserve"> for states </w:t>
      </w:r>
      <w:r w:rsidRPr="001A1E59">
        <w:rPr>
          <w:rStyle w:val="StyleUnderline"/>
          <w:highlight w:val="cyan"/>
        </w:rPr>
        <w:t>to regulate</w:t>
      </w:r>
      <w:r w:rsidRPr="00D83EAD">
        <w:rPr>
          <w:rStyle w:val="StyleUnderline"/>
        </w:rPr>
        <w:t xml:space="preserve"> in ways that enable </w:t>
      </w:r>
      <w:r w:rsidRPr="000D66FC">
        <w:rPr>
          <w:rStyle w:val="StyleUnderline"/>
        </w:rPr>
        <w:t xml:space="preserve">unionization or otherwise facilitate </w:t>
      </w:r>
      <w:r w:rsidRPr="000D66FC">
        <w:rPr>
          <w:rStyle w:val="Emphasis"/>
        </w:rPr>
        <w:t>worker voice.</w:t>
      </w:r>
      <w:r w:rsidRPr="005B0726">
        <w:rPr>
          <w:sz w:val="16"/>
        </w:rPr>
        <w:t xml:space="preserve"> First, </w:t>
      </w:r>
      <w:r w:rsidRPr="005B0726">
        <w:rPr>
          <w:rStyle w:val="StyleUnderline"/>
        </w:rPr>
        <w:t xml:space="preserve">federal law </w:t>
      </w:r>
      <w:r w:rsidRPr="001A1E59">
        <w:rPr>
          <w:rStyle w:val="StyleUnderline"/>
          <w:highlight w:val="cyan"/>
        </w:rPr>
        <w:t>permits</w:t>
      </w:r>
      <w:r w:rsidRPr="000D66FC">
        <w:rPr>
          <w:rStyle w:val="StyleUnderline"/>
        </w:rPr>
        <w:t xml:space="preserve"> states and localities to enact </w:t>
      </w:r>
      <w:r w:rsidRPr="0052257E">
        <w:rPr>
          <w:rStyle w:val="StyleUnderline"/>
        </w:rPr>
        <w:t xml:space="preserve">generally applicable </w:t>
      </w:r>
      <w:r w:rsidRPr="001A1E59">
        <w:rPr>
          <w:rStyle w:val="Emphasis"/>
          <w:highlight w:val="cyan"/>
        </w:rPr>
        <w:t>employment standards</w:t>
      </w:r>
      <w:r w:rsidRPr="001A1E59">
        <w:rPr>
          <w:rStyle w:val="StyleUnderline"/>
          <w:highlight w:val="cyan"/>
        </w:rPr>
        <w:t>, even when</w:t>
      </w:r>
      <w:r w:rsidRPr="005B0726">
        <w:rPr>
          <w:rStyle w:val="StyleUnderline"/>
        </w:rPr>
        <w:t xml:space="preserve"> such </w:t>
      </w:r>
      <w:r w:rsidRPr="001A1E59">
        <w:rPr>
          <w:rStyle w:val="StyleUnderline"/>
          <w:highlight w:val="cyan"/>
        </w:rPr>
        <w:t>standards</w:t>
      </w:r>
      <w:r w:rsidRPr="005B0726">
        <w:rPr>
          <w:sz w:val="16"/>
        </w:rPr>
        <w:t xml:space="preserve"> are the product of or </w:t>
      </w:r>
      <w:r w:rsidRPr="000D66FC">
        <w:rPr>
          <w:rStyle w:val="StyleUnderline"/>
        </w:rPr>
        <w:t xml:space="preserve">help </w:t>
      </w:r>
      <w:r w:rsidRPr="001A1E59">
        <w:rPr>
          <w:rStyle w:val="StyleUnderline"/>
          <w:highlight w:val="cyan"/>
        </w:rPr>
        <w:t xml:space="preserve">facilitate </w:t>
      </w:r>
      <w:r w:rsidRPr="001A1E59">
        <w:rPr>
          <w:rStyle w:val="Emphasis"/>
          <w:highlight w:val="cyan"/>
        </w:rPr>
        <w:t>collective voice</w:t>
      </w:r>
      <w:r w:rsidRPr="000218CB">
        <w:rPr>
          <w:rStyle w:val="StyleUnderline"/>
        </w:rPr>
        <w:t xml:space="preserve"> among workers.</w:t>
      </w:r>
      <w:r w:rsidRPr="005B0726">
        <w:rPr>
          <w:sz w:val="16"/>
        </w:rPr>
        <w:t xml:space="preserve">62 Second, </w:t>
      </w:r>
      <w:r w:rsidRPr="00487AF1">
        <w:rPr>
          <w:rStyle w:val="StyleUnderline"/>
        </w:rPr>
        <w:t xml:space="preserve">federal </w:t>
      </w:r>
      <w:r w:rsidRPr="001A1E59">
        <w:rPr>
          <w:rStyle w:val="StyleUnderline"/>
          <w:highlight w:val="cyan"/>
        </w:rPr>
        <w:t>law allows</w:t>
      </w:r>
      <w:r w:rsidRPr="002E7A50">
        <w:rPr>
          <w:rStyle w:val="StyleUnderline"/>
        </w:rPr>
        <w:t xml:space="preserve"> states</w:t>
      </w:r>
      <w:r w:rsidRPr="00487AF1">
        <w:rPr>
          <w:rStyle w:val="StyleUnderline"/>
        </w:rPr>
        <w:t xml:space="preserve"> and localities to establish </w:t>
      </w:r>
      <w:r w:rsidRPr="002E7A50">
        <w:rPr>
          <w:rStyle w:val="StyleUnderline"/>
        </w:rPr>
        <w:t xml:space="preserve">organizing, </w:t>
      </w:r>
      <w:r w:rsidRPr="001A1E59">
        <w:rPr>
          <w:rStyle w:val="StyleUnderline"/>
          <w:highlight w:val="cyan"/>
        </w:rPr>
        <w:t>bargaining</w:t>
      </w:r>
      <w:r w:rsidRPr="002E7A50">
        <w:rPr>
          <w:rStyle w:val="StyleUnderline"/>
        </w:rPr>
        <w:t xml:space="preserve">, and strike </w:t>
      </w:r>
      <w:r w:rsidRPr="001A1E59">
        <w:rPr>
          <w:rStyle w:val="StyleUnderline"/>
          <w:highlight w:val="cyan"/>
        </w:rPr>
        <w:t xml:space="preserve">rights for industries </w:t>
      </w:r>
      <w:r w:rsidRPr="001A1E59">
        <w:rPr>
          <w:rStyle w:val="Emphasis"/>
          <w:highlight w:val="cyan"/>
        </w:rPr>
        <w:t>excluded</w:t>
      </w:r>
      <w:r w:rsidRPr="001A1E59">
        <w:rPr>
          <w:rStyle w:val="StyleUnderline"/>
          <w:highlight w:val="cyan"/>
        </w:rPr>
        <w:t xml:space="preserve"> from the NLRA</w:t>
      </w:r>
      <w:r w:rsidRPr="002E7A50">
        <w:rPr>
          <w:rStyle w:val="StyleUnderline"/>
        </w:rPr>
        <w:t xml:space="preserve">, like </w:t>
      </w:r>
      <w:r w:rsidRPr="002E7A50">
        <w:rPr>
          <w:rStyle w:val="Emphasis"/>
        </w:rPr>
        <w:t>domestic</w:t>
      </w:r>
      <w:r w:rsidRPr="002E7A50">
        <w:rPr>
          <w:rStyle w:val="StyleUnderline"/>
        </w:rPr>
        <w:t xml:space="preserve">, </w:t>
      </w:r>
      <w:r w:rsidRPr="002E7A50">
        <w:rPr>
          <w:rStyle w:val="Emphasis"/>
        </w:rPr>
        <w:t>agricultural</w:t>
      </w:r>
      <w:r w:rsidRPr="002E7A50">
        <w:rPr>
          <w:rStyle w:val="StyleUnderline"/>
        </w:rPr>
        <w:t xml:space="preserve">, </w:t>
      </w:r>
      <w:r w:rsidRPr="00487AF1">
        <w:rPr>
          <w:rStyle w:val="StyleUnderline"/>
        </w:rPr>
        <w:t xml:space="preserve">and </w:t>
      </w:r>
      <w:r w:rsidRPr="002E7A50">
        <w:rPr>
          <w:rStyle w:val="Emphasis"/>
        </w:rPr>
        <w:t>public sector</w:t>
      </w:r>
      <w:r w:rsidRPr="00487AF1">
        <w:rPr>
          <w:rStyle w:val="StyleUnderline"/>
        </w:rPr>
        <w:t xml:space="preserve"> work.</w:t>
      </w:r>
      <w:r w:rsidRPr="005B0726">
        <w:rPr>
          <w:sz w:val="16"/>
        </w:rPr>
        <w:t xml:space="preserve"> 63 Third, </w:t>
      </w:r>
      <w:r w:rsidRPr="005329F2">
        <w:rPr>
          <w:rStyle w:val="StyleUnderline"/>
        </w:rPr>
        <w:t xml:space="preserve">federal law </w:t>
      </w:r>
      <w:r w:rsidRPr="001A1E59">
        <w:rPr>
          <w:rStyle w:val="StyleUnderline"/>
          <w:highlight w:val="cyan"/>
        </w:rPr>
        <w:t>provides states</w:t>
      </w:r>
      <w:r w:rsidRPr="005B0726">
        <w:rPr>
          <w:sz w:val="16"/>
        </w:rPr>
        <w:t xml:space="preserve"> and localities some </w:t>
      </w:r>
      <w:r w:rsidRPr="001A1E59">
        <w:rPr>
          <w:rStyle w:val="StyleUnderline"/>
          <w:highlight w:val="cyan"/>
        </w:rPr>
        <w:t>authority</w:t>
      </w:r>
      <w:r w:rsidRPr="005329F2">
        <w:rPr>
          <w:rStyle w:val="StyleUnderline"/>
        </w:rPr>
        <w:t xml:space="preserve"> to make decisions about labor relations when they are acting </w:t>
      </w:r>
      <w:r w:rsidRPr="001A1E59">
        <w:rPr>
          <w:rStyle w:val="StyleUnderline"/>
          <w:highlight w:val="cyan"/>
        </w:rPr>
        <w:t xml:space="preserve">as </w:t>
      </w:r>
      <w:r w:rsidRPr="001A1E59">
        <w:rPr>
          <w:rStyle w:val="Emphasis"/>
          <w:highlight w:val="cyan"/>
        </w:rPr>
        <w:t>market participants</w:t>
      </w:r>
      <w:r w:rsidRPr="005B0726">
        <w:rPr>
          <w:sz w:val="16"/>
        </w:rPr>
        <w:t xml:space="preserve"> (i.e., when they are purchasing services or spending money), unless the use of this power is so broad it becomes regulatory.64</w:t>
      </w:r>
    </w:p>
    <w:p w14:paraId="672ACC4D" w14:textId="77777777" w:rsidR="0000345B" w:rsidRPr="005B0726" w:rsidRDefault="0000345B" w:rsidP="0000345B">
      <w:pPr>
        <w:rPr>
          <w:sz w:val="16"/>
        </w:rPr>
      </w:pPr>
      <w:r w:rsidRPr="005B0726">
        <w:rPr>
          <w:sz w:val="16"/>
        </w:rPr>
        <w:t xml:space="preserve">In the last few years, due to effective organizing by labor unions, as well as worker centers and community groups, blue </w:t>
      </w:r>
      <w:r w:rsidRPr="001A1E59">
        <w:rPr>
          <w:rStyle w:val="StyleUnderline"/>
          <w:highlight w:val="cyan"/>
        </w:rPr>
        <w:t>states</w:t>
      </w:r>
      <w:r w:rsidRPr="005B0726">
        <w:rPr>
          <w:sz w:val="16"/>
        </w:rPr>
        <w:t xml:space="preserve"> and localities </w:t>
      </w:r>
      <w:r w:rsidRPr="005329F2">
        <w:rPr>
          <w:rStyle w:val="StyleUnderline"/>
        </w:rPr>
        <w:t xml:space="preserve">have been </w:t>
      </w:r>
      <w:r w:rsidRPr="001A1E59">
        <w:rPr>
          <w:rStyle w:val="StyleUnderline"/>
          <w:highlight w:val="cyan"/>
        </w:rPr>
        <w:t xml:space="preserve">pursuing </w:t>
      </w:r>
      <w:r w:rsidRPr="001A1E59">
        <w:rPr>
          <w:rStyle w:val="Emphasis"/>
          <w:highlight w:val="cyan"/>
        </w:rPr>
        <w:t>all three</w:t>
      </w:r>
      <w:r w:rsidRPr="005329F2">
        <w:rPr>
          <w:rStyle w:val="StyleUnderline"/>
        </w:rPr>
        <w:t xml:space="preserve"> of the </w:t>
      </w:r>
      <w:r w:rsidRPr="005329F2">
        <w:rPr>
          <w:rStyle w:val="Emphasis"/>
        </w:rPr>
        <w:t>non-preempted legal strategies</w:t>
      </w:r>
      <w:r w:rsidRPr="005B0726">
        <w:rPr>
          <w:sz w:val="16"/>
        </w:rPr>
        <w:t xml:space="preserve"> in an effort to improve working conditions and to give workers more power in the political economy—albeit with counterefforts by business, particularly in red states.</w:t>
      </w:r>
    </w:p>
    <w:p w14:paraId="6FEC9264" w14:textId="77777777" w:rsidR="0000345B" w:rsidRPr="00E7561C" w:rsidRDefault="0000345B" w:rsidP="0000345B">
      <w:pPr>
        <w:rPr>
          <w:sz w:val="16"/>
        </w:rPr>
      </w:pPr>
      <w:r w:rsidRPr="00E7561C">
        <w:rPr>
          <w:sz w:val="16"/>
        </w:rPr>
        <w:t>A. Employment Standards</w:t>
      </w:r>
    </w:p>
    <w:p w14:paraId="61B90029" w14:textId="77777777" w:rsidR="0000345B" w:rsidRPr="00E1723E" w:rsidRDefault="0000345B" w:rsidP="0000345B">
      <w:pPr>
        <w:rPr>
          <w:sz w:val="16"/>
        </w:rPr>
      </w:pPr>
      <w:r w:rsidRPr="001A1E59">
        <w:rPr>
          <w:rStyle w:val="StyleUnderline"/>
          <w:highlight w:val="cyan"/>
        </w:rPr>
        <w:t>States</w:t>
      </w:r>
      <w:r w:rsidRPr="00E7561C">
        <w:rPr>
          <w:rStyle w:val="StyleUnderline"/>
        </w:rPr>
        <w:t xml:space="preserve"> and localities have </w:t>
      </w:r>
      <w:r w:rsidRPr="001A1E59">
        <w:rPr>
          <w:rStyle w:val="StyleUnderline"/>
          <w:highlight w:val="cyan"/>
        </w:rPr>
        <w:t>passed</w:t>
      </w:r>
      <w:r w:rsidRPr="00E7561C">
        <w:rPr>
          <w:rStyle w:val="StyleUnderline"/>
        </w:rPr>
        <w:t xml:space="preserve"> a </w:t>
      </w:r>
      <w:r w:rsidRPr="00E7561C">
        <w:rPr>
          <w:rStyle w:val="Emphasis"/>
        </w:rPr>
        <w:t>range of laws</w:t>
      </w:r>
      <w:r w:rsidRPr="00A64BBB">
        <w:rPr>
          <w:rStyle w:val="StyleUnderline"/>
        </w:rPr>
        <w:t xml:space="preserve"> </w:t>
      </w:r>
      <w:r w:rsidRPr="00E7561C">
        <w:rPr>
          <w:rStyle w:val="StyleUnderline"/>
        </w:rPr>
        <w:t xml:space="preserve">that improve standards for workers, including </w:t>
      </w:r>
      <w:r w:rsidRPr="001A1E59">
        <w:rPr>
          <w:rStyle w:val="Emphasis"/>
          <w:highlight w:val="cyan"/>
        </w:rPr>
        <w:t>significant increases</w:t>
      </w:r>
      <w:r w:rsidRPr="001A1E59">
        <w:rPr>
          <w:rStyle w:val="StyleUnderline"/>
          <w:highlight w:val="cyan"/>
        </w:rPr>
        <w:t xml:space="preserve"> in</w:t>
      </w:r>
      <w:r w:rsidRPr="00A64BBB">
        <w:rPr>
          <w:rStyle w:val="StyleUnderline"/>
        </w:rPr>
        <w:t xml:space="preserve"> the minimum </w:t>
      </w:r>
      <w:r w:rsidRPr="001A1E59">
        <w:rPr>
          <w:rStyle w:val="Emphasis"/>
          <w:highlight w:val="cyan"/>
        </w:rPr>
        <w:t>wage</w:t>
      </w:r>
      <w:r w:rsidRPr="001A1E59">
        <w:rPr>
          <w:rStyle w:val="StyleUnderline"/>
          <w:highlight w:val="cyan"/>
        </w:rPr>
        <w:t xml:space="preserve">, </w:t>
      </w:r>
      <w:r w:rsidRPr="001A1E59">
        <w:rPr>
          <w:rStyle w:val="Emphasis"/>
          <w:highlight w:val="cyan"/>
        </w:rPr>
        <w:t>scheduling protections</w:t>
      </w:r>
      <w:r w:rsidRPr="00A64BBB">
        <w:rPr>
          <w:rStyle w:val="StyleUnderline"/>
        </w:rPr>
        <w:t xml:space="preserve">, </w:t>
      </w:r>
      <w:r w:rsidRPr="001A1E59">
        <w:rPr>
          <w:rStyle w:val="StyleUnderline"/>
          <w:highlight w:val="cyan"/>
        </w:rPr>
        <w:t>and</w:t>
      </w:r>
      <w:r w:rsidRPr="00A64BBB">
        <w:rPr>
          <w:rStyle w:val="StyleUnderline"/>
        </w:rPr>
        <w:t xml:space="preserve"> limitations on the use of </w:t>
      </w:r>
      <w:r w:rsidRPr="001A1E59">
        <w:rPr>
          <w:rStyle w:val="Emphasis"/>
          <w:highlight w:val="cyan"/>
        </w:rPr>
        <w:t>noncompete</w:t>
      </w:r>
      <w:r w:rsidRPr="00A64BBB">
        <w:rPr>
          <w:rStyle w:val="StyleUnderline"/>
        </w:rPr>
        <w:t xml:space="preserve"> agreement</w:t>
      </w:r>
      <w:r w:rsidRPr="001A1E59">
        <w:rPr>
          <w:rStyle w:val="Emphasis"/>
          <w:highlight w:val="cyan"/>
        </w:rPr>
        <w:t>s.</w:t>
      </w:r>
      <w:r w:rsidRPr="00A64BBB">
        <w:rPr>
          <w:rStyle w:val="StyleUnderline"/>
        </w:rPr>
        <w:t xml:space="preserve"> The </w:t>
      </w:r>
      <w:r w:rsidRPr="001A1E59">
        <w:rPr>
          <w:rStyle w:val="StyleUnderline"/>
          <w:highlight w:val="cyan"/>
        </w:rPr>
        <w:t>scope of new labor federalism</w:t>
      </w:r>
      <w:r w:rsidRPr="00E1723E">
        <w:rPr>
          <w:sz w:val="16"/>
        </w:rPr>
        <w:t xml:space="preserve"> in the United States over the last twenty years </w:t>
      </w:r>
      <w:r w:rsidRPr="00A64BBB">
        <w:rPr>
          <w:rStyle w:val="StyleUnderline"/>
        </w:rPr>
        <w:t xml:space="preserve">has been </w:t>
      </w:r>
      <w:r w:rsidRPr="001A1E59">
        <w:rPr>
          <w:rStyle w:val="Emphasis"/>
          <w:highlight w:val="cyan"/>
        </w:rPr>
        <w:t>significant.</w:t>
      </w:r>
      <w:r w:rsidRPr="00E1723E">
        <w:rPr>
          <w:sz w:val="16"/>
        </w:rPr>
        <w:t xml:space="preserve"> Laws establishing local </w:t>
      </w:r>
      <w:r w:rsidRPr="007500D0">
        <w:rPr>
          <w:rStyle w:val="StyleUnderline"/>
        </w:rPr>
        <w:t>minimum wages</w:t>
      </w:r>
      <w:r w:rsidRPr="00E1723E">
        <w:rPr>
          <w:sz w:val="16"/>
        </w:rPr>
        <w:t xml:space="preserve"> higher than the federal level </w:t>
      </w:r>
      <w:r w:rsidRPr="007500D0">
        <w:rPr>
          <w:rStyle w:val="StyleUnderline"/>
        </w:rPr>
        <w:t>have passed in thirty states</w:t>
      </w:r>
      <w:r w:rsidRPr="00E1723E">
        <w:rPr>
          <w:sz w:val="16"/>
        </w:rPr>
        <w:t xml:space="preserve"> and about sixty localities. 65 </w:t>
      </w:r>
      <w:r w:rsidRPr="007500D0">
        <w:rPr>
          <w:rStyle w:val="StyleUnderline"/>
        </w:rPr>
        <w:t>Sixteen states</w:t>
      </w:r>
      <w:r w:rsidRPr="00E1723E">
        <w:rPr>
          <w:sz w:val="16"/>
        </w:rPr>
        <w:t xml:space="preserve"> (including the District of Columbia), seventeen cities, and four counties have </w:t>
      </w:r>
      <w:r w:rsidRPr="007500D0">
        <w:rPr>
          <w:rStyle w:val="StyleUnderline"/>
        </w:rPr>
        <w:t>enacted paid sick leave laws</w:t>
      </w:r>
      <w:r w:rsidRPr="00E1723E">
        <w:rPr>
          <w:sz w:val="16"/>
        </w:rPr>
        <w:t xml:space="preserve">.66 </w:t>
      </w:r>
      <w:r w:rsidRPr="00A0778E">
        <w:rPr>
          <w:rStyle w:val="StyleUnderline"/>
        </w:rPr>
        <w:t>Numerous states have enhanced laws that prohibit the use of child labor.</w:t>
      </w:r>
      <w:r w:rsidRPr="00E1723E">
        <w:rPr>
          <w:sz w:val="16"/>
        </w:rPr>
        <w:t>67</w:t>
      </w:r>
    </w:p>
    <w:p w14:paraId="11480C39" w14:textId="77777777" w:rsidR="0000345B" w:rsidRPr="00E1723E" w:rsidRDefault="0000345B" w:rsidP="0000345B">
      <w:pPr>
        <w:rPr>
          <w:sz w:val="16"/>
        </w:rPr>
      </w:pPr>
      <w:r w:rsidRPr="001A1E59">
        <w:rPr>
          <w:rStyle w:val="StyleUnderline"/>
          <w:highlight w:val="cyan"/>
        </w:rPr>
        <w:t>All</w:t>
      </w:r>
      <w:r w:rsidRPr="007500D0">
        <w:rPr>
          <w:rStyle w:val="StyleUnderline"/>
        </w:rPr>
        <w:t xml:space="preserve"> of these laws </w:t>
      </w:r>
      <w:r w:rsidRPr="001A1E59">
        <w:rPr>
          <w:rStyle w:val="Emphasis"/>
          <w:highlight w:val="cyan"/>
        </w:rPr>
        <w:t>raise the floor</w:t>
      </w:r>
      <w:r w:rsidRPr="001A1E59">
        <w:rPr>
          <w:rStyle w:val="StyleUnderline"/>
          <w:highlight w:val="cyan"/>
        </w:rPr>
        <w:t xml:space="preserve"> above which unions</w:t>
      </w:r>
      <w:r w:rsidRPr="007500D0">
        <w:rPr>
          <w:rStyle w:val="StyleUnderline"/>
        </w:rPr>
        <w:t xml:space="preserve"> can organize and </w:t>
      </w:r>
      <w:r w:rsidRPr="001A1E59">
        <w:rPr>
          <w:rStyle w:val="Emphasis"/>
          <w:highlight w:val="cyan"/>
        </w:rPr>
        <w:t>bargain.</w:t>
      </w:r>
      <w:r w:rsidRPr="00E1723E">
        <w:rPr>
          <w:sz w:val="16"/>
        </w:rPr>
        <w:t xml:space="preserve"> They are also almost all the product of union campaigns. In the face of a broken federal labor system, unions in sectors that are largely unorganized are pressing their demands through state legislation or the regulatory process, instead of through private bargaining. 68 Indeed, many recent gains are sector specific. Examples include the enactment of just-cause laws protecting fast-food workers in New York City and parking attendant workers in Philadelphia from termination without due process. 69 Another is the recent New York City law raising wages and providing new rights, including providing bathroom access, to delivery workers.70</w:t>
      </w:r>
    </w:p>
    <w:p w14:paraId="1409ACB1" w14:textId="77777777" w:rsidR="0000345B" w:rsidRPr="00E1723E" w:rsidRDefault="0000345B" w:rsidP="0000345B">
      <w:pPr>
        <w:rPr>
          <w:sz w:val="16"/>
        </w:rPr>
      </w:pPr>
      <w:r w:rsidRPr="00E1723E">
        <w:rPr>
          <w:sz w:val="16"/>
        </w:rPr>
        <w:t xml:space="preserve">In addition to laws regulating traditional employment standards, in the last few years, </w:t>
      </w:r>
      <w:r w:rsidRPr="001A1E59">
        <w:rPr>
          <w:rStyle w:val="Emphasis"/>
          <w:highlight w:val="cyan"/>
        </w:rPr>
        <w:t>numerous</w:t>
      </w:r>
      <w:r w:rsidRPr="001A1E59">
        <w:rPr>
          <w:rStyle w:val="StyleUnderline"/>
          <w:highlight w:val="cyan"/>
        </w:rPr>
        <w:t xml:space="preserve"> states</w:t>
      </w:r>
      <w:r w:rsidRPr="00FA352C">
        <w:rPr>
          <w:rStyle w:val="StyleUnderline"/>
        </w:rPr>
        <w:t xml:space="preserve"> have </w:t>
      </w:r>
      <w:r w:rsidRPr="00D266B9">
        <w:rPr>
          <w:rStyle w:val="StyleUnderline"/>
        </w:rPr>
        <w:t>enacted laws</w:t>
      </w:r>
      <w:r w:rsidRPr="00A0778E">
        <w:rPr>
          <w:rStyle w:val="StyleUnderline"/>
        </w:rPr>
        <w:t xml:space="preserve"> </w:t>
      </w:r>
      <w:r w:rsidRPr="001A1E59">
        <w:rPr>
          <w:rStyle w:val="StyleUnderline"/>
          <w:highlight w:val="cyan"/>
        </w:rPr>
        <w:t>prohibit</w:t>
      </w:r>
      <w:r w:rsidRPr="00D266B9">
        <w:rPr>
          <w:rStyle w:val="StyleUnderline"/>
        </w:rPr>
        <w:t>ing</w:t>
      </w:r>
      <w:r w:rsidRPr="00FA352C">
        <w:rPr>
          <w:rStyle w:val="StyleUnderline"/>
        </w:rPr>
        <w:t xml:space="preserve"> employers from </w:t>
      </w:r>
      <w:r w:rsidRPr="001A1E59">
        <w:rPr>
          <w:rStyle w:val="StyleUnderline"/>
          <w:highlight w:val="cyan"/>
        </w:rPr>
        <w:t>requiring employees to attend anti-</w:t>
      </w:r>
      <w:r w:rsidRPr="001A1E59">
        <w:rPr>
          <w:rStyle w:val="Emphasis"/>
          <w:highlight w:val="cyan"/>
        </w:rPr>
        <w:t>union meetings</w:t>
      </w:r>
      <w:r w:rsidRPr="00E1723E">
        <w:rPr>
          <w:sz w:val="16"/>
        </w:rPr>
        <w:t xml:space="preserve">, as well as meetings about any religious or political matters. 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 72 Whether the </w:t>
      </w:r>
      <w:r w:rsidRPr="00FA352C">
        <w:rPr>
          <w:rStyle w:val="StyleUnderline"/>
        </w:rPr>
        <w:t>laws</w:t>
      </w:r>
      <w:r w:rsidRPr="00E1723E">
        <w:rPr>
          <w:sz w:val="16"/>
        </w:rPr>
        <w:t xml:space="preserve"> are ultimately upheld or not, they </w:t>
      </w:r>
      <w:r w:rsidRPr="00FA352C">
        <w:rPr>
          <w:rStyle w:val="StyleUnderline"/>
        </w:rPr>
        <w:t xml:space="preserve">have garnered </w:t>
      </w:r>
      <w:r w:rsidRPr="00FA352C">
        <w:rPr>
          <w:rStyle w:val="Emphasis"/>
        </w:rPr>
        <w:t>widespread support</w:t>
      </w:r>
      <w:r w:rsidRPr="00FA352C">
        <w:rPr>
          <w:rStyle w:val="StyleUnderline"/>
        </w:rPr>
        <w:t xml:space="preserve"> in progressive states.</w:t>
      </w:r>
      <w:r w:rsidRPr="00E1723E">
        <w:rPr>
          <w:sz w:val="16"/>
        </w:rPr>
        <w:t>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adopted.74</w:t>
      </w:r>
    </w:p>
    <w:p w14:paraId="5232CECD" w14:textId="77777777" w:rsidR="0000345B" w:rsidRPr="00E1723E" w:rsidRDefault="0000345B" w:rsidP="0000345B">
      <w:pPr>
        <w:rPr>
          <w:sz w:val="16"/>
        </w:rPr>
      </w:pPr>
      <w:r w:rsidRPr="00E1723E">
        <w:rPr>
          <w:sz w:val="16"/>
        </w:rPr>
        <w:t xml:space="preserve">A third category of new state employment law, discussed in more detail in Part III, involves a form of participatory administration used previously during the Progressive and early New Deal eras. </w:t>
      </w:r>
      <w:r w:rsidRPr="00D266B9">
        <w:rPr>
          <w:rStyle w:val="StyleUnderline"/>
        </w:rPr>
        <w:t>States and localities are enacting new worker standards boards</w:t>
      </w:r>
      <w:r w:rsidRPr="00E1723E">
        <w:rPr>
          <w:sz w:val="16"/>
        </w:rPr>
        <w:t xml:space="preserve">, also known as </w:t>
      </w:r>
      <w:r w:rsidRPr="001A1E59">
        <w:rPr>
          <w:sz w:val="16"/>
        </w:rPr>
        <w:t xml:space="preserve">councils or industry committees, </w:t>
      </w:r>
      <w:r w:rsidRPr="001A1E59">
        <w:rPr>
          <w:rStyle w:val="StyleUnderline"/>
        </w:rPr>
        <w:t>which enable worker organizations</w:t>
      </w:r>
      <w:r w:rsidRPr="001A1E59">
        <w:rPr>
          <w:sz w:val="16"/>
        </w:rPr>
        <w:t xml:space="preserve"> and businesses, along with public officials, </w:t>
      </w:r>
      <w:r w:rsidRPr="001A1E59">
        <w:rPr>
          <w:rStyle w:val="StyleUnderline"/>
        </w:rPr>
        <w:t xml:space="preserve">to set employment standards through </w:t>
      </w:r>
      <w:r w:rsidRPr="001A1E59">
        <w:rPr>
          <w:rStyle w:val="Emphasis"/>
        </w:rPr>
        <w:t>administrative processes.</w:t>
      </w:r>
      <w:r w:rsidRPr="001A1E59">
        <w:rPr>
          <w:sz w:val="16"/>
        </w:rPr>
        <w:t xml:space="preserve">75 </w:t>
      </w:r>
      <w:r w:rsidRPr="001A1E59">
        <w:rPr>
          <w:rStyle w:val="StyleUnderline"/>
        </w:rPr>
        <w:t xml:space="preserve">New </w:t>
      </w:r>
      <w:r w:rsidRPr="001A1E59">
        <w:rPr>
          <w:rStyle w:val="Emphasis"/>
        </w:rPr>
        <w:t>tripartite boards</w:t>
      </w:r>
      <w:r w:rsidRPr="001A1E59">
        <w:rPr>
          <w:rStyle w:val="StyleUnderline"/>
        </w:rPr>
        <w:t xml:space="preserve"> in</w:t>
      </w:r>
      <w:r w:rsidRPr="001A1E59">
        <w:rPr>
          <w:sz w:val="16"/>
        </w:rPr>
        <w:t xml:space="preserve"> industries such as </w:t>
      </w:r>
      <w:r w:rsidRPr="001A1E59">
        <w:rPr>
          <w:rStyle w:val="StyleUnderline"/>
        </w:rPr>
        <w:t>nursing homes, fast food, and domestic work</w:t>
      </w:r>
      <w:r w:rsidRPr="001A1E59">
        <w:rPr>
          <w:sz w:val="16"/>
        </w:rPr>
        <w:t xml:space="preserve"> enable workers, employers, and public officials to </w:t>
      </w:r>
      <w:r w:rsidRPr="001A1E59">
        <w:rPr>
          <w:rStyle w:val="StyleUnderline"/>
        </w:rPr>
        <w:t xml:space="preserve">set wages and working conditions that are specific to the industrial </w:t>
      </w:r>
      <w:r w:rsidRPr="001A1E59">
        <w:rPr>
          <w:rStyle w:val="Emphasis"/>
        </w:rPr>
        <w:t>sector.</w:t>
      </w:r>
      <w:r w:rsidRPr="001A1E59">
        <w:rPr>
          <w:sz w:val="16"/>
        </w:rPr>
        <w:t>76</w:t>
      </w:r>
    </w:p>
    <w:p w14:paraId="023479C6" w14:textId="77777777" w:rsidR="0000345B" w:rsidRPr="00E1723E" w:rsidRDefault="0000345B" w:rsidP="0000345B">
      <w:pPr>
        <w:rPr>
          <w:sz w:val="16"/>
        </w:rPr>
      </w:pPr>
      <w:r w:rsidRPr="00E1723E">
        <w:rPr>
          <w:sz w:val="16"/>
        </w:rPr>
        <w:t>B. Laws Allowing Excluded Workers To Unionize and Strengthening Rights for Public Sector Workers</w:t>
      </w:r>
    </w:p>
    <w:p w14:paraId="3230589A" w14:textId="77777777" w:rsidR="0000345B" w:rsidRPr="00E1723E" w:rsidRDefault="0000345B" w:rsidP="0000345B">
      <w:pPr>
        <w:rPr>
          <w:sz w:val="16"/>
        </w:rPr>
      </w:pPr>
      <w:r w:rsidRPr="00A16061">
        <w:rPr>
          <w:rStyle w:val="StyleUnderline"/>
        </w:rPr>
        <w:t>States</w:t>
      </w:r>
      <w:r w:rsidRPr="00A0778E">
        <w:rPr>
          <w:rStyle w:val="StyleUnderline"/>
        </w:rPr>
        <w:t xml:space="preserve"> and localities have also been </w:t>
      </w:r>
      <w:r w:rsidRPr="00A16061">
        <w:rPr>
          <w:rStyle w:val="StyleUnderline"/>
        </w:rPr>
        <w:t xml:space="preserve">creating </w:t>
      </w:r>
      <w:r w:rsidRPr="00A16061">
        <w:rPr>
          <w:rStyle w:val="Emphasis"/>
        </w:rPr>
        <w:t>new pathways</w:t>
      </w:r>
      <w:r w:rsidRPr="00A16061">
        <w:rPr>
          <w:rStyle w:val="StyleUnderline"/>
        </w:rPr>
        <w:t xml:space="preserve"> to organization</w:t>
      </w:r>
      <w:r w:rsidRPr="00A0778E">
        <w:rPr>
          <w:rStyle w:val="StyleUnderline"/>
        </w:rPr>
        <w:t xml:space="preserve"> and voice for workers not covered by the NLRA</w:t>
      </w:r>
      <w:r w:rsidRPr="00E1723E">
        <w:rPr>
          <w:sz w:val="16"/>
        </w:rPr>
        <w:t xml:space="preserve">. For example, over the last couple of decades, </w:t>
      </w:r>
      <w:r w:rsidRPr="000B1C2C">
        <w:rPr>
          <w:rStyle w:val="StyleUnderline"/>
        </w:rPr>
        <w:t>unions</w:t>
      </w:r>
      <w:r w:rsidRPr="00E1723E">
        <w:rPr>
          <w:sz w:val="16"/>
        </w:rPr>
        <w:t xml:space="preserve"> have </w:t>
      </w:r>
      <w:r w:rsidRPr="000B1C2C">
        <w:rPr>
          <w:rStyle w:val="StyleUnderline"/>
        </w:rPr>
        <w:t>used</w:t>
      </w:r>
      <w:r w:rsidRPr="00E1723E">
        <w:rPr>
          <w:sz w:val="16"/>
        </w:rPr>
        <w:t xml:space="preserve"> innovative lawyering and </w:t>
      </w:r>
      <w:r w:rsidRPr="001A1E59">
        <w:rPr>
          <w:rStyle w:val="StyleUnderline"/>
          <w:highlight w:val="cyan"/>
        </w:rPr>
        <w:t>legislative strategies</w:t>
      </w:r>
      <w:r w:rsidRPr="000B1C2C">
        <w:rPr>
          <w:rStyle w:val="StyleUnderline"/>
        </w:rPr>
        <w:t xml:space="preserve"> to </w:t>
      </w:r>
      <w:r w:rsidRPr="001A1E59">
        <w:rPr>
          <w:rStyle w:val="StyleUnderline"/>
          <w:highlight w:val="cyan"/>
        </w:rPr>
        <w:t>transform state-funded</w:t>
      </w:r>
      <w:r w:rsidRPr="00E1723E">
        <w:rPr>
          <w:sz w:val="16"/>
        </w:rPr>
        <w:t xml:space="preserve"> homecare and childcare </w:t>
      </w:r>
      <w:r w:rsidRPr="001A1E59">
        <w:rPr>
          <w:rStyle w:val="StyleUnderline"/>
          <w:highlight w:val="cyan"/>
        </w:rPr>
        <w:t>workers into</w:t>
      </w:r>
      <w:r w:rsidRPr="000B1C2C">
        <w:rPr>
          <w:rStyle w:val="StyleUnderline"/>
        </w:rPr>
        <w:t xml:space="preserve"> state </w:t>
      </w:r>
      <w:r w:rsidRPr="001A1E59">
        <w:rPr>
          <w:rStyle w:val="StyleUnderline"/>
          <w:highlight w:val="cyan"/>
        </w:rPr>
        <w:t>employees</w:t>
      </w:r>
      <w:r w:rsidRPr="00E1723E">
        <w:rPr>
          <w:sz w:val="16"/>
        </w:rPr>
        <w:t xml:space="preserve">, or quasi-state employees, </w:t>
      </w:r>
      <w:r w:rsidRPr="000B1C2C">
        <w:rPr>
          <w:rStyle w:val="StyleUnderline"/>
        </w:rPr>
        <w:t xml:space="preserve">in </w:t>
      </w:r>
      <w:r w:rsidRPr="000B1C2C">
        <w:rPr>
          <w:rStyle w:val="Emphasis"/>
        </w:rPr>
        <w:t>numerous jurisdictions.</w:t>
      </w:r>
      <w:r w:rsidRPr="00E1723E">
        <w:rPr>
          <w:sz w:val="16"/>
        </w:rPr>
        <w:t xml:space="preserve">77 </w:t>
      </w:r>
      <w:r w:rsidRPr="00A370DD">
        <w:rPr>
          <w:rStyle w:val="StyleUnderline"/>
        </w:rPr>
        <w:t xml:space="preserve">After doing so, they </w:t>
      </w:r>
      <w:r w:rsidRPr="001A1E59">
        <w:rPr>
          <w:rStyle w:val="StyleUnderline"/>
          <w:highlight w:val="cyan"/>
        </w:rPr>
        <w:t>won the right to</w:t>
      </w:r>
      <w:r w:rsidRPr="00A16061">
        <w:rPr>
          <w:rStyle w:val="StyleUnderline"/>
        </w:rPr>
        <w:t xml:space="preserve"> hold representational elections for these workers and to </w:t>
      </w:r>
      <w:r w:rsidRPr="001A1E59">
        <w:rPr>
          <w:rStyle w:val="StyleUnderline"/>
          <w:highlight w:val="cyan"/>
        </w:rPr>
        <w:t xml:space="preserve">bargain on a </w:t>
      </w:r>
      <w:r w:rsidRPr="001A1E59">
        <w:rPr>
          <w:rStyle w:val="Emphasis"/>
          <w:highlight w:val="cyan"/>
        </w:rPr>
        <w:t>sectorwide basis.</w:t>
      </w:r>
      <w:r w:rsidRPr="00E1723E">
        <w:rPr>
          <w:sz w:val="16"/>
        </w:rPr>
        <w:t xml:space="preserve">78 </w:t>
      </w:r>
      <w:r w:rsidRPr="00A370DD">
        <w:rPr>
          <w:rStyle w:val="StyleUnderline"/>
        </w:rPr>
        <w:t xml:space="preserve">This has helped </w:t>
      </w:r>
      <w:r w:rsidRPr="00A370DD">
        <w:rPr>
          <w:rStyle w:val="Emphasis"/>
        </w:rPr>
        <w:t>significantly expand</w:t>
      </w:r>
      <w:r w:rsidRPr="00E1723E">
        <w:rPr>
          <w:sz w:val="16"/>
        </w:rPr>
        <w:t xml:space="preserve"> the ranks of </w:t>
      </w:r>
      <w:r w:rsidRPr="00A370DD">
        <w:rPr>
          <w:rStyle w:val="StyleUnderline"/>
        </w:rPr>
        <w:t>union members in</w:t>
      </w:r>
      <w:r w:rsidRPr="00E1723E">
        <w:rPr>
          <w:sz w:val="16"/>
        </w:rPr>
        <w:t xml:space="preserve"> states including </w:t>
      </w:r>
      <w:r w:rsidRPr="00A370DD">
        <w:rPr>
          <w:rStyle w:val="StyleUnderline"/>
        </w:rPr>
        <w:t>Illinois, Minnesota, and California.</w:t>
      </w:r>
      <w:r w:rsidRPr="00E1723E">
        <w:rPr>
          <w:sz w:val="16"/>
        </w:rPr>
        <w:t>79</w:t>
      </w:r>
    </w:p>
    <w:p w14:paraId="03C3E438" w14:textId="77777777" w:rsidR="0000345B" w:rsidRPr="00520963" w:rsidRDefault="0000345B" w:rsidP="0000345B">
      <w:pPr>
        <w:rPr>
          <w:sz w:val="16"/>
        </w:rPr>
      </w:pPr>
      <w:r w:rsidRPr="00520963">
        <w:rPr>
          <w:sz w:val="16"/>
        </w:rPr>
        <w:t xml:space="preserve">More recently, due to efforts by worker centers, alt-labor groups, and some traditional unions, several progressive </w:t>
      </w:r>
      <w:r w:rsidRPr="00A370DD">
        <w:rPr>
          <w:rStyle w:val="StyleUnderline"/>
        </w:rPr>
        <w:t>states and localities</w:t>
      </w:r>
      <w:r w:rsidRPr="00520963">
        <w:rPr>
          <w:sz w:val="16"/>
        </w:rPr>
        <w:t xml:space="preserve"> have </w:t>
      </w:r>
      <w:r w:rsidRPr="00A370DD">
        <w:rPr>
          <w:rStyle w:val="StyleUnderline"/>
        </w:rPr>
        <w:t>expanded protections for domestic workers and farmworkers</w:t>
      </w:r>
      <w:r w:rsidRPr="00520963">
        <w:rPr>
          <w:sz w:val="16"/>
        </w:rPr>
        <w:t xml:space="preserve">, long excluded from federal labor law.80 As discussed in more detail in Part III, many of these new systems emerge from an assertion of state constitutional rights and employ new forms of participatory administration. 81 For example, New York State recently enacted bargaining rights for farmworkers after the Court of Appeals, the state’s highest court, held that the State Constitution required such rights; the Legislature included a worker standards board in the new statutory framework.82 </w:t>
      </w:r>
      <w:r w:rsidRPr="00520963">
        <w:rPr>
          <w:rStyle w:val="StyleUnderline"/>
        </w:rPr>
        <w:t>Domestic worker organizations have successfully pushed for</w:t>
      </w:r>
      <w:r w:rsidRPr="00520963">
        <w:rPr>
          <w:sz w:val="16"/>
        </w:rPr>
        <w:t xml:space="preserve"> new “bills of rights” and </w:t>
      </w:r>
      <w:r w:rsidRPr="00520963">
        <w:rPr>
          <w:rStyle w:val="StyleUnderline"/>
        </w:rPr>
        <w:t>worker standards boards in eleven states</w:t>
      </w:r>
      <w:r w:rsidRPr="00520963">
        <w:rPr>
          <w:sz w:val="16"/>
        </w:rPr>
        <w:t xml:space="preserve"> and three cities, including California, Connecticut, Illinois, Nevada, New York State, Philadelphia, and Seattle.83</w:t>
      </w:r>
    </w:p>
    <w:p w14:paraId="0D16DB6A" w14:textId="77777777" w:rsidR="0000345B" w:rsidRPr="001A1E59" w:rsidRDefault="0000345B" w:rsidP="0000345B">
      <w:pPr>
        <w:rPr>
          <w:sz w:val="16"/>
        </w:rPr>
      </w:pPr>
      <w:r w:rsidRPr="00520963">
        <w:rPr>
          <w:sz w:val="16"/>
        </w:rPr>
        <w:t xml:space="preserve">Other </w:t>
      </w:r>
      <w:r w:rsidRPr="001A1E59">
        <w:rPr>
          <w:sz w:val="16"/>
        </w:rPr>
        <w:t xml:space="preserve">groups of workers, including </w:t>
      </w:r>
      <w:r w:rsidRPr="001A1E59">
        <w:rPr>
          <w:rStyle w:val="Emphasis"/>
        </w:rPr>
        <w:t>gig workers</w:t>
      </w:r>
      <w:r w:rsidRPr="001A1E59">
        <w:rPr>
          <w:sz w:val="16"/>
        </w:rPr>
        <w:t xml:space="preserve"> who provide app-based driving and delivery services, </w:t>
      </w:r>
      <w:r w:rsidRPr="001A1E59">
        <w:rPr>
          <w:rStyle w:val="StyleUnderline"/>
        </w:rPr>
        <w:t>are currently working with unions to push for organizing rights at the state level</w:t>
      </w:r>
      <w:r w:rsidRPr="001A1E59">
        <w:rPr>
          <w:sz w:val="16"/>
        </w:rPr>
        <w:t xml:space="preserve">.84 These workers </w:t>
      </w:r>
      <w:r w:rsidRPr="001A1E59">
        <w:rPr>
          <w:rStyle w:val="StyleUnderline"/>
        </w:rPr>
        <w:t xml:space="preserve">are currently considered outside the NLRA’s definition of “employee,” thus granting states and cities the opportunity to </w:t>
      </w:r>
      <w:r w:rsidRPr="001A1E59">
        <w:rPr>
          <w:rStyle w:val="Emphasis"/>
        </w:rPr>
        <w:t>legislate</w:t>
      </w:r>
      <w:r w:rsidRPr="001A1E59">
        <w:rPr>
          <w:rStyle w:val="StyleUnderline"/>
        </w:rPr>
        <w:t xml:space="preserve"> on their behalf</w:t>
      </w:r>
      <w:r w:rsidRPr="001A1E59">
        <w:rPr>
          <w:sz w:val="16"/>
        </w:rPr>
        <w:t xml:space="preserve">.85 However, while most experts agree that </w:t>
      </w:r>
      <w:r w:rsidRPr="001A1E59">
        <w:rPr>
          <w:rStyle w:val="StyleUnderline"/>
        </w:rPr>
        <w:t xml:space="preserve">labor law preemption </w:t>
      </w:r>
      <w:r w:rsidRPr="001A1E59">
        <w:rPr>
          <w:rStyle w:val="Emphasis"/>
        </w:rPr>
        <w:t>does not apply</w:t>
      </w:r>
      <w:r w:rsidRPr="001A1E59">
        <w:rPr>
          <w:rStyle w:val="StyleUnderline"/>
        </w:rPr>
        <w:t xml:space="preserve"> to such initiatives</w:t>
      </w:r>
      <w:r w:rsidRPr="001A1E59">
        <w:rPr>
          <w:sz w:val="16"/>
        </w:rPr>
        <w:t xml:space="preserve">, the extent to which antitrust law preempts collective action among workers classified as independent contractors is disputed. 86 One way to ensure an exception from the antitrust law is for </w:t>
      </w:r>
      <w:r w:rsidRPr="001A1E59">
        <w:rPr>
          <w:rStyle w:val="StyleUnderline"/>
        </w:rPr>
        <w:t>states</w:t>
      </w:r>
      <w:r w:rsidRPr="001A1E59">
        <w:rPr>
          <w:sz w:val="16"/>
        </w:rPr>
        <w:t xml:space="preserve"> to </w:t>
      </w:r>
      <w:r w:rsidRPr="001A1E59">
        <w:rPr>
          <w:rStyle w:val="StyleUnderline"/>
        </w:rPr>
        <w:t>design collective bargaining regimes consistent with the Parker exception</w:t>
      </w:r>
      <w:r w:rsidRPr="001A1E59">
        <w:rPr>
          <w:sz w:val="16"/>
        </w:rPr>
        <w:t>, which allows collective action when clearly permitted and actively supervised by the state.87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40EC2549" w14:textId="77777777" w:rsidR="0000345B" w:rsidRPr="00520963" w:rsidRDefault="0000345B" w:rsidP="0000345B">
      <w:pPr>
        <w:rPr>
          <w:rStyle w:val="StyleUnderline"/>
        </w:rPr>
      </w:pPr>
      <w:r w:rsidRPr="001A1E59">
        <w:rPr>
          <w:sz w:val="16"/>
        </w:rPr>
        <w:t xml:space="preserve">In addition, a few </w:t>
      </w:r>
      <w:r w:rsidRPr="001A1E59">
        <w:rPr>
          <w:rStyle w:val="StyleUnderline"/>
        </w:rPr>
        <w:t xml:space="preserve">states have recently </w:t>
      </w:r>
      <w:r w:rsidRPr="001A1E59">
        <w:rPr>
          <w:rStyle w:val="Emphasis"/>
        </w:rPr>
        <w:t>strengthened protections</w:t>
      </w:r>
      <w:r w:rsidRPr="001A1E59">
        <w:rPr>
          <w:rStyle w:val="StyleUnderline"/>
        </w:rPr>
        <w:t xml:space="preserve"> for public sector workers.</w:t>
      </w:r>
      <w:r w:rsidRPr="001A1E59">
        <w:rPr>
          <w:sz w:val="16"/>
        </w:rPr>
        <w:t xml:space="preserve"> For example, in 2023, Michigan repealed laws that constrained public employees’ ability to bargain.90 </w:t>
      </w:r>
      <w:r w:rsidRPr="001A1E59">
        <w:rPr>
          <w:rStyle w:val="Emphasis"/>
        </w:rPr>
        <w:t>Vermont</w:t>
      </w:r>
      <w:r w:rsidRPr="001A1E59">
        <w:rPr>
          <w:rStyle w:val="StyleUnderline"/>
        </w:rPr>
        <w:t xml:space="preserve"> passed the Vermont PRO Act</w:t>
      </w:r>
      <w:r w:rsidRPr="001A1E59">
        <w:rPr>
          <w:sz w:val="16"/>
        </w:rPr>
        <w:t xml:space="preserve"> in 2024, which, among other pro-labor reforms, enables public sector workers to organize through “card check,” i.e., with a majority of workers signing union cards, rather than undergoing</w:t>
      </w:r>
      <w:r w:rsidRPr="00520963">
        <w:rPr>
          <w:sz w:val="16"/>
        </w:rPr>
        <w:t xml:space="preserve"> a lengthy union election process. 91 In 2022, </w:t>
      </w:r>
      <w:r w:rsidRPr="00520963">
        <w:rPr>
          <w:rStyle w:val="Emphasis"/>
        </w:rPr>
        <w:t>Illinois</w:t>
      </w:r>
      <w:r w:rsidRPr="00520963">
        <w:rPr>
          <w:rStyle w:val="StyleUnderline"/>
        </w:rPr>
        <w:t xml:space="preserve"> passed a constitutional amendment affirming the right of workers to organize unions and engage </w:t>
      </w:r>
      <w:r w:rsidRPr="00520963">
        <w:rPr>
          <w:rStyle w:val="Emphasis"/>
        </w:rPr>
        <w:t>in collective bargaining</w:t>
      </w:r>
      <w:r w:rsidRPr="00520963">
        <w:rPr>
          <w:sz w:val="16"/>
        </w:rPr>
        <w:t xml:space="preserve">.92 As detailed in Part III, </w:t>
      </w:r>
      <w:r w:rsidRPr="00520963">
        <w:rPr>
          <w:rStyle w:val="Emphasis"/>
        </w:rPr>
        <w:t>numerous</w:t>
      </w:r>
      <w:r w:rsidRPr="00520963">
        <w:rPr>
          <w:rStyle w:val="StyleUnderline"/>
        </w:rPr>
        <w:t xml:space="preserve"> other states</w:t>
      </w:r>
      <w:r w:rsidRPr="00A86418">
        <w:rPr>
          <w:rStyle w:val="StyleUnderline"/>
        </w:rPr>
        <w:t xml:space="preserve"> </w:t>
      </w:r>
      <w:r w:rsidRPr="00520963">
        <w:rPr>
          <w:rStyle w:val="StyleUnderline"/>
        </w:rPr>
        <w:t>have passed or are considering similar constitutional amendments.</w:t>
      </w:r>
    </w:p>
    <w:p w14:paraId="3E5F28B4" w14:textId="77777777" w:rsidR="0000345B" w:rsidRPr="00387819" w:rsidRDefault="0000345B" w:rsidP="0000345B">
      <w:pPr>
        <w:rPr>
          <w:sz w:val="16"/>
        </w:rPr>
      </w:pPr>
      <w:r w:rsidRPr="00387819">
        <w:rPr>
          <w:sz w:val="16"/>
        </w:rPr>
        <w:t>C. States as Purchasers</w:t>
      </w:r>
    </w:p>
    <w:p w14:paraId="63A94A4B" w14:textId="77777777" w:rsidR="0000345B" w:rsidRPr="00387819" w:rsidRDefault="0000345B" w:rsidP="0000345B">
      <w:pPr>
        <w:rPr>
          <w:sz w:val="16"/>
        </w:rPr>
      </w:pPr>
      <w:r w:rsidRPr="001A1E59">
        <w:rPr>
          <w:rStyle w:val="StyleUnderline"/>
          <w:highlight w:val="cyan"/>
        </w:rPr>
        <w:t>States</w:t>
      </w:r>
      <w:r w:rsidRPr="00520963">
        <w:rPr>
          <w:rStyle w:val="StyleUnderline"/>
        </w:rPr>
        <w:t xml:space="preserve"> and localities have also </w:t>
      </w:r>
      <w:r w:rsidRPr="001A1E59">
        <w:rPr>
          <w:rStyle w:val="StyleUnderline"/>
          <w:highlight w:val="cyan"/>
        </w:rPr>
        <w:t>take</w:t>
      </w:r>
      <w:r w:rsidRPr="00532F35">
        <w:rPr>
          <w:rStyle w:val="StyleUnderline"/>
        </w:rPr>
        <w:t xml:space="preserve">n </w:t>
      </w:r>
      <w:r w:rsidRPr="001A1E59">
        <w:rPr>
          <w:rStyle w:val="StyleUnderline"/>
          <w:highlight w:val="cyan"/>
        </w:rPr>
        <w:t>advantage of</w:t>
      </w:r>
      <w:r w:rsidRPr="00520963">
        <w:rPr>
          <w:rStyle w:val="StyleUnderline"/>
        </w:rPr>
        <w:t xml:space="preserve"> the </w:t>
      </w:r>
      <w:r w:rsidRPr="001A1E59">
        <w:rPr>
          <w:rStyle w:val="StyleUnderline"/>
          <w:highlight w:val="cyan"/>
        </w:rPr>
        <w:t>exception</w:t>
      </w:r>
      <w:r w:rsidRPr="00520963">
        <w:rPr>
          <w:rStyle w:val="StyleUnderline"/>
        </w:rPr>
        <w:t xml:space="preserve"> in preemption doctrine that allows them </w:t>
      </w:r>
      <w:r w:rsidRPr="001A1E59">
        <w:rPr>
          <w:rStyle w:val="StyleUnderline"/>
          <w:highlight w:val="cyan"/>
        </w:rPr>
        <w:t>to make decisions</w:t>
      </w:r>
      <w:r w:rsidRPr="00800D35">
        <w:rPr>
          <w:rStyle w:val="StyleUnderline"/>
        </w:rPr>
        <w:t xml:space="preserve"> about labor relations</w:t>
      </w:r>
      <w:r w:rsidRPr="00520963">
        <w:rPr>
          <w:rStyle w:val="StyleUnderline"/>
        </w:rPr>
        <w:t xml:space="preserve"> when they are acting </w:t>
      </w:r>
      <w:r w:rsidRPr="001A1E59">
        <w:rPr>
          <w:rStyle w:val="StyleUnderline"/>
          <w:highlight w:val="cyan"/>
        </w:rPr>
        <w:t xml:space="preserve">as </w:t>
      </w:r>
      <w:r w:rsidRPr="001A1E59">
        <w:rPr>
          <w:rStyle w:val="Emphasis"/>
          <w:highlight w:val="cyan"/>
        </w:rPr>
        <w:t>market participants</w:t>
      </w:r>
      <w:r w:rsidRPr="00387819">
        <w:rPr>
          <w:sz w:val="16"/>
        </w:rPr>
        <w:t xml:space="preserve"> and not as regulators. That is, increasingly, states and localities </w:t>
      </w:r>
      <w:r w:rsidRPr="00F47DE2">
        <w:rPr>
          <w:rStyle w:val="StyleUnderline"/>
        </w:rPr>
        <w:t xml:space="preserve">have </w:t>
      </w:r>
      <w:r w:rsidRPr="001A1E59">
        <w:rPr>
          <w:rStyle w:val="StyleUnderline"/>
          <w:highlight w:val="cyan"/>
        </w:rPr>
        <w:t>set labor standards</w:t>
      </w:r>
      <w:r w:rsidRPr="00F47DE2">
        <w:rPr>
          <w:rStyle w:val="StyleUnderline"/>
        </w:rPr>
        <w:t xml:space="preserve"> for their contracts in order </w:t>
      </w:r>
      <w:r w:rsidRPr="001A1E59">
        <w:rPr>
          <w:rStyle w:val="StyleUnderline"/>
          <w:highlight w:val="cyan"/>
        </w:rPr>
        <w:t>to</w:t>
      </w:r>
      <w:r w:rsidRPr="00F47DE2">
        <w:rPr>
          <w:rStyle w:val="StyleUnderline"/>
        </w:rPr>
        <w:t xml:space="preserve"> </w:t>
      </w:r>
      <w:r w:rsidRPr="00800D35">
        <w:rPr>
          <w:rStyle w:val="StyleUnderline"/>
        </w:rPr>
        <w:t xml:space="preserve">further labor peace and </w:t>
      </w:r>
      <w:r w:rsidRPr="001A1E59">
        <w:rPr>
          <w:rStyle w:val="StyleUnderline"/>
          <w:highlight w:val="cyan"/>
        </w:rPr>
        <w:t xml:space="preserve">ensure </w:t>
      </w:r>
      <w:r w:rsidRPr="001A1E59">
        <w:rPr>
          <w:rStyle w:val="Emphasis"/>
          <w:highlight w:val="cyan"/>
        </w:rPr>
        <w:t>good jobs</w:t>
      </w:r>
      <w:r w:rsidRPr="001A1E59">
        <w:rPr>
          <w:rStyle w:val="StyleUnderline"/>
          <w:highlight w:val="cyan"/>
        </w:rPr>
        <w:t xml:space="preserve"> and</w:t>
      </w:r>
      <w:r w:rsidRPr="00800D35">
        <w:rPr>
          <w:rStyle w:val="StyleUnderline"/>
        </w:rPr>
        <w:t xml:space="preserve"> efficient services in their </w:t>
      </w:r>
      <w:r w:rsidRPr="001A1E59">
        <w:rPr>
          <w:rStyle w:val="StyleUnderline"/>
          <w:highlight w:val="cyan"/>
        </w:rPr>
        <w:t>supply chains.</w:t>
      </w:r>
      <w:r w:rsidRPr="00387819">
        <w:rPr>
          <w:sz w:val="16"/>
        </w:rPr>
        <w:t xml:space="preserve">93 </w:t>
      </w:r>
      <w:r w:rsidRPr="00800D35">
        <w:rPr>
          <w:rStyle w:val="StyleUnderline"/>
        </w:rPr>
        <w:t>Numerous states</w:t>
      </w:r>
      <w:r w:rsidRPr="00387819">
        <w:rPr>
          <w:sz w:val="16"/>
        </w:rPr>
        <w:t xml:space="preserve"> and cities, for example, </w:t>
      </w:r>
      <w:r w:rsidRPr="00800D35">
        <w:rPr>
          <w:rStyle w:val="StyleUnderline"/>
        </w:rPr>
        <w:t>require</w:t>
      </w:r>
      <w:r w:rsidRPr="00387819">
        <w:rPr>
          <w:sz w:val="16"/>
        </w:rPr>
        <w:t xml:space="preserve"> or incentivize </w:t>
      </w:r>
      <w:r w:rsidRPr="00800D35">
        <w:rPr>
          <w:rStyle w:val="StyleUnderline"/>
        </w:rPr>
        <w:t>contractors to pay a prevailing</w:t>
      </w:r>
      <w:r w:rsidRPr="00387819">
        <w:rPr>
          <w:sz w:val="16"/>
        </w:rPr>
        <w:t xml:space="preserve"> wage on certain contracts,94 or to enter into “labor peace” agreements with unions to avoid disruption to projects.95 Unions like the Communication Workers of America (</w:t>
      </w:r>
      <w:r w:rsidRPr="00800D35">
        <w:rPr>
          <w:rStyle w:val="StyleUnderline"/>
        </w:rPr>
        <w:t>CWA</w:t>
      </w:r>
      <w:r w:rsidRPr="00387819">
        <w:rPr>
          <w:sz w:val="16"/>
        </w:rPr>
        <w:t xml:space="preserve">) have </w:t>
      </w:r>
      <w:r w:rsidRPr="00800D35">
        <w:rPr>
          <w:rStyle w:val="StyleUnderline"/>
        </w:rPr>
        <w:t xml:space="preserve">used these contracting provisions to seek agreements that enable union organizing in </w:t>
      </w:r>
      <w:r w:rsidRPr="00800D35">
        <w:rPr>
          <w:rStyle w:val="Emphasis"/>
        </w:rPr>
        <w:t>new manufacturing industries</w:t>
      </w:r>
      <w:r w:rsidRPr="00387819">
        <w:rPr>
          <w:sz w:val="16"/>
        </w:rPr>
        <w:t xml:space="preserve"> like offshore wind and electric vehicles. 96 Notably, a number of these efforts take advantage of cooperative federalism programs—the money derives from major federal infrastructure spending programs.97</w:t>
      </w:r>
    </w:p>
    <w:p w14:paraId="70941555" w14:textId="77777777" w:rsidR="0000345B" w:rsidRPr="00387819" w:rsidRDefault="0000345B" w:rsidP="0000345B">
      <w:pPr>
        <w:rPr>
          <w:sz w:val="16"/>
        </w:rPr>
      </w:pPr>
      <w:r w:rsidRPr="00387819">
        <w:rPr>
          <w:sz w:val="16"/>
        </w:rPr>
        <w:t>Along with CWA, the nonprofit Jobs to Move America (</w:t>
      </w:r>
      <w:r w:rsidRPr="00387819">
        <w:rPr>
          <w:rStyle w:val="StyleUnderline"/>
        </w:rPr>
        <w:t>JMA</w:t>
      </w:r>
      <w:r w:rsidRPr="00387819">
        <w:rPr>
          <w:sz w:val="16"/>
        </w:rPr>
        <w:t xml:space="preserve">) has led many of the recent efforts regarding contracting requirements; it </w:t>
      </w:r>
      <w:r w:rsidRPr="00387819">
        <w:rPr>
          <w:rStyle w:val="StyleUnderline"/>
        </w:rPr>
        <w:t xml:space="preserve">seeks to ensure that publicly funded jobs are </w:t>
      </w:r>
      <w:r w:rsidRPr="00387819">
        <w:rPr>
          <w:rStyle w:val="Emphasis"/>
        </w:rPr>
        <w:t>good jobs</w:t>
      </w:r>
      <w:r w:rsidRPr="00387819">
        <w:rPr>
          <w:sz w:val="16"/>
        </w:rPr>
        <w:t xml:space="preserve">, particularly in the growing electric vehicle industry.98 JMA has </w:t>
      </w:r>
      <w:r w:rsidRPr="00387819">
        <w:rPr>
          <w:rStyle w:val="StyleUnderline"/>
        </w:rPr>
        <w:t>successfully lobbied numerous states and municipalities to adopt a set of high-road contracting standards</w:t>
      </w:r>
      <w:r w:rsidRPr="00387819">
        <w:rPr>
          <w:sz w:val="16"/>
        </w:rPr>
        <w:t xml:space="preserve"> that prioritize job creation and retention in assessing manufacturer bids for public contracts.99 It has then </w:t>
      </w:r>
      <w:r w:rsidRPr="00387819">
        <w:rPr>
          <w:rStyle w:val="StyleUnderline"/>
        </w:rPr>
        <w:t xml:space="preserve">worked with unions to hold companies accountable to those standards, </w:t>
      </w:r>
      <w:r w:rsidRPr="00387819">
        <w:rPr>
          <w:rStyle w:val="Emphasis"/>
        </w:rPr>
        <w:t>ultimately enabling unionization.</w:t>
      </w:r>
      <w:r w:rsidRPr="00387819">
        <w:rPr>
          <w:sz w:val="16"/>
        </w:rPr>
        <w:t>100</w:t>
      </w:r>
    </w:p>
    <w:p w14:paraId="7C0341E8" w14:textId="77777777" w:rsidR="0000345B" w:rsidRDefault="0000345B" w:rsidP="0000345B">
      <w:pPr>
        <w:rPr>
          <w:rStyle w:val="StyleUnderline"/>
        </w:rPr>
      </w:pPr>
    </w:p>
    <w:p w14:paraId="24044E01" w14:textId="77777777" w:rsidR="0000345B" w:rsidRPr="00F50425" w:rsidRDefault="0000345B" w:rsidP="0000345B">
      <w:pPr>
        <w:pStyle w:val="Heading3"/>
        <w:rPr>
          <w:rFonts w:asciiTheme="minorHAnsi" w:hAnsiTheme="minorHAnsi" w:cstheme="minorHAnsi"/>
        </w:rPr>
      </w:pPr>
      <w:r>
        <w:rPr>
          <w:rFonts w:asciiTheme="minorHAnsi" w:hAnsiTheme="minorHAnsi" w:cstheme="minorHAnsi"/>
        </w:rPr>
        <w:t>OFF</w:t>
      </w:r>
    </w:p>
    <w:p w14:paraId="5431456B" w14:textId="77777777" w:rsidR="0000345B" w:rsidRPr="00F50425" w:rsidRDefault="0000345B" w:rsidP="0000345B">
      <w:pPr>
        <w:pStyle w:val="Heading4"/>
        <w:rPr>
          <w:rFonts w:asciiTheme="minorHAnsi" w:hAnsiTheme="minorHAnsi" w:cstheme="minorHAnsi"/>
        </w:rPr>
      </w:pPr>
      <w:r w:rsidRPr="00F50425">
        <w:rPr>
          <w:rFonts w:asciiTheme="minorHAnsi" w:hAnsiTheme="minorHAnsi" w:cstheme="minorHAnsi"/>
        </w:rPr>
        <w:t xml:space="preserve">Congress will pass a </w:t>
      </w:r>
      <w:r w:rsidRPr="00F50425">
        <w:rPr>
          <w:rFonts w:asciiTheme="minorHAnsi" w:hAnsiTheme="minorHAnsi" w:cstheme="minorHAnsi"/>
          <w:u w:val="single"/>
        </w:rPr>
        <w:t>continuing resolution</w:t>
      </w:r>
      <w:r w:rsidRPr="00F50425">
        <w:rPr>
          <w:rFonts w:asciiTheme="minorHAnsi" w:hAnsiTheme="minorHAnsi" w:cstheme="minorHAnsi"/>
        </w:rPr>
        <w:t xml:space="preserve"> to avoid a shutdown now.</w:t>
      </w:r>
    </w:p>
    <w:p w14:paraId="0140F789" w14:textId="77777777" w:rsidR="0000345B" w:rsidRPr="00F50425" w:rsidRDefault="0000345B" w:rsidP="0000345B">
      <w:pPr>
        <w:rPr>
          <w:rFonts w:asciiTheme="minorHAnsi" w:hAnsiTheme="minorHAnsi" w:cstheme="minorHAnsi"/>
        </w:rPr>
      </w:pPr>
      <w:r w:rsidRPr="00F50425">
        <w:rPr>
          <w:rFonts w:asciiTheme="minorHAnsi" w:hAnsiTheme="minorHAnsi" w:cstheme="minorHAnsi"/>
        </w:rPr>
        <w:t xml:space="preserve">Erin </w:t>
      </w:r>
      <w:r w:rsidRPr="00F50425">
        <w:rPr>
          <w:rStyle w:val="Heading4Char"/>
          <w:rFonts w:asciiTheme="minorHAnsi" w:hAnsiTheme="minorHAnsi" w:cstheme="minorHAnsi"/>
        </w:rPr>
        <w:t>Doherty 9-3</w:t>
      </w:r>
      <w:r w:rsidRPr="00F50425">
        <w:rPr>
          <w:rFonts w:asciiTheme="minorHAnsi" w:hAnsiTheme="minorHAnsi" w:cstheme="minorHAnsi"/>
        </w:rPr>
        <w:t>. Politics reporter at CNBC, covering breaking news and national politics. Doherty joined CNBC in 2025 from Axios, where she covered the 2024 presidential election as a politics reporter and worked as a breaking news reporter. “Congress races to avoid government shutdown as partisan standoff deepens.” CNBC. 9-3-2025. https://www.cnbc.com/2025/09/03/congress-trump-partisan-standoff-government-funding-.html</w:t>
      </w:r>
    </w:p>
    <w:p w14:paraId="3464F832" w14:textId="77777777" w:rsidR="0000345B" w:rsidRPr="00F50425" w:rsidRDefault="0000345B" w:rsidP="0000345B">
      <w:pPr>
        <w:rPr>
          <w:rStyle w:val="StyleUnderline"/>
          <w:rFonts w:asciiTheme="minorHAnsi" w:hAnsiTheme="minorHAnsi" w:cstheme="minorHAnsi"/>
        </w:rPr>
      </w:pPr>
      <w:r w:rsidRPr="00F50425">
        <w:rPr>
          <w:rStyle w:val="StyleUnderline"/>
          <w:rFonts w:asciiTheme="minorHAnsi" w:hAnsiTheme="minorHAnsi" w:cstheme="minorHAnsi"/>
          <w:highlight w:val="cyan"/>
        </w:rPr>
        <w:t xml:space="preserve">The most </w:t>
      </w:r>
      <w:r w:rsidRPr="00F50425">
        <w:rPr>
          <w:rStyle w:val="Emphasis"/>
          <w:rFonts w:asciiTheme="minorHAnsi" w:hAnsiTheme="minorHAnsi" w:cstheme="minorHAnsi"/>
          <w:sz w:val="28"/>
          <w:szCs w:val="32"/>
          <w:highlight w:val="cyan"/>
        </w:rPr>
        <w:t>likely route</w:t>
      </w:r>
      <w:r w:rsidRPr="00F50425">
        <w:rPr>
          <w:rStyle w:val="StyleUnderline"/>
          <w:rFonts w:asciiTheme="minorHAnsi" w:hAnsiTheme="minorHAnsi" w:cstheme="minorHAnsi"/>
        </w:rPr>
        <w:t xml:space="preserve"> ahead</w:t>
      </w:r>
      <w:r w:rsidRPr="00F50425">
        <w:rPr>
          <w:rFonts w:asciiTheme="minorHAnsi" w:hAnsiTheme="minorHAnsi" w:cstheme="minorHAnsi"/>
          <w:sz w:val="16"/>
          <w:szCs w:val="32"/>
        </w:rPr>
        <w:t xml:space="preserve"> </w:t>
      </w:r>
      <w:r w:rsidRPr="00F50425">
        <w:rPr>
          <w:rStyle w:val="StyleUnderline"/>
          <w:rFonts w:asciiTheme="minorHAnsi" w:hAnsiTheme="minorHAnsi" w:cstheme="minorHAnsi"/>
          <w:highlight w:val="cyan"/>
        </w:rPr>
        <w:t>is for lawmakers to pass</w:t>
      </w:r>
      <w:r w:rsidRPr="00F50425">
        <w:rPr>
          <w:rStyle w:val="StyleUnderline"/>
          <w:rFonts w:asciiTheme="minorHAnsi" w:hAnsiTheme="minorHAnsi" w:cstheme="minorHAnsi"/>
        </w:rPr>
        <w:t xml:space="preserve"> a series of</w:t>
      </w:r>
      <w:r w:rsidRPr="00F50425">
        <w:rPr>
          <w:rFonts w:asciiTheme="minorHAnsi" w:hAnsiTheme="minorHAnsi" w:cstheme="minorHAnsi"/>
          <w:sz w:val="16"/>
        </w:rPr>
        <w:t xml:space="preserve"> short-term funding bills, or </w:t>
      </w:r>
      <w:r w:rsidRPr="00F50425">
        <w:rPr>
          <w:rStyle w:val="Emphasis"/>
          <w:rFonts w:asciiTheme="minorHAnsi" w:hAnsiTheme="minorHAnsi" w:cstheme="minorHAnsi"/>
          <w:highlight w:val="cyan"/>
        </w:rPr>
        <w:t>continuing resolutions</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to help keep federal agencies funded for the </w:t>
      </w:r>
      <w:r w:rsidRPr="00F50425">
        <w:rPr>
          <w:rStyle w:val="Emphasis"/>
          <w:rFonts w:asciiTheme="minorHAnsi" w:hAnsiTheme="minorHAnsi" w:cstheme="minorHAnsi"/>
        </w:rPr>
        <w:t>next several months</w:t>
      </w:r>
      <w:r w:rsidRPr="00F50425">
        <w:rPr>
          <w:rStyle w:val="StyleUnderline"/>
          <w:rFonts w:asciiTheme="minorHAnsi" w:hAnsiTheme="minorHAnsi" w:cstheme="minorHAnsi"/>
        </w:rPr>
        <w:t>.</w:t>
      </w:r>
    </w:p>
    <w:p w14:paraId="20925D33" w14:textId="77777777" w:rsidR="0000345B" w:rsidRPr="00F50425" w:rsidRDefault="0000345B" w:rsidP="0000345B">
      <w:pPr>
        <w:rPr>
          <w:rFonts w:asciiTheme="minorHAnsi" w:hAnsiTheme="minorHAnsi" w:cstheme="minorHAnsi"/>
          <w:sz w:val="16"/>
        </w:rPr>
      </w:pPr>
      <w:r w:rsidRPr="00F50425">
        <w:rPr>
          <w:rFonts w:asciiTheme="minorHAnsi" w:hAnsiTheme="minorHAnsi" w:cstheme="minorHAnsi"/>
          <w:sz w:val="16"/>
        </w:rPr>
        <w:t>If lawmakers don’t go the CR route, they would need to debate and pass a dozen full-year spending bills by the end of the month, a near-impossible feat.</w:t>
      </w:r>
    </w:p>
    <w:p w14:paraId="2A0E3400" w14:textId="77777777" w:rsidR="0000345B" w:rsidRPr="00F50425" w:rsidRDefault="0000345B" w:rsidP="0000345B">
      <w:pPr>
        <w:rPr>
          <w:rFonts w:asciiTheme="minorHAnsi" w:hAnsiTheme="minorHAnsi" w:cstheme="minorHAnsi"/>
          <w:sz w:val="16"/>
        </w:rPr>
      </w:pPr>
      <w:r w:rsidRPr="00F50425">
        <w:rPr>
          <w:rStyle w:val="StyleUnderline"/>
          <w:rFonts w:asciiTheme="minorHAnsi" w:hAnsiTheme="minorHAnsi" w:cstheme="minorHAnsi"/>
        </w:rPr>
        <w:t xml:space="preserve">The </w:t>
      </w:r>
      <w:r w:rsidRPr="00F50425">
        <w:rPr>
          <w:rStyle w:val="StyleUnderline"/>
          <w:rFonts w:asciiTheme="minorHAnsi" w:hAnsiTheme="minorHAnsi" w:cstheme="minorHAnsi"/>
          <w:highlight w:val="cyan"/>
        </w:rPr>
        <w:t>White House</w:t>
      </w:r>
      <w:r w:rsidRPr="00F50425">
        <w:rPr>
          <w:rFonts w:asciiTheme="minorHAnsi" w:hAnsiTheme="minorHAnsi" w:cstheme="minorHAnsi"/>
          <w:sz w:val="16"/>
        </w:rPr>
        <w:t xml:space="preserve"> has </w:t>
      </w:r>
      <w:r w:rsidRPr="00F50425">
        <w:rPr>
          <w:rStyle w:val="StyleUnderline"/>
          <w:rFonts w:asciiTheme="minorHAnsi" w:hAnsiTheme="minorHAnsi" w:cstheme="minorHAnsi"/>
        </w:rPr>
        <w:t>suggested</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that it </w:t>
      </w:r>
      <w:r w:rsidRPr="00F50425">
        <w:rPr>
          <w:rStyle w:val="StyleUnderline"/>
          <w:rFonts w:asciiTheme="minorHAnsi" w:hAnsiTheme="minorHAnsi" w:cstheme="minorHAnsi"/>
          <w:highlight w:val="cyan"/>
        </w:rPr>
        <w:t>backs a</w:t>
      </w:r>
      <w:r w:rsidRPr="00F50425">
        <w:rPr>
          <w:rStyle w:val="StyleUnderline"/>
          <w:rFonts w:asciiTheme="minorHAnsi" w:hAnsiTheme="minorHAnsi" w:cstheme="minorHAnsi"/>
        </w:rPr>
        <w:t xml:space="preserve"> so called “</w:t>
      </w:r>
      <w:r w:rsidRPr="00F50425">
        <w:rPr>
          <w:rStyle w:val="Emphasis"/>
          <w:rFonts w:asciiTheme="minorHAnsi" w:hAnsiTheme="minorHAnsi" w:cstheme="minorHAnsi"/>
          <w:highlight w:val="cyan"/>
        </w:rPr>
        <w:t>clean CR</w:t>
      </w:r>
      <w:r w:rsidRPr="00F50425">
        <w:rPr>
          <w:rStyle w:val="StyleUnderline"/>
          <w:rFonts w:asciiTheme="minorHAnsi" w:hAnsiTheme="minorHAnsi" w:cstheme="minorHAnsi"/>
        </w:rPr>
        <w:t>,”</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which would continue funding at current rates and </w:t>
      </w:r>
      <w:r w:rsidRPr="00F50425">
        <w:rPr>
          <w:rStyle w:val="Emphasis"/>
          <w:rFonts w:asciiTheme="minorHAnsi" w:hAnsiTheme="minorHAnsi" w:cstheme="minorHAnsi"/>
          <w:highlight w:val="cyan"/>
        </w:rPr>
        <w:t>buy time</w:t>
      </w:r>
      <w:r w:rsidRPr="00F50425">
        <w:rPr>
          <w:rStyle w:val="StyleUnderline"/>
          <w:rFonts w:asciiTheme="minorHAnsi" w:hAnsiTheme="minorHAnsi" w:cstheme="minorHAnsi"/>
        </w:rPr>
        <w:t xml:space="preserve"> </w:t>
      </w:r>
      <w:r w:rsidRPr="00F50425">
        <w:rPr>
          <w:rStyle w:val="StyleUnderline"/>
          <w:rFonts w:asciiTheme="minorHAnsi" w:hAnsiTheme="minorHAnsi" w:cstheme="minorHAnsi"/>
          <w:highlight w:val="cyan"/>
        </w:rPr>
        <w:t>for</w:t>
      </w:r>
      <w:r w:rsidRPr="00F50425">
        <w:rPr>
          <w:rStyle w:val="StyleUnderline"/>
          <w:rFonts w:asciiTheme="minorHAnsi" w:hAnsiTheme="minorHAnsi" w:cstheme="minorHAnsi"/>
        </w:rPr>
        <w:t xml:space="preserve"> lawmakers on Capitol Hill to </w:t>
      </w:r>
      <w:r w:rsidRPr="00F50425">
        <w:rPr>
          <w:rStyle w:val="Emphasis"/>
          <w:rFonts w:asciiTheme="minorHAnsi" w:hAnsiTheme="minorHAnsi" w:cstheme="minorHAnsi"/>
        </w:rPr>
        <w:t xml:space="preserve">hammer out </w:t>
      </w:r>
      <w:r w:rsidRPr="00F50425">
        <w:rPr>
          <w:rStyle w:val="Emphasis"/>
          <w:rFonts w:asciiTheme="minorHAnsi" w:hAnsiTheme="minorHAnsi" w:cstheme="minorHAnsi"/>
          <w:highlight w:val="cyan"/>
        </w:rPr>
        <w:t>a deal</w:t>
      </w:r>
      <w:r w:rsidRPr="00F50425">
        <w:rPr>
          <w:rFonts w:asciiTheme="minorHAnsi" w:hAnsiTheme="minorHAnsi" w:cstheme="minorHAnsi"/>
          <w:sz w:val="16"/>
        </w:rPr>
        <w:t xml:space="preserve"> </w:t>
      </w:r>
      <w:r w:rsidRPr="00F50425">
        <w:rPr>
          <w:rStyle w:val="StyleUnderline"/>
          <w:rFonts w:asciiTheme="minorHAnsi" w:hAnsiTheme="minorHAnsi" w:cstheme="minorHAnsi"/>
        </w:rPr>
        <w:t>before the end of the year</w:t>
      </w:r>
      <w:r w:rsidRPr="00F50425">
        <w:rPr>
          <w:rFonts w:asciiTheme="minorHAnsi" w:hAnsiTheme="minorHAnsi" w:cstheme="minorHAnsi"/>
          <w:sz w:val="16"/>
        </w:rPr>
        <w:t>, according to Punchbowl News.</w:t>
      </w:r>
    </w:p>
    <w:p w14:paraId="7DEDA43F" w14:textId="77777777" w:rsidR="0000345B" w:rsidRPr="00F50425" w:rsidRDefault="0000345B" w:rsidP="0000345B">
      <w:pPr>
        <w:rPr>
          <w:rFonts w:asciiTheme="minorHAnsi" w:hAnsiTheme="minorHAnsi" w:cstheme="minorHAnsi"/>
          <w:sz w:val="16"/>
        </w:rPr>
      </w:pPr>
      <w:r w:rsidRPr="00F50425">
        <w:rPr>
          <w:rFonts w:asciiTheme="minorHAnsi" w:hAnsiTheme="minorHAnsi" w:cstheme="minorHAnsi"/>
          <w:sz w:val="16"/>
        </w:rPr>
        <w:t>Trump has previously shown a willingness to shut down the government in order to avoid having to agree to concessions in negotiations.</w:t>
      </w:r>
    </w:p>
    <w:p w14:paraId="20C30EF2" w14:textId="77777777" w:rsidR="0000345B" w:rsidRPr="00F50425" w:rsidRDefault="0000345B" w:rsidP="0000345B">
      <w:pPr>
        <w:rPr>
          <w:rStyle w:val="Emphasis"/>
          <w:rFonts w:asciiTheme="minorHAnsi" w:hAnsiTheme="minorHAnsi" w:cstheme="minorHAnsi"/>
        </w:rPr>
      </w:pPr>
      <w:r w:rsidRPr="00F50425">
        <w:rPr>
          <w:rFonts w:asciiTheme="minorHAnsi" w:hAnsiTheme="minorHAnsi" w:cstheme="minorHAnsi"/>
          <w:sz w:val="16"/>
        </w:rPr>
        <w:t xml:space="preserve">But </w:t>
      </w:r>
      <w:r w:rsidRPr="00F50425">
        <w:rPr>
          <w:rStyle w:val="StyleUnderline"/>
          <w:rFonts w:asciiTheme="minorHAnsi" w:hAnsiTheme="minorHAnsi" w:cstheme="minorHAnsi"/>
        </w:rPr>
        <w:t>now that his</w:t>
      </w:r>
      <w:r w:rsidRPr="00F50425">
        <w:rPr>
          <w:rFonts w:asciiTheme="minorHAnsi" w:hAnsiTheme="minorHAnsi" w:cstheme="minorHAnsi"/>
          <w:sz w:val="16"/>
        </w:rPr>
        <w:t xml:space="preserve"> “One, Big, Beautiful </w:t>
      </w:r>
      <w:r w:rsidRPr="00F50425">
        <w:rPr>
          <w:rStyle w:val="StyleUnderline"/>
          <w:rFonts w:asciiTheme="minorHAnsi" w:hAnsiTheme="minorHAnsi" w:cstheme="minorHAnsi"/>
        </w:rPr>
        <w:t>Bill</w:t>
      </w:r>
      <w:r w:rsidRPr="00F50425">
        <w:rPr>
          <w:rFonts w:asciiTheme="minorHAnsi" w:hAnsiTheme="minorHAnsi" w:cstheme="minorHAnsi"/>
          <w:sz w:val="16"/>
        </w:rPr>
        <w:t xml:space="preserve"> Act” </w:t>
      </w:r>
      <w:r w:rsidRPr="00F50425">
        <w:rPr>
          <w:rStyle w:val="StyleUnderline"/>
          <w:rFonts w:asciiTheme="minorHAnsi" w:hAnsiTheme="minorHAnsi" w:cstheme="minorHAnsi"/>
        </w:rPr>
        <w:t>has been signed into law</w:t>
      </w:r>
      <w:r w:rsidRPr="00F50425">
        <w:rPr>
          <w:rFonts w:asciiTheme="minorHAnsi" w:hAnsiTheme="minorHAnsi" w:cstheme="minorHAnsi"/>
          <w:sz w:val="16"/>
        </w:rPr>
        <w:t xml:space="preserve">, </w:t>
      </w:r>
      <w:r w:rsidRPr="00F50425">
        <w:rPr>
          <w:rStyle w:val="StyleUnderline"/>
          <w:rFonts w:asciiTheme="minorHAnsi" w:hAnsiTheme="minorHAnsi" w:cstheme="minorHAnsi"/>
          <w:highlight w:val="cyan"/>
        </w:rPr>
        <w:t xml:space="preserve">Trump is </w:t>
      </w:r>
      <w:r w:rsidRPr="00F50425">
        <w:rPr>
          <w:rStyle w:val="Emphasis"/>
          <w:rFonts w:asciiTheme="minorHAnsi" w:hAnsiTheme="minorHAnsi" w:cstheme="minorHAnsi"/>
          <w:highlight w:val="cyan"/>
        </w:rPr>
        <w:t>showing</w:t>
      </w:r>
      <w:r w:rsidRPr="00F50425">
        <w:rPr>
          <w:rStyle w:val="Emphasis"/>
          <w:rFonts w:asciiTheme="minorHAnsi" w:hAnsiTheme="minorHAnsi" w:cstheme="minorHAnsi"/>
        </w:rPr>
        <w:t xml:space="preserve"> more </w:t>
      </w:r>
      <w:r w:rsidRPr="00F50425">
        <w:rPr>
          <w:rStyle w:val="Emphasis"/>
          <w:rFonts w:asciiTheme="minorHAnsi" w:hAnsiTheme="minorHAnsi" w:cstheme="minorHAnsi"/>
          <w:highlight w:val="cyan"/>
        </w:rPr>
        <w:t>receptiveness</w:t>
      </w:r>
      <w:r w:rsidRPr="00F50425">
        <w:rPr>
          <w:rStyle w:val="StyleUnderline"/>
          <w:rFonts w:asciiTheme="minorHAnsi" w:hAnsiTheme="minorHAnsi" w:cstheme="minorHAnsi"/>
        </w:rPr>
        <w:t xml:space="preserve"> to a </w:t>
      </w:r>
      <w:r w:rsidRPr="00F50425">
        <w:rPr>
          <w:rStyle w:val="Emphasis"/>
          <w:rFonts w:asciiTheme="minorHAnsi" w:hAnsiTheme="minorHAnsi" w:cstheme="minorHAnsi"/>
        </w:rPr>
        <w:t>short-term measure.</w:t>
      </w:r>
    </w:p>
    <w:p w14:paraId="76211421" w14:textId="77777777" w:rsidR="0000345B" w:rsidRPr="00F50425" w:rsidRDefault="0000345B" w:rsidP="0000345B">
      <w:pPr>
        <w:rPr>
          <w:rFonts w:asciiTheme="minorHAnsi" w:hAnsiTheme="minorHAnsi" w:cstheme="minorHAnsi"/>
          <w:sz w:val="16"/>
        </w:rPr>
      </w:pPr>
      <w:r w:rsidRPr="00F50425">
        <w:rPr>
          <w:rFonts w:asciiTheme="minorHAnsi" w:hAnsiTheme="minorHAnsi" w:cstheme="minorHAnsi"/>
          <w:sz w:val="16"/>
        </w:rPr>
        <w:t>Democrats, however, are dead set on reversing the deep cuts to Medicaid that were included in Trump’s package. And they want this reversal in exchange for giving Republicans the needed votes to avoid the government shutdown.</w:t>
      </w:r>
    </w:p>
    <w:p w14:paraId="6E0E3B5C" w14:textId="77777777" w:rsidR="0000345B" w:rsidRPr="00F50425" w:rsidRDefault="0000345B" w:rsidP="0000345B">
      <w:pPr>
        <w:rPr>
          <w:rFonts w:asciiTheme="minorHAnsi" w:hAnsiTheme="minorHAnsi" w:cstheme="minorHAnsi"/>
          <w:sz w:val="16"/>
        </w:rPr>
      </w:pPr>
      <w:r w:rsidRPr="00F50425">
        <w:rPr>
          <w:rFonts w:asciiTheme="minorHAnsi" w:hAnsiTheme="minorHAnsi" w:cstheme="minorHAnsi"/>
          <w:sz w:val="16"/>
        </w:rPr>
        <w:t>This puts GOP leadership in a tricky situation, where it needs to reach a deal without giving the impression that Republicans are cutting into Trump’s marquee domestic package.</w:t>
      </w:r>
    </w:p>
    <w:p w14:paraId="33081E8D" w14:textId="77777777" w:rsidR="0000345B" w:rsidRPr="00F50425" w:rsidRDefault="0000345B" w:rsidP="0000345B">
      <w:pPr>
        <w:rPr>
          <w:rFonts w:asciiTheme="minorHAnsi" w:hAnsiTheme="minorHAnsi" w:cstheme="minorHAnsi"/>
          <w:sz w:val="16"/>
        </w:rPr>
      </w:pPr>
      <w:r w:rsidRPr="00F50425">
        <w:rPr>
          <w:rFonts w:asciiTheme="minorHAnsi" w:hAnsiTheme="minorHAnsi" w:cstheme="minorHAnsi"/>
          <w:sz w:val="16"/>
        </w:rPr>
        <w:t>“If Republicans want Democrats to provide votes to fund the Trump administration, they can start by restoring the health care that they ripped away to finance more tax handouts for billionaires,” Sen. Elizabeth Warren, D-Mass., wrote last week on X, foreshadowing the key Democratic demand in any negotiations.</w:t>
      </w:r>
    </w:p>
    <w:p w14:paraId="5988D0E0" w14:textId="77777777" w:rsidR="0000345B" w:rsidRPr="00F50425" w:rsidRDefault="0000345B" w:rsidP="0000345B">
      <w:pPr>
        <w:rPr>
          <w:rFonts w:asciiTheme="minorHAnsi" w:hAnsiTheme="minorHAnsi" w:cstheme="minorHAnsi"/>
          <w:sz w:val="16"/>
        </w:rPr>
      </w:pPr>
      <w:r w:rsidRPr="00F50425">
        <w:rPr>
          <w:rFonts w:asciiTheme="minorHAnsi" w:hAnsiTheme="minorHAnsi" w:cstheme="minorHAnsi"/>
          <w:sz w:val="16"/>
        </w:rPr>
        <w:t>The White House, which has hailed the policy package as a triumph and a defining feature of Trump’s second term, is unlikely to look kindly on a deal that chips away at the the O.B.B.B.</w:t>
      </w:r>
    </w:p>
    <w:p w14:paraId="70C2106B" w14:textId="77777777" w:rsidR="0000345B" w:rsidRPr="00F50425" w:rsidRDefault="0000345B" w:rsidP="0000345B">
      <w:pPr>
        <w:rPr>
          <w:rFonts w:asciiTheme="minorHAnsi" w:hAnsiTheme="minorHAnsi" w:cstheme="minorHAnsi"/>
          <w:sz w:val="16"/>
        </w:rPr>
      </w:pPr>
      <w:r w:rsidRPr="00F50425">
        <w:rPr>
          <w:rFonts w:asciiTheme="minorHAnsi" w:hAnsiTheme="minorHAnsi" w:cstheme="minorHAnsi"/>
          <w:sz w:val="16"/>
        </w:rPr>
        <w:t>Trump further complicated potential negotiations last week, when he and Office of Management and Budget Director Russell Vought announced a plan to claw back almost $5 billion in foreign aid funding that Congress had already approved, using a rare legislative vehicle known as a rescission package.</w:t>
      </w:r>
    </w:p>
    <w:p w14:paraId="5FFCBA0D" w14:textId="77777777" w:rsidR="0000345B" w:rsidRPr="00F50425" w:rsidRDefault="0000345B" w:rsidP="0000345B">
      <w:pPr>
        <w:rPr>
          <w:rFonts w:asciiTheme="minorHAnsi" w:hAnsiTheme="minorHAnsi" w:cstheme="minorHAnsi"/>
          <w:sz w:val="16"/>
        </w:rPr>
      </w:pPr>
      <w:r w:rsidRPr="00F50425">
        <w:rPr>
          <w:rFonts w:asciiTheme="minorHAnsi" w:hAnsiTheme="minorHAnsi" w:cstheme="minorHAnsi"/>
          <w:sz w:val="16"/>
        </w:rPr>
        <w:t>Democrats and even some Republicans were quick to criticize the announcement, with some saying that it is illegal. Critics also said that the 11th hour change will further complicate efforts to reach a deal that averts a shutdown.</w:t>
      </w:r>
    </w:p>
    <w:p w14:paraId="7D7A7530" w14:textId="77777777" w:rsidR="0000345B" w:rsidRPr="00F50425" w:rsidRDefault="0000345B" w:rsidP="0000345B">
      <w:pPr>
        <w:rPr>
          <w:rFonts w:asciiTheme="minorHAnsi" w:hAnsiTheme="minorHAnsi" w:cstheme="minorHAnsi"/>
        </w:rPr>
      </w:pPr>
      <w:r w:rsidRPr="00F50425">
        <w:rPr>
          <w:rFonts w:asciiTheme="minorHAnsi" w:hAnsiTheme="minorHAnsi" w:cstheme="minorHAnsi"/>
          <w:sz w:val="16"/>
        </w:rPr>
        <w:t>“</w:t>
      </w:r>
      <w:r w:rsidRPr="00F50425">
        <w:rPr>
          <w:rStyle w:val="StyleUnderline"/>
          <w:rFonts w:asciiTheme="minorHAnsi" w:hAnsiTheme="minorHAnsi" w:cstheme="minorHAnsi"/>
        </w:rPr>
        <w:t xml:space="preserve">The fact is, </w:t>
      </w:r>
      <w:r w:rsidRPr="00F50425">
        <w:rPr>
          <w:rStyle w:val="Emphasis"/>
          <w:rFonts w:asciiTheme="minorHAnsi" w:hAnsiTheme="minorHAnsi" w:cstheme="minorHAnsi"/>
        </w:rPr>
        <w:t>advancing</w:t>
      </w:r>
      <w:r w:rsidRPr="00F50425">
        <w:rPr>
          <w:rStyle w:val="StyleUnderline"/>
          <w:rFonts w:asciiTheme="minorHAnsi" w:hAnsiTheme="minorHAnsi" w:cstheme="minorHAnsi"/>
        </w:rPr>
        <w:t xml:space="preserve"> the </w:t>
      </w:r>
      <w:r w:rsidRPr="00F50425">
        <w:rPr>
          <w:rStyle w:val="Emphasis"/>
          <w:rFonts w:asciiTheme="minorHAnsi" w:hAnsiTheme="minorHAnsi" w:cstheme="minorHAnsi"/>
        </w:rPr>
        <w:t>final appropriations bills</w:t>
      </w:r>
      <w:r w:rsidRPr="00F50425">
        <w:rPr>
          <w:rStyle w:val="StyleUnderline"/>
          <w:rFonts w:asciiTheme="minorHAnsi" w:hAnsiTheme="minorHAnsi" w:cstheme="minorHAnsi"/>
        </w:rPr>
        <w:t xml:space="preserve"> and </w:t>
      </w:r>
      <w:r w:rsidRPr="00F50425">
        <w:rPr>
          <w:rStyle w:val="Emphasis"/>
          <w:rFonts w:asciiTheme="minorHAnsi" w:hAnsiTheme="minorHAnsi" w:cstheme="minorHAnsi"/>
          <w:sz w:val="28"/>
          <w:szCs w:val="32"/>
          <w:highlight w:val="cyan"/>
        </w:rPr>
        <w:t>avoiding a</w:t>
      </w:r>
      <w:r w:rsidRPr="00F50425">
        <w:rPr>
          <w:rStyle w:val="Emphasis"/>
          <w:rFonts w:asciiTheme="minorHAnsi" w:hAnsiTheme="minorHAnsi" w:cstheme="minorHAnsi"/>
          <w:sz w:val="28"/>
          <w:szCs w:val="32"/>
        </w:rPr>
        <w:t xml:space="preserve"> </w:t>
      </w:r>
      <w:r w:rsidRPr="00F50425">
        <w:rPr>
          <w:rStyle w:val="Emphasis"/>
          <w:rFonts w:asciiTheme="minorHAnsi" w:hAnsiTheme="minorHAnsi" w:cstheme="minorHAnsi"/>
          <w:sz w:val="28"/>
          <w:szCs w:val="32"/>
          <w:highlight w:val="cyan"/>
        </w:rPr>
        <w:t>government shutdown</w:t>
      </w:r>
      <w:r w:rsidRPr="00F50425">
        <w:rPr>
          <w:rStyle w:val="StyleUnderline"/>
          <w:rFonts w:asciiTheme="minorHAnsi" w:hAnsiTheme="minorHAnsi" w:cstheme="minorHAnsi"/>
        </w:rPr>
        <w:t xml:space="preserve"> </w:t>
      </w:r>
      <w:r w:rsidRPr="00F50425">
        <w:rPr>
          <w:rStyle w:val="StyleUnderline"/>
          <w:rFonts w:asciiTheme="minorHAnsi" w:hAnsiTheme="minorHAnsi" w:cstheme="minorHAnsi"/>
          <w:highlight w:val="cyan"/>
        </w:rPr>
        <w:t>will require</w:t>
      </w:r>
      <w:r w:rsidRPr="00F50425">
        <w:rPr>
          <w:rStyle w:val="StyleUnderline"/>
          <w:rFonts w:asciiTheme="minorHAnsi" w:hAnsiTheme="minorHAnsi" w:cstheme="minorHAnsi"/>
        </w:rPr>
        <w:t xml:space="preserve"> a great </w:t>
      </w:r>
      <w:r w:rsidRPr="00F50425">
        <w:rPr>
          <w:rStyle w:val="Emphasis"/>
          <w:rFonts w:asciiTheme="minorHAnsi" w:hAnsiTheme="minorHAnsi" w:cstheme="minorHAnsi"/>
        </w:rPr>
        <w:t xml:space="preserve">deal of </w:t>
      </w:r>
      <w:r w:rsidRPr="00F50425">
        <w:rPr>
          <w:rStyle w:val="Emphasis"/>
          <w:rFonts w:asciiTheme="minorHAnsi" w:hAnsiTheme="minorHAnsi" w:cstheme="minorHAnsi"/>
          <w:highlight w:val="cyan"/>
        </w:rPr>
        <w:t>hard work</w:t>
      </w:r>
      <w:r w:rsidRPr="00F50425">
        <w:rPr>
          <w:rStyle w:val="StyleUnderline"/>
          <w:rFonts w:asciiTheme="minorHAnsi" w:hAnsiTheme="minorHAnsi" w:cstheme="minorHAnsi"/>
          <w:highlight w:val="cyan"/>
        </w:rPr>
        <w:t xml:space="preserve"> and</w:t>
      </w:r>
      <w:r w:rsidRPr="00F50425">
        <w:rPr>
          <w:rStyle w:val="StyleUnderline"/>
          <w:rFonts w:asciiTheme="minorHAnsi" w:hAnsiTheme="minorHAnsi" w:cstheme="minorHAnsi"/>
        </w:rPr>
        <w:t xml:space="preserve"> </w:t>
      </w:r>
      <w:r w:rsidRPr="00F50425">
        <w:rPr>
          <w:rStyle w:val="Emphasis"/>
          <w:rFonts w:asciiTheme="minorHAnsi" w:hAnsiTheme="minorHAnsi" w:cstheme="minorHAnsi"/>
          <w:highlight w:val="cyan"/>
        </w:rPr>
        <w:t>collaboration</w:t>
      </w:r>
      <w:r w:rsidRPr="00F50425">
        <w:rPr>
          <w:rStyle w:val="StyleUnderline"/>
          <w:rFonts w:asciiTheme="minorHAnsi" w:hAnsiTheme="minorHAnsi" w:cstheme="minorHAnsi"/>
        </w:rPr>
        <w:t xml:space="preserve"> </w:t>
      </w:r>
      <w:r w:rsidRPr="00F50425">
        <w:rPr>
          <w:rStyle w:val="StyleUnderline"/>
          <w:rFonts w:asciiTheme="minorHAnsi" w:hAnsiTheme="minorHAnsi" w:cstheme="minorHAnsi"/>
          <w:highlight w:val="cyan"/>
        </w:rPr>
        <w:t>when</w:t>
      </w:r>
      <w:r w:rsidRPr="00F50425">
        <w:rPr>
          <w:rFonts w:asciiTheme="minorHAnsi" w:hAnsiTheme="minorHAnsi" w:cstheme="minorHAnsi"/>
          <w:sz w:val="16"/>
          <w:highlight w:val="cyan"/>
        </w:rPr>
        <w:t xml:space="preserve"> </w:t>
      </w:r>
      <w:r w:rsidRPr="00F50425">
        <w:rPr>
          <w:rStyle w:val="Emphasis"/>
          <w:rFonts w:asciiTheme="minorHAnsi" w:hAnsiTheme="minorHAnsi" w:cstheme="minorHAnsi"/>
          <w:highlight w:val="cyan"/>
        </w:rPr>
        <w:t>Congress resumes</w:t>
      </w:r>
      <w:r w:rsidRPr="00F50425">
        <w:rPr>
          <w:rStyle w:val="StyleUnderline"/>
          <w:rFonts w:asciiTheme="minorHAnsi" w:hAnsiTheme="minorHAnsi" w:cstheme="minorHAnsi"/>
        </w:rPr>
        <w:t xml:space="preserve"> session next week</w:t>
      </w:r>
      <w:r w:rsidRPr="00F50425">
        <w:rPr>
          <w:rFonts w:asciiTheme="minorHAnsi" w:hAnsiTheme="minorHAnsi" w:cstheme="minorHAnsi"/>
          <w:sz w:val="16"/>
        </w:rPr>
        <w:t>,” Sen. Lisa Murkowski, R-Alaska, wrote on X.</w:t>
      </w:r>
    </w:p>
    <w:p w14:paraId="5DEEA4ED" w14:textId="77777777" w:rsidR="0000345B" w:rsidRPr="00F50425" w:rsidRDefault="0000345B" w:rsidP="0000345B">
      <w:pPr>
        <w:pStyle w:val="Heading4"/>
        <w:rPr>
          <w:rFonts w:asciiTheme="minorHAnsi" w:hAnsiTheme="minorHAnsi" w:cstheme="minorHAnsi"/>
        </w:rPr>
      </w:pPr>
      <w:r w:rsidRPr="00F50425">
        <w:rPr>
          <w:rFonts w:asciiTheme="minorHAnsi" w:hAnsiTheme="minorHAnsi" w:cstheme="minorHAnsi"/>
        </w:rPr>
        <w:t xml:space="preserve">Plan </w:t>
      </w:r>
      <w:r w:rsidRPr="00F50425">
        <w:rPr>
          <w:rFonts w:asciiTheme="minorHAnsi" w:hAnsiTheme="minorHAnsi" w:cstheme="minorHAnsi"/>
          <w:u w:val="single"/>
        </w:rPr>
        <w:t>blows up the deal</w:t>
      </w:r>
      <w:r w:rsidRPr="00F50425">
        <w:rPr>
          <w:rFonts w:asciiTheme="minorHAnsi" w:hAnsiTheme="minorHAnsi" w:cstheme="minorHAnsi"/>
        </w:rPr>
        <w:t xml:space="preserve">. </w:t>
      </w:r>
    </w:p>
    <w:p w14:paraId="273A06EB" w14:textId="77777777" w:rsidR="0000345B" w:rsidRPr="00F50425" w:rsidRDefault="0000345B" w:rsidP="0000345B">
      <w:pPr>
        <w:rPr>
          <w:rFonts w:asciiTheme="minorHAnsi" w:hAnsiTheme="minorHAnsi" w:cstheme="minorHAnsi"/>
        </w:rPr>
      </w:pPr>
      <w:r w:rsidRPr="00F50425">
        <w:rPr>
          <w:rFonts w:asciiTheme="minorHAnsi" w:hAnsiTheme="minorHAnsi" w:cstheme="minorHAnsi"/>
        </w:rPr>
        <w:t xml:space="preserve">Daniel </w:t>
      </w:r>
      <w:r w:rsidRPr="00F50425">
        <w:rPr>
          <w:rStyle w:val="Style13ptBold"/>
          <w:rFonts w:asciiTheme="minorHAnsi" w:hAnsiTheme="minorHAnsi" w:cstheme="minorHAnsi"/>
        </w:rPr>
        <w:t>Kishi 25</w:t>
      </w:r>
      <w:r w:rsidRPr="00F50425">
        <w:rPr>
          <w:rFonts w:asciiTheme="minorHAnsi" w:hAnsiTheme="minorHAnsi" w:cstheme="minorHAnsi"/>
        </w:rPr>
        <w:t>. Policy advisor at American Compass. “Can American Labor Law Be Renewed?” Commonplace. 5/22/25. https://www.commonplace.org/p/can-american-labor-law-be-renewed</w:t>
      </w:r>
    </w:p>
    <w:p w14:paraId="782831A5" w14:textId="77777777" w:rsidR="0000345B" w:rsidRPr="00F50425" w:rsidRDefault="0000345B" w:rsidP="0000345B">
      <w:pPr>
        <w:rPr>
          <w:rFonts w:asciiTheme="minorHAnsi" w:hAnsiTheme="minorHAnsi" w:cstheme="minorHAnsi"/>
          <w:sz w:val="16"/>
        </w:rPr>
      </w:pPr>
      <w:r w:rsidRPr="00F50425">
        <w:rPr>
          <w:rFonts w:asciiTheme="minorHAnsi" w:hAnsiTheme="minorHAnsi" w:cstheme="minorHAnsi"/>
          <w:sz w:val="16"/>
        </w:rPr>
        <w:t xml:space="preserve">To honor the trust working-class Americans have placed in their party, and to cement them as a permanent part of their coalition, they should do what </w:t>
      </w:r>
      <w:r w:rsidRPr="00F50425">
        <w:rPr>
          <w:rStyle w:val="StyleUnderline"/>
          <w:rFonts w:asciiTheme="minorHAnsi" w:hAnsiTheme="minorHAnsi" w:cstheme="minorHAnsi"/>
          <w:highlight w:val="cyan"/>
        </w:rPr>
        <w:t>Democrats</w:t>
      </w:r>
      <w:r w:rsidRPr="00F50425">
        <w:rPr>
          <w:rFonts w:asciiTheme="minorHAnsi" w:hAnsiTheme="minorHAnsi" w:cstheme="minorHAnsi"/>
          <w:sz w:val="16"/>
        </w:rPr>
        <w:t xml:space="preserve"> have </w:t>
      </w:r>
      <w:r w:rsidRPr="00F50425">
        <w:rPr>
          <w:rStyle w:val="StyleUnderline"/>
          <w:rFonts w:asciiTheme="minorHAnsi" w:hAnsiTheme="minorHAnsi" w:cstheme="minorHAnsi"/>
          <w:highlight w:val="cyan"/>
        </w:rPr>
        <w:t>failed</w:t>
      </w:r>
      <w:r w:rsidRPr="00F50425">
        <w:rPr>
          <w:rFonts w:asciiTheme="minorHAnsi" w:hAnsiTheme="minorHAnsi" w:cstheme="minorHAnsi"/>
          <w:sz w:val="16"/>
        </w:rPr>
        <w:t xml:space="preserve"> to do—</w:t>
      </w:r>
      <w:r w:rsidRPr="00F50425">
        <w:rPr>
          <w:rStyle w:val="StyleUnderline"/>
          <w:rFonts w:asciiTheme="minorHAnsi" w:hAnsiTheme="minorHAnsi" w:cstheme="minorHAnsi"/>
          <w:highlight w:val="cyan"/>
        </w:rPr>
        <w:t>and</w:t>
      </w:r>
      <w:r w:rsidRPr="00F50425">
        <w:rPr>
          <w:rFonts w:asciiTheme="minorHAnsi" w:hAnsiTheme="minorHAnsi" w:cstheme="minorHAnsi"/>
          <w:sz w:val="16"/>
        </w:rPr>
        <w:t xml:space="preserve"> what </w:t>
      </w:r>
      <w:r w:rsidRPr="00F50425">
        <w:rPr>
          <w:rStyle w:val="StyleUnderline"/>
          <w:rFonts w:asciiTheme="minorHAnsi" w:hAnsiTheme="minorHAnsi" w:cstheme="minorHAnsi"/>
        </w:rPr>
        <w:t xml:space="preserve">the </w:t>
      </w:r>
      <w:r w:rsidRPr="00F50425">
        <w:rPr>
          <w:rStyle w:val="StyleUnderline"/>
          <w:rFonts w:asciiTheme="minorHAnsi" w:hAnsiTheme="minorHAnsi" w:cstheme="minorHAnsi"/>
          <w:highlight w:val="cyan"/>
        </w:rPr>
        <w:t>Republican Party</w:t>
      </w:r>
      <w:r w:rsidRPr="00F50425">
        <w:rPr>
          <w:rFonts w:asciiTheme="minorHAnsi" w:hAnsiTheme="minorHAnsi" w:cstheme="minorHAnsi"/>
          <w:sz w:val="16"/>
        </w:rPr>
        <w:t xml:space="preserve"> of yesteryear </w:t>
      </w:r>
      <w:r w:rsidRPr="00F50425">
        <w:rPr>
          <w:rStyle w:val="StyleUnderline"/>
          <w:rFonts w:asciiTheme="minorHAnsi" w:hAnsiTheme="minorHAnsi" w:cstheme="minorHAnsi"/>
        </w:rPr>
        <w:t>was</w:t>
      </w:r>
      <w:r w:rsidRPr="00F50425">
        <w:rPr>
          <w:rFonts w:asciiTheme="minorHAnsi" w:hAnsiTheme="minorHAnsi" w:cstheme="minorHAnsi"/>
          <w:sz w:val="16"/>
        </w:rPr>
        <w:t xml:space="preserve"> </w:t>
      </w:r>
      <w:r w:rsidRPr="00F50425">
        <w:rPr>
          <w:rStyle w:val="Emphasis"/>
          <w:rFonts w:asciiTheme="minorHAnsi" w:hAnsiTheme="minorHAnsi" w:cstheme="minorHAnsi"/>
          <w:highlight w:val="cyan"/>
        </w:rPr>
        <w:t>actively</w:t>
      </w:r>
      <w:r w:rsidRPr="00F50425">
        <w:rPr>
          <w:rFonts w:asciiTheme="minorHAnsi" w:hAnsiTheme="minorHAnsi" w:cstheme="minorHAnsi"/>
          <w:sz w:val="16"/>
          <w:highlight w:val="cyan"/>
        </w:rPr>
        <w:t xml:space="preserve"> </w:t>
      </w:r>
      <w:r w:rsidRPr="00F50425">
        <w:rPr>
          <w:rStyle w:val="Emphasis"/>
          <w:rFonts w:asciiTheme="minorHAnsi" w:hAnsiTheme="minorHAnsi" w:cstheme="minorHAnsi"/>
          <w:highlight w:val="cyan"/>
        </w:rPr>
        <w:t>hostile to</w:t>
      </w:r>
      <w:r w:rsidRPr="00F50425">
        <w:rPr>
          <w:rFonts w:asciiTheme="minorHAnsi" w:hAnsiTheme="minorHAnsi" w:cstheme="minorHAnsi"/>
          <w:sz w:val="16"/>
        </w:rPr>
        <w:t xml:space="preserve">: enact </w:t>
      </w:r>
      <w:r w:rsidRPr="00F50425">
        <w:rPr>
          <w:rStyle w:val="Emphasis"/>
          <w:rFonts w:asciiTheme="minorHAnsi" w:hAnsiTheme="minorHAnsi" w:cstheme="minorHAnsi"/>
          <w:highlight w:val="cyan"/>
        </w:rPr>
        <w:t>bipartisan labor reform</w:t>
      </w:r>
      <w:r w:rsidRPr="00F50425">
        <w:rPr>
          <w:rFonts w:asciiTheme="minorHAnsi" w:hAnsiTheme="minorHAnsi" w:cstheme="minorHAnsi"/>
          <w:sz w:val="16"/>
        </w:rPr>
        <w:t xml:space="preserve"> that the working class supports.</w:t>
      </w:r>
    </w:p>
    <w:p w14:paraId="390583B3" w14:textId="77777777" w:rsidR="0000345B" w:rsidRPr="00F50425" w:rsidRDefault="0000345B" w:rsidP="0000345B">
      <w:pPr>
        <w:rPr>
          <w:rStyle w:val="StyleUnderline"/>
          <w:rFonts w:asciiTheme="minorHAnsi" w:hAnsiTheme="minorHAnsi" w:cstheme="minorHAnsi"/>
        </w:rPr>
      </w:pPr>
      <w:r w:rsidRPr="00F50425">
        <w:rPr>
          <w:rFonts w:asciiTheme="minorHAnsi" w:hAnsiTheme="minorHAnsi" w:cstheme="minorHAnsi"/>
          <w:sz w:val="16"/>
        </w:rPr>
        <w:t xml:space="preserve">Whatever one’s view of the matter, </w:t>
      </w:r>
      <w:r w:rsidRPr="00F50425">
        <w:rPr>
          <w:rStyle w:val="StyleUnderline"/>
          <w:rFonts w:asciiTheme="minorHAnsi" w:hAnsiTheme="minorHAnsi" w:cstheme="minorHAnsi"/>
        </w:rPr>
        <w:t xml:space="preserve">few would dispute that </w:t>
      </w:r>
      <w:r w:rsidRPr="00F50425">
        <w:rPr>
          <w:rStyle w:val="Emphasis"/>
          <w:rFonts w:asciiTheme="minorHAnsi" w:hAnsiTheme="minorHAnsi" w:cstheme="minorHAnsi"/>
          <w:highlight w:val="cyan"/>
        </w:rPr>
        <w:t>American labor law</w:t>
      </w:r>
      <w:r w:rsidRPr="00F50425">
        <w:rPr>
          <w:rStyle w:val="StyleUnderline"/>
          <w:rFonts w:asciiTheme="minorHAnsi" w:hAnsiTheme="minorHAnsi" w:cstheme="minorHAnsi"/>
          <w:highlight w:val="cyan"/>
        </w:rPr>
        <w:t xml:space="preserve"> is </w:t>
      </w:r>
      <w:r w:rsidRPr="00F50425">
        <w:rPr>
          <w:rStyle w:val="Emphasis"/>
          <w:rFonts w:asciiTheme="minorHAnsi" w:hAnsiTheme="minorHAnsi" w:cstheme="minorHAnsi"/>
          <w:highlight w:val="cyan"/>
        </w:rPr>
        <w:t>ossified</w:t>
      </w:r>
      <w:r w:rsidRPr="00F50425">
        <w:rPr>
          <w:rStyle w:val="StyleUnderline"/>
          <w:rFonts w:asciiTheme="minorHAnsi" w:hAnsiTheme="minorHAnsi" w:cstheme="minorHAnsi"/>
        </w:rPr>
        <w:t>.</w:t>
      </w:r>
    </w:p>
    <w:p w14:paraId="239A2E24" w14:textId="77777777" w:rsidR="0000345B" w:rsidRPr="00F50425" w:rsidRDefault="0000345B" w:rsidP="0000345B">
      <w:pPr>
        <w:rPr>
          <w:rFonts w:asciiTheme="minorHAnsi" w:hAnsiTheme="minorHAnsi" w:cstheme="minorHAnsi"/>
          <w:sz w:val="16"/>
        </w:rPr>
      </w:pPr>
      <w:r w:rsidRPr="00F50425">
        <w:rPr>
          <w:rFonts w:asciiTheme="minorHAnsi" w:hAnsiTheme="minorHAnsi" w:cstheme="minorHAnsi"/>
          <w:sz w:val="16"/>
        </w:rPr>
        <w:t>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6CE8D2D3" w14:textId="77777777" w:rsidR="0000345B" w:rsidRPr="00F50425" w:rsidRDefault="0000345B" w:rsidP="0000345B">
      <w:pPr>
        <w:rPr>
          <w:rFonts w:asciiTheme="minorHAnsi" w:hAnsiTheme="minorHAnsi" w:cstheme="minorHAnsi"/>
        </w:rPr>
      </w:pPr>
      <w:r w:rsidRPr="00F50425">
        <w:rPr>
          <w:rFonts w:asciiTheme="minorHAnsi" w:hAnsiTheme="minorHAnsi" w:cstheme="minorHAnsi"/>
          <w:sz w:val="16"/>
        </w:rPr>
        <w:t xml:space="preserve">Despite substantial changes to the U.S. economy in the intervening nine decades, </w:t>
      </w:r>
      <w:r w:rsidRPr="00F50425">
        <w:rPr>
          <w:rStyle w:val="Emphasis"/>
          <w:rFonts w:asciiTheme="minorHAnsi" w:hAnsiTheme="minorHAnsi" w:cstheme="minorHAnsi"/>
        </w:rPr>
        <w:t>Congress</w:t>
      </w:r>
      <w:r w:rsidRPr="00F50425">
        <w:rPr>
          <w:rStyle w:val="StyleUnderline"/>
          <w:rFonts w:asciiTheme="minorHAnsi" w:hAnsiTheme="minorHAnsi" w:cstheme="minorHAnsi"/>
        </w:rPr>
        <w:t xml:space="preserve"> has enacted </w:t>
      </w:r>
      <w:r w:rsidRPr="00F50425">
        <w:rPr>
          <w:rStyle w:val="Emphasis"/>
          <w:rFonts w:asciiTheme="minorHAnsi" w:hAnsiTheme="minorHAnsi" w:cstheme="minorHAnsi"/>
        </w:rPr>
        <w:t>only two</w:t>
      </w:r>
      <w:r w:rsidRPr="00F50425">
        <w:rPr>
          <w:rStyle w:val="StyleUnderline"/>
          <w:rFonts w:asciiTheme="minorHAnsi" w:hAnsiTheme="minorHAnsi" w:cstheme="minorHAnsi"/>
        </w:rPr>
        <w:t xml:space="preserve"> major </w:t>
      </w:r>
      <w:r w:rsidRPr="00F50425">
        <w:rPr>
          <w:rStyle w:val="Emphasis"/>
          <w:rFonts w:asciiTheme="minorHAnsi" w:hAnsiTheme="minorHAnsi" w:cstheme="minorHAnsi"/>
        </w:rPr>
        <w:t>amendments</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to the </w:t>
      </w:r>
      <w:r w:rsidRPr="00F50425">
        <w:rPr>
          <w:rStyle w:val="Emphasis"/>
          <w:rFonts w:asciiTheme="minorHAnsi" w:hAnsiTheme="minorHAnsi" w:cstheme="minorHAnsi"/>
        </w:rPr>
        <w:t>NLRA</w:t>
      </w:r>
      <w:r w:rsidRPr="00F50425">
        <w:rPr>
          <w:rFonts w:asciiTheme="minorHAnsi" w:hAnsiTheme="minorHAnsi" w:cstheme="minorHAnsi"/>
          <w:sz w:val="16"/>
        </w:rPr>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3AECC7E3" w14:textId="77777777" w:rsidR="0000345B" w:rsidRPr="00F50425" w:rsidRDefault="0000345B" w:rsidP="0000345B">
      <w:pPr>
        <w:rPr>
          <w:rFonts w:asciiTheme="minorHAnsi" w:hAnsiTheme="minorHAnsi" w:cstheme="minorHAnsi"/>
          <w:sz w:val="16"/>
        </w:rPr>
      </w:pPr>
      <w:r w:rsidRPr="00F50425">
        <w:rPr>
          <w:rFonts w:asciiTheme="minorHAnsi" w:hAnsiTheme="minorHAnsi" w:cstheme="minorHAnsi"/>
          <w:sz w:val="16"/>
        </w:rPr>
        <w:t>Although other factors—including international labor arbitrage and excessive union politicking—have been contributing factors,</w:t>
      </w:r>
      <w:r w:rsidRPr="00F50425">
        <w:rPr>
          <w:rFonts w:asciiTheme="minorHAnsi" w:hAnsiTheme="minorHAnsi" w:cstheme="minorHAnsi"/>
        </w:rPr>
        <w:t xml:space="preserve"> </w:t>
      </w:r>
      <w:r w:rsidRPr="00F50425">
        <w:rPr>
          <w:rFonts w:asciiTheme="minorHAnsi" w:hAnsiTheme="minorHAnsi" w:cstheme="minorHAnsi"/>
          <w:u w:val="single"/>
        </w:rPr>
        <w:t xml:space="preserve">the labor movement points to </w:t>
      </w:r>
      <w:r w:rsidRPr="00F50425">
        <w:rPr>
          <w:rStyle w:val="Emphasis"/>
          <w:rFonts w:asciiTheme="minorHAnsi" w:hAnsiTheme="minorHAnsi" w:cstheme="minorHAnsi"/>
          <w:highlight w:val="cyan"/>
        </w:rPr>
        <w:t>Congress’s inability</w:t>
      </w:r>
      <w:r w:rsidRPr="00F50425">
        <w:rPr>
          <w:rFonts w:asciiTheme="minorHAnsi" w:hAnsiTheme="minorHAnsi" w:cstheme="minorHAnsi"/>
          <w:highlight w:val="cyan"/>
          <w:u w:val="single"/>
        </w:rPr>
        <w:t xml:space="preserve"> to amend</w:t>
      </w:r>
      <w:r w:rsidRPr="00F50425">
        <w:rPr>
          <w:rFonts w:asciiTheme="minorHAnsi" w:hAnsiTheme="minorHAnsi" w:cstheme="minorHAnsi"/>
          <w:u w:val="single"/>
        </w:rPr>
        <w:t xml:space="preserve"> the </w:t>
      </w:r>
      <w:r w:rsidRPr="00F50425">
        <w:rPr>
          <w:rStyle w:val="Emphasis"/>
          <w:rFonts w:asciiTheme="minorHAnsi" w:hAnsiTheme="minorHAnsi" w:cstheme="minorHAnsi"/>
          <w:highlight w:val="cyan"/>
        </w:rPr>
        <w:t>labor law</w:t>
      </w:r>
      <w:r w:rsidRPr="00F50425">
        <w:rPr>
          <w:rFonts w:asciiTheme="minorHAnsi" w:hAnsiTheme="minorHAnsi" w:cstheme="minorHAnsi"/>
        </w:rPr>
        <w:t xml:space="preserve"> </w:t>
      </w:r>
      <w:r w:rsidRPr="00F50425">
        <w:rPr>
          <w:rFonts w:asciiTheme="minorHAnsi" w:hAnsiTheme="minorHAnsi" w:cstheme="minorHAnsi"/>
          <w:highlight w:val="cyan"/>
          <w:u w:val="single"/>
        </w:rPr>
        <w:t>in</w:t>
      </w:r>
      <w:r w:rsidRPr="00F50425">
        <w:rPr>
          <w:rFonts w:asciiTheme="minorHAnsi" w:hAnsiTheme="minorHAnsi" w:cstheme="minorHAnsi"/>
          <w:u w:val="single"/>
        </w:rPr>
        <w:t xml:space="preserve"> </w:t>
      </w:r>
      <w:r w:rsidRPr="00F50425">
        <w:rPr>
          <w:rStyle w:val="Emphasis"/>
          <w:rFonts w:asciiTheme="minorHAnsi" w:hAnsiTheme="minorHAnsi" w:cstheme="minorHAnsi"/>
        </w:rPr>
        <w:t xml:space="preserve">more than </w:t>
      </w:r>
      <w:r w:rsidRPr="00F50425">
        <w:rPr>
          <w:rStyle w:val="Emphasis"/>
          <w:rFonts w:asciiTheme="minorHAnsi" w:hAnsiTheme="minorHAnsi" w:cstheme="minorHAnsi"/>
          <w:highlight w:val="cyan"/>
        </w:rPr>
        <w:t>two generations</w:t>
      </w:r>
      <w:r w:rsidRPr="00F50425">
        <w:rPr>
          <w:rFonts w:asciiTheme="minorHAnsi" w:hAnsiTheme="minorHAnsi" w:cstheme="minorHAnsi"/>
          <w:u w:val="single"/>
        </w:rPr>
        <w:t xml:space="preserve"> and its failure to combat employers’ anti-union tactics as the </w:t>
      </w:r>
      <w:r w:rsidRPr="00F50425">
        <w:rPr>
          <w:rStyle w:val="Emphasis"/>
          <w:rFonts w:asciiTheme="minorHAnsi" w:hAnsiTheme="minorHAnsi" w:cstheme="minorHAnsi"/>
        </w:rPr>
        <w:t>principal reason</w:t>
      </w:r>
      <w:r w:rsidRPr="00F50425">
        <w:rPr>
          <w:rFonts w:asciiTheme="minorHAnsi" w:hAnsiTheme="minorHAnsi" w:cstheme="minorHAnsi"/>
          <w:u w:val="single"/>
        </w:rPr>
        <w:t xml:space="preserve"> union density declined</w:t>
      </w:r>
      <w:r w:rsidRPr="00F50425">
        <w:rPr>
          <w:rFonts w:asciiTheme="minorHAnsi" w:hAnsiTheme="minorHAnsi" w:cstheme="minorHAnsi"/>
          <w:sz w:val="16"/>
        </w:rPr>
        <w:t xml:space="preserve">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28BD2436" w14:textId="77777777" w:rsidR="0000345B" w:rsidRPr="00F50425" w:rsidRDefault="0000345B" w:rsidP="0000345B">
      <w:pPr>
        <w:rPr>
          <w:rFonts w:asciiTheme="minorHAnsi" w:hAnsiTheme="minorHAnsi" w:cstheme="minorHAnsi"/>
          <w:u w:val="single"/>
        </w:rPr>
      </w:pPr>
      <w:r w:rsidRPr="00F50425">
        <w:rPr>
          <w:rFonts w:asciiTheme="minorHAnsi" w:hAnsiTheme="minorHAnsi" w:cstheme="minorHAnsi"/>
          <w:u w:val="single"/>
        </w:rPr>
        <w:t>Can American labor law be renewed</w:t>
      </w:r>
      <w:r w:rsidRPr="00F50425">
        <w:rPr>
          <w:rFonts w:asciiTheme="minorHAnsi" w:hAnsiTheme="minorHAnsi" w:cstheme="minorHAnsi"/>
          <w:sz w:val="12"/>
        </w:rPr>
        <w:t>?</w:t>
      </w:r>
      <w:r w:rsidRPr="00F50425">
        <w:rPr>
          <w:rFonts w:asciiTheme="minorHAnsi" w:hAnsiTheme="minorHAnsi" w:cstheme="minorHAnsi"/>
          <w:u w:val="single"/>
        </w:rPr>
        <w:t xml:space="preserve"> If the past is </w:t>
      </w:r>
      <w:r w:rsidRPr="00F50425">
        <w:rPr>
          <w:rStyle w:val="Emphasis"/>
          <w:rFonts w:asciiTheme="minorHAnsi" w:hAnsiTheme="minorHAnsi" w:cstheme="minorHAnsi"/>
        </w:rPr>
        <w:t>prologue</w:t>
      </w:r>
      <w:r w:rsidRPr="00F50425">
        <w:rPr>
          <w:rFonts w:asciiTheme="minorHAnsi" w:hAnsiTheme="minorHAnsi" w:cstheme="minorHAnsi"/>
          <w:u w:val="single"/>
        </w:rPr>
        <w:t xml:space="preserve">, </w:t>
      </w:r>
      <w:r w:rsidRPr="00F50425">
        <w:rPr>
          <w:rStyle w:val="Emphasis"/>
          <w:rFonts w:asciiTheme="minorHAnsi" w:hAnsiTheme="minorHAnsi" w:cstheme="minorHAnsi"/>
          <w:highlight w:val="cyan"/>
        </w:rPr>
        <w:t>reform efforts</w:t>
      </w:r>
      <w:r w:rsidRPr="00F50425">
        <w:rPr>
          <w:rFonts w:asciiTheme="minorHAnsi" w:hAnsiTheme="minorHAnsi" w:cstheme="minorHAnsi"/>
          <w:u w:val="single"/>
        </w:rPr>
        <w:t xml:space="preserve"> will </w:t>
      </w:r>
      <w:r w:rsidRPr="00F50425">
        <w:rPr>
          <w:rFonts w:asciiTheme="minorHAnsi" w:hAnsiTheme="minorHAnsi" w:cstheme="minorHAnsi"/>
          <w:highlight w:val="cyan"/>
          <w:u w:val="single"/>
        </w:rPr>
        <w:t xml:space="preserve">face an </w:t>
      </w:r>
      <w:r w:rsidRPr="00F50425">
        <w:rPr>
          <w:rStyle w:val="Emphasis"/>
          <w:rFonts w:asciiTheme="minorHAnsi" w:hAnsiTheme="minorHAnsi" w:cstheme="minorHAnsi"/>
          <w:sz w:val="28"/>
          <w:szCs w:val="32"/>
          <w:highlight w:val="cyan"/>
        </w:rPr>
        <w:t>uphill battle</w:t>
      </w:r>
      <w:r w:rsidRPr="00F50425">
        <w:rPr>
          <w:rFonts w:asciiTheme="minorHAnsi" w:hAnsiTheme="minorHAnsi" w:cstheme="minorHAnsi"/>
          <w:u w:val="single"/>
        </w:rPr>
        <w:t xml:space="preserve">. </w:t>
      </w:r>
    </w:p>
    <w:p w14:paraId="7B22EFCC" w14:textId="77777777" w:rsidR="0000345B" w:rsidRPr="00F50425" w:rsidRDefault="0000345B" w:rsidP="0000345B">
      <w:pPr>
        <w:rPr>
          <w:rFonts w:asciiTheme="minorHAnsi" w:hAnsiTheme="minorHAnsi" w:cstheme="minorHAnsi"/>
          <w:sz w:val="16"/>
        </w:rPr>
      </w:pPr>
      <w:r w:rsidRPr="00F50425">
        <w:rPr>
          <w:rFonts w:asciiTheme="minorHAnsi" w:hAnsiTheme="minorHAnsi" w:cstheme="minorHAnsi"/>
          <w:u w:val="single"/>
        </w:rPr>
        <w:t xml:space="preserve">In President Barack </w:t>
      </w:r>
      <w:r w:rsidRPr="00F50425">
        <w:rPr>
          <w:rFonts w:asciiTheme="minorHAnsi" w:hAnsiTheme="minorHAnsi" w:cstheme="minorHAnsi"/>
          <w:highlight w:val="cyan"/>
          <w:u w:val="single"/>
        </w:rPr>
        <w:t>Obama’s</w:t>
      </w:r>
      <w:r w:rsidRPr="00F50425">
        <w:rPr>
          <w:rFonts w:asciiTheme="minorHAnsi" w:hAnsiTheme="minorHAnsi" w:cstheme="minorHAnsi"/>
          <w:u w:val="single"/>
        </w:rPr>
        <w:t xml:space="preserve"> first year in the White House, Democrats held unified government control, including a filibuster-proof </w:t>
      </w:r>
      <w:r w:rsidRPr="00F50425">
        <w:rPr>
          <w:rStyle w:val="Emphasis"/>
          <w:rFonts w:asciiTheme="minorHAnsi" w:hAnsiTheme="minorHAnsi" w:cstheme="minorHAnsi"/>
        </w:rPr>
        <w:t>supermajority</w:t>
      </w:r>
      <w:r w:rsidRPr="00F50425">
        <w:rPr>
          <w:rFonts w:asciiTheme="minorHAnsi" w:hAnsiTheme="minorHAnsi" w:cstheme="minorHAnsi"/>
          <w:u w:val="single"/>
        </w:rPr>
        <w:t xml:space="preserve"> in the Senate. However, </w:t>
      </w:r>
      <w:r w:rsidRPr="00F50425">
        <w:rPr>
          <w:rFonts w:asciiTheme="minorHAnsi" w:hAnsiTheme="minorHAnsi" w:cstheme="minorHAnsi"/>
          <w:sz w:val="16"/>
        </w:rPr>
        <w:t xml:space="preserve">believing they had a broad public mandate to pass health care reform, </w:t>
      </w:r>
      <w:r w:rsidRPr="00F50425">
        <w:rPr>
          <w:rFonts w:asciiTheme="minorHAnsi" w:hAnsiTheme="minorHAnsi" w:cstheme="minorHAnsi"/>
          <w:u w:val="single"/>
        </w:rPr>
        <w:t xml:space="preserve">they </w:t>
      </w:r>
      <w:r w:rsidRPr="00F50425">
        <w:rPr>
          <w:rFonts w:asciiTheme="minorHAnsi" w:hAnsiTheme="minorHAnsi" w:cstheme="minorHAnsi"/>
          <w:highlight w:val="cyan"/>
          <w:u w:val="single"/>
        </w:rPr>
        <w:t>used</w:t>
      </w:r>
      <w:r w:rsidRPr="00F50425">
        <w:rPr>
          <w:rFonts w:asciiTheme="minorHAnsi" w:hAnsiTheme="minorHAnsi" w:cstheme="minorHAnsi"/>
          <w:u w:val="single"/>
        </w:rPr>
        <w:t xml:space="preserve"> their </w:t>
      </w:r>
      <w:r w:rsidRPr="00F50425">
        <w:rPr>
          <w:rStyle w:val="Emphasis"/>
          <w:rFonts w:asciiTheme="minorHAnsi" w:hAnsiTheme="minorHAnsi" w:cstheme="minorHAnsi"/>
          <w:sz w:val="28"/>
          <w:szCs w:val="32"/>
          <w:highlight w:val="cyan"/>
        </w:rPr>
        <w:t>political capital</w:t>
      </w:r>
      <w:r w:rsidRPr="00F50425">
        <w:rPr>
          <w:rFonts w:asciiTheme="minorHAnsi" w:hAnsiTheme="minorHAnsi" w:cstheme="minorHAnsi"/>
          <w:sz w:val="28"/>
          <w:szCs w:val="32"/>
          <w:highlight w:val="cyan"/>
          <w:u w:val="single"/>
        </w:rPr>
        <w:t xml:space="preserve"> </w:t>
      </w:r>
      <w:r w:rsidRPr="00F50425">
        <w:rPr>
          <w:rFonts w:asciiTheme="minorHAnsi" w:hAnsiTheme="minorHAnsi" w:cstheme="minorHAnsi"/>
          <w:highlight w:val="cyan"/>
          <w:u w:val="single"/>
        </w:rPr>
        <w:t>to enact the A</w:t>
      </w:r>
      <w:r w:rsidRPr="00F50425">
        <w:rPr>
          <w:rFonts w:asciiTheme="minorHAnsi" w:hAnsiTheme="minorHAnsi" w:cstheme="minorHAnsi"/>
          <w:sz w:val="16"/>
        </w:rPr>
        <w:t xml:space="preserve">ffordable </w:t>
      </w:r>
      <w:r w:rsidRPr="00F50425">
        <w:rPr>
          <w:rFonts w:asciiTheme="minorHAnsi" w:hAnsiTheme="minorHAnsi" w:cstheme="minorHAnsi"/>
          <w:highlight w:val="cyan"/>
          <w:u w:val="single"/>
        </w:rPr>
        <w:t>C</w:t>
      </w:r>
      <w:r w:rsidRPr="00F50425">
        <w:rPr>
          <w:rFonts w:asciiTheme="minorHAnsi" w:hAnsiTheme="minorHAnsi" w:cstheme="minorHAnsi"/>
          <w:sz w:val="16"/>
        </w:rPr>
        <w:t>are</w:t>
      </w:r>
      <w:r w:rsidRPr="00F50425">
        <w:rPr>
          <w:rFonts w:asciiTheme="minorHAnsi" w:hAnsiTheme="minorHAnsi" w:cstheme="minorHAnsi"/>
        </w:rPr>
        <w:t xml:space="preserve"> </w:t>
      </w:r>
      <w:r w:rsidRPr="00F50425">
        <w:rPr>
          <w:rFonts w:asciiTheme="minorHAnsi" w:hAnsiTheme="minorHAnsi" w:cstheme="minorHAnsi"/>
          <w:highlight w:val="cyan"/>
          <w:u w:val="single"/>
        </w:rPr>
        <w:t>A</w:t>
      </w:r>
      <w:r w:rsidRPr="00F50425">
        <w:rPr>
          <w:rFonts w:asciiTheme="minorHAnsi" w:hAnsiTheme="minorHAnsi" w:cstheme="minorHAnsi"/>
          <w:sz w:val="16"/>
        </w:rPr>
        <w:t>ct</w:t>
      </w:r>
      <w:r w:rsidRPr="00F50425">
        <w:rPr>
          <w:rFonts w:asciiTheme="minorHAnsi" w:hAnsiTheme="minorHAnsi" w:cstheme="minorHAnsi"/>
          <w:sz w:val="16"/>
          <w:szCs w:val="16"/>
        </w:rPr>
        <w:t xml:space="preserve">, </w:t>
      </w:r>
      <w:r w:rsidRPr="00F50425">
        <w:rPr>
          <w:rFonts w:asciiTheme="minorHAnsi" w:hAnsiTheme="minorHAnsi" w:cstheme="minorHAnsi"/>
          <w:highlight w:val="cyan"/>
          <w:u w:val="single"/>
        </w:rPr>
        <w:t xml:space="preserve">and </w:t>
      </w:r>
      <w:r w:rsidRPr="00F50425">
        <w:rPr>
          <w:rStyle w:val="Emphasis"/>
          <w:rFonts w:asciiTheme="minorHAnsi" w:hAnsiTheme="minorHAnsi" w:cstheme="minorHAnsi"/>
          <w:highlight w:val="cyan"/>
        </w:rPr>
        <w:t>failed to vote</w:t>
      </w:r>
      <w:r w:rsidRPr="00F50425">
        <w:rPr>
          <w:rFonts w:asciiTheme="minorHAnsi" w:hAnsiTheme="minorHAnsi" w:cstheme="minorHAnsi"/>
          <w:highlight w:val="cyan"/>
          <w:u w:val="single"/>
        </w:rPr>
        <w:t xml:space="preserve"> on the </w:t>
      </w:r>
      <w:r w:rsidRPr="00F50425">
        <w:rPr>
          <w:rStyle w:val="Emphasis"/>
          <w:rFonts w:asciiTheme="minorHAnsi" w:hAnsiTheme="minorHAnsi" w:cstheme="minorHAnsi"/>
          <w:highlight w:val="cyan"/>
        </w:rPr>
        <w:t>E</w:t>
      </w:r>
      <w:r w:rsidRPr="00F50425">
        <w:rPr>
          <w:rFonts w:asciiTheme="minorHAnsi" w:hAnsiTheme="minorHAnsi" w:cstheme="minorHAnsi"/>
          <w:u w:val="single"/>
        </w:rPr>
        <w:t xml:space="preserve">mployer </w:t>
      </w:r>
      <w:r w:rsidRPr="00F50425">
        <w:rPr>
          <w:rStyle w:val="Emphasis"/>
          <w:rFonts w:asciiTheme="minorHAnsi" w:hAnsiTheme="minorHAnsi" w:cstheme="minorHAnsi"/>
          <w:highlight w:val="cyan"/>
        </w:rPr>
        <w:t>F</w:t>
      </w:r>
      <w:r w:rsidRPr="00F50425">
        <w:rPr>
          <w:rFonts w:asciiTheme="minorHAnsi" w:hAnsiTheme="minorHAnsi" w:cstheme="minorHAnsi"/>
          <w:u w:val="single"/>
        </w:rPr>
        <w:t xml:space="preserve">ree </w:t>
      </w:r>
      <w:r w:rsidRPr="00F50425">
        <w:rPr>
          <w:rStyle w:val="Emphasis"/>
          <w:rFonts w:asciiTheme="minorHAnsi" w:hAnsiTheme="minorHAnsi" w:cstheme="minorHAnsi"/>
          <w:highlight w:val="cyan"/>
        </w:rPr>
        <w:t>C</w:t>
      </w:r>
      <w:r w:rsidRPr="00F50425">
        <w:rPr>
          <w:rFonts w:asciiTheme="minorHAnsi" w:hAnsiTheme="minorHAnsi" w:cstheme="minorHAnsi"/>
          <w:u w:val="single"/>
        </w:rPr>
        <w:t xml:space="preserve">hoice </w:t>
      </w:r>
      <w:r w:rsidRPr="00F50425">
        <w:rPr>
          <w:rStyle w:val="Emphasis"/>
          <w:rFonts w:asciiTheme="minorHAnsi" w:hAnsiTheme="minorHAnsi" w:cstheme="minorHAnsi"/>
          <w:highlight w:val="cyan"/>
        </w:rPr>
        <w:t>A</w:t>
      </w:r>
      <w:r w:rsidRPr="00F50425">
        <w:rPr>
          <w:rFonts w:asciiTheme="minorHAnsi" w:hAnsiTheme="minorHAnsi" w:cstheme="minorHAnsi"/>
          <w:u w:val="single"/>
        </w:rPr>
        <w:t>ct, organized labor’s top legislative priority,</w:t>
      </w:r>
      <w:r w:rsidRPr="00F50425">
        <w:rPr>
          <w:rFonts w:asciiTheme="minorHAnsi" w:hAnsiTheme="minorHAnsi" w:cstheme="minorHAnsi"/>
          <w:sz w:val="16"/>
        </w:rPr>
        <w:t xml:space="preserve"> before Senator Ted Kennedy died and was replaced by a Republican, obstructing the path to the president’s desk. </w:t>
      </w:r>
    </w:p>
    <w:p w14:paraId="0656708E" w14:textId="77777777" w:rsidR="0000345B" w:rsidRPr="00F50425" w:rsidRDefault="0000345B" w:rsidP="0000345B">
      <w:pPr>
        <w:rPr>
          <w:rFonts w:asciiTheme="minorHAnsi" w:hAnsiTheme="minorHAnsi" w:cstheme="minorHAnsi"/>
          <w:b/>
          <w:iCs/>
          <w:sz w:val="26"/>
          <w:u w:val="single"/>
        </w:rPr>
      </w:pPr>
      <w:r w:rsidRPr="00F50425">
        <w:rPr>
          <w:rFonts w:asciiTheme="minorHAnsi" w:hAnsiTheme="minorHAnsi" w:cstheme="minorHAnsi"/>
          <w:u w:val="single"/>
        </w:rPr>
        <w:t>Most recently,</w:t>
      </w:r>
      <w:r w:rsidRPr="00F50425">
        <w:rPr>
          <w:rFonts w:asciiTheme="minorHAnsi" w:hAnsiTheme="minorHAnsi" w:cstheme="minorHAnsi"/>
          <w:sz w:val="16"/>
        </w:rPr>
        <w:t xml:space="preserve"> Democrats held control of the White House and both chambers of Congress from 2021 to 2023.</w:t>
      </w:r>
      <w:r w:rsidRPr="00F50425">
        <w:rPr>
          <w:rFonts w:asciiTheme="minorHAnsi" w:hAnsiTheme="minorHAnsi" w:cstheme="minorHAnsi"/>
          <w:sz w:val="16"/>
          <w:u w:val="single"/>
        </w:rPr>
        <w:t xml:space="preserve"> </w:t>
      </w:r>
      <w:r w:rsidRPr="00F50425">
        <w:rPr>
          <w:rFonts w:asciiTheme="minorHAnsi" w:hAnsiTheme="minorHAnsi" w:cstheme="minorHAnsi"/>
          <w:u w:val="single"/>
        </w:rPr>
        <w:t xml:space="preserve">The House passed </w:t>
      </w:r>
      <w:r w:rsidRPr="00F50425">
        <w:rPr>
          <w:rFonts w:asciiTheme="minorHAnsi" w:hAnsiTheme="minorHAnsi" w:cstheme="minorHAnsi"/>
          <w:highlight w:val="cyan"/>
          <w:u w:val="single"/>
        </w:rPr>
        <w:t>the</w:t>
      </w:r>
      <w:r w:rsidRPr="00F50425">
        <w:rPr>
          <w:rFonts w:asciiTheme="minorHAnsi" w:hAnsiTheme="minorHAnsi" w:cstheme="minorHAnsi"/>
          <w:u w:val="single"/>
        </w:rPr>
        <w:t xml:space="preserve"> Protecting the Right to Organize (</w:t>
      </w:r>
      <w:r w:rsidRPr="00F50425">
        <w:rPr>
          <w:rFonts w:asciiTheme="minorHAnsi" w:hAnsiTheme="minorHAnsi" w:cstheme="minorHAnsi"/>
          <w:highlight w:val="cyan"/>
          <w:u w:val="single"/>
        </w:rPr>
        <w:t>PRO</w:t>
      </w:r>
      <w:r w:rsidRPr="00F50425">
        <w:rPr>
          <w:rFonts w:asciiTheme="minorHAnsi" w:hAnsiTheme="minorHAnsi" w:cstheme="minorHAnsi"/>
          <w:u w:val="single"/>
        </w:rPr>
        <w:t xml:space="preserve">) </w:t>
      </w:r>
      <w:r w:rsidRPr="00F50425">
        <w:rPr>
          <w:rFonts w:asciiTheme="minorHAnsi" w:hAnsiTheme="minorHAnsi" w:cstheme="minorHAnsi"/>
          <w:highlight w:val="cyan"/>
          <w:u w:val="single"/>
        </w:rPr>
        <w:t>Act</w:t>
      </w:r>
      <w:r w:rsidRPr="00F50425">
        <w:rPr>
          <w:rFonts w:asciiTheme="minorHAnsi" w:hAnsiTheme="minorHAnsi" w:cstheme="minorHAnsi"/>
          <w:sz w:val="16"/>
        </w:rPr>
        <w:t xml:space="preserve">, the omnibus labor reform package championed by unions. </w:t>
      </w:r>
      <w:r w:rsidRPr="00F50425">
        <w:rPr>
          <w:rFonts w:asciiTheme="minorHAnsi" w:hAnsiTheme="minorHAnsi" w:cstheme="minorHAnsi"/>
          <w:u w:val="single"/>
        </w:rPr>
        <w:t>However, then-</w:t>
      </w:r>
      <w:r w:rsidRPr="00F50425">
        <w:rPr>
          <w:rStyle w:val="StyleUnderline"/>
          <w:rFonts w:asciiTheme="minorHAnsi" w:hAnsiTheme="minorHAnsi" w:cstheme="minorHAnsi"/>
        </w:rPr>
        <w:t>Majority</w:t>
      </w:r>
      <w:r w:rsidRPr="00F50425">
        <w:rPr>
          <w:rFonts w:asciiTheme="minorHAnsi" w:hAnsiTheme="minorHAnsi" w:cstheme="minorHAnsi"/>
          <w:u w:val="single"/>
        </w:rPr>
        <w:t xml:space="preserve"> Leader Schumer never put it, or any other </w:t>
      </w:r>
      <w:r w:rsidRPr="00F50425">
        <w:rPr>
          <w:rStyle w:val="Emphasis"/>
          <w:rFonts w:asciiTheme="minorHAnsi" w:hAnsiTheme="minorHAnsi" w:cstheme="minorHAnsi"/>
        </w:rPr>
        <w:t>labor legislation</w:t>
      </w:r>
      <w:r w:rsidRPr="00F50425">
        <w:rPr>
          <w:rFonts w:asciiTheme="minorHAnsi" w:hAnsiTheme="minorHAnsi" w:cstheme="minorHAnsi"/>
          <w:u w:val="single"/>
        </w:rPr>
        <w:t>, on the floor for an up or down vote</w:t>
      </w:r>
      <w:r w:rsidRPr="00F50425">
        <w:rPr>
          <w:rFonts w:asciiTheme="minorHAnsi" w:hAnsiTheme="minorHAnsi" w:cstheme="minorHAnsi"/>
          <w:sz w:val="16"/>
        </w:rPr>
        <w:t xml:space="preserve"> during the four years he controlled the Senate,</w:t>
      </w:r>
      <w:r w:rsidRPr="00F50425">
        <w:rPr>
          <w:rFonts w:asciiTheme="minorHAnsi" w:hAnsiTheme="minorHAnsi" w:cstheme="minorHAnsi"/>
          <w:u w:val="single"/>
        </w:rPr>
        <w:t xml:space="preserve"> suggesting that</w:t>
      </w:r>
      <w:r w:rsidRPr="00F50425">
        <w:rPr>
          <w:rFonts w:asciiTheme="minorHAnsi" w:hAnsiTheme="minorHAnsi" w:cstheme="minorHAnsi"/>
          <w:sz w:val="16"/>
          <w:u w:val="single"/>
        </w:rPr>
        <w:t xml:space="preserve"> </w:t>
      </w:r>
      <w:r w:rsidRPr="00F50425">
        <w:rPr>
          <w:rStyle w:val="Emphasis"/>
          <w:rFonts w:asciiTheme="minorHAnsi" w:hAnsiTheme="minorHAnsi" w:cstheme="minorHAnsi"/>
          <w:highlight w:val="cyan"/>
        </w:rPr>
        <w:t>even</w:t>
      </w:r>
      <w:r w:rsidRPr="00F50425">
        <w:rPr>
          <w:rStyle w:val="Emphasis"/>
          <w:rFonts w:asciiTheme="minorHAnsi" w:hAnsiTheme="minorHAnsi" w:cstheme="minorHAnsi"/>
        </w:rPr>
        <w:t xml:space="preserve"> members</w:t>
      </w:r>
      <w:r w:rsidRPr="00F50425">
        <w:rPr>
          <w:rFonts w:asciiTheme="minorHAnsi" w:hAnsiTheme="minorHAnsi" w:cstheme="minorHAnsi"/>
          <w:u w:val="single"/>
        </w:rPr>
        <w:t xml:space="preserve"> of </w:t>
      </w:r>
      <w:r w:rsidRPr="00F50425">
        <w:rPr>
          <w:rStyle w:val="Emphasis"/>
          <w:rFonts w:asciiTheme="minorHAnsi" w:hAnsiTheme="minorHAnsi" w:cstheme="minorHAnsi"/>
          <w:highlight w:val="cyan"/>
        </w:rPr>
        <w:t>his own party</w:t>
      </w:r>
      <w:r w:rsidRPr="00F50425">
        <w:rPr>
          <w:rFonts w:asciiTheme="minorHAnsi" w:hAnsiTheme="minorHAnsi" w:cstheme="minorHAnsi"/>
          <w:u w:val="single"/>
        </w:rPr>
        <w:t xml:space="preserve"> opposed certain provisions or </w:t>
      </w:r>
      <w:r w:rsidRPr="00F50425">
        <w:rPr>
          <w:rFonts w:asciiTheme="minorHAnsi" w:hAnsiTheme="minorHAnsi" w:cstheme="minorHAnsi"/>
          <w:highlight w:val="cyan"/>
          <w:u w:val="single"/>
        </w:rPr>
        <w:t xml:space="preserve">viewed them as </w:t>
      </w:r>
      <w:r w:rsidRPr="00F50425">
        <w:rPr>
          <w:rStyle w:val="Emphasis"/>
          <w:rFonts w:asciiTheme="minorHAnsi" w:hAnsiTheme="minorHAnsi" w:cstheme="minorHAnsi"/>
          <w:sz w:val="28"/>
          <w:szCs w:val="32"/>
          <w:highlight w:val="cyan"/>
        </w:rPr>
        <w:t>political liabilities</w:t>
      </w:r>
      <w:r w:rsidRPr="00F50425">
        <w:rPr>
          <w:rStyle w:val="Emphasis"/>
          <w:rFonts w:asciiTheme="minorHAnsi" w:hAnsiTheme="minorHAnsi" w:cstheme="minorHAnsi"/>
          <w:highlight w:val="cyan"/>
        </w:rPr>
        <w:t>.</w:t>
      </w:r>
    </w:p>
    <w:p w14:paraId="3D28AC69" w14:textId="77777777" w:rsidR="0000345B" w:rsidRPr="00F50425" w:rsidRDefault="0000345B" w:rsidP="0000345B">
      <w:pPr>
        <w:rPr>
          <w:rFonts w:asciiTheme="minorHAnsi" w:hAnsiTheme="minorHAnsi" w:cstheme="minorHAnsi"/>
          <w:sz w:val="16"/>
        </w:rPr>
      </w:pPr>
      <w:r w:rsidRPr="00F50425">
        <w:rPr>
          <w:rFonts w:asciiTheme="minorHAnsi" w:hAnsiTheme="minorHAnsi" w:cstheme="minorHAnsi"/>
          <w:u w:val="single"/>
        </w:rPr>
        <w:t xml:space="preserve">These </w:t>
      </w:r>
      <w:r w:rsidRPr="00F50425">
        <w:rPr>
          <w:rStyle w:val="Emphasis"/>
          <w:rFonts w:asciiTheme="minorHAnsi" w:hAnsiTheme="minorHAnsi" w:cstheme="minorHAnsi"/>
        </w:rPr>
        <w:t>reform efforts</w:t>
      </w:r>
      <w:r w:rsidRPr="00F50425">
        <w:rPr>
          <w:rFonts w:asciiTheme="minorHAnsi" w:hAnsiTheme="minorHAnsi" w:cstheme="minorHAnsi"/>
          <w:u w:val="single"/>
        </w:rPr>
        <w:t xml:space="preserve"> suffered a </w:t>
      </w:r>
      <w:r w:rsidRPr="00F50425">
        <w:rPr>
          <w:rStyle w:val="Emphasis"/>
          <w:rFonts w:asciiTheme="minorHAnsi" w:hAnsiTheme="minorHAnsi" w:cstheme="minorHAnsi"/>
        </w:rPr>
        <w:t>fatal flaw</w:t>
      </w:r>
      <w:r w:rsidRPr="00F50425">
        <w:rPr>
          <w:rFonts w:asciiTheme="minorHAnsi" w:hAnsiTheme="minorHAnsi" w:cstheme="minorHAnsi"/>
          <w:u w:val="single"/>
        </w:rPr>
        <w:t xml:space="preserve">: </w:t>
      </w:r>
      <w:r w:rsidRPr="00F50425">
        <w:rPr>
          <w:rStyle w:val="Emphasis"/>
          <w:rFonts w:asciiTheme="minorHAnsi" w:hAnsiTheme="minorHAnsi" w:cstheme="minorHAnsi"/>
        </w:rPr>
        <w:t>Organized labor</w:t>
      </w:r>
      <w:r w:rsidRPr="00F50425">
        <w:rPr>
          <w:rFonts w:asciiTheme="minorHAnsi" w:hAnsiTheme="minorHAnsi" w:cstheme="minorHAnsi"/>
          <w:u w:val="single"/>
        </w:rPr>
        <w:t xml:space="preserve"> and its allies in </w:t>
      </w:r>
      <w:r w:rsidRPr="00F50425">
        <w:rPr>
          <w:rStyle w:val="Emphasis"/>
          <w:rFonts w:asciiTheme="minorHAnsi" w:hAnsiTheme="minorHAnsi" w:cstheme="minorHAnsi"/>
        </w:rPr>
        <w:t>Congress</w:t>
      </w:r>
      <w:r w:rsidRPr="00F50425">
        <w:rPr>
          <w:rFonts w:asciiTheme="minorHAnsi" w:hAnsiTheme="minorHAnsi" w:cstheme="minorHAnsi"/>
          <w:u w:val="single"/>
        </w:rPr>
        <w:t xml:space="preserve"> tried to </w:t>
      </w:r>
      <w:r w:rsidRPr="00F50425">
        <w:rPr>
          <w:rStyle w:val="Emphasis"/>
          <w:rFonts w:asciiTheme="minorHAnsi" w:hAnsiTheme="minorHAnsi" w:cstheme="minorHAnsi"/>
        </w:rPr>
        <w:t>advance</w:t>
      </w:r>
      <w:r w:rsidRPr="00F50425">
        <w:rPr>
          <w:rFonts w:asciiTheme="minorHAnsi" w:hAnsiTheme="minorHAnsi" w:cstheme="minorHAnsi"/>
          <w:u w:val="single"/>
        </w:rPr>
        <w:t xml:space="preserve"> them on an effective party-line basis without meaningful </w:t>
      </w:r>
      <w:r w:rsidRPr="00F50425">
        <w:rPr>
          <w:rStyle w:val="Emphasis"/>
          <w:rFonts w:asciiTheme="minorHAnsi" w:hAnsiTheme="minorHAnsi" w:cstheme="minorHAnsi"/>
        </w:rPr>
        <w:t>negotiations</w:t>
      </w:r>
      <w:r w:rsidRPr="00F50425">
        <w:rPr>
          <w:rFonts w:asciiTheme="minorHAnsi" w:hAnsiTheme="minorHAnsi" w:cstheme="minorHAnsi"/>
          <w:u w:val="single"/>
        </w:rPr>
        <w:t xml:space="preserve"> with Republicans</w:t>
      </w:r>
      <w:r w:rsidRPr="00F50425">
        <w:rPr>
          <w:rFonts w:asciiTheme="minorHAnsi" w:hAnsiTheme="minorHAnsi" w:cstheme="minorHAnsi"/>
          <w:sz w:val="16"/>
        </w:rPr>
        <w:t>. The success of this strategy hinged on Democrats holding a trifecta and steamrolling opposition across the finish line.</w:t>
      </w:r>
    </w:p>
    <w:p w14:paraId="5C6B1428" w14:textId="77777777" w:rsidR="0000345B" w:rsidRPr="00F50425" w:rsidRDefault="0000345B" w:rsidP="0000345B">
      <w:pPr>
        <w:pStyle w:val="Heading4"/>
        <w:rPr>
          <w:rFonts w:asciiTheme="minorHAnsi" w:hAnsiTheme="minorHAnsi" w:cstheme="minorHAnsi"/>
        </w:rPr>
      </w:pPr>
      <w:r w:rsidRPr="00F50425">
        <w:rPr>
          <w:rFonts w:asciiTheme="minorHAnsi" w:hAnsiTheme="minorHAnsi" w:cstheme="minorHAnsi"/>
        </w:rPr>
        <w:t xml:space="preserve">Shutdown </w:t>
      </w:r>
      <w:r w:rsidRPr="00F50425">
        <w:rPr>
          <w:rFonts w:asciiTheme="minorHAnsi" w:hAnsiTheme="minorHAnsi" w:cstheme="minorHAnsi"/>
          <w:u w:val="single"/>
        </w:rPr>
        <w:t>crushes</w:t>
      </w:r>
      <w:r w:rsidRPr="00F50425">
        <w:rPr>
          <w:rFonts w:asciiTheme="minorHAnsi" w:hAnsiTheme="minorHAnsi" w:cstheme="minorHAnsi"/>
        </w:rPr>
        <w:t xml:space="preserve"> cybersecurity.</w:t>
      </w:r>
    </w:p>
    <w:p w14:paraId="12F11E79" w14:textId="77777777" w:rsidR="0000345B" w:rsidRPr="00F50425" w:rsidRDefault="0000345B" w:rsidP="0000345B">
      <w:pPr>
        <w:rPr>
          <w:rFonts w:asciiTheme="minorHAnsi" w:hAnsiTheme="minorHAnsi" w:cstheme="minorHAnsi"/>
        </w:rPr>
      </w:pPr>
      <w:r w:rsidRPr="00F50425">
        <w:rPr>
          <w:rFonts w:asciiTheme="minorHAnsi" w:hAnsiTheme="minorHAnsi" w:cstheme="minorHAnsi"/>
        </w:rPr>
        <w:t xml:space="preserve">Tim </w:t>
      </w:r>
      <w:r w:rsidRPr="00F50425">
        <w:rPr>
          <w:rStyle w:val="Style13ptBold"/>
          <w:rFonts w:asciiTheme="minorHAnsi" w:hAnsiTheme="minorHAnsi" w:cstheme="minorHAnsi"/>
        </w:rPr>
        <w:t>Starks 25</w:t>
      </w:r>
      <w:r w:rsidRPr="00F50425">
        <w:rPr>
          <w:rFonts w:asciiTheme="minorHAnsi" w:hAnsiTheme="minorHAnsi" w:cstheme="minorHAnsi"/>
        </w:rPr>
        <w:t>. "Amid personnel turmoil at cyber agencies, a government shutdown could increase potential harm." CyberScoop. 3-11-2025. https://cyberscoop.com/amid-personnel-turmoil-at-cyber-agencies-a-government-shutdown-could-increase-potential-harm/</w:t>
      </w:r>
    </w:p>
    <w:p w14:paraId="472AB690" w14:textId="77777777" w:rsidR="0000345B" w:rsidRPr="00F50425" w:rsidRDefault="0000345B" w:rsidP="0000345B">
      <w:pPr>
        <w:rPr>
          <w:rFonts w:asciiTheme="minorHAnsi" w:hAnsiTheme="minorHAnsi" w:cstheme="minorHAnsi"/>
          <w:sz w:val="16"/>
        </w:rPr>
      </w:pPr>
      <w:r w:rsidRPr="00F50425">
        <w:rPr>
          <w:rStyle w:val="StyleUnderline"/>
          <w:rFonts w:asciiTheme="minorHAnsi" w:hAnsiTheme="minorHAnsi" w:cstheme="minorHAnsi"/>
          <w:highlight w:val="cyan"/>
        </w:rPr>
        <w:t>A</w:t>
      </w:r>
      <w:r w:rsidRPr="00F50425">
        <w:rPr>
          <w:rFonts w:asciiTheme="minorHAnsi" w:hAnsiTheme="minorHAnsi" w:cstheme="minorHAnsi"/>
          <w:sz w:val="16"/>
        </w:rPr>
        <w:t xml:space="preserve"> potential government </w:t>
      </w:r>
      <w:r w:rsidRPr="00F50425">
        <w:rPr>
          <w:rStyle w:val="StyleUnderline"/>
          <w:rFonts w:asciiTheme="minorHAnsi" w:hAnsiTheme="minorHAnsi" w:cstheme="minorHAnsi"/>
          <w:highlight w:val="cyan"/>
        </w:rPr>
        <w:t>shutdown</w:t>
      </w:r>
      <w:r w:rsidRPr="00F50425">
        <w:rPr>
          <w:rFonts w:asciiTheme="minorHAnsi" w:hAnsiTheme="minorHAnsi" w:cstheme="minorHAnsi"/>
          <w:sz w:val="16"/>
        </w:rPr>
        <w:t xml:space="preserve"> </w:t>
      </w:r>
      <w:r w:rsidRPr="00F50425">
        <w:rPr>
          <w:rStyle w:val="StyleUnderline"/>
          <w:rFonts w:asciiTheme="minorHAnsi" w:hAnsiTheme="minorHAnsi" w:cstheme="minorHAnsi"/>
        </w:rPr>
        <w:t>looms</w:t>
      </w:r>
      <w:r w:rsidRPr="00F50425">
        <w:rPr>
          <w:rFonts w:asciiTheme="minorHAnsi" w:hAnsiTheme="minorHAnsi" w:cstheme="minorHAnsi"/>
          <w:sz w:val="16"/>
        </w:rPr>
        <w:t xml:space="preserve"> by the end of this week </w:t>
      </w:r>
      <w:r w:rsidRPr="00F50425">
        <w:rPr>
          <w:rStyle w:val="StyleUnderline"/>
          <w:rFonts w:asciiTheme="minorHAnsi" w:hAnsiTheme="minorHAnsi" w:cstheme="minorHAnsi"/>
        </w:rPr>
        <w:t>if Congress doesn’t pass legislation</w:t>
      </w:r>
      <w:r w:rsidRPr="00F50425">
        <w:rPr>
          <w:rFonts w:asciiTheme="minorHAnsi" w:hAnsiTheme="minorHAnsi" w:cstheme="minorHAnsi"/>
          <w:sz w:val="16"/>
        </w:rPr>
        <w:t xml:space="preserve"> to keep funding the federal government, </w:t>
      </w:r>
      <w:r w:rsidRPr="00F50425">
        <w:rPr>
          <w:rStyle w:val="StyleUnderline"/>
          <w:rFonts w:asciiTheme="minorHAnsi" w:hAnsiTheme="minorHAnsi" w:cstheme="minorHAnsi"/>
        </w:rPr>
        <w:t xml:space="preserve">a development that </w:t>
      </w:r>
      <w:r w:rsidRPr="00F50425">
        <w:rPr>
          <w:rStyle w:val="StyleUnderline"/>
          <w:rFonts w:asciiTheme="minorHAnsi" w:hAnsiTheme="minorHAnsi" w:cstheme="minorHAnsi"/>
          <w:highlight w:val="cyan"/>
        </w:rPr>
        <w:t>could</w:t>
      </w:r>
      <w:r w:rsidRPr="00F50425">
        <w:rPr>
          <w:rStyle w:val="StyleUnderline"/>
          <w:rFonts w:asciiTheme="minorHAnsi" w:hAnsiTheme="minorHAnsi" w:cstheme="minorHAnsi"/>
        </w:rPr>
        <w:t xml:space="preserve"> </w:t>
      </w:r>
      <w:r w:rsidRPr="00F50425">
        <w:rPr>
          <w:rStyle w:val="StyleUnderline"/>
          <w:rFonts w:asciiTheme="minorHAnsi" w:hAnsiTheme="minorHAnsi" w:cstheme="minorHAnsi"/>
          <w:highlight w:val="cyan"/>
        </w:rPr>
        <w:t>worsen</w:t>
      </w:r>
      <w:r w:rsidRPr="00F50425">
        <w:rPr>
          <w:rStyle w:val="StyleUnderline"/>
          <w:rFonts w:asciiTheme="minorHAnsi" w:hAnsiTheme="minorHAnsi" w:cstheme="minorHAnsi"/>
        </w:rPr>
        <w:t xml:space="preserve"> </w:t>
      </w:r>
      <w:r w:rsidRPr="00F50425">
        <w:rPr>
          <w:rStyle w:val="Emphasis"/>
          <w:rFonts w:asciiTheme="minorHAnsi" w:hAnsiTheme="minorHAnsi" w:cstheme="minorHAnsi"/>
        </w:rPr>
        <w:t>problems</w:t>
      </w:r>
      <w:r w:rsidRPr="00F50425">
        <w:rPr>
          <w:rStyle w:val="StyleUnderline"/>
          <w:rFonts w:asciiTheme="minorHAnsi" w:hAnsiTheme="minorHAnsi" w:cstheme="minorHAnsi"/>
        </w:rPr>
        <w:t xml:space="preserve"> </w:t>
      </w:r>
      <w:r w:rsidRPr="00F50425">
        <w:rPr>
          <w:rStyle w:val="Emphasis"/>
          <w:rFonts w:asciiTheme="minorHAnsi" w:hAnsiTheme="minorHAnsi" w:cstheme="minorHAnsi"/>
        </w:rPr>
        <w:t>cyber personnel</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and </w:t>
      </w:r>
      <w:r w:rsidRPr="00F50425">
        <w:rPr>
          <w:rStyle w:val="Emphasis"/>
          <w:rFonts w:asciiTheme="minorHAnsi" w:hAnsiTheme="minorHAnsi" w:cstheme="minorHAnsi"/>
        </w:rPr>
        <w:t>agencies</w:t>
      </w:r>
      <w:r w:rsidRPr="00F50425">
        <w:rPr>
          <w:rFonts w:asciiTheme="minorHAnsi" w:hAnsiTheme="minorHAnsi" w:cstheme="minorHAnsi"/>
          <w:sz w:val="16"/>
        </w:rPr>
        <w:t xml:space="preserve"> are experiencing under the second Trump administration, experts say.</w:t>
      </w:r>
    </w:p>
    <w:p w14:paraId="4CAA8B67" w14:textId="77777777" w:rsidR="0000345B" w:rsidRPr="00F50425" w:rsidRDefault="0000345B" w:rsidP="0000345B">
      <w:pPr>
        <w:rPr>
          <w:rFonts w:asciiTheme="minorHAnsi" w:hAnsiTheme="minorHAnsi" w:cstheme="minorHAnsi"/>
          <w:sz w:val="16"/>
        </w:rPr>
      </w:pPr>
      <w:r w:rsidRPr="00F50425">
        <w:rPr>
          <w:rFonts w:asciiTheme="minorHAnsi" w:hAnsiTheme="minorHAnsi" w:cstheme="minorHAnsi"/>
          <w:sz w:val="16"/>
        </w:rPr>
        <w:t xml:space="preserve">Many cyber feds would likely be exempt from furloughs during a government shutdown, common for personnel deemed “essential,” although the </w:t>
      </w:r>
      <w:r w:rsidRPr="00F50425">
        <w:rPr>
          <w:rStyle w:val="Emphasis"/>
          <w:rFonts w:asciiTheme="minorHAnsi" w:hAnsiTheme="minorHAnsi" w:cstheme="minorHAnsi"/>
          <w:highlight w:val="cyan"/>
        </w:rPr>
        <w:t>D</w:t>
      </w:r>
      <w:r w:rsidRPr="00F50425">
        <w:rPr>
          <w:rFonts w:asciiTheme="minorHAnsi" w:hAnsiTheme="minorHAnsi" w:cstheme="minorHAnsi"/>
          <w:sz w:val="16"/>
        </w:rPr>
        <w:t xml:space="preserve">epartment of </w:t>
      </w:r>
      <w:r w:rsidRPr="00F50425">
        <w:rPr>
          <w:rStyle w:val="Emphasis"/>
          <w:rFonts w:asciiTheme="minorHAnsi" w:hAnsiTheme="minorHAnsi" w:cstheme="minorHAnsi"/>
          <w:highlight w:val="cyan"/>
        </w:rPr>
        <w:t>H</w:t>
      </w:r>
      <w:r w:rsidRPr="00F50425">
        <w:rPr>
          <w:rFonts w:asciiTheme="minorHAnsi" w:hAnsiTheme="minorHAnsi" w:cstheme="minorHAnsi"/>
          <w:sz w:val="16"/>
        </w:rPr>
        <w:t xml:space="preserve">omeland </w:t>
      </w:r>
      <w:r w:rsidRPr="00F50425">
        <w:rPr>
          <w:rStyle w:val="Emphasis"/>
          <w:rFonts w:asciiTheme="minorHAnsi" w:hAnsiTheme="minorHAnsi" w:cstheme="minorHAnsi"/>
          <w:highlight w:val="cyan"/>
        </w:rPr>
        <w:t>S</w:t>
      </w:r>
      <w:r w:rsidRPr="00F50425">
        <w:rPr>
          <w:rFonts w:asciiTheme="minorHAnsi" w:hAnsiTheme="minorHAnsi" w:cstheme="minorHAnsi"/>
          <w:sz w:val="16"/>
        </w:rPr>
        <w:t xml:space="preserve">ecurity, home of the Cybersecurity and Infrastructure Security Agency, </w:t>
      </w:r>
      <w:r w:rsidRPr="00F50425">
        <w:rPr>
          <w:rStyle w:val="StyleUnderline"/>
          <w:rFonts w:asciiTheme="minorHAnsi" w:hAnsiTheme="minorHAnsi" w:cstheme="minorHAnsi"/>
          <w:highlight w:val="cyan"/>
        </w:rPr>
        <w:t>did not</w:t>
      </w:r>
      <w:r w:rsidRPr="00F50425">
        <w:rPr>
          <w:rStyle w:val="StyleUnderline"/>
          <w:rFonts w:asciiTheme="minorHAnsi" w:hAnsiTheme="minorHAnsi" w:cstheme="minorHAnsi"/>
        </w:rPr>
        <w:t xml:space="preserve"> answer </w:t>
      </w:r>
      <w:r w:rsidRPr="00F50425">
        <w:rPr>
          <w:rStyle w:val="Emphasis"/>
          <w:rFonts w:asciiTheme="minorHAnsi" w:hAnsiTheme="minorHAnsi" w:cstheme="minorHAnsi"/>
        </w:rPr>
        <w:t>whether</w:t>
      </w:r>
      <w:r w:rsidRPr="00F50425">
        <w:rPr>
          <w:rStyle w:val="StyleUnderline"/>
          <w:rFonts w:asciiTheme="minorHAnsi" w:hAnsiTheme="minorHAnsi" w:cstheme="minorHAnsi"/>
        </w:rPr>
        <w:t xml:space="preserve"> it would </w:t>
      </w:r>
      <w:r w:rsidRPr="00F50425">
        <w:rPr>
          <w:rStyle w:val="StyleUnderline"/>
          <w:rFonts w:asciiTheme="minorHAnsi" w:hAnsiTheme="minorHAnsi" w:cstheme="minorHAnsi"/>
          <w:highlight w:val="cyan"/>
        </w:rPr>
        <w:t>use</w:t>
      </w:r>
      <w:r w:rsidRPr="00F50425">
        <w:rPr>
          <w:rStyle w:val="StyleUnderline"/>
          <w:rFonts w:asciiTheme="minorHAnsi" w:hAnsiTheme="minorHAnsi" w:cstheme="minorHAnsi"/>
        </w:rPr>
        <w:t xml:space="preserve"> </w:t>
      </w:r>
      <w:r w:rsidRPr="00F50425">
        <w:rPr>
          <w:rStyle w:val="StyleUnderline"/>
          <w:rFonts w:asciiTheme="minorHAnsi" w:hAnsiTheme="minorHAnsi" w:cstheme="minorHAnsi"/>
          <w:highlight w:val="cyan"/>
        </w:rPr>
        <w:t>the</w:t>
      </w:r>
      <w:r w:rsidRPr="00F50425">
        <w:rPr>
          <w:rStyle w:val="StyleUnderline"/>
          <w:rFonts w:asciiTheme="minorHAnsi" w:hAnsiTheme="minorHAnsi" w:cstheme="minorHAnsi"/>
        </w:rPr>
        <w:t xml:space="preserve"> last </w:t>
      </w:r>
      <w:r w:rsidRPr="00F50425">
        <w:rPr>
          <w:rStyle w:val="Emphasis"/>
          <w:rFonts w:asciiTheme="minorHAnsi" w:hAnsiTheme="minorHAnsi" w:cstheme="minorHAnsi"/>
          <w:highlight w:val="cyan"/>
        </w:rPr>
        <w:t>contingency</w:t>
      </w:r>
      <w:r w:rsidRPr="00F50425">
        <w:rPr>
          <w:rStyle w:val="Emphasis"/>
          <w:rFonts w:asciiTheme="minorHAnsi" w:hAnsiTheme="minorHAnsi" w:cstheme="minorHAnsi"/>
        </w:rPr>
        <w:t xml:space="preserve"> </w:t>
      </w:r>
      <w:r w:rsidRPr="00F50425">
        <w:rPr>
          <w:rStyle w:val="Emphasis"/>
          <w:rFonts w:asciiTheme="minorHAnsi" w:hAnsiTheme="minorHAnsi" w:cstheme="minorHAnsi"/>
          <w:highlight w:val="cyan"/>
        </w:rPr>
        <w:t>plan</w:t>
      </w:r>
      <w:r w:rsidRPr="00F50425">
        <w:rPr>
          <w:rFonts w:asciiTheme="minorHAnsi" w:hAnsiTheme="minorHAnsi" w:cstheme="minorHAnsi"/>
          <w:sz w:val="16"/>
        </w:rPr>
        <w:t xml:space="preserve"> for a shutdown under then-President Joe Biden or if it had developed new guidance.</w:t>
      </w:r>
    </w:p>
    <w:p w14:paraId="45B2C722" w14:textId="77777777" w:rsidR="0000345B" w:rsidRPr="00F50425" w:rsidRDefault="0000345B" w:rsidP="0000345B">
      <w:pPr>
        <w:rPr>
          <w:rFonts w:asciiTheme="minorHAnsi" w:hAnsiTheme="minorHAnsi" w:cstheme="minorHAnsi"/>
          <w:sz w:val="16"/>
        </w:rPr>
      </w:pPr>
      <w:r w:rsidRPr="00F50425">
        <w:rPr>
          <w:rStyle w:val="StyleUnderline"/>
          <w:rFonts w:asciiTheme="minorHAnsi" w:hAnsiTheme="minorHAnsi" w:cstheme="minorHAnsi"/>
        </w:rPr>
        <w:t xml:space="preserve">A shutdown would nonetheless </w:t>
      </w:r>
      <w:r w:rsidRPr="00F50425">
        <w:rPr>
          <w:rStyle w:val="Emphasis"/>
          <w:rFonts w:asciiTheme="minorHAnsi" w:hAnsiTheme="minorHAnsi" w:cstheme="minorHAnsi"/>
          <w:highlight w:val="cyan"/>
        </w:rPr>
        <w:t>halt</w:t>
      </w:r>
      <w:r w:rsidRPr="00F50425">
        <w:rPr>
          <w:rStyle w:val="Emphasis"/>
          <w:rFonts w:asciiTheme="minorHAnsi" w:hAnsiTheme="minorHAnsi" w:cstheme="minorHAnsi"/>
        </w:rPr>
        <w:t xml:space="preserve"> activity</w:t>
      </w:r>
      <w:r w:rsidRPr="00F50425">
        <w:rPr>
          <w:rStyle w:val="StyleUnderline"/>
          <w:rFonts w:asciiTheme="minorHAnsi" w:hAnsiTheme="minorHAnsi" w:cstheme="minorHAnsi"/>
        </w:rPr>
        <w:t xml:space="preserve"> like </w:t>
      </w:r>
      <w:r w:rsidRPr="00F50425">
        <w:rPr>
          <w:rStyle w:val="Emphasis"/>
          <w:rFonts w:asciiTheme="minorHAnsi" w:hAnsiTheme="minorHAnsi" w:cstheme="minorHAnsi"/>
          <w:highlight w:val="cyan"/>
        </w:rPr>
        <w:t>hiring personnel</w:t>
      </w:r>
      <w:r w:rsidRPr="00F50425">
        <w:rPr>
          <w:rStyle w:val="StyleUnderline"/>
          <w:rFonts w:asciiTheme="minorHAnsi" w:hAnsiTheme="minorHAnsi" w:cstheme="minorHAnsi"/>
        </w:rPr>
        <w:t xml:space="preserve">, something already in </w:t>
      </w:r>
      <w:r w:rsidRPr="00F50425">
        <w:rPr>
          <w:rStyle w:val="Emphasis"/>
          <w:rFonts w:asciiTheme="minorHAnsi" w:hAnsiTheme="minorHAnsi" w:cstheme="minorHAnsi"/>
        </w:rPr>
        <w:t>turmoil</w:t>
      </w:r>
      <w:r w:rsidRPr="00F50425">
        <w:rPr>
          <w:rStyle w:val="StyleUnderline"/>
          <w:rFonts w:asciiTheme="minorHAnsi" w:hAnsiTheme="minorHAnsi" w:cstheme="minorHAnsi"/>
        </w:rPr>
        <w:t xml:space="preserve"> </w:t>
      </w:r>
      <w:r w:rsidRPr="00F50425">
        <w:rPr>
          <w:rStyle w:val="StyleUnderline"/>
          <w:rFonts w:asciiTheme="minorHAnsi" w:hAnsiTheme="minorHAnsi" w:cstheme="minorHAnsi"/>
          <w:highlight w:val="cyan"/>
        </w:rPr>
        <w:t xml:space="preserve">at </w:t>
      </w:r>
      <w:r w:rsidRPr="00F50425">
        <w:rPr>
          <w:rStyle w:val="Emphasis"/>
          <w:rFonts w:asciiTheme="minorHAnsi" w:hAnsiTheme="minorHAnsi" w:cstheme="minorHAnsi"/>
          <w:highlight w:val="cyan"/>
        </w:rPr>
        <w:t>CISA</w:t>
      </w:r>
      <w:r w:rsidRPr="00F50425">
        <w:rPr>
          <w:rFonts w:asciiTheme="minorHAnsi" w:hAnsiTheme="minorHAnsi" w:cstheme="minorHAnsi"/>
          <w:sz w:val="16"/>
        </w:rPr>
        <w:t xml:space="preserve"> and elsewhere as President Donald Trump’s Department of Government Efficiency pursues personnel cuts.</w:t>
      </w:r>
    </w:p>
    <w:p w14:paraId="768E3F96" w14:textId="77777777" w:rsidR="0000345B" w:rsidRPr="00F50425" w:rsidRDefault="0000345B" w:rsidP="0000345B">
      <w:pPr>
        <w:rPr>
          <w:rFonts w:asciiTheme="minorHAnsi" w:hAnsiTheme="minorHAnsi" w:cstheme="minorHAnsi"/>
          <w:sz w:val="16"/>
        </w:rPr>
      </w:pPr>
      <w:r w:rsidRPr="00F50425">
        <w:rPr>
          <w:rStyle w:val="StyleUnderline"/>
          <w:rFonts w:asciiTheme="minorHAnsi" w:hAnsiTheme="minorHAnsi" w:cstheme="minorHAnsi"/>
        </w:rPr>
        <w:t>Of particular concern</w:t>
      </w:r>
      <w:r w:rsidRPr="00F50425">
        <w:rPr>
          <w:rFonts w:asciiTheme="minorHAnsi" w:hAnsiTheme="minorHAnsi" w:cstheme="minorHAnsi"/>
          <w:sz w:val="16"/>
        </w:rPr>
        <w:t xml:space="preserve">, according to Caitlin Clarke — the special assistant to the president and senior director for cyber and emerging technology on the National Security Council under Biden — </w:t>
      </w:r>
      <w:r w:rsidRPr="00F50425">
        <w:rPr>
          <w:rStyle w:val="StyleUnderline"/>
          <w:rFonts w:asciiTheme="minorHAnsi" w:hAnsiTheme="minorHAnsi" w:cstheme="minorHAnsi"/>
        </w:rPr>
        <w:t xml:space="preserve">is </w:t>
      </w:r>
      <w:r w:rsidRPr="00F50425">
        <w:rPr>
          <w:rStyle w:val="StyleUnderline"/>
          <w:rFonts w:asciiTheme="minorHAnsi" w:hAnsiTheme="minorHAnsi" w:cstheme="minorHAnsi"/>
          <w:highlight w:val="cyan"/>
        </w:rPr>
        <w:t xml:space="preserve">the </w:t>
      </w:r>
      <w:r w:rsidRPr="00F50425">
        <w:rPr>
          <w:rStyle w:val="Emphasis"/>
          <w:rFonts w:asciiTheme="minorHAnsi" w:hAnsiTheme="minorHAnsi" w:cstheme="minorHAnsi"/>
          <w:highlight w:val="cyan"/>
        </w:rPr>
        <w:t>government’s</w:t>
      </w:r>
      <w:r w:rsidRPr="00F50425">
        <w:rPr>
          <w:rStyle w:val="StyleUnderline"/>
          <w:rFonts w:asciiTheme="minorHAnsi" w:hAnsiTheme="minorHAnsi" w:cstheme="minorHAnsi"/>
        </w:rPr>
        <w:t xml:space="preserve"> </w:t>
      </w:r>
      <w:r w:rsidRPr="00F50425">
        <w:rPr>
          <w:rStyle w:val="StyleUnderline"/>
          <w:rFonts w:asciiTheme="minorHAnsi" w:hAnsiTheme="minorHAnsi" w:cstheme="minorHAnsi"/>
          <w:highlight w:val="cyan"/>
        </w:rPr>
        <w:t xml:space="preserve">ability to </w:t>
      </w:r>
      <w:r w:rsidRPr="00F50425">
        <w:rPr>
          <w:rStyle w:val="Emphasis"/>
          <w:rFonts w:asciiTheme="minorHAnsi" w:hAnsiTheme="minorHAnsi" w:cstheme="minorHAnsi"/>
          <w:highlight w:val="cyan"/>
        </w:rPr>
        <w:t>respond</w:t>
      </w:r>
      <w:r w:rsidRPr="00F50425">
        <w:rPr>
          <w:rStyle w:val="StyleUnderline"/>
          <w:rFonts w:asciiTheme="minorHAnsi" w:hAnsiTheme="minorHAnsi" w:cstheme="minorHAnsi"/>
        </w:rPr>
        <w:t xml:space="preserve"> </w:t>
      </w:r>
      <w:r w:rsidRPr="00F50425">
        <w:rPr>
          <w:rStyle w:val="StyleUnderline"/>
          <w:rFonts w:asciiTheme="minorHAnsi" w:hAnsiTheme="minorHAnsi" w:cstheme="minorHAnsi"/>
          <w:highlight w:val="cyan"/>
        </w:rPr>
        <w:t>to</w:t>
      </w:r>
      <w:r w:rsidRPr="00F50425">
        <w:rPr>
          <w:rStyle w:val="StyleUnderline"/>
          <w:rFonts w:asciiTheme="minorHAnsi" w:hAnsiTheme="minorHAnsi" w:cstheme="minorHAnsi"/>
        </w:rPr>
        <w:t xml:space="preserve"> threats </w:t>
      </w:r>
      <w:r w:rsidRPr="00F50425">
        <w:rPr>
          <w:rStyle w:val="Emphasis"/>
          <w:rFonts w:asciiTheme="minorHAnsi" w:hAnsiTheme="minorHAnsi" w:cstheme="minorHAnsi"/>
        </w:rPr>
        <w:t>during</w:t>
      </w:r>
      <w:r w:rsidRPr="00F50425">
        <w:rPr>
          <w:rStyle w:val="StyleUnderline"/>
          <w:rFonts w:asciiTheme="minorHAnsi" w:hAnsiTheme="minorHAnsi" w:cstheme="minorHAnsi"/>
        </w:rPr>
        <w:t xml:space="preserve"> a </w:t>
      </w:r>
      <w:r w:rsidRPr="00F50425">
        <w:rPr>
          <w:rStyle w:val="Emphasis"/>
          <w:rFonts w:asciiTheme="minorHAnsi" w:hAnsiTheme="minorHAnsi" w:cstheme="minorHAnsi"/>
        </w:rPr>
        <w:t>shutdown</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such as implementing patches for </w:t>
      </w:r>
      <w:r w:rsidRPr="00F50425">
        <w:rPr>
          <w:rStyle w:val="Emphasis"/>
          <w:rFonts w:asciiTheme="minorHAnsi" w:hAnsiTheme="minorHAnsi" w:cstheme="minorHAnsi"/>
          <w:highlight w:val="cyan"/>
        </w:rPr>
        <w:t>vulnerabilities</w:t>
      </w:r>
      <w:r w:rsidRPr="00F50425">
        <w:rPr>
          <w:rStyle w:val="StyleUnderline"/>
          <w:rFonts w:asciiTheme="minorHAnsi" w:hAnsiTheme="minorHAnsi" w:cstheme="minorHAnsi"/>
        </w:rPr>
        <w:t xml:space="preserve"> at federal</w:t>
      </w:r>
      <w:r w:rsidRPr="00F50425">
        <w:rPr>
          <w:rFonts w:asciiTheme="minorHAnsi" w:hAnsiTheme="minorHAnsi" w:cstheme="minorHAnsi"/>
          <w:sz w:val="16"/>
        </w:rPr>
        <w:t xml:space="preserve"> </w:t>
      </w:r>
      <w:r w:rsidRPr="00F50425">
        <w:rPr>
          <w:rStyle w:val="StyleUnderline"/>
          <w:rFonts w:asciiTheme="minorHAnsi" w:hAnsiTheme="minorHAnsi" w:cstheme="minorHAnsi"/>
        </w:rPr>
        <w:t>agencies</w:t>
      </w:r>
      <w:r w:rsidRPr="00F50425">
        <w:rPr>
          <w:rFonts w:asciiTheme="minorHAnsi" w:hAnsiTheme="minorHAnsi" w:cstheme="minorHAnsi"/>
          <w:sz w:val="16"/>
        </w:rPr>
        <w:t xml:space="preserve">. </w:t>
      </w:r>
      <w:r w:rsidRPr="00F50425">
        <w:rPr>
          <w:rStyle w:val="StyleUnderline"/>
          <w:rFonts w:asciiTheme="minorHAnsi" w:hAnsiTheme="minorHAnsi" w:cstheme="minorHAnsi"/>
        </w:rPr>
        <w:t>That’s</w:t>
      </w:r>
      <w:r w:rsidRPr="00F50425">
        <w:rPr>
          <w:rFonts w:asciiTheme="minorHAnsi" w:hAnsiTheme="minorHAnsi" w:cstheme="minorHAnsi"/>
          <w:sz w:val="16"/>
        </w:rPr>
        <w:t xml:space="preserve"> something that’s more “</w:t>
      </w:r>
      <w:r w:rsidRPr="00F50425">
        <w:rPr>
          <w:rStyle w:val="StyleUnderline"/>
          <w:rFonts w:asciiTheme="minorHAnsi" w:hAnsiTheme="minorHAnsi" w:cstheme="minorHAnsi"/>
        </w:rPr>
        <w:t>acute</w:t>
      </w:r>
      <w:r w:rsidRPr="00F50425">
        <w:rPr>
          <w:rFonts w:asciiTheme="minorHAnsi" w:hAnsiTheme="minorHAnsi" w:cstheme="minorHAnsi"/>
          <w:sz w:val="16"/>
        </w:rPr>
        <w:t xml:space="preserve">” </w:t>
      </w:r>
      <w:r w:rsidRPr="00F50425">
        <w:rPr>
          <w:rStyle w:val="StyleUnderline"/>
          <w:rFonts w:asciiTheme="minorHAnsi" w:hAnsiTheme="minorHAnsi" w:cstheme="minorHAnsi"/>
        </w:rPr>
        <w:t>amid personnel cuts,</w:t>
      </w:r>
      <w:r w:rsidRPr="00F50425">
        <w:rPr>
          <w:rFonts w:asciiTheme="minorHAnsi" w:hAnsiTheme="minorHAnsi" w:cstheme="minorHAnsi"/>
          <w:sz w:val="16"/>
        </w:rPr>
        <w:t xml:space="preserve"> she said. </w:t>
      </w:r>
    </w:p>
    <w:p w14:paraId="4A2A4E55" w14:textId="77777777" w:rsidR="0000345B" w:rsidRPr="00F50425" w:rsidRDefault="0000345B" w:rsidP="0000345B">
      <w:pPr>
        <w:rPr>
          <w:rFonts w:asciiTheme="minorHAnsi" w:hAnsiTheme="minorHAnsi" w:cstheme="minorHAnsi"/>
          <w:sz w:val="16"/>
        </w:rPr>
      </w:pPr>
      <w:r w:rsidRPr="00F50425">
        <w:rPr>
          <w:rFonts w:asciiTheme="minorHAnsi" w:hAnsiTheme="minorHAnsi" w:cstheme="minorHAnsi"/>
          <w:sz w:val="16"/>
        </w:rPr>
        <w:t>“</w:t>
      </w:r>
      <w:r w:rsidRPr="00F50425">
        <w:rPr>
          <w:rStyle w:val="StyleUnderline"/>
          <w:rFonts w:asciiTheme="minorHAnsi" w:hAnsiTheme="minorHAnsi" w:cstheme="minorHAnsi"/>
        </w:rPr>
        <w:t xml:space="preserve">The top risk is a </w:t>
      </w:r>
      <w:r w:rsidRPr="00F50425">
        <w:rPr>
          <w:rStyle w:val="StyleUnderline"/>
          <w:rFonts w:asciiTheme="minorHAnsi" w:hAnsiTheme="minorHAnsi" w:cstheme="minorHAnsi"/>
          <w:highlight w:val="cyan"/>
        </w:rPr>
        <w:t>reduction</w:t>
      </w:r>
      <w:r w:rsidRPr="00F50425">
        <w:rPr>
          <w:rStyle w:val="StyleUnderline"/>
          <w:rFonts w:asciiTheme="minorHAnsi" w:hAnsiTheme="minorHAnsi" w:cstheme="minorHAnsi"/>
        </w:rPr>
        <w:t xml:space="preserve"> </w:t>
      </w:r>
      <w:r w:rsidRPr="00F50425">
        <w:rPr>
          <w:rStyle w:val="StyleUnderline"/>
          <w:rFonts w:asciiTheme="minorHAnsi" w:hAnsiTheme="minorHAnsi" w:cstheme="minorHAnsi"/>
          <w:highlight w:val="cyan"/>
        </w:rPr>
        <w:t>in</w:t>
      </w:r>
      <w:r w:rsidRPr="00F50425">
        <w:rPr>
          <w:rStyle w:val="StyleUnderline"/>
          <w:rFonts w:asciiTheme="minorHAnsi" w:hAnsiTheme="minorHAnsi" w:cstheme="minorHAnsi"/>
        </w:rPr>
        <w:t xml:space="preserve"> the </w:t>
      </w:r>
      <w:r w:rsidRPr="00F50425">
        <w:rPr>
          <w:rStyle w:val="Emphasis"/>
          <w:rFonts w:asciiTheme="minorHAnsi" w:hAnsiTheme="minorHAnsi" w:cstheme="minorHAnsi"/>
          <w:highlight w:val="cyan"/>
        </w:rPr>
        <w:t>cybersecurity workforce</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where people might be </w:t>
      </w:r>
      <w:r w:rsidRPr="00F50425">
        <w:rPr>
          <w:rStyle w:val="Emphasis"/>
          <w:rFonts w:asciiTheme="minorHAnsi" w:hAnsiTheme="minorHAnsi" w:cstheme="minorHAnsi"/>
          <w:highlight w:val="cyan"/>
        </w:rPr>
        <w:t>furloughed</w:t>
      </w:r>
      <w:r w:rsidRPr="00F50425">
        <w:rPr>
          <w:rStyle w:val="StyleUnderline"/>
          <w:rFonts w:asciiTheme="minorHAnsi" w:hAnsiTheme="minorHAnsi" w:cstheme="minorHAnsi"/>
        </w:rPr>
        <w:t xml:space="preserve"> </w:t>
      </w:r>
      <w:r w:rsidRPr="00F50425">
        <w:rPr>
          <w:rStyle w:val="StyleUnderline"/>
          <w:rFonts w:asciiTheme="minorHAnsi" w:hAnsiTheme="minorHAnsi" w:cstheme="minorHAnsi"/>
          <w:highlight w:val="cyan"/>
        </w:rPr>
        <w:t xml:space="preserve">as </w:t>
      </w:r>
      <w:r w:rsidRPr="00F50425">
        <w:rPr>
          <w:rStyle w:val="Emphasis"/>
          <w:rFonts w:asciiTheme="minorHAnsi" w:hAnsiTheme="minorHAnsi" w:cstheme="minorHAnsi"/>
          <w:highlight w:val="cyan"/>
        </w:rPr>
        <w:t>nonessential</w:t>
      </w:r>
      <w:r w:rsidRPr="00F50425">
        <w:rPr>
          <w:rStyle w:val="StyleUnderline"/>
          <w:rFonts w:asciiTheme="minorHAnsi" w:hAnsiTheme="minorHAnsi" w:cstheme="minorHAnsi"/>
        </w:rPr>
        <w:t>,</w:t>
      </w:r>
      <w:r w:rsidRPr="00F50425">
        <w:rPr>
          <w:rFonts w:asciiTheme="minorHAnsi" w:hAnsiTheme="minorHAnsi" w:cstheme="minorHAnsi"/>
          <w:sz w:val="16"/>
        </w:rPr>
        <w:t xml:space="preserve"> which would mean that there’s less people working on some of the cybersecurity issues, but also that it may take more time to address any issues that come in during a shutdown,” said Clarke, now senior director of cybersecurity services at Venable, who also worked at the Federal Emergency Management Agency during the first Trump administration.</w:t>
      </w:r>
    </w:p>
    <w:p w14:paraId="540C01FF" w14:textId="77777777" w:rsidR="0000345B" w:rsidRPr="00F50425" w:rsidRDefault="0000345B" w:rsidP="0000345B">
      <w:pPr>
        <w:rPr>
          <w:rFonts w:asciiTheme="minorHAnsi" w:hAnsiTheme="minorHAnsi" w:cstheme="minorHAnsi"/>
          <w:sz w:val="16"/>
        </w:rPr>
      </w:pPr>
      <w:r w:rsidRPr="00F50425">
        <w:rPr>
          <w:rFonts w:asciiTheme="minorHAnsi" w:hAnsiTheme="minorHAnsi" w:cstheme="minorHAnsi"/>
          <w:sz w:val="16"/>
        </w:rPr>
        <w:t>DHS under Trump hasn’t been “forthcoming” about matters like how many CISA personnel would be sidelined in the event of a shutdown, said Thomas Warrick, nonresident senior fellow at the Brookings Institution, who worked at DHS during Republican and Democratic administrations. The most recent guidance from 2023 is no longer on the DHS website, but the Biden administration determined that there would be exemptions from furloughs for “960 personnel (or 30 percent), with an additional 790 employees (or 25 percent) recallable” at CISA.</w:t>
      </w:r>
    </w:p>
    <w:p w14:paraId="6BB57BC9" w14:textId="77777777" w:rsidR="0000345B" w:rsidRPr="00F50425" w:rsidRDefault="0000345B" w:rsidP="0000345B">
      <w:pPr>
        <w:rPr>
          <w:rFonts w:asciiTheme="minorHAnsi" w:hAnsiTheme="minorHAnsi" w:cstheme="minorHAnsi"/>
          <w:sz w:val="16"/>
        </w:rPr>
      </w:pPr>
      <w:r w:rsidRPr="00F50425">
        <w:rPr>
          <w:rFonts w:asciiTheme="minorHAnsi" w:hAnsiTheme="minorHAnsi" w:cstheme="minorHAnsi"/>
          <w:sz w:val="16"/>
        </w:rPr>
        <w:t>“We are at an especially awkward moment, because the Trump administration has not rolled out its vision for cybersecurity, and many of the signs of their immediate actions are troubling both the markets and the cybersecurity community,” Warrick said. “The possibility of a shutdown affects the things that have been broken to a greater extent than functions that just keep going.”</w:t>
      </w:r>
    </w:p>
    <w:p w14:paraId="2C5ABA4B" w14:textId="77777777" w:rsidR="0000345B" w:rsidRPr="00F50425" w:rsidRDefault="0000345B" w:rsidP="0000345B">
      <w:pPr>
        <w:rPr>
          <w:rStyle w:val="StyleUnderline"/>
          <w:rFonts w:asciiTheme="minorHAnsi" w:hAnsiTheme="minorHAnsi" w:cstheme="minorHAnsi"/>
        </w:rPr>
      </w:pPr>
      <w:r w:rsidRPr="00F50425">
        <w:rPr>
          <w:rFonts w:asciiTheme="minorHAnsi" w:hAnsiTheme="minorHAnsi" w:cstheme="minorHAnsi"/>
          <w:sz w:val="16"/>
        </w:rPr>
        <w:t xml:space="preserve">“I am very worried that </w:t>
      </w:r>
      <w:r w:rsidRPr="00F50425">
        <w:rPr>
          <w:rStyle w:val="StyleUnderline"/>
          <w:rFonts w:asciiTheme="minorHAnsi" w:hAnsiTheme="minorHAnsi" w:cstheme="minorHAnsi"/>
        </w:rPr>
        <w:t>a shutdown would further magnify</w:t>
      </w:r>
      <w:r w:rsidRPr="00F50425">
        <w:rPr>
          <w:rFonts w:asciiTheme="minorHAnsi" w:hAnsiTheme="minorHAnsi" w:cstheme="minorHAnsi"/>
          <w:sz w:val="16"/>
        </w:rPr>
        <w:t xml:space="preserve"> the </w:t>
      </w:r>
      <w:r w:rsidRPr="00F50425">
        <w:rPr>
          <w:rStyle w:val="StyleUnderline"/>
          <w:rFonts w:asciiTheme="minorHAnsi" w:hAnsiTheme="minorHAnsi" w:cstheme="minorHAnsi"/>
        </w:rPr>
        <w:t>damage</w:t>
      </w:r>
      <w:r w:rsidRPr="00F50425">
        <w:rPr>
          <w:rFonts w:asciiTheme="minorHAnsi" w:hAnsiTheme="minorHAnsi" w:cstheme="minorHAnsi"/>
          <w:sz w:val="16"/>
        </w:rPr>
        <w:t xml:space="preserve"> the Trump administration has already done </w:t>
      </w:r>
      <w:r w:rsidRPr="00F50425">
        <w:rPr>
          <w:rStyle w:val="StyleUnderline"/>
          <w:rFonts w:asciiTheme="minorHAnsi" w:hAnsiTheme="minorHAnsi" w:cstheme="minorHAnsi"/>
        </w:rPr>
        <w:t>to</w:t>
      </w:r>
      <w:r w:rsidRPr="00F50425">
        <w:rPr>
          <w:rFonts w:asciiTheme="minorHAnsi" w:hAnsiTheme="minorHAnsi" w:cstheme="minorHAnsi"/>
          <w:sz w:val="16"/>
        </w:rPr>
        <w:t xml:space="preserve"> our </w:t>
      </w:r>
      <w:r w:rsidRPr="00F50425">
        <w:rPr>
          <w:rStyle w:val="Emphasis"/>
          <w:rFonts w:asciiTheme="minorHAnsi" w:hAnsiTheme="minorHAnsi" w:cstheme="minorHAnsi"/>
        </w:rPr>
        <w:t>cybersecurity</w:t>
      </w:r>
      <w:r w:rsidRPr="00F50425">
        <w:rPr>
          <w:rFonts w:asciiTheme="minorHAnsi" w:hAnsiTheme="minorHAnsi" w:cstheme="minorHAnsi"/>
          <w:sz w:val="16"/>
        </w:rPr>
        <w:t xml:space="preserve"> – at CISA and throughout the Federal government,” Mississippi Rep. Bennie Thompson, the top Democrat on the Homeland Security Committee, told CyberScoop. “Presently, we have no clarity on what cyber positions will be deemed essential. </w:t>
      </w:r>
      <w:r w:rsidRPr="00F50425">
        <w:rPr>
          <w:rStyle w:val="StyleUnderline"/>
          <w:rFonts w:asciiTheme="minorHAnsi" w:hAnsiTheme="minorHAnsi" w:cstheme="minorHAnsi"/>
        </w:rPr>
        <w:t xml:space="preserve">The </w:t>
      </w:r>
      <w:r w:rsidRPr="00F50425">
        <w:rPr>
          <w:rStyle w:val="StyleUnderline"/>
          <w:rFonts w:asciiTheme="minorHAnsi" w:hAnsiTheme="minorHAnsi" w:cstheme="minorHAnsi"/>
          <w:highlight w:val="cyan"/>
        </w:rPr>
        <w:t>last</w:t>
      </w:r>
      <w:r w:rsidRPr="00F50425">
        <w:rPr>
          <w:rStyle w:val="StyleUnderline"/>
          <w:rFonts w:asciiTheme="minorHAnsi" w:hAnsiTheme="minorHAnsi" w:cstheme="minorHAnsi"/>
        </w:rPr>
        <w:t xml:space="preserve"> time Trump forced us into a </w:t>
      </w:r>
      <w:r w:rsidRPr="00F50425">
        <w:rPr>
          <w:rStyle w:val="StyleUnderline"/>
          <w:rFonts w:asciiTheme="minorHAnsi" w:hAnsiTheme="minorHAnsi" w:cstheme="minorHAnsi"/>
          <w:highlight w:val="cyan"/>
        </w:rPr>
        <w:t>shutdown</w:t>
      </w:r>
      <w:r w:rsidRPr="00F50425">
        <w:rPr>
          <w:rStyle w:val="StyleUnderline"/>
          <w:rFonts w:asciiTheme="minorHAnsi" w:hAnsiTheme="minorHAnsi" w:cstheme="minorHAnsi"/>
        </w:rPr>
        <w:t xml:space="preserve">, critical </w:t>
      </w:r>
      <w:r w:rsidRPr="00F50425">
        <w:rPr>
          <w:rStyle w:val="StyleUnderline"/>
          <w:rFonts w:asciiTheme="minorHAnsi" w:hAnsiTheme="minorHAnsi" w:cstheme="minorHAnsi"/>
          <w:highlight w:val="cyan"/>
        </w:rPr>
        <w:t xml:space="preserve">staff at CISA were </w:t>
      </w:r>
      <w:r w:rsidRPr="00F50425">
        <w:rPr>
          <w:rStyle w:val="Emphasis"/>
          <w:rFonts w:asciiTheme="minorHAnsi" w:hAnsiTheme="minorHAnsi" w:cstheme="minorHAnsi"/>
          <w:highlight w:val="cyan"/>
        </w:rPr>
        <w:t>furloughed</w:t>
      </w:r>
      <w:r w:rsidRPr="00F50425">
        <w:rPr>
          <w:rStyle w:val="StyleUnderline"/>
          <w:rFonts w:asciiTheme="minorHAnsi" w:hAnsiTheme="minorHAnsi" w:cstheme="minorHAnsi"/>
        </w:rPr>
        <w:t xml:space="preserve"> so I am not </w:t>
      </w:r>
      <w:r w:rsidRPr="00F50425">
        <w:rPr>
          <w:rStyle w:val="Emphasis"/>
          <w:rFonts w:asciiTheme="minorHAnsi" w:hAnsiTheme="minorHAnsi" w:cstheme="minorHAnsi"/>
        </w:rPr>
        <w:t>confident</w:t>
      </w:r>
      <w:r w:rsidRPr="00F50425">
        <w:rPr>
          <w:rStyle w:val="StyleUnderline"/>
          <w:rFonts w:asciiTheme="minorHAnsi" w:hAnsiTheme="minorHAnsi" w:cstheme="minorHAnsi"/>
        </w:rPr>
        <w:t xml:space="preserve"> that the administration will take this </w:t>
      </w:r>
      <w:r w:rsidRPr="00F50425">
        <w:rPr>
          <w:rStyle w:val="Emphasis"/>
          <w:rFonts w:asciiTheme="minorHAnsi" w:hAnsiTheme="minorHAnsi" w:cstheme="minorHAnsi"/>
        </w:rPr>
        <w:t>seriously</w:t>
      </w:r>
      <w:r w:rsidRPr="00F50425">
        <w:rPr>
          <w:rStyle w:val="StyleUnderline"/>
          <w:rFonts w:asciiTheme="minorHAnsi" w:hAnsiTheme="minorHAnsi" w:cstheme="minorHAnsi"/>
        </w:rPr>
        <w:t>.”</w:t>
      </w:r>
    </w:p>
    <w:p w14:paraId="2FA994DB" w14:textId="77777777" w:rsidR="0000345B" w:rsidRPr="00F50425" w:rsidRDefault="0000345B" w:rsidP="0000345B">
      <w:pPr>
        <w:rPr>
          <w:rFonts w:asciiTheme="minorHAnsi" w:hAnsiTheme="minorHAnsi" w:cstheme="minorHAnsi"/>
          <w:sz w:val="16"/>
        </w:rPr>
      </w:pPr>
      <w:r w:rsidRPr="00F50425">
        <w:rPr>
          <w:rFonts w:asciiTheme="minorHAnsi" w:hAnsiTheme="minorHAnsi" w:cstheme="minorHAnsi"/>
          <w:sz w:val="16"/>
        </w:rPr>
        <w:t xml:space="preserve">The House is set to vote Tuesday on a continuing resolution to keep the government funded. The Senate would also need to act on any continuing resolution. </w:t>
      </w:r>
    </w:p>
    <w:p w14:paraId="17C06596" w14:textId="77777777" w:rsidR="0000345B" w:rsidRPr="00F50425" w:rsidRDefault="0000345B" w:rsidP="0000345B">
      <w:pPr>
        <w:rPr>
          <w:rFonts w:asciiTheme="minorHAnsi" w:hAnsiTheme="minorHAnsi" w:cstheme="minorHAnsi"/>
          <w:sz w:val="16"/>
        </w:rPr>
      </w:pPr>
      <w:r w:rsidRPr="00F50425">
        <w:rPr>
          <w:rFonts w:asciiTheme="minorHAnsi" w:hAnsiTheme="minorHAnsi" w:cstheme="minorHAnsi"/>
          <w:sz w:val="16"/>
        </w:rPr>
        <w:t>Cyber executives warned about the risks a shutdown poses at a hearing in 2023, and among those who testified were an Armis executive. Another Armis official sounded a hopeful note this week.</w:t>
      </w:r>
    </w:p>
    <w:p w14:paraId="4B05DEAB" w14:textId="77777777" w:rsidR="0000345B" w:rsidRPr="00F50425" w:rsidRDefault="0000345B" w:rsidP="0000345B">
      <w:pPr>
        <w:rPr>
          <w:rFonts w:asciiTheme="minorHAnsi" w:hAnsiTheme="minorHAnsi" w:cstheme="minorHAnsi"/>
          <w:sz w:val="16"/>
        </w:rPr>
      </w:pPr>
      <w:r w:rsidRPr="00F50425">
        <w:rPr>
          <w:rFonts w:asciiTheme="minorHAnsi" w:hAnsiTheme="minorHAnsi" w:cstheme="minorHAnsi"/>
          <w:sz w:val="16"/>
        </w:rPr>
        <w:t>“Because many of our cyber warriors are considered essential personnel, I believe that their function would not — and should not — be impacted by a shutdown,” Tom Guarente, vice president of external and government affairs for Armis, said via email.</w:t>
      </w:r>
    </w:p>
    <w:p w14:paraId="3B3C2249" w14:textId="77777777" w:rsidR="0000345B" w:rsidRPr="00F50425" w:rsidRDefault="0000345B" w:rsidP="0000345B">
      <w:pPr>
        <w:rPr>
          <w:rStyle w:val="StyleUnderline"/>
          <w:rFonts w:asciiTheme="minorHAnsi" w:hAnsiTheme="minorHAnsi" w:cstheme="minorHAnsi"/>
        </w:rPr>
      </w:pPr>
      <w:r w:rsidRPr="00F50425">
        <w:rPr>
          <w:rStyle w:val="StyleUnderline"/>
          <w:rFonts w:asciiTheme="minorHAnsi" w:hAnsiTheme="minorHAnsi" w:cstheme="minorHAnsi"/>
        </w:rPr>
        <w:t xml:space="preserve">More </w:t>
      </w:r>
      <w:r w:rsidRPr="00F50425">
        <w:rPr>
          <w:rStyle w:val="StyleUnderline"/>
          <w:rFonts w:asciiTheme="minorHAnsi" w:hAnsiTheme="minorHAnsi" w:cstheme="minorHAnsi"/>
          <w:highlight w:val="cyan"/>
        </w:rPr>
        <w:t>threats</w:t>
      </w:r>
      <w:r w:rsidRPr="00F50425">
        <w:rPr>
          <w:rStyle w:val="StyleUnderline"/>
          <w:rFonts w:asciiTheme="minorHAnsi" w:hAnsiTheme="minorHAnsi" w:cstheme="minorHAnsi"/>
        </w:rPr>
        <w:t xml:space="preserve"> may already be </w:t>
      </w:r>
      <w:r w:rsidRPr="00F50425">
        <w:rPr>
          <w:rStyle w:val="StyleUnderline"/>
          <w:rFonts w:asciiTheme="minorHAnsi" w:hAnsiTheme="minorHAnsi" w:cstheme="minorHAnsi"/>
          <w:highlight w:val="cyan"/>
        </w:rPr>
        <w:t>materializing</w:t>
      </w:r>
      <w:r w:rsidRPr="00F50425">
        <w:rPr>
          <w:rStyle w:val="StyleUnderline"/>
          <w:rFonts w:asciiTheme="minorHAnsi" w:hAnsiTheme="minorHAnsi" w:cstheme="minorHAnsi"/>
        </w:rPr>
        <w:t xml:space="preserve"> </w:t>
      </w:r>
      <w:r w:rsidRPr="00F50425">
        <w:rPr>
          <w:rStyle w:val="Emphasis"/>
          <w:rFonts w:asciiTheme="minorHAnsi" w:hAnsiTheme="minorHAnsi" w:cstheme="minorHAnsi"/>
        </w:rPr>
        <w:t xml:space="preserve">just </w:t>
      </w:r>
      <w:r w:rsidRPr="00F50425">
        <w:rPr>
          <w:rStyle w:val="Emphasis"/>
          <w:rFonts w:asciiTheme="minorHAnsi" w:hAnsiTheme="minorHAnsi" w:cstheme="minorHAnsi"/>
          <w:highlight w:val="cyan"/>
        </w:rPr>
        <w:t>amid</w:t>
      </w:r>
      <w:r w:rsidRPr="00F50425">
        <w:rPr>
          <w:rStyle w:val="StyleUnderline"/>
          <w:rFonts w:asciiTheme="minorHAnsi" w:hAnsiTheme="minorHAnsi" w:cstheme="minorHAnsi"/>
          <w:highlight w:val="cyan"/>
        </w:rPr>
        <w:t xml:space="preserve"> the </w:t>
      </w:r>
      <w:r w:rsidRPr="00F50425">
        <w:rPr>
          <w:rStyle w:val="Emphasis"/>
          <w:rFonts w:asciiTheme="minorHAnsi" w:hAnsiTheme="minorHAnsi" w:cstheme="minorHAnsi"/>
          <w:sz w:val="28"/>
          <w:szCs w:val="32"/>
          <w:highlight w:val="cyan"/>
        </w:rPr>
        <w:t>prospect</w:t>
      </w:r>
      <w:r w:rsidRPr="00F50425">
        <w:rPr>
          <w:rFonts w:asciiTheme="minorHAnsi" w:hAnsiTheme="minorHAnsi" w:cstheme="minorHAnsi"/>
          <w:sz w:val="16"/>
          <w:highlight w:val="cyan"/>
        </w:rPr>
        <w:t xml:space="preserve"> </w:t>
      </w:r>
      <w:r w:rsidRPr="00F50425">
        <w:rPr>
          <w:rStyle w:val="Emphasis"/>
          <w:rFonts w:asciiTheme="minorHAnsi" w:hAnsiTheme="minorHAnsi" w:cstheme="minorHAnsi"/>
          <w:highlight w:val="cyan"/>
        </w:rPr>
        <w:t>of a</w:t>
      </w:r>
      <w:r w:rsidRPr="00F50425">
        <w:rPr>
          <w:rStyle w:val="Emphasis"/>
          <w:rFonts w:asciiTheme="minorHAnsi" w:hAnsiTheme="minorHAnsi" w:cstheme="minorHAnsi"/>
        </w:rPr>
        <w:t xml:space="preserve"> </w:t>
      </w:r>
      <w:r w:rsidRPr="00F50425">
        <w:rPr>
          <w:rStyle w:val="Emphasis"/>
          <w:rFonts w:asciiTheme="minorHAnsi" w:hAnsiTheme="minorHAnsi" w:cstheme="minorHAnsi"/>
          <w:highlight w:val="cyan"/>
        </w:rPr>
        <w:t>shutdown</w:t>
      </w:r>
      <w:r w:rsidRPr="00F50425">
        <w:rPr>
          <w:rStyle w:val="StyleUnderline"/>
          <w:rFonts w:asciiTheme="minorHAnsi" w:hAnsiTheme="minorHAnsi" w:cstheme="minorHAnsi"/>
        </w:rPr>
        <w:t>.</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Some cybersecurity companies saw a </w:t>
      </w:r>
      <w:r w:rsidRPr="00F50425">
        <w:rPr>
          <w:rStyle w:val="Emphasis"/>
          <w:rFonts w:asciiTheme="minorHAnsi" w:hAnsiTheme="minorHAnsi" w:cstheme="minorHAnsi"/>
        </w:rPr>
        <w:t>rise</w:t>
      </w:r>
      <w:r w:rsidRPr="00F50425">
        <w:rPr>
          <w:rStyle w:val="StyleUnderline"/>
          <w:rFonts w:asciiTheme="minorHAnsi" w:hAnsiTheme="minorHAnsi" w:cstheme="minorHAnsi"/>
        </w:rPr>
        <w:t xml:space="preserve"> in </w:t>
      </w:r>
      <w:r w:rsidRPr="00F50425">
        <w:rPr>
          <w:rStyle w:val="Emphasis"/>
          <w:rFonts w:asciiTheme="minorHAnsi" w:hAnsiTheme="minorHAnsi" w:cstheme="minorHAnsi"/>
        </w:rPr>
        <w:t>attacks</w:t>
      </w:r>
      <w:r w:rsidRPr="00F50425">
        <w:rPr>
          <w:rStyle w:val="StyleUnderline"/>
          <w:rFonts w:asciiTheme="minorHAnsi" w:hAnsiTheme="minorHAnsi" w:cstheme="minorHAnsi"/>
        </w:rPr>
        <w:t xml:space="preserve"> on the federal </w:t>
      </w:r>
      <w:r w:rsidRPr="00F50425">
        <w:rPr>
          <w:rStyle w:val="Emphasis"/>
          <w:rFonts w:asciiTheme="minorHAnsi" w:hAnsiTheme="minorHAnsi" w:cstheme="minorHAnsi"/>
        </w:rPr>
        <w:t>government</w:t>
      </w:r>
      <w:r w:rsidRPr="00F50425">
        <w:rPr>
          <w:rStyle w:val="StyleUnderline"/>
          <w:rFonts w:asciiTheme="minorHAnsi" w:hAnsiTheme="minorHAnsi" w:cstheme="minorHAnsi"/>
        </w:rPr>
        <w:t xml:space="preserve"> when a </w:t>
      </w:r>
      <w:r w:rsidRPr="00F50425">
        <w:rPr>
          <w:rStyle w:val="Emphasis"/>
          <w:rFonts w:asciiTheme="minorHAnsi" w:hAnsiTheme="minorHAnsi" w:cstheme="minorHAnsi"/>
        </w:rPr>
        <w:t>shutdown</w:t>
      </w:r>
      <w:r w:rsidRPr="00F50425">
        <w:rPr>
          <w:rStyle w:val="StyleUnderline"/>
          <w:rFonts w:asciiTheme="minorHAnsi" w:hAnsiTheme="minorHAnsi" w:cstheme="minorHAnsi"/>
        </w:rPr>
        <w:t xml:space="preserve"> loomed in </w:t>
      </w:r>
      <w:r w:rsidRPr="00F50425">
        <w:rPr>
          <w:rStyle w:val="Emphasis"/>
          <w:rFonts w:asciiTheme="minorHAnsi" w:hAnsiTheme="minorHAnsi" w:cstheme="minorHAnsi"/>
        </w:rPr>
        <w:t>2023</w:t>
      </w:r>
      <w:r w:rsidRPr="00F50425">
        <w:rPr>
          <w:rStyle w:val="StyleUnderline"/>
          <w:rFonts w:asciiTheme="minorHAnsi" w:hAnsiTheme="minorHAnsi" w:cstheme="minorHAnsi"/>
        </w:rPr>
        <w:t>.</w:t>
      </w:r>
    </w:p>
    <w:p w14:paraId="0CFC0E09" w14:textId="77777777" w:rsidR="0000345B" w:rsidRPr="00F50425" w:rsidRDefault="0000345B" w:rsidP="0000345B">
      <w:pPr>
        <w:pStyle w:val="Heading4"/>
        <w:rPr>
          <w:rFonts w:asciiTheme="minorHAnsi" w:hAnsiTheme="minorHAnsi" w:cstheme="minorHAnsi"/>
        </w:rPr>
      </w:pPr>
      <w:r w:rsidRPr="00F50425">
        <w:rPr>
          <w:rFonts w:asciiTheme="minorHAnsi" w:hAnsiTheme="minorHAnsi" w:cstheme="minorHAnsi"/>
        </w:rPr>
        <w:t>Extinction</w:t>
      </w:r>
      <w:r>
        <w:rPr>
          <w:rFonts w:asciiTheme="minorHAnsi" w:hAnsiTheme="minorHAnsi" w:cstheme="minorHAnsi"/>
        </w:rPr>
        <w:t>.</w:t>
      </w:r>
    </w:p>
    <w:p w14:paraId="3CB315A2" w14:textId="77777777" w:rsidR="0000345B" w:rsidRPr="00F50425" w:rsidRDefault="0000345B" w:rsidP="0000345B">
      <w:pPr>
        <w:rPr>
          <w:rFonts w:asciiTheme="minorHAnsi" w:hAnsiTheme="minorHAnsi" w:cstheme="minorHAnsi"/>
        </w:rPr>
      </w:pPr>
      <w:r w:rsidRPr="00F50425">
        <w:rPr>
          <w:rFonts w:asciiTheme="minorHAnsi" w:hAnsiTheme="minorHAnsi" w:cstheme="minorHAnsi"/>
        </w:rPr>
        <w:t xml:space="preserve">J.D. </w:t>
      </w:r>
      <w:r w:rsidRPr="00F50425">
        <w:rPr>
          <w:rStyle w:val="Style13ptBold"/>
          <w:rFonts w:asciiTheme="minorHAnsi" w:hAnsiTheme="minorHAnsi" w:cstheme="minorHAnsi"/>
        </w:rPr>
        <w:t>Heyes 22</w:t>
      </w:r>
      <w:r w:rsidRPr="00F50425">
        <w:rPr>
          <w:rFonts w:asciiTheme="minorHAnsi" w:hAnsiTheme="minorHAnsi" w:cstheme="minorHAnsi"/>
        </w:rPr>
        <w:t>. Editor-in-chief of The National Sentinel and a senior writer for Natural News and News Target, citing David Tice, holds an MBA from TCU, principal and founder of Moran Tice Capital Management, Member Of The Board Of Advisors of xbullion, Founder &amp; Portfolio Manager of PBF, “Producer of power grid film says U.S. is “incredibly vulnerable” to massive society-ending cyberattack”, https://informationtechnology.news/2022-03-31-us-incredibly-vulnerable-to-society-ending-cyberattack.html</w:t>
      </w:r>
    </w:p>
    <w:p w14:paraId="3D51C1B1" w14:textId="77777777" w:rsidR="0000345B" w:rsidRPr="00F50425" w:rsidRDefault="0000345B" w:rsidP="0000345B">
      <w:pPr>
        <w:rPr>
          <w:rStyle w:val="Emphasis"/>
          <w:rFonts w:asciiTheme="minorHAnsi" w:hAnsiTheme="minorHAnsi" w:cstheme="minorHAnsi"/>
          <w:sz w:val="24"/>
        </w:rPr>
      </w:pPr>
      <w:r w:rsidRPr="00F50425">
        <w:rPr>
          <w:rFonts w:asciiTheme="minorHAnsi" w:hAnsiTheme="minorHAnsi" w:cstheme="minorHAnsi"/>
          <w:sz w:val="16"/>
        </w:rPr>
        <w:t xml:space="preserve">The maker of a film focusing on weaknesses inherent in the U.S. power grid says that with war raging in eastern Europe, Iran on the move, North Korea testing new ICBMs, and China eyeing Taiwan, </w:t>
      </w:r>
      <w:r w:rsidRPr="00F50425">
        <w:rPr>
          <w:rStyle w:val="StyleUnderline"/>
          <w:rFonts w:asciiTheme="minorHAnsi" w:hAnsiTheme="minorHAnsi" w:cstheme="minorHAnsi"/>
          <w:highlight w:val="cyan"/>
        </w:rPr>
        <w:t>America’s</w:t>
      </w:r>
      <w:r w:rsidRPr="00F50425">
        <w:rPr>
          <w:rFonts w:asciiTheme="minorHAnsi" w:hAnsiTheme="minorHAnsi" w:cstheme="minorHAnsi"/>
          <w:sz w:val="16"/>
        </w:rPr>
        <w:t xml:space="preserve"> </w:t>
      </w:r>
      <w:r w:rsidRPr="00F50425">
        <w:rPr>
          <w:rStyle w:val="Emphasis"/>
          <w:rFonts w:asciiTheme="minorHAnsi" w:hAnsiTheme="minorHAnsi" w:cstheme="minorHAnsi"/>
        </w:rPr>
        <w:t>electric nerve center</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is </w:t>
      </w:r>
      <w:r w:rsidRPr="00F50425">
        <w:rPr>
          <w:rStyle w:val="StyleUnderline"/>
          <w:rFonts w:asciiTheme="minorHAnsi" w:hAnsiTheme="minorHAnsi" w:cstheme="minorHAnsi"/>
          <w:highlight w:val="cyan"/>
        </w:rPr>
        <w:t>at</w:t>
      </w:r>
      <w:r w:rsidRPr="00F50425">
        <w:rPr>
          <w:rFonts w:asciiTheme="minorHAnsi" w:hAnsiTheme="minorHAnsi" w:cstheme="minorHAnsi"/>
        </w:rPr>
        <w:t xml:space="preserve"> </w:t>
      </w:r>
      <w:r w:rsidRPr="00F50425">
        <w:rPr>
          <w:rFonts w:asciiTheme="minorHAnsi" w:hAnsiTheme="minorHAnsi" w:cstheme="minorHAnsi"/>
          <w:sz w:val="16"/>
          <w:szCs w:val="16"/>
        </w:rPr>
        <w:t>major</w:t>
      </w:r>
      <w:r w:rsidRPr="00F50425">
        <w:rPr>
          <w:rFonts w:asciiTheme="minorHAnsi" w:hAnsiTheme="minorHAnsi" w:cstheme="minorHAnsi"/>
        </w:rPr>
        <w:t xml:space="preserve"> </w:t>
      </w:r>
      <w:r w:rsidRPr="00F50425">
        <w:rPr>
          <w:rStyle w:val="Emphasis"/>
          <w:rFonts w:asciiTheme="minorHAnsi" w:hAnsiTheme="minorHAnsi" w:cstheme="minorHAnsi"/>
          <w:highlight w:val="cyan"/>
        </w:rPr>
        <w:t>risk</w:t>
      </w:r>
      <w:r w:rsidRPr="00F50425">
        <w:rPr>
          <w:rFonts w:asciiTheme="minorHAnsi" w:hAnsiTheme="minorHAnsi" w:cstheme="minorHAnsi"/>
          <w:sz w:val="16"/>
          <w:highlight w:val="cyan"/>
        </w:rPr>
        <w:t xml:space="preserve"> </w:t>
      </w:r>
      <w:r w:rsidRPr="00F50425">
        <w:rPr>
          <w:rStyle w:val="StyleUnderline"/>
          <w:rFonts w:asciiTheme="minorHAnsi" w:hAnsiTheme="minorHAnsi" w:cstheme="minorHAnsi"/>
          <w:highlight w:val="cyan"/>
        </w:rPr>
        <w:t xml:space="preserve">of being </w:t>
      </w:r>
      <w:r w:rsidRPr="00F50425">
        <w:rPr>
          <w:rStyle w:val="Emphasis"/>
          <w:rFonts w:asciiTheme="minorHAnsi" w:hAnsiTheme="minorHAnsi" w:cstheme="minorHAnsi"/>
          <w:sz w:val="24"/>
          <w:highlight w:val="cyan"/>
        </w:rPr>
        <w:t>destroyed by a cyberattack.</w:t>
      </w:r>
    </w:p>
    <w:p w14:paraId="048074FA" w14:textId="77777777" w:rsidR="0000345B" w:rsidRPr="00F50425" w:rsidRDefault="0000345B" w:rsidP="0000345B">
      <w:pPr>
        <w:rPr>
          <w:rStyle w:val="StyleUnderline"/>
          <w:rFonts w:asciiTheme="minorHAnsi" w:hAnsiTheme="minorHAnsi" w:cstheme="minorHAnsi"/>
        </w:rPr>
      </w:pPr>
      <w:r w:rsidRPr="00F50425">
        <w:rPr>
          <w:rFonts w:asciiTheme="minorHAnsi" w:hAnsiTheme="minorHAnsi" w:cstheme="minorHAnsi"/>
          <w:sz w:val="16"/>
        </w:rPr>
        <w:t xml:space="preserve">In an interview late last week, David </w:t>
      </w:r>
      <w:r w:rsidRPr="00F50425">
        <w:rPr>
          <w:rStyle w:val="StyleUnderline"/>
          <w:rFonts w:asciiTheme="minorHAnsi" w:hAnsiTheme="minorHAnsi" w:cstheme="minorHAnsi"/>
        </w:rPr>
        <w:t>Tice</w:t>
      </w:r>
      <w:r w:rsidRPr="00F50425">
        <w:rPr>
          <w:rFonts w:asciiTheme="minorHAnsi" w:hAnsiTheme="minorHAnsi" w:cstheme="minorHAnsi"/>
          <w:sz w:val="16"/>
        </w:rPr>
        <w:t xml:space="preserve">, producer of the film “Grid Down, Power Up,” noted that as he researched his film, he </w:t>
      </w:r>
      <w:r w:rsidRPr="00F50425">
        <w:rPr>
          <w:rStyle w:val="StyleUnderline"/>
          <w:rFonts w:asciiTheme="minorHAnsi" w:hAnsiTheme="minorHAnsi" w:cstheme="minorHAnsi"/>
        </w:rPr>
        <w:t>discovered how “</w:t>
      </w:r>
      <w:r w:rsidRPr="00F50425">
        <w:rPr>
          <w:rStyle w:val="Emphasis"/>
          <w:rFonts w:asciiTheme="minorHAnsi" w:hAnsiTheme="minorHAnsi" w:cstheme="minorHAnsi"/>
        </w:rPr>
        <w:t>incredibly vulnerable</w:t>
      </w:r>
      <w:r w:rsidRPr="00F50425">
        <w:rPr>
          <w:rStyle w:val="StyleUnderline"/>
          <w:rFonts w:asciiTheme="minorHAnsi" w:hAnsiTheme="minorHAnsi" w:cstheme="minorHAnsi"/>
        </w:rPr>
        <w:t>”</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the U.S. grid is to a </w:t>
      </w:r>
      <w:r w:rsidRPr="00F50425">
        <w:rPr>
          <w:rStyle w:val="Emphasis"/>
          <w:rFonts w:asciiTheme="minorHAnsi" w:hAnsiTheme="minorHAnsi" w:cstheme="minorHAnsi"/>
        </w:rPr>
        <w:t>cyber assault</w:t>
      </w:r>
      <w:r w:rsidRPr="00F50425">
        <w:rPr>
          <w:rFonts w:asciiTheme="minorHAnsi" w:hAnsiTheme="minorHAnsi" w:cstheme="minorHAnsi"/>
          <w:sz w:val="16"/>
        </w:rPr>
        <w:t xml:space="preserve"> </w:t>
      </w:r>
      <w:r w:rsidRPr="00F50425">
        <w:rPr>
          <w:rStyle w:val="StyleUnderline"/>
          <w:rFonts w:asciiTheme="minorHAnsi" w:hAnsiTheme="minorHAnsi" w:cstheme="minorHAnsi"/>
        </w:rPr>
        <w:t>from</w:t>
      </w:r>
      <w:r w:rsidRPr="00F50425">
        <w:rPr>
          <w:rFonts w:asciiTheme="minorHAnsi" w:hAnsiTheme="minorHAnsi" w:cstheme="minorHAnsi"/>
          <w:sz w:val="16"/>
        </w:rPr>
        <w:t xml:space="preserve"> </w:t>
      </w:r>
      <w:r w:rsidRPr="00F50425">
        <w:rPr>
          <w:rStyle w:val="Emphasis"/>
          <w:rFonts w:asciiTheme="minorHAnsi" w:hAnsiTheme="minorHAnsi" w:cstheme="minorHAnsi"/>
        </w:rPr>
        <w:t>Russia</w:t>
      </w:r>
      <w:r w:rsidRPr="00F50425">
        <w:rPr>
          <w:rFonts w:asciiTheme="minorHAnsi" w:hAnsiTheme="minorHAnsi" w:cstheme="minorHAnsi"/>
          <w:sz w:val="16"/>
        </w:rPr>
        <w:t xml:space="preserve">, </w:t>
      </w:r>
      <w:r w:rsidRPr="00F50425">
        <w:rPr>
          <w:rStyle w:val="Emphasis"/>
          <w:rFonts w:asciiTheme="minorHAnsi" w:hAnsiTheme="minorHAnsi" w:cstheme="minorHAnsi"/>
        </w:rPr>
        <w:t>China</w:t>
      </w:r>
      <w:r w:rsidRPr="00F50425">
        <w:rPr>
          <w:rFonts w:asciiTheme="minorHAnsi" w:hAnsiTheme="minorHAnsi" w:cstheme="minorHAnsi"/>
          <w:sz w:val="16"/>
        </w:rPr>
        <w:t xml:space="preserve"> </w:t>
      </w:r>
      <w:r w:rsidRPr="00F50425">
        <w:rPr>
          <w:rStyle w:val="StyleUnderline"/>
          <w:rFonts w:asciiTheme="minorHAnsi" w:hAnsiTheme="minorHAnsi" w:cstheme="minorHAnsi"/>
        </w:rPr>
        <w:t>and</w:t>
      </w:r>
      <w:r w:rsidRPr="00F50425">
        <w:rPr>
          <w:rFonts w:asciiTheme="minorHAnsi" w:hAnsiTheme="minorHAnsi" w:cstheme="minorHAnsi"/>
          <w:sz w:val="16"/>
        </w:rPr>
        <w:t xml:space="preserve"> </w:t>
      </w:r>
      <w:r w:rsidRPr="00F50425">
        <w:rPr>
          <w:rStyle w:val="Emphasis"/>
          <w:rFonts w:asciiTheme="minorHAnsi" w:hAnsiTheme="minorHAnsi" w:cstheme="minorHAnsi"/>
        </w:rPr>
        <w:t>other</w:t>
      </w:r>
      <w:r w:rsidRPr="00F50425">
        <w:rPr>
          <w:rStyle w:val="StyleUnderline"/>
          <w:rFonts w:asciiTheme="minorHAnsi" w:hAnsiTheme="minorHAnsi" w:cstheme="minorHAnsi"/>
        </w:rPr>
        <w:t xml:space="preserve"> potential </w:t>
      </w:r>
      <w:r w:rsidRPr="00F50425">
        <w:rPr>
          <w:rStyle w:val="Emphasis"/>
          <w:rFonts w:asciiTheme="minorHAnsi" w:hAnsiTheme="minorHAnsi" w:cstheme="minorHAnsi"/>
        </w:rPr>
        <w:t>adversaries</w:t>
      </w:r>
      <w:r w:rsidRPr="00F50425">
        <w:rPr>
          <w:rStyle w:val="StyleUnderline"/>
          <w:rFonts w:asciiTheme="minorHAnsi" w:hAnsiTheme="minorHAnsi" w:cstheme="minorHAnsi"/>
        </w:rPr>
        <w:t>.</w:t>
      </w:r>
    </w:p>
    <w:p w14:paraId="4F144DD9" w14:textId="77777777" w:rsidR="0000345B" w:rsidRPr="00F50425" w:rsidRDefault="0000345B" w:rsidP="0000345B">
      <w:pPr>
        <w:rPr>
          <w:rFonts w:asciiTheme="minorHAnsi" w:hAnsiTheme="minorHAnsi" w:cstheme="minorHAnsi"/>
          <w:sz w:val="16"/>
        </w:rPr>
      </w:pPr>
      <w:r w:rsidRPr="00F50425">
        <w:rPr>
          <w:rFonts w:asciiTheme="minorHAnsi" w:hAnsiTheme="minorHAnsi" w:cstheme="minorHAnsi"/>
          <w:sz w:val="16"/>
        </w:rPr>
        <w:t>“We’re in an incredibly vulnerable position,” Tice told </w:t>
      </w:r>
      <w:hyperlink r:id="rId8" w:tgtFrame="_blank" w:history="1">
        <w:r w:rsidRPr="00F50425">
          <w:rPr>
            <w:rStyle w:val="Hyperlink"/>
            <w:rFonts w:asciiTheme="minorHAnsi" w:hAnsiTheme="minorHAnsi" w:cstheme="minorHAnsi"/>
            <w:sz w:val="16"/>
          </w:rPr>
          <w:t>NTD’s Capitol Report</w:t>
        </w:r>
      </w:hyperlink>
      <w:r w:rsidRPr="00F50425">
        <w:rPr>
          <w:rFonts w:asciiTheme="minorHAnsi" w:hAnsiTheme="minorHAnsi" w:cstheme="minorHAnsi"/>
          <w:sz w:val="16"/>
        </w:rPr>
        <w:t xml:space="preserve"> in a recent interview. “And </w:t>
      </w:r>
      <w:r w:rsidRPr="00F50425">
        <w:rPr>
          <w:rStyle w:val="StyleUnderline"/>
          <w:rFonts w:asciiTheme="minorHAnsi" w:hAnsiTheme="minorHAnsi" w:cstheme="minorHAnsi"/>
        </w:rPr>
        <w:t xml:space="preserve">essentially, </w:t>
      </w:r>
      <w:r w:rsidRPr="00A56B5C">
        <w:rPr>
          <w:rStyle w:val="StyleUnderline"/>
          <w:rFonts w:asciiTheme="minorHAnsi" w:hAnsiTheme="minorHAnsi" w:cstheme="minorHAnsi"/>
        </w:rPr>
        <w:t>we have four big adversaries</w:t>
      </w:r>
      <w:r w:rsidRPr="00F50425">
        <w:rPr>
          <w:rStyle w:val="StyleUnderline"/>
          <w:rFonts w:asciiTheme="minorHAnsi" w:hAnsiTheme="minorHAnsi" w:cstheme="minorHAnsi"/>
        </w:rPr>
        <w:t xml:space="preserve">, </w:t>
      </w:r>
      <w:r w:rsidRPr="00F50425">
        <w:rPr>
          <w:rStyle w:val="Emphasis"/>
          <w:rFonts w:asciiTheme="minorHAnsi" w:hAnsiTheme="minorHAnsi" w:cstheme="minorHAnsi"/>
          <w:highlight w:val="cyan"/>
        </w:rPr>
        <w:t>China</w:t>
      </w:r>
      <w:r w:rsidRPr="00F50425">
        <w:rPr>
          <w:rStyle w:val="StyleUnderline"/>
          <w:rFonts w:asciiTheme="minorHAnsi" w:hAnsiTheme="minorHAnsi" w:cstheme="minorHAnsi"/>
          <w:highlight w:val="cyan"/>
        </w:rPr>
        <w:t xml:space="preserve">, </w:t>
      </w:r>
      <w:r w:rsidRPr="00F50425">
        <w:rPr>
          <w:rStyle w:val="Emphasis"/>
          <w:rFonts w:asciiTheme="minorHAnsi" w:hAnsiTheme="minorHAnsi" w:cstheme="minorHAnsi"/>
          <w:highlight w:val="cyan"/>
        </w:rPr>
        <w:t>Russia</w:t>
      </w:r>
      <w:r w:rsidRPr="00F50425">
        <w:rPr>
          <w:rStyle w:val="StyleUnderline"/>
          <w:rFonts w:asciiTheme="minorHAnsi" w:hAnsiTheme="minorHAnsi" w:cstheme="minorHAnsi"/>
          <w:highlight w:val="cyan"/>
        </w:rPr>
        <w:t xml:space="preserve">, </w:t>
      </w:r>
      <w:r w:rsidRPr="00F50425">
        <w:rPr>
          <w:rStyle w:val="Emphasis"/>
          <w:rFonts w:asciiTheme="minorHAnsi" w:hAnsiTheme="minorHAnsi" w:cstheme="minorHAnsi"/>
          <w:highlight w:val="cyan"/>
        </w:rPr>
        <w:t>North Korea</w:t>
      </w:r>
      <w:r w:rsidRPr="00F50425">
        <w:rPr>
          <w:rStyle w:val="StyleUnderline"/>
          <w:rFonts w:asciiTheme="minorHAnsi" w:hAnsiTheme="minorHAnsi" w:cstheme="minorHAnsi"/>
          <w:highlight w:val="cyan"/>
        </w:rPr>
        <w:t xml:space="preserve">, and </w:t>
      </w:r>
      <w:r w:rsidRPr="00F50425">
        <w:rPr>
          <w:rStyle w:val="Emphasis"/>
          <w:rFonts w:asciiTheme="minorHAnsi" w:hAnsiTheme="minorHAnsi" w:cstheme="minorHAnsi"/>
          <w:highlight w:val="cyan"/>
        </w:rPr>
        <w:t>Iran</w:t>
      </w:r>
      <w:r w:rsidRPr="00F50425">
        <w:rPr>
          <w:rFonts w:asciiTheme="minorHAnsi" w:hAnsiTheme="minorHAnsi" w:cstheme="minorHAnsi"/>
          <w:sz w:val="16"/>
        </w:rPr>
        <w:t xml:space="preserve">. And </w:t>
      </w:r>
      <w:r w:rsidRPr="00F50425">
        <w:rPr>
          <w:rStyle w:val="Emphasis"/>
          <w:rFonts w:asciiTheme="minorHAnsi" w:hAnsiTheme="minorHAnsi" w:cstheme="minorHAnsi"/>
          <w:highlight w:val="cyan"/>
        </w:rPr>
        <w:t>all</w:t>
      </w:r>
      <w:r w:rsidRPr="00A56B5C">
        <w:rPr>
          <w:rStyle w:val="Emphasis"/>
          <w:rFonts w:asciiTheme="minorHAnsi" w:hAnsiTheme="minorHAnsi" w:cstheme="minorHAnsi"/>
        </w:rPr>
        <w:t xml:space="preserve"> of them</w:t>
      </w:r>
      <w:r w:rsidRPr="00F50425">
        <w:rPr>
          <w:rStyle w:val="StyleUnderline"/>
          <w:rFonts w:asciiTheme="minorHAnsi" w:hAnsiTheme="minorHAnsi" w:cstheme="minorHAnsi"/>
        </w:rPr>
        <w:t xml:space="preserve"> have talked about the fact that they </w:t>
      </w:r>
      <w:r w:rsidRPr="00F50425">
        <w:rPr>
          <w:rStyle w:val="StyleUnderline"/>
          <w:rFonts w:asciiTheme="minorHAnsi" w:hAnsiTheme="minorHAnsi" w:cstheme="minorHAnsi"/>
          <w:highlight w:val="cyan"/>
        </w:rPr>
        <w:t>could</w:t>
      </w:r>
      <w:r w:rsidRPr="00A56B5C">
        <w:rPr>
          <w:rStyle w:val="StyleUnderline"/>
          <w:rFonts w:asciiTheme="minorHAnsi" w:hAnsiTheme="minorHAnsi" w:cstheme="minorHAnsi"/>
        </w:rPr>
        <w:t xml:space="preserve"> potentially</w:t>
      </w:r>
      <w:r w:rsidRPr="00A56B5C">
        <w:rPr>
          <w:rFonts w:asciiTheme="minorHAnsi" w:hAnsiTheme="minorHAnsi" w:cstheme="minorHAnsi"/>
          <w:sz w:val="16"/>
        </w:rPr>
        <w:t xml:space="preserve"> </w:t>
      </w:r>
      <w:r w:rsidRPr="00F50425">
        <w:rPr>
          <w:rStyle w:val="Emphasis"/>
          <w:rFonts w:asciiTheme="minorHAnsi" w:hAnsiTheme="minorHAnsi" w:cstheme="minorHAnsi"/>
          <w:highlight w:val="cyan"/>
        </w:rPr>
        <w:t>bring down our power grid</w:t>
      </w:r>
      <w:r w:rsidRPr="00F50425">
        <w:rPr>
          <w:rFonts w:asciiTheme="minorHAnsi" w:hAnsiTheme="minorHAnsi" w:cstheme="minorHAnsi"/>
          <w:sz w:val="16"/>
        </w:rPr>
        <w:t xml:space="preserve"> and therefore affect U.S. civilians.”</w:t>
      </w:r>
    </w:p>
    <w:p w14:paraId="58FB4C0E" w14:textId="77777777" w:rsidR="0000345B" w:rsidRPr="00F50425" w:rsidRDefault="0000345B" w:rsidP="0000345B">
      <w:pPr>
        <w:rPr>
          <w:rFonts w:asciiTheme="minorHAnsi" w:hAnsiTheme="minorHAnsi" w:cstheme="minorHAnsi"/>
          <w:sz w:val="16"/>
        </w:rPr>
      </w:pPr>
      <w:r w:rsidRPr="00F50425">
        <w:rPr>
          <w:rFonts w:asciiTheme="minorHAnsi" w:hAnsiTheme="minorHAnsi" w:cstheme="minorHAnsi"/>
          <w:sz w:val="16"/>
        </w:rPr>
        <w:t>To his point, the Biden administration has warned on multiple occasions of the potential of a cyberattack from Russia in response to the U.S. and NATO providing lethal military aid to Ukraine following Moscow’s Feb. 24 invasion, which was only supposed to last a week or less but has been dramatically prolonged by stiff resistance.</w:t>
      </w:r>
    </w:p>
    <w:p w14:paraId="3BA1A734" w14:textId="77777777" w:rsidR="0000345B" w:rsidRPr="00F50425" w:rsidRDefault="0000345B" w:rsidP="0000345B">
      <w:pPr>
        <w:rPr>
          <w:rFonts w:asciiTheme="minorHAnsi" w:hAnsiTheme="minorHAnsi" w:cstheme="minorHAnsi"/>
          <w:sz w:val="16"/>
        </w:rPr>
      </w:pPr>
      <w:r w:rsidRPr="00F50425">
        <w:rPr>
          <w:rFonts w:asciiTheme="minorHAnsi" w:hAnsiTheme="minorHAnsi" w:cstheme="minorHAnsi"/>
          <w:sz w:val="16"/>
        </w:rPr>
        <w:t>Also, Joe Biden has said recently as well that the threat has dramatically increased since the U.S. and Western countries imposed stiff economic sanctions on Moscow over the invasion.</w:t>
      </w:r>
    </w:p>
    <w:p w14:paraId="439841DE" w14:textId="77777777" w:rsidR="0000345B" w:rsidRPr="00F50425" w:rsidRDefault="0000345B" w:rsidP="0000345B">
      <w:pPr>
        <w:rPr>
          <w:rFonts w:asciiTheme="minorHAnsi" w:hAnsiTheme="minorHAnsi" w:cstheme="minorHAnsi"/>
          <w:sz w:val="16"/>
        </w:rPr>
      </w:pPr>
      <w:r w:rsidRPr="00F50425">
        <w:rPr>
          <w:rFonts w:asciiTheme="minorHAnsi" w:hAnsiTheme="minorHAnsi" w:cstheme="minorHAnsi"/>
          <w:sz w:val="16"/>
        </w:rPr>
        <w:t>“Today, my administration is reiterating those warnings based on evolving intelligence that the Russian Government is exploring options for potential cyberattacks,” Biden said in a </w:t>
      </w:r>
      <w:hyperlink r:id="rId9" w:tgtFrame="_blank" w:history="1">
        <w:r w:rsidRPr="00F50425">
          <w:rPr>
            <w:rStyle w:val="Hyperlink"/>
            <w:rFonts w:asciiTheme="minorHAnsi" w:hAnsiTheme="minorHAnsi" w:cstheme="minorHAnsi"/>
            <w:sz w:val="16"/>
          </w:rPr>
          <w:t>March 21 press statement</w:t>
        </w:r>
      </w:hyperlink>
      <w:r w:rsidRPr="00F50425">
        <w:rPr>
          <w:rFonts w:asciiTheme="minorHAnsi" w:hAnsiTheme="minorHAnsi" w:cstheme="minorHAnsi"/>
          <w:sz w:val="16"/>
        </w:rPr>
        <w:t>.</w:t>
      </w:r>
    </w:p>
    <w:p w14:paraId="4323C288" w14:textId="77777777" w:rsidR="0000345B" w:rsidRPr="00F50425" w:rsidRDefault="0000345B" w:rsidP="0000345B">
      <w:pPr>
        <w:rPr>
          <w:rFonts w:asciiTheme="minorHAnsi" w:hAnsiTheme="minorHAnsi" w:cstheme="minorHAnsi"/>
          <w:sz w:val="16"/>
        </w:rPr>
      </w:pPr>
      <w:r w:rsidRPr="00F50425">
        <w:rPr>
          <w:rFonts w:asciiTheme="minorHAnsi" w:hAnsiTheme="minorHAnsi" w:cstheme="minorHAnsi"/>
          <w:sz w:val="16"/>
        </w:rPr>
        <w:t>Biden also called on private power companies to do more to shore up their cybersecurity and cyber defenses.</w:t>
      </w:r>
    </w:p>
    <w:p w14:paraId="4DEAAFED" w14:textId="77777777" w:rsidR="0000345B" w:rsidRPr="00A56B5C" w:rsidRDefault="0000345B" w:rsidP="0000345B">
      <w:pPr>
        <w:rPr>
          <w:rFonts w:asciiTheme="minorHAnsi" w:hAnsiTheme="minorHAnsi" w:cstheme="minorHAnsi"/>
          <w:sz w:val="16"/>
        </w:rPr>
      </w:pPr>
      <w:r w:rsidRPr="00A56B5C">
        <w:rPr>
          <w:rFonts w:asciiTheme="minorHAnsi" w:hAnsiTheme="minorHAnsi" w:cstheme="minorHAnsi"/>
          <w:sz w:val="16"/>
        </w:rPr>
        <w:t xml:space="preserve">“My administration will continue to use every tool to deter, disrupt, and if necessary, respond to cyberattacks against critical infrastructure. But </w:t>
      </w:r>
      <w:r w:rsidRPr="00A56B5C">
        <w:rPr>
          <w:rStyle w:val="StyleUnderline"/>
          <w:rFonts w:asciiTheme="minorHAnsi" w:hAnsiTheme="minorHAnsi" w:cstheme="minorHAnsi"/>
        </w:rPr>
        <w:t>the Federal Government</w:t>
      </w:r>
      <w:r w:rsidRPr="00A56B5C">
        <w:rPr>
          <w:rFonts w:asciiTheme="minorHAnsi" w:hAnsiTheme="minorHAnsi" w:cstheme="minorHAnsi"/>
          <w:sz w:val="16"/>
        </w:rPr>
        <w:t xml:space="preserve"> </w:t>
      </w:r>
      <w:r w:rsidRPr="00A56B5C">
        <w:rPr>
          <w:rStyle w:val="Emphasis"/>
          <w:rFonts w:asciiTheme="minorHAnsi" w:hAnsiTheme="minorHAnsi" w:cstheme="minorHAnsi"/>
        </w:rPr>
        <w:t>can’t defend against this</w:t>
      </w:r>
      <w:r w:rsidRPr="00A56B5C">
        <w:rPr>
          <w:rFonts w:asciiTheme="minorHAnsi" w:hAnsiTheme="minorHAnsi" w:cstheme="minorHAnsi"/>
          <w:sz w:val="16"/>
        </w:rPr>
        <w:t xml:space="preserve"> </w:t>
      </w:r>
      <w:r w:rsidRPr="00A56B5C">
        <w:rPr>
          <w:rStyle w:val="StyleUnderline"/>
          <w:rFonts w:asciiTheme="minorHAnsi" w:hAnsiTheme="minorHAnsi" w:cstheme="minorHAnsi"/>
        </w:rPr>
        <w:t>threat</w:t>
      </w:r>
      <w:r w:rsidRPr="00A56B5C">
        <w:rPr>
          <w:rFonts w:asciiTheme="minorHAnsi" w:hAnsiTheme="minorHAnsi" w:cstheme="minorHAnsi"/>
          <w:sz w:val="16"/>
        </w:rPr>
        <w:t xml:space="preserve"> </w:t>
      </w:r>
      <w:r w:rsidRPr="00A56B5C">
        <w:rPr>
          <w:rStyle w:val="Emphasis"/>
          <w:rFonts w:asciiTheme="minorHAnsi" w:hAnsiTheme="minorHAnsi" w:cstheme="minorHAnsi"/>
        </w:rPr>
        <w:t>alone</w:t>
      </w:r>
      <w:r w:rsidRPr="00A56B5C">
        <w:rPr>
          <w:rFonts w:asciiTheme="minorHAnsi" w:hAnsiTheme="minorHAnsi" w:cstheme="minorHAnsi"/>
          <w:sz w:val="16"/>
        </w:rPr>
        <w:t>,” he said.</w:t>
      </w:r>
    </w:p>
    <w:p w14:paraId="3F6BECBE" w14:textId="77777777" w:rsidR="0000345B" w:rsidRPr="00A56B5C" w:rsidRDefault="0000345B" w:rsidP="0000345B">
      <w:pPr>
        <w:rPr>
          <w:rFonts w:asciiTheme="minorHAnsi" w:hAnsiTheme="minorHAnsi" w:cstheme="minorHAnsi"/>
        </w:rPr>
      </w:pPr>
      <w:r w:rsidRPr="00A56B5C">
        <w:rPr>
          <w:rFonts w:asciiTheme="minorHAnsi" w:hAnsiTheme="minorHAnsi" w:cstheme="minorHAnsi"/>
          <w:sz w:val="16"/>
        </w:rPr>
        <w:t>But Tice warned that the power grid infrastructure in the U.S. is not secure from cyberattacks since they are privately owned and are not very well-regulated.</w:t>
      </w:r>
    </w:p>
    <w:p w14:paraId="2A66001A" w14:textId="77777777" w:rsidR="0000345B" w:rsidRPr="00A56B5C" w:rsidRDefault="0000345B" w:rsidP="0000345B">
      <w:pPr>
        <w:rPr>
          <w:rFonts w:asciiTheme="minorHAnsi" w:hAnsiTheme="minorHAnsi" w:cstheme="minorHAnsi"/>
          <w:sz w:val="16"/>
        </w:rPr>
      </w:pPr>
      <w:r w:rsidRPr="00A56B5C">
        <w:rPr>
          <w:rFonts w:asciiTheme="minorHAnsi" w:hAnsiTheme="minorHAnsi" w:cstheme="minorHAnsi"/>
          <w:sz w:val="16"/>
        </w:rPr>
        <w:t xml:space="preserve">“Essentially, government tends to not be prepared for these ultimate catastrophes. And frankly, one of the big issues is our public utilities have not been regulated sufficiently … </w:t>
      </w:r>
      <w:r w:rsidRPr="00A56B5C">
        <w:rPr>
          <w:rStyle w:val="StyleUnderline"/>
          <w:rFonts w:asciiTheme="minorHAnsi" w:hAnsiTheme="minorHAnsi" w:cstheme="minorHAnsi"/>
        </w:rPr>
        <w:t>our public utilities or electric companies have pretty much been self-regulated</w:t>
      </w:r>
      <w:r w:rsidRPr="00A56B5C">
        <w:rPr>
          <w:rFonts w:asciiTheme="minorHAnsi" w:hAnsiTheme="minorHAnsi" w:cstheme="minorHAnsi"/>
          <w:sz w:val="16"/>
        </w:rPr>
        <w:t xml:space="preserve"> and there needs to be an overhaul of that regulation,” he said.</w:t>
      </w:r>
    </w:p>
    <w:p w14:paraId="261EBF70" w14:textId="77777777" w:rsidR="0000345B" w:rsidRPr="00F50425" w:rsidRDefault="0000345B" w:rsidP="0000345B">
      <w:pPr>
        <w:rPr>
          <w:rFonts w:asciiTheme="minorHAnsi" w:hAnsiTheme="minorHAnsi" w:cstheme="minorHAnsi"/>
          <w:sz w:val="16"/>
        </w:rPr>
      </w:pPr>
      <w:r w:rsidRPr="00A56B5C">
        <w:rPr>
          <w:rFonts w:asciiTheme="minorHAnsi" w:hAnsiTheme="minorHAnsi" w:cstheme="minorHAnsi"/>
          <w:sz w:val="16"/>
        </w:rPr>
        <w:t>The chief of the U.S. Cybersecurity Infrastructure Security Agency (CISA) echoed the White House warnings and confirmed U.S. intelligence reporting that Russia seeks to undermine cyber security inside</w:t>
      </w:r>
      <w:r w:rsidRPr="00F50425">
        <w:rPr>
          <w:rFonts w:asciiTheme="minorHAnsi" w:hAnsiTheme="minorHAnsi" w:cstheme="minorHAnsi"/>
          <w:sz w:val="16"/>
        </w:rPr>
        <w:t xml:space="preserve"> the country.</w:t>
      </w:r>
    </w:p>
    <w:p w14:paraId="04A2E4F0" w14:textId="77777777" w:rsidR="0000345B" w:rsidRPr="00F50425" w:rsidRDefault="0000345B" w:rsidP="0000345B">
      <w:pPr>
        <w:rPr>
          <w:rFonts w:asciiTheme="minorHAnsi" w:hAnsiTheme="minorHAnsi" w:cstheme="minorHAnsi"/>
          <w:sz w:val="16"/>
        </w:rPr>
      </w:pPr>
      <w:r w:rsidRPr="00F50425">
        <w:rPr>
          <w:rFonts w:asciiTheme="minorHAnsi" w:hAnsiTheme="minorHAnsi" w:cstheme="minorHAnsi"/>
          <w:sz w:val="16"/>
        </w:rPr>
        <w:t>“In light of the indictments announced today and evolving intelligence that the Russian Government is exploring options to conduct potential cyberattacks against the U.S., CISA, along with our FBI and DOE partners, is issuing this joint advisory to reinforce the demonstrated threat posed by Russian state-sponsored cyber actors,” said CISA Director Jen Easterly in a </w:t>
      </w:r>
      <w:r w:rsidRPr="005E5134">
        <w:rPr>
          <w:rFonts w:asciiTheme="minorHAnsi" w:hAnsiTheme="minorHAnsi" w:cstheme="minorHAnsi"/>
          <w:sz w:val="16"/>
        </w:rPr>
        <w:t>March 24 press statement</w:t>
      </w:r>
      <w:r w:rsidRPr="00F50425">
        <w:rPr>
          <w:rFonts w:asciiTheme="minorHAnsi" w:hAnsiTheme="minorHAnsi" w:cstheme="minorHAnsi"/>
          <w:sz w:val="16"/>
        </w:rPr>
        <w:t>.</w:t>
      </w:r>
    </w:p>
    <w:p w14:paraId="783575F8" w14:textId="77777777" w:rsidR="0000345B" w:rsidRPr="00F50425" w:rsidRDefault="0000345B" w:rsidP="0000345B">
      <w:pPr>
        <w:rPr>
          <w:rStyle w:val="StyleUnderline"/>
          <w:rFonts w:asciiTheme="minorHAnsi" w:hAnsiTheme="minorHAnsi" w:cstheme="minorHAnsi"/>
        </w:rPr>
      </w:pPr>
      <w:r w:rsidRPr="00F50425">
        <w:rPr>
          <w:rStyle w:val="StyleUnderline"/>
          <w:rFonts w:asciiTheme="minorHAnsi" w:hAnsiTheme="minorHAnsi" w:cstheme="minorHAnsi"/>
          <w:highlight w:val="cyan"/>
        </w:rPr>
        <w:t xml:space="preserve">Were an adversary to launch a </w:t>
      </w:r>
      <w:r w:rsidRPr="00F50425">
        <w:rPr>
          <w:rStyle w:val="Emphasis"/>
          <w:rFonts w:asciiTheme="minorHAnsi" w:hAnsiTheme="minorHAnsi" w:cstheme="minorHAnsi"/>
          <w:highlight w:val="cyan"/>
        </w:rPr>
        <w:t>large-scale cyberattack</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against the U.S. and knock out huge swaths of our </w:t>
      </w:r>
      <w:r w:rsidRPr="00F50425">
        <w:rPr>
          <w:rStyle w:val="Emphasis"/>
          <w:rFonts w:asciiTheme="minorHAnsi" w:hAnsiTheme="minorHAnsi" w:cstheme="minorHAnsi"/>
        </w:rPr>
        <w:t>power infrastructure</w:t>
      </w:r>
      <w:r w:rsidRPr="00F50425">
        <w:rPr>
          <w:rFonts w:asciiTheme="minorHAnsi" w:hAnsiTheme="minorHAnsi" w:cstheme="minorHAnsi"/>
          <w:sz w:val="16"/>
        </w:rPr>
        <w:t xml:space="preserve">, perhaps for months, </w:t>
      </w:r>
      <w:r w:rsidRPr="00F50425">
        <w:rPr>
          <w:rStyle w:val="StyleUnderline"/>
          <w:rFonts w:asciiTheme="minorHAnsi" w:hAnsiTheme="minorHAnsi" w:cstheme="minorHAnsi"/>
          <w:highlight w:val="cyan"/>
        </w:rPr>
        <w:t xml:space="preserve">the </w:t>
      </w:r>
      <w:r w:rsidRPr="00F50425">
        <w:rPr>
          <w:rStyle w:val="Emphasis"/>
          <w:rFonts w:asciiTheme="minorHAnsi" w:hAnsiTheme="minorHAnsi" w:cstheme="minorHAnsi"/>
          <w:highlight w:val="cyan"/>
        </w:rPr>
        <w:t>aftermath</w:t>
      </w:r>
      <w:r w:rsidRPr="00F50425">
        <w:rPr>
          <w:rStyle w:val="StyleUnderline"/>
          <w:rFonts w:asciiTheme="minorHAnsi" w:hAnsiTheme="minorHAnsi" w:cstheme="minorHAnsi"/>
          <w:highlight w:val="cyan"/>
        </w:rPr>
        <w:t xml:space="preserve"> would be</w:t>
      </w:r>
      <w:r w:rsidRPr="00F50425">
        <w:rPr>
          <w:rStyle w:val="StyleUnderline"/>
          <w:rFonts w:asciiTheme="minorHAnsi" w:hAnsiTheme="minorHAnsi" w:cstheme="minorHAnsi"/>
        </w:rPr>
        <w:t xml:space="preserve"> </w:t>
      </w:r>
      <w:r w:rsidRPr="00F50425">
        <w:rPr>
          <w:rStyle w:val="Emphasis"/>
          <w:rFonts w:asciiTheme="minorHAnsi" w:hAnsiTheme="minorHAnsi" w:cstheme="minorHAnsi"/>
          <w:highlight w:val="cyan"/>
        </w:rPr>
        <w:t>devastating</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as </w:t>
      </w:r>
      <w:r w:rsidRPr="00F50425">
        <w:rPr>
          <w:rStyle w:val="Emphasis"/>
          <w:rFonts w:asciiTheme="minorHAnsi" w:hAnsiTheme="minorHAnsi" w:cstheme="minorHAnsi"/>
          <w:sz w:val="24"/>
          <w:highlight w:val="cyan"/>
        </w:rPr>
        <w:t>society would literally collapse</w:t>
      </w:r>
      <w:r w:rsidRPr="00F50425">
        <w:rPr>
          <w:rFonts w:asciiTheme="minorHAnsi" w:hAnsiTheme="minorHAnsi" w:cstheme="minorHAnsi"/>
          <w:sz w:val="16"/>
        </w:rPr>
        <w:t xml:space="preserve"> in many parts of the country, particularly the major cities. Millions of Americans would likely die as a result as well because </w:t>
      </w:r>
      <w:r w:rsidRPr="00F50425">
        <w:rPr>
          <w:rStyle w:val="StyleUnderline"/>
          <w:rFonts w:asciiTheme="minorHAnsi" w:hAnsiTheme="minorHAnsi" w:cstheme="minorHAnsi"/>
        </w:rPr>
        <w:t xml:space="preserve">our </w:t>
      </w:r>
      <w:r w:rsidRPr="00F50425">
        <w:rPr>
          <w:rStyle w:val="Emphasis"/>
          <w:rFonts w:asciiTheme="minorHAnsi" w:hAnsiTheme="minorHAnsi" w:cstheme="minorHAnsi"/>
          <w:highlight w:val="cyan"/>
        </w:rPr>
        <w:t>modern</w:t>
      </w:r>
      <w:r w:rsidRPr="00F50425">
        <w:rPr>
          <w:rStyle w:val="Emphasis"/>
          <w:rFonts w:asciiTheme="minorHAnsi" w:hAnsiTheme="minorHAnsi" w:cstheme="minorHAnsi"/>
        </w:rPr>
        <w:t xml:space="preserve"> </w:t>
      </w:r>
      <w:r w:rsidRPr="00F50425">
        <w:rPr>
          <w:rStyle w:val="Emphasis"/>
          <w:rFonts w:asciiTheme="minorHAnsi" w:hAnsiTheme="minorHAnsi" w:cstheme="minorHAnsi"/>
          <w:highlight w:val="cyan"/>
        </w:rPr>
        <w:t>infrastructure</w:t>
      </w:r>
      <w:r w:rsidRPr="00F50425">
        <w:rPr>
          <w:rStyle w:val="StyleUnderline"/>
          <w:rFonts w:asciiTheme="minorHAnsi" w:hAnsiTheme="minorHAnsi" w:cstheme="minorHAnsi"/>
        </w:rPr>
        <w:t xml:space="preserve"> </w:t>
      </w:r>
      <w:r w:rsidRPr="00F50425">
        <w:rPr>
          <w:rStyle w:val="StyleUnderline"/>
          <w:rFonts w:asciiTheme="minorHAnsi" w:hAnsiTheme="minorHAnsi" w:cstheme="minorHAnsi"/>
          <w:highlight w:val="cyan"/>
        </w:rPr>
        <w:t>relies</w:t>
      </w:r>
      <w:r w:rsidRPr="00F50425">
        <w:rPr>
          <w:rFonts w:asciiTheme="minorHAnsi" w:hAnsiTheme="minorHAnsi" w:cstheme="minorHAnsi"/>
          <w:sz w:val="16"/>
          <w:highlight w:val="cyan"/>
        </w:rPr>
        <w:t xml:space="preserve"> </w:t>
      </w:r>
      <w:r w:rsidRPr="00F50425">
        <w:rPr>
          <w:rStyle w:val="Emphasis"/>
          <w:rFonts w:asciiTheme="minorHAnsi" w:hAnsiTheme="minorHAnsi" w:cstheme="minorHAnsi"/>
          <w:sz w:val="24"/>
          <w:highlight w:val="cyan"/>
        </w:rPr>
        <w:t>solely on electricity</w:t>
      </w:r>
      <w:r w:rsidRPr="00F50425">
        <w:rPr>
          <w:rFonts w:asciiTheme="minorHAnsi" w:hAnsiTheme="minorHAnsi" w:cstheme="minorHAnsi"/>
          <w:sz w:val="16"/>
          <w:highlight w:val="cyan"/>
        </w:rPr>
        <w:t xml:space="preserve"> </w:t>
      </w:r>
      <w:r w:rsidRPr="00F50425">
        <w:rPr>
          <w:rStyle w:val="StyleUnderline"/>
          <w:rFonts w:asciiTheme="minorHAnsi" w:hAnsiTheme="minorHAnsi" w:cstheme="minorHAnsi"/>
          <w:highlight w:val="cyan"/>
        </w:rPr>
        <w:t xml:space="preserve">to </w:t>
      </w:r>
      <w:r w:rsidRPr="00F50425">
        <w:rPr>
          <w:rStyle w:val="Emphasis"/>
          <w:rFonts w:asciiTheme="minorHAnsi" w:hAnsiTheme="minorHAnsi" w:cstheme="minorHAnsi"/>
          <w:highlight w:val="cyan"/>
        </w:rPr>
        <w:t>function</w:t>
      </w:r>
      <w:r w:rsidRPr="00F50425">
        <w:rPr>
          <w:rStyle w:val="StyleUnderline"/>
          <w:rFonts w:asciiTheme="minorHAnsi" w:hAnsiTheme="minorHAnsi" w:cstheme="minorHAnsi"/>
        </w:rPr>
        <w:t>.</w:t>
      </w:r>
    </w:p>
    <w:p w14:paraId="35FBA06F" w14:textId="77777777" w:rsidR="0000345B" w:rsidRDefault="0000345B" w:rsidP="0000345B">
      <w:pPr>
        <w:rPr>
          <w:rFonts w:asciiTheme="minorHAnsi" w:hAnsiTheme="minorHAnsi" w:cstheme="minorHAnsi"/>
          <w:sz w:val="16"/>
        </w:rPr>
      </w:pPr>
      <w:r w:rsidRPr="00F50425">
        <w:rPr>
          <w:rFonts w:asciiTheme="minorHAnsi" w:hAnsiTheme="minorHAnsi" w:cstheme="minorHAnsi"/>
          <w:sz w:val="16"/>
        </w:rPr>
        <w:t xml:space="preserve">“And therefore, </w:t>
      </w:r>
      <w:r w:rsidRPr="00F50425">
        <w:rPr>
          <w:rStyle w:val="StyleUnderline"/>
          <w:rFonts w:asciiTheme="minorHAnsi" w:hAnsiTheme="minorHAnsi" w:cstheme="minorHAnsi"/>
          <w:highlight w:val="cyan"/>
        </w:rPr>
        <w:t>they could</w:t>
      </w:r>
      <w:r w:rsidRPr="00F50425">
        <w:rPr>
          <w:rStyle w:val="StyleUnderline"/>
          <w:rFonts w:asciiTheme="minorHAnsi" w:hAnsiTheme="minorHAnsi" w:cstheme="minorHAnsi"/>
        </w:rPr>
        <w:t xml:space="preserve"> essentially </w:t>
      </w:r>
      <w:r w:rsidRPr="00F50425">
        <w:rPr>
          <w:rStyle w:val="Emphasis"/>
          <w:rFonts w:asciiTheme="minorHAnsi" w:hAnsiTheme="minorHAnsi" w:cstheme="minorHAnsi"/>
          <w:highlight w:val="cyan"/>
        </w:rPr>
        <w:t>turn out the lights</w:t>
      </w:r>
      <w:r w:rsidRPr="00F50425">
        <w:rPr>
          <w:rFonts w:asciiTheme="minorHAnsi" w:hAnsiTheme="minorHAnsi" w:cstheme="minorHAnsi"/>
          <w:sz w:val="16"/>
          <w:highlight w:val="cyan"/>
        </w:rPr>
        <w:t>,</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they can </w:t>
      </w:r>
      <w:r w:rsidRPr="00F50425">
        <w:rPr>
          <w:rStyle w:val="StyleUnderline"/>
          <w:rFonts w:asciiTheme="minorHAnsi" w:hAnsiTheme="minorHAnsi" w:cstheme="minorHAnsi"/>
          <w:highlight w:val="cyan"/>
        </w:rPr>
        <w:t>knock out our</w:t>
      </w:r>
      <w:r w:rsidRPr="00F50425">
        <w:rPr>
          <w:rStyle w:val="StyleUnderline"/>
          <w:rFonts w:asciiTheme="minorHAnsi" w:hAnsiTheme="minorHAnsi" w:cstheme="minorHAnsi"/>
        </w:rPr>
        <w:t xml:space="preserve"> critical </w:t>
      </w:r>
      <w:r w:rsidRPr="00F50425">
        <w:rPr>
          <w:rStyle w:val="StyleUnderline"/>
          <w:rFonts w:asciiTheme="minorHAnsi" w:hAnsiTheme="minorHAnsi" w:cstheme="minorHAnsi"/>
          <w:highlight w:val="cyan"/>
        </w:rPr>
        <w:t>transformers</w:t>
      </w:r>
      <w:r w:rsidRPr="00F50425">
        <w:rPr>
          <w:rFonts w:asciiTheme="minorHAnsi" w:hAnsiTheme="minorHAnsi" w:cstheme="minorHAnsi"/>
          <w:sz w:val="16"/>
          <w:highlight w:val="cyan"/>
        </w:rPr>
        <w:t xml:space="preserve">, </w:t>
      </w:r>
      <w:r w:rsidRPr="00F50425">
        <w:rPr>
          <w:rStyle w:val="StyleUnderline"/>
          <w:rFonts w:asciiTheme="minorHAnsi" w:hAnsiTheme="minorHAnsi" w:cstheme="minorHAnsi"/>
          <w:highlight w:val="cyan"/>
        </w:rPr>
        <w:t>and</w:t>
      </w:r>
      <w:r w:rsidRPr="00F50425">
        <w:rPr>
          <w:rStyle w:val="StyleUnderline"/>
          <w:rFonts w:asciiTheme="minorHAnsi" w:hAnsiTheme="minorHAnsi" w:cstheme="minorHAnsi"/>
        </w:rPr>
        <w:t xml:space="preserve"> our </w:t>
      </w:r>
      <w:r w:rsidRPr="00F50425">
        <w:rPr>
          <w:rStyle w:val="Emphasis"/>
          <w:rFonts w:asciiTheme="minorHAnsi" w:hAnsiTheme="minorHAnsi" w:cstheme="minorHAnsi"/>
          <w:highlight w:val="cyan"/>
        </w:rPr>
        <w:t>SCADA</w:t>
      </w:r>
      <w:r w:rsidRPr="00F50425">
        <w:rPr>
          <w:rFonts w:asciiTheme="minorHAnsi" w:hAnsiTheme="minorHAnsi" w:cstheme="minorHAnsi"/>
          <w:sz w:val="16"/>
        </w:rPr>
        <w:t xml:space="preserve"> [Supervisory Control and Data Acquisition]. Essentially, </w:t>
      </w:r>
      <w:r w:rsidRPr="00F50425">
        <w:rPr>
          <w:rStyle w:val="StyleUnderline"/>
          <w:rFonts w:asciiTheme="minorHAnsi" w:hAnsiTheme="minorHAnsi" w:cstheme="minorHAnsi"/>
          <w:highlight w:val="cyan"/>
        </w:rPr>
        <w:t>that </w:t>
      </w:r>
      <w:hyperlink r:id="rId10" w:history="1">
        <w:r w:rsidRPr="00F50425">
          <w:rPr>
            <w:rStyle w:val="StyleUnderline"/>
            <w:rFonts w:asciiTheme="minorHAnsi" w:hAnsiTheme="minorHAnsi" w:cstheme="minorHAnsi"/>
            <w:highlight w:val="cyan"/>
          </w:rPr>
          <w:t xml:space="preserve">could cause a </w:t>
        </w:r>
        <w:r w:rsidRPr="00F50425">
          <w:rPr>
            <w:rStyle w:val="Emphasis"/>
            <w:rFonts w:asciiTheme="minorHAnsi" w:hAnsiTheme="minorHAnsi" w:cstheme="minorHAnsi"/>
            <w:highlight w:val="cyan"/>
          </w:rPr>
          <w:t>longer-term power outage</w:t>
        </w:r>
      </w:hyperlink>
      <w:r w:rsidRPr="00F50425">
        <w:rPr>
          <w:rFonts w:asciiTheme="minorHAnsi" w:hAnsiTheme="minorHAnsi" w:cstheme="minorHAnsi"/>
          <w:sz w:val="16"/>
        </w:rPr>
        <w:t xml:space="preserve">,” </w:t>
      </w:r>
      <w:r w:rsidRPr="00F50425">
        <w:rPr>
          <w:rStyle w:val="StyleUnderline"/>
          <w:rFonts w:asciiTheme="minorHAnsi" w:hAnsiTheme="minorHAnsi" w:cstheme="minorHAnsi"/>
        </w:rPr>
        <w:t>said Tice</w:t>
      </w:r>
      <w:r w:rsidRPr="00F50425">
        <w:rPr>
          <w:rFonts w:asciiTheme="minorHAnsi" w:hAnsiTheme="minorHAnsi" w:cstheme="minorHAnsi"/>
          <w:sz w:val="16"/>
        </w:rPr>
        <w:t xml:space="preserve">, </w:t>
      </w:r>
      <w:r w:rsidRPr="00F50425">
        <w:rPr>
          <w:rStyle w:val="StyleUnderline"/>
          <w:rFonts w:asciiTheme="minorHAnsi" w:hAnsiTheme="minorHAnsi" w:cstheme="minorHAnsi"/>
        </w:rPr>
        <w:t>referencing the industrial control system at the heart of many industries</w:t>
      </w:r>
      <w:r w:rsidRPr="00F50425">
        <w:rPr>
          <w:rFonts w:asciiTheme="minorHAnsi" w:hAnsiTheme="minorHAnsi" w:cstheme="minorHAnsi"/>
          <w:sz w:val="16"/>
        </w:rPr>
        <w:t>.</w:t>
      </w:r>
    </w:p>
    <w:p w14:paraId="11468730" w14:textId="77777777" w:rsidR="0000345B" w:rsidRDefault="0000345B" w:rsidP="0000345B">
      <w:pPr>
        <w:rPr>
          <w:u w:val="single"/>
        </w:rPr>
      </w:pPr>
    </w:p>
    <w:p w14:paraId="59BCED24" w14:textId="77777777" w:rsidR="0000345B" w:rsidRPr="006A796B" w:rsidRDefault="0000345B" w:rsidP="0000345B">
      <w:pPr>
        <w:pStyle w:val="Heading3"/>
      </w:pPr>
      <w:r>
        <w:t>OFF</w:t>
      </w:r>
    </w:p>
    <w:p w14:paraId="3FE25A77" w14:textId="77777777" w:rsidR="0000345B" w:rsidRPr="00E9676E" w:rsidRDefault="0000345B" w:rsidP="0000345B">
      <w:pPr>
        <w:pStyle w:val="Heading4"/>
      </w:pPr>
      <w:r w:rsidRPr="00E9676E">
        <w:t xml:space="preserve">Cuts are at </w:t>
      </w:r>
      <w:r w:rsidRPr="00E9676E">
        <w:rPr>
          <w:u w:val="single"/>
        </w:rPr>
        <w:t>98%</w:t>
      </w:r>
      <w:r w:rsidRPr="00E9676E">
        <w:t>.</w:t>
      </w:r>
    </w:p>
    <w:p w14:paraId="69B55FA5" w14:textId="77777777" w:rsidR="0000345B" w:rsidRDefault="0000345B" w:rsidP="0000345B">
      <w:r w:rsidRPr="00542E61">
        <w:t xml:space="preserve">Adam </w:t>
      </w:r>
      <w:r w:rsidRPr="00542E61">
        <w:rPr>
          <w:rStyle w:val="Style13ptBold"/>
        </w:rPr>
        <w:t>Clark 9-4</w:t>
      </w:r>
      <w:r w:rsidRPr="00542E61">
        <w:t xml:space="preserve">. </w:t>
      </w:r>
      <w:r>
        <w:t xml:space="preserve">Reporter at Barron’s. </w:t>
      </w:r>
      <w:r w:rsidRPr="00542E61">
        <w:t>"Stock Markets Agree Rate Cuts Are Coming. How Far the Fed Will Go.." The Barron's Dailey. 9-4-2025. https://www.barrons.com/articles/stock-markets-agree-rate-cuts-are-coming-how-far-the-fed-will-go-and-4-other-things-to-know-today-daba5f84</w:t>
      </w:r>
    </w:p>
    <w:p w14:paraId="6E2323AA" w14:textId="77777777" w:rsidR="0000345B" w:rsidRPr="00E9676E" w:rsidRDefault="0000345B" w:rsidP="0000345B">
      <w:pPr>
        <w:rPr>
          <w:sz w:val="16"/>
        </w:rPr>
      </w:pPr>
      <w:r w:rsidRPr="00E9676E">
        <w:rPr>
          <w:rStyle w:val="StyleUnderline"/>
        </w:rPr>
        <w:t xml:space="preserve">There are </w:t>
      </w:r>
      <w:r w:rsidRPr="00E9676E">
        <w:rPr>
          <w:rStyle w:val="StyleUnderline"/>
          <w:highlight w:val="cyan"/>
        </w:rPr>
        <w:t>plenty of</w:t>
      </w:r>
      <w:r w:rsidRPr="00E9676E">
        <w:rPr>
          <w:rStyle w:val="StyleUnderline"/>
        </w:rPr>
        <w:t xml:space="preserve"> economic warning </w:t>
      </w:r>
      <w:r w:rsidRPr="00E9676E">
        <w:rPr>
          <w:rStyle w:val="StyleUnderline"/>
          <w:highlight w:val="cyan"/>
        </w:rPr>
        <w:t>signs</w:t>
      </w:r>
      <w:r w:rsidRPr="00E9676E">
        <w:rPr>
          <w:rStyle w:val="StyleUnderline"/>
        </w:rPr>
        <w:t xml:space="preserve">. The Fed’s </w:t>
      </w:r>
      <w:r w:rsidRPr="00E9676E">
        <w:rPr>
          <w:rStyle w:val="StyleUnderline"/>
          <w:highlight w:val="cyan"/>
        </w:rPr>
        <w:t>Beige Book</w:t>
      </w:r>
      <w:r w:rsidRPr="00E9676E">
        <w:rPr>
          <w:sz w:val="16"/>
        </w:rPr>
        <w:t>—which compiles anecdotal reports from its 12 regional banks—</w:t>
      </w:r>
      <w:r w:rsidRPr="00E9676E">
        <w:rPr>
          <w:rStyle w:val="StyleUnderline"/>
          <w:highlight w:val="cyan"/>
        </w:rPr>
        <w:t>showed</w:t>
      </w:r>
      <w:r w:rsidRPr="00E9676E">
        <w:rPr>
          <w:rStyle w:val="StyleUnderline"/>
        </w:rPr>
        <w:t xml:space="preserve"> “</w:t>
      </w:r>
      <w:r w:rsidRPr="00E9676E">
        <w:rPr>
          <w:rStyle w:val="Emphasis"/>
        </w:rPr>
        <w:t xml:space="preserve">little or </w:t>
      </w:r>
      <w:r w:rsidRPr="00E9676E">
        <w:rPr>
          <w:rStyle w:val="Emphasis"/>
          <w:highlight w:val="cyan"/>
        </w:rPr>
        <w:t>no change</w:t>
      </w:r>
      <w:r w:rsidRPr="00E9676E">
        <w:rPr>
          <w:rStyle w:val="StyleUnderline"/>
        </w:rPr>
        <w:t xml:space="preserve">” in activity across the majority of districts and </w:t>
      </w:r>
      <w:r w:rsidRPr="00E9676E">
        <w:rPr>
          <w:rStyle w:val="StyleUnderline"/>
          <w:highlight w:val="cyan"/>
        </w:rPr>
        <w:t xml:space="preserve">warned of wages </w:t>
      </w:r>
      <w:r w:rsidRPr="00E9676E">
        <w:rPr>
          <w:rStyle w:val="Emphasis"/>
          <w:highlight w:val="cyan"/>
        </w:rPr>
        <w:t>failing</w:t>
      </w:r>
      <w:r w:rsidRPr="00E9676E">
        <w:rPr>
          <w:rStyle w:val="StyleUnderline"/>
          <w:highlight w:val="cyan"/>
        </w:rPr>
        <w:t xml:space="preserve"> to keep up with </w:t>
      </w:r>
      <w:r w:rsidRPr="00E9676E">
        <w:rPr>
          <w:rStyle w:val="Emphasis"/>
          <w:highlight w:val="cyan"/>
        </w:rPr>
        <w:t>price</w:t>
      </w:r>
      <w:r w:rsidRPr="00E9676E">
        <w:rPr>
          <w:rStyle w:val="Emphasis"/>
        </w:rPr>
        <w:t xml:space="preserve"> rises</w:t>
      </w:r>
      <w:r w:rsidRPr="00E9676E">
        <w:rPr>
          <w:rStyle w:val="StyleUnderline"/>
        </w:rPr>
        <w:t xml:space="preserve">. </w:t>
      </w:r>
      <w:r w:rsidRPr="00E9676E">
        <w:rPr>
          <w:rStyle w:val="StyleUnderline"/>
          <w:highlight w:val="cyan"/>
        </w:rPr>
        <w:t xml:space="preserve">Consumer sentiment is </w:t>
      </w:r>
      <w:r w:rsidRPr="00E9676E">
        <w:rPr>
          <w:rStyle w:val="Emphasis"/>
          <w:highlight w:val="cyan"/>
        </w:rPr>
        <w:t>down</w:t>
      </w:r>
      <w:r w:rsidRPr="00E9676E">
        <w:rPr>
          <w:sz w:val="16"/>
        </w:rPr>
        <w:t xml:space="preserve">, even if spending is holding up for now. </w:t>
      </w:r>
      <w:r w:rsidRPr="00E9676E">
        <w:rPr>
          <w:rStyle w:val="StyleUnderline"/>
        </w:rPr>
        <w:t xml:space="preserve">Hiring data suggests a </w:t>
      </w:r>
      <w:r w:rsidRPr="00E9676E">
        <w:rPr>
          <w:rStyle w:val="StyleUnderline"/>
          <w:highlight w:val="cyan"/>
        </w:rPr>
        <w:t>slowing labor market</w:t>
      </w:r>
      <w:r w:rsidRPr="00E9676E">
        <w:rPr>
          <w:rStyle w:val="StyleUnderline"/>
        </w:rPr>
        <w:t xml:space="preserve"> ahead of Friday’s crucial jobs report for</w:t>
      </w:r>
      <w:r w:rsidRPr="00E9676E">
        <w:rPr>
          <w:sz w:val="16"/>
        </w:rPr>
        <w:t xml:space="preserve"> August.</w:t>
      </w:r>
    </w:p>
    <w:p w14:paraId="551C3215" w14:textId="77777777" w:rsidR="0000345B" w:rsidRPr="00E9676E" w:rsidRDefault="0000345B" w:rsidP="0000345B">
      <w:pPr>
        <w:rPr>
          <w:sz w:val="16"/>
        </w:rPr>
      </w:pPr>
      <w:r w:rsidRPr="00E9676E">
        <w:rPr>
          <w:rStyle w:val="StyleUnderline"/>
          <w:highlight w:val="cyan"/>
        </w:rPr>
        <w:t xml:space="preserve">The market is </w:t>
      </w:r>
      <w:r w:rsidRPr="00E9676E">
        <w:rPr>
          <w:rStyle w:val="Emphasis"/>
          <w:highlight w:val="cyan"/>
        </w:rPr>
        <w:t>pricing in</w:t>
      </w:r>
      <w:r w:rsidRPr="00E9676E">
        <w:rPr>
          <w:rStyle w:val="StyleUnderline"/>
          <w:highlight w:val="cyan"/>
        </w:rPr>
        <w:t xml:space="preserve"> Fed action</w:t>
      </w:r>
      <w:r w:rsidRPr="00E9676E">
        <w:rPr>
          <w:rStyle w:val="StyleUnderline"/>
        </w:rPr>
        <w:t xml:space="preserve">. There’s a </w:t>
      </w:r>
      <w:r w:rsidRPr="00E9676E">
        <w:rPr>
          <w:rStyle w:val="Emphasis"/>
          <w:highlight w:val="cyan"/>
        </w:rPr>
        <w:t>98%</w:t>
      </w:r>
      <w:r w:rsidRPr="00E9676E">
        <w:rPr>
          <w:rStyle w:val="Emphasis"/>
        </w:rPr>
        <w:t xml:space="preserve"> probability</w:t>
      </w:r>
      <w:r w:rsidRPr="00E9676E">
        <w:rPr>
          <w:rStyle w:val="StyleUnderline"/>
        </w:rPr>
        <w:t xml:space="preserve"> of a quarter-point rate </w:t>
      </w:r>
      <w:r w:rsidRPr="00E9676E">
        <w:rPr>
          <w:rStyle w:val="StyleUnderline"/>
          <w:highlight w:val="cyan"/>
        </w:rPr>
        <w:t>cut</w:t>
      </w:r>
      <w:r w:rsidRPr="00E9676E">
        <w:rPr>
          <w:rStyle w:val="StyleUnderline"/>
        </w:rPr>
        <w:t xml:space="preserve"> this month</w:t>
      </w:r>
      <w:r w:rsidRPr="00E9676E">
        <w:rPr>
          <w:sz w:val="16"/>
        </w:rPr>
        <w:t>, according to the CME FedWatch tool. Higher gold GC00 +0.14% prices are another indication, boosted by rate reduction expectations sinking the dollar.</w:t>
      </w:r>
    </w:p>
    <w:p w14:paraId="35BA3D40" w14:textId="77777777" w:rsidR="0000345B" w:rsidRPr="00E9676E" w:rsidRDefault="0000345B" w:rsidP="0000345B">
      <w:pPr>
        <w:rPr>
          <w:sz w:val="16"/>
        </w:rPr>
      </w:pPr>
      <w:r w:rsidRPr="00E9676E">
        <w:rPr>
          <w:sz w:val="16"/>
        </w:rPr>
        <w:t xml:space="preserve">While there is consensus around the need for rate cuts, what’s contentious is how far the cutting needs to go. </w:t>
      </w:r>
      <w:r w:rsidRPr="00E9676E">
        <w:rPr>
          <w:rStyle w:val="StyleUnderline"/>
        </w:rPr>
        <w:t>Fed Gov.</w:t>
      </w:r>
      <w:r w:rsidRPr="00E9676E">
        <w:rPr>
          <w:sz w:val="16"/>
        </w:rPr>
        <w:t xml:space="preserve"> Christopher </w:t>
      </w:r>
      <w:r w:rsidRPr="00E9676E">
        <w:rPr>
          <w:rStyle w:val="StyleUnderline"/>
          <w:highlight w:val="cyan"/>
        </w:rPr>
        <w:t>Waller is</w:t>
      </w:r>
      <w:r w:rsidRPr="00E9676E">
        <w:rPr>
          <w:rStyle w:val="StyleUnderline"/>
        </w:rPr>
        <w:t xml:space="preserve"> energetically </w:t>
      </w:r>
      <w:r w:rsidRPr="00E9676E">
        <w:rPr>
          <w:rStyle w:val="StyleUnderline"/>
          <w:highlight w:val="cyan"/>
        </w:rPr>
        <w:t xml:space="preserve">making the case for </w:t>
      </w:r>
      <w:r w:rsidRPr="00E9676E">
        <w:rPr>
          <w:rStyle w:val="Emphasis"/>
          <w:highlight w:val="cyan"/>
        </w:rPr>
        <w:t>multiple</w:t>
      </w:r>
      <w:r w:rsidRPr="00E9676E">
        <w:rPr>
          <w:rStyle w:val="Emphasis"/>
        </w:rPr>
        <w:t xml:space="preserve"> cuts</w:t>
      </w:r>
      <w:r w:rsidRPr="00E9676E">
        <w:rPr>
          <w:rStyle w:val="StyleUnderline"/>
        </w:rPr>
        <w:t xml:space="preserve"> over the next six months, and </w:t>
      </w:r>
      <w:r w:rsidRPr="00E9676E">
        <w:rPr>
          <w:rStyle w:val="StyleUnderline"/>
          <w:highlight w:val="cyan"/>
        </w:rPr>
        <w:t xml:space="preserve">as a </w:t>
      </w:r>
      <w:r w:rsidRPr="00E9676E">
        <w:rPr>
          <w:rStyle w:val="Emphasis"/>
          <w:highlight w:val="cyan"/>
        </w:rPr>
        <w:t>front-runner</w:t>
      </w:r>
      <w:r w:rsidRPr="00E9676E">
        <w:rPr>
          <w:rStyle w:val="StyleUnderline"/>
          <w:highlight w:val="cyan"/>
        </w:rPr>
        <w:t xml:space="preserve"> to replace</w:t>
      </w:r>
      <w:r w:rsidRPr="00E9676E">
        <w:rPr>
          <w:rStyle w:val="StyleUnderline"/>
        </w:rPr>
        <w:t xml:space="preserve"> Fed Chair Jerome </w:t>
      </w:r>
      <w:r w:rsidRPr="00E9676E">
        <w:rPr>
          <w:rStyle w:val="StyleUnderline"/>
          <w:highlight w:val="cyan"/>
        </w:rPr>
        <w:t>Powell</w:t>
      </w:r>
      <w:r w:rsidRPr="00E9676E">
        <w:rPr>
          <w:rStyle w:val="StyleUnderline"/>
        </w:rPr>
        <w:t xml:space="preserve"> next year, </w:t>
      </w:r>
      <w:r w:rsidRPr="00E9676E">
        <w:rPr>
          <w:rStyle w:val="StyleUnderline"/>
          <w:highlight w:val="cyan"/>
        </w:rPr>
        <w:t xml:space="preserve">the market is </w:t>
      </w:r>
      <w:r w:rsidRPr="00E9676E">
        <w:rPr>
          <w:rStyle w:val="Emphasis"/>
          <w:highlight w:val="cyan"/>
        </w:rPr>
        <w:t>listening</w:t>
      </w:r>
      <w:r w:rsidRPr="00E9676E">
        <w:rPr>
          <w:rStyle w:val="StyleUnderline"/>
        </w:rPr>
        <w:t xml:space="preserve"> to his words</w:t>
      </w:r>
      <w:r w:rsidRPr="00E9676E">
        <w:rPr>
          <w:sz w:val="16"/>
        </w:rPr>
        <w:t>.</w:t>
      </w:r>
    </w:p>
    <w:p w14:paraId="44CC9020" w14:textId="77777777" w:rsidR="0000345B" w:rsidRPr="006A796B" w:rsidRDefault="0000345B" w:rsidP="0000345B">
      <w:pPr>
        <w:pStyle w:val="Heading4"/>
      </w:pPr>
      <w:r w:rsidRPr="006A796B">
        <w:t>Plan flips it.</w:t>
      </w:r>
    </w:p>
    <w:p w14:paraId="76C1E73A" w14:textId="77777777" w:rsidR="0000345B" w:rsidRPr="006A796B" w:rsidRDefault="0000345B" w:rsidP="0000345B">
      <w:r w:rsidRPr="006A796B">
        <w:t xml:space="preserve">Joshua </w:t>
      </w:r>
      <w:r w:rsidRPr="006A796B">
        <w:rPr>
          <w:rStyle w:val="Style13ptBold"/>
        </w:rPr>
        <w:t>Cova</w:t>
      </w:r>
      <w:r w:rsidRPr="006A796B">
        <w:t xml:space="preserve"> </w:t>
      </w:r>
      <w:r w:rsidRPr="006A796B">
        <w:rPr>
          <w:rStyle w:val="Style13ptBold"/>
        </w:rPr>
        <w:t>24</w:t>
      </w:r>
      <w:r w:rsidRPr="006A796B">
        <w:t xml:space="preserve">. Postdoctoral researcher at the Max Planck Institute for the Study of Societies. "On industrial relations and inflation: a long-term perspective." </w:t>
      </w:r>
      <w:r w:rsidRPr="006A796B">
        <w:rPr>
          <w:i/>
          <w:iCs/>
        </w:rPr>
        <w:t>European Review of Labour and Research</w:t>
      </w:r>
      <w:r w:rsidRPr="006A796B">
        <w:t>, 30.3, 278-284.</w:t>
      </w:r>
    </w:p>
    <w:p w14:paraId="07D0807A" w14:textId="77777777" w:rsidR="0000345B" w:rsidRPr="006A796B" w:rsidRDefault="0000345B" w:rsidP="0000345B">
      <w:pPr>
        <w:rPr>
          <w:sz w:val="16"/>
        </w:rPr>
      </w:pPr>
      <w:r w:rsidRPr="006A796B">
        <w:rPr>
          <w:sz w:val="16"/>
        </w:rPr>
        <w:t>Introduction</w:t>
      </w:r>
    </w:p>
    <w:p w14:paraId="64DD8B14" w14:textId="77777777" w:rsidR="0000345B" w:rsidRPr="006A796B" w:rsidRDefault="0000345B" w:rsidP="0000345B">
      <w:pPr>
        <w:rPr>
          <w:rStyle w:val="StyleUnderline"/>
        </w:rPr>
      </w:pPr>
      <w:r w:rsidRPr="006A796B">
        <w:rPr>
          <w:sz w:val="16"/>
        </w:rPr>
        <w:t xml:space="preserve">In most advanced capitalist democracies, the years 2021–2023 will be remembered as a period marked by a resurgence of inflation, an economic phenomenon that, for many countries, had long been largely dormant. </w:t>
      </w:r>
      <w:r w:rsidRPr="006A796B">
        <w:rPr>
          <w:rStyle w:val="StyleUnderline"/>
          <w:highlight w:val="cyan"/>
        </w:rPr>
        <w:t>Although</w:t>
      </w:r>
      <w:r w:rsidRPr="006A796B">
        <w:rPr>
          <w:rStyle w:val="StyleUnderline"/>
        </w:rPr>
        <w:t xml:space="preserve"> there seems</w:t>
      </w:r>
      <w:r w:rsidRPr="006A796B">
        <w:rPr>
          <w:sz w:val="16"/>
        </w:rPr>
        <w:t xml:space="preserve"> to be </w:t>
      </w:r>
      <w:r w:rsidRPr="006A796B">
        <w:rPr>
          <w:rStyle w:val="Emphasis"/>
        </w:rPr>
        <w:t>little doubt</w:t>
      </w:r>
      <w:r w:rsidRPr="006A796B">
        <w:rPr>
          <w:rStyle w:val="StyleUnderline"/>
        </w:rPr>
        <w:t xml:space="preserve"> that the </w:t>
      </w:r>
      <w:r w:rsidRPr="006A796B">
        <w:rPr>
          <w:rStyle w:val="StyleUnderline"/>
          <w:highlight w:val="cyan"/>
        </w:rPr>
        <w:t>COVID</w:t>
      </w:r>
      <w:r w:rsidRPr="006A796B">
        <w:rPr>
          <w:rStyle w:val="StyleUnderline"/>
        </w:rPr>
        <w:t xml:space="preserve">-19 pandemic’s </w:t>
      </w:r>
      <w:r w:rsidRPr="006A796B">
        <w:rPr>
          <w:rStyle w:val="StyleUnderline"/>
          <w:highlight w:val="cyan"/>
        </w:rPr>
        <w:t>supply chain</w:t>
      </w:r>
      <w:r w:rsidRPr="006A796B">
        <w:rPr>
          <w:rStyle w:val="StyleUnderline"/>
        </w:rPr>
        <w:t xml:space="preserve"> shock</w:t>
      </w:r>
      <w:r w:rsidRPr="006A796B">
        <w:rPr>
          <w:rStyle w:val="StyleUnderline"/>
          <w:highlight w:val="cyan"/>
        </w:rPr>
        <w:t>s</w:t>
      </w:r>
      <w:r w:rsidRPr="006A796B">
        <w:rPr>
          <w:rStyle w:val="StyleUnderline"/>
        </w:rPr>
        <w:t xml:space="preserve"> and</w:t>
      </w:r>
      <w:r w:rsidRPr="006A796B">
        <w:rPr>
          <w:sz w:val="16"/>
        </w:rPr>
        <w:t xml:space="preserve"> Russia’s war of aggression against </w:t>
      </w:r>
      <w:r w:rsidRPr="006A796B">
        <w:rPr>
          <w:rStyle w:val="StyleUnderline"/>
          <w:highlight w:val="cyan"/>
        </w:rPr>
        <w:t>Ukraine</w:t>
      </w:r>
      <w:r w:rsidRPr="006A796B">
        <w:rPr>
          <w:rStyle w:val="StyleUnderline"/>
        </w:rPr>
        <w:t xml:space="preserve"> and the ensuing increases in </w:t>
      </w:r>
      <w:r w:rsidRPr="006A796B">
        <w:rPr>
          <w:rStyle w:val="StyleUnderline"/>
          <w:highlight w:val="cyan"/>
        </w:rPr>
        <w:t>food and energy</w:t>
      </w:r>
      <w:r w:rsidRPr="006A796B">
        <w:rPr>
          <w:rStyle w:val="StyleUnderline"/>
        </w:rPr>
        <w:t xml:space="preserve"> prices </w:t>
      </w:r>
      <w:r w:rsidRPr="006A796B">
        <w:rPr>
          <w:rStyle w:val="Emphasis"/>
          <w:highlight w:val="cyan"/>
        </w:rPr>
        <w:t>constitute</w:t>
      </w:r>
      <w:r w:rsidRPr="006A796B">
        <w:rPr>
          <w:rStyle w:val="Emphasis"/>
        </w:rPr>
        <w:t xml:space="preserve"> the </w:t>
      </w:r>
      <w:r w:rsidRPr="006A796B">
        <w:rPr>
          <w:rStyle w:val="Emphasis"/>
          <w:highlight w:val="cyan"/>
        </w:rPr>
        <w:t>exogenous shocks</w:t>
      </w:r>
      <w:r w:rsidRPr="006A796B">
        <w:rPr>
          <w:rStyle w:val="StyleUnderline"/>
        </w:rPr>
        <w:t xml:space="preserve"> that increased inflation</w:t>
      </w:r>
      <w:r w:rsidRPr="006A796B">
        <w:rPr>
          <w:sz w:val="16"/>
        </w:rPr>
        <w:t xml:space="preserve"> for most countries in 2021–2023 </w:t>
      </w:r>
      <w:r w:rsidRPr="006A796B">
        <w:rPr>
          <w:rStyle w:val="StyleUnderline"/>
          <w:highlight w:val="cyan"/>
        </w:rPr>
        <w:t xml:space="preserve">it is </w:t>
      </w:r>
      <w:r w:rsidRPr="006A796B">
        <w:rPr>
          <w:rStyle w:val="Emphasis"/>
          <w:highlight w:val="cyan"/>
        </w:rPr>
        <w:t>clear</w:t>
      </w:r>
      <w:r w:rsidRPr="006A796B">
        <w:rPr>
          <w:rStyle w:val="StyleUnderline"/>
          <w:highlight w:val="cyan"/>
        </w:rPr>
        <w:t xml:space="preserve"> that</w:t>
      </w:r>
      <w:r w:rsidRPr="006A796B">
        <w:rPr>
          <w:sz w:val="16"/>
        </w:rPr>
        <w:t xml:space="preserve">, on the whole, </w:t>
      </w:r>
      <w:r w:rsidRPr="006A796B">
        <w:rPr>
          <w:rStyle w:val="StyleUnderline"/>
          <w:highlight w:val="cyan"/>
        </w:rPr>
        <w:t xml:space="preserve">the </w:t>
      </w:r>
      <w:r w:rsidRPr="006A796B">
        <w:rPr>
          <w:rStyle w:val="Emphasis"/>
          <w:highlight w:val="cyan"/>
        </w:rPr>
        <w:t xml:space="preserve">severity </w:t>
      </w:r>
      <w:r w:rsidRPr="006A796B">
        <w:rPr>
          <w:rStyle w:val="Emphasis"/>
        </w:rPr>
        <w:t>of inflation</w:t>
      </w:r>
      <w:r w:rsidRPr="006A796B">
        <w:rPr>
          <w:rStyle w:val="StyleUnderline"/>
        </w:rPr>
        <w:t xml:space="preserve"> is – </w:t>
      </w:r>
      <w:r w:rsidRPr="00351D07">
        <w:rPr>
          <w:rStyle w:val="StyleUnderline"/>
        </w:rPr>
        <w:t>and</w:t>
      </w:r>
      <w:r w:rsidRPr="006A796B">
        <w:rPr>
          <w:rStyle w:val="StyleUnderline"/>
        </w:rPr>
        <w:t xml:space="preserve"> has been </w:t>
      </w:r>
      <w:r w:rsidRPr="006A796B">
        <w:rPr>
          <w:rStyle w:val="Emphasis"/>
        </w:rPr>
        <w:t>historically</w:t>
      </w:r>
      <w:r w:rsidRPr="006A796B">
        <w:rPr>
          <w:rStyle w:val="StyleUnderline"/>
        </w:rPr>
        <w:t xml:space="preserve"> – also </w:t>
      </w:r>
      <w:r w:rsidRPr="00351D07">
        <w:rPr>
          <w:rStyle w:val="StyleUnderline"/>
          <w:highlight w:val="cyan"/>
        </w:rPr>
        <w:t xml:space="preserve">determined by </w:t>
      </w:r>
      <w:r w:rsidRPr="00351D07">
        <w:rPr>
          <w:rStyle w:val="Emphasis"/>
          <w:highlight w:val="cyan"/>
        </w:rPr>
        <w:t>country-specific dynamics</w:t>
      </w:r>
      <w:r w:rsidRPr="006A796B">
        <w:rPr>
          <w:rStyle w:val="StyleUnderline"/>
        </w:rPr>
        <w:t>.</w:t>
      </w:r>
      <w:r w:rsidRPr="006A796B">
        <w:rPr>
          <w:sz w:val="16"/>
        </w:rPr>
        <w:t xml:space="preserve"> Explanations of the causes and solutions of this recent bout of inflation have proven, predictably, to be contentious. Policy-makers and researchers at the time were divided on whether this recent inflationary episode can be construed as transitory and therefore dependent on a combination of unique factors that may come to pass, or whether, on the contrary, the inflation of 2021–2023 bears the hallmarks of a caesura in global economic dynamics and might instead presage a kind of ‘permanent inflation’, in which central banks’ target of a 2 per cent inflation rate becomes increasingly untenable.1 </w:t>
      </w:r>
      <w:r w:rsidRPr="006A796B">
        <w:rPr>
          <w:rStyle w:val="StyleUnderline"/>
        </w:rPr>
        <w:t>Rising inflation rates have also sparked heated discussions regarding the extent to which supply-side or demand-side variables are the more likely culprits with regard to price increases</w:t>
      </w:r>
      <w:r w:rsidRPr="006A796B">
        <w:rPr>
          <w:sz w:val="16"/>
        </w:rPr>
        <w:t xml:space="preserve">, and whether solutions to alleviate price and cost-of-living pressures should, as a consequence, lean towards supply-side or demand-side measures. </w:t>
      </w:r>
      <w:r w:rsidRPr="006A796B">
        <w:rPr>
          <w:rStyle w:val="StyleUnderline"/>
        </w:rPr>
        <w:t xml:space="preserve">This article, by </w:t>
      </w:r>
      <w:r w:rsidRPr="006A796B">
        <w:rPr>
          <w:rStyle w:val="Emphasis"/>
        </w:rPr>
        <w:t>adopting a long-term perspective</w:t>
      </w:r>
      <w:r w:rsidRPr="006A796B">
        <w:rPr>
          <w:rStyle w:val="StyleUnderline"/>
        </w:rPr>
        <w:t xml:space="preserve">, examines the relationship between </w:t>
      </w:r>
      <w:r w:rsidRPr="006A796B">
        <w:rPr>
          <w:rStyle w:val="Emphasis"/>
        </w:rPr>
        <w:t>industrial relations and inflation</w:t>
      </w:r>
      <w:r w:rsidRPr="006A796B">
        <w:rPr>
          <w:rStyle w:val="StyleUnderline"/>
        </w:rPr>
        <w:t xml:space="preserve"> in advanced industrialised economies.</w:t>
      </w:r>
    </w:p>
    <w:p w14:paraId="222D7867" w14:textId="77777777" w:rsidR="0000345B" w:rsidRPr="006A796B" w:rsidRDefault="0000345B" w:rsidP="0000345B">
      <w:pPr>
        <w:rPr>
          <w:sz w:val="16"/>
        </w:rPr>
      </w:pPr>
      <w:r w:rsidRPr="006A796B">
        <w:rPr>
          <w:sz w:val="16"/>
        </w:rPr>
        <w:t xml:space="preserve">In this article, </w:t>
      </w:r>
      <w:r w:rsidRPr="006A796B">
        <w:rPr>
          <w:rStyle w:val="StyleUnderline"/>
        </w:rPr>
        <w:t xml:space="preserve">we focus on one commonly cited reason for progressively higher inflation rates, namely the </w:t>
      </w:r>
      <w:r w:rsidRPr="006A796B">
        <w:rPr>
          <w:rStyle w:val="Emphasis"/>
        </w:rPr>
        <w:t>power of organised labour</w:t>
      </w:r>
      <w:r w:rsidRPr="006A796B">
        <w:rPr>
          <w:rStyle w:val="StyleUnderline"/>
        </w:rPr>
        <w:t xml:space="preserve"> in </w:t>
      </w:r>
      <w:r w:rsidRPr="006A796B">
        <w:rPr>
          <w:rStyle w:val="Emphasis"/>
        </w:rPr>
        <w:t>demanding</w:t>
      </w:r>
      <w:r w:rsidRPr="006A796B">
        <w:rPr>
          <w:rStyle w:val="StyleUnderline"/>
        </w:rPr>
        <w:t xml:space="preserve"> </w:t>
      </w:r>
      <w:r w:rsidRPr="006A796B">
        <w:rPr>
          <w:rStyle w:val="Emphasis"/>
        </w:rPr>
        <w:t>expansionary wage policies</w:t>
      </w:r>
      <w:r w:rsidRPr="006A796B">
        <w:rPr>
          <w:rStyle w:val="StyleUnderline"/>
        </w:rPr>
        <w:t xml:space="preserve">, which can then </w:t>
      </w:r>
      <w:r w:rsidRPr="006A796B">
        <w:rPr>
          <w:rStyle w:val="Emphasis"/>
        </w:rPr>
        <w:t>lead to higher inflation</w:t>
      </w:r>
      <w:r w:rsidRPr="006A796B">
        <w:rPr>
          <w:rStyle w:val="StyleUnderline"/>
        </w:rPr>
        <w:t xml:space="preserve">. </w:t>
      </w:r>
      <w:r w:rsidRPr="006A796B">
        <w:rPr>
          <w:rStyle w:val="Emphasis"/>
          <w:highlight w:val="cyan"/>
        </w:rPr>
        <w:t>Whether inflation</w:t>
      </w:r>
      <w:r w:rsidRPr="006A796B">
        <w:rPr>
          <w:rStyle w:val="Emphasis"/>
        </w:rPr>
        <w:t xml:space="preserve">ary dynamics </w:t>
      </w:r>
      <w:r w:rsidRPr="006A796B">
        <w:rPr>
          <w:rStyle w:val="Emphasis"/>
          <w:highlight w:val="cyan"/>
        </w:rPr>
        <w:t>remain entrenched</w:t>
      </w:r>
      <w:r w:rsidRPr="006A796B">
        <w:rPr>
          <w:rStyle w:val="StyleUnderline"/>
        </w:rPr>
        <w:t xml:space="preserve"> in an economy, however, </w:t>
      </w:r>
      <w:r w:rsidRPr="006A796B">
        <w:rPr>
          <w:rStyle w:val="StyleUnderline"/>
          <w:highlight w:val="cyan"/>
        </w:rPr>
        <w:t>is</w:t>
      </w:r>
      <w:r w:rsidRPr="006A796B">
        <w:rPr>
          <w:rStyle w:val="StyleUnderline"/>
        </w:rPr>
        <w:t xml:space="preserve"> also </w:t>
      </w:r>
      <w:r w:rsidRPr="006A796B">
        <w:rPr>
          <w:rStyle w:val="Emphasis"/>
          <w:highlight w:val="cyan"/>
        </w:rPr>
        <w:t>contingent</w:t>
      </w:r>
      <w:r w:rsidRPr="006A796B">
        <w:rPr>
          <w:rStyle w:val="StyleUnderline"/>
          <w:highlight w:val="cyan"/>
        </w:rPr>
        <w:t xml:space="preserve"> on</w:t>
      </w:r>
      <w:r w:rsidRPr="00351D07">
        <w:rPr>
          <w:rStyle w:val="StyleUnderline"/>
        </w:rPr>
        <w:t xml:space="preserve"> the </w:t>
      </w:r>
      <w:r w:rsidRPr="00351D07">
        <w:rPr>
          <w:rStyle w:val="Emphasis"/>
        </w:rPr>
        <w:t xml:space="preserve">power of </w:t>
      </w:r>
      <w:r w:rsidRPr="006A796B">
        <w:rPr>
          <w:rStyle w:val="Emphasis"/>
          <w:highlight w:val="cyan"/>
        </w:rPr>
        <w:t>organised labour</w:t>
      </w:r>
      <w:r w:rsidRPr="006A796B">
        <w:rPr>
          <w:rStyle w:val="StyleUnderline"/>
        </w:rPr>
        <w:t xml:space="preserve"> and, in a </w:t>
      </w:r>
      <w:r w:rsidRPr="006A796B">
        <w:rPr>
          <w:rStyle w:val="Emphasis"/>
        </w:rPr>
        <w:t>time of</w:t>
      </w:r>
      <w:r w:rsidRPr="006A796B">
        <w:rPr>
          <w:sz w:val="16"/>
        </w:rPr>
        <w:t xml:space="preserve"> real wage stagnation and </w:t>
      </w:r>
      <w:r w:rsidRPr="006A796B">
        <w:rPr>
          <w:rStyle w:val="Emphasis"/>
        </w:rPr>
        <w:t>diminished labour power</w:t>
      </w:r>
      <w:r w:rsidRPr="006A796B">
        <w:rPr>
          <w:rStyle w:val="StyleUnderline"/>
        </w:rPr>
        <w:t xml:space="preserve">, it stands to reason that organised labour has </w:t>
      </w:r>
      <w:r w:rsidRPr="006A796B">
        <w:rPr>
          <w:rStyle w:val="Emphasis"/>
        </w:rPr>
        <w:t>lost its institutional ability</w:t>
      </w:r>
      <w:r w:rsidRPr="006A796B">
        <w:rPr>
          <w:rStyle w:val="StyleUnderline"/>
        </w:rPr>
        <w:t xml:space="preserve"> to </w:t>
      </w:r>
      <w:r w:rsidRPr="006A796B">
        <w:rPr>
          <w:rStyle w:val="Emphasis"/>
        </w:rPr>
        <w:t>entrench wage growth systematically</w:t>
      </w:r>
      <w:r w:rsidRPr="006A796B">
        <w:rPr>
          <w:sz w:val="16"/>
        </w:rPr>
        <w:t xml:space="preserve">. It is within this context that we re-examine the long-term relationship between industrial relations indicators and the onset of inflation. It is not only the recent wave of double-digit inflation rates that motivate us to analyse the relationship between industrial relations and inflation differentials through a historical lens, but it is also the fact that across a number of advanced economies, social actors have shown signs of an institutional revival. </w:t>
      </w:r>
      <w:r w:rsidRPr="006A796B">
        <w:rPr>
          <w:rStyle w:val="StyleUnderline"/>
        </w:rPr>
        <w:t>A wave of often successful strikes in the United States</w:t>
      </w:r>
      <w:r w:rsidRPr="006A796B">
        <w:rPr>
          <w:sz w:val="16"/>
        </w:rPr>
        <w:t xml:space="preserve"> and the United Kingdom, the supposed paragons of liberal market economics, </w:t>
      </w:r>
      <w:r w:rsidRPr="006A796B">
        <w:rPr>
          <w:rStyle w:val="StyleUnderline"/>
        </w:rPr>
        <w:t xml:space="preserve">indicate that </w:t>
      </w:r>
      <w:r w:rsidRPr="006A796B">
        <w:rPr>
          <w:rStyle w:val="Emphasis"/>
        </w:rPr>
        <w:t>industrial relations</w:t>
      </w:r>
      <w:r w:rsidRPr="006A796B">
        <w:rPr>
          <w:rStyle w:val="StyleUnderline"/>
        </w:rPr>
        <w:t xml:space="preserve"> and </w:t>
      </w:r>
      <w:r w:rsidRPr="006A796B">
        <w:rPr>
          <w:rStyle w:val="Emphasis"/>
        </w:rPr>
        <w:t>collective bargaining institutions</w:t>
      </w:r>
      <w:r w:rsidRPr="006A796B">
        <w:rPr>
          <w:sz w:val="16"/>
        </w:rPr>
        <w:t xml:space="preserve"> might perhaps </w:t>
      </w:r>
      <w:r w:rsidRPr="006A796B">
        <w:rPr>
          <w:rStyle w:val="StyleUnderline"/>
        </w:rPr>
        <w:t xml:space="preserve">play a </w:t>
      </w:r>
      <w:r w:rsidRPr="006A796B">
        <w:rPr>
          <w:rStyle w:val="Emphasis"/>
        </w:rPr>
        <w:t>more important role</w:t>
      </w:r>
      <w:r w:rsidRPr="006A796B">
        <w:rPr>
          <w:sz w:val="16"/>
        </w:rPr>
        <w:t xml:space="preserve"> in mitigating the incidence of cost-of-living crises in the near future (Minchin, 2024; Visser, 2024). It is worth noting that industrial action in the past years has affected not only different countries, but also different sectors, as strikes concerning rising cost-of-living expenses have affected the generally more unionised public sector (for example, health care and education), as well as the private sector. Understanding the ways in which industrial relations have or have not contributed to higher inflation rates in leading economies thus seems to be of significant contemporary relevance, too.</w:t>
      </w:r>
    </w:p>
    <w:p w14:paraId="4570BDBE" w14:textId="77777777" w:rsidR="0000345B" w:rsidRPr="006A796B" w:rsidRDefault="0000345B" w:rsidP="0000345B">
      <w:pPr>
        <w:rPr>
          <w:rStyle w:val="Emphasis"/>
        </w:rPr>
      </w:pPr>
      <w:r w:rsidRPr="006A796B">
        <w:rPr>
          <w:sz w:val="16"/>
        </w:rPr>
        <w:t xml:space="preserve">Our findings can be inserted within two distinct academic research strands. First, we aim to address the voluminous political economy research on the institutional supply-side determinants of inflation. Broadly speaking, economists have argued that </w:t>
      </w:r>
      <w:r w:rsidRPr="006A796B">
        <w:rPr>
          <w:rStyle w:val="StyleUnderline"/>
        </w:rPr>
        <w:t xml:space="preserve">strong labour market institutions, usually operationalised by </w:t>
      </w:r>
      <w:r w:rsidRPr="006A796B">
        <w:rPr>
          <w:rStyle w:val="Emphasis"/>
        </w:rPr>
        <w:t>high unionisation</w:t>
      </w:r>
      <w:r w:rsidRPr="006A796B">
        <w:rPr>
          <w:rStyle w:val="StyleUnderline"/>
        </w:rPr>
        <w:t xml:space="preserve">, high </w:t>
      </w:r>
      <w:r w:rsidRPr="006A796B">
        <w:rPr>
          <w:rStyle w:val="Emphasis"/>
        </w:rPr>
        <w:t>collective bargaining coverage rates</w:t>
      </w:r>
      <w:r w:rsidRPr="006A796B">
        <w:rPr>
          <w:rStyle w:val="StyleUnderline"/>
        </w:rPr>
        <w:t xml:space="preserve"> and strong employment protection legislation, lead to </w:t>
      </w:r>
      <w:r w:rsidRPr="006A796B">
        <w:rPr>
          <w:rStyle w:val="Emphasis"/>
        </w:rPr>
        <w:t>greater wage resistance</w:t>
      </w:r>
      <w:r w:rsidRPr="006A796B">
        <w:rPr>
          <w:rStyle w:val="StyleUnderline"/>
        </w:rPr>
        <w:t xml:space="preserve"> and a </w:t>
      </w:r>
      <w:r w:rsidRPr="006A796B">
        <w:rPr>
          <w:rStyle w:val="Emphasis"/>
        </w:rPr>
        <w:t xml:space="preserve">stronger persistence of inflationary dynamics </w:t>
      </w:r>
      <w:r w:rsidRPr="006A796B">
        <w:rPr>
          <w:rStyle w:val="StyleUnderline"/>
        </w:rPr>
        <w:t xml:space="preserve">in the event of an </w:t>
      </w:r>
      <w:r w:rsidRPr="006A796B">
        <w:rPr>
          <w:rStyle w:val="Emphasis"/>
        </w:rPr>
        <w:t>inflationary shock</w:t>
      </w:r>
      <w:r w:rsidRPr="006A796B">
        <w:rPr>
          <w:sz w:val="16"/>
        </w:rPr>
        <w:t xml:space="preserve">. While our statistical analyses do not confute this claim, they aim to qualify it by illustrating empirically that the relationship between industrial relations institutions and the entrenchment of inflation varies considerably not only between countries but also, crucially, over time. This constitutes an aspect of the study of industrial relations indicators and inflation that we argue has been insufficiently addressed in existing research. In addition to trying to enrichen our understanding of the relationship between industrial relations indicators and inflation differentials, we aim to speak to the once vibrant debate in economic sociology, which conceptualised inflation as a fundamentally distributional problem. This research tradition underlined the fact that </w:t>
      </w:r>
      <w:r w:rsidRPr="006A796B">
        <w:rPr>
          <w:rStyle w:val="Emphasis"/>
        </w:rPr>
        <w:t>inflationary outcomes</w:t>
      </w:r>
      <w:r w:rsidRPr="006A796B">
        <w:rPr>
          <w:rStyle w:val="StyleUnderline"/>
        </w:rPr>
        <w:t xml:space="preserve"> are</w:t>
      </w:r>
      <w:r w:rsidRPr="006A796B">
        <w:rPr>
          <w:sz w:val="16"/>
        </w:rPr>
        <w:t xml:space="preserve"> not only the result of distinct political choices, but are also </w:t>
      </w:r>
      <w:r w:rsidRPr="006A796B">
        <w:rPr>
          <w:rStyle w:val="Emphasis"/>
        </w:rPr>
        <w:t>symptomatic</w:t>
      </w:r>
      <w:r w:rsidRPr="006A796B">
        <w:rPr>
          <w:rStyle w:val="StyleUnderline"/>
        </w:rPr>
        <w:t xml:space="preserve"> of </w:t>
      </w:r>
      <w:r w:rsidRPr="006A796B">
        <w:rPr>
          <w:rStyle w:val="Emphasis"/>
        </w:rPr>
        <w:t>changing relations</w:t>
      </w:r>
      <w:r w:rsidRPr="006A796B">
        <w:rPr>
          <w:rStyle w:val="StyleUnderline"/>
        </w:rPr>
        <w:t xml:space="preserve"> between </w:t>
      </w:r>
      <w:r w:rsidRPr="006A796B">
        <w:rPr>
          <w:rStyle w:val="Emphasis"/>
        </w:rPr>
        <w:t>capital and labour.</w:t>
      </w:r>
    </w:p>
    <w:p w14:paraId="112BEFF4" w14:textId="77777777" w:rsidR="0000345B" w:rsidRPr="006A796B" w:rsidRDefault="0000345B" w:rsidP="0000345B">
      <w:pPr>
        <w:rPr>
          <w:rStyle w:val="StyleUnderline"/>
        </w:rPr>
      </w:pPr>
      <w:r w:rsidRPr="006A796B">
        <w:rPr>
          <w:sz w:val="16"/>
        </w:rPr>
        <w:t xml:space="preserve">A caveat is in order: this article does not seek to investigate the determinants of inflation. This topic has been covered extensively by economic researchers across various fields, who have pointed to a wide variety of explanations, from trade integration to fiscal policy. Instead, </w:t>
      </w:r>
      <w:r w:rsidRPr="006A796B">
        <w:rPr>
          <w:rStyle w:val="StyleUnderline"/>
        </w:rPr>
        <w:t>we shall focus on the relationship between indicators of workers’ strength and inflation differentials, and how this relationship has evolved over time.</w:t>
      </w:r>
    </w:p>
    <w:p w14:paraId="5DA11385" w14:textId="77777777" w:rsidR="0000345B" w:rsidRPr="006A796B" w:rsidRDefault="0000345B" w:rsidP="0000345B">
      <w:pPr>
        <w:rPr>
          <w:sz w:val="16"/>
        </w:rPr>
      </w:pPr>
      <w:r w:rsidRPr="006A796B">
        <w:rPr>
          <w:sz w:val="16"/>
        </w:rPr>
        <w:t>We aim to contribute to the literature on the labour market-institutional determinants of inflation by arguing that analyses of the relationship between industrial relations and inflation need to do more to incorporate a temporal dimension. Analyses that examine the effects of industrial relations systems on inflation differentials typically focus on a broad period, which commonly ranges from the 1960s and 1970s to the early 2000s. They therefore do not take into consideration the changing impact that industrial relations indicators have had on inflationary growth over time. This, we argue, overstates the negative effect of strong industrial relations indicators on the persistence of inflation. In our statistical analyses, we show that the mediating role that industrial relations play in influencing the effects of an exogenous shock on higher consumer prices has been subject to significant changes over time. In short, our empirical approach thus aims to take time more seriously.</w:t>
      </w:r>
    </w:p>
    <w:p w14:paraId="0776B1C8" w14:textId="77777777" w:rsidR="0000345B" w:rsidRPr="006A796B" w:rsidRDefault="0000345B" w:rsidP="0000345B">
      <w:pPr>
        <w:rPr>
          <w:rStyle w:val="Emphasis"/>
        </w:rPr>
      </w:pPr>
      <w:r w:rsidRPr="006A796B">
        <w:rPr>
          <w:rStyle w:val="StyleUnderline"/>
        </w:rPr>
        <w:t>We begin by employing a ‘standard’ time-series cross-sectional analysis. Like much of the existing literature</w:t>
      </w:r>
      <w:r w:rsidRPr="006A796B">
        <w:rPr>
          <w:sz w:val="16"/>
        </w:rPr>
        <w:t xml:space="preserve"> in the field, </w:t>
      </w:r>
      <w:r w:rsidRPr="006A796B">
        <w:rPr>
          <w:rStyle w:val="StyleUnderline"/>
        </w:rPr>
        <w:t>we</w:t>
      </w:r>
      <w:r w:rsidRPr="006A796B">
        <w:rPr>
          <w:sz w:val="16"/>
        </w:rPr>
        <w:t xml:space="preserve"> also </w:t>
      </w:r>
      <w:r w:rsidRPr="006A796B">
        <w:rPr>
          <w:rStyle w:val="StyleUnderline"/>
        </w:rPr>
        <w:t xml:space="preserve">find that by taking in the longue durée a positive relationship does indeed show up between strong industrial relations and protective labour markets and inflation growth. </w:t>
      </w:r>
      <w:r w:rsidRPr="006A796B">
        <w:rPr>
          <w:sz w:val="16"/>
        </w:rPr>
        <w:t xml:space="preserve">When segmenting the relationship over time by means of different statistical estimation techniques, however, </w:t>
      </w:r>
      <w:r w:rsidRPr="006A796B">
        <w:rPr>
          <w:rStyle w:val="StyleUnderline"/>
        </w:rPr>
        <w:t xml:space="preserve">we find that the </w:t>
      </w:r>
      <w:r w:rsidRPr="006A796B">
        <w:rPr>
          <w:rStyle w:val="Emphasis"/>
        </w:rPr>
        <w:t>power</w:t>
      </w:r>
      <w:r w:rsidRPr="006A796B">
        <w:rPr>
          <w:rStyle w:val="StyleUnderline"/>
        </w:rPr>
        <w:t xml:space="preserve"> of </w:t>
      </w:r>
      <w:r w:rsidRPr="006A796B">
        <w:rPr>
          <w:rStyle w:val="Emphasis"/>
        </w:rPr>
        <w:t>industrial relations institutions</w:t>
      </w:r>
      <w:r w:rsidRPr="006A796B">
        <w:rPr>
          <w:rStyle w:val="StyleUnderline"/>
        </w:rPr>
        <w:t xml:space="preserve"> has </w:t>
      </w:r>
      <w:r w:rsidRPr="006A796B">
        <w:rPr>
          <w:rStyle w:val="Emphasis"/>
        </w:rPr>
        <w:t>progressively declined</w:t>
      </w:r>
      <w:r w:rsidRPr="006A796B">
        <w:rPr>
          <w:rStyle w:val="StyleUnderline"/>
        </w:rPr>
        <w:t xml:space="preserve"> when it comes to </w:t>
      </w:r>
      <w:r w:rsidRPr="006A796B">
        <w:rPr>
          <w:rStyle w:val="Emphasis"/>
        </w:rPr>
        <w:t>entrenching inflationary growth</w:t>
      </w:r>
      <w:r w:rsidRPr="006A796B">
        <w:rPr>
          <w:rStyle w:val="StyleUnderline"/>
        </w:rPr>
        <w:t xml:space="preserve">. These empirical analyses indicate that </w:t>
      </w:r>
      <w:r w:rsidRPr="006A796B">
        <w:rPr>
          <w:rStyle w:val="StyleUnderline"/>
          <w:highlight w:val="cyan"/>
        </w:rPr>
        <w:t>labour</w:t>
      </w:r>
      <w:r w:rsidRPr="006A796B">
        <w:rPr>
          <w:rStyle w:val="StyleUnderline"/>
        </w:rPr>
        <w:t xml:space="preserve"> market </w:t>
      </w:r>
      <w:r w:rsidRPr="006A796B">
        <w:rPr>
          <w:rStyle w:val="StyleUnderline"/>
          <w:highlight w:val="cyan"/>
        </w:rPr>
        <w:t>institutions</w:t>
      </w:r>
      <w:r w:rsidRPr="006A796B">
        <w:rPr>
          <w:rStyle w:val="StyleUnderline"/>
        </w:rPr>
        <w:t xml:space="preserve"> have </w:t>
      </w:r>
      <w:r w:rsidRPr="006A796B">
        <w:rPr>
          <w:rStyle w:val="Emphasis"/>
        </w:rPr>
        <w:t xml:space="preserve">progressively </w:t>
      </w:r>
      <w:r w:rsidRPr="006A796B">
        <w:rPr>
          <w:rStyle w:val="Emphasis"/>
          <w:highlight w:val="cyan"/>
        </w:rPr>
        <w:t>lost the</w:t>
      </w:r>
      <w:r w:rsidRPr="006A796B">
        <w:rPr>
          <w:rStyle w:val="Emphasis"/>
        </w:rPr>
        <w:t xml:space="preserve"> institutional </w:t>
      </w:r>
      <w:r w:rsidRPr="006A796B">
        <w:rPr>
          <w:rStyle w:val="Emphasis"/>
          <w:highlight w:val="cyan"/>
        </w:rPr>
        <w:t>power needed</w:t>
      </w:r>
      <w:r w:rsidRPr="006A796B">
        <w:rPr>
          <w:rStyle w:val="StyleUnderline"/>
          <w:highlight w:val="cyan"/>
        </w:rPr>
        <w:t xml:space="preserve"> to </w:t>
      </w:r>
      <w:r w:rsidRPr="006A796B">
        <w:rPr>
          <w:rStyle w:val="Emphasis"/>
          <w:highlight w:val="cyan"/>
        </w:rPr>
        <w:t xml:space="preserve">translate </w:t>
      </w:r>
      <w:r w:rsidRPr="006A796B">
        <w:rPr>
          <w:rStyle w:val="Emphasis"/>
        </w:rPr>
        <w:t xml:space="preserve">exogenous </w:t>
      </w:r>
      <w:r w:rsidRPr="006A796B">
        <w:rPr>
          <w:rStyle w:val="Emphasis"/>
          <w:highlight w:val="cyan"/>
        </w:rPr>
        <w:t>shocks</w:t>
      </w:r>
      <w:r w:rsidRPr="006A796B">
        <w:rPr>
          <w:rStyle w:val="StyleUnderline"/>
          <w:highlight w:val="cyan"/>
        </w:rPr>
        <w:t xml:space="preserve"> into </w:t>
      </w:r>
      <w:r w:rsidRPr="006A796B">
        <w:rPr>
          <w:rStyle w:val="Emphasis"/>
          <w:highlight w:val="cyan"/>
        </w:rPr>
        <w:t>persistent inflation.</w:t>
      </w:r>
    </w:p>
    <w:p w14:paraId="6F8EFEAD" w14:textId="77777777" w:rsidR="0000345B" w:rsidRPr="006A796B" w:rsidRDefault="0000345B" w:rsidP="0000345B">
      <w:pPr>
        <w:rPr>
          <w:rStyle w:val="StyleUnderline"/>
        </w:rPr>
      </w:pPr>
      <w:r w:rsidRPr="006A796B">
        <w:rPr>
          <w:rStyle w:val="StyleUnderline"/>
        </w:rPr>
        <w:t>Our argument</w:t>
      </w:r>
      <w:r w:rsidRPr="006A796B">
        <w:rPr>
          <w:sz w:val="16"/>
        </w:rPr>
        <w:t xml:space="preserve">, in brief, </w:t>
      </w:r>
      <w:r w:rsidRPr="006A796B">
        <w:rPr>
          <w:rStyle w:val="StyleUnderline"/>
        </w:rPr>
        <w:t xml:space="preserve">is that while </w:t>
      </w:r>
      <w:r w:rsidRPr="006A796B">
        <w:rPr>
          <w:rStyle w:val="Emphasis"/>
        </w:rPr>
        <w:t>in the 1970s</w:t>
      </w:r>
      <w:r w:rsidRPr="006A796B">
        <w:rPr>
          <w:rStyle w:val="StyleUnderline"/>
        </w:rPr>
        <w:t xml:space="preserve"> inflationary dynamics were affected by the </w:t>
      </w:r>
      <w:r w:rsidRPr="006A796B">
        <w:rPr>
          <w:rStyle w:val="Emphasis"/>
        </w:rPr>
        <w:t>strength of industrial relations</w:t>
      </w:r>
      <w:r w:rsidRPr="006A796B">
        <w:rPr>
          <w:rStyle w:val="StyleUnderline"/>
        </w:rPr>
        <w:t xml:space="preserve">, the </w:t>
      </w:r>
      <w:r w:rsidRPr="006A796B">
        <w:rPr>
          <w:rStyle w:val="Emphasis"/>
        </w:rPr>
        <w:t>progressive erosion of</w:t>
      </w:r>
      <w:r w:rsidRPr="006A796B">
        <w:rPr>
          <w:rStyle w:val="StyleUnderline"/>
        </w:rPr>
        <w:t xml:space="preserve"> collective bargaining institutions and the systematic decline of union membership rates have </w:t>
      </w:r>
      <w:r w:rsidRPr="006A796B">
        <w:rPr>
          <w:rStyle w:val="Emphasis"/>
        </w:rPr>
        <w:t>changed the relationship</w:t>
      </w:r>
      <w:r w:rsidRPr="006A796B">
        <w:rPr>
          <w:rStyle w:val="StyleUnderline"/>
        </w:rPr>
        <w:t xml:space="preserve"> between social actors and inflation rates </w:t>
      </w:r>
      <w:r w:rsidRPr="006A796B">
        <w:rPr>
          <w:rStyle w:val="Emphasis"/>
        </w:rPr>
        <w:t>significantly</w:t>
      </w:r>
      <w:r w:rsidRPr="006A796B">
        <w:rPr>
          <w:rStyle w:val="StyleUnderline"/>
        </w:rPr>
        <w:t xml:space="preserve">. </w:t>
      </w:r>
      <w:r w:rsidRPr="006A796B">
        <w:rPr>
          <w:rStyle w:val="StyleUnderline"/>
          <w:highlight w:val="cyan"/>
        </w:rPr>
        <w:t>This</w:t>
      </w:r>
      <w:r w:rsidRPr="006A796B">
        <w:rPr>
          <w:sz w:val="16"/>
        </w:rPr>
        <w:t xml:space="preserve"> also </w:t>
      </w:r>
      <w:r w:rsidRPr="006A796B">
        <w:rPr>
          <w:rStyle w:val="StyleUnderline"/>
        </w:rPr>
        <w:t xml:space="preserve">has </w:t>
      </w:r>
      <w:r w:rsidRPr="006A796B">
        <w:rPr>
          <w:rStyle w:val="Emphasis"/>
        </w:rPr>
        <w:t>important implications for policy-makers</w:t>
      </w:r>
      <w:r w:rsidRPr="006A796B">
        <w:rPr>
          <w:rStyle w:val="StyleUnderline"/>
        </w:rPr>
        <w:t xml:space="preserve">. In fact, our study </w:t>
      </w:r>
      <w:r w:rsidRPr="006A796B">
        <w:rPr>
          <w:rStyle w:val="StyleUnderline"/>
          <w:highlight w:val="cyan"/>
        </w:rPr>
        <w:t>indicates</w:t>
      </w:r>
      <w:r w:rsidRPr="006A796B">
        <w:rPr>
          <w:rStyle w:val="StyleUnderline"/>
        </w:rPr>
        <w:t xml:space="preserve"> that </w:t>
      </w:r>
      <w:r w:rsidRPr="006A796B">
        <w:rPr>
          <w:rStyle w:val="Emphasis"/>
        </w:rPr>
        <w:t xml:space="preserve">drastic </w:t>
      </w:r>
      <w:r w:rsidRPr="006A796B">
        <w:rPr>
          <w:rStyle w:val="Emphasis"/>
          <w:highlight w:val="cyan"/>
        </w:rPr>
        <w:t>monetary tightening</w:t>
      </w:r>
      <w:r w:rsidRPr="006A796B">
        <w:rPr>
          <w:rStyle w:val="StyleUnderline"/>
        </w:rPr>
        <w:t xml:space="preserve">, designed </w:t>
      </w:r>
      <w:r w:rsidRPr="006A796B">
        <w:rPr>
          <w:rStyle w:val="StyleUnderline"/>
          <w:highlight w:val="cyan"/>
        </w:rPr>
        <w:t>to</w:t>
      </w:r>
      <w:r w:rsidRPr="006A796B">
        <w:rPr>
          <w:rStyle w:val="StyleUnderline"/>
        </w:rPr>
        <w:t xml:space="preserve"> </w:t>
      </w:r>
      <w:r w:rsidRPr="006A796B">
        <w:rPr>
          <w:sz w:val="16"/>
        </w:rPr>
        <w:t xml:space="preserve">attenuate the effects of nominal wages and </w:t>
      </w:r>
      <w:r w:rsidRPr="006A796B">
        <w:rPr>
          <w:rStyle w:val="Emphasis"/>
          <w:highlight w:val="cyan"/>
        </w:rPr>
        <w:t>prevent</w:t>
      </w:r>
      <w:r w:rsidRPr="006A796B">
        <w:rPr>
          <w:rStyle w:val="StyleUnderline"/>
        </w:rPr>
        <w:t xml:space="preserve"> possible </w:t>
      </w:r>
      <w:r w:rsidRPr="006A796B">
        <w:rPr>
          <w:rStyle w:val="Emphasis"/>
          <w:highlight w:val="cyan"/>
        </w:rPr>
        <w:t xml:space="preserve">wage-price </w:t>
      </w:r>
      <w:r w:rsidRPr="00351D07">
        <w:rPr>
          <w:rStyle w:val="Emphasis"/>
          <w:highlight w:val="cyan"/>
        </w:rPr>
        <w:t>spirals</w:t>
      </w:r>
      <w:r w:rsidRPr="00351D07">
        <w:rPr>
          <w:rStyle w:val="StyleUnderline"/>
        </w:rPr>
        <w:t xml:space="preserve">, may, </w:t>
      </w:r>
      <w:r w:rsidRPr="00351D07">
        <w:rPr>
          <w:rStyle w:val="StyleUnderline"/>
          <w:highlight w:val="cyan"/>
        </w:rPr>
        <w:t xml:space="preserve">in </w:t>
      </w:r>
      <w:r w:rsidRPr="006A796B">
        <w:rPr>
          <w:rStyle w:val="StyleUnderline"/>
          <w:highlight w:val="cyan"/>
        </w:rPr>
        <w:t xml:space="preserve">a time of </w:t>
      </w:r>
      <w:r w:rsidRPr="006A796B">
        <w:rPr>
          <w:rStyle w:val="Emphasis"/>
          <w:highlight w:val="cyan"/>
        </w:rPr>
        <w:t>weak</w:t>
      </w:r>
      <w:r w:rsidRPr="006A796B">
        <w:rPr>
          <w:rStyle w:val="Emphasis"/>
        </w:rPr>
        <w:t xml:space="preserve">er </w:t>
      </w:r>
      <w:r w:rsidRPr="006A796B">
        <w:rPr>
          <w:rStyle w:val="Emphasis"/>
          <w:highlight w:val="cyan"/>
        </w:rPr>
        <w:t xml:space="preserve">social </w:t>
      </w:r>
      <w:r w:rsidRPr="00351D07">
        <w:rPr>
          <w:rStyle w:val="Emphasis"/>
          <w:highlight w:val="cyan"/>
        </w:rPr>
        <w:t>actors</w:t>
      </w:r>
      <w:r w:rsidRPr="00351D07">
        <w:rPr>
          <w:rStyle w:val="StyleUnderline"/>
          <w:highlight w:val="cyan"/>
        </w:rPr>
        <w:t xml:space="preserve">, </w:t>
      </w:r>
      <w:r w:rsidRPr="00351D07">
        <w:rPr>
          <w:rStyle w:val="Emphasis"/>
          <w:highlight w:val="cyan"/>
        </w:rPr>
        <w:t xml:space="preserve">only </w:t>
      </w:r>
      <w:r w:rsidRPr="006A796B">
        <w:rPr>
          <w:rStyle w:val="Emphasis"/>
          <w:highlight w:val="cyan"/>
        </w:rPr>
        <w:t>have a partial effect</w:t>
      </w:r>
      <w:r w:rsidRPr="006A796B">
        <w:rPr>
          <w:rStyle w:val="StyleUnderline"/>
        </w:rPr>
        <w:t xml:space="preserve"> in addressing the causes of inflation.</w:t>
      </w:r>
    </w:p>
    <w:p w14:paraId="5BCD1574" w14:textId="77777777" w:rsidR="0000345B" w:rsidRPr="006A796B" w:rsidRDefault="0000345B" w:rsidP="0000345B">
      <w:pPr>
        <w:rPr>
          <w:sz w:val="16"/>
        </w:rPr>
      </w:pPr>
      <w:r w:rsidRPr="006A796B">
        <w:rPr>
          <w:sz w:val="16"/>
        </w:rPr>
        <w:t>Inflation as a distributional conflict between capital and labour</w:t>
      </w:r>
    </w:p>
    <w:p w14:paraId="65BCDE7A" w14:textId="77777777" w:rsidR="0000345B" w:rsidRPr="006A796B" w:rsidRDefault="0000345B" w:rsidP="0000345B">
      <w:pPr>
        <w:rPr>
          <w:rStyle w:val="StyleUnderline"/>
        </w:rPr>
      </w:pPr>
      <w:r w:rsidRPr="006A796B">
        <w:rPr>
          <w:sz w:val="16"/>
        </w:rPr>
        <w:t xml:space="preserve">While in recent decades, researchers have construed inflation mainly in monetarist or fiscal terms, </w:t>
      </w:r>
      <w:r w:rsidRPr="006A796B">
        <w:rPr>
          <w:rStyle w:val="StyleUnderline"/>
        </w:rPr>
        <w:t xml:space="preserve">research from the field of economic sociology, historically, has understood </w:t>
      </w:r>
      <w:r w:rsidRPr="006A796B">
        <w:rPr>
          <w:rStyle w:val="Emphasis"/>
        </w:rPr>
        <w:t>inflation</w:t>
      </w:r>
      <w:r w:rsidRPr="006A796B">
        <w:rPr>
          <w:rStyle w:val="StyleUnderline"/>
        </w:rPr>
        <w:t xml:space="preserve"> as a </w:t>
      </w:r>
      <w:r w:rsidRPr="006A796B">
        <w:rPr>
          <w:rStyle w:val="Emphasis"/>
        </w:rPr>
        <w:t>fundamentally distributional problem</w:t>
      </w:r>
      <w:r w:rsidRPr="006A796B">
        <w:rPr>
          <w:rStyle w:val="StyleUnderline"/>
        </w:rPr>
        <w:t xml:space="preserve">, which </w:t>
      </w:r>
      <w:r w:rsidRPr="006A796B">
        <w:rPr>
          <w:rStyle w:val="Emphasis"/>
        </w:rPr>
        <w:t>at its core</w:t>
      </w:r>
      <w:r w:rsidRPr="006A796B">
        <w:rPr>
          <w:rStyle w:val="StyleUnderline"/>
        </w:rPr>
        <w:t xml:space="preserve"> concerns the </w:t>
      </w:r>
      <w:r w:rsidRPr="006A796B">
        <w:rPr>
          <w:rStyle w:val="Emphasis"/>
        </w:rPr>
        <w:t>power relations</w:t>
      </w:r>
      <w:r w:rsidRPr="006A796B">
        <w:rPr>
          <w:rStyle w:val="StyleUnderline"/>
        </w:rPr>
        <w:t xml:space="preserve"> between </w:t>
      </w:r>
      <w:r w:rsidRPr="006A796B">
        <w:rPr>
          <w:rStyle w:val="Emphasis"/>
        </w:rPr>
        <w:t>employers and organised labour</w:t>
      </w:r>
      <w:r w:rsidRPr="006A796B">
        <w:rPr>
          <w:sz w:val="16"/>
        </w:rPr>
        <w:t xml:space="preserve"> (Goldthorpe, 1978; Rowthorn, 1977; Tarling and Wilkinson, 1977). According to this view, </w:t>
      </w:r>
      <w:r w:rsidRPr="006A796B">
        <w:rPr>
          <w:rStyle w:val="StyleUnderline"/>
          <w:highlight w:val="cyan"/>
        </w:rPr>
        <w:t xml:space="preserve">the </w:t>
      </w:r>
      <w:r w:rsidRPr="006A796B">
        <w:rPr>
          <w:rStyle w:val="Emphasis"/>
          <w:highlight w:val="cyan"/>
        </w:rPr>
        <w:t>primary factor</w:t>
      </w:r>
      <w:r w:rsidRPr="006A796B">
        <w:rPr>
          <w:rStyle w:val="StyleUnderline"/>
          <w:highlight w:val="cyan"/>
        </w:rPr>
        <w:t xml:space="preserve"> </w:t>
      </w:r>
      <w:r w:rsidRPr="006A796B">
        <w:rPr>
          <w:rStyle w:val="Emphasis"/>
          <w:highlight w:val="cyan"/>
        </w:rPr>
        <w:t>influencing</w:t>
      </w:r>
      <w:r w:rsidRPr="006A796B">
        <w:rPr>
          <w:rStyle w:val="Emphasis"/>
        </w:rPr>
        <w:t xml:space="preserve"> the </w:t>
      </w:r>
      <w:r w:rsidRPr="006A796B">
        <w:rPr>
          <w:rStyle w:val="Emphasis"/>
          <w:highlight w:val="cyan"/>
        </w:rPr>
        <w:t>inflation</w:t>
      </w:r>
      <w:r w:rsidRPr="006A796B">
        <w:rPr>
          <w:rStyle w:val="Emphasis"/>
        </w:rPr>
        <w:t xml:space="preserve"> rate </w:t>
      </w:r>
      <w:r w:rsidRPr="006A796B">
        <w:rPr>
          <w:rStyle w:val="Emphasis"/>
          <w:highlight w:val="cyan"/>
        </w:rPr>
        <w:t>lies</w:t>
      </w:r>
      <w:r w:rsidRPr="006A796B">
        <w:rPr>
          <w:rStyle w:val="StyleUnderline"/>
          <w:highlight w:val="cyan"/>
        </w:rPr>
        <w:t xml:space="preserve"> in </w:t>
      </w:r>
      <w:r w:rsidRPr="006A796B">
        <w:rPr>
          <w:rStyle w:val="StyleUnderline"/>
        </w:rPr>
        <w:t xml:space="preserve">the </w:t>
      </w:r>
      <w:r w:rsidRPr="006A796B">
        <w:rPr>
          <w:rStyle w:val="Emphasis"/>
        </w:rPr>
        <w:t>balance of power</w:t>
      </w:r>
      <w:r w:rsidRPr="006A796B">
        <w:rPr>
          <w:rStyle w:val="StyleUnderline"/>
        </w:rPr>
        <w:t xml:space="preserve"> between </w:t>
      </w:r>
      <w:r w:rsidRPr="006A796B">
        <w:rPr>
          <w:rStyle w:val="Emphasis"/>
          <w:highlight w:val="cyan"/>
        </w:rPr>
        <w:t>workers</w:t>
      </w:r>
      <w:r w:rsidRPr="00351D07">
        <w:rPr>
          <w:rStyle w:val="Emphasis"/>
        </w:rPr>
        <w:t xml:space="preserve"> </w:t>
      </w:r>
      <w:r w:rsidRPr="006A796B">
        <w:rPr>
          <w:rStyle w:val="Emphasis"/>
        </w:rPr>
        <w:t>and capital</w:t>
      </w:r>
      <w:r w:rsidRPr="006A796B">
        <w:rPr>
          <w:rStyle w:val="StyleUnderline"/>
        </w:rPr>
        <w:t xml:space="preserve">. It is therefore a result of the conflict between capital and labour for the distribution of economic output. When </w:t>
      </w:r>
      <w:r w:rsidRPr="006A796B">
        <w:rPr>
          <w:rStyle w:val="StyleUnderline"/>
          <w:highlight w:val="cyan"/>
        </w:rPr>
        <w:t>labour</w:t>
      </w:r>
      <w:r w:rsidRPr="006A796B">
        <w:rPr>
          <w:rStyle w:val="StyleUnderline"/>
        </w:rPr>
        <w:t xml:space="preserve"> is </w:t>
      </w:r>
      <w:r w:rsidRPr="006A796B">
        <w:rPr>
          <w:rStyle w:val="Emphasis"/>
          <w:highlight w:val="cyan"/>
        </w:rPr>
        <w:t>empowered</w:t>
      </w:r>
      <w:r w:rsidRPr="006A796B">
        <w:rPr>
          <w:rStyle w:val="StyleUnderline"/>
        </w:rPr>
        <w:t xml:space="preserve">, it </w:t>
      </w:r>
      <w:r w:rsidRPr="006A796B">
        <w:rPr>
          <w:rStyle w:val="StyleUnderline"/>
          <w:highlight w:val="cyan"/>
        </w:rPr>
        <w:t xml:space="preserve">can </w:t>
      </w:r>
      <w:r w:rsidRPr="006A796B">
        <w:rPr>
          <w:rStyle w:val="Emphasis"/>
          <w:highlight w:val="cyan"/>
        </w:rPr>
        <w:t xml:space="preserve">demand higher </w:t>
      </w:r>
      <w:r w:rsidRPr="00351D07">
        <w:rPr>
          <w:rStyle w:val="Emphasis"/>
          <w:highlight w:val="cyan"/>
        </w:rPr>
        <w:t>wages</w:t>
      </w:r>
      <w:r w:rsidRPr="00351D07">
        <w:rPr>
          <w:rStyle w:val="StyleUnderline"/>
          <w:highlight w:val="cyan"/>
        </w:rPr>
        <w:t>, w</w:t>
      </w:r>
      <w:r w:rsidRPr="006A796B">
        <w:rPr>
          <w:rStyle w:val="StyleUnderline"/>
          <w:highlight w:val="cyan"/>
        </w:rPr>
        <w:t>hich</w:t>
      </w:r>
      <w:r w:rsidRPr="006A796B">
        <w:rPr>
          <w:rStyle w:val="StyleUnderline"/>
        </w:rPr>
        <w:t xml:space="preserve"> in turn </w:t>
      </w:r>
      <w:r w:rsidRPr="006A796B">
        <w:rPr>
          <w:rStyle w:val="Emphasis"/>
          <w:highlight w:val="cyan"/>
        </w:rPr>
        <w:t>push prices up</w:t>
      </w:r>
      <w:r w:rsidRPr="006A796B">
        <w:rPr>
          <w:rStyle w:val="Emphasis"/>
        </w:rPr>
        <w:t>ward</w:t>
      </w:r>
      <w:r w:rsidRPr="006A796B">
        <w:rPr>
          <w:rStyle w:val="StyleUnderline"/>
        </w:rPr>
        <w:t xml:space="preserve">, which </w:t>
      </w:r>
      <w:r w:rsidRPr="006A796B">
        <w:rPr>
          <w:rStyle w:val="Emphasis"/>
        </w:rPr>
        <w:t>contributes to inflation</w:t>
      </w:r>
      <w:r w:rsidRPr="006A796B">
        <w:rPr>
          <w:rStyle w:val="StyleUnderline"/>
        </w:rPr>
        <w:t xml:space="preserve"> through a </w:t>
      </w:r>
      <w:r w:rsidRPr="006A796B">
        <w:rPr>
          <w:rStyle w:val="Emphasis"/>
        </w:rPr>
        <w:t>wage-price spiral</w:t>
      </w:r>
      <w:r w:rsidRPr="006A796B">
        <w:rPr>
          <w:rStyle w:val="StyleUnderline"/>
        </w:rPr>
        <w:t>. Conversely, when the working class lacks power, wages tend to stagnate, resulting in a lower inflation rate</w:t>
      </w:r>
      <w:r w:rsidRPr="006A796B">
        <w:rPr>
          <w:sz w:val="16"/>
        </w:rPr>
        <w:t xml:space="preserve">, which benefits capital. Specifically, the nexus that exists between workers’ power and inflation hinges on two separate elements: structural power and associational power (Hung and Thompson, 2016; Schmalz et al., 2018; Wright, 2000). Structural power denotes the existence of favourable conditions in the labour market, which allow workers to bargain for higher wages from a position of strength. The tight labour markets, with low unemployment and high job vacancy rates, which characterised advanced capitalist democracies in the post-war era are examples of strong structural power; in other words, the economic power wielded by workers </w:t>
      </w:r>
      <w:r w:rsidRPr="006A796B">
        <w:rPr>
          <w:rStyle w:val="Emphasis"/>
        </w:rPr>
        <w:t>was</w:t>
      </w:r>
      <w:r w:rsidRPr="006A796B">
        <w:rPr>
          <w:sz w:val="16"/>
        </w:rPr>
        <w:t xml:space="preserve"> considerable. Conversely, </w:t>
      </w:r>
      <w:r w:rsidRPr="006A796B">
        <w:rPr>
          <w:rStyle w:val="StyleUnderline"/>
        </w:rPr>
        <w:t>associational power</w:t>
      </w:r>
      <w:r w:rsidRPr="006A796B">
        <w:rPr>
          <w:sz w:val="16"/>
        </w:rPr>
        <w:t xml:space="preserve"> denotes the organisational power that trade unions and collective bargaining institutions wield in an economy and is indicative of the institutional ability of labour market institutions to push their wage demands through. This power </w:t>
      </w:r>
      <w:r w:rsidRPr="006A796B">
        <w:rPr>
          <w:rStyle w:val="StyleUnderline"/>
        </w:rPr>
        <w:t>is</w:t>
      </w:r>
      <w:r w:rsidRPr="006A796B">
        <w:rPr>
          <w:sz w:val="16"/>
        </w:rPr>
        <w:t xml:space="preserve"> typically </w:t>
      </w:r>
      <w:r w:rsidRPr="006A796B">
        <w:rPr>
          <w:rStyle w:val="StyleUnderline"/>
        </w:rPr>
        <w:t>measured by unionisation</w:t>
      </w:r>
      <w:r w:rsidRPr="006A796B">
        <w:rPr>
          <w:sz w:val="16"/>
        </w:rPr>
        <w:t xml:space="preserve"> and </w:t>
      </w:r>
      <w:r w:rsidRPr="006A796B">
        <w:rPr>
          <w:rStyle w:val="StyleUnderline"/>
        </w:rPr>
        <w:t>collective bargaining coverage rates</w:t>
      </w:r>
      <w:r w:rsidRPr="006A796B">
        <w:rPr>
          <w:sz w:val="16"/>
        </w:rPr>
        <w:t xml:space="preserve">, along with the </w:t>
      </w:r>
      <w:r w:rsidRPr="006A796B">
        <w:rPr>
          <w:rStyle w:val="StyleUnderline"/>
        </w:rPr>
        <w:t>degree of centralisation and coordination within the wage-setting process.</w:t>
      </w:r>
    </w:p>
    <w:p w14:paraId="19AFD846" w14:textId="77777777" w:rsidR="0000345B" w:rsidRPr="006A796B" w:rsidRDefault="0000345B" w:rsidP="0000345B">
      <w:pPr>
        <w:rPr>
          <w:sz w:val="16"/>
        </w:rPr>
      </w:pPr>
      <w:r w:rsidRPr="006A796B">
        <w:rPr>
          <w:sz w:val="16"/>
        </w:rPr>
        <w:t xml:space="preserve">As is well known, </w:t>
      </w:r>
      <w:r w:rsidRPr="006A796B">
        <w:rPr>
          <w:rStyle w:val="StyleUnderline"/>
          <w:highlight w:val="cyan"/>
        </w:rPr>
        <w:t>workers’</w:t>
      </w:r>
      <w:r w:rsidRPr="006A796B">
        <w:rPr>
          <w:sz w:val="16"/>
        </w:rPr>
        <w:t xml:space="preserve"> structural and </w:t>
      </w:r>
      <w:r w:rsidRPr="006A796B">
        <w:rPr>
          <w:rStyle w:val="StyleUnderline"/>
        </w:rPr>
        <w:t xml:space="preserve">associational </w:t>
      </w:r>
      <w:r w:rsidRPr="006A796B">
        <w:rPr>
          <w:rStyle w:val="StyleUnderline"/>
          <w:highlight w:val="cyan"/>
        </w:rPr>
        <w:t xml:space="preserve">power reached </w:t>
      </w:r>
      <w:r w:rsidRPr="006A796B">
        <w:rPr>
          <w:rStyle w:val="Emphasis"/>
          <w:highlight w:val="cyan"/>
        </w:rPr>
        <w:t>a</w:t>
      </w:r>
      <w:r w:rsidRPr="006A796B">
        <w:rPr>
          <w:rStyle w:val="Emphasis"/>
        </w:rPr>
        <w:t xml:space="preserve">n all-time </w:t>
      </w:r>
      <w:r w:rsidRPr="006A796B">
        <w:rPr>
          <w:rStyle w:val="Emphasis"/>
          <w:highlight w:val="cyan"/>
        </w:rPr>
        <w:t>high</w:t>
      </w:r>
      <w:r w:rsidRPr="006A796B">
        <w:rPr>
          <w:rStyle w:val="StyleUnderline"/>
          <w:highlight w:val="cyan"/>
        </w:rPr>
        <w:t xml:space="preserve"> </w:t>
      </w:r>
      <w:r w:rsidRPr="006A796B">
        <w:rPr>
          <w:rStyle w:val="StyleUnderline"/>
        </w:rPr>
        <w:t xml:space="preserve">during the </w:t>
      </w:r>
      <w:r w:rsidRPr="006A796B">
        <w:rPr>
          <w:rStyle w:val="Emphasis"/>
          <w:highlight w:val="cyan"/>
        </w:rPr>
        <w:t>post-war</w:t>
      </w:r>
      <w:r w:rsidRPr="006A796B">
        <w:rPr>
          <w:rStyle w:val="Emphasis"/>
        </w:rPr>
        <w:t xml:space="preserve"> era</w:t>
      </w:r>
      <w:r w:rsidRPr="006A796B">
        <w:rPr>
          <w:rStyle w:val="StyleUnderline"/>
        </w:rPr>
        <w:t>.</w:t>
      </w:r>
      <w:r w:rsidRPr="006A796B">
        <w:rPr>
          <w:sz w:val="16"/>
        </w:rPr>
        <w:t xml:space="preserve"> During that time, </w:t>
      </w:r>
      <w:r w:rsidRPr="006A796B">
        <w:rPr>
          <w:rStyle w:val="StyleUnderline"/>
        </w:rPr>
        <w:t>strong labour market institutions helped to undergird the post-war Fordist wage-led growth model</w:t>
      </w:r>
      <w:r w:rsidRPr="006A796B">
        <w:rPr>
          <w:sz w:val="16"/>
        </w:rPr>
        <w:t xml:space="preserve">. This model was based on the following, theoretically self-reinforcing, mechanism: consumption drove up demand, which in turn increased incomes. Firms, in order to keep up with higher wage demands, needed to become more productive and invest more. This virtuous cycle of Keynesian demand management was brought down by stagflation, which brought to light the endogenous problems in the post-war wage-led growth model. While a full employment regime, strong social actors and high wage-setting centralisation were undoubtedly beneficial for workers, labour discipline progressively broke down as median incomes grew. </w:t>
      </w:r>
      <w:r w:rsidRPr="006A796B">
        <w:rPr>
          <w:rStyle w:val="Emphasis"/>
          <w:highlight w:val="cyan"/>
        </w:rPr>
        <w:t>Prices grew</w:t>
      </w:r>
      <w:r w:rsidRPr="006A796B">
        <w:rPr>
          <w:rStyle w:val="Emphasis"/>
        </w:rPr>
        <w:t xml:space="preserve"> more</w:t>
      </w:r>
      <w:r w:rsidRPr="006A796B">
        <w:rPr>
          <w:rStyle w:val="StyleUnderline"/>
        </w:rPr>
        <w:t xml:space="preserve"> than productivity </w:t>
      </w:r>
      <w:r w:rsidRPr="006A796B">
        <w:rPr>
          <w:rStyle w:val="StyleUnderline"/>
          <w:highlight w:val="cyan"/>
        </w:rPr>
        <w:t>and</w:t>
      </w:r>
      <w:r w:rsidRPr="006A796B">
        <w:rPr>
          <w:sz w:val="16"/>
        </w:rPr>
        <w:t xml:space="preserve">, as already posited by Polish economist Michał Kalecki in a prescient paper written in 1943, </w:t>
      </w:r>
      <w:r w:rsidRPr="00351D07">
        <w:rPr>
          <w:rStyle w:val="StyleUnderline"/>
          <w:highlight w:val="cyan"/>
        </w:rPr>
        <w:t xml:space="preserve">economies became </w:t>
      </w:r>
      <w:r w:rsidRPr="006A796B">
        <w:rPr>
          <w:rStyle w:val="StyleUnderline"/>
          <w:highlight w:val="cyan"/>
        </w:rPr>
        <w:t>subject to</w:t>
      </w:r>
      <w:r w:rsidRPr="00351D07">
        <w:rPr>
          <w:rStyle w:val="StyleUnderline"/>
        </w:rPr>
        <w:t xml:space="preserve"> </w:t>
      </w:r>
      <w:r w:rsidRPr="00351D07">
        <w:rPr>
          <w:rStyle w:val="Emphasis"/>
        </w:rPr>
        <w:t xml:space="preserve">destructive </w:t>
      </w:r>
      <w:r w:rsidRPr="006A796B">
        <w:rPr>
          <w:rStyle w:val="Emphasis"/>
          <w:highlight w:val="cyan"/>
        </w:rPr>
        <w:t>w</w:t>
      </w:r>
      <w:r w:rsidRPr="00351D07">
        <w:rPr>
          <w:rStyle w:val="Emphasis"/>
        </w:rPr>
        <w:t>age-</w:t>
      </w:r>
      <w:r w:rsidRPr="006A796B">
        <w:rPr>
          <w:rStyle w:val="Emphasis"/>
          <w:highlight w:val="cyan"/>
        </w:rPr>
        <w:t>p</w:t>
      </w:r>
      <w:r w:rsidRPr="00351D07">
        <w:rPr>
          <w:rStyle w:val="Emphasis"/>
        </w:rPr>
        <w:t xml:space="preserve">rice </w:t>
      </w:r>
      <w:r w:rsidRPr="006A796B">
        <w:rPr>
          <w:rStyle w:val="Emphasis"/>
          <w:highlight w:val="cyan"/>
        </w:rPr>
        <w:t>s</w:t>
      </w:r>
      <w:r w:rsidRPr="00351D07">
        <w:rPr>
          <w:rStyle w:val="Emphasis"/>
        </w:rPr>
        <w:t>pirals</w:t>
      </w:r>
      <w:r w:rsidRPr="00351D07">
        <w:rPr>
          <w:rStyle w:val="StyleUnderline"/>
        </w:rPr>
        <w:t>.</w:t>
      </w:r>
      <w:r w:rsidRPr="006A796B">
        <w:rPr>
          <w:rStyle w:val="StyleUnderline"/>
        </w:rPr>
        <w:t xml:space="preserve"> Thus, organised labour’s </w:t>
      </w:r>
      <w:r w:rsidRPr="006A796B">
        <w:rPr>
          <w:rStyle w:val="Emphasis"/>
        </w:rPr>
        <w:t>increasing wage demands</w:t>
      </w:r>
      <w:r w:rsidRPr="006A796B">
        <w:rPr>
          <w:rStyle w:val="StyleUnderline"/>
        </w:rPr>
        <w:t xml:space="preserve"> resulted in a ‘</w:t>
      </w:r>
      <w:r w:rsidRPr="006A796B">
        <w:rPr>
          <w:rStyle w:val="Emphasis"/>
        </w:rPr>
        <w:t>pay explosion’</w:t>
      </w:r>
      <w:r w:rsidRPr="006A796B">
        <w:rPr>
          <w:rStyle w:val="StyleUnderline"/>
        </w:rPr>
        <w:t xml:space="preserve"> </w:t>
      </w:r>
      <w:r w:rsidRPr="006A796B">
        <w:rPr>
          <w:sz w:val="16"/>
        </w:rPr>
        <w:t>that progressively squeezed capital profits (Arrighi, 2009).</w:t>
      </w:r>
    </w:p>
    <w:p w14:paraId="0A08A2C4" w14:textId="77777777" w:rsidR="0000345B" w:rsidRPr="006A796B" w:rsidRDefault="0000345B" w:rsidP="0000345B">
      <w:pPr>
        <w:rPr>
          <w:sz w:val="16"/>
        </w:rPr>
      </w:pPr>
      <w:r w:rsidRPr="006A796B">
        <w:rPr>
          <w:rStyle w:val="StyleUnderline"/>
        </w:rPr>
        <w:t xml:space="preserve">The </w:t>
      </w:r>
      <w:r w:rsidRPr="006A796B">
        <w:rPr>
          <w:rStyle w:val="StyleUnderline"/>
          <w:highlight w:val="cyan"/>
        </w:rPr>
        <w:t>inflation trajectories</w:t>
      </w:r>
      <w:r w:rsidRPr="006A796B">
        <w:rPr>
          <w:sz w:val="16"/>
        </w:rPr>
        <w:t xml:space="preserve"> in most advanced capitalist democracies </w:t>
      </w:r>
      <w:r w:rsidRPr="006A796B">
        <w:rPr>
          <w:rStyle w:val="StyleUnderline"/>
          <w:highlight w:val="cyan"/>
        </w:rPr>
        <w:t>exhibited</w:t>
      </w:r>
      <w:r w:rsidRPr="006A796B">
        <w:rPr>
          <w:sz w:val="16"/>
        </w:rPr>
        <w:t xml:space="preserve"> – as confirmed by Bai and Perron’s (1998) statistical test for the existence of structural breaks (Figure 1) – </w:t>
      </w:r>
      <w:r w:rsidRPr="006A796B">
        <w:rPr>
          <w:rStyle w:val="StyleUnderline"/>
          <w:highlight w:val="cyan"/>
        </w:rPr>
        <w:t xml:space="preserve">a </w:t>
      </w:r>
      <w:r w:rsidRPr="006A796B">
        <w:rPr>
          <w:rStyle w:val="Emphasis"/>
          <w:highlight w:val="cyan"/>
        </w:rPr>
        <w:t>clear inflection point</w:t>
      </w:r>
      <w:r w:rsidRPr="006A796B">
        <w:rPr>
          <w:rStyle w:val="StyleUnderline"/>
          <w:highlight w:val="cyan"/>
        </w:rPr>
        <w:t xml:space="preserve"> in the </w:t>
      </w:r>
      <w:r w:rsidRPr="006A796B">
        <w:rPr>
          <w:rStyle w:val="Emphasis"/>
          <w:highlight w:val="cyan"/>
        </w:rPr>
        <w:t>late</w:t>
      </w:r>
      <w:r w:rsidRPr="006A796B">
        <w:rPr>
          <w:rStyle w:val="Emphasis"/>
        </w:rPr>
        <w:t xml:space="preserve"> 19</w:t>
      </w:r>
      <w:r w:rsidRPr="006A796B">
        <w:rPr>
          <w:rStyle w:val="Emphasis"/>
          <w:highlight w:val="cyan"/>
        </w:rPr>
        <w:t>70s</w:t>
      </w:r>
      <w:r w:rsidRPr="006A796B">
        <w:rPr>
          <w:rStyle w:val="StyleUnderline"/>
          <w:highlight w:val="cyan"/>
        </w:rPr>
        <w:t>.</w:t>
      </w:r>
      <w:r w:rsidRPr="006A796B">
        <w:rPr>
          <w:rStyle w:val="StyleUnderline"/>
        </w:rPr>
        <w:t xml:space="preserve"> Indeed, the subsequent period saw a </w:t>
      </w:r>
      <w:r w:rsidRPr="006A796B">
        <w:rPr>
          <w:rStyle w:val="Emphasis"/>
        </w:rPr>
        <w:t>significant decrease in inflation rates</w:t>
      </w:r>
      <w:r w:rsidRPr="006A796B">
        <w:rPr>
          <w:rStyle w:val="StyleUnderline"/>
        </w:rPr>
        <w:t xml:space="preserve">, as well as </w:t>
      </w:r>
      <w:r w:rsidRPr="006A796B">
        <w:rPr>
          <w:rStyle w:val="Emphasis"/>
        </w:rPr>
        <w:t>lower macroeconomic volatility</w:t>
      </w:r>
      <w:r w:rsidRPr="006A796B">
        <w:rPr>
          <w:sz w:val="16"/>
        </w:rPr>
        <w:t xml:space="preserve"> for most advanced economies. This period has been termed the ‘Great Moderation’. Existing scholarship has provided a variety of reasons for this transformation. Broadly speaking, they point to good policy or to structural reasons as explanations (Bernanke, 2004). Researchers in the former camp have underscored the fact that monetary policy and the decision to delegate interest rate setting power to independent and conservative central banks, which supposedly are not subject to the same ‘time inconsistency’ problems as elected officials and appear to be better suited to anchoring inflationary expectations, have been a key policy development in taming inflationary growth (Galí and Gambetti, 2009; Rogoff, 1985).</w:t>
      </w:r>
    </w:p>
    <w:p w14:paraId="0858E890" w14:textId="77777777" w:rsidR="0000345B" w:rsidRPr="006A796B" w:rsidRDefault="0000345B" w:rsidP="0000345B">
      <w:pPr>
        <w:rPr>
          <w:sz w:val="16"/>
        </w:rPr>
      </w:pPr>
      <w:r w:rsidRPr="006A796B">
        <w:t>[[Figure Omitted]]</w:t>
      </w:r>
    </w:p>
    <w:p w14:paraId="55DE87FF" w14:textId="77777777" w:rsidR="0000345B" w:rsidRPr="006A796B" w:rsidRDefault="0000345B" w:rsidP="0000345B">
      <w:pPr>
        <w:rPr>
          <w:sz w:val="16"/>
        </w:rPr>
      </w:pPr>
      <w:r w:rsidRPr="006A796B">
        <w:rPr>
          <w:sz w:val="16"/>
        </w:rPr>
        <w:t xml:space="preserve">This view is not without its critics, however. Indeed, other researchers have focused on structural elements, over which domestic policy can have limited control. They have noted that since the 1970s supply-side shocks in food and energy have become less severe (Stock and Watson, 2003). Thus, overdependence on oil and OPEC-imposed prices have significantly reduced across advanced industrialised economies, as countries have increasingly diversified their energy supply bases, tapping into alternative energy sources, such as natural gas, or developing and expanding domestic energy production (such as renewable energy or fracking). Another set of explanations has prioritised the analysis of labour market dynamics over monetary explanations as the reason for lower inflation. Thus, according to Perry and Cline (2016), </w:t>
      </w:r>
      <w:r w:rsidRPr="006A796B">
        <w:rPr>
          <w:rStyle w:val="StyleUnderline"/>
        </w:rPr>
        <w:t xml:space="preserve">decreasing wage shares, lower wage costs and </w:t>
      </w:r>
      <w:r w:rsidRPr="006A796B">
        <w:rPr>
          <w:rStyle w:val="Emphasis"/>
        </w:rPr>
        <w:t>weaker social actors</w:t>
      </w:r>
      <w:r w:rsidRPr="006A796B">
        <w:rPr>
          <w:rStyle w:val="StyleUnderline"/>
        </w:rPr>
        <w:t xml:space="preserve">, in the form of </w:t>
      </w:r>
      <w:r w:rsidRPr="006A796B">
        <w:rPr>
          <w:rStyle w:val="Emphasis"/>
          <w:highlight w:val="cyan"/>
        </w:rPr>
        <w:t>lower</w:t>
      </w:r>
      <w:r w:rsidRPr="006A796B">
        <w:rPr>
          <w:rStyle w:val="StyleUnderline"/>
          <w:highlight w:val="cyan"/>
        </w:rPr>
        <w:t xml:space="preserve"> </w:t>
      </w:r>
      <w:r w:rsidRPr="006A796B">
        <w:rPr>
          <w:rStyle w:val="Emphasis"/>
          <w:highlight w:val="cyan"/>
        </w:rPr>
        <w:t>collective bargaining coverage</w:t>
      </w:r>
      <w:r w:rsidRPr="006A796B">
        <w:rPr>
          <w:rStyle w:val="StyleUnderline"/>
          <w:highlight w:val="cyan"/>
        </w:rPr>
        <w:t xml:space="preserve"> and</w:t>
      </w:r>
      <w:r w:rsidRPr="006A796B">
        <w:rPr>
          <w:rStyle w:val="StyleUnderline"/>
        </w:rPr>
        <w:t xml:space="preserve"> </w:t>
      </w:r>
      <w:r w:rsidRPr="006A796B">
        <w:rPr>
          <w:rStyle w:val="Emphasis"/>
        </w:rPr>
        <w:t xml:space="preserve">lower </w:t>
      </w:r>
      <w:r w:rsidRPr="006A796B">
        <w:rPr>
          <w:rStyle w:val="Emphasis"/>
          <w:highlight w:val="cyan"/>
        </w:rPr>
        <w:t>unionisation</w:t>
      </w:r>
      <w:r w:rsidRPr="00351D07">
        <w:rPr>
          <w:rStyle w:val="StyleUnderline"/>
        </w:rPr>
        <w:t xml:space="preserve"> </w:t>
      </w:r>
      <w:r w:rsidRPr="006A796B">
        <w:rPr>
          <w:rStyle w:val="Emphasis"/>
        </w:rPr>
        <w:t>rates</w:t>
      </w:r>
      <w:r w:rsidRPr="006A796B">
        <w:rPr>
          <w:rStyle w:val="StyleUnderline"/>
        </w:rPr>
        <w:t xml:space="preserve">, have been conducive to </w:t>
      </w:r>
      <w:r w:rsidRPr="006A796B">
        <w:rPr>
          <w:rStyle w:val="Emphasis"/>
          <w:highlight w:val="cyan"/>
        </w:rPr>
        <w:t>moderat</w:t>
      </w:r>
      <w:r w:rsidRPr="006A796B">
        <w:rPr>
          <w:rStyle w:val="Emphasis"/>
        </w:rPr>
        <w:t xml:space="preserve">ing </w:t>
      </w:r>
      <w:r w:rsidRPr="006A796B">
        <w:rPr>
          <w:rStyle w:val="Emphasis"/>
          <w:highlight w:val="cyan"/>
        </w:rPr>
        <w:t>wage</w:t>
      </w:r>
      <w:r w:rsidRPr="00351D07">
        <w:rPr>
          <w:rStyle w:val="Emphasis"/>
        </w:rPr>
        <w:t xml:space="preserve"> demand</w:t>
      </w:r>
      <w:r w:rsidRPr="006A796B">
        <w:rPr>
          <w:rStyle w:val="Emphasis"/>
          <w:highlight w:val="cyan"/>
        </w:rPr>
        <w:t>s</w:t>
      </w:r>
      <w:r w:rsidRPr="006A796B">
        <w:rPr>
          <w:rStyle w:val="StyleUnderline"/>
          <w:highlight w:val="cyan"/>
        </w:rPr>
        <w:t xml:space="preserve"> and</w:t>
      </w:r>
      <w:r w:rsidRPr="006A796B">
        <w:rPr>
          <w:rStyle w:val="StyleUnderline"/>
        </w:rPr>
        <w:t xml:space="preserve"> have thus </w:t>
      </w:r>
      <w:r w:rsidRPr="006A796B">
        <w:rPr>
          <w:rStyle w:val="StyleUnderline"/>
          <w:highlight w:val="cyan"/>
        </w:rPr>
        <w:t>led to</w:t>
      </w:r>
      <w:r w:rsidRPr="00351D07">
        <w:rPr>
          <w:rStyle w:val="StyleUnderline"/>
        </w:rPr>
        <w:t xml:space="preserve"> </w:t>
      </w:r>
      <w:r w:rsidRPr="006A796B">
        <w:rPr>
          <w:rStyle w:val="StyleUnderline"/>
        </w:rPr>
        <w:t xml:space="preserve">a period of </w:t>
      </w:r>
      <w:r w:rsidRPr="006A796B">
        <w:rPr>
          <w:rStyle w:val="Emphasis"/>
          <w:highlight w:val="cyan"/>
        </w:rPr>
        <w:t>sustained inflationary moderation</w:t>
      </w:r>
      <w:r w:rsidRPr="006A796B">
        <w:rPr>
          <w:rStyle w:val="StyleUnderline"/>
        </w:rPr>
        <w:t>.</w:t>
      </w:r>
      <w:r w:rsidRPr="006A796B">
        <w:rPr>
          <w:sz w:val="16"/>
        </w:rPr>
        <w:t xml:space="preserve"> Moreover, the combination of lower import prices, stemming from the opening up of national markets, and intensified international competition has contributed to reducing inflation rates in most advanced industrialised economies. The impact of globalisation on inflation reduction becomes evident when considering the significant offshoring of supply chains and utilisation of foreign labour, which have effectively lowered operating costs and prices for firms (Auer and Fischer, 2010). While the growing economic and financial interdependence between economies has led to increasingly synchronised inflation cycles, it has also made countries more susceptible to supply-side shocks (Figure 2) (Ferguson and Storm, 2023).</w:t>
      </w:r>
    </w:p>
    <w:p w14:paraId="55141781" w14:textId="77777777" w:rsidR="0000345B" w:rsidRPr="006A796B" w:rsidRDefault="0000345B" w:rsidP="0000345B">
      <w:pPr>
        <w:rPr>
          <w:sz w:val="16"/>
        </w:rPr>
      </w:pPr>
      <w:r w:rsidRPr="006A796B">
        <w:t>[[Figure Omitted]]</w:t>
      </w:r>
    </w:p>
    <w:p w14:paraId="7ED68FD8" w14:textId="77777777" w:rsidR="0000345B" w:rsidRPr="006A796B" w:rsidRDefault="0000345B" w:rsidP="0000345B">
      <w:pPr>
        <w:rPr>
          <w:sz w:val="16"/>
        </w:rPr>
      </w:pPr>
      <w:r w:rsidRPr="006A796B">
        <w:rPr>
          <w:sz w:val="16"/>
        </w:rPr>
        <w:t xml:space="preserve">Irrespective of what interpretation one favours in explaining the onset of the period termed the ‘Great Moderation’, </w:t>
      </w:r>
      <w:r w:rsidRPr="006A796B">
        <w:rPr>
          <w:rStyle w:val="StyleUnderline"/>
        </w:rPr>
        <w:t xml:space="preserve">it is </w:t>
      </w:r>
      <w:r w:rsidRPr="006A796B">
        <w:rPr>
          <w:rStyle w:val="Emphasis"/>
        </w:rPr>
        <w:t>incontrovertible</w:t>
      </w:r>
      <w:r w:rsidRPr="006A796B">
        <w:rPr>
          <w:rStyle w:val="StyleUnderline"/>
        </w:rPr>
        <w:t xml:space="preserve"> that the post-1970s period has coincided with a progressive (economic) liberalisation of the labour market, </w:t>
      </w:r>
      <w:r w:rsidRPr="006A796B">
        <w:rPr>
          <w:rStyle w:val="Emphasis"/>
        </w:rPr>
        <w:t>weakening social actors</w:t>
      </w:r>
      <w:r w:rsidRPr="006A796B">
        <w:rPr>
          <w:rStyle w:val="StyleUnderline"/>
        </w:rPr>
        <w:t xml:space="preserve"> and </w:t>
      </w:r>
      <w:r w:rsidRPr="006A796B">
        <w:rPr>
          <w:rStyle w:val="Emphasis"/>
        </w:rPr>
        <w:t xml:space="preserve">hollowing out labour market institutions </w:t>
      </w:r>
      <w:r w:rsidRPr="006A796B">
        <w:rPr>
          <w:rStyle w:val="StyleUnderline"/>
        </w:rPr>
        <w:t>across different types of market economy</w:t>
      </w:r>
      <w:r w:rsidRPr="006A796B">
        <w:rPr>
          <w:sz w:val="16"/>
        </w:rPr>
        <w:t xml:space="preserve"> (Baccaro and Howell, 2017). </w:t>
      </w:r>
      <w:r w:rsidRPr="006A796B">
        <w:rPr>
          <w:rStyle w:val="StyleUnderline"/>
        </w:rPr>
        <w:t>International organisations such as the IMF and the OECD began to argue</w:t>
      </w:r>
      <w:r w:rsidRPr="006A796B">
        <w:rPr>
          <w:sz w:val="16"/>
        </w:rPr>
        <w:t xml:space="preserve"> in their policy recommendations (for example, the OECD’s Jobs Strategy or the IMF’s Conditionality plans) </w:t>
      </w:r>
      <w:r w:rsidRPr="006A796B">
        <w:rPr>
          <w:rStyle w:val="StyleUnderline"/>
        </w:rPr>
        <w:t>that liberalised (deregulated) labour markets were better able to achieve economic growth</w:t>
      </w:r>
      <w:r w:rsidRPr="006A796B">
        <w:rPr>
          <w:sz w:val="16"/>
        </w:rPr>
        <w:t xml:space="preserve">. These recommendations also had a profound impact on the direction of European labour market reforms (Dostal, 2004). The question of which labour market institutions and industrial relations systems are more capable of bringing down inflation rates has also attracted significant scholarly attention. Bowdler and Nunziata (2007), in their analysis of the relationship between union density rates and inflation, thus found that </w:t>
      </w:r>
      <w:r w:rsidRPr="006A796B">
        <w:rPr>
          <w:rStyle w:val="StyleUnderline"/>
        </w:rPr>
        <w:t xml:space="preserve">higher unionisation rates put </w:t>
      </w:r>
      <w:r w:rsidRPr="006A796B">
        <w:rPr>
          <w:rStyle w:val="Emphasis"/>
        </w:rPr>
        <w:t>upward pressure on inflation.</w:t>
      </w:r>
      <w:r w:rsidRPr="006A796B">
        <w:rPr>
          <w:rStyle w:val="StyleUnderline"/>
        </w:rPr>
        <w:t xml:space="preserve"> </w:t>
      </w:r>
      <w:r w:rsidRPr="006A796B">
        <w:rPr>
          <w:sz w:val="16"/>
          <w:szCs w:val="16"/>
        </w:rPr>
        <w:t xml:space="preserve">When controlling for wage-setting centralisation they find that the more centralised a country’s wage-setting system, the more attenuated the effect of trade union density on raising inflation. </w:t>
      </w:r>
      <w:r w:rsidRPr="006A796B">
        <w:rPr>
          <w:sz w:val="16"/>
        </w:rPr>
        <w:t>Corporatist labour market institutions can thus moderate union demands for higher wages. In their empirical analysis, they also found evidence that stronger employment protection is associated with higher inflation. Other researchers have argued that the effect of extensive wage-setting coordination on lowering inflation becomes stronger the more independent a country’s central bank is (Cukierman and Lippi, 1999). Moreover, according to Hall and Franzese (1998), the more coordinated and centralised the wage-bargaining process is, the more responsive wage-setters will be to signals from an independent central bank, and thus the less likely it is that the central bank will have to resort to restrictive monetary policies that would increase unemployment. In other words, the effect of an independent central bank on unemployment is moderated by the extent of wage bargaining coordination in a country.</w:t>
      </w:r>
    </w:p>
    <w:p w14:paraId="08594576" w14:textId="77777777" w:rsidR="0000345B" w:rsidRPr="006A796B" w:rsidRDefault="0000345B" w:rsidP="0000345B">
      <w:pPr>
        <w:rPr>
          <w:sz w:val="16"/>
        </w:rPr>
      </w:pPr>
      <w:r w:rsidRPr="006A796B">
        <w:rPr>
          <w:sz w:val="16"/>
        </w:rPr>
        <w:t xml:space="preserve">In a more recent analysis, Jaumotte and Morsy (2012) illustrate, based on a panel dataset of eurozone countries, that high employment protection, intermediate </w:t>
      </w:r>
      <w:r w:rsidRPr="006A796B">
        <w:rPr>
          <w:rStyle w:val="Emphasis"/>
        </w:rPr>
        <w:t>wage-setting coordination</w:t>
      </w:r>
      <w:r w:rsidRPr="006A796B">
        <w:rPr>
          <w:rStyle w:val="StyleUnderline"/>
        </w:rPr>
        <w:t xml:space="preserve"> and </w:t>
      </w:r>
      <w:r w:rsidRPr="006A796B">
        <w:rPr>
          <w:rStyle w:val="Emphasis"/>
          <w:highlight w:val="cyan"/>
        </w:rPr>
        <w:t>high union density</w:t>
      </w:r>
      <w:r w:rsidRPr="006A796B">
        <w:rPr>
          <w:rStyle w:val="StyleUnderline"/>
          <w:highlight w:val="cyan"/>
        </w:rPr>
        <w:t xml:space="preserve"> increase</w:t>
      </w:r>
      <w:r w:rsidRPr="006A796B">
        <w:rPr>
          <w:rStyle w:val="StyleUnderline"/>
        </w:rPr>
        <w:t xml:space="preserve"> the </w:t>
      </w:r>
      <w:r w:rsidRPr="006A796B">
        <w:rPr>
          <w:rStyle w:val="Emphasis"/>
          <w:highlight w:val="cyan"/>
        </w:rPr>
        <w:t>persistence of inflation</w:t>
      </w:r>
      <w:r w:rsidRPr="006A796B">
        <w:rPr>
          <w:rStyle w:val="StyleUnderline"/>
        </w:rPr>
        <w:t>.</w:t>
      </w:r>
      <w:r w:rsidRPr="006A796B">
        <w:rPr>
          <w:sz w:val="16"/>
        </w:rPr>
        <w:t xml:space="preserve"> Similarly, </w:t>
      </w:r>
      <w:r w:rsidRPr="006A796B">
        <w:rPr>
          <w:rStyle w:val="StyleUnderline"/>
        </w:rPr>
        <w:t>Hung and Thompson</w:t>
      </w:r>
      <w:r w:rsidRPr="006A796B">
        <w:rPr>
          <w:sz w:val="16"/>
        </w:rPr>
        <w:t xml:space="preserve"> (2016) </w:t>
      </w:r>
      <w:r w:rsidRPr="006A796B">
        <w:rPr>
          <w:rStyle w:val="StyleUnderline"/>
        </w:rPr>
        <w:t xml:space="preserve">find empirical evidence that </w:t>
      </w:r>
      <w:r w:rsidRPr="006A796B">
        <w:rPr>
          <w:rStyle w:val="Emphasis"/>
        </w:rPr>
        <w:t>inflation is connected</w:t>
      </w:r>
      <w:r w:rsidRPr="006A796B">
        <w:rPr>
          <w:rStyle w:val="StyleUnderline"/>
        </w:rPr>
        <w:t xml:space="preserve"> to the </w:t>
      </w:r>
      <w:r w:rsidRPr="006A796B">
        <w:rPr>
          <w:rStyle w:val="Emphasis"/>
        </w:rPr>
        <w:t>power distribution</w:t>
      </w:r>
      <w:r w:rsidRPr="006A796B">
        <w:rPr>
          <w:rStyle w:val="StyleUnderline"/>
        </w:rPr>
        <w:t xml:space="preserve"> between labour and capital, and establish, through a panel data analysis, that there is a </w:t>
      </w:r>
      <w:r w:rsidRPr="006A796B">
        <w:rPr>
          <w:rStyle w:val="Emphasis"/>
        </w:rPr>
        <w:t>positive relationship</w:t>
      </w:r>
      <w:r w:rsidRPr="006A796B">
        <w:rPr>
          <w:rStyle w:val="StyleUnderline"/>
        </w:rPr>
        <w:t xml:space="preserve"> between the </w:t>
      </w:r>
      <w:r w:rsidRPr="006A796B">
        <w:rPr>
          <w:rStyle w:val="Emphasis"/>
        </w:rPr>
        <w:t>wage share and unionisation</w:t>
      </w:r>
      <w:r w:rsidRPr="006A796B">
        <w:rPr>
          <w:rStyle w:val="StyleUnderline"/>
        </w:rPr>
        <w:t xml:space="preserve">, on the one hand, and </w:t>
      </w:r>
      <w:r w:rsidRPr="006A796B">
        <w:rPr>
          <w:rStyle w:val="Emphasis"/>
        </w:rPr>
        <w:t>rising inflation</w:t>
      </w:r>
      <w:r w:rsidRPr="006A796B">
        <w:rPr>
          <w:rStyle w:val="StyleUnderline"/>
        </w:rPr>
        <w:t>, on the other</w:t>
      </w:r>
      <w:r w:rsidRPr="006A796B">
        <w:rPr>
          <w:sz w:val="16"/>
        </w:rPr>
        <w:t xml:space="preserve">. In the literature, </w:t>
      </w:r>
      <w:r w:rsidRPr="006A796B">
        <w:rPr>
          <w:rStyle w:val="StyleUnderline"/>
        </w:rPr>
        <w:t>the causal mechanism that often links labour market institutions to higher inflation rates is a ‘</w:t>
      </w:r>
      <w:r w:rsidRPr="006A796B">
        <w:rPr>
          <w:rStyle w:val="Emphasis"/>
        </w:rPr>
        <w:t>second-round’ effect</w:t>
      </w:r>
      <w:r w:rsidRPr="006A796B">
        <w:rPr>
          <w:rStyle w:val="StyleUnderline"/>
        </w:rPr>
        <w:t xml:space="preserve">, which takes the form of a </w:t>
      </w:r>
      <w:r w:rsidRPr="006A796B">
        <w:rPr>
          <w:rStyle w:val="Emphasis"/>
        </w:rPr>
        <w:t>wage-price spiral.</w:t>
      </w:r>
      <w:r w:rsidRPr="006A796B">
        <w:rPr>
          <w:rStyle w:val="StyleUnderline"/>
        </w:rPr>
        <w:t xml:space="preserve"> In a wage-price spiral higher inflation leads to higher wage growth, which then leads to higher prices, which then leads to higher wages.</w:t>
      </w:r>
      <w:r w:rsidRPr="006A796B">
        <w:rPr>
          <w:sz w:val="16"/>
        </w:rPr>
        <w:t xml:space="preserve"> On this account, </w:t>
      </w:r>
      <w:r w:rsidRPr="006A796B">
        <w:rPr>
          <w:rStyle w:val="StyleUnderline"/>
        </w:rPr>
        <w:t xml:space="preserve">social actors, in an effort to catch up with rising prices, up their nominal wage demands. </w:t>
      </w:r>
      <w:r w:rsidRPr="006A796B">
        <w:rPr>
          <w:sz w:val="16"/>
        </w:rPr>
        <w:t xml:space="preserve">As already noted by Kalecki (1943), social actors negotiate on nominal wage increases because real wages are structurally determined by the pricing power of firms and existing market power relations. Nevertheless, empirical evidence for the historical existence of wage-price spirals has been mixed. While Lucotte and Pradines-Jobet (2023) argue, by using a vector autoregression (VAR) estimation strategy, that higher unionisation rates and wage indexation arrangements are linked to greater inflationary persistence in the aftermath of a price shock, a 2022 analysis conducted by the IMF (Alvarez et al., 2022) found scarce historical evidence for the existence of wage-price spirals. In other words, the acceleration of nominal wage growth does not necessarily lead to changes in inflation rates. In an analysis of US labour market data during the recent inflationary episode, Domash and Summers (2022) conclude that for the most part there is no statistically significant effect of wage growth on the lagged value of inflation. This would indicate that, at least in the recent past in the United States, inflation has been a poor predictor of price growth. The reason US wage growth has not kept up with rising cost-of-living indicators has also been attributed, among other things, to workers’ declining power in the US economy (Stansbury and Summers, 2020). </w:t>
      </w:r>
      <w:r w:rsidRPr="006A796B">
        <w:rPr>
          <w:rStyle w:val="StyleUnderline"/>
        </w:rPr>
        <w:t>This brings back the question of whether it makes sense to compare the inflationary period of the early 2020s to the 1970s, a time in which social actors’ labour market power was significantly higher than it is today</w:t>
      </w:r>
      <w:r w:rsidRPr="006A796B">
        <w:rPr>
          <w:sz w:val="16"/>
        </w:rPr>
        <w:t>. As Storm (2022) concluded, ‘</w:t>
      </w:r>
      <w:r w:rsidRPr="006A796B">
        <w:rPr>
          <w:rStyle w:val="StyleUnderline"/>
        </w:rPr>
        <w:t>drawing historical parallels between the current inflation and</w:t>
      </w:r>
      <w:r w:rsidRPr="006A796B">
        <w:rPr>
          <w:sz w:val="16"/>
        </w:rPr>
        <w:t xml:space="preserve"> the stagflation of </w:t>
      </w:r>
      <w:r w:rsidRPr="006A796B">
        <w:rPr>
          <w:rStyle w:val="StyleUnderline"/>
        </w:rPr>
        <w:t xml:space="preserve">the 1970s is </w:t>
      </w:r>
      <w:r w:rsidRPr="006A796B">
        <w:rPr>
          <w:rStyle w:val="Emphasis"/>
        </w:rPr>
        <w:t>not helpful</w:t>
      </w:r>
      <w:r w:rsidRPr="006A796B">
        <w:rPr>
          <w:rStyle w:val="StyleUnderline"/>
        </w:rPr>
        <w:t xml:space="preserve">; </w:t>
      </w:r>
      <w:r w:rsidRPr="006A796B">
        <w:rPr>
          <w:rStyle w:val="StyleUnderline"/>
          <w:highlight w:val="cyan"/>
        </w:rPr>
        <w:t>unlike in the</w:t>
      </w:r>
      <w:r w:rsidRPr="006A796B">
        <w:rPr>
          <w:rStyle w:val="StyleUnderline"/>
        </w:rPr>
        <w:t xml:space="preserve"> 19</w:t>
      </w:r>
      <w:r w:rsidRPr="006A796B">
        <w:rPr>
          <w:rStyle w:val="StyleUnderline"/>
          <w:highlight w:val="cyan"/>
        </w:rPr>
        <w:t>70</w:t>
      </w:r>
      <w:r w:rsidRPr="00351D07">
        <w:rPr>
          <w:rStyle w:val="StyleUnderline"/>
          <w:highlight w:val="cyan"/>
        </w:rPr>
        <w:t>s a</w:t>
      </w:r>
      <w:r w:rsidRPr="006A796B">
        <w:rPr>
          <w:rStyle w:val="StyleUnderline"/>
          <w:highlight w:val="cyan"/>
        </w:rPr>
        <w:t>nd after</w:t>
      </w:r>
      <w:r w:rsidRPr="00351D07">
        <w:rPr>
          <w:rStyle w:val="StyleUnderline"/>
        </w:rPr>
        <w:t xml:space="preserve"> </w:t>
      </w:r>
      <w:r w:rsidRPr="00351D07">
        <w:rPr>
          <w:rStyle w:val="Emphasis"/>
        </w:rPr>
        <w:t>decades of</w:t>
      </w:r>
      <w:r w:rsidRPr="006A796B">
        <w:rPr>
          <w:rStyle w:val="Emphasis"/>
        </w:rPr>
        <w:t xml:space="preserve"> labour market deregulation</w:t>
      </w:r>
      <w:r w:rsidRPr="006A796B">
        <w:rPr>
          <w:rStyle w:val="StyleUnderline"/>
        </w:rPr>
        <w:t xml:space="preserve"> and </w:t>
      </w:r>
      <w:r w:rsidRPr="006A796B">
        <w:rPr>
          <w:rStyle w:val="Emphasis"/>
          <w:highlight w:val="cyan"/>
        </w:rPr>
        <w:t>union bashing</w:t>
      </w:r>
      <w:r w:rsidRPr="006A796B">
        <w:rPr>
          <w:sz w:val="16"/>
        </w:rPr>
        <w:t xml:space="preserve">, […] </w:t>
      </w:r>
      <w:r w:rsidRPr="006A796B">
        <w:rPr>
          <w:rStyle w:val="StyleUnderline"/>
          <w:highlight w:val="cyan"/>
        </w:rPr>
        <w:t>workers are</w:t>
      </w:r>
      <w:r w:rsidRPr="006A796B">
        <w:rPr>
          <w:rStyle w:val="StyleUnderline"/>
        </w:rPr>
        <w:t xml:space="preserve"> </w:t>
      </w:r>
      <w:r w:rsidRPr="006A796B">
        <w:rPr>
          <w:rStyle w:val="Emphasis"/>
        </w:rPr>
        <w:t xml:space="preserve">relatively </w:t>
      </w:r>
      <w:r w:rsidRPr="006A796B">
        <w:rPr>
          <w:rStyle w:val="Emphasis"/>
          <w:highlight w:val="cyan"/>
        </w:rPr>
        <w:t>powerless</w:t>
      </w:r>
      <w:r w:rsidRPr="006A796B">
        <w:rPr>
          <w:rStyle w:val="StyleUnderline"/>
        </w:rPr>
        <w:t xml:space="preserve"> and incapable of protecting their real wages </w:t>
      </w:r>
      <w:r w:rsidRPr="006A796B">
        <w:rPr>
          <w:sz w:val="16"/>
        </w:rPr>
        <w:t>in this inflationary era’. This is further supported by comparing the varying levels of industrial action between the two time periods. Indeed, according to the UK Office of National Statistics (ONS), while in the 1970s the average number of working days lost due to industrial action was over 12 million a year, the figure for 2022–2023 was only 2.5 million.2 While this figure marks an increase compared with the average days lost due to industrial action in the preceding two decades (which averaged 570,000), it is low compared with the 1970s where the average annual growth in the UK consumer price index corresponded to 12.5 per cent and the average days lost to industrial action were in the millions.</w:t>
      </w:r>
    </w:p>
    <w:p w14:paraId="63CA7A3C" w14:textId="77777777" w:rsidR="0000345B" w:rsidRPr="006A796B" w:rsidRDefault="0000345B" w:rsidP="0000345B">
      <w:pPr>
        <w:rPr>
          <w:u w:val="single"/>
        </w:rPr>
      </w:pPr>
      <w:r w:rsidRPr="006A796B">
        <w:rPr>
          <w:sz w:val="16"/>
        </w:rPr>
        <w:t xml:space="preserve">The recent inflationary spike of 2021–2023 has rekindled discussions on the drivers of persistent inflation. Among many other factors, policy-makers and analysts have been concerned that the higher energy and food prices caused by a combination of exogenous supply shocks might become entrenched in the economy through wage-price spirals. </w:t>
      </w:r>
      <w:r w:rsidRPr="00351D07">
        <w:rPr>
          <w:rStyle w:val="StyleUnderline"/>
        </w:rPr>
        <w:t xml:space="preserve">As </w:t>
      </w:r>
      <w:r w:rsidRPr="00351D07">
        <w:rPr>
          <w:rStyle w:val="Emphasis"/>
        </w:rPr>
        <w:t>central banks</w:t>
      </w:r>
      <w:r w:rsidRPr="00351D07">
        <w:rPr>
          <w:rStyle w:val="StyleUnderline"/>
        </w:rPr>
        <w:t xml:space="preserve"> have sought to apply </w:t>
      </w:r>
      <w:r w:rsidRPr="00351D07">
        <w:rPr>
          <w:rStyle w:val="Emphasis"/>
        </w:rPr>
        <w:t>monetarist solutions to inflationary developments</w:t>
      </w:r>
      <w:r w:rsidRPr="00351D07">
        <w:rPr>
          <w:rStyle w:val="StyleUnderline"/>
        </w:rPr>
        <w:t xml:space="preserve"> by </w:t>
      </w:r>
      <w:r w:rsidRPr="00351D07">
        <w:rPr>
          <w:rStyle w:val="Emphasis"/>
        </w:rPr>
        <w:t>raising the interest rates</w:t>
      </w:r>
      <w:r w:rsidRPr="00351D07">
        <w:rPr>
          <w:rStyle w:val="StyleUnderline"/>
        </w:rPr>
        <w:t xml:space="preserve">, </w:t>
      </w:r>
      <w:r w:rsidRPr="00351D07">
        <w:rPr>
          <w:rStyle w:val="Emphasis"/>
        </w:rPr>
        <w:t>policy-makers’ focus</w:t>
      </w:r>
      <w:r w:rsidRPr="006A796B">
        <w:rPr>
          <w:rStyle w:val="StyleUnderline"/>
        </w:rPr>
        <w:t xml:space="preserve"> has also been on </w:t>
      </w:r>
      <w:r w:rsidRPr="006A796B">
        <w:rPr>
          <w:rStyle w:val="Emphasis"/>
        </w:rPr>
        <w:t xml:space="preserve">wage policies </w:t>
      </w:r>
      <w:r w:rsidRPr="006A796B">
        <w:rPr>
          <w:rStyle w:val="StyleUnderline"/>
        </w:rPr>
        <w:t xml:space="preserve">and the </w:t>
      </w:r>
      <w:r w:rsidRPr="006A796B">
        <w:rPr>
          <w:rStyle w:val="Emphasis"/>
        </w:rPr>
        <w:t>labour market</w:t>
      </w:r>
      <w:r w:rsidRPr="006A796B">
        <w:rPr>
          <w:sz w:val="16"/>
        </w:rPr>
        <w:t xml:space="preserve"> (Cova, 2023). Thus, Philip </w:t>
      </w:r>
      <w:r w:rsidRPr="006A796B">
        <w:rPr>
          <w:rStyle w:val="StyleUnderline"/>
        </w:rPr>
        <w:t xml:space="preserve">Lane, chief economist of </w:t>
      </w:r>
      <w:r w:rsidRPr="006A796B">
        <w:rPr>
          <w:rStyle w:val="StyleUnderline"/>
          <w:highlight w:val="cyan"/>
        </w:rPr>
        <w:t>the E</w:t>
      </w:r>
      <w:r w:rsidRPr="006A796B">
        <w:rPr>
          <w:rStyle w:val="StyleUnderline"/>
        </w:rPr>
        <w:t xml:space="preserve">uropean </w:t>
      </w:r>
      <w:r w:rsidRPr="006A796B">
        <w:rPr>
          <w:rStyle w:val="StyleUnderline"/>
          <w:highlight w:val="cyan"/>
        </w:rPr>
        <w:t>C</w:t>
      </w:r>
      <w:r w:rsidRPr="006A796B">
        <w:rPr>
          <w:rStyle w:val="StyleUnderline"/>
        </w:rPr>
        <w:t xml:space="preserve">entral </w:t>
      </w:r>
      <w:r w:rsidRPr="006A796B">
        <w:rPr>
          <w:rStyle w:val="StyleUnderline"/>
          <w:highlight w:val="cyan"/>
        </w:rPr>
        <w:t>B</w:t>
      </w:r>
      <w:r w:rsidRPr="006A796B">
        <w:rPr>
          <w:rStyle w:val="StyleUnderline"/>
        </w:rPr>
        <w:t xml:space="preserve">ank, </w:t>
      </w:r>
      <w:r w:rsidRPr="006A796B">
        <w:rPr>
          <w:rStyle w:val="StyleUnderline"/>
          <w:highlight w:val="cyan"/>
        </w:rPr>
        <w:t>warned</w:t>
      </w:r>
      <w:r w:rsidRPr="006A796B">
        <w:rPr>
          <w:rStyle w:val="StyleUnderline"/>
        </w:rPr>
        <w:t xml:space="preserve"> that ‘</w:t>
      </w:r>
      <w:r w:rsidRPr="006A796B">
        <w:rPr>
          <w:rStyle w:val="Emphasis"/>
          <w:highlight w:val="cyan"/>
        </w:rPr>
        <w:t>wage inflation</w:t>
      </w:r>
      <w:r w:rsidRPr="006A796B">
        <w:rPr>
          <w:rStyle w:val="StyleUnderline"/>
          <w:highlight w:val="cyan"/>
        </w:rPr>
        <w:t xml:space="preserve"> will be a </w:t>
      </w:r>
      <w:r w:rsidRPr="006A796B">
        <w:rPr>
          <w:rStyle w:val="Emphasis"/>
          <w:highlight w:val="cyan"/>
        </w:rPr>
        <w:t>primary driver of</w:t>
      </w:r>
      <w:r w:rsidRPr="006A796B">
        <w:rPr>
          <w:rStyle w:val="Emphasis"/>
        </w:rPr>
        <w:t xml:space="preserve"> price </w:t>
      </w:r>
      <w:r w:rsidRPr="006A796B">
        <w:rPr>
          <w:rStyle w:val="Emphasis"/>
          <w:highlight w:val="cyan"/>
        </w:rPr>
        <w:t>inflation</w:t>
      </w:r>
      <w:r w:rsidRPr="006A796B">
        <w:rPr>
          <w:rStyle w:val="StyleUnderline"/>
        </w:rPr>
        <w:t xml:space="preserve"> over the next several years’</w:t>
      </w:r>
      <w:r w:rsidRPr="006A796B">
        <w:rPr>
          <w:sz w:val="16"/>
        </w:rPr>
        <w:t xml:space="preserve">,3 </w:t>
      </w:r>
      <w:r w:rsidRPr="006A796B">
        <w:rPr>
          <w:rStyle w:val="StyleUnderline"/>
        </w:rPr>
        <w:t>and</w:t>
      </w:r>
      <w:r w:rsidRPr="006A796B">
        <w:rPr>
          <w:sz w:val="16"/>
        </w:rPr>
        <w:t xml:space="preserve"> Andrew </w:t>
      </w:r>
      <w:r w:rsidRPr="006A796B">
        <w:rPr>
          <w:rStyle w:val="StyleUnderline"/>
        </w:rPr>
        <w:t xml:space="preserve">Bailey, Governor of </w:t>
      </w:r>
      <w:r w:rsidRPr="006A796B">
        <w:rPr>
          <w:rStyle w:val="StyleUnderline"/>
          <w:highlight w:val="cyan"/>
        </w:rPr>
        <w:t xml:space="preserve">the Bank of </w:t>
      </w:r>
      <w:r w:rsidRPr="00351D07">
        <w:rPr>
          <w:rStyle w:val="StyleUnderline"/>
          <w:highlight w:val="cyan"/>
        </w:rPr>
        <w:t xml:space="preserve">England, </w:t>
      </w:r>
      <w:r w:rsidRPr="00351D07">
        <w:rPr>
          <w:rStyle w:val="Emphasis"/>
          <w:highlight w:val="cyan"/>
        </w:rPr>
        <w:t>cautioned workers</w:t>
      </w:r>
      <w:r w:rsidRPr="00351D07">
        <w:rPr>
          <w:rStyle w:val="StyleUnderline"/>
          <w:highlight w:val="cyan"/>
        </w:rPr>
        <w:t xml:space="preserve"> </w:t>
      </w:r>
      <w:r w:rsidRPr="006A796B">
        <w:rPr>
          <w:rStyle w:val="StyleUnderline"/>
          <w:highlight w:val="cyan"/>
        </w:rPr>
        <w:t xml:space="preserve">to </w:t>
      </w:r>
      <w:r w:rsidRPr="006A796B">
        <w:rPr>
          <w:rStyle w:val="Emphasis"/>
          <w:highlight w:val="cyan"/>
        </w:rPr>
        <w:t>stop demanding</w:t>
      </w:r>
      <w:r w:rsidRPr="006A796B">
        <w:rPr>
          <w:rStyle w:val="Emphasis"/>
        </w:rPr>
        <w:t xml:space="preserve"> higher </w:t>
      </w:r>
      <w:r w:rsidRPr="006A796B">
        <w:rPr>
          <w:rStyle w:val="Emphasis"/>
          <w:highlight w:val="cyan"/>
        </w:rPr>
        <w:t>pay</w:t>
      </w:r>
      <w:r w:rsidRPr="006A796B">
        <w:rPr>
          <w:sz w:val="16"/>
        </w:rPr>
        <w:t xml:space="preserve">.4 Economists have also noted that low unemployment does not bode well for taming inflationary pressures.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w:t>
      </w:r>
      <w:r w:rsidRPr="006A796B">
        <w:rPr>
          <w:rStyle w:val="StyleUnderline"/>
        </w:rPr>
        <w:t xml:space="preserve">To be sure, </w:t>
      </w:r>
      <w:r w:rsidRPr="00351D07">
        <w:rPr>
          <w:rStyle w:val="StyleUnderline"/>
        </w:rPr>
        <w:t xml:space="preserve">while </w:t>
      </w:r>
      <w:r w:rsidRPr="00351D07">
        <w:rPr>
          <w:rStyle w:val="Emphasis"/>
        </w:rPr>
        <w:t>wage-price spirals</w:t>
      </w:r>
      <w:r w:rsidRPr="00351D07">
        <w:rPr>
          <w:rStyle w:val="StyleUnderline"/>
        </w:rPr>
        <w:t xml:space="preserve"> always constitute a </w:t>
      </w:r>
      <w:r w:rsidRPr="00351D07">
        <w:rPr>
          <w:rStyle w:val="Emphasis"/>
        </w:rPr>
        <w:t>theoretical possibility</w:t>
      </w:r>
      <w:r w:rsidRPr="006A796B">
        <w:rPr>
          <w:rStyle w:val="StyleUnderline"/>
        </w:rPr>
        <w:t xml:space="preserve">, </w:t>
      </w:r>
      <w:r w:rsidRPr="006A796B">
        <w:rPr>
          <w:sz w:val="16"/>
        </w:rPr>
        <w:t xml:space="preserve">the entrenchment phase of </w:t>
      </w:r>
      <w:r w:rsidRPr="006A796B">
        <w:rPr>
          <w:rStyle w:val="Emphasis"/>
          <w:highlight w:val="cyan"/>
        </w:rPr>
        <w:t>inflation</w:t>
      </w:r>
      <w:r w:rsidRPr="006A796B">
        <w:rPr>
          <w:sz w:val="16"/>
        </w:rPr>
        <w:t xml:space="preserve"> is not a necessary condition for inflation, but rather </w:t>
      </w:r>
      <w:r w:rsidRPr="006A796B">
        <w:rPr>
          <w:rStyle w:val="Emphasis"/>
          <w:highlight w:val="cyan"/>
        </w:rPr>
        <w:t>hinges</w:t>
      </w:r>
      <w:r w:rsidRPr="006A796B">
        <w:rPr>
          <w:rStyle w:val="StyleUnderline"/>
          <w:highlight w:val="cyan"/>
        </w:rPr>
        <w:t xml:space="preserve"> on the </w:t>
      </w:r>
      <w:r w:rsidRPr="006A796B">
        <w:rPr>
          <w:rStyle w:val="Emphasis"/>
          <w:highlight w:val="cyan"/>
        </w:rPr>
        <w:t>institutional strength of organised power</w:t>
      </w:r>
      <w:r w:rsidRPr="006A796B">
        <w:rPr>
          <w:rStyle w:val="StyleUnderline"/>
        </w:rPr>
        <w:t xml:space="preserve"> in the economy.</w:t>
      </w:r>
    </w:p>
    <w:p w14:paraId="69C03CBE" w14:textId="77777777" w:rsidR="0000345B" w:rsidRPr="006A796B" w:rsidRDefault="0000345B" w:rsidP="0000345B">
      <w:pPr>
        <w:rPr>
          <w:sz w:val="16"/>
        </w:rPr>
      </w:pPr>
      <w:r w:rsidRPr="006A796B">
        <w:rPr>
          <w:sz w:val="16"/>
        </w:rPr>
        <w:t>The limits of monetary policy</w:t>
      </w:r>
    </w:p>
    <w:p w14:paraId="0EE722E9" w14:textId="77777777" w:rsidR="0000345B" w:rsidRPr="002C1AD9" w:rsidRDefault="0000345B" w:rsidP="0000345B">
      <w:pPr>
        <w:rPr>
          <w:sz w:val="16"/>
        </w:rPr>
      </w:pPr>
      <w:r w:rsidRPr="006A796B">
        <w:rPr>
          <w:rStyle w:val="StyleUnderline"/>
        </w:rPr>
        <w:t xml:space="preserve">As is well known, the </w:t>
      </w:r>
      <w:r w:rsidRPr="006A796B">
        <w:rPr>
          <w:rStyle w:val="Emphasis"/>
        </w:rPr>
        <w:t>textbook monetary response</w:t>
      </w:r>
      <w:r w:rsidRPr="006A796B">
        <w:rPr>
          <w:rStyle w:val="StyleUnderline"/>
        </w:rPr>
        <w:t xml:space="preserve"> to an overheated economy experiencing </w:t>
      </w:r>
      <w:r w:rsidRPr="006A796B">
        <w:rPr>
          <w:rStyle w:val="Emphasis"/>
        </w:rPr>
        <w:t>significant price increases</w:t>
      </w:r>
      <w:r w:rsidRPr="006A796B">
        <w:rPr>
          <w:rStyle w:val="StyleUnderline"/>
        </w:rPr>
        <w:t xml:space="preserve"> is to </w:t>
      </w:r>
      <w:r w:rsidRPr="006A796B">
        <w:rPr>
          <w:rStyle w:val="Emphasis"/>
        </w:rPr>
        <w:t xml:space="preserve">raise interest rates. </w:t>
      </w:r>
      <w:r w:rsidRPr="006A796B">
        <w:rPr>
          <w:sz w:val="16"/>
        </w:rPr>
        <w:t xml:space="preserve">Monetary policy in the form of interest rate hikes is aimed at reducing the money supply, making borrowing more expensive and ‘cooling down’ the economy by reducing aggregate demand. Resort to monetary policy in an effort to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(May, 2024), the ECB’s deposit interest rate, at 4 per cent, is at the highest level in the bank’s history. This is a notable departure from the recent years of negative interest rates. </w:t>
      </w:r>
      <w:r w:rsidRPr="006A796B">
        <w:rPr>
          <w:rStyle w:val="Emphasis"/>
          <w:highlight w:val="cyan"/>
        </w:rPr>
        <w:t>Key to the decision</w:t>
      </w:r>
      <w:r w:rsidRPr="006A796B">
        <w:rPr>
          <w:rStyle w:val="StyleUnderline"/>
        </w:rPr>
        <w:t xml:space="preserve"> on whether </w:t>
      </w:r>
      <w:r w:rsidRPr="006A796B">
        <w:rPr>
          <w:rStyle w:val="StyleUnderline"/>
          <w:highlight w:val="cyan"/>
        </w:rPr>
        <w:t>to raise</w:t>
      </w:r>
      <w:r w:rsidRPr="006A796B">
        <w:rPr>
          <w:rStyle w:val="StyleUnderline"/>
        </w:rPr>
        <w:t xml:space="preserve"> interest </w:t>
      </w:r>
      <w:r w:rsidRPr="006A796B">
        <w:rPr>
          <w:rStyle w:val="StyleUnderline"/>
          <w:highlight w:val="cyan"/>
        </w:rPr>
        <w:t>rates is</w:t>
      </w:r>
      <w:r w:rsidRPr="006A796B">
        <w:rPr>
          <w:rStyle w:val="StyleUnderline"/>
        </w:rPr>
        <w:t xml:space="preserve"> the development of </w:t>
      </w:r>
      <w:r w:rsidRPr="00351D07">
        <w:rPr>
          <w:rStyle w:val="Emphasis"/>
        </w:rPr>
        <w:t xml:space="preserve">national </w:t>
      </w:r>
      <w:r w:rsidRPr="006A796B">
        <w:rPr>
          <w:rStyle w:val="Emphasis"/>
          <w:highlight w:val="cyan"/>
        </w:rPr>
        <w:t>wage</w:t>
      </w:r>
      <w:r w:rsidRPr="00351D07">
        <w:rPr>
          <w:rStyle w:val="Emphasis"/>
        </w:rPr>
        <w:t xml:space="preserve"> dynamic</w:t>
      </w:r>
      <w:r w:rsidRPr="00351D07">
        <w:rPr>
          <w:rStyle w:val="Emphasis"/>
          <w:highlight w:val="cyan"/>
        </w:rPr>
        <w:t>s</w:t>
      </w:r>
      <w:r w:rsidRPr="00351D07">
        <w:rPr>
          <w:rStyle w:val="StyleUnderline"/>
          <w:highlight w:val="cyan"/>
        </w:rPr>
        <w:t>, w</w:t>
      </w:r>
      <w:r w:rsidRPr="006A796B">
        <w:rPr>
          <w:rStyle w:val="StyleUnderline"/>
          <w:highlight w:val="cyan"/>
        </w:rPr>
        <w:t>hich</w:t>
      </w:r>
      <w:r w:rsidRPr="00351D07">
        <w:rPr>
          <w:rStyle w:val="StyleUnderline"/>
        </w:rPr>
        <w:t xml:space="preserve"> </w:t>
      </w:r>
      <w:r w:rsidRPr="006A796B">
        <w:rPr>
          <w:rStyle w:val="Emphasis"/>
        </w:rPr>
        <w:t>obviously</w:t>
      </w:r>
      <w:r w:rsidRPr="006A796B">
        <w:rPr>
          <w:rStyle w:val="StyleUnderline"/>
        </w:rPr>
        <w:t xml:space="preserve"> also </w:t>
      </w:r>
      <w:r w:rsidRPr="006A796B">
        <w:rPr>
          <w:rStyle w:val="StyleUnderline"/>
          <w:highlight w:val="cyan"/>
        </w:rPr>
        <w:t>depends on the</w:t>
      </w:r>
      <w:r w:rsidRPr="006A796B">
        <w:rPr>
          <w:rStyle w:val="StyleUnderline"/>
        </w:rPr>
        <w:t xml:space="preserve"> </w:t>
      </w:r>
      <w:r w:rsidRPr="006A796B">
        <w:rPr>
          <w:rStyle w:val="Emphasis"/>
        </w:rPr>
        <w:t xml:space="preserve">underlying institutional </w:t>
      </w:r>
      <w:r w:rsidRPr="006A796B">
        <w:rPr>
          <w:rStyle w:val="Emphasis"/>
          <w:highlight w:val="cyan"/>
        </w:rPr>
        <w:t>strength</w:t>
      </w:r>
      <w:r w:rsidRPr="006A796B">
        <w:rPr>
          <w:rStyle w:val="StyleUnderline"/>
          <w:highlight w:val="cyan"/>
        </w:rPr>
        <w:t xml:space="preserve"> of </w:t>
      </w:r>
      <w:r w:rsidRPr="006A796B">
        <w:rPr>
          <w:rStyle w:val="Emphasis"/>
          <w:highlight w:val="cyan"/>
        </w:rPr>
        <w:t>organised labour</w:t>
      </w:r>
      <w:r w:rsidRPr="006A796B">
        <w:rPr>
          <w:rStyle w:val="StyleUnderline"/>
        </w:rPr>
        <w:t>. Thus, for example, the ECB</w:t>
      </w:r>
      <w:r w:rsidRPr="006A796B">
        <w:rPr>
          <w:sz w:val="16"/>
        </w:rPr>
        <w:t xml:space="preserve"> in its decision to maintain its interest rate policy unchanged in March 2024 </w:t>
      </w:r>
      <w:r w:rsidRPr="006A796B">
        <w:rPr>
          <w:rStyle w:val="Emphasis"/>
        </w:rPr>
        <w:t>cited sustained wage growth</w:t>
      </w:r>
      <w:r w:rsidRPr="006A796B">
        <w:rPr>
          <w:sz w:val="16"/>
        </w:rPr>
        <w:t xml:space="preserve"> and lower labour productivity as a contributing factor.5</w:t>
      </w:r>
    </w:p>
    <w:p w14:paraId="54330EF9" w14:textId="77777777" w:rsidR="0000345B" w:rsidRPr="006A796B" w:rsidRDefault="0000345B" w:rsidP="0000345B">
      <w:pPr>
        <w:pStyle w:val="Heading4"/>
        <w:rPr>
          <w:rFonts w:eastAsia="Times New Roman"/>
        </w:rPr>
      </w:pPr>
      <w:r w:rsidRPr="006A796B">
        <w:rPr>
          <w:rFonts w:eastAsia="Times New Roman"/>
        </w:rPr>
        <w:t xml:space="preserve">Rate hikes incentivize overseas investment in US bonds. That </w:t>
      </w:r>
      <w:r w:rsidRPr="006A796B">
        <w:rPr>
          <w:rFonts w:eastAsia="Times New Roman"/>
          <w:u w:val="single"/>
        </w:rPr>
        <w:t>guts</w:t>
      </w:r>
      <w:r w:rsidRPr="006A796B">
        <w:rPr>
          <w:rFonts w:eastAsia="Times New Roman"/>
        </w:rPr>
        <w:t xml:space="preserve"> the Chinese economy.</w:t>
      </w:r>
    </w:p>
    <w:p w14:paraId="45D2477D" w14:textId="77777777" w:rsidR="0000345B" w:rsidRPr="006A796B" w:rsidRDefault="0000345B" w:rsidP="0000345B">
      <w:pPr>
        <w:rPr>
          <w:rFonts w:eastAsia="Calibri"/>
        </w:rPr>
      </w:pPr>
      <w:r w:rsidRPr="006A796B">
        <w:rPr>
          <w:rFonts w:eastAsia="Calibri"/>
        </w:rPr>
        <w:t xml:space="preserve">Xi </w:t>
      </w:r>
      <w:r w:rsidRPr="006A796B">
        <w:rPr>
          <w:rFonts w:eastAsia="Calibri"/>
          <w:b/>
          <w:bCs/>
          <w:sz w:val="24"/>
        </w:rPr>
        <w:t>Liu 24</w:t>
      </w:r>
      <w:r w:rsidRPr="006A796B">
        <w:rPr>
          <w:rFonts w:eastAsia="Calibri"/>
        </w:rPr>
        <w:t xml:space="preserve">. School of Economics and Finance, Huaqiao University. “The Global Impact of and Response to the Fed's Interest Rate Hike.” Highlights in Business, Economics and Management, vol. 28. 2024. https://drpress.org/ojs/index.php/HBEM/article/view/19700 </w:t>
      </w:r>
    </w:p>
    <w:p w14:paraId="2F0D68DE" w14:textId="77777777" w:rsidR="0000345B" w:rsidRPr="006A796B" w:rsidRDefault="0000345B" w:rsidP="0000345B">
      <w:pPr>
        <w:rPr>
          <w:rFonts w:eastAsia="Calibri"/>
          <w:sz w:val="16"/>
          <w:szCs w:val="16"/>
        </w:rPr>
      </w:pPr>
      <w:r w:rsidRPr="006A796B">
        <w:rPr>
          <w:rFonts w:eastAsia="Calibri"/>
          <w:sz w:val="16"/>
          <w:szCs w:val="16"/>
        </w:rPr>
        <w:t xml:space="preserve">Since China's accession to the WTO in 2001, the economy has made a qualitative leap in growth, and then over the past decade, </w:t>
      </w:r>
      <w:r w:rsidRPr="006A796B">
        <w:rPr>
          <w:rFonts w:eastAsia="Calibri"/>
          <w:u w:val="single"/>
        </w:rPr>
        <w:t>China's GDP has been growing at a double-digit rate</w:t>
      </w:r>
      <w:r w:rsidRPr="006A796B">
        <w:rPr>
          <w:rFonts w:eastAsia="Calibri"/>
          <w:sz w:val="16"/>
          <w:szCs w:val="16"/>
        </w:rPr>
        <w:t xml:space="preserve">. However, </w:t>
      </w:r>
      <w:r w:rsidRPr="006A796B">
        <w:rPr>
          <w:rFonts w:eastAsia="Calibri"/>
          <w:u w:val="single"/>
        </w:rPr>
        <w:t>China’s economic development has entered a bottleneck recently, with slow economic development and even stagnation in some industries</w:t>
      </w:r>
      <w:r w:rsidRPr="006A796B">
        <w:rPr>
          <w:rFonts w:eastAsia="Calibri"/>
          <w:sz w:val="16"/>
          <w:szCs w:val="16"/>
        </w:rPr>
        <w:t xml:space="preserve">. Although China is the world's largest developing country, </w:t>
      </w:r>
      <w:r w:rsidRPr="006A796B">
        <w:rPr>
          <w:rFonts w:eastAsia="Calibri"/>
          <w:u w:val="single"/>
        </w:rPr>
        <w:t>the country</w:t>
      </w:r>
      <w:r w:rsidRPr="006A796B">
        <w:rPr>
          <w:rFonts w:eastAsia="Calibri"/>
          <w:sz w:val="16"/>
          <w:szCs w:val="16"/>
        </w:rPr>
        <w:t xml:space="preserve"> itself </w:t>
      </w:r>
      <w:r w:rsidRPr="006A796B">
        <w:rPr>
          <w:rFonts w:eastAsia="Calibri"/>
          <w:u w:val="single"/>
        </w:rPr>
        <w:t xml:space="preserve">is still in the stage of emerging development. </w:t>
      </w:r>
      <w:r w:rsidRPr="006A796B">
        <w:rPr>
          <w:rFonts w:eastAsia="Calibri"/>
          <w:highlight w:val="cyan"/>
          <w:u w:val="single"/>
        </w:rPr>
        <w:t>Since the</w:t>
      </w:r>
      <w:r w:rsidRPr="006A796B">
        <w:rPr>
          <w:rFonts w:eastAsia="Calibri"/>
          <w:u w:val="single"/>
        </w:rPr>
        <w:t xml:space="preserve"> Federal Reserve interest </w:t>
      </w:r>
      <w:r w:rsidRPr="006A796B">
        <w:rPr>
          <w:rFonts w:eastAsia="Calibri"/>
          <w:highlight w:val="cyan"/>
          <w:u w:val="single"/>
        </w:rPr>
        <w:t>rate hike, China's</w:t>
      </w:r>
      <w:r w:rsidRPr="006A796B">
        <w:rPr>
          <w:rFonts w:eastAsia="Calibri"/>
          <w:u w:val="single"/>
        </w:rPr>
        <w:t xml:space="preserve"> economic </w:t>
      </w:r>
      <w:r w:rsidRPr="006A796B">
        <w:rPr>
          <w:rFonts w:eastAsia="Calibri"/>
          <w:highlight w:val="cyan"/>
          <w:u w:val="single"/>
        </w:rPr>
        <w:t>development has</w:t>
      </w:r>
      <w:r w:rsidRPr="006A796B">
        <w:rPr>
          <w:rFonts w:eastAsia="Calibri"/>
          <w:u w:val="single"/>
        </w:rPr>
        <w:t xml:space="preserve"> also been subject to </w:t>
      </w:r>
      <w:r w:rsidRPr="006A796B">
        <w:rPr>
          <w:rFonts w:eastAsia="Calibri"/>
          <w:b/>
          <w:iCs/>
          <w:highlight w:val="cyan"/>
          <w:u w:val="single"/>
          <w:bdr w:val="single" w:sz="8" w:space="0" w:color="auto"/>
        </w:rPr>
        <w:t>great fluctuations</w:t>
      </w:r>
      <w:r w:rsidRPr="006A796B">
        <w:rPr>
          <w:rFonts w:eastAsia="Calibri"/>
          <w:u w:val="single"/>
        </w:rPr>
        <w:t xml:space="preserve"> and impact</w:t>
      </w:r>
      <w:r w:rsidRPr="006A796B">
        <w:rPr>
          <w:rFonts w:eastAsia="Calibri"/>
          <w:sz w:val="16"/>
          <w:szCs w:val="16"/>
        </w:rPr>
        <w:t xml:space="preserve">. This paragraph to the Federal Reserve interest rate hike on China's impact analysis explores the impact of the Federal Reserve interest rate hike on emerging developing countries. The first is the impact on prices. </w:t>
      </w:r>
      <w:r w:rsidRPr="006A796B">
        <w:rPr>
          <w:rFonts w:eastAsia="Calibri"/>
          <w:u w:val="single"/>
        </w:rPr>
        <w:t xml:space="preserve">The Fed's move to raise </w:t>
      </w:r>
      <w:r w:rsidRPr="006A796B">
        <w:rPr>
          <w:rFonts w:eastAsia="Calibri"/>
          <w:highlight w:val="cyan"/>
          <w:u w:val="single"/>
        </w:rPr>
        <w:t xml:space="preserve">interest rates led to a </w:t>
      </w:r>
      <w:r w:rsidRPr="006A796B">
        <w:rPr>
          <w:rFonts w:eastAsia="Calibri"/>
          <w:b/>
          <w:iCs/>
          <w:highlight w:val="cyan"/>
          <w:u w:val="single"/>
          <w:bdr w:val="single" w:sz="8" w:space="0" w:color="auto"/>
        </w:rPr>
        <w:t>rise in yields</w:t>
      </w:r>
      <w:r w:rsidRPr="006A796B">
        <w:rPr>
          <w:rFonts w:eastAsia="Calibri"/>
          <w:u w:val="single"/>
        </w:rPr>
        <w:t xml:space="preserve"> on U.S. bonds. When the yield on Chinese bonds is relatively lower, with higher prices, people for the demand for money will have a substantial increase, then if the income and output of Chinese residents did not increase, according to Fisher's equation, </w:t>
      </w:r>
      <w:r w:rsidRPr="006A796B">
        <w:rPr>
          <w:rFonts w:eastAsia="Calibri"/>
          <w:highlight w:val="cyan"/>
          <w:u w:val="single"/>
        </w:rPr>
        <w:t xml:space="preserve">prices will </w:t>
      </w:r>
      <w:r w:rsidRPr="006A796B">
        <w:rPr>
          <w:rFonts w:eastAsia="Calibri"/>
          <w:b/>
          <w:iCs/>
          <w:highlight w:val="cyan"/>
          <w:u w:val="single"/>
          <w:bdr w:val="single" w:sz="8" w:space="0" w:color="auto"/>
        </w:rPr>
        <w:t>soar</w:t>
      </w:r>
      <w:r w:rsidRPr="006A796B">
        <w:rPr>
          <w:rFonts w:eastAsia="Calibri"/>
          <w:u w:val="single"/>
        </w:rPr>
        <w:t>, circulating in the market of the currency increased</w:t>
      </w:r>
      <w:r w:rsidRPr="006A796B">
        <w:rPr>
          <w:rFonts w:eastAsia="Calibri"/>
          <w:sz w:val="16"/>
          <w:szCs w:val="16"/>
        </w:rPr>
        <w:t xml:space="preserve">. Moreover, </w:t>
      </w:r>
      <w:r w:rsidRPr="006A796B">
        <w:rPr>
          <w:rFonts w:eastAsia="Calibri"/>
          <w:u w:val="single"/>
        </w:rPr>
        <w:t xml:space="preserve">after the Fed raises interest rates, a large amount of </w:t>
      </w:r>
      <w:r w:rsidRPr="006A796B">
        <w:rPr>
          <w:rFonts w:eastAsia="Calibri"/>
          <w:highlight w:val="cyan"/>
          <w:u w:val="single"/>
        </w:rPr>
        <w:t>Chinese capital</w:t>
      </w:r>
      <w:r w:rsidRPr="006A796B">
        <w:rPr>
          <w:rFonts w:eastAsia="Calibri"/>
          <w:u w:val="single"/>
        </w:rPr>
        <w:t xml:space="preserve"> will </w:t>
      </w:r>
      <w:r w:rsidRPr="006A796B">
        <w:rPr>
          <w:rFonts w:eastAsia="Calibri"/>
          <w:highlight w:val="cyan"/>
          <w:u w:val="single"/>
        </w:rPr>
        <w:t>flow</w:t>
      </w:r>
      <w:r w:rsidRPr="009D17FD">
        <w:rPr>
          <w:rFonts w:eastAsia="Calibri"/>
          <w:u w:val="single"/>
        </w:rPr>
        <w:t xml:space="preserve"> </w:t>
      </w:r>
      <w:r w:rsidRPr="009D17FD">
        <w:rPr>
          <w:rFonts w:eastAsia="Calibri"/>
          <w:b/>
          <w:iCs/>
          <w:u w:val="single"/>
          <w:bdr w:val="single" w:sz="8" w:space="0" w:color="auto"/>
        </w:rPr>
        <w:t>in</w:t>
      </w:r>
      <w:r w:rsidRPr="009D17FD">
        <w:rPr>
          <w:rFonts w:eastAsia="Calibri"/>
          <w:b/>
          <w:iCs/>
          <w:highlight w:val="cyan"/>
          <w:u w:val="single"/>
          <w:bdr w:val="single" w:sz="8" w:space="0" w:color="auto"/>
        </w:rPr>
        <w:t>to the U</w:t>
      </w:r>
      <w:r w:rsidRPr="009D17FD">
        <w:rPr>
          <w:rFonts w:eastAsia="Calibri"/>
          <w:b/>
          <w:iCs/>
          <w:u w:val="single"/>
          <w:bdr w:val="single" w:sz="8" w:space="0" w:color="auto"/>
        </w:rPr>
        <w:t xml:space="preserve">nited </w:t>
      </w:r>
      <w:r w:rsidRPr="009D17FD">
        <w:rPr>
          <w:rFonts w:eastAsia="Calibri"/>
          <w:b/>
          <w:iCs/>
          <w:highlight w:val="cyan"/>
          <w:u w:val="single"/>
          <w:bdr w:val="single" w:sz="8" w:space="0" w:color="auto"/>
        </w:rPr>
        <w:t>S</w:t>
      </w:r>
      <w:r w:rsidRPr="009D17FD">
        <w:rPr>
          <w:rFonts w:eastAsia="Calibri"/>
          <w:b/>
          <w:iCs/>
          <w:u w:val="single"/>
          <w:bdr w:val="single" w:sz="8" w:space="0" w:color="auto"/>
        </w:rPr>
        <w:t>tates</w:t>
      </w:r>
      <w:r w:rsidRPr="006A796B">
        <w:rPr>
          <w:rFonts w:eastAsia="Calibri"/>
          <w:u w:val="single"/>
        </w:rPr>
        <w:t xml:space="preserve">, and the yuan will be sold off in the market, </w:t>
      </w:r>
      <w:r w:rsidRPr="006A796B">
        <w:rPr>
          <w:rFonts w:eastAsia="Calibri"/>
          <w:b/>
          <w:iCs/>
          <w:highlight w:val="cyan"/>
          <w:u w:val="single"/>
          <w:bdr w:val="single" w:sz="8" w:space="0" w:color="auto"/>
        </w:rPr>
        <w:t>depreciating the</w:t>
      </w:r>
      <w:r w:rsidRPr="006A796B">
        <w:rPr>
          <w:rFonts w:eastAsia="Calibri"/>
          <w:b/>
          <w:iCs/>
          <w:u w:val="single"/>
          <w:bdr w:val="single" w:sz="8" w:space="0" w:color="auto"/>
        </w:rPr>
        <w:t xml:space="preserve"> value of the </w:t>
      </w:r>
      <w:r w:rsidRPr="006A796B">
        <w:rPr>
          <w:rFonts w:eastAsia="Calibri"/>
          <w:b/>
          <w:iCs/>
          <w:highlight w:val="cyan"/>
          <w:u w:val="single"/>
          <w:bdr w:val="single" w:sz="8" w:space="0" w:color="auto"/>
        </w:rPr>
        <w:t>yuan</w:t>
      </w:r>
      <w:r w:rsidRPr="006A796B">
        <w:rPr>
          <w:rFonts w:eastAsia="Calibri"/>
          <w:sz w:val="16"/>
          <w:szCs w:val="16"/>
        </w:rPr>
        <w:t xml:space="preserve">. The depreciation of the yuan will lead to an increase in China's exports but a decrease in imports. The increase in exports led to an increase in foreign exchange reserves of the central bank, which in turn increased the amount of M2 currency in the Chinese domestic market. In contrast, </w:t>
      </w:r>
      <w:r w:rsidRPr="006A796B">
        <w:rPr>
          <w:rFonts w:eastAsia="Calibri"/>
          <w:u w:val="single"/>
        </w:rPr>
        <w:t xml:space="preserve">the </w:t>
      </w:r>
      <w:r w:rsidRPr="006A796B">
        <w:rPr>
          <w:rFonts w:eastAsia="Calibri"/>
          <w:highlight w:val="cyan"/>
          <w:u w:val="single"/>
        </w:rPr>
        <w:t>reduction in imports</w:t>
      </w:r>
      <w:r w:rsidRPr="006A796B">
        <w:rPr>
          <w:rFonts w:eastAsia="Calibri"/>
          <w:u w:val="single"/>
        </w:rPr>
        <w:t xml:space="preserve">, led to a </w:t>
      </w:r>
      <w:r w:rsidRPr="006A796B">
        <w:rPr>
          <w:rFonts w:eastAsia="Calibri"/>
          <w:highlight w:val="cyan"/>
          <w:u w:val="single"/>
        </w:rPr>
        <w:t>reduc</w:t>
      </w:r>
      <w:r w:rsidRPr="006A796B">
        <w:rPr>
          <w:rFonts w:eastAsia="Calibri"/>
          <w:u w:val="single"/>
        </w:rPr>
        <w:t xml:space="preserve">tion in the supply of </w:t>
      </w:r>
      <w:r w:rsidRPr="006A796B">
        <w:rPr>
          <w:rFonts w:eastAsia="Calibri"/>
          <w:highlight w:val="cyan"/>
          <w:u w:val="single"/>
        </w:rPr>
        <w:t>commodities</w:t>
      </w:r>
      <w:r w:rsidRPr="006A796B">
        <w:rPr>
          <w:rFonts w:eastAsia="Calibri"/>
          <w:u w:val="single"/>
        </w:rPr>
        <w:t xml:space="preserve"> in the market</w:t>
      </w:r>
      <w:r w:rsidRPr="006A796B">
        <w:rPr>
          <w:rFonts w:eastAsia="Calibri"/>
          <w:sz w:val="16"/>
          <w:szCs w:val="16"/>
        </w:rPr>
        <w:t xml:space="preserve">. China's demand for imported agricultural products, such as rice and soybeans, is relatively stable. </w:t>
      </w:r>
      <w:r w:rsidRPr="006A796B">
        <w:rPr>
          <w:rFonts w:eastAsia="Calibri"/>
          <w:u w:val="single"/>
        </w:rPr>
        <w:t xml:space="preserve">The reduction in the supply of commodities will </w:t>
      </w:r>
      <w:r w:rsidRPr="009D17FD">
        <w:rPr>
          <w:rFonts w:eastAsia="Calibri"/>
          <w:u w:val="single"/>
        </w:rPr>
        <w:t xml:space="preserve">lead to an </w:t>
      </w:r>
      <w:r w:rsidRPr="006A796B">
        <w:rPr>
          <w:rFonts w:eastAsia="Calibri"/>
          <w:b/>
          <w:iCs/>
          <w:highlight w:val="cyan"/>
          <w:u w:val="single"/>
          <w:bdr w:val="single" w:sz="8" w:space="0" w:color="auto"/>
        </w:rPr>
        <w:t>increase</w:t>
      </w:r>
      <w:r w:rsidRPr="009D17FD">
        <w:rPr>
          <w:rFonts w:eastAsia="Calibri"/>
          <w:b/>
          <w:iCs/>
          <w:u w:val="single"/>
          <w:bdr w:val="single" w:sz="8" w:space="0" w:color="auto"/>
        </w:rPr>
        <w:t xml:space="preserve"> in </w:t>
      </w:r>
      <w:r w:rsidRPr="006A796B">
        <w:rPr>
          <w:rFonts w:eastAsia="Calibri"/>
          <w:b/>
          <w:iCs/>
          <w:highlight w:val="cyan"/>
          <w:u w:val="single"/>
          <w:bdr w:val="single" w:sz="8" w:space="0" w:color="auto"/>
        </w:rPr>
        <w:t>prices</w:t>
      </w:r>
      <w:r w:rsidRPr="006A796B">
        <w:rPr>
          <w:rFonts w:eastAsia="Calibri"/>
          <w:u w:val="single"/>
        </w:rPr>
        <w:t>, and an increase in the market of base money for prices, is undoubtedly a snowball</w:t>
      </w:r>
      <w:r w:rsidRPr="006A796B">
        <w:rPr>
          <w:rFonts w:eastAsia="Calibri"/>
          <w:sz w:val="16"/>
          <w:szCs w:val="16"/>
        </w:rPr>
        <w:t xml:space="preserve"> [4]. Secondly, the income of Chinese residents, </w:t>
      </w:r>
      <w:r w:rsidRPr="006A796B">
        <w:rPr>
          <w:rFonts w:eastAsia="Calibri"/>
          <w:highlight w:val="cyan"/>
          <w:u w:val="single"/>
        </w:rPr>
        <w:t>due to</w:t>
      </w:r>
      <w:r w:rsidRPr="006A796B">
        <w:rPr>
          <w:rFonts w:eastAsia="Calibri"/>
          <w:u w:val="single"/>
        </w:rPr>
        <w:t xml:space="preserve"> the </w:t>
      </w:r>
      <w:r w:rsidRPr="006A796B">
        <w:rPr>
          <w:rFonts w:eastAsia="Calibri"/>
          <w:highlight w:val="cyan"/>
          <w:u w:val="single"/>
        </w:rPr>
        <w:t>depreciation</w:t>
      </w:r>
      <w:r w:rsidRPr="006A796B">
        <w:rPr>
          <w:rFonts w:eastAsia="Calibri"/>
          <w:u w:val="single"/>
        </w:rPr>
        <w:t xml:space="preserve"> of the RMB, the </w:t>
      </w:r>
      <w:r w:rsidRPr="006A796B">
        <w:rPr>
          <w:rFonts w:eastAsia="Calibri"/>
          <w:highlight w:val="cyan"/>
          <w:u w:val="single"/>
        </w:rPr>
        <w:t>income</w:t>
      </w:r>
      <w:r w:rsidRPr="006A796B">
        <w:rPr>
          <w:rFonts w:eastAsia="Calibri"/>
          <w:u w:val="single"/>
        </w:rPr>
        <w:t xml:space="preserve"> of Chinese residents </w:t>
      </w:r>
      <w:r w:rsidRPr="006A796B">
        <w:rPr>
          <w:rFonts w:eastAsia="Calibri"/>
          <w:highlight w:val="cyan"/>
          <w:u w:val="single"/>
        </w:rPr>
        <w:t>is</w:t>
      </w:r>
      <w:r w:rsidRPr="006A796B">
        <w:rPr>
          <w:rFonts w:eastAsia="Calibri"/>
          <w:u w:val="single"/>
        </w:rPr>
        <w:t xml:space="preserve"> relatively </w:t>
      </w:r>
      <w:r w:rsidRPr="006A796B">
        <w:rPr>
          <w:rFonts w:eastAsia="Calibri"/>
          <w:b/>
          <w:iCs/>
          <w:highlight w:val="cyan"/>
          <w:u w:val="single"/>
          <w:bdr w:val="single" w:sz="8" w:space="0" w:color="auto"/>
        </w:rPr>
        <w:t>lower</w:t>
      </w:r>
      <w:r w:rsidRPr="006A796B">
        <w:rPr>
          <w:rFonts w:eastAsia="Calibri"/>
          <w:u w:val="single"/>
        </w:rPr>
        <w:t>. If the income level of residents is raised at this time, it may alleviate the problem of soaring prices to a certain extent, but the increase in income will also lead to an increase in the demand for money, which is likely to raise prices further</w:t>
      </w:r>
      <w:r w:rsidRPr="006A796B">
        <w:rPr>
          <w:rFonts w:eastAsia="Calibri"/>
          <w:sz w:val="16"/>
          <w:szCs w:val="16"/>
        </w:rPr>
        <w:t xml:space="preserve">. Furthermore, there is the problem of China's real estate market. According to Chinese tradition, </w:t>
      </w:r>
      <w:r w:rsidRPr="006A796B">
        <w:rPr>
          <w:rFonts w:eastAsia="Calibri"/>
          <w:u w:val="single"/>
        </w:rPr>
        <w:t>ownership of a house creates a sense of belonging to a place. As China's economy continues to grow, a large number of rural residents are flocking to the cities, and the demand for houses has risen</w:t>
      </w:r>
      <w:r w:rsidRPr="006A796B">
        <w:rPr>
          <w:rFonts w:eastAsia="Calibri"/>
          <w:sz w:val="16"/>
          <w:szCs w:val="16"/>
        </w:rPr>
        <w:t xml:space="preserve"> dramatically. With the deepening of China's tax reform, local governments need to rely on land finance to get enough tax support. The government's land transfer fees have risen, which further pushed up the price of China's real estate market, and constantly lower interest rates, more relaxed policies, so that the supply of funds to enter China's real estate market, China's real estate bubble began to pile up. Since 2014, China's economic growth has slowed and China has chosen to cut interest rates to stimulate the property market. In earlier years, </w:t>
      </w:r>
      <w:r w:rsidRPr="006A796B">
        <w:rPr>
          <w:rFonts w:eastAsia="Calibri"/>
          <w:u w:val="single"/>
        </w:rPr>
        <w:t xml:space="preserve">the U.S. had been in the era of zero interest rates, and many </w:t>
      </w:r>
      <w:r w:rsidRPr="006A796B">
        <w:rPr>
          <w:rFonts w:eastAsia="Calibri"/>
          <w:highlight w:val="cyan"/>
          <w:u w:val="single"/>
        </w:rPr>
        <w:t>Chinese</w:t>
      </w:r>
      <w:r w:rsidRPr="006A796B">
        <w:rPr>
          <w:rFonts w:eastAsia="Calibri"/>
          <w:u w:val="single"/>
        </w:rPr>
        <w:t xml:space="preserve"> real estate </w:t>
      </w:r>
      <w:r w:rsidRPr="006A796B">
        <w:rPr>
          <w:rFonts w:eastAsia="Calibri"/>
          <w:highlight w:val="cyan"/>
          <w:u w:val="single"/>
        </w:rPr>
        <w:t>companies</w:t>
      </w:r>
      <w:r w:rsidRPr="006A796B">
        <w:rPr>
          <w:rFonts w:eastAsia="Calibri"/>
          <w:u w:val="single"/>
        </w:rPr>
        <w:t xml:space="preserve"> would </w:t>
      </w:r>
      <w:r w:rsidRPr="006A796B">
        <w:rPr>
          <w:rFonts w:eastAsia="Calibri"/>
          <w:highlight w:val="cyan"/>
          <w:u w:val="single"/>
        </w:rPr>
        <w:t xml:space="preserve">choose </w:t>
      </w:r>
      <w:r w:rsidRPr="006A796B">
        <w:rPr>
          <w:rFonts w:eastAsia="Calibri"/>
          <w:b/>
          <w:iCs/>
          <w:highlight w:val="cyan"/>
          <w:u w:val="single"/>
          <w:bdr w:val="single" w:sz="8" w:space="0" w:color="auto"/>
        </w:rPr>
        <w:t>U.S.</w:t>
      </w:r>
      <w:r w:rsidRPr="006A796B">
        <w:rPr>
          <w:rFonts w:eastAsia="Calibri"/>
          <w:b/>
          <w:iCs/>
          <w:u w:val="single"/>
          <w:bdr w:val="single" w:sz="8" w:space="0" w:color="auto"/>
        </w:rPr>
        <w:t xml:space="preserve"> debt</w:t>
      </w:r>
      <w:r w:rsidRPr="006A796B">
        <w:rPr>
          <w:rFonts w:eastAsia="Calibri"/>
          <w:u w:val="single"/>
        </w:rPr>
        <w:t xml:space="preserve"> for </w:t>
      </w:r>
      <w:r w:rsidRPr="006A796B">
        <w:rPr>
          <w:rFonts w:eastAsia="Calibri"/>
          <w:highlight w:val="cyan"/>
          <w:u w:val="single"/>
        </w:rPr>
        <w:t>financing. When the Fed</w:t>
      </w:r>
      <w:r w:rsidRPr="006A796B">
        <w:rPr>
          <w:rFonts w:eastAsia="Calibri"/>
          <w:u w:val="single"/>
        </w:rPr>
        <w:t xml:space="preserve"> began to </w:t>
      </w:r>
      <w:r w:rsidRPr="006A796B">
        <w:rPr>
          <w:rFonts w:eastAsia="Calibri"/>
          <w:b/>
          <w:iCs/>
          <w:highlight w:val="cyan"/>
          <w:u w:val="single"/>
          <w:bdr w:val="single" w:sz="8" w:space="0" w:color="auto"/>
        </w:rPr>
        <w:t>raise</w:t>
      </w:r>
      <w:r w:rsidRPr="006A796B">
        <w:rPr>
          <w:rFonts w:eastAsia="Calibri"/>
          <w:b/>
          <w:iCs/>
          <w:u w:val="single"/>
          <w:bdr w:val="single" w:sz="8" w:space="0" w:color="auto"/>
        </w:rPr>
        <w:t xml:space="preserve"> interest </w:t>
      </w:r>
      <w:r w:rsidRPr="006A796B">
        <w:rPr>
          <w:rFonts w:eastAsia="Calibri"/>
          <w:b/>
          <w:iCs/>
          <w:highlight w:val="cyan"/>
          <w:u w:val="single"/>
          <w:bdr w:val="single" w:sz="8" w:space="0" w:color="auto"/>
        </w:rPr>
        <w:t>rates</w:t>
      </w:r>
      <w:r w:rsidRPr="006A796B">
        <w:rPr>
          <w:rFonts w:eastAsia="Calibri"/>
          <w:u w:val="single"/>
        </w:rPr>
        <w:t xml:space="preserve"> after the cycle</w:t>
      </w:r>
      <w:r w:rsidRPr="006A796B">
        <w:rPr>
          <w:rFonts w:eastAsia="Calibri"/>
          <w:sz w:val="16"/>
          <w:szCs w:val="16"/>
        </w:rPr>
        <w:t xml:space="preserve">, for these real estate companies, </w:t>
      </w:r>
      <w:r w:rsidRPr="006A796B">
        <w:rPr>
          <w:rFonts w:eastAsia="Calibri"/>
          <w:u w:val="single"/>
        </w:rPr>
        <w:t xml:space="preserve">the </w:t>
      </w:r>
      <w:r w:rsidRPr="006A796B">
        <w:rPr>
          <w:rFonts w:eastAsia="Calibri"/>
          <w:highlight w:val="cyan"/>
          <w:u w:val="single"/>
        </w:rPr>
        <w:t>debt</w:t>
      </w:r>
      <w:r w:rsidRPr="006A796B">
        <w:rPr>
          <w:rFonts w:eastAsia="Calibri"/>
          <w:u w:val="single"/>
        </w:rPr>
        <w:t xml:space="preserve"> will </w:t>
      </w:r>
      <w:r w:rsidRPr="006A796B">
        <w:rPr>
          <w:rFonts w:eastAsia="Calibri"/>
          <w:highlight w:val="cyan"/>
          <w:u w:val="single"/>
        </w:rPr>
        <w:t>rise steeply</w:t>
      </w:r>
      <w:r w:rsidRPr="006A796B">
        <w:rPr>
          <w:rFonts w:eastAsia="Calibri"/>
          <w:u w:val="single"/>
        </w:rPr>
        <w:t>, and the depreciation of the yuan would further increase the difficulty of repayment of real estate companies</w:t>
      </w:r>
      <w:r w:rsidRPr="006A796B">
        <w:rPr>
          <w:rFonts w:eastAsia="Calibri"/>
          <w:sz w:val="16"/>
          <w:szCs w:val="16"/>
        </w:rPr>
        <w:t xml:space="preserve">. At the same time, the increase in debt on the creditworthiness of the enterprise has an impact on the enterprise's financing to have a further impact. At present, </w:t>
      </w:r>
      <w:r w:rsidRPr="006A796B">
        <w:rPr>
          <w:rFonts w:eastAsia="Calibri"/>
          <w:highlight w:val="cyan"/>
          <w:u w:val="single"/>
        </w:rPr>
        <w:t>China's real estate</w:t>
      </w:r>
      <w:r w:rsidRPr="006A796B">
        <w:rPr>
          <w:rFonts w:eastAsia="Calibri"/>
          <w:u w:val="single"/>
        </w:rPr>
        <w:t xml:space="preserve"> "Evergrande" and "Country Garden" have to </w:t>
      </w:r>
      <w:r w:rsidRPr="006A796B">
        <w:rPr>
          <w:rFonts w:eastAsia="Calibri"/>
          <w:highlight w:val="cyan"/>
          <w:u w:val="single"/>
        </w:rPr>
        <w:t>face</w:t>
      </w:r>
      <w:r w:rsidRPr="006A796B">
        <w:rPr>
          <w:rFonts w:eastAsia="Calibri"/>
          <w:u w:val="single"/>
        </w:rPr>
        <w:t xml:space="preserve"> the risk of </w:t>
      </w:r>
      <w:r w:rsidRPr="006A796B">
        <w:rPr>
          <w:rFonts w:eastAsia="Calibri"/>
          <w:b/>
          <w:iCs/>
          <w:highlight w:val="cyan"/>
          <w:u w:val="single"/>
          <w:bdr w:val="single" w:sz="8" w:space="0" w:color="auto"/>
        </w:rPr>
        <w:t>bankruptcy</w:t>
      </w:r>
      <w:r w:rsidRPr="006A796B">
        <w:rPr>
          <w:rFonts w:eastAsia="Calibri"/>
          <w:u w:val="single"/>
        </w:rPr>
        <w:t xml:space="preserve"> and liquidation because they cannot repay the debt</w:t>
      </w:r>
      <w:r w:rsidRPr="006A796B">
        <w:rPr>
          <w:rFonts w:eastAsia="Calibri"/>
          <w:sz w:val="16"/>
          <w:szCs w:val="16"/>
        </w:rPr>
        <w:t xml:space="preserve">, "Evergrande" is owed more than 2 trillion yuan of huge debts. Huge debt. </w:t>
      </w:r>
      <w:r w:rsidRPr="006A796B">
        <w:rPr>
          <w:rFonts w:eastAsia="Calibri"/>
          <w:u w:val="single"/>
        </w:rPr>
        <w:t xml:space="preserve">The bankruptcy of real estate companies will </w:t>
      </w:r>
      <w:r w:rsidRPr="006A796B">
        <w:rPr>
          <w:rFonts w:eastAsia="Calibri"/>
          <w:highlight w:val="cyan"/>
          <w:u w:val="single"/>
        </w:rPr>
        <w:t>lead to</w:t>
      </w:r>
      <w:r w:rsidRPr="006A796B">
        <w:rPr>
          <w:rFonts w:eastAsia="Calibri"/>
          <w:u w:val="single"/>
        </w:rPr>
        <w:t xml:space="preserve"> the creation of </w:t>
      </w:r>
      <w:r w:rsidRPr="006A796B">
        <w:rPr>
          <w:rFonts w:eastAsia="Calibri"/>
          <w:b/>
          <w:iCs/>
          <w:highlight w:val="cyan"/>
          <w:u w:val="single"/>
          <w:bdr w:val="single" w:sz="8" w:space="0" w:color="auto"/>
        </w:rPr>
        <w:t>rotten buildings</w:t>
      </w:r>
      <w:r w:rsidRPr="006A796B">
        <w:rPr>
          <w:rFonts w:eastAsia="Calibri"/>
          <w:u w:val="single"/>
        </w:rPr>
        <w:t xml:space="preserve">, while </w:t>
      </w:r>
      <w:r w:rsidRPr="006A796B">
        <w:rPr>
          <w:rFonts w:eastAsia="Calibri"/>
          <w:highlight w:val="cyan"/>
          <w:u w:val="single"/>
        </w:rPr>
        <w:t xml:space="preserve">the house is the </w:t>
      </w:r>
      <w:r w:rsidRPr="006A796B">
        <w:rPr>
          <w:rFonts w:eastAsia="Calibri"/>
          <w:b/>
          <w:iCs/>
          <w:highlight w:val="cyan"/>
          <w:u w:val="single"/>
          <w:bdr w:val="single" w:sz="8" w:space="0" w:color="auto"/>
        </w:rPr>
        <w:t>most locked asset</w:t>
      </w:r>
      <w:r w:rsidRPr="006A796B">
        <w:rPr>
          <w:rFonts w:eastAsia="Calibri"/>
          <w:highlight w:val="cyan"/>
          <w:u w:val="single"/>
        </w:rPr>
        <w:t xml:space="preserve"> of</w:t>
      </w:r>
      <w:r w:rsidRPr="006A796B">
        <w:rPr>
          <w:rFonts w:eastAsia="Calibri"/>
          <w:u w:val="single"/>
        </w:rPr>
        <w:t xml:space="preserve"> the </w:t>
      </w:r>
      <w:r w:rsidRPr="006A796B">
        <w:rPr>
          <w:rFonts w:eastAsia="Calibri"/>
          <w:highlight w:val="cyan"/>
          <w:u w:val="single"/>
        </w:rPr>
        <w:t>Chinese masses</w:t>
      </w:r>
      <w:r w:rsidRPr="006A796B">
        <w:rPr>
          <w:rFonts w:eastAsia="Calibri"/>
          <w:u w:val="single"/>
        </w:rPr>
        <w:t xml:space="preserve">. The production of rotten buildings will </w:t>
      </w:r>
      <w:r w:rsidRPr="006A796B">
        <w:rPr>
          <w:rFonts w:eastAsia="Calibri"/>
          <w:highlight w:val="cyan"/>
          <w:u w:val="single"/>
        </w:rPr>
        <w:t>lead to</w:t>
      </w:r>
      <w:r w:rsidRPr="006A796B">
        <w:rPr>
          <w:rFonts w:eastAsia="Calibri"/>
          <w:u w:val="single"/>
        </w:rPr>
        <w:t xml:space="preserve"> the phenomenon of the </w:t>
      </w:r>
      <w:r w:rsidRPr="006A796B">
        <w:rPr>
          <w:rFonts w:eastAsia="Calibri"/>
          <w:highlight w:val="cyan"/>
          <w:u w:val="single"/>
        </w:rPr>
        <w:t xml:space="preserve">masses </w:t>
      </w:r>
      <w:r w:rsidRPr="006A796B">
        <w:rPr>
          <w:rFonts w:eastAsia="Calibri"/>
          <w:b/>
          <w:iCs/>
          <w:highlight w:val="cyan"/>
          <w:u w:val="single"/>
          <w:bdr w:val="single" w:sz="8" w:space="0" w:color="auto"/>
        </w:rPr>
        <w:t>defaulting</w:t>
      </w:r>
      <w:r w:rsidRPr="006A796B">
        <w:rPr>
          <w:rFonts w:eastAsia="Calibri"/>
          <w:u w:val="single"/>
        </w:rPr>
        <w:t xml:space="preserve"> on repayments, the bank will be part of the house auction, and as the number of </w:t>
      </w:r>
      <w:r w:rsidRPr="006A796B">
        <w:rPr>
          <w:rFonts w:eastAsia="Calibri"/>
          <w:highlight w:val="cyan"/>
          <w:u w:val="single"/>
        </w:rPr>
        <w:t>defaults</w:t>
      </w:r>
      <w:r w:rsidRPr="006A796B">
        <w:rPr>
          <w:rFonts w:eastAsia="Calibri"/>
          <w:u w:val="single"/>
        </w:rPr>
        <w:t xml:space="preserve"> continues to </w:t>
      </w:r>
      <w:r w:rsidRPr="006A796B">
        <w:rPr>
          <w:rFonts w:eastAsia="Calibri"/>
          <w:highlight w:val="cyan"/>
          <w:u w:val="single"/>
        </w:rPr>
        <w:t>increase</w:t>
      </w:r>
      <w:r w:rsidRPr="006A796B">
        <w:rPr>
          <w:rFonts w:eastAsia="Calibri"/>
          <w:u w:val="single"/>
        </w:rPr>
        <w:t xml:space="preserve">, the auction of more and more houses, the </w:t>
      </w:r>
      <w:r w:rsidRPr="006A796B">
        <w:rPr>
          <w:rFonts w:eastAsia="Calibri"/>
          <w:highlight w:val="cyan"/>
          <w:u w:val="single"/>
        </w:rPr>
        <w:t>plummeting</w:t>
      </w:r>
      <w:r w:rsidRPr="006A796B">
        <w:rPr>
          <w:rFonts w:eastAsia="Calibri"/>
          <w:u w:val="single"/>
        </w:rPr>
        <w:t xml:space="preserve"> of housing </w:t>
      </w:r>
      <w:r w:rsidRPr="006A796B">
        <w:rPr>
          <w:rFonts w:eastAsia="Calibri"/>
          <w:highlight w:val="cyan"/>
          <w:u w:val="single"/>
        </w:rPr>
        <w:t xml:space="preserve">prices will be </w:t>
      </w:r>
      <w:r w:rsidRPr="006A796B">
        <w:rPr>
          <w:rFonts w:eastAsia="Calibri"/>
          <w:b/>
          <w:iCs/>
          <w:highlight w:val="cyan"/>
          <w:u w:val="single"/>
          <w:bdr w:val="single" w:sz="8" w:space="0" w:color="auto"/>
        </w:rPr>
        <w:t>unstoppable</w:t>
      </w:r>
      <w:r w:rsidRPr="006A796B">
        <w:rPr>
          <w:rFonts w:eastAsia="Calibri"/>
          <w:u w:val="single"/>
        </w:rPr>
        <w:t xml:space="preserve">, the </w:t>
      </w:r>
      <w:r w:rsidRPr="006A796B">
        <w:rPr>
          <w:rFonts w:eastAsia="Calibri"/>
          <w:highlight w:val="cyan"/>
          <w:u w:val="single"/>
        </w:rPr>
        <w:t>Chinese asset drop further</w:t>
      </w:r>
      <w:r w:rsidRPr="006A796B">
        <w:rPr>
          <w:rFonts w:eastAsia="Calibri"/>
          <w:u w:val="single"/>
        </w:rPr>
        <w:t xml:space="preserve"> shrinkage and depreciation</w:t>
      </w:r>
      <w:r w:rsidRPr="006A796B">
        <w:rPr>
          <w:rFonts w:eastAsia="Calibri"/>
          <w:sz w:val="16"/>
          <w:szCs w:val="16"/>
        </w:rPr>
        <w:t xml:space="preserve">. China's real estate market ripple effect is not only the real estate market itself. But not the entire real estate market in China will be destroyed. With the decline in housing prices, the supply of houses will be reduced. Still, due to the siphoning effect of the first and second-tier cities on the youth labor force, the demand for houses in these cities will not decline, so the real estate market still has a silver lining, but the real estate market in the third and fourth tier cities will enter the winter [5]. </w:t>
      </w:r>
      <w:r w:rsidRPr="006A796B">
        <w:rPr>
          <w:rFonts w:eastAsia="Calibri"/>
          <w:u w:val="single"/>
        </w:rPr>
        <w:t xml:space="preserve">The </w:t>
      </w:r>
      <w:r w:rsidRPr="006A796B">
        <w:rPr>
          <w:rFonts w:eastAsia="Calibri"/>
          <w:highlight w:val="cyan"/>
          <w:u w:val="single"/>
        </w:rPr>
        <w:t>Fed</w:t>
      </w:r>
      <w:r w:rsidRPr="006A796B">
        <w:rPr>
          <w:rFonts w:eastAsia="Calibri"/>
          <w:u w:val="single"/>
        </w:rPr>
        <w:t xml:space="preserve">'s move to raise </w:t>
      </w:r>
      <w:r w:rsidRPr="006A796B">
        <w:rPr>
          <w:rFonts w:eastAsia="Calibri"/>
          <w:highlight w:val="cyan"/>
          <w:u w:val="single"/>
        </w:rPr>
        <w:t>interest rates</w:t>
      </w:r>
      <w:r w:rsidRPr="006A796B">
        <w:rPr>
          <w:rFonts w:eastAsia="Calibri"/>
          <w:u w:val="single"/>
        </w:rPr>
        <w:t xml:space="preserve"> will also have a huge </w:t>
      </w:r>
      <w:r w:rsidRPr="006A796B">
        <w:rPr>
          <w:rFonts w:eastAsia="Calibri"/>
          <w:highlight w:val="cyan"/>
          <w:u w:val="single"/>
        </w:rPr>
        <w:t>impact</w:t>
      </w:r>
      <w:r w:rsidRPr="006A796B">
        <w:rPr>
          <w:rFonts w:eastAsia="Calibri"/>
          <w:u w:val="single"/>
        </w:rPr>
        <w:t xml:space="preserve"> on the transfer of </w:t>
      </w:r>
      <w:r w:rsidRPr="006A796B">
        <w:rPr>
          <w:rFonts w:eastAsia="Calibri"/>
          <w:b/>
          <w:iCs/>
          <w:highlight w:val="cyan"/>
          <w:u w:val="single"/>
          <w:bdr w:val="single" w:sz="8" w:space="0" w:color="auto"/>
        </w:rPr>
        <w:t>domestic capital</w:t>
      </w:r>
      <w:r w:rsidRPr="006A796B">
        <w:rPr>
          <w:rFonts w:eastAsia="Calibri"/>
          <w:sz w:val="16"/>
          <w:szCs w:val="16"/>
        </w:rPr>
        <w:t xml:space="preserve"> in China, Chinese residents' overseas investments and China's foreign exchange market. </w:t>
      </w:r>
      <w:r w:rsidRPr="006A796B">
        <w:rPr>
          <w:rFonts w:eastAsia="Calibri"/>
          <w:u w:val="single"/>
        </w:rPr>
        <w:t>The first is the transfer of domestic capital, which includes crossborder capital and the inherent capital of Chinese residents</w:t>
      </w:r>
      <w:r w:rsidRPr="006A796B">
        <w:rPr>
          <w:rFonts w:eastAsia="Calibri"/>
          <w:sz w:val="16"/>
          <w:szCs w:val="16"/>
        </w:rPr>
        <w:t xml:space="preserve">. At the end of 2022, there was a plunge in Hong Kong stocks, and a large amount of cross-border capital withdrew from the Chinese market. In fact, as early as 2015, </w:t>
      </w:r>
      <w:r w:rsidRPr="006A796B">
        <w:rPr>
          <w:rFonts w:eastAsia="Calibri"/>
          <w:highlight w:val="cyan"/>
          <w:u w:val="single"/>
        </w:rPr>
        <w:t>the Fed</w:t>
      </w:r>
      <w:r w:rsidRPr="006A796B">
        <w:rPr>
          <w:rFonts w:eastAsia="Calibri"/>
          <w:u w:val="single"/>
        </w:rPr>
        <w:t xml:space="preserve">eral Reserve had begun to </w:t>
      </w:r>
      <w:r w:rsidRPr="006A796B">
        <w:rPr>
          <w:rFonts w:eastAsia="Calibri"/>
          <w:highlight w:val="cyan"/>
          <w:u w:val="single"/>
        </w:rPr>
        <w:t>raise interest rates</w:t>
      </w:r>
      <w:r w:rsidRPr="006A796B">
        <w:rPr>
          <w:rFonts w:eastAsia="Calibri"/>
          <w:u w:val="single"/>
        </w:rPr>
        <w:t xml:space="preserve">, and cross-border </w:t>
      </w:r>
      <w:r w:rsidRPr="006A796B">
        <w:rPr>
          <w:rFonts w:eastAsia="Calibri"/>
          <w:highlight w:val="cyan"/>
          <w:u w:val="single"/>
        </w:rPr>
        <w:t>capital</w:t>
      </w:r>
      <w:r w:rsidRPr="006A796B">
        <w:rPr>
          <w:rFonts w:eastAsia="Calibri"/>
          <w:u w:val="single"/>
        </w:rPr>
        <w:t xml:space="preserve"> had gradually </w:t>
      </w:r>
      <w:r w:rsidRPr="006A796B">
        <w:rPr>
          <w:rFonts w:eastAsia="Calibri"/>
          <w:b/>
          <w:iCs/>
          <w:highlight w:val="cyan"/>
          <w:u w:val="single"/>
          <w:bdr w:val="single" w:sz="8" w:space="0" w:color="auto"/>
        </w:rPr>
        <w:t>withdrawn</w:t>
      </w:r>
      <w:r w:rsidRPr="006A796B">
        <w:rPr>
          <w:rFonts w:eastAsia="Calibri"/>
          <w:highlight w:val="cyan"/>
          <w:u w:val="single"/>
        </w:rPr>
        <w:t xml:space="preserve"> from</w:t>
      </w:r>
      <w:r w:rsidRPr="006A796B">
        <w:rPr>
          <w:rFonts w:eastAsia="Calibri"/>
          <w:u w:val="single"/>
        </w:rPr>
        <w:t xml:space="preserve"> the Chinese market</w:t>
      </w:r>
      <w:r w:rsidRPr="006A796B">
        <w:rPr>
          <w:rFonts w:eastAsia="Calibri"/>
          <w:sz w:val="16"/>
          <w:szCs w:val="16"/>
        </w:rPr>
        <w:t xml:space="preserve"> at that time. </w:t>
      </w:r>
      <w:r w:rsidRPr="006A796B">
        <w:rPr>
          <w:rFonts w:eastAsia="Calibri"/>
          <w:highlight w:val="cyan"/>
          <w:u w:val="single"/>
        </w:rPr>
        <w:t>China</w:t>
      </w:r>
      <w:r w:rsidRPr="006A796B">
        <w:rPr>
          <w:rFonts w:eastAsia="Calibri"/>
          <w:sz w:val="16"/>
          <w:szCs w:val="16"/>
        </w:rPr>
        <w:t xml:space="preserve">’s strict foreign exchange control limits the transfer of Chinese residents' capital. Still, in recent years, </w:t>
      </w:r>
      <w:r w:rsidRPr="006A796B">
        <w:rPr>
          <w:rFonts w:eastAsia="Calibri"/>
          <w:u w:val="single"/>
        </w:rPr>
        <w:t xml:space="preserve">with the Fed's several interest rate hikes, Chinese </w:t>
      </w:r>
      <w:r w:rsidRPr="006A796B">
        <w:rPr>
          <w:rFonts w:eastAsia="Calibri"/>
          <w:highlight w:val="cyan"/>
          <w:u w:val="single"/>
        </w:rPr>
        <w:t>residents</w:t>
      </w:r>
      <w:r w:rsidRPr="006A796B">
        <w:rPr>
          <w:rFonts w:eastAsia="Calibri"/>
          <w:u w:val="single"/>
        </w:rPr>
        <w:t xml:space="preserve"> have also gradually </w:t>
      </w:r>
      <w:r w:rsidRPr="006A796B">
        <w:rPr>
          <w:rFonts w:eastAsia="Calibri"/>
          <w:highlight w:val="cyan"/>
          <w:u w:val="single"/>
        </w:rPr>
        <w:t>transferred</w:t>
      </w:r>
      <w:r w:rsidRPr="006A796B">
        <w:rPr>
          <w:rFonts w:eastAsia="Calibri"/>
          <w:u w:val="single"/>
        </w:rPr>
        <w:t xml:space="preserve"> their </w:t>
      </w:r>
      <w:r w:rsidRPr="006A796B">
        <w:rPr>
          <w:rFonts w:eastAsia="Calibri"/>
          <w:highlight w:val="cyan"/>
          <w:u w:val="single"/>
        </w:rPr>
        <w:t>assets</w:t>
      </w:r>
      <w:r w:rsidRPr="006A796B">
        <w:rPr>
          <w:rFonts w:eastAsia="Calibri"/>
          <w:u w:val="single"/>
        </w:rPr>
        <w:t xml:space="preserve"> out of the country and invested </w:t>
      </w:r>
      <w:r w:rsidRPr="006A796B">
        <w:rPr>
          <w:rFonts w:eastAsia="Calibri"/>
          <w:highlight w:val="cyan"/>
          <w:u w:val="single"/>
        </w:rPr>
        <w:t>overseas</w:t>
      </w:r>
      <w:r w:rsidRPr="006A796B">
        <w:rPr>
          <w:rFonts w:eastAsia="Calibri"/>
          <w:u w:val="single"/>
        </w:rPr>
        <w:t xml:space="preserve"> to reduce the huge losses caused by the continuous depreciation of the yuan</w:t>
      </w:r>
      <w:r w:rsidRPr="006A796B">
        <w:rPr>
          <w:rFonts w:eastAsia="Calibri"/>
          <w:sz w:val="16"/>
          <w:szCs w:val="16"/>
        </w:rPr>
        <w:t xml:space="preserve">. In 2023, China's overseas investment grew by 18%, and is likely to continue to grow in the future. </w:t>
      </w:r>
      <w:r w:rsidRPr="006A796B">
        <w:rPr>
          <w:rFonts w:eastAsia="Calibri"/>
          <w:u w:val="single"/>
        </w:rPr>
        <w:t xml:space="preserve">Increasing overseas investment and large outflows of domestic capital will </w:t>
      </w:r>
      <w:r w:rsidRPr="006A796B">
        <w:rPr>
          <w:rFonts w:eastAsia="Calibri"/>
          <w:highlight w:val="cyan"/>
          <w:u w:val="single"/>
        </w:rPr>
        <w:t>cause China's</w:t>
      </w:r>
      <w:r w:rsidRPr="006A796B">
        <w:rPr>
          <w:rFonts w:eastAsia="Calibri"/>
          <w:u w:val="single"/>
        </w:rPr>
        <w:t xml:space="preserve"> real </w:t>
      </w:r>
      <w:r w:rsidRPr="006A796B">
        <w:rPr>
          <w:rFonts w:eastAsia="Calibri"/>
          <w:highlight w:val="cyan"/>
          <w:u w:val="single"/>
        </w:rPr>
        <w:t xml:space="preserve">economy to </w:t>
      </w:r>
      <w:r w:rsidRPr="006A796B">
        <w:rPr>
          <w:rFonts w:eastAsia="Calibri"/>
          <w:b/>
          <w:iCs/>
          <w:highlight w:val="cyan"/>
          <w:u w:val="single"/>
          <w:bdr w:val="single" w:sz="8" w:space="0" w:color="auto"/>
        </w:rPr>
        <w:t>suffer</w:t>
      </w:r>
      <w:r w:rsidRPr="006A796B">
        <w:rPr>
          <w:rFonts w:eastAsia="Calibri"/>
          <w:u w:val="single"/>
        </w:rPr>
        <w:t xml:space="preserve">, with a </w:t>
      </w:r>
      <w:r w:rsidRPr="006A796B">
        <w:rPr>
          <w:rFonts w:eastAsia="Calibri"/>
          <w:highlight w:val="cyan"/>
          <w:u w:val="single"/>
        </w:rPr>
        <w:t>hollowing</w:t>
      </w:r>
      <w:r w:rsidRPr="006A796B">
        <w:rPr>
          <w:rFonts w:eastAsia="Calibri"/>
          <w:u w:val="single"/>
        </w:rPr>
        <w:t xml:space="preserve"> out of </w:t>
      </w:r>
      <w:r w:rsidRPr="006A796B">
        <w:rPr>
          <w:rFonts w:eastAsia="Calibri"/>
          <w:highlight w:val="cyan"/>
          <w:u w:val="single"/>
        </w:rPr>
        <w:t>industries</w:t>
      </w:r>
      <w:r w:rsidRPr="006A796B">
        <w:rPr>
          <w:rFonts w:eastAsia="Calibri"/>
          <w:u w:val="single"/>
        </w:rPr>
        <w:t xml:space="preserve"> and a further rise in unemployment</w:t>
      </w:r>
      <w:r w:rsidRPr="006A796B">
        <w:rPr>
          <w:rFonts w:eastAsia="Calibri"/>
          <w:sz w:val="16"/>
          <w:szCs w:val="16"/>
        </w:rPr>
        <w:t xml:space="preserve">. Capital outflows will also cause China's foreign exchange market to become more active, China needs to increase foreign exchange reserves to cope with the huge pressure of internal lock-up and external devaluation [6]. Also affected by the Fed's interest rate hike in Hong Kong, China's stock market and with the Chinese women's status to improve the "her economy" market. </w:t>
      </w:r>
      <w:r w:rsidRPr="006A796B">
        <w:rPr>
          <w:rFonts w:eastAsia="Calibri"/>
          <w:u w:val="single"/>
        </w:rPr>
        <w:t>Affected by political factors and the withdrawal of foreign capital</w:t>
      </w:r>
      <w:r w:rsidRPr="006A796B">
        <w:rPr>
          <w:rFonts w:eastAsia="Calibri"/>
          <w:sz w:val="16"/>
          <w:szCs w:val="16"/>
        </w:rPr>
        <w:t xml:space="preserve">, the Hong Kong Hang Seng Index, since the decline has not been a significant trend of correction, </w:t>
      </w:r>
      <w:r w:rsidRPr="006A796B">
        <w:rPr>
          <w:rFonts w:eastAsia="Calibri"/>
          <w:u w:val="single"/>
        </w:rPr>
        <w:t>the entire Hong Kong economy is in a depressed state</w:t>
      </w:r>
      <w:r w:rsidRPr="006A796B">
        <w:rPr>
          <w:rFonts w:eastAsia="Calibri"/>
          <w:sz w:val="16"/>
          <w:szCs w:val="16"/>
        </w:rPr>
        <w:t xml:space="preserve">. The devaluation of the RMB will lead to a relative decrease in the income of Chinese residents, and the mode of income redistribution through marriage will be impacted, and the "she-economy" market will be overthrown, and the Chinese consumerism market like the "she-economy" market will be hit hard, and </w:t>
      </w:r>
      <w:r w:rsidRPr="006A796B">
        <w:rPr>
          <w:rFonts w:eastAsia="Calibri"/>
          <w:u w:val="single"/>
        </w:rPr>
        <w:t xml:space="preserve">the </w:t>
      </w:r>
      <w:r w:rsidRPr="006A796B">
        <w:rPr>
          <w:rFonts w:eastAsia="Calibri"/>
          <w:highlight w:val="cyan"/>
          <w:u w:val="single"/>
        </w:rPr>
        <w:t>Chinese</w:t>
      </w:r>
      <w:r w:rsidRPr="006A796B">
        <w:rPr>
          <w:rFonts w:eastAsia="Calibri"/>
          <w:u w:val="single"/>
        </w:rPr>
        <w:t xml:space="preserve"> economy will enter the winter, and the active </w:t>
      </w:r>
      <w:r w:rsidRPr="006A796B">
        <w:rPr>
          <w:rFonts w:eastAsia="Calibri"/>
          <w:highlight w:val="cyan"/>
          <w:u w:val="single"/>
        </w:rPr>
        <w:t>economy will be in</w:t>
      </w:r>
      <w:r w:rsidRPr="006A796B">
        <w:rPr>
          <w:rFonts w:eastAsia="Calibri"/>
          <w:u w:val="single"/>
        </w:rPr>
        <w:t xml:space="preserve"> a state of </w:t>
      </w:r>
      <w:r w:rsidRPr="006A796B">
        <w:rPr>
          <w:rFonts w:eastAsia="Calibri"/>
          <w:b/>
          <w:iCs/>
          <w:highlight w:val="cyan"/>
          <w:u w:val="single"/>
          <w:bdr w:val="single" w:sz="8" w:space="0" w:color="auto"/>
        </w:rPr>
        <w:t>depression</w:t>
      </w:r>
      <w:r w:rsidRPr="006A796B">
        <w:rPr>
          <w:rFonts w:eastAsia="Calibri"/>
          <w:u w:val="single"/>
        </w:rPr>
        <w:t>. China's economy will enter a cold winter, and the active economic market will become dead</w:t>
      </w:r>
      <w:r w:rsidRPr="006A796B">
        <w:rPr>
          <w:rFonts w:eastAsia="Calibri"/>
          <w:sz w:val="16"/>
          <w:szCs w:val="16"/>
        </w:rPr>
        <w:t>.</w:t>
      </w:r>
    </w:p>
    <w:p w14:paraId="307CDA0D" w14:textId="77777777" w:rsidR="0000345B" w:rsidRPr="007108ED" w:rsidRDefault="0000345B" w:rsidP="0000345B">
      <w:pPr>
        <w:pStyle w:val="Heading4"/>
        <w:rPr>
          <w:rFonts w:eastAsia="Times New Roman"/>
        </w:rPr>
      </w:pPr>
      <w:r w:rsidRPr="007108ED">
        <w:rPr>
          <w:rFonts w:eastAsia="Times New Roman"/>
        </w:rPr>
        <w:t xml:space="preserve">Chinese economic decline causes </w:t>
      </w:r>
      <w:r w:rsidRPr="007108ED">
        <w:rPr>
          <w:rFonts w:eastAsia="Times New Roman"/>
          <w:u w:val="single"/>
        </w:rPr>
        <w:t>Taiwan invasion</w:t>
      </w:r>
      <w:r w:rsidRPr="007108ED">
        <w:rPr>
          <w:rFonts w:eastAsia="Times New Roman"/>
        </w:rPr>
        <w:t xml:space="preserve">, </w:t>
      </w:r>
      <w:r w:rsidRPr="007108ED">
        <w:rPr>
          <w:rFonts w:eastAsia="Times New Roman"/>
          <w:u w:val="single"/>
        </w:rPr>
        <w:t>global economic collapse</w:t>
      </w:r>
      <w:r w:rsidRPr="007108ED">
        <w:rPr>
          <w:rFonts w:eastAsia="Times New Roman"/>
        </w:rPr>
        <w:t xml:space="preserve">, nuclear weapons use, and rampant instability. </w:t>
      </w:r>
    </w:p>
    <w:p w14:paraId="40C5F08D" w14:textId="77777777" w:rsidR="0000345B" w:rsidRPr="00A64D50" w:rsidRDefault="0000345B" w:rsidP="0000345B">
      <w:r w:rsidRPr="007108ED">
        <w:rPr>
          <w:rFonts w:eastAsia="Aptos"/>
        </w:rPr>
        <w:t xml:space="preserve">Brandon </w:t>
      </w:r>
      <w:r w:rsidRPr="00ED5C68">
        <w:rPr>
          <w:rStyle w:val="Style13ptBold"/>
        </w:rPr>
        <w:t>Weichert 23</w:t>
      </w:r>
      <w:r>
        <w:rPr>
          <w:rFonts w:eastAsia="Aptos"/>
        </w:rPr>
        <w:t>.</w:t>
      </w:r>
      <w:r w:rsidRPr="007108ED">
        <w:rPr>
          <w:rFonts w:eastAsia="Aptos"/>
        </w:rPr>
        <w:t xml:space="preserve"> M.A. Statecraft and National Security Specializing in Defense Policy, Defense Contributor at The National Interest</w:t>
      </w:r>
      <w:r>
        <w:rPr>
          <w:rFonts w:eastAsia="Aptos"/>
        </w:rPr>
        <w:t xml:space="preserve">. </w:t>
      </w:r>
      <w:r w:rsidRPr="007108ED">
        <w:rPr>
          <w:rFonts w:eastAsia="Aptos"/>
        </w:rPr>
        <w:t xml:space="preserve">“What Happens If China Collapses?” </w:t>
      </w:r>
      <w:r>
        <w:rPr>
          <w:rFonts w:eastAsia="Aptos"/>
        </w:rPr>
        <w:t xml:space="preserve">9-29-2023. </w:t>
      </w:r>
      <w:r w:rsidRPr="00A64D50">
        <w:t xml:space="preserve">https://www.19fortyfive.com/2023/09/what-happens-if-china-collapses/ </w:t>
      </w:r>
    </w:p>
    <w:p w14:paraId="04AA242C" w14:textId="77777777" w:rsidR="0000345B" w:rsidRPr="007108ED" w:rsidRDefault="0000345B" w:rsidP="0000345B">
      <w:pPr>
        <w:rPr>
          <w:rFonts w:eastAsia="Aptos"/>
          <w:u w:val="single"/>
        </w:rPr>
      </w:pPr>
      <w:r w:rsidRPr="007108ED">
        <w:rPr>
          <w:rFonts w:eastAsia="Aptos"/>
          <w:sz w:val="16"/>
        </w:rPr>
        <w:t xml:space="preserve">Whether </w:t>
      </w:r>
      <w:r w:rsidRPr="007108ED">
        <w:rPr>
          <w:rFonts w:eastAsia="Aptos"/>
          <w:highlight w:val="cyan"/>
          <w:u w:val="single"/>
        </w:rPr>
        <w:t>the total collapse of China</w:t>
      </w:r>
      <w:r w:rsidRPr="007108ED">
        <w:rPr>
          <w:rFonts w:eastAsia="Aptos"/>
          <w:u w:val="single"/>
        </w:rPr>
        <w:t xml:space="preserve">—a </w:t>
      </w:r>
      <w:r w:rsidRPr="007108ED">
        <w:rPr>
          <w:rFonts w:eastAsia="Aptos"/>
          <w:highlight w:val="cyan"/>
          <w:u w:val="single"/>
        </w:rPr>
        <w:t>truly nightmare scenario</w:t>
      </w:r>
      <w:r w:rsidRPr="007108ED">
        <w:rPr>
          <w:rFonts w:eastAsia="Aptos"/>
          <w:sz w:val="16"/>
        </w:rPr>
        <w:t xml:space="preserve">—or something less destabilizing occurs, </w:t>
      </w:r>
      <w:r w:rsidRPr="007108ED">
        <w:rPr>
          <w:rFonts w:eastAsia="Aptos"/>
          <w:u w:val="single"/>
        </w:rPr>
        <w:t>it’s important to understand how a collapsing China could negatively impact the world.</w:t>
      </w:r>
    </w:p>
    <w:p w14:paraId="0E3A6263" w14:textId="77777777" w:rsidR="0000345B" w:rsidRPr="007108ED" w:rsidRDefault="0000345B" w:rsidP="0000345B">
      <w:pPr>
        <w:rPr>
          <w:rFonts w:eastAsia="Aptos"/>
          <w:sz w:val="16"/>
        </w:rPr>
      </w:pPr>
      <w:r w:rsidRPr="007108ED">
        <w:rPr>
          <w:rFonts w:eastAsia="Aptos"/>
          <w:sz w:val="16"/>
        </w:rPr>
        <w:t>The first thing to remember is that China is a 4,000-year-old country. It has endured countless regime changes before. China has been invaded, colonized, and reconstituted over that period of time. In fact, China was enmeshed in a lawless warlord era for the first few decades of the twentieth century, following the collapse of the Qing Dynasty. Ultimately, Mao Zedong’s Communist Party took power and effectively created a new dynasty.</w:t>
      </w:r>
    </w:p>
    <w:p w14:paraId="70DD1E7E" w14:textId="77777777" w:rsidR="0000345B" w:rsidRPr="007108ED" w:rsidRDefault="0000345B" w:rsidP="0000345B">
      <w:pPr>
        <w:rPr>
          <w:rFonts w:eastAsia="Aptos"/>
          <w:sz w:val="16"/>
        </w:rPr>
      </w:pPr>
      <w:r w:rsidRPr="007108ED">
        <w:rPr>
          <w:rFonts w:eastAsia="Aptos"/>
          <w:sz w:val="16"/>
        </w:rPr>
        <w:t>When Mao died and was succeeded by Deng Xiaoping, the ideological underpinnings of the Chinese Communist Party (CCP) were weakened. Deng prioritized the embrace of the capitalist West and the remaking of the Chinese economy from a purely Marxist structure to a state capitalist model.</w:t>
      </w:r>
    </w:p>
    <w:p w14:paraId="6DE7C041" w14:textId="77777777" w:rsidR="0000345B" w:rsidRPr="007108ED" w:rsidRDefault="0000345B" w:rsidP="0000345B">
      <w:pPr>
        <w:rPr>
          <w:rFonts w:eastAsia="Aptos"/>
          <w:sz w:val="16"/>
        </w:rPr>
      </w:pPr>
      <w:r w:rsidRPr="007108ED">
        <w:rPr>
          <w:rFonts w:eastAsia="Aptos"/>
          <w:sz w:val="16"/>
        </w:rPr>
        <w:t>This model has been the engine of China’s historic growth over the last 40 years.</w:t>
      </w:r>
    </w:p>
    <w:p w14:paraId="6EC780CF" w14:textId="77777777" w:rsidR="0000345B" w:rsidRPr="007108ED" w:rsidRDefault="0000345B" w:rsidP="0000345B">
      <w:pPr>
        <w:rPr>
          <w:rFonts w:eastAsia="Aptos"/>
          <w:sz w:val="16"/>
        </w:rPr>
      </w:pPr>
      <w:r w:rsidRPr="007108ED">
        <w:rPr>
          <w:rFonts w:eastAsia="Aptos"/>
          <w:sz w:val="16"/>
        </w:rPr>
        <w:t>China’s State Capitalist Model: Part Strength, Part Weakness</w:t>
      </w:r>
    </w:p>
    <w:p w14:paraId="76A5877F" w14:textId="77777777" w:rsidR="0000345B" w:rsidRPr="007108ED" w:rsidRDefault="0000345B" w:rsidP="0000345B">
      <w:pPr>
        <w:rPr>
          <w:rFonts w:eastAsia="Aptos"/>
          <w:sz w:val="16"/>
        </w:rPr>
      </w:pPr>
      <w:r w:rsidRPr="007108ED">
        <w:rPr>
          <w:rFonts w:eastAsia="Aptos"/>
          <w:sz w:val="16"/>
        </w:rPr>
        <w:t>Yet, that highly centralized model is susceptible to collapse. Whereas the American economy – until very recently – was highly decentralized, and risk was spread out, China’s economy, while being more decentralized than it was under Mao, is still far more centralized today than Western economies.</w:t>
      </w:r>
    </w:p>
    <w:p w14:paraId="474C0E8B" w14:textId="77777777" w:rsidR="0000345B" w:rsidRPr="007108ED" w:rsidRDefault="0000345B" w:rsidP="0000345B">
      <w:pPr>
        <w:rPr>
          <w:rFonts w:eastAsia="Aptos"/>
          <w:u w:val="single"/>
        </w:rPr>
      </w:pPr>
      <w:r w:rsidRPr="007108ED">
        <w:rPr>
          <w:rFonts w:eastAsia="Aptos"/>
          <w:sz w:val="16"/>
        </w:rPr>
        <w:t xml:space="preserve">That </w:t>
      </w:r>
      <w:r w:rsidRPr="007108ED">
        <w:rPr>
          <w:rFonts w:eastAsia="Aptos"/>
          <w:u w:val="single"/>
        </w:rPr>
        <w:t xml:space="preserve">means when there are </w:t>
      </w:r>
      <w:r w:rsidRPr="007108ED">
        <w:rPr>
          <w:rFonts w:eastAsia="Aptos"/>
          <w:highlight w:val="cyan"/>
          <w:u w:val="single"/>
        </w:rPr>
        <w:t xml:space="preserve">economic headwinds </w:t>
      </w:r>
      <w:r w:rsidRPr="007108ED">
        <w:rPr>
          <w:rFonts w:eastAsia="Aptos"/>
          <w:u w:val="single"/>
        </w:rPr>
        <w:t>afflicting the nation</w:t>
      </w:r>
      <w:r w:rsidRPr="007108ED">
        <w:rPr>
          <w:rFonts w:eastAsia="Aptos"/>
          <w:sz w:val="16"/>
        </w:rPr>
        <w:t xml:space="preserve">, as there always are in any country, </w:t>
      </w:r>
      <w:r w:rsidRPr="007108ED">
        <w:rPr>
          <w:rFonts w:eastAsia="Aptos"/>
          <w:highlight w:val="cyan"/>
          <w:u w:val="single"/>
        </w:rPr>
        <w:t>political stability is threatened.</w:t>
      </w:r>
    </w:p>
    <w:p w14:paraId="4BD6CAA1" w14:textId="77777777" w:rsidR="0000345B" w:rsidRPr="007108ED" w:rsidRDefault="0000345B" w:rsidP="0000345B">
      <w:pPr>
        <w:rPr>
          <w:rFonts w:eastAsia="Aptos"/>
          <w:sz w:val="16"/>
        </w:rPr>
      </w:pPr>
      <w:r w:rsidRPr="007108ED">
        <w:rPr>
          <w:rFonts w:eastAsia="Aptos"/>
          <w:highlight w:val="cyan"/>
          <w:u w:val="single"/>
        </w:rPr>
        <w:t>In</w:t>
      </w:r>
      <w:r w:rsidRPr="007108ED">
        <w:rPr>
          <w:rFonts w:eastAsia="Aptos"/>
          <w:sz w:val="16"/>
        </w:rPr>
        <w:t xml:space="preserve"> the case of </w:t>
      </w:r>
      <w:r w:rsidRPr="007108ED">
        <w:rPr>
          <w:rFonts w:eastAsia="Aptos"/>
          <w:highlight w:val="cyan"/>
          <w:u w:val="single"/>
        </w:rPr>
        <w:t>China</w:t>
      </w:r>
      <w:r w:rsidRPr="007108ED">
        <w:rPr>
          <w:rFonts w:eastAsia="Aptos"/>
          <w:u w:val="single"/>
        </w:rPr>
        <w:t xml:space="preserve">, a country </w:t>
      </w:r>
      <w:r w:rsidRPr="007108ED">
        <w:rPr>
          <w:rFonts w:eastAsia="Aptos"/>
          <w:highlight w:val="cyan"/>
          <w:u w:val="single"/>
        </w:rPr>
        <w:t>with a large</w:t>
      </w:r>
      <w:r w:rsidRPr="007108ED">
        <w:rPr>
          <w:rFonts w:eastAsia="Aptos"/>
          <w:u w:val="single"/>
        </w:rPr>
        <w:t xml:space="preserve">, and growing, </w:t>
      </w:r>
      <w:r w:rsidRPr="007108ED">
        <w:rPr>
          <w:rFonts w:eastAsia="Aptos"/>
          <w:highlight w:val="cyan"/>
          <w:u w:val="single"/>
        </w:rPr>
        <w:t>nuclear</w:t>
      </w:r>
      <w:r w:rsidRPr="007108ED">
        <w:rPr>
          <w:rFonts w:eastAsia="Aptos"/>
          <w:u w:val="single"/>
        </w:rPr>
        <w:t xml:space="preserve"> weapons </w:t>
      </w:r>
      <w:r w:rsidRPr="007108ED">
        <w:rPr>
          <w:rFonts w:eastAsia="Aptos"/>
          <w:highlight w:val="cyan"/>
          <w:u w:val="single"/>
        </w:rPr>
        <w:t>capability</w:t>
      </w:r>
      <w:r w:rsidRPr="007108ED">
        <w:rPr>
          <w:rFonts w:eastAsia="Aptos"/>
          <w:sz w:val="16"/>
          <w:highlight w:val="cyan"/>
        </w:rPr>
        <w:t xml:space="preserve"> – </w:t>
      </w:r>
      <w:r w:rsidRPr="007108ED">
        <w:rPr>
          <w:rFonts w:eastAsia="Aptos"/>
          <w:highlight w:val="cyan"/>
          <w:u w:val="single"/>
        </w:rPr>
        <w:t>as well as</w:t>
      </w:r>
      <w:r w:rsidRPr="007108ED">
        <w:rPr>
          <w:rFonts w:eastAsia="Aptos"/>
          <w:sz w:val="16"/>
        </w:rPr>
        <w:t xml:space="preserve"> </w:t>
      </w:r>
      <w:r w:rsidRPr="007108ED">
        <w:rPr>
          <w:rFonts w:eastAsia="Aptos"/>
          <w:u w:val="single"/>
        </w:rPr>
        <w:t xml:space="preserve">other forms of </w:t>
      </w:r>
      <w:r w:rsidRPr="007108ED">
        <w:rPr>
          <w:rFonts w:eastAsia="Aptos"/>
          <w:highlight w:val="cyan"/>
          <w:u w:val="single"/>
        </w:rPr>
        <w:t>w</w:t>
      </w:r>
      <w:r w:rsidRPr="007108ED">
        <w:rPr>
          <w:rFonts w:eastAsia="Aptos"/>
          <w:u w:val="single"/>
        </w:rPr>
        <w:t xml:space="preserve">eapons of </w:t>
      </w:r>
      <w:r w:rsidRPr="007108ED">
        <w:rPr>
          <w:rFonts w:eastAsia="Aptos"/>
          <w:highlight w:val="cyan"/>
          <w:u w:val="single"/>
        </w:rPr>
        <w:t>m</w:t>
      </w:r>
      <w:r w:rsidRPr="007108ED">
        <w:rPr>
          <w:rFonts w:eastAsia="Aptos"/>
          <w:u w:val="single"/>
        </w:rPr>
        <w:t xml:space="preserve">ass </w:t>
      </w:r>
      <w:r w:rsidRPr="007108ED">
        <w:rPr>
          <w:rFonts w:eastAsia="Aptos"/>
          <w:highlight w:val="cyan"/>
          <w:u w:val="single"/>
        </w:rPr>
        <w:t>d</w:t>
      </w:r>
      <w:r w:rsidRPr="007108ED">
        <w:rPr>
          <w:rFonts w:eastAsia="Aptos"/>
          <w:u w:val="single"/>
        </w:rPr>
        <w:t>e</w:t>
      </w:r>
      <w:r w:rsidRPr="00ED5C68">
        <w:rPr>
          <w:rFonts w:eastAsia="Aptos"/>
          <w:u w:val="single"/>
        </w:rPr>
        <w:t>s</w:t>
      </w:r>
      <w:r w:rsidRPr="007108ED">
        <w:rPr>
          <w:rFonts w:eastAsia="Aptos"/>
          <w:u w:val="single"/>
        </w:rPr>
        <w:t xml:space="preserve">truction – </w:t>
      </w:r>
      <w:r w:rsidRPr="007108ED">
        <w:rPr>
          <w:rFonts w:eastAsia="Aptos"/>
          <w:highlight w:val="cyan"/>
          <w:u w:val="single"/>
        </w:rPr>
        <w:t xml:space="preserve">instability is </w:t>
      </w:r>
      <w:r w:rsidRPr="00ED5C68">
        <w:rPr>
          <w:rStyle w:val="Emphasis"/>
          <w:highlight w:val="cyan"/>
        </w:rPr>
        <w:t>very bad</w:t>
      </w:r>
      <w:r w:rsidRPr="007108ED">
        <w:rPr>
          <w:rFonts w:eastAsia="Aptos"/>
          <w:sz w:val="16"/>
          <w:highlight w:val="cyan"/>
        </w:rPr>
        <w:t>.</w:t>
      </w:r>
    </w:p>
    <w:p w14:paraId="0A285E0E" w14:textId="77777777" w:rsidR="0000345B" w:rsidRPr="007108ED" w:rsidRDefault="0000345B" w:rsidP="0000345B">
      <w:pPr>
        <w:rPr>
          <w:rFonts w:eastAsia="Aptos"/>
          <w:sz w:val="16"/>
        </w:rPr>
      </w:pPr>
      <w:r w:rsidRPr="007108ED">
        <w:rPr>
          <w:rFonts w:eastAsia="Aptos"/>
          <w:sz w:val="16"/>
        </w:rPr>
        <w:t xml:space="preserve">China’s current ruler, the autocratic President </w:t>
      </w:r>
      <w:r w:rsidRPr="007108ED">
        <w:rPr>
          <w:rFonts w:eastAsia="Aptos"/>
          <w:u w:val="single"/>
        </w:rPr>
        <w:t>Xi</w:t>
      </w:r>
      <w:r w:rsidRPr="007108ED">
        <w:rPr>
          <w:rFonts w:eastAsia="Aptos"/>
          <w:sz w:val="16"/>
        </w:rPr>
        <w:t xml:space="preserve"> Jinping, </w:t>
      </w:r>
      <w:r w:rsidRPr="007108ED">
        <w:rPr>
          <w:rFonts w:eastAsia="Aptos"/>
          <w:u w:val="single"/>
        </w:rPr>
        <w:t>has taken</w:t>
      </w:r>
      <w:r w:rsidRPr="007108ED">
        <w:rPr>
          <w:rFonts w:eastAsia="Aptos"/>
          <w:sz w:val="16"/>
        </w:rPr>
        <w:t xml:space="preserve"> more </w:t>
      </w:r>
      <w:r w:rsidRPr="007108ED">
        <w:rPr>
          <w:rFonts w:eastAsia="Aptos"/>
          <w:u w:val="single"/>
        </w:rPr>
        <w:t>power for himself</w:t>
      </w:r>
      <w:r w:rsidRPr="007108ED">
        <w:rPr>
          <w:rFonts w:eastAsia="Aptos"/>
          <w:sz w:val="16"/>
        </w:rPr>
        <w:t xml:space="preserve"> than any Chinese leader since Mao. Under these conditions, he gets </w:t>
      </w:r>
      <w:r w:rsidRPr="007108ED">
        <w:rPr>
          <w:rFonts w:eastAsia="Aptos"/>
          <w:u w:val="single"/>
        </w:rPr>
        <w:t>all the credit when things go well</w:t>
      </w:r>
      <w:r w:rsidRPr="007108ED">
        <w:rPr>
          <w:rFonts w:eastAsia="Aptos"/>
          <w:sz w:val="16"/>
        </w:rPr>
        <w:t>.</w:t>
      </w:r>
    </w:p>
    <w:p w14:paraId="49ACF136" w14:textId="77777777" w:rsidR="0000345B" w:rsidRPr="007108ED" w:rsidRDefault="0000345B" w:rsidP="0000345B">
      <w:pPr>
        <w:rPr>
          <w:rFonts w:eastAsia="Aptos"/>
          <w:u w:val="single"/>
        </w:rPr>
      </w:pPr>
      <w:r w:rsidRPr="007108ED">
        <w:rPr>
          <w:rFonts w:eastAsia="Aptos"/>
          <w:u w:val="single"/>
        </w:rPr>
        <w:t>When they go badly</w:t>
      </w:r>
      <w:r w:rsidRPr="007108ED">
        <w:rPr>
          <w:rFonts w:eastAsia="Aptos"/>
          <w:sz w:val="16"/>
        </w:rPr>
        <w:t xml:space="preserve">, as they have in China since 2019, </w:t>
      </w:r>
      <w:r w:rsidRPr="007108ED">
        <w:rPr>
          <w:rFonts w:eastAsia="Aptos"/>
          <w:highlight w:val="cyan"/>
          <w:u w:val="single"/>
        </w:rPr>
        <w:t>Xi gets the blame</w:t>
      </w:r>
      <w:r w:rsidRPr="007108ED">
        <w:rPr>
          <w:rFonts w:eastAsia="Aptos"/>
          <w:u w:val="single"/>
        </w:rPr>
        <w:t xml:space="preserve">. </w:t>
      </w:r>
      <w:r w:rsidRPr="007108ED">
        <w:rPr>
          <w:rFonts w:eastAsia="Aptos"/>
          <w:sz w:val="16"/>
        </w:rPr>
        <w:t xml:space="preserve">In turn, </w:t>
      </w:r>
      <w:r w:rsidRPr="007108ED">
        <w:rPr>
          <w:rFonts w:eastAsia="Aptos"/>
          <w:u w:val="single"/>
        </w:rPr>
        <w:t>Xi has had to increase his political power even more to prevent himself from being overthrown.</w:t>
      </w:r>
    </w:p>
    <w:p w14:paraId="0AAE9251" w14:textId="77777777" w:rsidR="0000345B" w:rsidRPr="007108ED" w:rsidRDefault="0000345B" w:rsidP="0000345B">
      <w:pPr>
        <w:rPr>
          <w:rFonts w:eastAsia="Aptos"/>
          <w:u w:val="single"/>
        </w:rPr>
      </w:pPr>
      <w:r w:rsidRPr="007108ED">
        <w:rPr>
          <w:rFonts w:eastAsia="Aptos"/>
          <w:highlight w:val="cyan"/>
          <w:u w:val="single"/>
        </w:rPr>
        <w:t xml:space="preserve">To </w:t>
      </w:r>
      <w:r w:rsidRPr="00ED5C68">
        <w:rPr>
          <w:rStyle w:val="Emphasis"/>
          <w:highlight w:val="cyan"/>
        </w:rPr>
        <w:t>distract</w:t>
      </w:r>
      <w:r w:rsidRPr="00ED5C68">
        <w:rPr>
          <w:rFonts w:eastAsia="Aptos"/>
          <w:u w:val="single"/>
        </w:rPr>
        <w:t xml:space="preserve"> </w:t>
      </w:r>
      <w:r w:rsidRPr="007108ED">
        <w:rPr>
          <w:rFonts w:eastAsia="Aptos"/>
          <w:u w:val="single"/>
        </w:rPr>
        <w:t xml:space="preserve">his </w:t>
      </w:r>
      <w:r w:rsidRPr="007108ED">
        <w:rPr>
          <w:rFonts w:eastAsia="Aptos"/>
          <w:highlight w:val="cyan"/>
          <w:u w:val="single"/>
        </w:rPr>
        <w:t>people from</w:t>
      </w:r>
      <w:r w:rsidRPr="007108ED">
        <w:rPr>
          <w:rFonts w:eastAsia="Aptos"/>
          <w:u w:val="single"/>
        </w:rPr>
        <w:t xml:space="preserve"> his own </w:t>
      </w:r>
      <w:r w:rsidRPr="007108ED">
        <w:rPr>
          <w:rFonts w:eastAsia="Aptos"/>
          <w:highlight w:val="cyan"/>
          <w:u w:val="single"/>
        </w:rPr>
        <w:t>failure</w:t>
      </w:r>
      <w:r w:rsidRPr="007108ED">
        <w:rPr>
          <w:rFonts w:eastAsia="Aptos"/>
          <w:u w:val="single"/>
        </w:rPr>
        <w:t xml:space="preserve">s, then, </w:t>
      </w:r>
      <w:r w:rsidRPr="007108ED">
        <w:rPr>
          <w:rFonts w:eastAsia="Aptos"/>
          <w:highlight w:val="cyan"/>
          <w:u w:val="single"/>
        </w:rPr>
        <w:t>Xi is</w:t>
      </w:r>
      <w:r w:rsidRPr="00ED5C68">
        <w:rPr>
          <w:rFonts w:eastAsia="Aptos"/>
          <w:u w:val="single"/>
        </w:rPr>
        <w:t xml:space="preserve"> </w:t>
      </w:r>
      <w:r w:rsidRPr="007108ED">
        <w:rPr>
          <w:rFonts w:eastAsia="Aptos"/>
          <w:u w:val="single"/>
        </w:rPr>
        <w:t xml:space="preserve">increasingly </w:t>
      </w:r>
      <w:r w:rsidRPr="00ED5C68">
        <w:rPr>
          <w:rStyle w:val="Emphasis"/>
          <w:highlight w:val="cyan"/>
        </w:rPr>
        <w:t>belligerent</w:t>
      </w:r>
      <w:r w:rsidRPr="007108ED">
        <w:rPr>
          <w:rFonts w:eastAsia="Aptos"/>
          <w:highlight w:val="cyan"/>
          <w:u w:val="single"/>
        </w:rPr>
        <w:t xml:space="preserve"> with</w:t>
      </w:r>
      <w:r w:rsidRPr="007108ED">
        <w:rPr>
          <w:rFonts w:eastAsia="Aptos"/>
          <w:u w:val="single"/>
        </w:rPr>
        <w:t xml:space="preserve"> his neighbors</w:t>
      </w:r>
      <w:r w:rsidRPr="007108ED">
        <w:rPr>
          <w:rFonts w:eastAsia="Aptos"/>
          <w:sz w:val="16"/>
        </w:rPr>
        <w:t>—</w:t>
      </w:r>
      <w:r w:rsidRPr="00ED5C68">
        <w:rPr>
          <w:rStyle w:val="Emphasis"/>
        </w:rPr>
        <w:t xml:space="preserve">especially </w:t>
      </w:r>
      <w:r w:rsidRPr="00ED5C68">
        <w:rPr>
          <w:rStyle w:val="Emphasis"/>
          <w:highlight w:val="cyan"/>
        </w:rPr>
        <w:t>Taiwan</w:t>
      </w:r>
      <w:r w:rsidRPr="007108ED">
        <w:rPr>
          <w:rFonts w:eastAsia="Aptos"/>
          <w:sz w:val="16"/>
        </w:rPr>
        <w:t xml:space="preserve">. It is logical to assume that </w:t>
      </w:r>
      <w:r w:rsidRPr="007108ED">
        <w:rPr>
          <w:rFonts w:eastAsia="Aptos"/>
          <w:highlight w:val="cyan"/>
          <w:u w:val="single"/>
        </w:rPr>
        <w:t xml:space="preserve">the more the </w:t>
      </w:r>
      <w:r w:rsidRPr="007108ED">
        <w:rPr>
          <w:rFonts w:eastAsia="Aptos"/>
          <w:u w:val="single"/>
        </w:rPr>
        <w:t xml:space="preserve">Chinese </w:t>
      </w:r>
      <w:r w:rsidRPr="007108ED">
        <w:rPr>
          <w:rFonts w:eastAsia="Aptos"/>
          <w:highlight w:val="cyan"/>
          <w:u w:val="single"/>
        </w:rPr>
        <w:t xml:space="preserve">economy collapses, the more likely </w:t>
      </w:r>
      <w:r w:rsidRPr="007108ED">
        <w:rPr>
          <w:rFonts w:eastAsia="Aptos"/>
          <w:u w:val="single"/>
        </w:rPr>
        <w:t xml:space="preserve">it is that </w:t>
      </w:r>
      <w:r w:rsidRPr="007108ED">
        <w:rPr>
          <w:rFonts w:eastAsia="Aptos"/>
          <w:highlight w:val="cyan"/>
          <w:u w:val="single"/>
        </w:rPr>
        <w:t xml:space="preserve">China will </w:t>
      </w:r>
      <w:r w:rsidRPr="00ED5C68">
        <w:rPr>
          <w:rStyle w:val="Emphasis"/>
          <w:highlight w:val="cyan"/>
        </w:rPr>
        <w:t>risk war</w:t>
      </w:r>
      <w:r w:rsidRPr="00ED5C68">
        <w:rPr>
          <w:rFonts w:eastAsia="Aptos"/>
          <w:u w:val="single"/>
        </w:rPr>
        <w:t xml:space="preserve"> </w:t>
      </w:r>
      <w:r w:rsidRPr="007108ED">
        <w:rPr>
          <w:rFonts w:eastAsia="Aptos"/>
          <w:u w:val="single"/>
        </w:rPr>
        <w:t>with its neighbors.</w:t>
      </w:r>
    </w:p>
    <w:p w14:paraId="662FDDE7" w14:textId="77777777" w:rsidR="0000345B" w:rsidRPr="007108ED" w:rsidRDefault="0000345B" w:rsidP="0000345B">
      <w:pPr>
        <w:rPr>
          <w:rFonts w:eastAsia="Aptos"/>
          <w:sz w:val="16"/>
        </w:rPr>
      </w:pPr>
      <w:r w:rsidRPr="007108ED">
        <w:rPr>
          <w:rFonts w:eastAsia="Aptos"/>
          <w:sz w:val="16"/>
        </w:rPr>
        <w:t xml:space="preserve">Beyond that, though, </w:t>
      </w:r>
      <w:r w:rsidRPr="007108ED">
        <w:rPr>
          <w:rFonts w:eastAsia="Aptos"/>
          <w:u w:val="single"/>
        </w:rPr>
        <w:t>if things get really bad in</w:t>
      </w:r>
      <w:r w:rsidRPr="007108ED">
        <w:rPr>
          <w:rFonts w:eastAsia="Aptos"/>
          <w:sz w:val="16"/>
        </w:rPr>
        <w:t xml:space="preserve"> China for </w:t>
      </w:r>
      <w:r w:rsidRPr="007108ED">
        <w:rPr>
          <w:rFonts w:eastAsia="Aptos"/>
          <w:highlight w:val="cyan"/>
          <w:u w:val="single"/>
        </w:rPr>
        <w:t>Xi</w:t>
      </w:r>
      <w:r w:rsidRPr="007108ED">
        <w:rPr>
          <w:rFonts w:eastAsia="Aptos"/>
          <w:sz w:val="16"/>
        </w:rPr>
        <w:t xml:space="preserve"> Jinping, </w:t>
      </w:r>
      <w:r w:rsidRPr="007108ED">
        <w:rPr>
          <w:rFonts w:eastAsia="Aptos"/>
          <w:u w:val="single"/>
        </w:rPr>
        <w:t xml:space="preserve">he </w:t>
      </w:r>
      <w:r w:rsidRPr="007108ED">
        <w:rPr>
          <w:rFonts w:eastAsia="Aptos"/>
          <w:highlight w:val="cyan"/>
          <w:u w:val="single"/>
        </w:rPr>
        <w:t>could be ousted</w:t>
      </w:r>
      <w:r w:rsidRPr="007108ED">
        <w:rPr>
          <w:rFonts w:eastAsia="Aptos"/>
          <w:u w:val="single"/>
        </w:rPr>
        <w:t xml:space="preserve"> by a rival cadre of CCP leaders</w:t>
      </w:r>
      <w:r w:rsidRPr="007108ED">
        <w:rPr>
          <w:rFonts w:eastAsia="Aptos"/>
          <w:sz w:val="16"/>
        </w:rPr>
        <w:t>.</w:t>
      </w:r>
    </w:p>
    <w:p w14:paraId="5560D4C3" w14:textId="77777777" w:rsidR="0000345B" w:rsidRPr="007108ED" w:rsidRDefault="0000345B" w:rsidP="0000345B">
      <w:pPr>
        <w:rPr>
          <w:rFonts w:eastAsia="Aptos"/>
          <w:sz w:val="16"/>
        </w:rPr>
      </w:pPr>
      <w:r w:rsidRPr="007108ED">
        <w:rPr>
          <w:rFonts w:eastAsia="Aptos"/>
          <w:sz w:val="16"/>
        </w:rPr>
        <w:t>This could mean a far more competent Chinese Communist leader takes charge.</w:t>
      </w:r>
    </w:p>
    <w:p w14:paraId="7ECF219D" w14:textId="77777777" w:rsidR="0000345B" w:rsidRPr="007108ED" w:rsidRDefault="0000345B" w:rsidP="0000345B">
      <w:pPr>
        <w:rPr>
          <w:rFonts w:eastAsia="Aptos"/>
          <w:sz w:val="16"/>
        </w:rPr>
      </w:pPr>
      <w:r w:rsidRPr="007108ED">
        <w:rPr>
          <w:rFonts w:eastAsia="Aptos"/>
          <w:u w:val="single"/>
        </w:rPr>
        <w:t>Or</w:t>
      </w:r>
      <w:r w:rsidRPr="007108ED">
        <w:rPr>
          <w:rFonts w:eastAsia="Aptos"/>
          <w:sz w:val="16"/>
        </w:rPr>
        <w:t xml:space="preserve">, as happened at the end of the Qing Dynasty, </w:t>
      </w:r>
      <w:r w:rsidRPr="007108ED">
        <w:rPr>
          <w:rFonts w:eastAsia="Aptos"/>
          <w:highlight w:val="cyan"/>
          <w:u w:val="single"/>
        </w:rPr>
        <w:t>various factions</w:t>
      </w:r>
      <w:r w:rsidRPr="007108ED">
        <w:rPr>
          <w:rFonts w:eastAsia="Aptos"/>
          <w:u w:val="single"/>
        </w:rPr>
        <w:t xml:space="preserve"> could </w:t>
      </w:r>
      <w:r w:rsidRPr="007108ED">
        <w:rPr>
          <w:rFonts w:eastAsia="Aptos"/>
          <w:highlight w:val="cyan"/>
          <w:u w:val="single"/>
        </w:rPr>
        <w:t>arise</w:t>
      </w:r>
      <w:r w:rsidRPr="007108ED">
        <w:rPr>
          <w:rFonts w:eastAsia="Aptos"/>
          <w:u w:val="single"/>
        </w:rPr>
        <w:t xml:space="preserve"> following Xi’s ouster</w:t>
      </w:r>
      <w:r w:rsidRPr="007108ED">
        <w:rPr>
          <w:rFonts w:eastAsia="Aptos"/>
          <w:sz w:val="16"/>
        </w:rPr>
        <w:t xml:space="preserve">, basically </w:t>
      </w:r>
      <w:r w:rsidRPr="007108ED">
        <w:rPr>
          <w:rFonts w:eastAsia="Aptos"/>
          <w:highlight w:val="cyan"/>
          <w:u w:val="single"/>
        </w:rPr>
        <w:t xml:space="preserve">creating a </w:t>
      </w:r>
      <w:r w:rsidRPr="00ED5C68">
        <w:rPr>
          <w:rStyle w:val="Emphasis"/>
          <w:highlight w:val="cyan"/>
        </w:rPr>
        <w:t>multi-sided civil war</w:t>
      </w:r>
      <w:r w:rsidRPr="007108ED">
        <w:rPr>
          <w:rFonts w:eastAsia="Aptos"/>
          <w:u w:val="single"/>
        </w:rPr>
        <w:t>.</w:t>
      </w:r>
      <w:r w:rsidRPr="007108ED">
        <w:rPr>
          <w:rFonts w:eastAsia="Aptos"/>
          <w:sz w:val="16"/>
        </w:rPr>
        <w:t xml:space="preserve"> Now, imagine China’s disastrous Warlord Period, but </w:t>
      </w:r>
      <w:r w:rsidRPr="00ED5C68">
        <w:rPr>
          <w:rStyle w:val="Emphasis"/>
          <w:highlight w:val="cyan"/>
        </w:rPr>
        <w:t>with nukes and</w:t>
      </w:r>
      <w:r w:rsidRPr="00EB0940">
        <w:rPr>
          <w:rStyle w:val="Emphasis"/>
        </w:rPr>
        <w:t xml:space="preserve"> </w:t>
      </w:r>
      <w:r w:rsidRPr="00ED5C68">
        <w:rPr>
          <w:rStyle w:val="Emphasis"/>
        </w:rPr>
        <w:t xml:space="preserve">a whole arsenal of </w:t>
      </w:r>
      <w:r w:rsidRPr="00ED5C68">
        <w:rPr>
          <w:rStyle w:val="Emphasis"/>
          <w:highlight w:val="cyan"/>
        </w:rPr>
        <w:t>WMDs on the loose</w:t>
      </w:r>
      <w:r w:rsidRPr="007108ED">
        <w:rPr>
          <w:rFonts w:eastAsia="Aptos"/>
          <w:sz w:val="16"/>
        </w:rPr>
        <w:t>.</w:t>
      </w:r>
    </w:p>
    <w:p w14:paraId="6B499000" w14:textId="77777777" w:rsidR="0000345B" w:rsidRPr="007108ED" w:rsidRDefault="0000345B" w:rsidP="0000345B">
      <w:pPr>
        <w:rPr>
          <w:rFonts w:eastAsia="Aptos"/>
          <w:sz w:val="16"/>
        </w:rPr>
      </w:pPr>
      <w:r w:rsidRPr="007108ED">
        <w:rPr>
          <w:rFonts w:eastAsia="Aptos"/>
          <w:sz w:val="16"/>
        </w:rPr>
        <w:t>That could be more dangerous for the United States than whatever it faces from the current regime in China.</w:t>
      </w:r>
    </w:p>
    <w:p w14:paraId="00263588" w14:textId="77777777" w:rsidR="0000345B" w:rsidRPr="007108ED" w:rsidRDefault="0000345B" w:rsidP="0000345B">
      <w:pPr>
        <w:rPr>
          <w:rFonts w:eastAsia="Aptos"/>
          <w:sz w:val="16"/>
        </w:rPr>
      </w:pPr>
      <w:r w:rsidRPr="007108ED">
        <w:rPr>
          <w:rFonts w:eastAsia="Aptos"/>
          <w:sz w:val="16"/>
        </w:rPr>
        <w:t>China’s New Warlord Era</w:t>
      </w:r>
    </w:p>
    <w:p w14:paraId="54E05AAD" w14:textId="77777777" w:rsidR="0000345B" w:rsidRPr="007108ED" w:rsidRDefault="0000345B" w:rsidP="0000345B">
      <w:pPr>
        <w:rPr>
          <w:rFonts w:eastAsia="Aptos"/>
          <w:sz w:val="16"/>
        </w:rPr>
      </w:pPr>
      <w:r w:rsidRPr="007108ED">
        <w:rPr>
          <w:rFonts w:eastAsia="Aptos"/>
          <w:u w:val="single"/>
        </w:rPr>
        <w:t xml:space="preserve">A </w:t>
      </w:r>
      <w:r w:rsidRPr="007108ED">
        <w:rPr>
          <w:rFonts w:eastAsia="Aptos"/>
          <w:highlight w:val="cyan"/>
          <w:u w:val="single"/>
        </w:rPr>
        <w:t>total collapse</w:t>
      </w:r>
      <w:r w:rsidRPr="00ED5C68">
        <w:rPr>
          <w:rFonts w:eastAsia="Aptos"/>
          <w:u w:val="single"/>
        </w:rPr>
        <w:t xml:space="preserve"> </w:t>
      </w:r>
      <w:r w:rsidRPr="007108ED">
        <w:rPr>
          <w:rFonts w:eastAsia="Aptos"/>
          <w:u w:val="single"/>
        </w:rPr>
        <w:t>of China in the near term</w:t>
      </w:r>
      <w:r w:rsidRPr="007108ED">
        <w:rPr>
          <w:rFonts w:eastAsia="Aptos"/>
          <w:sz w:val="16"/>
        </w:rPr>
        <w:t xml:space="preserve">, </w:t>
      </w:r>
      <w:r w:rsidRPr="007108ED">
        <w:rPr>
          <w:rFonts w:eastAsia="Aptos"/>
          <w:u w:val="single"/>
        </w:rPr>
        <w:t>even with many Western firms reducing their exposure to China’s economy</w:t>
      </w:r>
      <w:r w:rsidRPr="007108ED">
        <w:rPr>
          <w:rFonts w:eastAsia="Aptos"/>
          <w:sz w:val="16"/>
        </w:rPr>
        <w:t xml:space="preserve">, </w:t>
      </w:r>
      <w:r w:rsidRPr="007108ED">
        <w:rPr>
          <w:rFonts w:eastAsia="Aptos"/>
          <w:highlight w:val="cyan"/>
          <w:u w:val="single"/>
        </w:rPr>
        <w:t>would</w:t>
      </w:r>
      <w:r w:rsidRPr="007108ED">
        <w:rPr>
          <w:rFonts w:eastAsia="Aptos"/>
          <w:u w:val="single"/>
        </w:rPr>
        <w:t xml:space="preserve"> also </w:t>
      </w:r>
      <w:r w:rsidRPr="007108ED">
        <w:rPr>
          <w:rFonts w:eastAsia="Aptos"/>
          <w:highlight w:val="cyan"/>
          <w:u w:val="single"/>
        </w:rPr>
        <w:t xml:space="preserve">collapse the </w:t>
      </w:r>
      <w:r w:rsidRPr="00ED5C68">
        <w:rPr>
          <w:rStyle w:val="Emphasis"/>
          <w:highlight w:val="cyan"/>
        </w:rPr>
        <w:t>global economy</w:t>
      </w:r>
      <w:r w:rsidRPr="007108ED">
        <w:rPr>
          <w:rFonts w:eastAsia="Aptos"/>
          <w:u w:val="single"/>
        </w:rPr>
        <w:t>.</w:t>
      </w:r>
      <w:r w:rsidRPr="007108ED">
        <w:rPr>
          <w:rFonts w:eastAsia="Aptos"/>
          <w:sz w:val="16"/>
        </w:rPr>
        <w:t xml:space="preserve"> It would </w:t>
      </w:r>
      <w:r w:rsidRPr="007108ED">
        <w:rPr>
          <w:rFonts w:eastAsia="Aptos"/>
          <w:u w:val="single"/>
        </w:rPr>
        <w:t xml:space="preserve">precipitate the </w:t>
      </w:r>
      <w:r w:rsidRPr="007108ED">
        <w:rPr>
          <w:rFonts w:eastAsia="Aptos"/>
          <w:highlight w:val="cyan"/>
          <w:u w:val="single"/>
        </w:rPr>
        <w:t>largest</w:t>
      </w:r>
      <w:r w:rsidRPr="007108ED">
        <w:rPr>
          <w:rFonts w:eastAsia="Aptos"/>
          <w:u w:val="single"/>
        </w:rPr>
        <w:t xml:space="preserve"> global </w:t>
      </w:r>
      <w:r w:rsidRPr="007108ED">
        <w:rPr>
          <w:rFonts w:eastAsia="Aptos"/>
          <w:highlight w:val="cyan"/>
          <w:u w:val="single"/>
        </w:rPr>
        <w:t>recession</w:t>
      </w:r>
      <w:r w:rsidRPr="007108ED">
        <w:rPr>
          <w:rFonts w:eastAsia="Aptos"/>
          <w:u w:val="single"/>
        </w:rPr>
        <w:t>—possibly even a depression—</w:t>
      </w:r>
      <w:r w:rsidRPr="007108ED">
        <w:rPr>
          <w:rFonts w:eastAsia="Aptos"/>
          <w:highlight w:val="cyan"/>
          <w:u w:val="single"/>
        </w:rPr>
        <w:t>in decades</w:t>
      </w:r>
      <w:r w:rsidRPr="007108ED">
        <w:rPr>
          <w:rFonts w:eastAsia="Aptos"/>
          <w:sz w:val="16"/>
        </w:rPr>
        <w:t>.</w:t>
      </w:r>
    </w:p>
    <w:p w14:paraId="3E038880" w14:textId="77777777" w:rsidR="0000345B" w:rsidRPr="007108ED" w:rsidRDefault="0000345B" w:rsidP="0000345B">
      <w:pPr>
        <w:rPr>
          <w:rFonts w:eastAsia="Aptos"/>
          <w:sz w:val="16"/>
        </w:rPr>
      </w:pPr>
      <w:r w:rsidRPr="00ED5C68">
        <w:rPr>
          <w:rStyle w:val="Emphasis"/>
          <w:highlight w:val="cyan"/>
        </w:rPr>
        <w:t>Everything</w:t>
      </w:r>
      <w:r w:rsidRPr="007108ED">
        <w:rPr>
          <w:rFonts w:eastAsia="Aptos"/>
          <w:highlight w:val="cyan"/>
          <w:u w:val="single"/>
        </w:rPr>
        <w:t xml:space="preserve"> would be affected</w:t>
      </w:r>
      <w:r w:rsidRPr="007108ED">
        <w:rPr>
          <w:rFonts w:eastAsia="Aptos"/>
          <w:u w:val="single"/>
        </w:rPr>
        <w:t>, too, since so many essential products come from Chinese factories</w:t>
      </w:r>
      <w:r w:rsidRPr="007108ED">
        <w:rPr>
          <w:rFonts w:eastAsia="Aptos"/>
          <w:sz w:val="16"/>
        </w:rPr>
        <w:t xml:space="preserve">, which would </w:t>
      </w:r>
      <w:r w:rsidRPr="007108ED">
        <w:rPr>
          <w:rFonts w:eastAsia="Aptos"/>
          <w:u w:val="single"/>
        </w:rPr>
        <w:t>shut down during any</w:t>
      </w:r>
      <w:r w:rsidRPr="007108ED">
        <w:rPr>
          <w:rFonts w:eastAsia="Aptos"/>
          <w:sz w:val="16"/>
        </w:rPr>
        <w:t xml:space="preserve"> </w:t>
      </w:r>
      <w:r w:rsidRPr="007108ED">
        <w:rPr>
          <w:rFonts w:eastAsia="Aptos"/>
          <w:u w:val="single"/>
        </w:rPr>
        <w:t>possible Chinese regime collapse</w:t>
      </w:r>
      <w:r w:rsidRPr="007108ED">
        <w:rPr>
          <w:rFonts w:eastAsia="Aptos"/>
          <w:sz w:val="16"/>
        </w:rPr>
        <w:t xml:space="preserve">. After all, it has been estimated that </w:t>
      </w:r>
      <w:r w:rsidRPr="007108ED">
        <w:rPr>
          <w:rFonts w:eastAsia="Aptos"/>
          <w:u w:val="single"/>
        </w:rPr>
        <w:t>$560 billion worth of products come from China annually</w:t>
      </w:r>
      <w:r w:rsidRPr="007108ED">
        <w:rPr>
          <w:rFonts w:eastAsia="Aptos"/>
          <w:sz w:val="16"/>
        </w:rPr>
        <w:t>.</w:t>
      </w:r>
    </w:p>
    <w:p w14:paraId="28985CB6" w14:textId="77777777" w:rsidR="0000345B" w:rsidRDefault="0000345B" w:rsidP="0000345B">
      <w:pPr>
        <w:rPr>
          <w:u w:val="single"/>
        </w:rPr>
      </w:pPr>
    </w:p>
    <w:p w14:paraId="78296D28" w14:textId="77777777" w:rsidR="0000345B" w:rsidRDefault="0000345B" w:rsidP="0000345B"/>
    <w:p w14:paraId="684D9CD4" w14:textId="77777777" w:rsidR="0000345B" w:rsidRDefault="0000345B" w:rsidP="0000345B">
      <w:pPr>
        <w:pStyle w:val="Heading2"/>
      </w:pPr>
      <w:r>
        <w:t xml:space="preserve">Advantage </w:t>
      </w:r>
    </w:p>
    <w:p w14:paraId="04865041" w14:textId="77777777" w:rsidR="0000345B" w:rsidRDefault="0000345B" w:rsidP="0000345B">
      <w:pPr>
        <w:pStyle w:val="Heading3"/>
      </w:pPr>
      <w:r>
        <w:t xml:space="preserve">Framing---1AC </w:t>
      </w:r>
    </w:p>
    <w:p w14:paraId="2FC17BEC" w14:textId="77777777" w:rsidR="0000345B" w:rsidRPr="008363F5" w:rsidRDefault="0000345B" w:rsidP="0000345B">
      <w:pPr>
        <w:pStyle w:val="Heading4"/>
      </w:pPr>
      <w:r>
        <w:t xml:space="preserve">1. </w:t>
      </w:r>
      <w:r>
        <w:rPr>
          <w:u w:val="single"/>
        </w:rPr>
        <w:t>Framing</w:t>
      </w:r>
      <w:r>
        <w:t xml:space="preserve">. </w:t>
      </w:r>
    </w:p>
    <w:p w14:paraId="2CBBC9F4" w14:textId="77777777" w:rsidR="0000345B" w:rsidRPr="003949F3" w:rsidRDefault="0000345B" w:rsidP="0000345B">
      <w:pPr>
        <w:pStyle w:val="Heading4"/>
        <w:rPr>
          <w:rFonts w:cs="Calibri"/>
        </w:rPr>
      </w:pPr>
      <w:r w:rsidRPr="00BA2BA8">
        <w:rPr>
          <w:rFonts w:cs="Calibri"/>
          <w:u w:val="single"/>
        </w:rPr>
        <w:t>Existential</w:t>
      </w:r>
      <w:r w:rsidRPr="003949F3">
        <w:rPr>
          <w:rFonts w:cs="Calibri"/>
        </w:rPr>
        <w:t xml:space="preserve"> risks outweigh.</w:t>
      </w:r>
    </w:p>
    <w:p w14:paraId="3B3F587A" w14:textId="77777777" w:rsidR="0000345B" w:rsidRPr="00B4425A" w:rsidRDefault="0000345B" w:rsidP="0000345B">
      <w:r w:rsidRPr="00B4425A">
        <w:t xml:space="preserve">Toby </w:t>
      </w:r>
      <w:r w:rsidRPr="00B4425A">
        <w:rPr>
          <w:rStyle w:val="Style13ptBold"/>
        </w:rPr>
        <w:t>Ord 20</w:t>
      </w:r>
      <w:r w:rsidRPr="00B4425A">
        <w:t xml:space="preserve">, Senior Research Fellow in Philosophy at Oxford University &amp; world-renowned risk-assessment expert who’s advised the World Health Organization, the World Bank, the World Economic Forum, the US National Intelligence Council and the UK Prime Minister’s Office. (3-3-2020, “The Precipice: Existential Risk and the Future of Humanity,” Hachette Book Group &amp; Bloomsbury Publishing, </w:t>
      </w:r>
      <w:hyperlink r:id="rId11" w:history="1">
        <w:r w:rsidRPr="00B4425A">
          <w:rPr>
            <w:rStyle w:val="Hyperlink"/>
          </w:rPr>
          <w:t>https://www.google.com/books/edition/The_Precipice/3aSiDwAAQBAJ?hl=en&amp;gbpv=0</w:t>
        </w:r>
      </w:hyperlink>
      <w:r w:rsidRPr="00B4425A">
        <w:t>, Google Books</w:t>
      </w:r>
      <w:r>
        <w:t xml:space="preserve">, </w:t>
      </w:r>
      <w:r w:rsidRPr="00B4425A">
        <w:t>pacc + AM</w:t>
      </w:r>
    </w:p>
    <w:p w14:paraId="08321B10" w14:textId="77777777" w:rsidR="0000345B" w:rsidRPr="003949F3" w:rsidRDefault="0000345B" w:rsidP="0000345B">
      <w:pPr>
        <w:rPr>
          <w:rStyle w:val="StyleUnderline"/>
        </w:rPr>
      </w:pPr>
      <w:r w:rsidRPr="003949F3">
        <w:rPr>
          <w:rStyle w:val="StyleUnderline"/>
        </w:rPr>
        <w:t>UNDERSTANDING EXISTENTIAL RISK</w:t>
      </w:r>
    </w:p>
    <w:p w14:paraId="0544E705" w14:textId="77777777" w:rsidR="0000345B" w:rsidRPr="00B4425A" w:rsidRDefault="0000345B" w:rsidP="0000345B">
      <w:pPr>
        <w:rPr>
          <w:sz w:val="14"/>
        </w:rPr>
      </w:pPr>
      <w:r w:rsidRPr="003949F3">
        <w:rPr>
          <w:u w:val="single"/>
        </w:rPr>
        <w:t xml:space="preserve">Humanity’s future is </w:t>
      </w:r>
      <w:r w:rsidRPr="003949F3">
        <w:rPr>
          <w:rStyle w:val="Emphasis"/>
        </w:rPr>
        <w:t>ripe</w:t>
      </w:r>
      <w:r w:rsidRPr="003949F3">
        <w:rPr>
          <w:u w:val="single"/>
        </w:rPr>
        <w:t xml:space="preserve"> with </w:t>
      </w:r>
      <w:r w:rsidRPr="003949F3">
        <w:rPr>
          <w:rStyle w:val="Emphasis"/>
        </w:rPr>
        <w:t>possibility</w:t>
      </w:r>
      <w:r w:rsidRPr="00B4425A">
        <w:rPr>
          <w:sz w:val="14"/>
        </w:rPr>
        <w:t xml:space="preserve">. </w:t>
      </w:r>
      <w:r w:rsidRPr="003949F3">
        <w:rPr>
          <w:u w:val="single"/>
        </w:rPr>
        <w:t>We have achieved a rich understanding of the world</w:t>
      </w:r>
      <w:r w:rsidRPr="00B4425A">
        <w:rPr>
          <w:sz w:val="14"/>
        </w:rPr>
        <w:t xml:space="preserve"> we inhabit </w:t>
      </w:r>
      <w:r w:rsidRPr="003949F3">
        <w:rPr>
          <w:u w:val="single"/>
        </w:rPr>
        <w:t>and a level of</w:t>
      </w:r>
      <w:r w:rsidRPr="00B4425A">
        <w:rPr>
          <w:sz w:val="14"/>
        </w:rPr>
        <w:t xml:space="preserve"> health and </w:t>
      </w:r>
      <w:r w:rsidRPr="003949F3">
        <w:rPr>
          <w:u w:val="single"/>
        </w:rPr>
        <w:t>prosperity of which our ancestors could only dream</w:t>
      </w:r>
      <w:r w:rsidRPr="00B4425A">
        <w:rPr>
          <w:sz w:val="14"/>
        </w:rPr>
        <w:t xml:space="preserve">. We have begun to explore the other worlds in the heavens above us, and to create virtual worlds completely beyond our ancestors’ comprehension. </w:t>
      </w:r>
      <w:r w:rsidRPr="003949F3">
        <w:rPr>
          <w:u w:val="single"/>
        </w:rPr>
        <w:t>We know of</w:t>
      </w:r>
      <w:r w:rsidRPr="00B4425A">
        <w:rPr>
          <w:sz w:val="14"/>
        </w:rPr>
        <w:t xml:space="preserve"> almost </w:t>
      </w:r>
      <w:r w:rsidRPr="003949F3">
        <w:rPr>
          <w:rStyle w:val="Emphasis"/>
        </w:rPr>
        <w:t>no limits</w:t>
      </w:r>
      <w:r w:rsidRPr="003949F3">
        <w:rPr>
          <w:u w:val="single"/>
        </w:rPr>
        <w:t xml:space="preserve"> to what we might ultimately achieve</w:t>
      </w:r>
      <w:r w:rsidRPr="00B4425A">
        <w:rPr>
          <w:sz w:val="14"/>
        </w:rPr>
        <w:t xml:space="preserve">. </w:t>
      </w:r>
    </w:p>
    <w:p w14:paraId="3F5F52C1" w14:textId="77777777" w:rsidR="0000345B" w:rsidRPr="00B4425A" w:rsidRDefault="0000345B" w:rsidP="0000345B">
      <w:pPr>
        <w:rPr>
          <w:sz w:val="14"/>
        </w:rPr>
      </w:pPr>
      <w:r w:rsidRPr="00B4425A">
        <w:rPr>
          <w:sz w:val="14"/>
        </w:rPr>
        <w:t xml:space="preserve">Human </w:t>
      </w:r>
      <w:r w:rsidRPr="006752DE">
        <w:rPr>
          <w:rStyle w:val="Emphasis"/>
          <w:highlight w:val="cyan"/>
        </w:rPr>
        <w:t>extinction</w:t>
      </w:r>
      <w:r w:rsidRPr="006752DE">
        <w:rPr>
          <w:highlight w:val="cyan"/>
          <w:u w:val="single"/>
        </w:rPr>
        <w:t xml:space="preserve"> would</w:t>
      </w:r>
      <w:r w:rsidRPr="003949F3">
        <w:rPr>
          <w:u w:val="single"/>
        </w:rPr>
        <w:t xml:space="preserve"> </w:t>
      </w:r>
      <w:r w:rsidRPr="003949F3">
        <w:rPr>
          <w:rStyle w:val="Emphasis"/>
        </w:rPr>
        <w:t>foreclose</w:t>
      </w:r>
      <w:r w:rsidRPr="003949F3">
        <w:rPr>
          <w:u w:val="single"/>
        </w:rPr>
        <w:t xml:space="preserve"> our </w:t>
      </w:r>
      <w:r w:rsidRPr="003949F3">
        <w:rPr>
          <w:rStyle w:val="Emphasis"/>
        </w:rPr>
        <w:t>future</w:t>
      </w:r>
      <w:r w:rsidRPr="00B4425A">
        <w:rPr>
          <w:sz w:val="14"/>
        </w:rPr>
        <w:t xml:space="preserve">. It would </w:t>
      </w:r>
      <w:r w:rsidRPr="003949F3">
        <w:rPr>
          <w:u w:val="single"/>
        </w:rPr>
        <w:t>destroy our potential</w:t>
      </w:r>
      <w:r w:rsidRPr="00B4425A">
        <w:rPr>
          <w:sz w:val="14"/>
        </w:rPr>
        <w:t xml:space="preserve">. It would </w:t>
      </w:r>
      <w:r w:rsidRPr="006752DE">
        <w:rPr>
          <w:rStyle w:val="Emphasis"/>
          <w:highlight w:val="cyan"/>
        </w:rPr>
        <w:t>eliminate all possibilities</w:t>
      </w:r>
      <w:r w:rsidRPr="003949F3">
        <w:rPr>
          <w:u w:val="single"/>
        </w:rPr>
        <w:t xml:space="preserve"> but </w:t>
      </w:r>
      <w:r w:rsidRPr="00B4425A">
        <w:rPr>
          <w:rStyle w:val="StyleUnderline"/>
        </w:rPr>
        <w:t>one: a world bereft</w:t>
      </w:r>
      <w:r w:rsidRPr="00B4425A">
        <w:rPr>
          <w:sz w:val="14"/>
        </w:rPr>
        <w:t xml:space="preserve">  of </w:t>
      </w:r>
      <w:r w:rsidRPr="003949F3">
        <w:rPr>
          <w:u w:val="single"/>
        </w:rPr>
        <w:t>human flourishing</w:t>
      </w:r>
      <w:r w:rsidRPr="00B4425A">
        <w:rPr>
          <w:sz w:val="14"/>
        </w:rPr>
        <w:t xml:space="preserve">. </w:t>
      </w:r>
      <w:r w:rsidRPr="003949F3">
        <w:rPr>
          <w:rStyle w:val="Emphasis"/>
        </w:rPr>
        <w:t>Extinction</w:t>
      </w:r>
      <w:r w:rsidRPr="00B4425A">
        <w:rPr>
          <w:sz w:val="14"/>
        </w:rPr>
        <w:t xml:space="preserve"> would bring about this failed world and lock it in </w:t>
      </w:r>
      <w:r w:rsidRPr="006752DE">
        <w:rPr>
          <w:rStyle w:val="Emphasis"/>
          <w:highlight w:val="cyan"/>
        </w:rPr>
        <w:t>forever</w:t>
      </w:r>
      <w:r w:rsidRPr="00B4425A">
        <w:rPr>
          <w:sz w:val="14"/>
        </w:rPr>
        <w:t>---</w:t>
      </w:r>
      <w:r w:rsidRPr="003949F3">
        <w:rPr>
          <w:u w:val="single"/>
        </w:rPr>
        <w:t>there would be</w:t>
      </w:r>
      <w:r w:rsidRPr="003949F3">
        <w:rPr>
          <w:rStyle w:val="StyleUnderline"/>
        </w:rPr>
        <w:t xml:space="preserve"> </w:t>
      </w:r>
      <w:r w:rsidRPr="003949F3">
        <w:rPr>
          <w:rStyle w:val="Emphasis"/>
        </w:rPr>
        <w:t>no coming back</w:t>
      </w:r>
      <w:r w:rsidRPr="00B4425A">
        <w:rPr>
          <w:sz w:val="14"/>
        </w:rPr>
        <w:t xml:space="preserve">. </w:t>
      </w:r>
    </w:p>
    <w:p w14:paraId="46F688D6" w14:textId="77777777" w:rsidR="0000345B" w:rsidRPr="00B4425A" w:rsidRDefault="0000345B" w:rsidP="0000345B">
      <w:pPr>
        <w:rPr>
          <w:sz w:val="14"/>
        </w:rPr>
      </w:pPr>
      <w:r w:rsidRPr="00B4425A">
        <w:rPr>
          <w:sz w:val="14"/>
        </w:rPr>
        <w:t xml:space="preserve">The philosopher Nick </w:t>
      </w:r>
      <w:r w:rsidRPr="003949F3">
        <w:rPr>
          <w:rStyle w:val="Emphasis"/>
        </w:rPr>
        <w:t>Bostrom</w:t>
      </w:r>
      <w:r w:rsidRPr="003949F3">
        <w:rPr>
          <w:u w:val="single"/>
        </w:rPr>
        <w:t xml:space="preserve"> showed that</w:t>
      </w:r>
      <w:r w:rsidRPr="00B4425A">
        <w:rPr>
          <w:sz w:val="14"/>
        </w:rPr>
        <w:t xml:space="preserve"> extinction is not the only way this could happen: there are other catastrophic outcomes in which we lose not just the present, but all our potential for the future. </w:t>
      </w:r>
    </w:p>
    <w:p w14:paraId="7AEC4198" w14:textId="77777777" w:rsidR="0000345B" w:rsidRPr="00B4425A" w:rsidRDefault="0000345B" w:rsidP="0000345B">
      <w:pPr>
        <w:rPr>
          <w:sz w:val="14"/>
        </w:rPr>
      </w:pPr>
      <w:r w:rsidRPr="00B4425A">
        <w:rPr>
          <w:sz w:val="14"/>
        </w:rPr>
        <w:t xml:space="preserve">Consider a world in ruins: </w:t>
      </w:r>
      <w:r w:rsidRPr="003949F3">
        <w:rPr>
          <w:u w:val="single"/>
        </w:rPr>
        <w:t xml:space="preserve">an immense catastrophe has triggered a global </w:t>
      </w:r>
      <w:r w:rsidRPr="003949F3">
        <w:rPr>
          <w:rStyle w:val="Emphasis"/>
        </w:rPr>
        <w:t>collapse of civilization</w:t>
      </w:r>
      <w:r w:rsidRPr="003949F3">
        <w:rPr>
          <w:u w:val="single"/>
        </w:rPr>
        <w:t xml:space="preserve">, </w:t>
      </w:r>
      <w:r w:rsidRPr="006752DE">
        <w:rPr>
          <w:highlight w:val="cyan"/>
          <w:u w:val="single"/>
        </w:rPr>
        <w:t xml:space="preserve">reducing humanity to a </w:t>
      </w:r>
      <w:r w:rsidRPr="006752DE">
        <w:rPr>
          <w:rStyle w:val="Emphasis"/>
          <w:highlight w:val="cyan"/>
        </w:rPr>
        <w:t>pre-ag</w:t>
      </w:r>
      <w:r w:rsidRPr="003949F3">
        <w:rPr>
          <w:rStyle w:val="Emphasis"/>
        </w:rPr>
        <w:t xml:space="preserve">ricultural </w:t>
      </w:r>
      <w:r w:rsidRPr="006752DE">
        <w:rPr>
          <w:rStyle w:val="Emphasis"/>
          <w:highlight w:val="cyan"/>
        </w:rPr>
        <w:t>state</w:t>
      </w:r>
      <w:r w:rsidRPr="00B4425A">
        <w:rPr>
          <w:sz w:val="14"/>
        </w:rPr>
        <w:t xml:space="preserve">. During this catastrophe, the Earth’s environment was damaged so severely that </w:t>
      </w:r>
      <w:r w:rsidRPr="003949F3">
        <w:rPr>
          <w:u w:val="single"/>
        </w:rPr>
        <w:t xml:space="preserve">it has become </w:t>
      </w:r>
      <w:r w:rsidRPr="003949F3">
        <w:rPr>
          <w:rStyle w:val="Emphasis"/>
        </w:rPr>
        <w:t>impossible</w:t>
      </w:r>
      <w:r w:rsidRPr="003949F3">
        <w:rPr>
          <w:u w:val="single"/>
        </w:rPr>
        <w:t xml:space="preserve"> for the survivors </w:t>
      </w:r>
      <w:r w:rsidRPr="003949F3">
        <w:rPr>
          <w:rStyle w:val="Emphasis"/>
        </w:rPr>
        <w:t>to</w:t>
      </w:r>
      <w:r w:rsidRPr="003949F3">
        <w:rPr>
          <w:u w:val="single"/>
        </w:rPr>
        <w:t xml:space="preserve"> ever </w:t>
      </w:r>
      <w:r w:rsidRPr="003949F3">
        <w:rPr>
          <w:rStyle w:val="Emphasis"/>
        </w:rPr>
        <w:t>reestablish civilization</w:t>
      </w:r>
      <w:r w:rsidRPr="00B4425A">
        <w:rPr>
          <w:sz w:val="14"/>
        </w:rPr>
        <w:t xml:space="preserve">. </w:t>
      </w:r>
      <w:r w:rsidRPr="003949F3">
        <w:rPr>
          <w:rStyle w:val="Emphasis"/>
        </w:rPr>
        <w:t>Even if</w:t>
      </w:r>
      <w:r w:rsidRPr="003949F3">
        <w:rPr>
          <w:u w:val="single"/>
        </w:rPr>
        <w:t xml:space="preserve"> such a catastrophe did </w:t>
      </w:r>
      <w:r w:rsidRPr="003949F3">
        <w:rPr>
          <w:rStyle w:val="Emphasis"/>
        </w:rPr>
        <w:t>not</w:t>
      </w:r>
      <w:r w:rsidRPr="003949F3">
        <w:rPr>
          <w:u w:val="single"/>
        </w:rPr>
        <w:t xml:space="preserve"> cause our </w:t>
      </w:r>
      <w:r w:rsidRPr="003949F3">
        <w:rPr>
          <w:rStyle w:val="Emphasis"/>
        </w:rPr>
        <w:t>extinction</w:t>
      </w:r>
      <w:r w:rsidRPr="003949F3">
        <w:rPr>
          <w:u w:val="single"/>
        </w:rPr>
        <w:t>,</w:t>
      </w:r>
      <w:r w:rsidRPr="00B4425A">
        <w:rPr>
          <w:sz w:val="14"/>
        </w:rPr>
        <w:t xml:space="preserve"> it would have a similar effect on our future. </w:t>
      </w:r>
      <w:r w:rsidRPr="003949F3">
        <w:rPr>
          <w:u w:val="single"/>
        </w:rPr>
        <w:t xml:space="preserve">The </w:t>
      </w:r>
      <w:r w:rsidRPr="003949F3">
        <w:rPr>
          <w:rStyle w:val="Emphasis"/>
        </w:rPr>
        <w:t>vast</w:t>
      </w:r>
      <w:r w:rsidRPr="003949F3">
        <w:rPr>
          <w:u w:val="single"/>
        </w:rPr>
        <w:t xml:space="preserve"> realm of </w:t>
      </w:r>
      <w:r w:rsidRPr="006752DE">
        <w:rPr>
          <w:rStyle w:val="Emphasis"/>
          <w:highlight w:val="cyan"/>
        </w:rPr>
        <w:t>futures</w:t>
      </w:r>
      <w:r w:rsidRPr="003949F3">
        <w:rPr>
          <w:u w:val="single"/>
        </w:rPr>
        <w:t xml:space="preserve"> currently open to us </w:t>
      </w:r>
      <w:r w:rsidRPr="006752DE">
        <w:rPr>
          <w:rStyle w:val="Emphasis"/>
          <w:highlight w:val="cyan"/>
        </w:rPr>
        <w:t>would</w:t>
      </w:r>
      <w:r w:rsidRPr="003949F3">
        <w:rPr>
          <w:u w:val="single"/>
        </w:rPr>
        <w:t xml:space="preserve"> have</w:t>
      </w:r>
      <w:r w:rsidRPr="003949F3">
        <w:rPr>
          <w:rStyle w:val="StyleUnderline"/>
        </w:rPr>
        <w:t xml:space="preserve"> </w:t>
      </w:r>
      <w:r w:rsidRPr="006752DE">
        <w:rPr>
          <w:rStyle w:val="Emphasis"/>
          <w:highlight w:val="cyan"/>
        </w:rPr>
        <w:t>collapse</w:t>
      </w:r>
      <w:r w:rsidRPr="003949F3">
        <w:rPr>
          <w:u w:val="single"/>
        </w:rPr>
        <w:t xml:space="preserve">d </w:t>
      </w:r>
      <w:r w:rsidRPr="006752DE">
        <w:rPr>
          <w:rStyle w:val="StyleUnderline"/>
          <w:highlight w:val="cyan"/>
        </w:rPr>
        <w:t>to</w:t>
      </w:r>
      <w:r w:rsidRPr="003949F3">
        <w:rPr>
          <w:rStyle w:val="StyleUnderline"/>
        </w:rPr>
        <w:t xml:space="preserve"> a narrow range of </w:t>
      </w:r>
      <w:r w:rsidRPr="006752DE">
        <w:rPr>
          <w:rStyle w:val="StyleUnderline"/>
          <w:highlight w:val="cyan"/>
        </w:rPr>
        <w:t>meager options</w:t>
      </w:r>
      <w:r w:rsidRPr="00B4425A">
        <w:rPr>
          <w:sz w:val="14"/>
        </w:rPr>
        <w:t xml:space="preserve">. </w:t>
      </w:r>
      <w:r w:rsidRPr="003949F3">
        <w:rPr>
          <w:u w:val="single"/>
        </w:rPr>
        <w:t xml:space="preserve">We would have </w:t>
      </w:r>
      <w:r w:rsidRPr="006752DE">
        <w:rPr>
          <w:highlight w:val="cyan"/>
          <w:u w:val="single"/>
        </w:rPr>
        <w:t xml:space="preserve">a </w:t>
      </w:r>
      <w:r w:rsidRPr="006752DE">
        <w:rPr>
          <w:rStyle w:val="Emphasis"/>
          <w:highlight w:val="cyan"/>
        </w:rPr>
        <w:t>failed world</w:t>
      </w:r>
      <w:r w:rsidRPr="003949F3">
        <w:rPr>
          <w:u w:val="single"/>
        </w:rPr>
        <w:t xml:space="preserve"> with </w:t>
      </w:r>
      <w:r w:rsidRPr="006752DE">
        <w:rPr>
          <w:rStyle w:val="Emphasis"/>
          <w:highlight w:val="cyan"/>
        </w:rPr>
        <w:t>no way back</w:t>
      </w:r>
      <w:r w:rsidRPr="00B4425A">
        <w:rPr>
          <w:sz w:val="14"/>
        </w:rPr>
        <w:t xml:space="preserve">. </w:t>
      </w:r>
    </w:p>
    <w:p w14:paraId="549D6BD7" w14:textId="77777777" w:rsidR="0000345B" w:rsidRPr="00B4425A" w:rsidRDefault="0000345B" w:rsidP="0000345B">
      <w:pPr>
        <w:rPr>
          <w:sz w:val="14"/>
          <w:szCs w:val="14"/>
        </w:rPr>
      </w:pPr>
      <w:r w:rsidRPr="00B4425A">
        <w:rPr>
          <w:sz w:val="14"/>
          <w:szCs w:val="14"/>
        </w:rPr>
        <w:t xml:space="preserve">Or consider a world in chains: in a future reminiscent of George Orwell’s Nineteen Eighty-Four, the entire world has become locked under the rule of an oppressive totalitarian regime, determined to perpetuate itself. Through powerful, technologically enabled indoctrination, surveillance and enforcement, it has become impossible for even a handful of dissidents to find each other, let alone stage an uprising. With everyone on Earth living under such rule, the regime is stable from threats, internal and external. If such a regime could be maintained indefinitely, then descent into this totalitarian future would also have much in common with extinction: just a narrow range of terrible futures remaining, and no way out. </w:t>
      </w:r>
    </w:p>
    <w:p w14:paraId="363EE841" w14:textId="77777777" w:rsidR="0000345B" w:rsidRPr="00B4425A" w:rsidRDefault="0000345B" w:rsidP="0000345B">
      <w:pPr>
        <w:rPr>
          <w:sz w:val="14"/>
          <w:szCs w:val="14"/>
        </w:rPr>
      </w:pPr>
      <w:r w:rsidRPr="00B4425A">
        <w:rPr>
          <w:sz w:val="14"/>
          <w:szCs w:val="14"/>
        </w:rPr>
        <w:t xml:space="preserve">[FIGURE 2.1 Omitted] </w:t>
      </w:r>
    </w:p>
    <w:p w14:paraId="2660D497" w14:textId="77777777" w:rsidR="0000345B" w:rsidRPr="00B4425A" w:rsidRDefault="0000345B" w:rsidP="0000345B">
      <w:pPr>
        <w:rPr>
          <w:sz w:val="14"/>
        </w:rPr>
      </w:pPr>
      <w:r w:rsidRPr="003949F3">
        <w:rPr>
          <w:u w:val="single"/>
        </w:rPr>
        <w:t>Following Bostrom,</w:t>
      </w:r>
      <w:r w:rsidRPr="00B4425A">
        <w:rPr>
          <w:sz w:val="14"/>
        </w:rPr>
        <w:t xml:space="preserve"> I shall call these “existential catastrophes,” defining them as follows: 3 </w:t>
      </w:r>
    </w:p>
    <w:p w14:paraId="6BC86990" w14:textId="77777777" w:rsidR="0000345B" w:rsidRPr="00B4425A" w:rsidRDefault="0000345B" w:rsidP="0000345B">
      <w:pPr>
        <w:rPr>
          <w:sz w:val="14"/>
          <w:szCs w:val="14"/>
        </w:rPr>
      </w:pPr>
      <w:r w:rsidRPr="00B4425A">
        <w:rPr>
          <w:sz w:val="14"/>
          <w:szCs w:val="14"/>
        </w:rPr>
        <w:t xml:space="preserve">An existential catastrophe is the destruction of humanity’s longterm potential. </w:t>
      </w:r>
    </w:p>
    <w:p w14:paraId="0286A8CF" w14:textId="77777777" w:rsidR="0000345B" w:rsidRPr="00B4425A" w:rsidRDefault="0000345B" w:rsidP="0000345B">
      <w:pPr>
        <w:rPr>
          <w:sz w:val="14"/>
        </w:rPr>
      </w:pPr>
      <w:r w:rsidRPr="003949F3">
        <w:rPr>
          <w:u w:val="single"/>
        </w:rPr>
        <w:t xml:space="preserve">An </w:t>
      </w:r>
      <w:r w:rsidRPr="003949F3">
        <w:rPr>
          <w:rStyle w:val="Emphasis"/>
        </w:rPr>
        <w:t>existential risk</w:t>
      </w:r>
      <w:r w:rsidRPr="003949F3">
        <w:rPr>
          <w:u w:val="single"/>
        </w:rPr>
        <w:t xml:space="preserve"> is a risk that </w:t>
      </w:r>
      <w:r w:rsidRPr="003949F3">
        <w:rPr>
          <w:rStyle w:val="Emphasis"/>
        </w:rPr>
        <w:t>threatens</w:t>
      </w:r>
      <w:r w:rsidRPr="003949F3">
        <w:rPr>
          <w:u w:val="single"/>
        </w:rPr>
        <w:t xml:space="preserve"> the destruction of humanity’s </w:t>
      </w:r>
      <w:r w:rsidRPr="003949F3">
        <w:rPr>
          <w:rStyle w:val="Emphasis"/>
        </w:rPr>
        <w:t>longterm potential</w:t>
      </w:r>
      <w:r w:rsidRPr="00B4425A">
        <w:rPr>
          <w:sz w:val="14"/>
        </w:rPr>
        <w:t xml:space="preserve">. </w:t>
      </w:r>
    </w:p>
    <w:p w14:paraId="0306CB78" w14:textId="77777777" w:rsidR="0000345B" w:rsidRPr="00B4425A" w:rsidRDefault="0000345B" w:rsidP="0000345B">
      <w:pPr>
        <w:rPr>
          <w:sz w:val="14"/>
        </w:rPr>
      </w:pPr>
      <w:r w:rsidRPr="003949F3">
        <w:rPr>
          <w:u w:val="single"/>
        </w:rPr>
        <w:t>These</w:t>
      </w:r>
      <w:r w:rsidRPr="00B4425A">
        <w:rPr>
          <w:sz w:val="14"/>
        </w:rPr>
        <w:t xml:space="preserve"> definitions </w:t>
      </w:r>
      <w:r w:rsidRPr="003949F3">
        <w:rPr>
          <w:u w:val="single"/>
        </w:rPr>
        <w:t xml:space="preserve">capture the idea that the outcome of an existential catastrophe is both </w:t>
      </w:r>
      <w:r w:rsidRPr="003949F3">
        <w:rPr>
          <w:rStyle w:val="Emphasis"/>
        </w:rPr>
        <w:t>dismal</w:t>
      </w:r>
      <w:r w:rsidRPr="003949F3">
        <w:rPr>
          <w:u w:val="single"/>
        </w:rPr>
        <w:t xml:space="preserve"> and </w:t>
      </w:r>
      <w:r w:rsidRPr="003949F3">
        <w:rPr>
          <w:rStyle w:val="Emphasis"/>
        </w:rPr>
        <w:t>irrevocable</w:t>
      </w:r>
      <w:r w:rsidRPr="00B4425A">
        <w:rPr>
          <w:sz w:val="14"/>
        </w:rPr>
        <w:t xml:space="preserve">. </w:t>
      </w:r>
      <w:r w:rsidRPr="003949F3">
        <w:rPr>
          <w:u w:val="single"/>
        </w:rPr>
        <w:t>We will not just fail to fulfill our potential, but this</w:t>
      </w:r>
      <w:r w:rsidRPr="00B4425A">
        <w:rPr>
          <w:sz w:val="14"/>
        </w:rPr>
        <w:t xml:space="preserve"> very </w:t>
      </w:r>
      <w:r w:rsidRPr="003949F3">
        <w:rPr>
          <w:u w:val="single"/>
        </w:rPr>
        <w:t>potential</w:t>
      </w:r>
      <w:r w:rsidRPr="00B4425A">
        <w:rPr>
          <w:sz w:val="14"/>
        </w:rPr>
        <w:t xml:space="preserve"> itself </w:t>
      </w:r>
      <w:r w:rsidRPr="003949F3">
        <w:rPr>
          <w:u w:val="single"/>
        </w:rPr>
        <w:t xml:space="preserve">will be </w:t>
      </w:r>
      <w:r w:rsidRPr="003949F3">
        <w:rPr>
          <w:rStyle w:val="Emphasis"/>
        </w:rPr>
        <w:t>permanently lost</w:t>
      </w:r>
      <w:r w:rsidRPr="00B4425A">
        <w:rPr>
          <w:sz w:val="14"/>
        </w:rPr>
        <w:t xml:space="preserve">. While I want to keep the official definitions succinct, there are several areas that warrant clarification. </w:t>
      </w:r>
    </w:p>
    <w:p w14:paraId="36B86BE6" w14:textId="77777777" w:rsidR="0000345B" w:rsidRPr="00B4425A" w:rsidRDefault="0000345B" w:rsidP="0000345B">
      <w:pPr>
        <w:rPr>
          <w:sz w:val="14"/>
        </w:rPr>
      </w:pPr>
      <w:r w:rsidRPr="00B4425A">
        <w:rPr>
          <w:sz w:val="14"/>
        </w:rPr>
        <w:t xml:space="preserve">First, I am understanding humanity’s longterm potential in terms of the set of all possible futures that remain open to us. 4 This is an expansive idea of possibility, </w:t>
      </w:r>
      <w:r w:rsidRPr="003949F3">
        <w:rPr>
          <w:u w:val="single"/>
        </w:rPr>
        <w:t xml:space="preserve">including </w:t>
      </w:r>
      <w:r w:rsidRPr="003949F3">
        <w:rPr>
          <w:rStyle w:val="Emphasis"/>
        </w:rPr>
        <w:t>everything</w:t>
      </w:r>
      <w:r w:rsidRPr="003949F3">
        <w:rPr>
          <w:u w:val="single"/>
        </w:rPr>
        <w:t xml:space="preserve"> that humanity could eventually achieve, even if we have yet to invent the means of achieving it</w:t>
      </w:r>
      <w:r w:rsidRPr="00B4425A">
        <w:rPr>
          <w:sz w:val="14"/>
        </w:rPr>
        <w:t xml:space="preserve">. 5 But it follows that while our choices can lock things in, closing off possibilities, they can’t open up new ones. So any reduction in humanity’s potential </w:t>
      </w:r>
      <w:r w:rsidRPr="003949F3">
        <w:rPr>
          <w:u w:val="single"/>
        </w:rPr>
        <w:t xml:space="preserve">should be understood as </w:t>
      </w:r>
      <w:r w:rsidRPr="003949F3">
        <w:rPr>
          <w:rStyle w:val="Emphasis"/>
        </w:rPr>
        <w:t>permanent</w:t>
      </w:r>
      <w:r w:rsidRPr="00B4425A">
        <w:rPr>
          <w:sz w:val="14"/>
        </w:rPr>
        <w:t xml:space="preserve">. </w:t>
      </w:r>
      <w:r w:rsidRPr="003949F3">
        <w:rPr>
          <w:u w:val="single"/>
        </w:rPr>
        <w:t xml:space="preserve">The challenge </w:t>
      </w:r>
      <w:r w:rsidRPr="00B4425A">
        <w:rPr>
          <w:sz w:val="14"/>
        </w:rPr>
        <w:t xml:space="preserve">of our time </w:t>
      </w:r>
      <w:r w:rsidRPr="003949F3">
        <w:rPr>
          <w:u w:val="single"/>
        </w:rPr>
        <w:t xml:space="preserve">is to </w:t>
      </w:r>
      <w:r w:rsidRPr="003949F3">
        <w:rPr>
          <w:rStyle w:val="Emphasis"/>
        </w:rPr>
        <w:t>preserve</w:t>
      </w:r>
      <w:r w:rsidRPr="003949F3">
        <w:rPr>
          <w:u w:val="single"/>
        </w:rPr>
        <w:t xml:space="preserve"> our vast potential, and</w:t>
      </w:r>
      <w:r w:rsidRPr="00B4425A">
        <w:rPr>
          <w:sz w:val="14"/>
        </w:rPr>
        <w:t xml:space="preserve"> to protect it against the risk of future destruction. The ultimate purpose is </w:t>
      </w:r>
      <w:r w:rsidRPr="003949F3">
        <w:rPr>
          <w:u w:val="single"/>
        </w:rPr>
        <w:t xml:space="preserve">to allow our </w:t>
      </w:r>
      <w:r w:rsidRPr="003949F3">
        <w:rPr>
          <w:rStyle w:val="Emphasis"/>
        </w:rPr>
        <w:t>descendants</w:t>
      </w:r>
      <w:r w:rsidRPr="003949F3">
        <w:rPr>
          <w:u w:val="single"/>
        </w:rPr>
        <w:t xml:space="preserve"> to </w:t>
      </w:r>
      <w:r w:rsidRPr="003949F3">
        <w:rPr>
          <w:rStyle w:val="Emphasis"/>
        </w:rPr>
        <w:t>fulfill</w:t>
      </w:r>
      <w:r w:rsidRPr="003949F3">
        <w:rPr>
          <w:u w:val="single"/>
        </w:rPr>
        <w:t xml:space="preserve"> our </w:t>
      </w:r>
      <w:r w:rsidRPr="003949F3">
        <w:rPr>
          <w:rStyle w:val="Emphasis"/>
        </w:rPr>
        <w:t>potential</w:t>
      </w:r>
      <w:r w:rsidRPr="003949F3">
        <w:rPr>
          <w:u w:val="single"/>
        </w:rPr>
        <w:t xml:space="preserve">, realizing one of the </w:t>
      </w:r>
      <w:r w:rsidRPr="003949F3">
        <w:rPr>
          <w:rStyle w:val="Emphasis"/>
        </w:rPr>
        <w:t>best possible futures</w:t>
      </w:r>
      <w:r w:rsidRPr="003949F3">
        <w:rPr>
          <w:u w:val="single"/>
        </w:rPr>
        <w:t xml:space="preserve"> open to us</w:t>
      </w:r>
      <w:r w:rsidRPr="00B4425A">
        <w:rPr>
          <w:sz w:val="14"/>
        </w:rPr>
        <w:t xml:space="preserve">. </w:t>
      </w:r>
    </w:p>
    <w:p w14:paraId="5C1034F5" w14:textId="77777777" w:rsidR="0000345B" w:rsidRPr="00B4425A" w:rsidRDefault="0000345B" w:rsidP="0000345B">
      <w:pPr>
        <w:rPr>
          <w:sz w:val="14"/>
          <w:szCs w:val="14"/>
        </w:rPr>
      </w:pPr>
      <w:r w:rsidRPr="00B4425A">
        <w:rPr>
          <w:sz w:val="14"/>
          <w:szCs w:val="14"/>
        </w:rPr>
        <w:t xml:space="preserve">While it may seem abstract at this scale, this is really a familiar idea that we encounter every day. Consider a child with high longterm potential: with futures open to her in which she leads a great life. It is important that her potential is preserved: that her best futures aren’t cut off due to accident, trauma or lack of education. It is important that her potential is protected: that we build in safeguards to make such a loss of potential extremely unlikely. And it is important that she ultimately fulfills her potential: that she ends up taking one of the best paths open to her. So too for humanity. </w:t>
      </w:r>
    </w:p>
    <w:p w14:paraId="74CC8E77" w14:textId="77777777" w:rsidR="0000345B" w:rsidRPr="00B4425A" w:rsidRDefault="0000345B" w:rsidP="0000345B">
      <w:pPr>
        <w:rPr>
          <w:sz w:val="14"/>
        </w:rPr>
      </w:pPr>
      <w:r w:rsidRPr="00B4425A">
        <w:rPr>
          <w:sz w:val="14"/>
        </w:rPr>
        <w:t xml:space="preserve">Existential risks threaten the destruction of humanity’s potential. This includes cases where this destruction is complete (such as extinction) and where it is nearly complete, such as a permanent collapse of civilization in which the possibility for some very minor types of flourishing remain, or where there remains some remote chance of recovery. 6 </w:t>
      </w:r>
      <w:r w:rsidRPr="003949F3">
        <w:rPr>
          <w:u w:val="single"/>
        </w:rPr>
        <w:t xml:space="preserve">I </w:t>
      </w:r>
      <w:r w:rsidRPr="006752DE">
        <w:rPr>
          <w:highlight w:val="cyan"/>
          <w:u w:val="single"/>
        </w:rPr>
        <w:t>leave the thresholds vague</w:t>
      </w:r>
      <w:r w:rsidRPr="003949F3">
        <w:rPr>
          <w:u w:val="single"/>
        </w:rPr>
        <w:t xml:space="preserve">, but it should be understood that in any existential catastrophe the greater part of our </w:t>
      </w:r>
      <w:r w:rsidRPr="003949F3">
        <w:rPr>
          <w:rStyle w:val="Emphasis"/>
        </w:rPr>
        <w:t>potential</w:t>
      </w:r>
      <w:r w:rsidRPr="003949F3">
        <w:rPr>
          <w:u w:val="single"/>
        </w:rPr>
        <w:t xml:space="preserve"> is </w:t>
      </w:r>
      <w:r w:rsidRPr="003949F3">
        <w:rPr>
          <w:rStyle w:val="Emphasis"/>
        </w:rPr>
        <w:t>gone</w:t>
      </w:r>
      <w:r w:rsidRPr="003949F3">
        <w:rPr>
          <w:u w:val="single"/>
        </w:rPr>
        <w:t xml:space="preserve"> and </w:t>
      </w:r>
      <w:r w:rsidRPr="003949F3">
        <w:rPr>
          <w:rStyle w:val="Emphasis"/>
        </w:rPr>
        <w:t>very little remains</w:t>
      </w:r>
      <w:r w:rsidRPr="00B4425A">
        <w:rPr>
          <w:sz w:val="14"/>
        </w:rPr>
        <w:t>.</w:t>
      </w:r>
    </w:p>
    <w:p w14:paraId="668267E9" w14:textId="77777777" w:rsidR="0000345B" w:rsidRPr="00B4425A" w:rsidRDefault="0000345B" w:rsidP="0000345B">
      <w:pPr>
        <w:rPr>
          <w:sz w:val="14"/>
        </w:rPr>
      </w:pPr>
      <w:r w:rsidRPr="00B4425A">
        <w:rPr>
          <w:sz w:val="14"/>
        </w:rPr>
        <w:t xml:space="preserve">Second, </w:t>
      </w:r>
      <w:r w:rsidRPr="003949F3">
        <w:rPr>
          <w:u w:val="single"/>
        </w:rPr>
        <w:t xml:space="preserve">my focus on humanity in the definitions is </w:t>
      </w:r>
      <w:r w:rsidRPr="003949F3">
        <w:rPr>
          <w:rStyle w:val="Emphasis"/>
        </w:rPr>
        <w:t>not supposed to exclude</w:t>
      </w:r>
      <w:r w:rsidRPr="003949F3">
        <w:rPr>
          <w:rStyle w:val="StyleUnderline"/>
        </w:rPr>
        <w:t xml:space="preserve"> </w:t>
      </w:r>
      <w:r w:rsidRPr="003949F3">
        <w:rPr>
          <w:u w:val="single"/>
        </w:rPr>
        <w:t xml:space="preserve">considerations of the value of the </w:t>
      </w:r>
      <w:r w:rsidRPr="003949F3">
        <w:rPr>
          <w:rStyle w:val="Emphasis"/>
        </w:rPr>
        <w:t>environment</w:t>
      </w:r>
      <w:r w:rsidRPr="00B4425A">
        <w:rPr>
          <w:sz w:val="14"/>
        </w:rPr>
        <w:t xml:space="preserve">, other animals, successors to Homo sapiens, or creatures elsewhere in the cosmos. It is not that I think only humans count. Instead, it is that </w:t>
      </w:r>
      <w:r w:rsidRPr="003949F3">
        <w:rPr>
          <w:u w:val="single"/>
        </w:rPr>
        <w:t xml:space="preserve">humans are the only beings we know of that are </w:t>
      </w:r>
      <w:r w:rsidRPr="003949F3">
        <w:rPr>
          <w:rStyle w:val="Emphasis"/>
        </w:rPr>
        <w:t>responsive to moral reasons</w:t>
      </w:r>
      <w:r w:rsidRPr="003949F3">
        <w:rPr>
          <w:u w:val="single"/>
        </w:rPr>
        <w:t xml:space="preserve"> and moral argument</w:t>
      </w:r>
      <w:r w:rsidRPr="00B4425A">
        <w:rPr>
          <w:sz w:val="14"/>
        </w:rPr>
        <w:t xml:space="preserve">---the beings who can examine the world and decide to do what is best. </w:t>
      </w:r>
      <w:r w:rsidRPr="003949F3">
        <w:rPr>
          <w:rStyle w:val="Emphasis"/>
        </w:rPr>
        <w:t>If we fail</w:t>
      </w:r>
      <w:r w:rsidRPr="00B4425A">
        <w:rPr>
          <w:sz w:val="14"/>
        </w:rPr>
        <w:t xml:space="preserve">, that upward force, </w:t>
      </w:r>
      <w:r w:rsidRPr="003949F3">
        <w:rPr>
          <w:u w:val="single"/>
        </w:rPr>
        <w:t xml:space="preserve">that capacity </w:t>
      </w:r>
      <w:r w:rsidRPr="003949F3">
        <w:rPr>
          <w:rStyle w:val="Emphasis"/>
          <w:b w:val="0"/>
          <w:bCs/>
        </w:rPr>
        <w:t>to</w:t>
      </w:r>
      <w:r w:rsidRPr="003949F3">
        <w:rPr>
          <w:rStyle w:val="Emphasis"/>
        </w:rPr>
        <w:t xml:space="preserve"> push</w:t>
      </w:r>
      <w:r w:rsidRPr="003949F3">
        <w:rPr>
          <w:u w:val="single"/>
        </w:rPr>
        <w:t xml:space="preserve"> toward what is </w:t>
      </w:r>
      <w:r w:rsidRPr="00B4425A">
        <w:rPr>
          <w:sz w:val="14"/>
        </w:rPr>
        <w:t xml:space="preserve">best or what is </w:t>
      </w:r>
      <w:r w:rsidRPr="003949F3">
        <w:rPr>
          <w:rStyle w:val="Emphasis"/>
        </w:rPr>
        <w:t>just</w:t>
      </w:r>
      <w:r w:rsidRPr="003949F3">
        <w:rPr>
          <w:u w:val="single"/>
        </w:rPr>
        <w:t xml:space="preserve">, will </w:t>
      </w:r>
      <w:r w:rsidRPr="003949F3">
        <w:rPr>
          <w:rStyle w:val="Emphasis"/>
        </w:rPr>
        <w:t>vanish</w:t>
      </w:r>
      <w:r w:rsidRPr="00B4425A">
        <w:rPr>
          <w:sz w:val="14"/>
        </w:rPr>
        <w:t xml:space="preserve"> from the world. </w:t>
      </w:r>
    </w:p>
    <w:p w14:paraId="33D93913" w14:textId="77777777" w:rsidR="0000345B" w:rsidRPr="00B4425A" w:rsidRDefault="0000345B" w:rsidP="0000345B">
      <w:pPr>
        <w:rPr>
          <w:sz w:val="14"/>
        </w:rPr>
      </w:pPr>
      <w:r w:rsidRPr="003949F3">
        <w:rPr>
          <w:u w:val="single"/>
        </w:rPr>
        <w:t xml:space="preserve">Our potential is a matter of what humanity can achieve through the combined actions of </w:t>
      </w:r>
      <w:r w:rsidRPr="003949F3">
        <w:rPr>
          <w:rStyle w:val="Emphasis"/>
        </w:rPr>
        <w:t>each and every human</w:t>
      </w:r>
      <w:r w:rsidRPr="00B4425A">
        <w:rPr>
          <w:sz w:val="14"/>
        </w:rPr>
        <w:t xml:space="preserve">. The value of our actions will stem in part from what we do to and for humans, but it will depend on the effects of our actions on non-humans too. If we somehow give rise to new kinds of moral agents in the future, the term “humanity” in my definition should be taken to include them. </w:t>
      </w:r>
    </w:p>
    <w:p w14:paraId="2F6F692B" w14:textId="77777777" w:rsidR="0000345B" w:rsidRPr="00B4425A" w:rsidRDefault="0000345B" w:rsidP="0000345B">
      <w:pPr>
        <w:rPr>
          <w:sz w:val="14"/>
          <w:szCs w:val="14"/>
        </w:rPr>
      </w:pPr>
      <w:r w:rsidRPr="00B4425A">
        <w:rPr>
          <w:sz w:val="14"/>
          <w:szCs w:val="14"/>
        </w:rPr>
        <w:t>My focus on humanity prevents threats to a single country or culture from counting as existential risks. There is a similar term that gets used this way---when people say that something is “an existential threat to this country.” Setting aside the fact that these claims are usually hyperbole, they are expressing a similar idea: that something threatens to permanently destroy the longterm potential of a country or culture.</w:t>
      </w:r>
    </w:p>
    <w:p w14:paraId="6022533D" w14:textId="77777777" w:rsidR="0000345B" w:rsidRPr="00B4425A" w:rsidRDefault="0000345B" w:rsidP="0000345B">
      <w:pPr>
        <w:rPr>
          <w:sz w:val="14"/>
        </w:rPr>
      </w:pPr>
      <w:r w:rsidRPr="00B4425A">
        <w:rPr>
          <w:sz w:val="14"/>
        </w:rPr>
        <w:t xml:space="preserve">Third, any notion of </w:t>
      </w:r>
      <w:r w:rsidRPr="003949F3">
        <w:rPr>
          <w:u w:val="single"/>
        </w:rPr>
        <w:t>risk must involve some kind of probability</w:t>
      </w:r>
      <w:r w:rsidRPr="00B4425A">
        <w:rPr>
          <w:sz w:val="14"/>
        </w:rPr>
        <w:t xml:space="preserve">. What kind is involved in existential risk? </w:t>
      </w:r>
      <w:r w:rsidRPr="003949F3">
        <w:rPr>
          <w:u w:val="single"/>
        </w:rPr>
        <w:t>Understanding</w:t>
      </w:r>
      <w:r w:rsidRPr="00B4425A">
        <w:rPr>
          <w:sz w:val="14"/>
        </w:rPr>
        <w:t xml:space="preserve"> the </w:t>
      </w:r>
      <w:r w:rsidRPr="003949F3">
        <w:rPr>
          <w:u w:val="single"/>
        </w:rPr>
        <w:t>probability in terms of objective long-run frequencies won’t work, as</w:t>
      </w:r>
      <w:r w:rsidRPr="00B4425A">
        <w:rPr>
          <w:sz w:val="14"/>
        </w:rPr>
        <w:t xml:space="preserve"> the </w:t>
      </w:r>
      <w:r w:rsidRPr="003949F3">
        <w:rPr>
          <w:u w:val="single"/>
        </w:rPr>
        <w:t>existential catastrophes</w:t>
      </w:r>
      <w:r w:rsidRPr="00B4425A">
        <w:rPr>
          <w:sz w:val="14"/>
        </w:rPr>
        <w:t xml:space="preserve"> we are concerned with </w:t>
      </w:r>
      <w:r w:rsidRPr="003949F3">
        <w:rPr>
          <w:u w:val="single"/>
        </w:rPr>
        <w:t xml:space="preserve">can only ever happen once, and will always be </w:t>
      </w:r>
      <w:r w:rsidRPr="006752DE">
        <w:rPr>
          <w:rStyle w:val="Emphasis"/>
          <w:highlight w:val="cyan"/>
        </w:rPr>
        <w:t>unprecedented</w:t>
      </w:r>
      <w:r w:rsidRPr="006752DE">
        <w:rPr>
          <w:highlight w:val="cyan"/>
          <w:u w:val="single"/>
        </w:rPr>
        <w:t xml:space="preserve"> until</w:t>
      </w:r>
      <w:r w:rsidRPr="003949F3">
        <w:rPr>
          <w:u w:val="single"/>
        </w:rPr>
        <w:t xml:space="preserve"> the moment it is </w:t>
      </w:r>
      <w:r w:rsidRPr="006752DE">
        <w:rPr>
          <w:rStyle w:val="Emphasis"/>
          <w:highlight w:val="cyan"/>
        </w:rPr>
        <w:t>too late</w:t>
      </w:r>
      <w:r w:rsidRPr="00B4425A">
        <w:rPr>
          <w:sz w:val="14"/>
        </w:rPr>
        <w:t xml:space="preserve">. </w:t>
      </w:r>
      <w:r w:rsidRPr="003949F3">
        <w:rPr>
          <w:u w:val="single"/>
        </w:rPr>
        <w:t>We can’t say</w:t>
      </w:r>
      <w:r w:rsidRPr="00B4425A">
        <w:rPr>
          <w:sz w:val="14"/>
        </w:rPr>
        <w:t xml:space="preserve"> the </w:t>
      </w:r>
      <w:r w:rsidRPr="003949F3">
        <w:rPr>
          <w:rStyle w:val="Emphasis"/>
        </w:rPr>
        <w:t>probability</w:t>
      </w:r>
      <w:r w:rsidRPr="003949F3">
        <w:rPr>
          <w:u w:val="single"/>
        </w:rPr>
        <w:t xml:space="preserve"> of an existential catastrophe is</w:t>
      </w:r>
      <w:r w:rsidRPr="00B4425A">
        <w:rPr>
          <w:sz w:val="14"/>
        </w:rPr>
        <w:t xml:space="preserve"> precisely </w:t>
      </w:r>
      <w:r w:rsidRPr="003949F3">
        <w:rPr>
          <w:rStyle w:val="Emphasis"/>
        </w:rPr>
        <w:t>zero</w:t>
      </w:r>
      <w:r w:rsidRPr="003949F3">
        <w:rPr>
          <w:u w:val="single"/>
        </w:rPr>
        <w:t xml:space="preserve"> </w:t>
      </w:r>
      <w:r w:rsidRPr="00B4425A">
        <w:rPr>
          <w:sz w:val="14"/>
        </w:rPr>
        <w:t>just</w:t>
      </w:r>
      <w:r w:rsidRPr="003949F3">
        <w:rPr>
          <w:u w:val="single"/>
        </w:rPr>
        <w:t xml:space="preserve"> because it hasn’t happened yet</w:t>
      </w:r>
      <w:r w:rsidRPr="00B4425A">
        <w:rPr>
          <w:sz w:val="14"/>
        </w:rPr>
        <w:t>.</w:t>
      </w:r>
    </w:p>
    <w:p w14:paraId="1FE022FA" w14:textId="77777777" w:rsidR="0000345B" w:rsidRPr="00B4425A" w:rsidRDefault="0000345B" w:rsidP="0000345B">
      <w:pPr>
        <w:rPr>
          <w:sz w:val="14"/>
        </w:rPr>
      </w:pPr>
      <w:r w:rsidRPr="00B4425A">
        <w:rPr>
          <w:sz w:val="14"/>
        </w:rPr>
        <w:t xml:space="preserve">Situations like </w:t>
      </w:r>
      <w:r w:rsidRPr="006752DE">
        <w:rPr>
          <w:highlight w:val="cyan"/>
          <w:u w:val="single"/>
        </w:rPr>
        <w:t>these require</w:t>
      </w:r>
      <w:r w:rsidRPr="003949F3">
        <w:rPr>
          <w:u w:val="single"/>
        </w:rPr>
        <w:t xml:space="preserve"> </w:t>
      </w:r>
      <w:r w:rsidRPr="003949F3">
        <w:rPr>
          <w:rStyle w:val="Emphasis"/>
        </w:rPr>
        <w:t xml:space="preserve">an </w:t>
      </w:r>
      <w:r w:rsidRPr="006752DE">
        <w:rPr>
          <w:rStyle w:val="Emphasis"/>
          <w:highlight w:val="cyan"/>
        </w:rPr>
        <w:t>evidential</w:t>
      </w:r>
      <w:r w:rsidRPr="003949F3">
        <w:rPr>
          <w:rStyle w:val="Emphasis"/>
        </w:rPr>
        <w:t xml:space="preserve"> sense</w:t>
      </w:r>
      <w:r w:rsidRPr="003949F3">
        <w:rPr>
          <w:u w:val="single"/>
        </w:rPr>
        <w:t xml:space="preserve"> of </w:t>
      </w:r>
      <w:r w:rsidRPr="006752DE">
        <w:rPr>
          <w:rStyle w:val="Emphasis"/>
          <w:highlight w:val="cyan"/>
        </w:rPr>
        <w:t>probability</w:t>
      </w:r>
      <w:r w:rsidRPr="006752DE">
        <w:rPr>
          <w:highlight w:val="cyan"/>
          <w:u w:val="single"/>
        </w:rPr>
        <w:t>, which describes</w:t>
      </w:r>
      <w:r w:rsidRPr="003949F3">
        <w:rPr>
          <w:u w:val="single"/>
        </w:rPr>
        <w:t xml:space="preserve"> the appropriate degree of </w:t>
      </w:r>
      <w:r w:rsidRPr="006752DE">
        <w:rPr>
          <w:highlight w:val="cyan"/>
          <w:u w:val="single"/>
        </w:rPr>
        <w:t>belief</w:t>
      </w:r>
      <w:r w:rsidRPr="003949F3">
        <w:rPr>
          <w:u w:val="single"/>
        </w:rPr>
        <w:t xml:space="preserve"> we should have </w:t>
      </w:r>
      <w:r w:rsidRPr="006752DE">
        <w:rPr>
          <w:highlight w:val="cyan"/>
          <w:u w:val="single"/>
        </w:rPr>
        <w:t>on</w:t>
      </w:r>
      <w:r w:rsidRPr="003949F3">
        <w:rPr>
          <w:u w:val="single"/>
        </w:rPr>
        <w:t xml:space="preserve"> the basis of the </w:t>
      </w:r>
      <w:r w:rsidRPr="006752DE">
        <w:rPr>
          <w:highlight w:val="cyan"/>
          <w:u w:val="single"/>
        </w:rPr>
        <w:t>available infor</w:t>
      </w:r>
      <w:r w:rsidRPr="003949F3">
        <w:rPr>
          <w:u w:val="single"/>
        </w:rPr>
        <w:t>mation</w:t>
      </w:r>
      <w:r w:rsidRPr="00B4425A">
        <w:rPr>
          <w:sz w:val="14"/>
        </w:rPr>
        <w:t xml:space="preserve">. This is the familiar type of probability used in courtrooms, banks and betting shops. When I speak of the probability of an existential catastrophe, I will mean </w:t>
      </w:r>
      <w:r w:rsidRPr="003949F3">
        <w:rPr>
          <w:u w:val="single"/>
        </w:rPr>
        <w:t xml:space="preserve">the </w:t>
      </w:r>
      <w:r w:rsidRPr="006752DE">
        <w:rPr>
          <w:rStyle w:val="Emphasis"/>
          <w:highlight w:val="cyan"/>
        </w:rPr>
        <w:t>credence</w:t>
      </w:r>
      <w:r w:rsidRPr="003949F3">
        <w:rPr>
          <w:u w:val="single"/>
        </w:rPr>
        <w:t xml:space="preserve"> humanity should have </w:t>
      </w:r>
      <w:r w:rsidRPr="003949F3">
        <w:rPr>
          <w:rStyle w:val="Emphasis"/>
        </w:rPr>
        <w:t xml:space="preserve">that </w:t>
      </w:r>
      <w:r w:rsidRPr="006752DE">
        <w:rPr>
          <w:rStyle w:val="Emphasis"/>
          <w:highlight w:val="cyan"/>
        </w:rPr>
        <w:t>it will occur</w:t>
      </w:r>
      <w:r w:rsidRPr="006752DE">
        <w:rPr>
          <w:highlight w:val="cyan"/>
          <w:u w:val="single"/>
        </w:rPr>
        <w:t>, in light of</w:t>
      </w:r>
      <w:r w:rsidRPr="003949F3">
        <w:rPr>
          <w:u w:val="single"/>
        </w:rPr>
        <w:t xml:space="preserve"> </w:t>
      </w:r>
      <w:r w:rsidRPr="003949F3">
        <w:rPr>
          <w:rStyle w:val="Emphasis"/>
        </w:rPr>
        <w:t xml:space="preserve">our </w:t>
      </w:r>
      <w:r w:rsidRPr="006752DE">
        <w:rPr>
          <w:rStyle w:val="Emphasis"/>
          <w:highlight w:val="cyan"/>
        </w:rPr>
        <w:t>best evidence</w:t>
      </w:r>
      <w:r w:rsidRPr="00B4425A">
        <w:rPr>
          <w:sz w:val="14"/>
        </w:rPr>
        <w:t>.9</w:t>
      </w:r>
    </w:p>
    <w:p w14:paraId="74AAA629" w14:textId="77777777" w:rsidR="0000345B" w:rsidRPr="00B4425A" w:rsidRDefault="0000345B" w:rsidP="0000345B">
      <w:pPr>
        <w:rPr>
          <w:sz w:val="14"/>
          <w:szCs w:val="14"/>
        </w:rPr>
      </w:pPr>
      <w:r w:rsidRPr="00B4425A">
        <w:rPr>
          <w:sz w:val="14"/>
          <w:szCs w:val="14"/>
        </w:rPr>
        <w:t>There are many utterly terrible outcomes that do not count as existential catastrophes.</w:t>
      </w:r>
    </w:p>
    <w:p w14:paraId="51B56ED3" w14:textId="77777777" w:rsidR="0000345B" w:rsidRPr="00B4425A" w:rsidRDefault="0000345B" w:rsidP="0000345B">
      <w:pPr>
        <w:rPr>
          <w:sz w:val="14"/>
          <w:szCs w:val="14"/>
        </w:rPr>
      </w:pPr>
      <w:r w:rsidRPr="00B4425A">
        <w:rPr>
          <w:sz w:val="14"/>
          <w:szCs w:val="14"/>
        </w:rPr>
        <w:t>One way this could happen is if there were no single precipitous event, but a multitude of smaller failures. This is because I take on the usual sense of catastrophe as a single, decisive event, rather than any combination of events that is bad in sum. If we were to squander our future simply by continually treating each other badly, or by never getting around to doing anything great, this could be just as bad an outcome but wouldn’t have come about via a catastrophe.</w:t>
      </w:r>
    </w:p>
    <w:p w14:paraId="38697F47" w14:textId="77777777" w:rsidR="0000345B" w:rsidRPr="00B4425A" w:rsidRDefault="0000345B" w:rsidP="0000345B">
      <w:pPr>
        <w:rPr>
          <w:sz w:val="14"/>
        </w:rPr>
      </w:pPr>
      <w:r w:rsidRPr="00B4425A">
        <w:rPr>
          <w:sz w:val="14"/>
        </w:rPr>
        <w:t xml:space="preserve">Alternatively, there might be a single catastrophe, but one that leaves open some way for humanity to eventually recover. From our own vantage, looking out to the next few generations, this may appear equally bleak. But a thousand years hence it may be considered just one of several dark episodes in the human story. </w:t>
      </w:r>
      <w:r w:rsidRPr="003949F3">
        <w:rPr>
          <w:u w:val="single"/>
        </w:rPr>
        <w:t>A true existential catastrophe must by its very nature be the decisive moment of human history</w:t>
      </w:r>
      <w:r>
        <w:rPr>
          <w:u w:val="single"/>
        </w:rPr>
        <w:t>---</w:t>
      </w:r>
      <w:r w:rsidRPr="003949F3">
        <w:rPr>
          <w:u w:val="single"/>
        </w:rPr>
        <w:t>the point where we failed</w:t>
      </w:r>
      <w:r w:rsidRPr="00B4425A">
        <w:rPr>
          <w:sz w:val="14"/>
        </w:rPr>
        <w:t>.</w:t>
      </w:r>
    </w:p>
    <w:p w14:paraId="42448C7A" w14:textId="77777777" w:rsidR="0000345B" w:rsidRPr="00B4425A" w:rsidRDefault="0000345B" w:rsidP="0000345B">
      <w:pPr>
        <w:rPr>
          <w:sz w:val="14"/>
          <w:szCs w:val="14"/>
        </w:rPr>
      </w:pPr>
      <w:r w:rsidRPr="00B4425A">
        <w:rPr>
          <w:sz w:val="14"/>
          <w:szCs w:val="14"/>
        </w:rPr>
        <w:t>Even catastrophes large enough to bring about the global collapse of civilization may fall short of being existential catastrophes. While colloquially referred to as “the end of the world,” a global collapse of civilization need not be the end of the human story. It has the required severity, but may not be permanent or irrevocable.</w:t>
      </w:r>
    </w:p>
    <w:p w14:paraId="5ACDFB50" w14:textId="77777777" w:rsidR="0000345B" w:rsidRPr="00B4425A" w:rsidRDefault="0000345B" w:rsidP="0000345B">
      <w:pPr>
        <w:rPr>
          <w:sz w:val="14"/>
          <w:szCs w:val="14"/>
        </w:rPr>
      </w:pPr>
      <w:r w:rsidRPr="00B4425A">
        <w:rPr>
          <w:sz w:val="14"/>
          <w:szCs w:val="14"/>
        </w:rPr>
        <w:t>In this book, I shall use the term civilization collapse quite literally, to refer to an outcome where humanity across the globe loses civilization (at least temporarily), being reduced to a pre-agricultural way of life. The term is often used loosely to refer merely to a massive breakdown of order, the loss of modern technology, or an end to our culture. But I am talking about a world without writing, cities, law, or any of the other trappings of civilization.</w:t>
      </w:r>
    </w:p>
    <w:p w14:paraId="2B2F017B" w14:textId="77777777" w:rsidR="0000345B" w:rsidRPr="00B4425A" w:rsidRDefault="0000345B" w:rsidP="0000345B">
      <w:pPr>
        <w:rPr>
          <w:sz w:val="14"/>
          <w:szCs w:val="14"/>
        </w:rPr>
      </w:pPr>
      <w:r w:rsidRPr="00B4425A">
        <w:rPr>
          <w:sz w:val="14"/>
          <w:szCs w:val="14"/>
        </w:rPr>
        <w:t>This would be a very severe disaster and extremely hard to trigger. For all the historical pressures on civilizations, never once has this happened--- not even on the scale of a continent.10 The fact that Europe survived losing 25 to 50 percent of its population in the Black Death, while keeping civilization firmly intact, suggests that triggering the collapse of civilization would require more than 50 percent fatality in every region of the world.11</w:t>
      </w:r>
    </w:p>
    <w:p w14:paraId="4558A838" w14:textId="77777777" w:rsidR="0000345B" w:rsidRPr="00B4425A" w:rsidRDefault="0000345B" w:rsidP="0000345B">
      <w:pPr>
        <w:rPr>
          <w:sz w:val="14"/>
          <w:szCs w:val="14"/>
        </w:rPr>
      </w:pPr>
      <w:r w:rsidRPr="00B4425A">
        <w:rPr>
          <w:sz w:val="14"/>
          <w:szCs w:val="14"/>
        </w:rPr>
        <w:t>Even if civilization did collapse, it is likely that it could be reestablished. As we have seen, civilization has already been independently established at least seven times by isolated peoples.12 While one might think resource depletion could make this harder, it is more likely that it has become substantially easier. Most disasters short of human extinction would leave our domesticated animals and plants, as well as copious material resources in the ruins of our cities---it is much easier to re-forge iron from old railings than to smelt it from ore. Even expendable resources such as coal would be much easier to access, via abandoned reserves and mines, than they ever were in the eighteenth century. 13 Moreover, evidence that civilization is possible, and the tools and knowledge to help rebuild, would be scattered across the world.</w:t>
      </w:r>
    </w:p>
    <w:p w14:paraId="753A52B1" w14:textId="77777777" w:rsidR="0000345B" w:rsidRPr="00B4425A" w:rsidRDefault="0000345B" w:rsidP="0000345B">
      <w:pPr>
        <w:rPr>
          <w:sz w:val="14"/>
          <w:szCs w:val="14"/>
        </w:rPr>
      </w:pPr>
      <w:r w:rsidRPr="00B4425A">
        <w:rPr>
          <w:sz w:val="14"/>
          <w:szCs w:val="14"/>
        </w:rPr>
        <w:t>There are, however, two close connections between the collapse of civilization and existential risk. First, a collapse would count as an existential catastrophe if it were unrecoverable. For example, it is conceivable that some form of extreme climate change or engineered plague might make the planet so inhospitable that humanity would be irrevocably reduced to scattered foragers.14 And second, a global collapse of civilization could increase the chance of extinction, by leaving us more vulnerable to subsequent catastrophe.</w:t>
      </w:r>
    </w:p>
    <w:p w14:paraId="59835526" w14:textId="77777777" w:rsidR="0000345B" w:rsidRPr="00B4425A" w:rsidRDefault="0000345B" w:rsidP="0000345B">
      <w:pPr>
        <w:rPr>
          <w:sz w:val="14"/>
          <w:szCs w:val="14"/>
        </w:rPr>
      </w:pPr>
      <w:r w:rsidRPr="00B4425A">
        <w:rPr>
          <w:sz w:val="14"/>
          <w:szCs w:val="14"/>
        </w:rPr>
        <w:t>One way a collapse could lead to extinction is if the population of the largest remaining group fell below the minimum viable population---the level needed for a population to survive. There is no precise figure for this, as it is usually defined probabilistically and depends on many details of the situation: where the population is, what technology they have access to, the sort of catastrophe they have suffered. Estimates range from hundreds of people up to tens of thousands.15 If a catastrophe directly reduces human population to below these levels, it will be more useful to classify it as a direct extinction event, rather than an unrecoverable collapse. And I expect that this will be one of the more common pathways to extinction.</w:t>
      </w:r>
    </w:p>
    <w:p w14:paraId="1E666E98" w14:textId="77777777" w:rsidR="0000345B" w:rsidRPr="00B4425A" w:rsidRDefault="0000345B" w:rsidP="0000345B">
      <w:pPr>
        <w:rPr>
          <w:sz w:val="14"/>
        </w:rPr>
      </w:pPr>
      <w:r w:rsidRPr="003949F3">
        <w:rPr>
          <w:u w:val="single"/>
        </w:rPr>
        <w:t>We rarely think seriously about risks to humanity’s entire potential</w:t>
      </w:r>
      <w:r w:rsidRPr="00B4425A">
        <w:rPr>
          <w:sz w:val="14"/>
        </w:rPr>
        <w:t>. We encounter them mostly in action films, where our emotional reactions are dulled by their overuse as an easy way to heighten the drama.16 Or we see them in online lists of “ten ways the world could end,” aimed primarily to thrill and entertain. Since the end of the Cold War, we rarely encounter sober discussions by our leading thinkers on what extinction would mean for us, our cultures or humanity. 17 And so in casual contexts people are sometimes flippant about the prospect of human extinction.</w:t>
      </w:r>
    </w:p>
    <w:p w14:paraId="5AAD8440" w14:textId="77777777" w:rsidR="0000345B" w:rsidRPr="00B4425A" w:rsidRDefault="0000345B" w:rsidP="0000345B">
      <w:pPr>
        <w:rPr>
          <w:sz w:val="14"/>
        </w:rPr>
      </w:pPr>
      <w:r w:rsidRPr="003949F3">
        <w:rPr>
          <w:u w:val="single"/>
        </w:rPr>
        <w:t>But when a risk is made vivid and credible</w:t>
      </w:r>
      <w:r>
        <w:rPr>
          <w:u w:val="single"/>
        </w:rPr>
        <w:t>---</w:t>
      </w:r>
      <w:r w:rsidRPr="003949F3">
        <w:rPr>
          <w:u w:val="single"/>
        </w:rPr>
        <w:t xml:space="preserve">when it is clear that </w:t>
      </w:r>
      <w:r w:rsidRPr="006752DE">
        <w:rPr>
          <w:rStyle w:val="Emphasis"/>
          <w:highlight w:val="cyan"/>
        </w:rPr>
        <w:t>billions</w:t>
      </w:r>
      <w:r w:rsidRPr="003949F3">
        <w:rPr>
          <w:u w:val="single"/>
        </w:rPr>
        <w:t xml:space="preserve"> of </w:t>
      </w:r>
      <w:r w:rsidRPr="003949F3">
        <w:rPr>
          <w:rStyle w:val="Emphasis"/>
        </w:rPr>
        <w:t>lives</w:t>
      </w:r>
      <w:r w:rsidRPr="003949F3">
        <w:rPr>
          <w:u w:val="single"/>
        </w:rPr>
        <w:t xml:space="preserve"> and all </w:t>
      </w:r>
      <w:r w:rsidRPr="003949F3">
        <w:rPr>
          <w:rStyle w:val="Emphasis"/>
        </w:rPr>
        <w:t>future generations</w:t>
      </w:r>
      <w:r w:rsidRPr="003949F3">
        <w:rPr>
          <w:u w:val="single"/>
        </w:rPr>
        <w:t xml:space="preserve"> </w:t>
      </w:r>
      <w:r w:rsidRPr="006752DE">
        <w:rPr>
          <w:highlight w:val="cyan"/>
          <w:u w:val="single"/>
        </w:rPr>
        <w:t>are</w:t>
      </w:r>
      <w:r w:rsidRPr="003949F3">
        <w:rPr>
          <w:u w:val="single"/>
        </w:rPr>
        <w:t xml:space="preserve"> actually </w:t>
      </w:r>
      <w:r w:rsidRPr="006752DE">
        <w:rPr>
          <w:rStyle w:val="Emphasis"/>
          <w:highlight w:val="cyan"/>
        </w:rPr>
        <w:t>on the line</w:t>
      </w:r>
      <w:r>
        <w:rPr>
          <w:u w:val="single"/>
        </w:rPr>
        <w:t>---</w:t>
      </w:r>
      <w:r w:rsidRPr="003949F3">
        <w:rPr>
          <w:u w:val="single"/>
        </w:rPr>
        <w:t>the importance of protecting humanity’s longterm potential is not</w:t>
      </w:r>
      <w:r w:rsidRPr="00B4425A">
        <w:rPr>
          <w:sz w:val="14"/>
        </w:rPr>
        <w:t xml:space="preserve">, for most people, </w:t>
      </w:r>
      <w:r w:rsidRPr="003949F3">
        <w:rPr>
          <w:u w:val="single"/>
        </w:rPr>
        <w:t>controversial</w:t>
      </w:r>
      <w:r w:rsidRPr="00B4425A">
        <w:rPr>
          <w:sz w:val="14"/>
        </w:rPr>
        <w:t xml:space="preserve">. If we learned that a large asteroid was heading toward Earth, posing a greater than 10 percent chance of human extinction later this century, there would be little debate about whether to make serious efforts to build a deflection system, or to ignore the issue and run the risk. To the contrary, </w:t>
      </w:r>
      <w:r w:rsidRPr="006752DE">
        <w:rPr>
          <w:rStyle w:val="Emphasis"/>
          <w:highlight w:val="cyan"/>
        </w:rPr>
        <w:t>responding</w:t>
      </w:r>
      <w:r w:rsidRPr="003949F3">
        <w:rPr>
          <w:u w:val="single"/>
        </w:rPr>
        <w:t xml:space="preserve"> to the threat </w:t>
      </w:r>
      <w:r w:rsidRPr="006752DE">
        <w:rPr>
          <w:highlight w:val="cyan"/>
          <w:u w:val="single"/>
        </w:rPr>
        <w:t>would</w:t>
      </w:r>
      <w:r w:rsidRPr="003949F3">
        <w:rPr>
          <w:u w:val="single"/>
        </w:rPr>
        <w:t xml:space="preserve"> immediately </w:t>
      </w:r>
      <w:r w:rsidRPr="006752DE">
        <w:rPr>
          <w:highlight w:val="cyan"/>
          <w:u w:val="single"/>
        </w:rPr>
        <w:t>be</w:t>
      </w:r>
      <w:r w:rsidRPr="003949F3">
        <w:rPr>
          <w:u w:val="single"/>
        </w:rPr>
        <w:t xml:space="preserve">come one of </w:t>
      </w:r>
      <w:r w:rsidRPr="006752DE">
        <w:rPr>
          <w:highlight w:val="cyan"/>
          <w:u w:val="single"/>
        </w:rPr>
        <w:t>the world’s</w:t>
      </w:r>
      <w:r w:rsidRPr="003949F3">
        <w:rPr>
          <w:u w:val="single"/>
        </w:rPr>
        <w:t xml:space="preserve"> </w:t>
      </w:r>
      <w:r w:rsidRPr="006752DE">
        <w:rPr>
          <w:rStyle w:val="Emphasis"/>
          <w:highlight w:val="cyan"/>
        </w:rPr>
        <w:t>top prioriti</w:t>
      </w:r>
      <w:r w:rsidRPr="00B4425A">
        <w:rPr>
          <w:sz w:val="14"/>
        </w:rPr>
        <w:t>es. Thus our lack of concern about these threats is much more to do with not yet believing that there are such threats, than it is about seriously doubting the immensity of the stakes.</w:t>
      </w:r>
    </w:p>
    <w:p w14:paraId="4DB76C95" w14:textId="77777777" w:rsidR="0000345B" w:rsidRPr="00B4425A" w:rsidRDefault="0000345B" w:rsidP="0000345B">
      <w:pPr>
        <w:rPr>
          <w:sz w:val="14"/>
        </w:rPr>
      </w:pPr>
      <w:r w:rsidRPr="00B4425A">
        <w:rPr>
          <w:sz w:val="14"/>
        </w:rPr>
        <w:t xml:space="preserve">Yet it is important to spend a little while trying to understand more clearly the different sources of this importance. Such an understanding can buttress feeling and inspire action; it can bring to light new considerations; </w:t>
      </w:r>
      <w:r w:rsidRPr="003949F3">
        <w:rPr>
          <w:u w:val="single"/>
        </w:rPr>
        <w:t xml:space="preserve">and it can </w:t>
      </w:r>
      <w:r w:rsidRPr="003949F3">
        <w:rPr>
          <w:rStyle w:val="Emphasis"/>
        </w:rPr>
        <w:t>aid</w:t>
      </w:r>
      <w:r w:rsidRPr="003949F3">
        <w:rPr>
          <w:u w:val="single"/>
        </w:rPr>
        <w:t xml:space="preserve"> in </w:t>
      </w:r>
      <w:r w:rsidRPr="003949F3">
        <w:rPr>
          <w:rStyle w:val="Emphasis"/>
        </w:rPr>
        <w:t>decisions</w:t>
      </w:r>
      <w:r w:rsidRPr="003949F3">
        <w:rPr>
          <w:u w:val="single"/>
        </w:rPr>
        <w:t xml:space="preserve"> about how to set our </w:t>
      </w:r>
      <w:r w:rsidRPr="003949F3">
        <w:rPr>
          <w:rStyle w:val="Emphasis"/>
        </w:rPr>
        <w:t>priorities</w:t>
      </w:r>
      <w:r w:rsidRPr="00B4425A">
        <w:rPr>
          <w:sz w:val="14"/>
        </w:rPr>
        <w:t>.</w:t>
      </w:r>
    </w:p>
    <w:p w14:paraId="10CD6819" w14:textId="77777777" w:rsidR="0000345B" w:rsidRPr="00ED624F" w:rsidRDefault="0000345B" w:rsidP="0000345B">
      <w:pPr>
        <w:pStyle w:val="Heading4"/>
      </w:pPr>
      <w:r>
        <w:t>Consequentialism first.</w:t>
      </w:r>
    </w:p>
    <w:p w14:paraId="331F4400" w14:textId="77777777" w:rsidR="0000345B" w:rsidRPr="00ED624F" w:rsidRDefault="0000345B" w:rsidP="0000345B">
      <w:r>
        <w:t xml:space="preserve">Joshua D. </w:t>
      </w:r>
      <w:r w:rsidRPr="007771E4">
        <w:rPr>
          <w:rStyle w:val="Style13ptBold"/>
        </w:rPr>
        <w:t>Greene 7</w:t>
      </w:r>
      <w:r>
        <w:t xml:space="preserve">, Psychology Professor at Harvard University, “The Secret Joke of Kant’s Soul”, Chapter 2 of </w:t>
      </w:r>
      <w:r w:rsidRPr="00ED624F">
        <w:rPr>
          <w:i/>
          <w:iCs/>
        </w:rPr>
        <w:t>Moral Psychology Volume 3</w:t>
      </w:r>
      <w:r>
        <w:t>, edited by Walter Sinnott-Armstrong, Phil Papers</w:t>
      </w:r>
    </w:p>
    <w:p w14:paraId="51808153" w14:textId="77777777" w:rsidR="0000345B" w:rsidRPr="00ED624F" w:rsidRDefault="0000345B" w:rsidP="0000345B">
      <w:pPr>
        <w:rPr>
          <w:sz w:val="16"/>
        </w:rPr>
      </w:pPr>
      <w:r w:rsidRPr="00ED624F">
        <w:rPr>
          <w:sz w:val="16"/>
        </w:rPr>
        <w:t>What turn-of-the-millennium science is telling us is that human moral judgment is not a pristine rational enterprise</w:t>
      </w:r>
      <w:r>
        <w:rPr>
          <w:sz w:val="16"/>
        </w:rPr>
        <w:t>---</w:t>
      </w:r>
      <w:r w:rsidRPr="00ED624F">
        <w:rPr>
          <w:sz w:val="16"/>
        </w:rPr>
        <w:t xml:space="preserve">that our </w:t>
      </w:r>
      <w:r w:rsidRPr="00F521A6">
        <w:rPr>
          <w:rStyle w:val="Emphasis"/>
        </w:rPr>
        <w:t xml:space="preserve">moral </w:t>
      </w:r>
      <w:r w:rsidRPr="006752DE">
        <w:rPr>
          <w:rStyle w:val="Emphasis"/>
          <w:highlight w:val="cyan"/>
        </w:rPr>
        <w:t>judgments</w:t>
      </w:r>
      <w:r w:rsidRPr="006752DE">
        <w:rPr>
          <w:rStyle w:val="StyleUnderline"/>
          <w:highlight w:val="cyan"/>
        </w:rPr>
        <w:t xml:space="preserve"> are driven by</w:t>
      </w:r>
      <w:r w:rsidRPr="00F521A6">
        <w:rPr>
          <w:rStyle w:val="StyleUnderline"/>
        </w:rPr>
        <w:t xml:space="preserve"> </w:t>
      </w:r>
      <w:r w:rsidRPr="00F521A6">
        <w:rPr>
          <w:rStyle w:val="Emphasis"/>
        </w:rPr>
        <w:t>a hodgepodge</w:t>
      </w:r>
      <w:r w:rsidRPr="00F521A6">
        <w:rPr>
          <w:rStyle w:val="StyleUnderline"/>
        </w:rPr>
        <w:t xml:space="preserve"> of </w:t>
      </w:r>
      <w:r w:rsidRPr="00F521A6">
        <w:rPr>
          <w:rStyle w:val="Emphasis"/>
        </w:rPr>
        <w:t>emotional dispositions</w:t>
      </w:r>
      <w:r w:rsidRPr="00ED624F">
        <w:rPr>
          <w:sz w:val="16"/>
        </w:rPr>
        <w:t xml:space="preserve">, which themselves were </w:t>
      </w:r>
      <w:r w:rsidRPr="00F521A6">
        <w:rPr>
          <w:rStyle w:val="StyleUnderline"/>
        </w:rPr>
        <w:t xml:space="preserve">shaped by </w:t>
      </w:r>
      <w:r w:rsidRPr="00F521A6">
        <w:rPr>
          <w:rStyle w:val="Emphasis"/>
        </w:rPr>
        <w:t>a hodgepodge</w:t>
      </w:r>
      <w:r w:rsidRPr="00F521A6">
        <w:rPr>
          <w:rStyle w:val="StyleUnderline"/>
        </w:rPr>
        <w:t xml:space="preserve"> of </w:t>
      </w:r>
      <w:r w:rsidRPr="006752DE">
        <w:rPr>
          <w:rStyle w:val="Emphasis"/>
          <w:highlight w:val="cyan"/>
        </w:rPr>
        <w:t>evolutionary forces</w:t>
      </w:r>
      <w:r w:rsidRPr="00ED624F">
        <w:rPr>
          <w:sz w:val="16"/>
        </w:rPr>
        <w:t xml:space="preserve">, both biological and cultural. Because of this, </w:t>
      </w:r>
      <w:r w:rsidRPr="006752DE">
        <w:rPr>
          <w:rStyle w:val="StyleUnderline"/>
          <w:highlight w:val="cyan"/>
        </w:rPr>
        <w:t>it is</w:t>
      </w:r>
      <w:r w:rsidRPr="00F521A6">
        <w:rPr>
          <w:rStyle w:val="StyleUnderline"/>
        </w:rPr>
        <w:t xml:space="preserve"> </w:t>
      </w:r>
      <w:r w:rsidRPr="00F521A6">
        <w:rPr>
          <w:rStyle w:val="Emphasis"/>
        </w:rPr>
        <w:t xml:space="preserve">exceedingly </w:t>
      </w:r>
      <w:r w:rsidRPr="006752DE">
        <w:rPr>
          <w:rStyle w:val="Emphasis"/>
          <w:highlight w:val="cyan"/>
        </w:rPr>
        <w:t>unlikely</w:t>
      </w:r>
      <w:r w:rsidRPr="00ED624F">
        <w:rPr>
          <w:sz w:val="16"/>
        </w:rPr>
        <w:t xml:space="preserve"> that </w:t>
      </w:r>
      <w:r w:rsidRPr="00F521A6">
        <w:rPr>
          <w:rStyle w:val="StyleUnderline"/>
        </w:rPr>
        <w:t xml:space="preserve">there is </w:t>
      </w:r>
      <w:r w:rsidRPr="006752DE">
        <w:rPr>
          <w:rStyle w:val="Emphasis"/>
          <w:highlight w:val="cyan"/>
        </w:rPr>
        <w:t>any</w:t>
      </w:r>
      <w:r w:rsidRPr="00F521A6">
        <w:rPr>
          <w:rStyle w:val="Emphasis"/>
        </w:rPr>
        <w:t xml:space="preserve"> rationally coherent normative moral </w:t>
      </w:r>
      <w:r w:rsidRPr="006752DE">
        <w:rPr>
          <w:rStyle w:val="Emphasis"/>
          <w:highlight w:val="cyan"/>
        </w:rPr>
        <w:t>theory</w:t>
      </w:r>
      <w:r w:rsidRPr="00F521A6">
        <w:rPr>
          <w:rStyle w:val="StyleUnderline"/>
        </w:rPr>
        <w:t xml:space="preserve"> that </w:t>
      </w:r>
      <w:r w:rsidRPr="006752DE">
        <w:rPr>
          <w:rStyle w:val="StyleUnderline"/>
          <w:highlight w:val="cyan"/>
        </w:rPr>
        <w:t>can accommodate</w:t>
      </w:r>
      <w:r w:rsidRPr="00ED624F">
        <w:rPr>
          <w:sz w:val="16"/>
        </w:rPr>
        <w:t xml:space="preserve"> our </w:t>
      </w:r>
      <w:r w:rsidRPr="00F521A6">
        <w:rPr>
          <w:rStyle w:val="Emphasis"/>
        </w:rPr>
        <w:t xml:space="preserve">moral </w:t>
      </w:r>
      <w:r w:rsidRPr="006752DE">
        <w:rPr>
          <w:rStyle w:val="Emphasis"/>
          <w:highlight w:val="cyan"/>
        </w:rPr>
        <w:t>intuitions</w:t>
      </w:r>
      <w:r w:rsidRPr="00ED624F">
        <w:rPr>
          <w:sz w:val="16"/>
        </w:rPr>
        <w:t>. Moreover, anyone who claims to have such a theory, or even part of one, almost certainly does not. Instead, what that person probably has is a moral rationalization.</w:t>
      </w:r>
    </w:p>
    <w:p w14:paraId="49EE3860" w14:textId="77777777" w:rsidR="0000345B" w:rsidRPr="00ED624F" w:rsidRDefault="0000345B" w:rsidP="0000345B">
      <w:pPr>
        <w:rPr>
          <w:sz w:val="16"/>
        </w:rPr>
      </w:pPr>
      <w:r w:rsidRPr="00ED624F">
        <w:rPr>
          <w:sz w:val="16"/>
        </w:rPr>
        <w:t>It seems then that we have somehow crossed the infamous “is” “ought” divide.14 How did this happen? Didn’t Hume (1978) and Moore (1903) warn us against trying to derive an “ought” from an “is?” How did we go from descriptive scientific theories concerning moral psychology to skepticism about a whole class of normative moral theories? The answer is that we did not, as Hume and Moore anticipated, attempt to derive an “ought” from an “is.” That is, our method has been inductive rather than deductive. We have inferred on the basis of the available evidence that the phenomenon of rationalist deontological philosophy is best explained as a rationalization of evolved emotional intuition (Harman, 1977).</w:t>
      </w:r>
    </w:p>
    <w:p w14:paraId="52F591F1" w14:textId="77777777" w:rsidR="0000345B" w:rsidRPr="00ED624F" w:rsidRDefault="0000345B" w:rsidP="0000345B">
      <w:pPr>
        <w:rPr>
          <w:sz w:val="16"/>
        </w:rPr>
      </w:pPr>
      <w:r w:rsidRPr="00ED624F">
        <w:rPr>
          <w:sz w:val="16"/>
        </w:rPr>
        <w:t>Missing the Deontological Point</w:t>
      </w:r>
    </w:p>
    <w:p w14:paraId="31ECA6F0" w14:textId="77777777" w:rsidR="0000345B" w:rsidRPr="00ED624F" w:rsidRDefault="0000345B" w:rsidP="0000345B">
      <w:pPr>
        <w:rPr>
          <w:sz w:val="16"/>
        </w:rPr>
      </w:pPr>
      <w:r w:rsidRPr="00ED624F">
        <w:rPr>
          <w:sz w:val="16"/>
        </w:rPr>
        <w:t xml:space="preserve">I suspect that rationalist </w:t>
      </w:r>
      <w:r w:rsidRPr="00BD23D0">
        <w:rPr>
          <w:rStyle w:val="StyleUnderline"/>
        </w:rPr>
        <w:t>deontologists</w:t>
      </w:r>
      <w:r w:rsidRPr="00F521A6">
        <w:rPr>
          <w:rStyle w:val="StyleUnderline"/>
        </w:rPr>
        <w:t xml:space="preserve"> will remain </w:t>
      </w:r>
      <w:r w:rsidRPr="00F521A6">
        <w:rPr>
          <w:rStyle w:val="Emphasis"/>
        </w:rPr>
        <w:t>unmoved</w:t>
      </w:r>
      <w:r w:rsidRPr="00ED624F">
        <w:rPr>
          <w:sz w:val="16"/>
        </w:rPr>
        <w:t xml:space="preserve"> by the arguments presented here. Instead, I suspect, </w:t>
      </w:r>
      <w:r w:rsidRPr="00F521A6">
        <w:rPr>
          <w:rStyle w:val="StyleUnderline"/>
        </w:rPr>
        <w:t>they will insist</w:t>
      </w:r>
      <w:r w:rsidRPr="00ED624F">
        <w:rPr>
          <w:sz w:val="16"/>
        </w:rPr>
        <w:t xml:space="preserve"> that </w:t>
      </w:r>
      <w:r w:rsidRPr="00F521A6">
        <w:rPr>
          <w:rStyle w:val="StyleUnderline"/>
        </w:rPr>
        <w:t xml:space="preserve">I have </w:t>
      </w:r>
      <w:r w:rsidRPr="00F521A6">
        <w:rPr>
          <w:rStyle w:val="Emphasis"/>
        </w:rPr>
        <w:t>simply misunderstood</w:t>
      </w:r>
      <w:r w:rsidRPr="00ED624F">
        <w:rPr>
          <w:sz w:val="16"/>
        </w:rPr>
        <w:t xml:space="preserve"> what Kant and like-minded deontologists are all about. </w:t>
      </w:r>
      <w:r w:rsidRPr="00F521A6">
        <w:rPr>
          <w:rStyle w:val="StyleUnderline"/>
        </w:rPr>
        <w:t xml:space="preserve">Deontology, </w:t>
      </w:r>
      <w:r w:rsidRPr="006752DE">
        <w:rPr>
          <w:rStyle w:val="StyleUnderline"/>
          <w:highlight w:val="cyan"/>
        </w:rPr>
        <w:t>they</w:t>
      </w:r>
      <w:r w:rsidRPr="00F521A6">
        <w:rPr>
          <w:rStyle w:val="StyleUnderline"/>
        </w:rPr>
        <w:t xml:space="preserve"> will say</w:t>
      </w:r>
      <w:r w:rsidRPr="00ED624F">
        <w:rPr>
          <w:sz w:val="16"/>
        </w:rPr>
        <w:t xml:space="preserve">, isn’t about this intuition or that intuition. It’s not defined by its normative differences with consequentialism. Rather, deontology is about taking humanity seriously. Above all else, </w:t>
      </w:r>
      <w:r w:rsidRPr="00F521A6">
        <w:rPr>
          <w:rStyle w:val="StyleUnderline"/>
        </w:rPr>
        <w:t>it’s about respect for persons</w:t>
      </w:r>
      <w:r w:rsidRPr="00ED624F">
        <w:rPr>
          <w:sz w:val="16"/>
        </w:rPr>
        <w:t>. It’s about treating others as fellow rational creatures rather than as mere objects, about acting for reasons that rational beings can share; and so on (Korsgaard, 1996a, 1996b).</w:t>
      </w:r>
    </w:p>
    <w:p w14:paraId="5ECD1D9A" w14:textId="77777777" w:rsidR="0000345B" w:rsidRPr="00ED624F" w:rsidRDefault="0000345B" w:rsidP="0000345B">
      <w:pPr>
        <w:rPr>
          <w:sz w:val="16"/>
        </w:rPr>
      </w:pPr>
      <w:r w:rsidRPr="00ED624F">
        <w:rPr>
          <w:sz w:val="16"/>
        </w:rPr>
        <w:t xml:space="preserve">This is, no doubt, how many deontologists see deontology. However, this insider’s view, as I have suggested, may be misleading. </w:t>
      </w:r>
      <w:r w:rsidRPr="00F521A6">
        <w:rPr>
          <w:rStyle w:val="StyleUnderline"/>
        </w:rPr>
        <w:t>The problem</w:t>
      </w:r>
      <w:r w:rsidRPr="00ED624F">
        <w:rPr>
          <w:sz w:val="16"/>
        </w:rPr>
        <w:t xml:space="preserve">, more specifically, </w:t>
      </w:r>
      <w:r w:rsidRPr="00F521A6">
        <w:rPr>
          <w:rStyle w:val="StyleUnderline"/>
        </w:rPr>
        <w:t>is</w:t>
      </w:r>
      <w:r w:rsidRPr="00ED624F">
        <w:rPr>
          <w:sz w:val="16"/>
        </w:rPr>
        <w:t xml:space="preserve"> that </w:t>
      </w:r>
      <w:r w:rsidRPr="00F521A6">
        <w:rPr>
          <w:rStyle w:val="StyleUnderline"/>
        </w:rPr>
        <w:t xml:space="preserve">it </w:t>
      </w:r>
      <w:r w:rsidRPr="006752DE">
        <w:rPr>
          <w:rStyle w:val="StyleUnderline"/>
          <w:highlight w:val="cyan"/>
        </w:rPr>
        <w:t>define</w:t>
      </w:r>
      <w:r w:rsidRPr="00BD23D0">
        <w:rPr>
          <w:rStyle w:val="StyleUnderline"/>
        </w:rPr>
        <w:t>s</w:t>
      </w:r>
      <w:r w:rsidRPr="00F521A6">
        <w:rPr>
          <w:rStyle w:val="StyleUnderline"/>
        </w:rPr>
        <w:t xml:space="preserve"> </w:t>
      </w:r>
      <w:r w:rsidRPr="006752DE">
        <w:rPr>
          <w:rStyle w:val="StyleUnderline"/>
          <w:highlight w:val="cyan"/>
        </w:rPr>
        <w:t>deontology in</w:t>
      </w:r>
      <w:r w:rsidRPr="00F521A6">
        <w:rPr>
          <w:rStyle w:val="StyleUnderline"/>
        </w:rPr>
        <w:t xml:space="preserve"> terms of </w:t>
      </w:r>
      <w:r w:rsidRPr="006752DE">
        <w:rPr>
          <w:rStyle w:val="StyleUnderline"/>
          <w:highlight w:val="cyan"/>
        </w:rPr>
        <w:t>values</w:t>
      </w:r>
      <w:r w:rsidRPr="00F521A6">
        <w:rPr>
          <w:rStyle w:val="StyleUnderline"/>
        </w:rPr>
        <w:t xml:space="preserve"> that are </w:t>
      </w:r>
      <w:r w:rsidRPr="006752DE">
        <w:rPr>
          <w:rStyle w:val="StyleUnderline"/>
          <w:highlight w:val="cyan"/>
        </w:rPr>
        <w:t>not</w:t>
      </w:r>
      <w:r w:rsidRPr="00F521A6">
        <w:rPr>
          <w:rStyle w:val="StyleUnderline"/>
        </w:rPr>
        <w:t xml:space="preserve"> </w:t>
      </w:r>
      <w:r w:rsidRPr="00F521A6">
        <w:rPr>
          <w:rStyle w:val="Emphasis"/>
        </w:rPr>
        <w:t xml:space="preserve">distinctively </w:t>
      </w:r>
      <w:r w:rsidRPr="006752DE">
        <w:rPr>
          <w:rStyle w:val="Emphasis"/>
          <w:highlight w:val="cyan"/>
        </w:rPr>
        <w:t>deontological</w:t>
      </w:r>
      <w:r w:rsidRPr="00ED624F">
        <w:rPr>
          <w:sz w:val="16"/>
        </w:rPr>
        <w:t>,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 is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 is distinctive about religion is its commitment to the existence of supernatural entities as well as formal religious institutions and doctrines. And they are right. These things really do distinguish religious from nonreligious practices, although they may appear to be secondary to many people operating from within a religious point of view.</w:t>
      </w:r>
    </w:p>
    <w:p w14:paraId="7DF583AB" w14:textId="77777777" w:rsidR="0000345B" w:rsidRPr="00ED624F" w:rsidRDefault="0000345B" w:rsidP="0000345B">
      <w:pPr>
        <w:rPr>
          <w:sz w:val="16"/>
        </w:rPr>
      </w:pPr>
      <w:r w:rsidRPr="00ED624F">
        <w:rPr>
          <w:sz w:val="16"/>
        </w:rPr>
        <w:t xml:space="preserve">In the same way, I believe that most of the standard </w:t>
      </w:r>
      <w:r w:rsidRPr="00ED624F">
        <w:rPr>
          <w:rStyle w:val="StyleUnderline"/>
        </w:rPr>
        <w:t>deontological</w:t>
      </w:r>
      <w:r w:rsidRPr="00ED624F">
        <w:rPr>
          <w:sz w:val="16"/>
        </w:rPr>
        <w:t>/Kantian self-</w:t>
      </w:r>
      <w:r w:rsidRPr="00ED624F">
        <w:rPr>
          <w:rStyle w:val="StyleUnderline"/>
        </w:rPr>
        <w:t>characterizations fail to distinguish deontology from other approaches</w:t>
      </w:r>
      <w:r w:rsidRPr="00ED624F">
        <w:rPr>
          <w:sz w:val="16"/>
        </w:rPr>
        <w:t xml:space="preserve"> to ethics. (See also Kagan, 1997, pp. 70–78, on the difficulty of defining deontology.) It seems to me that </w:t>
      </w:r>
      <w:r w:rsidRPr="00ED624F">
        <w:rPr>
          <w:rStyle w:val="Emphasis"/>
        </w:rPr>
        <w:t>consequentialists, as much as anyone else</w:t>
      </w:r>
      <w:r w:rsidRPr="00ED624F">
        <w:rPr>
          <w:rStyle w:val="StyleUnderline"/>
        </w:rPr>
        <w:t>, have respect for pe</w:t>
      </w:r>
      <w:r w:rsidRPr="00F521A6">
        <w:rPr>
          <w:rStyle w:val="StyleUnderline"/>
        </w:rPr>
        <w:t>rsons</w:t>
      </w:r>
      <w:r w:rsidRPr="00ED624F">
        <w:rPr>
          <w:sz w:val="16"/>
        </w:rPr>
        <w:t xml:space="preserve">, are </w:t>
      </w:r>
      <w:r w:rsidRPr="00F521A6">
        <w:rPr>
          <w:rStyle w:val="StyleUnderline"/>
        </w:rPr>
        <w:t>against treating people as mere objects</w:t>
      </w:r>
      <w:r w:rsidRPr="00ED624F">
        <w:rPr>
          <w:sz w:val="16"/>
        </w:rPr>
        <w:t xml:space="preserve">, wish to act for reasons that rational creatures can share, etc. </w:t>
      </w:r>
      <w:r w:rsidRPr="00F521A6">
        <w:rPr>
          <w:rStyle w:val="StyleUnderline"/>
        </w:rPr>
        <w:t xml:space="preserve">A </w:t>
      </w:r>
      <w:r w:rsidRPr="006752DE">
        <w:rPr>
          <w:rStyle w:val="StyleUnderline"/>
          <w:highlight w:val="cyan"/>
        </w:rPr>
        <w:t xml:space="preserve">consequentialist </w:t>
      </w:r>
      <w:r w:rsidRPr="006752DE">
        <w:rPr>
          <w:rStyle w:val="Emphasis"/>
          <w:highlight w:val="cyan"/>
        </w:rPr>
        <w:t>respects</w:t>
      </w:r>
      <w:r w:rsidRPr="00ED624F">
        <w:rPr>
          <w:rStyle w:val="StyleUnderline"/>
        </w:rPr>
        <w:t xml:space="preserve"> other </w:t>
      </w:r>
      <w:r w:rsidRPr="006752DE">
        <w:rPr>
          <w:rStyle w:val="StyleUnderline"/>
          <w:highlight w:val="cyan"/>
        </w:rPr>
        <w:t>persons</w:t>
      </w:r>
      <w:r w:rsidRPr="00ED624F">
        <w:rPr>
          <w:rStyle w:val="StyleUnderline"/>
        </w:rPr>
        <w:t xml:space="preserve"> and refrains from treating them as </w:t>
      </w:r>
      <w:r w:rsidRPr="00ED624F">
        <w:rPr>
          <w:rStyle w:val="Emphasis"/>
        </w:rPr>
        <w:t>mere objects</w:t>
      </w:r>
      <w:r w:rsidRPr="00ED624F">
        <w:rPr>
          <w:rStyle w:val="StyleUnderline"/>
        </w:rPr>
        <w:t xml:space="preserve"> </w:t>
      </w:r>
      <w:r w:rsidRPr="006752DE">
        <w:rPr>
          <w:rStyle w:val="StyleUnderline"/>
          <w:highlight w:val="cyan"/>
        </w:rPr>
        <w:t xml:space="preserve">by counting </w:t>
      </w:r>
      <w:r w:rsidRPr="006752DE">
        <w:rPr>
          <w:rStyle w:val="Emphasis"/>
          <w:highlight w:val="cyan"/>
        </w:rPr>
        <w:t>every</w:t>
      </w:r>
      <w:r w:rsidRPr="00ED624F">
        <w:rPr>
          <w:rStyle w:val="Emphasis"/>
        </w:rPr>
        <w:t xml:space="preserve"> person’s </w:t>
      </w:r>
      <w:r w:rsidRPr="006752DE">
        <w:rPr>
          <w:rStyle w:val="Emphasis"/>
          <w:highlight w:val="cyan"/>
        </w:rPr>
        <w:t>well-being</w:t>
      </w:r>
      <w:r w:rsidRPr="00ED624F">
        <w:rPr>
          <w:sz w:val="16"/>
        </w:rPr>
        <w:t xml:space="preserve"> in the decision-making process. Likewise, </w:t>
      </w:r>
      <w:r w:rsidRPr="00ED624F">
        <w:rPr>
          <w:rStyle w:val="StyleUnderline"/>
        </w:rPr>
        <w:t xml:space="preserve">a consequentialist attempts to act according to reasons that </w:t>
      </w:r>
      <w:r w:rsidRPr="00ED624F">
        <w:rPr>
          <w:rStyle w:val="Emphasis"/>
        </w:rPr>
        <w:t>rational creatures</w:t>
      </w:r>
      <w:r w:rsidRPr="00ED624F">
        <w:rPr>
          <w:rStyle w:val="StyleUnderline"/>
        </w:rPr>
        <w:t xml:space="preserve"> can share</w:t>
      </w:r>
      <w:r w:rsidRPr="00F521A6">
        <w:rPr>
          <w:rStyle w:val="StyleUnderline"/>
        </w:rPr>
        <w:t xml:space="preserve"> by acting according to principles that give </w:t>
      </w:r>
      <w:r w:rsidRPr="00F521A6">
        <w:rPr>
          <w:rStyle w:val="Emphasis"/>
        </w:rPr>
        <w:t>equal weight</w:t>
      </w:r>
      <w:r w:rsidRPr="00F521A6">
        <w:rPr>
          <w:rStyle w:val="StyleUnderline"/>
        </w:rPr>
        <w:t xml:space="preserve"> to </w:t>
      </w:r>
      <w:r w:rsidRPr="00F521A6">
        <w:rPr>
          <w:rStyle w:val="Emphasis"/>
        </w:rPr>
        <w:t>everyone’s interests</w:t>
      </w:r>
      <w:r w:rsidRPr="00ED624F">
        <w:rPr>
          <w:sz w:val="16"/>
        </w:rPr>
        <w:t xml:space="preserve">, i.e., </w:t>
      </w:r>
      <w:r w:rsidRPr="00F521A6">
        <w:rPr>
          <w:rStyle w:val="StyleUnderline"/>
        </w:rPr>
        <w:t xml:space="preserve">that are </w:t>
      </w:r>
      <w:r w:rsidRPr="00F521A6">
        <w:rPr>
          <w:rStyle w:val="Emphasis"/>
        </w:rPr>
        <w:t>impartial</w:t>
      </w:r>
      <w:r w:rsidRPr="00ED624F">
        <w:rPr>
          <w:sz w:val="16"/>
        </w:rPr>
        <w:t>. This is not to say that consequentialists and deontologists do not differ. They do. It’s just that the real differences may not be what deontologists often take them to be.</w:t>
      </w:r>
    </w:p>
    <w:p w14:paraId="4EC93872" w14:textId="77777777" w:rsidR="0000345B" w:rsidRPr="00ED624F" w:rsidRDefault="0000345B" w:rsidP="0000345B">
      <w:pPr>
        <w:rPr>
          <w:sz w:val="16"/>
        </w:rPr>
      </w:pPr>
      <w:r w:rsidRPr="00ED624F">
        <w:rPr>
          <w:sz w:val="16"/>
        </w:rPr>
        <w:t xml:space="preserve">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 have attempted to do with the trolley and footbridge cases and other instances in which deontologists and consequentialists disagree. </w:t>
      </w:r>
      <w:r w:rsidRPr="006752DE">
        <w:rPr>
          <w:rStyle w:val="StyleUnderline"/>
          <w:highlight w:val="cyan"/>
        </w:rPr>
        <w:t xml:space="preserve">If you ask </w:t>
      </w:r>
      <w:r w:rsidRPr="006752DE">
        <w:rPr>
          <w:rStyle w:val="Emphasis"/>
          <w:highlight w:val="cyan"/>
        </w:rPr>
        <w:t>a</w:t>
      </w:r>
      <w:r w:rsidRPr="00F521A6">
        <w:rPr>
          <w:rStyle w:val="Emphasis"/>
        </w:rPr>
        <w:t xml:space="preserve"> deontologically minded </w:t>
      </w:r>
      <w:r w:rsidRPr="006752DE">
        <w:rPr>
          <w:rStyle w:val="Emphasis"/>
          <w:highlight w:val="cyan"/>
        </w:rPr>
        <w:t>person</w:t>
      </w:r>
      <w:r w:rsidRPr="006752DE">
        <w:rPr>
          <w:rStyle w:val="StyleUnderline"/>
          <w:highlight w:val="cyan"/>
        </w:rPr>
        <w:t xml:space="preserve"> why it is wrong to push someone in front of speeding trolley</w:t>
      </w:r>
      <w:r w:rsidRPr="00F521A6">
        <w:rPr>
          <w:rStyle w:val="StyleUnderline"/>
        </w:rPr>
        <w:t xml:space="preserve"> in order </w:t>
      </w:r>
      <w:r w:rsidRPr="006752DE">
        <w:rPr>
          <w:rStyle w:val="StyleUnderline"/>
          <w:highlight w:val="cyan"/>
        </w:rPr>
        <w:t xml:space="preserve">to save </w:t>
      </w:r>
      <w:r w:rsidRPr="006752DE">
        <w:rPr>
          <w:rStyle w:val="Emphasis"/>
          <w:highlight w:val="cyan"/>
        </w:rPr>
        <w:t>five others</w:t>
      </w:r>
      <w:r w:rsidRPr="006752DE">
        <w:rPr>
          <w:rStyle w:val="StyleUnderline"/>
          <w:highlight w:val="cyan"/>
        </w:rPr>
        <w:t>, you will get</w:t>
      </w:r>
      <w:r w:rsidRPr="00F521A6">
        <w:rPr>
          <w:rStyle w:val="StyleUnderline"/>
        </w:rPr>
        <w:t xml:space="preserve"> </w:t>
      </w:r>
      <w:r w:rsidRPr="00F521A6">
        <w:rPr>
          <w:rStyle w:val="Emphasis"/>
        </w:rPr>
        <w:t xml:space="preserve">characteristically </w:t>
      </w:r>
      <w:r w:rsidRPr="006752DE">
        <w:rPr>
          <w:rStyle w:val="Emphasis"/>
          <w:highlight w:val="cyan"/>
        </w:rPr>
        <w:t>deontological answers</w:t>
      </w:r>
      <w:r w:rsidRPr="006752DE">
        <w:rPr>
          <w:rStyle w:val="StyleUnderline"/>
          <w:highlight w:val="cyan"/>
        </w:rPr>
        <w:t xml:space="preserve">. Some will be </w:t>
      </w:r>
      <w:r w:rsidRPr="006752DE">
        <w:rPr>
          <w:rStyle w:val="Emphasis"/>
          <w:highlight w:val="cyan"/>
        </w:rPr>
        <w:t>tautological</w:t>
      </w:r>
      <w:r w:rsidRPr="00F521A6">
        <w:rPr>
          <w:rStyle w:val="StyleUnderline"/>
        </w:rPr>
        <w:t>:</w:t>
      </w:r>
      <w:r w:rsidRPr="00ED624F">
        <w:rPr>
          <w:sz w:val="16"/>
        </w:rPr>
        <w:t xml:space="preserve"> </w:t>
      </w:r>
      <w:r w:rsidRPr="00F521A6">
        <w:rPr>
          <w:rStyle w:val="StyleUnderline"/>
        </w:rPr>
        <w:t>“Because it’s murder!”</w:t>
      </w:r>
      <w:r w:rsidRPr="00ED624F">
        <w:rPr>
          <w:sz w:val="16"/>
        </w:rPr>
        <w:t xml:space="preserve"> Others will be more sophisticated: </w:t>
      </w:r>
      <w:r w:rsidRPr="00F521A6">
        <w:rPr>
          <w:rStyle w:val="StyleUnderline"/>
        </w:rPr>
        <w:t>“The ends don’t justify the means.” “You have to respect people’s rights.”</w:t>
      </w:r>
      <w:r w:rsidRPr="00ED624F">
        <w:rPr>
          <w:sz w:val="16"/>
        </w:rPr>
        <w:t xml:space="preserve"> As we know, </w:t>
      </w:r>
      <w:r w:rsidRPr="00F521A6">
        <w:rPr>
          <w:rStyle w:val="StyleUnderline"/>
        </w:rPr>
        <w:t xml:space="preserve">these </w:t>
      </w:r>
      <w:r w:rsidRPr="006752DE">
        <w:rPr>
          <w:rStyle w:val="StyleUnderline"/>
          <w:highlight w:val="cyan"/>
        </w:rPr>
        <w:t>answers don’t</w:t>
      </w:r>
      <w:r w:rsidRPr="00F521A6">
        <w:rPr>
          <w:rStyle w:val="StyleUnderline"/>
        </w:rPr>
        <w:t xml:space="preserve"> </w:t>
      </w:r>
      <w:r w:rsidRPr="00F521A6">
        <w:rPr>
          <w:rStyle w:val="Emphasis"/>
        </w:rPr>
        <w:t xml:space="preserve">really </w:t>
      </w:r>
      <w:r w:rsidRPr="006752DE">
        <w:rPr>
          <w:rStyle w:val="Emphasis"/>
          <w:highlight w:val="cyan"/>
        </w:rPr>
        <w:t>explain</w:t>
      </w:r>
      <w:r w:rsidRPr="00F521A6">
        <w:rPr>
          <w:rStyle w:val="Emphasis"/>
        </w:rPr>
        <w:t xml:space="preserve"> anything</w:t>
      </w:r>
      <w:r w:rsidRPr="00F521A6">
        <w:rPr>
          <w:rStyle w:val="StyleUnderline"/>
        </w:rPr>
        <w:t xml:space="preserve">, </w:t>
      </w:r>
      <w:r w:rsidRPr="006752DE">
        <w:rPr>
          <w:rStyle w:val="StyleUnderline"/>
          <w:highlight w:val="cyan"/>
        </w:rPr>
        <w:t>because if you give</w:t>
      </w:r>
      <w:r w:rsidRPr="00ED624F">
        <w:rPr>
          <w:rStyle w:val="StyleUnderline"/>
        </w:rPr>
        <w:t xml:space="preserve"> </w:t>
      </w:r>
      <w:r w:rsidRPr="00ED624F">
        <w:rPr>
          <w:rStyle w:val="Emphasis"/>
        </w:rPr>
        <w:t>the same</w:t>
      </w:r>
      <w:r w:rsidRPr="00F521A6">
        <w:rPr>
          <w:rStyle w:val="Emphasis"/>
        </w:rPr>
        <w:t xml:space="preserve"> </w:t>
      </w:r>
      <w:r w:rsidRPr="006752DE">
        <w:rPr>
          <w:rStyle w:val="Emphasis"/>
          <w:highlight w:val="cyan"/>
        </w:rPr>
        <w:t>people</w:t>
      </w:r>
      <w:r w:rsidRPr="00ED624F">
        <w:rPr>
          <w:sz w:val="16"/>
        </w:rPr>
        <w:t xml:space="preserve"> (on different occasions) </w:t>
      </w:r>
      <w:r w:rsidRPr="006752DE">
        <w:rPr>
          <w:rStyle w:val="StyleUnderline"/>
          <w:highlight w:val="cyan"/>
        </w:rPr>
        <w:t>the</w:t>
      </w:r>
      <w:r w:rsidRPr="00ED624F">
        <w:rPr>
          <w:sz w:val="16"/>
        </w:rPr>
        <w:t xml:space="preserve"> trolley </w:t>
      </w:r>
      <w:r w:rsidRPr="006752DE">
        <w:rPr>
          <w:rStyle w:val="StyleUnderline"/>
          <w:highlight w:val="cyan"/>
        </w:rPr>
        <w:t>case</w:t>
      </w:r>
      <w:r w:rsidRPr="00ED624F">
        <w:rPr>
          <w:sz w:val="16"/>
        </w:rPr>
        <w:t xml:space="preserve"> or the loop case (see earlier discussion), </w:t>
      </w:r>
      <w:r w:rsidRPr="006752DE">
        <w:rPr>
          <w:rStyle w:val="StyleUnderline"/>
          <w:highlight w:val="cyan"/>
        </w:rPr>
        <w:t>they</w:t>
      </w:r>
      <w:r w:rsidRPr="00F521A6">
        <w:rPr>
          <w:rStyle w:val="StyleUnderline"/>
        </w:rPr>
        <w:t xml:space="preserve"> will </w:t>
      </w:r>
      <w:r w:rsidRPr="006752DE">
        <w:rPr>
          <w:rStyle w:val="StyleUnderline"/>
          <w:highlight w:val="cyan"/>
        </w:rPr>
        <w:t xml:space="preserve">make </w:t>
      </w:r>
      <w:r w:rsidRPr="006752DE">
        <w:rPr>
          <w:rStyle w:val="Emphasis"/>
          <w:highlight w:val="cyan"/>
        </w:rPr>
        <w:t>the opposite judgment</w:t>
      </w:r>
      <w:r w:rsidRPr="006752DE">
        <w:rPr>
          <w:rStyle w:val="StyleUnderline"/>
          <w:highlight w:val="cyan"/>
        </w:rPr>
        <w:t xml:space="preserve">, even though </w:t>
      </w:r>
      <w:r w:rsidRPr="006752DE">
        <w:rPr>
          <w:rStyle w:val="Emphasis"/>
          <w:highlight w:val="cyan"/>
        </w:rPr>
        <w:t>their</w:t>
      </w:r>
      <w:r w:rsidRPr="00F521A6">
        <w:rPr>
          <w:rStyle w:val="Emphasis"/>
        </w:rPr>
        <w:t xml:space="preserve"> initial </w:t>
      </w:r>
      <w:r w:rsidRPr="006752DE">
        <w:rPr>
          <w:rStyle w:val="Emphasis"/>
          <w:highlight w:val="cyan"/>
        </w:rPr>
        <w:t>explanation</w:t>
      </w:r>
      <w:r w:rsidRPr="00ED624F">
        <w:rPr>
          <w:sz w:val="16"/>
        </w:rPr>
        <w:t xml:space="preserve"> concerning the footbridge case </w:t>
      </w:r>
      <w:r w:rsidRPr="006752DE">
        <w:rPr>
          <w:rStyle w:val="StyleUnderline"/>
          <w:highlight w:val="cyan"/>
        </w:rPr>
        <w:t>applies</w:t>
      </w:r>
      <w:r w:rsidRPr="00F521A6">
        <w:rPr>
          <w:rStyle w:val="StyleUnderline"/>
        </w:rPr>
        <w:t xml:space="preserve"> </w:t>
      </w:r>
      <w:r w:rsidRPr="00F521A6">
        <w:rPr>
          <w:rStyle w:val="Emphasis"/>
        </w:rPr>
        <w:t xml:space="preserve">equally </w:t>
      </w:r>
      <w:r w:rsidRPr="006752DE">
        <w:rPr>
          <w:rStyle w:val="Emphasis"/>
          <w:highlight w:val="cyan"/>
        </w:rPr>
        <w:t>well</w:t>
      </w:r>
      <w:r w:rsidRPr="006752DE">
        <w:rPr>
          <w:rStyle w:val="StyleUnderline"/>
          <w:highlight w:val="cyan"/>
        </w:rPr>
        <w:t xml:space="preserve"> to</w:t>
      </w:r>
      <w:r w:rsidRPr="00ED624F">
        <w:rPr>
          <w:sz w:val="16"/>
        </w:rPr>
        <w:t xml:space="preserve"> one or </w:t>
      </w:r>
      <w:r w:rsidRPr="006752DE">
        <w:rPr>
          <w:rStyle w:val="StyleUnderline"/>
          <w:highlight w:val="cyan"/>
        </w:rPr>
        <w:t>both</w:t>
      </w:r>
      <w:r w:rsidRPr="00ED624F">
        <w:rPr>
          <w:sz w:val="16"/>
        </w:rPr>
        <w:t xml:space="preserve"> of these </w:t>
      </w:r>
      <w:r w:rsidRPr="006752DE">
        <w:rPr>
          <w:rStyle w:val="StyleUnderline"/>
          <w:highlight w:val="cyan"/>
        </w:rPr>
        <w:t>cases</w:t>
      </w:r>
      <w:r w:rsidRPr="00ED624F">
        <w:rPr>
          <w:sz w:val="16"/>
        </w:rPr>
        <w:t>. Talk about rights, respect for persons, and reasons we can share are natural attempts to explain, in “cognitive” terms, what we feel when we find ourselves having emotionally driven intuitions that are at odds with the cold calculus of consequentialism. Although these explanations are inevitably incomplete, there seems to be “something deeply right” about them because they give voice to powerful moral emotions. However, as with many religious people’s accounts of what is essential to religion, they don’t really explain what is distinctive about the philosophy in question.</w:t>
      </w:r>
    </w:p>
    <w:p w14:paraId="18875B09" w14:textId="77777777" w:rsidR="0000345B" w:rsidRDefault="0000345B" w:rsidP="0000345B">
      <w:pPr>
        <w:pStyle w:val="Heading3"/>
      </w:pPr>
      <w:r>
        <w:t xml:space="preserve">Case---1AC </w:t>
      </w:r>
    </w:p>
    <w:p w14:paraId="1BBC3825" w14:textId="77777777" w:rsidR="0000345B" w:rsidRDefault="0000345B" w:rsidP="0000345B">
      <w:pPr>
        <w:pStyle w:val="Heading4"/>
      </w:pPr>
      <w:r>
        <w:t xml:space="preserve">3. It </w:t>
      </w:r>
      <w:r>
        <w:rPr>
          <w:u w:val="single"/>
        </w:rPr>
        <w:t>doesn’t solve</w:t>
      </w:r>
      <w:r>
        <w:t xml:space="preserve">. </w:t>
      </w:r>
    </w:p>
    <w:p w14:paraId="1EC2AF0C" w14:textId="77777777" w:rsidR="0000345B" w:rsidRDefault="0000345B" w:rsidP="0000345B">
      <w:pPr>
        <w:pStyle w:val="Heading4"/>
      </w:pPr>
      <w:r>
        <w:t xml:space="preserve">a) </w:t>
      </w:r>
      <w:r>
        <w:rPr>
          <w:u w:val="single"/>
        </w:rPr>
        <w:t>Alt causes</w:t>
      </w:r>
      <w:r>
        <w:t xml:space="preserve"> to capitalist ideology, </w:t>
      </w:r>
      <w:r>
        <w:rPr>
          <w:u w:val="single"/>
        </w:rPr>
        <w:t>even</w:t>
      </w:r>
      <w:r>
        <w:t xml:space="preserve"> if they win exploitation of women is an important </w:t>
      </w:r>
      <w:r>
        <w:rPr>
          <w:u w:val="single"/>
        </w:rPr>
        <w:t>component</w:t>
      </w:r>
      <w:r>
        <w:t xml:space="preserve">. </w:t>
      </w:r>
    </w:p>
    <w:p w14:paraId="2DC21D67" w14:textId="77777777" w:rsidR="0000345B" w:rsidRDefault="0000345B" w:rsidP="0000345B">
      <w:pPr>
        <w:pStyle w:val="Heading4"/>
      </w:pPr>
      <w:r>
        <w:t xml:space="preserve">b) </w:t>
      </w:r>
      <w:r>
        <w:rPr>
          <w:u w:val="single"/>
        </w:rPr>
        <w:t>Vagueness</w:t>
      </w:r>
      <w:r>
        <w:t xml:space="preserve">. “Historically feminized labor” is </w:t>
      </w:r>
      <w:r>
        <w:rPr>
          <w:u w:val="single"/>
        </w:rPr>
        <w:t>narrowly</w:t>
      </w:r>
      <w:r>
        <w:t xml:space="preserve"> interpreted by the </w:t>
      </w:r>
      <w:r>
        <w:rPr>
          <w:u w:val="single"/>
        </w:rPr>
        <w:t>courts</w:t>
      </w:r>
      <w:r>
        <w:t xml:space="preserve"> and </w:t>
      </w:r>
      <w:r>
        <w:rPr>
          <w:u w:val="single"/>
        </w:rPr>
        <w:t>Trump</w:t>
      </w:r>
      <w:r>
        <w:t xml:space="preserve">. </w:t>
      </w:r>
    </w:p>
    <w:p w14:paraId="0AEEBB2F" w14:textId="77777777" w:rsidR="0000345B" w:rsidRPr="008363F5" w:rsidRDefault="0000345B" w:rsidP="0000345B">
      <w:pPr>
        <w:pStyle w:val="Heading4"/>
      </w:pPr>
      <w:r>
        <w:t xml:space="preserve">c) Focus on </w:t>
      </w:r>
      <w:r>
        <w:rPr>
          <w:u w:val="single"/>
        </w:rPr>
        <w:t>ideology</w:t>
      </w:r>
      <w:r>
        <w:t xml:space="preserve"> is bad. It’s </w:t>
      </w:r>
      <w:r>
        <w:rPr>
          <w:u w:val="single"/>
        </w:rPr>
        <w:t>overcoded</w:t>
      </w:r>
      <w:r>
        <w:t xml:space="preserve"> by competition and debate and there’s no </w:t>
      </w:r>
      <w:r>
        <w:rPr>
          <w:u w:val="single"/>
        </w:rPr>
        <w:t>spillover</w:t>
      </w:r>
      <w:r>
        <w:t xml:space="preserve">. </w:t>
      </w:r>
    </w:p>
    <w:p w14:paraId="038FA77C" w14:textId="77777777" w:rsidR="0000345B" w:rsidRDefault="0000345B" w:rsidP="0000345B">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3918F65F" w14:textId="77777777" w:rsidR="0000345B" w:rsidRPr="002E231D" w:rsidRDefault="0000345B" w:rsidP="0000345B">
      <w:pPr>
        <w:rPr>
          <w:sz w:val="16"/>
        </w:rPr>
      </w:pPr>
      <w:r w:rsidRPr="002E231D">
        <w:rPr>
          <w:sz w:val="16"/>
        </w:rPr>
        <w:t xml:space="preserve">Let me be clear: </w:t>
      </w:r>
      <w:r w:rsidRPr="007B23D6">
        <w:rPr>
          <w:rStyle w:val="StyleUnderline"/>
          <w:highlight w:val="cyan"/>
        </w:rPr>
        <w:t>Debate can be</w:t>
      </w:r>
      <w:r w:rsidRPr="002E231D">
        <w:rPr>
          <w:rStyle w:val="StyleUnderline"/>
        </w:rPr>
        <w:t xml:space="preserve"> an </w:t>
      </w:r>
      <w:r w:rsidRPr="007B23D6">
        <w:rPr>
          <w:rStyle w:val="Emphasis"/>
        </w:rPr>
        <w:t xml:space="preserve">immensely </w:t>
      </w:r>
      <w:r w:rsidRPr="002E231D">
        <w:rPr>
          <w:rStyle w:val="Emphasis"/>
          <w:highlight w:val="cyan"/>
        </w:rPr>
        <w:t>rewarding</w:t>
      </w:r>
      <w:r w:rsidRPr="007B23D6">
        <w:rPr>
          <w:rStyle w:val="StyleUnderline"/>
        </w:rPr>
        <w:t xml:space="preserve"> activity</w:t>
      </w:r>
      <w:r w:rsidRPr="002E231D">
        <w:rPr>
          <w:sz w:val="16"/>
        </w:rPr>
        <w:t xml:space="preserve"> — as it was </w:t>
      </w:r>
      <w:r w:rsidRPr="00E22294">
        <w:rPr>
          <w:sz w:val="16"/>
        </w:rPr>
        <w:t xml:space="preserve">for me </w:t>
      </w:r>
      <w:r w:rsidRPr="00E22294">
        <w:rPr>
          <w:rStyle w:val="StyleUnderline"/>
        </w:rPr>
        <w:t>as a young undergraduate</w:t>
      </w:r>
      <w:r w:rsidRPr="00E22294">
        <w:rPr>
          <w:sz w:val="16"/>
        </w:rPr>
        <w:t xml:space="preserve"> and as it has been for countless students, whether they hail from posh private schools or prisons. </w:t>
      </w:r>
      <w:r w:rsidRPr="00E22294">
        <w:rPr>
          <w:rStyle w:val="StyleUnderline"/>
        </w:rPr>
        <w:t xml:space="preserve">Few activities provide young people with an opportunity to </w:t>
      </w:r>
      <w:r w:rsidRPr="00E22294">
        <w:rPr>
          <w:rStyle w:val="Emphasis"/>
        </w:rPr>
        <w:t>research</w:t>
      </w:r>
      <w:r w:rsidRPr="00E22294">
        <w:rPr>
          <w:rStyle w:val="StyleUnderline"/>
        </w:rPr>
        <w:t xml:space="preserve"> as </w:t>
      </w:r>
      <w:r w:rsidRPr="00E22294">
        <w:rPr>
          <w:rStyle w:val="Emphasis"/>
        </w:rPr>
        <w:t>widely</w:t>
      </w:r>
      <w:r w:rsidRPr="00D2644E">
        <w:rPr>
          <w:rStyle w:val="StyleUnderline"/>
        </w:rPr>
        <w:t xml:space="preserve"> </w:t>
      </w:r>
      <w:r w:rsidRPr="00E22294">
        <w:rPr>
          <w:rStyle w:val="StyleUnderline"/>
        </w:rPr>
        <w:t xml:space="preserve">and as </w:t>
      </w:r>
      <w:r w:rsidRPr="00E22294">
        <w:rPr>
          <w:rStyle w:val="Emphasis"/>
        </w:rPr>
        <w:t>deeply</w:t>
      </w:r>
      <w:r w:rsidRPr="00E22294">
        <w:rPr>
          <w:rStyle w:val="StyleUnderline"/>
        </w:rPr>
        <w:t xml:space="preserve"> as </w:t>
      </w:r>
      <w:r w:rsidRPr="00D2644E">
        <w:rPr>
          <w:rStyle w:val="StyleUnderline"/>
        </w:rPr>
        <w:t>competitive debate</w:t>
      </w:r>
      <w:r w:rsidRPr="00E22294">
        <w:rPr>
          <w:rStyle w:val="StyleUnderline"/>
        </w:rPr>
        <w:t>.</w:t>
      </w:r>
      <w:r w:rsidRPr="00E22294">
        <w:rPr>
          <w:sz w:val="16"/>
        </w:rPr>
        <w:t xml:space="preserve"> </w:t>
      </w:r>
      <w:r w:rsidRPr="00E22294">
        <w:rPr>
          <w:rStyle w:val="StyleUnderline"/>
        </w:rPr>
        <w:t xml:space="preserve">Given our educational system’s focus on </w:t>
      </w:r>
      <w:r w:rsidRPr="00D2644E">
        <w:rPr>
          <w:rStyle w:val="Emphasis"/>
        </w:rPr>
        <w:t>rote compliance</w:t>
      </w:r>
      <w:r w:rsidRPr="00E22294">
        <w:rPr>
          <w:rStyle w:val="StyleUnderline"/>
        </w:rPr>
        <w:t xml:space="preserve"> and test-taking</w:t>
      </w:r>
      <w:r w:rsidRPr="00E22294">
        <w:rPr>
          <w:sz w:val="16"/>
        </w:rPr>
        <w:t xml:space="preserve">, </w:t>
      </w:r>
      <w:r w:rsidRPr="002E231D">
        <w:rPr>
          <w:rStyle w:val="StyleUnderline"/>
          <w:highlight w:val="cyan"/>
        </w:rPr>
        <w:t>students</w:t>
      </w:r>
      <w:r w:rsidRPr="00E22294">
        <w:rPr>
          <w:rStyle w:val="StyleUnderline"/>
        </w:rPr>
        <w:t xml:space="preserve"> rarely</w:t>
      </w:r>
      <w:r w:rsidRPr="002E231D">
        <w:rPr>
          <w:rStyle w:val="StyleUnderline"/>
        </w:rPr>
        <w:t xml:space="preserve"> have an opportunity to </w:t>
      </w:r>
      <w:r w:rsidRPr="00E22294">
        <w:rPr>
          <w:rStyle w:val="StyleUnderline"/>
          <w:highlight w:val="cyan"/>
        </w:rPr>
        <w:t>develop</w:t>
      </w:r>
      <w:r w:rsidRPr="002E231D">
        <w:rPr>
          <w:rStyle w:val="StyleUnderline"/>
          <w:highlight w:val="cyan"/>
        </w:rPr>
        <w:t xml:space="preserve"> their </w:t>
      </w:r>
      <w:r w:rsidRPr="00E22294">
        <w:rPr>
          <w:rStyle w:val="Emphasis"/>
          <w:highlight w:val="cyan"/>
        </w:rPr>
        <w:t>own thoughts</w:t>
      </w:r>
      <w:r w:rsidRPr="002E231D">
        <w:rPr>
          <w:sz w:val="16"/>
        </w:rPr>
        <w:t>, much less hav</w:t>
      </w:r>
      <w:r w:rsidRPr="00E22294">
        <w:rPr>
          <w:sz w:val="16"/>
        </w:rPr>
        <w:t xml:space="preserve">e the </w:t>
      </w:r>
      <w:r w:rsidRPr="00E22294">
        <w:rPr>
          <w:rStyle w:val="StyleUnderline"/>
        </w:rPr>
        <w:t xml:space="preserve">experience of </w:t>
      </w:r>
      <w:r w:rsidRPr="00E22294">
        <w:rPr>
          <w:rStyle w:val="Emphasis"/>
        </w:rPr>
        <w:t>defending them</w:t>
      </w:r>
      <w:r w:rsidRPr="00E22294">
        <w:rPr>
          <w:sz w:val="16"/>
        </w:rPr>
        <w:t>.</w:t>
      </w:r>
    </w:p>
    <w:p w14:paraId="0DB06871" w14:textId="77777777" w:rsidR="0000345B" w:rsidRPr="002E231D" w:rsidRDefault="0000345B" w:rsidP="0000345B">
      <w:pPr>
        <w:rPr>
          <w:sz w:val="16"/>
        </w:rPr>
      </w:pPr>
      <w:r w:rsidRPr="002E231D">
        <w:rPr>
          <w:sz w:val="16"/>
        </w:rPr>
        <w:t xml:space="preserve">But </w:t>
      </w:r>
      <w:r w:rsidRPr="00E22294">
        <w:rPr>
          <w:rStyle w:val="StyleUnderline"/>
          <w:highlight w:val="cyan"/>
        </w:rPr>
        <w:t>debate is</w:t>
      </w:r>
      <w:r w:rsidRPr="00E22294">
        <w:rPr>
          <w:rStyle w:val="StyleUnderline"/>
        </w:rPr>
        <w:t xml:space="preserve"> a </w:t>
      </w:r>
      <w:r w:rsidRPr="00E22294">
        <w:rPr>
          <w:rStyle w:val="Emphasis"/>
        </w:rPr>
        <w:t xml:space="preserve">deeply </w:t>
      </w:r>
      <w:r w:rsidRPr="002E231D">
        <w:rPr>
          <w:rStyle w:val="Emphasis"/>
          <w:highlight w:val="cyan"/>
        </w:rPr>
        <w:t>unreliable</w:t>
      </w:r>
      <w:r w:rsidRPr="00E22294">
        <w:rPr>
          <w:rStyle w:val="StyleUnderline"/>
        </w:rPr>
        <w:t xml:space="preserve"> activity </w:t>
      </w:r>
      <w:r w:rsidRPr="00E22294">
        <w:rPr>
          <w:rStyle w:val="StyleUnderline"/>
          <w:highlight w:val="cyan"/>
        </w:rPr>
        <w:t>for</w:t>
      </w:r>
      <w:r w:rsidRPr="00E22294">
        <w:rPr>
          <w:rStyle w:val="StyleUnderline"/>
        </w:rPr>
        <w:t xml:space="preserve"> getting </w:t>
      </w:r>
      <w:r w:rsidRPr="00E22294">
        <w:rPr>
          <w:rStyle w:val="Emphasis"/>
        </w:rPr>
        <w:t xml:space="preserve">closer to </w:t>
      </w:r>
      <w:r w:rsidRPr="00E22294">
        <w:rPr>
          <w:rStyle w:val="Emphasis"/>
          <w:highlight w:val="cyan"/>
        </w:rPr>
        <w:t>the truth</w:t>
      </w:r>
      <w:r w:rsidRPr="002E231D">
        <w:rPr>
          <w:sz w:val="16"/>
        </w:rPr>
        <w:t xml:space="preserve">. At bottom, </w:t>
      </w:r>
      <w:r w:rsidRPr="00E22294">
        <w:rPr>
          <w:rStyle w:val="StyleUnderline"/>
          <w:highlight w:val="cyan"/>
        </w:rPr>
        <w:t xml:space="preserve">debate is </w:t>
      </w:r>
      <w:r w:rsidRPr="00E22294">
        <w:rPr>
          <w:rStyle w:val="Emphasis"/>
          <w:highlight w:val="cyan"/>
        </w:rPr>
        <w:t>gamified</w:t>
      </w:r>
      <w:r w:rsidRPr="00E22294">
        <w:rPr>
          <w:rStyle w:val="Emphasis"/>
        </w:rPr>
        <w:t xml:space="preserve"> conversation</w:t>
      </w:r>
      <w:r w:rsidRPr="00E22294">
        <w:rPr>
          <w:rStyle w:val="StyleUnderline"/>
        </w:rPr>
        <w:t>: We append special rules to the otherwise ordinary phenomenon of exchanging ideas</w:t>
      </w:r>
      <w:r w:rsidRPr="00E22294">
        <w:rPr>
          <w:sz w:val="16"/>
        </w:rPr>
        <w:t xml:space="preserve"> and use </w:t>
      </w:r>
      <w:r w:rsidRPr="00E22294">
        <w:rPr>
          <w:rStyle w:val="StyleUnderline"/>
        </w:rPr>
        <w:t>that conversation</w:t>
      </w:r>
      <w:r w:rsidRPr="00E22294">
        <w:rPr>
          <w:sz w:val="16"/>
        </w:rPr>
        <w:t xml:space="preserve"> as a </w:t>
      </w:r>
      <w:r w:rsidRPr="00E22294">
        <w:rPr>
          <w:rStyle w:val="StyleUnderline"/>
        </w:rPr>
        <w:t>stage for competition</w:t>
      </w:r>
      <w:r w:rsidRPr="002E231D">
        <w:rPr>
          <w:sz w:val="16"/>
        </w:rPr>
        <w:t xml:space="preserve">. But by applying what philosopher C. Thi Nguyen explains about </w:t>
      </w:r>
      <w:r w:rsidRPr="002E231D">
        <w:rPr>
          <w:rStyle w:val="StyleUnderline"/>
        </w:rPr>
        <w:t>gamification</w:t>
      </w:r>
      <w:r w:rsidRPr="002E231D">
        <w:rPr>
          <w:sz w:val="16"/>
        </w:rPr>
        <w:t xml:space="preserve">, we can see that </w:t>
      </w:r>
      <w:r w:rsidRPr="00BE19F4">
        <w:rPr>
          <w:rStyle w:val="StyleUnderline"/>
        </w:rPr>
        <w:t xml:space="preserve">engaging in </w:t>
      </w:r>
      <w:r w:rsidRPr="002E231D">
        <w:rPr>
          <w:rStyle w:val="StyleUnderline"/>
          <w:highlight w:val="cyan"/>
        </w:rPr>
        <w:t>debate doesn’t</w:t>
      </w:r>
      <w:r w:rsidRPr="002E231D">
        <w:rPr>
          <w:rStyle w:val="StyleUnderline"/>
        </w:rPr>
        <w:t xml:space="preserve"> only </w:t>
      </w:r>
      <w:r w:rsidRPr="002E231D">
        <w:rPr>
          <w:rStyle w:val="StyleUnderline"/>
          <w:highlight w:val="cyan"/>
        </w:rPr>
        <w:t xml:space="preserve">change how </w:t>
      </w:r>
      <w:r w:rsidRPr="002E231D">
        <w:rPr>
          <w:rStyle w:val="Emphasis"/>
          <w:highlight w:val="cyan"/>
        </w:rPr>
        <w:t>motivated</w:t>
      </w:r>
      <w:r w:rsidRPr="002E231D">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BE19F4">
        <w:rPr>
          <w:rStyle w:val="StyleUnderline"/>
          <w:highlight w:val="cyan"/>
        </w:rPr>
        <w:t>the point</w:t>
      </w:r>
      <w:r w:rsidRPr="00BE19F4">
        <w:rPr>
          <w:rStyle w:val="StyleUnderline"/>
        </w:rPr>
        <w:t xml:space="preserve"> of a game </w:t>
      </w:r>
      <w:r w:rsidRPr="00BE19F4">
        <w:rPr>
          <w:rStyle w:val="StyleUnderline"/>
          <w:highlight w:val="cyan"/>
        </w:rPr>
        <w:t xml:space="preserve">is not to </w:t>
      </w:r>
      <w:r w:rsidRPr="002E231D">
        <w:rPr>
          <w:rStyle w:val="Emphasis"/>
          <w:highlight w:val="cyan"/>
        </w:rPr>
        <w:t>educate</w:t>
      </w:r>
      <w:r w:rsidRPr="00BE19F4">
        <w:rPr>
          <w:rStyle w:val="StyleUnderline"/>
        </w:rPr>
        <w:t xml:space="preserve">, inform </w:t>
      </w:r>
      <w:r w:rsidRPr="00BE19F4">
        <w:rPr>
          <w:rStyle w:val="StyleUnderline"/>
          <w:highlight w:val="cyan"/>
        </w:rPr>
        <w:t xml:space="preserve">or </w:t>
      </w:r>
      <w:r w:rsidRPr="00BE19F4">
        <w:rPr>
          <w:rStyle w:val="Emphasis"/>
          <w:highlight w:val="cyan"/>
        </w:rPr>
        <w:t>empower</w:t>
      </w:r>
      <w:r w:rsidRPr="00BE19F4">
        <w:rPr>
          <w:rStyle w:val="StyleUnderline"/>
          <w:highlight w:val="cyan"/>
        </w:rPr>
        <w:t>; the point</w:t>
      </w:r>
      <w:r w:rsidRPr="00BE19F4">
        <w:rPr>
          <w:rStyle w:val="StyleUnderline"/>
        </w:rPr>
        <w:t xml:space="preserve"> of a game </w:t>
      </w:r>
      <w:r w:rsidRPr="00BE19F4">
        <w:rPr>
          <w:rStyle w:val="StyleUnderline"/>
          <w:highlight w:val="cyan"/>
        </w:rPr>
        <w:t xml:space="preserve">is to </w:t>
      </w:r>
      <w:r w:rsidRPr="002E231D">
        <w:rPr>
          <w:rStyle w:val="Emphasis"/>
          <w:highlight w:val="cyan"/>
        </w:rPr>
        <w:t>win</w:t>
      </w:r>
      <w:r w:rsidRPr="002E231D">
        <w:rPr>
          <w:sz w:val="16"/>
        </w:rPr>
        <w:t>.</w:t>
      </w:r>
    </w:p>
    <w:p w14:paraId="43A366EE" w14:textId="77777777" w:rsidR="0000345B" w:rsidRPr="002E231D" w:rsidRDefault="0000345B" w:rsidP="0000345B">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2E231D">
        <w:rPr>
          <w:rStyle w:val="StyleUnderline"/>
          <w:highlight w:val="cyan"/>
        </w:rPr>
        <w:t xml:space="preserve">the </w:t>
      </w:r>
      <w:r w:rsidRPr="00BE19F4">
        <w:rPr>
          <w:rStyle w:val="StyleUnderline"/>
          <w:highlight w:val="cyan"/>
        </w:rPr>
        <w:t xml:space="preserve">truth is </w:t>
      </w:r>
      <w:r w:rsidRPr="00BE19F4">
        <w:rPr>
          <w:rStyle w:val="Emphasis"/>
        </w:rPr>
        <w:t xml:space="preserve">at best </w:t>
      </w:r>
      <w:r w:rsidRPr="00BE19F4">
        <w:rPr>
          <w:rStyle w:val="Emphasis"/>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6EB094EC" w14:textId="77777777" w:rsidR="0000345B" w:rsidRPr="007B23D6" w:rsidRDefault="0000345B" w:rsidP="0000345B">
      <w:pPr>
        <w:rPr>
          <w:sz w:val="16"/>
        </w:rPr>
      </w:pPr>
      <w:r w:rsidRPr="00BE19F4">
        <w:rPr>
          <w:sz w:val="16"/>
        </w:rPr>
        <w:t xml:space="preserve">At worst, </w:t>
      </w:r>
      <w:r w:rsidRPr="00BE19F4">
        <w:rPr>
          <w:rStyle w:val="StyleUnderline"/>
        </w:rPr>
        <w:t>the truth is an obstacle to winning</w:t>
      </w:r>
      <w:r w:rsidRPr="00BE19F4">
        <w:rPr>
          <w:sz w:val="16"/>
        </w:rPr>
        <w:t xml:space="preserve"> the game. </w:t>
      </w:r>
      <w:r w:rsidRPr="00BE19F4">
        <w:rPr>
          <w:rStyle w:val="StyleUnderline"/>
        </w:rPr>
        <w:t xml:space="preserve">Gamification relies on </w:t>
      </w:r>
      <w:r w:rsidRPr="00BE19F4">
        <w:rPr>
          <w:rStyle w:val="Emphasis"/>
        </w:rPr>
        <w:t>artificial clarity</w:t>
      </w:r>
      <w:r w:rsidRPr="00BE19F4">
        <w:rPr>
          <w:sz w:val="16"/>
        </w:rPr>
        <w:t xml:space="preserve">: </w:t>
      </w:r>
      <w:r w:rsidRPr="00BE19F4">
        <w:rPr>
          <w:rStyle w:val="StyleUnderline"/>
        </w:rPr>
        <w:t>The fact that games</w:t>
      </w:r>
      <w:r w:rsidRPr="00BE19F4">
        <w:rPr>
          <w:sz w:val="16"/>
        </w:rPr>
        <w:t xml:space="preserve"> have clear rules and clearly </w:t>
      </w:r>
      <w:r w:rsidRPr="00BE19F4">
        <w:rPr>
          <w:rStyle w:val="StyleUnderline"/>
        </w:rPr>
        <w:t>defined winners and losers is part of their appeal</w:t>
      </w:r>
      <w:r w:rsidRPr="00BE19F4">
        <w:rPr>
          <w:sz w:val="16"/>
        </w:rPr>
        <w:t xml:space="preserve">. </w:t>
      </w:r>
      <w:r w:rsidRPr="00BE19F4">
        <w:rPr>
          <w:rStyle w:val="StyleUnderline"/>
        </w:rPr>
        <w:t>Combined with</w:t>
      </w:r>
      <w:r w:rsidRPr="002E231D">
        <w:rPr>
          <w:rStyle w:val="StyleUnderline"/>
        </w:rPr>
        <w:t xml:space="preserve"> the </w:t>
      </w:r>
      <w:r w:rsidRPr="002E231D">
        <w:rPr>
          <w:rStyle w:val="Emphasis"/>
          <w:highlight w:val="cyan"/>
        </w:rPr>
        <w:t>time</w:t>
      </w:r>
      <w:r w:rsidRPr="00BE19F4">
        <w:rPr>
          <w:rStyle w:val="Emphasis"/>
        </w:rPr>
        <w:t xml:space="preserve"> pressures</w:t>
      </w:r>
      <w:r w:rsidRPr="002E231D">
        <w:rPr>
          <w:sz w:val="16"/>
        </w:rPr>
        <w:t xml:space="preserve"> of televised debates and the fact that the voting public cannot have deep expertise on every issue, the setup </w:t>
      </w:r>
      <w:r w:rsidRPr="00BE19F4">
        <w:rPr>
          <w:rStyle w:val="StyleUnderline"/>
          <w:highlight w:val="cyan"/>
        </w:rPr>
        <w:t xml:space="preserve">is a </w:t>
      </w:r>
      <w:r w:rsidRPr="00BE19F4">
        <w:rPr>
          <w:rStyle w:val="Emphasis"/>
          <w:highlight w:val="cyan"/>
        </w:rPr>
        <w:t>recipe for disaster</w:t>
      </w:r>
      <w:r w:rsidRPr="002E231D">
        <w:rPr>
          <w:sz w:val="16"/>
        </w:rPr>
        <w:t xml:space="preserve">. </w:t>
      </w:r>
      <w:r w:rsidRPr="002E231D">
        <w:rPr>
          <w:rStyle w:val="StyleUnderline"/>
        </w:rPr>
        <w:t xml:space="preserve">Any </w:t>
      </w:r>
      <w:r w:rsidRPr="002E231D">
        <w:rPr>
          <w:rStyle w:val="StyleUnderline"/>
          <w:highlight w:val="cyan"/>
        </w:rPr>
        <w:t xml:space="preserve">complex </w:t>
      </w:r>
      <w:r w:rsidRPr="00BE19F4">
        <w:rPr>
          <w:rStyle w:val="Emphasis"/>
        </w:rPr>
        <w:t xml:space="preserve">political </w:t>
      </w:r>
      <w:r w:rsidRPr="002E231D">
        <w:rPr>
          <w:rStyle w:val="Emphasis"/>
          <w:highlight w:val="cyan"/>
        </w:rPr>
        <w:t>truth</w:t>
      </w:r>
      <w:r w:rsidRPr="002E231D">
        <w:rPr>
          <w:sz w:val="16"/>
        </w:rPr>
        <w:t xml:space="preserve"> that cannot be reduced to a 30-second sound bite </w:t>
      </w:r>
      <w:r w:rsidRPr="00BE19F4">
        <w:rPr>
          <w:rStyle w:val="StyleUnderline"/>
          <w:highlight w:val="cyan"/>
        </w:rPr>
        <w:t xml:space="preserve">can be </w:t>
      </w:r>
      <w:r w:rsidRPr="00BE19F4">
        <w:rPr>
          <w:rStyle w:val="Emphasis"/>
          <w:highlight w:val="cyan"/>
        </w:rPr>
        <w:t>twisted</w:t>
      </w:r>
      <w:r w:rsidRPr="00BE19F4">
        <w:rPr>
          <w:rStyle w:val="StyleUnderline"/>
          <w:highlight w:val="cyan"/>
        </w:rPr>
        <w:t xml:space="preserve"> </w:t>
      </w:r>
      <w:r w:rsidRPr="002E231D">
        <w:rPr>
          <w:rStyle w:val="StyleUnderline"/>
          <w:highlight w:val="cyan"/>
        </w:rPr>
        <w:t>to the</w:t>
      </w:r>
      <w:r w:rsidRPr="00BE19F4">
        <w:rPr>
          <w:rStyle w:val="StyleUnderline"/>
          <w:highlight w:val="cyan"/>
        </w:rPr>
        <w:t xml:space="preserve"> opposing candidate’s </w:t>
      </w:r>
      <w:r w:rsidRPr="00BE19F4">
        <w:rPr>
          <w:rStyle w:val="Emphasis"/>
          <w:highlight w:val="cyan"/>
        </w:rPr>
        <w:t>disadvantage</w:t>
      </w:r>
      <w:r w:rsidRPr="00BE19F4">
        <w:rPr>
          <w:sz w:val="16"/>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074E011F" w14:textId="77777777" w:rsidR="0000345B" w:rsidRPr="009F1143" w:rsidRDefault="0000345B" w:rsidP="0000345B">
      <w:pPr>
        <w:keepNext/>
        <w:keepLines/>
        <w:spacing w:before="40" w:after="0"/>
        <w:outlineLvl w:val="3"/>
        <w:rPr>
          <w:rFonts w:eastAsiaTheme="majorEastAsia" w:cstheme="majorBidi"/>
          <w:b/>
          <w:iCs/>
          <w:sz w:val="26"/>
        </w:rPr>
      </w:pPr>
      <w:r>
        <w:rPr>
          <w:rFonts w:eastAsiaTheme="majorEastAsia" w:cstheme="majorBidi"/>
          <w:b/>
          <w:iCs/>
          <w:sz w:val="26"/>
        </w:rPr>
        <w:t xml:space="preserve">4. Including the </w:t>
      </w:r>
      <w:r>
        <w:rPr>
          <w:rFonts w:eastAsiaTheme="majorEastAsia" w:cstheme="majorBidi"/>
          <w:b/>
          <w:iCs/>
          <w:sz w:val="26"/>
          <w:u w:val="single"/>
        </w:rPr>
        <w:t>scope</w:t>
      </w:r>
      <w:r>
        <w:rPr>
          <w:rFonts w:eastAsiaTheme="majorEastAsia" w:cstheme="majorBidi"/>
          <w:b/>
          <w:iCs/>
          <w:sz w:val="26"/>
        </w:rPr>
        <w:t xml:space="preserve"> of work to </w:t>
      </w:r>
      <w:r>
        <w:rPr>
          <w:rFonts w:eastAsiaTheme="majorEastAsia" w:cstheme="majorBidi"/>
          <w:b/>
          <w:iCs/>
          <w:sz w:val="26"/>
          <w:u w:val="single"/>
        </w:rPr>
        <w:t>include</w:t>
      </w:r>
      <w:r>
        <w:rPr>
          <w:rFonts w:eastAsiaTheme="majorEastAsia" w:cstheme="majorBidi"/>
          <w:b/>
          <w:iCs/>
          <w:sz w:val="26"/>
        </w:rPr>
        <w:t xml:space="preserve"> feminized labor collapses </w:t>
      </w:r>
      <w:r>
        <w:rPr>
          <w:rFonts w:eastAsiaTheme="majorEastAsia" w:cstheme="majorBidi"/>
          <w:b/>
          <w:iCs/>
          <w:sz w:val="26"/>
          <w:u w:val="single"/>
        </w:rPr>
        <w:t>law</w:t>
      </w:r>
      <w:r>
        <w:rPr>
          <w:rFonts w:eastAsiaTheme="majorEastAsia" w:cstheme="majorBidi"/>
          <w:b/>
          <w:iCs/>
          <w:sz w:val="26"/>
        </w:rPr>
        <w:t xml:space="preserve">. </w:t>
      </w:r>
    </w:p>
    <w:p w14:paraId="568DBE94" w14:textId="77777777" w:rsidR="0000345B" w:rsidRPr="00CA3FAF" w:rsidRDefault="0000345B" w:rsidP="0000345B">
      <w:r w:rsidRPr="00CA3FAF">
        <w:t xml:space="preserve">Rafael Encinas </w:t>
      </w:r>
      <w:r w:rsidRPr="00CA3FAF">
        <w:rPr>
          <w:b/>
          <w:bCs/>
          <w:sz w:val="26"/>
        </w:rPr>
        <w:t>de Muñagorri 24</w:t>
      </w:r>
      <w:r w:rsidRPr="00CA3FAF">
        <w:t xml:space="preserve">. Professor of law at Nantes University, visiting research scholar of the history of science at Harvard University. "Labour Law for Care and Wellbeing." </w:t>
      </w:r>
      <w:r w:rsidRPr="00CA3FAF">
        <w:rPr>
          <w:i/>
          <w:iCs/>
        </w:rPr>
        <w:t>Labour Law Utopias</w:t>
      </w:r>
      <w:r w:rsidRPr="00CA3FAF">
        <w:t>, 167-169.</w:t>
      </w:r>
    </w:p>
    <w:p w14:paraId="16D51613" w14:textId="77777777" w:rsidR="0000345B" w:rsidRPr="00CA3FAF" w:rsidRDefault="0000345B" w:rsidP="0000345B">
      <w:pPr>
        <w:rPr>
          <w:sz w:val="16"/>
        </w:rPr>
      </w:pPr>
      <w:r w:rsidRPr="00CA3FAF">
        <w:rPr>
          <w:sz w:val="16"/>
        </w:rPr>
        <w:t>B. Feminist Legal Thinkers’ Proposed Enlarged Scope of Labour Law</w:t>
      </w:r>
    </w:p>
    <w:p w14:paraId="07BC965F" w14:textId="77777777" w:rsidR="0000345B" w:rsidRPr="00CA3FAF" w:rsidRDefault="0000345B" w:rsidP="0000345B">
      <w:pPr>
        <w:rPr>
          <w:sz w:val="16"/>
        </w:rPr>
      </w:pPr>
      <w:r w:rsidRPr="00CA3FAF">
        <w:rPr>
          <w:b/>
          <w:iCs/>
          <w:highlight w:val="cyan"/>
          <w:u w:val="single"/>
          <w:bdr w:val="single" w:sz="8" w:space="0" w:color="auto"/>
        </w:rPr>
        <w:t>Feminist</w:t>
      </w:r>
      <w:r w:rsidRPr="00CA3FAF">
        <w:rPr>
          <w:u w:val="single"/>
        </w:rPr>
        <w:t xml:space="preserve"> legal thinker</w:t>
      </w:r>
      <w:r w:rsidRPr="00CA3FAF">
        <w:rPr>
          <w:b/>
          <w:iCs/>
          <w:highlight w:val="cyan"/>
          <w:u w:val="single"/>
          <w:bdr w:val="single" w:sz="8" w:space="0" w:color="auto"/>
        </w:rPr>
        <w:t>s</w:t>
      </w:r>
      <w:r w:rsidRPr="00CA3FAF">
        <w:rPr>
          <w:sz w:val="16"/>
        </w:rPr>
        <w:t xml:space="preserve"> have </w:t>
      </w:r>
      <w:r w:rsidRPr="00CA3FAF">
        <w:rPr>
          <w:highlight w:val="cyan"/>
          <w:u w:val="single"/>
        </w:rPr>
        <w:t xml:space="preserve">suggested </w:t>
      </w:r>
      <w:r w:rsidRPr="00CA3FAF">
        <w:rPr>
          <w:b/>
          <w:iCs/>
          <w:highlight w:val="cyan"/>
          <w:u w:val="single"/>
          <w:bdr w:val="single" w:sz="8" w:space="0" w:color="auto"/>
        </w:rPr>
        <w:t>enlarging</w:t>
      </w:r>
      <w:r w:rsidRPr="00CA3FAF">
        <w:rPr>
          <w:sz w:val="16"/>
        </w:rPr>
        <w:t xml:space="preserve"> the scope of </w:t>
      </w:r>
      <w:r w:rsidRPr="00CA3FAF">
        <w:rPr>
          <w:highlight w:val="cyan"/>
          <w:u w:val="single"/>
        </w:rPr>
        <w:t>labour</w:t>
      </w:r>
      <w:r w:rsidRPr="00CA3FAF">
        <w:rPr>
          <w:u w:val="single"/>
        </w:rPr>
        <w:t xml:space="preserve"> law </w:t>
      </w:r>
      <w:r w:rsidRPr="00CA3FAF">
        <w:rPr>
          <w:highlight w:val="cyan"/>
          <w:u w:val="single"/>
        </w:rPr>
        <w:t xml:space="preserve">to </w:t>
      </w:r>
      <w:r w:rsidRPr="00CA3FAF">
        <w:rPr>
          <w:b/>
          <w:iCs/>
          <w:highlight w:val="cyan"/>
          <w:u w:val="single"/>
          <w:bdr w:val="single" w:sz="8" w:space="0" w:color="auto"/>
        </w:rPr>
        <w:t>include</w:t>
      </w:r>
      <w:r w:rsidRPr="00CA3FAF">
        <w:rPr>
          <w:sz w:val="16"/>
        </w:rPr>
        <w:t xml:space="preserve"> home-based </w:t>
      </w:r>
      <w:r w:rsidRPr="00CA3FAF">
        <w:rPr>
          <w:highlight w:val="cyan"/>
          <w:u w:val="single"/>
        </w:rPr>
        <w:t>care</w:t>
      </w:r>
      <w:r w:rsidRPr="00CA3FAF">
        <w:rPr>
          <w:sz w:val="16"/>
        </w:rPr>
        <w:t xml:space="preserve"> and domestic </w:t>
      </w:r>
      <w:r w:rsidRPr="00CA3FAF">
        <w:rPr>
          <w:u w:val="single"/>
        </w:rPr>
        <w:t>work</w:t>
      </w:r>
      <w:r w:rsidRPr="00CA3FAF">
        <w:rPr>
          <w:sz w:val="16"/>
        </w:rPr>
        <w:t>.42 The main problem with this proposal has been, and still is, how to account for the so-called invisible work, performed mostly by women, in homes. This ongoing challenge can be considered at different levels, and it deserves a general overview, from a historical and cultural perspective.43</w:t>
      </w:r>
    </w:p>
    <w:p w14:paraId="68E16837" w14:textId="77777777" w:rsidR="0000345B" w:rsidRPr="00CA3FAF" w:rsidRDefault="0000345B" w:rsidP="0000345B">
      <w:pPr>
        <w:rPr>
          <w:sz w:val="16"/>
        </w:rPr>
      </w:pPr>
      <w:r w:rsidRPr="00CA3FAF">
        <w:rPr>
          <w:sz w:val="16"/>
        </w:rPr>
        <w:t>As Judy Fudge notes: ‘</w:t>
      </w:r>
      <w:r w:rsidRPr="00CA3FAF">
        <w:rPr>
          <w:b/>
          <w:iCs/>
          <w:u w:val="single"/>
          <w:bdr w:val="single" w:sz="8" w:space="0" w:color="auto"/>
        </w:rPr>
        <w:t>traditional</w:t>
      </w:r>
      <w:r w:rsidRPr="00CA3FAF">
        <w:rPr>
          <w:u w:val="single"/>
        </w:rPr>
        <w:t xml:space="preserve"> accounts</w:t>
      </w:r>
      <w:r w:rsidRPr="00CA3FAF">
        <w:rPr>
          <w:sz w:val="16"/>
        </w:rPr>
        <w:t xml:space="preserve"> of work and labour law </w:t>
      </w:r>
      <w:r w:rsidRPr="00CA3FAF">
        <w:rPr>
          <w:u w:val="single"/>
        </w:rPr>
        <w:t xml:space="preserve">have </w:t>
      </w:r>
      <w:r w:rsidRPr="00CA3FAF">
        <w:rPr>
          <w:b/>
          <w:iCs/>
          <w:u w:val="single"/>
          <w:bdr w:val="single" w:sz="8" w:space="0" w:color="auto"/>
        </w:rPr>
        <w:t>ignored</w:t>
      </w:r>
      <w:r w:rsidRPr="00CA3FAF">
        <w:rPr>
          <w:sz w:val="16"/>
        </w:rPr>
        <w:t xml:space="preserve"> all the </w:t>
      </w:r>
      <w:r w:rsidRPr="00CA3FAF">
        <w:rPr>
          <w:u w:val="single"/>
        </w:rPr>
        <w:t>unpaid domestic work</w:t>
      </w:r>
      <w:r w:rsidRPr="00CA3FAF">
        <w:rPr>
          <w:sz w:val="16"/>
        </w:rPr>
        <w:t xml:space="preserve">, overwhelmingly performed by women’.44 Joanne Conaghan observes similarly that: ‘feminist exhortations to expand the reach of labour law to encompass unpaid domestic labour are generally met with polite bewilderment’.45 </w:t>
      </w:r>
      <w:r w:rsidRPr="00CA3FAF">
        <w:rPr>
          <w:u w:val="single"/>
        </w:rPr>
        <w:t>They</w:t>
      </w:r>
      <w:r w:rsidRPr="00CA3FAF">
        <w:rPr>
          <w:sz w:val="16"/>
        </w:rPr>
        <w:t xml:space="preserve"> both </w:t>
      </w:r>
      <w:r w:rsidRPr="00CA3FAF">
        <w:rPr>
          <w:b/>
          <w:iCs/>
          <w:u w:val="single"/>
          <w:bdr w:val="single" w:sz="8" w:space="0" w:color="auto"/>
        </w:rPr>
        <w:t>advocate</w:t>
      </w:r>
      <w:r w:rsidRPr="00CA3FAF">
        <w:rPr>
          <w:u w:val="single"/>
        </w:rPr>
        <w:t xml:space="preserve"> change</w:t>
      </w:r>
      <w:r w:rsidRPr="00CA3FAF">
        <w:rPr>
          <w:sz w:val="16"/>
        </w:rPr>
        <w:t xml:space="preserve"> to this situation </w:t>
      </w:r>
      <w:r w:rsidRPr="00CA3FAF">
        <w:rPr>
          <w:u w:val="single"/>
        </w:rPr>
        <w:t xml:space="preserve">by </w:t>
      </w:r>
      <w:r w:rsidRPr="00CA3FAF">
        <w:rPr>
          <w:b/>
          <w:iCs/>
          <w:u w:val="single"/>
          <w:bdr w:val="single" w:sz="8" w:space="0" w:color="auto"/>
        </w:rPr>
        <w:t>reconceptualizing</w:t>
      </w:r>
      <w:r w:rsidRPr="00CA3FAF">
        <w:rPr>
          <w:u w:val="single"/>
        </w:rPr>
        <w:t xml:space="preserve"> labour law</w:t>
      </w:r>
      <w:r w:rsidRPr="00CA3FAF">
        <w:rPr>
          <w:sz w:val="16"/>
        </w:rPr>
        <w:t xml:space="preserve"> in a broader sense. Scholarly </w:t>
      </w:r>
      <w:r w:rsidRPr="00CA3FAF">
        <w:rPr>
          <w:u w:val="single"/>
        </w:rPr>
        <w:t>feminists want to ‘</w:t>
      </w:r>
      <w:r w:rsidRPr="00CA3FAF">
        <w:rPr>
          <w:b/>
          <w:iCs/>
          <w:u w:val="single"/>
          <w:bdr w:val="single" w:sz="8" w:space="0" w:color="auto"/>
        </w:rPr>
        <w:t>extend</w:t>
      </w:r>
      <w:r w:rsidRPr="00CA3FAF">
        <w:rPr>
          <w:u w:val="single"/>
        </w:rPr>
        <w:t xml:space="preserve"> the</w:t>
      </w:r>
      <w:r w:rsidRPr="00CA3FAF">
        <w:rPr>
          <w:sz w:val="16"/>
        </w:rPr>
        <w:t xml:space="preserve"> boundaries of the field beyond paid work to unpaid care and domestic labour’ and to ‘revitalize our thinking about </w:t>
      </w:r>
      <w:r w:rsidRPr="00CA3FAF">
        <w:rPr>
          <w:u w:val="single"/>
        </w:rPr>
        <w:t>law</w:t>
      </w:r>
      <w:r w:rsidRPr="00CA3FAF">
        <w:rPr>
          <w:sz w:val="16"/>
        </w:rPr>
        <w:t xml:space="preserve"> for a post-industrial and globalized world’.46 These ambitious changes would not only recognize unpaid, non-professional care and domestic tasks as work but would, more precisely, make such work covered by labour law. There are two main objectives for </w:t>
      </w:r>
      <w:r w:rsidRPr="00CA3FAF">
        <w:rPr>
          <w:u w:val="single"/>
        </w:rPr>
        <w:t xml:space="preserve">such </w:t>
      </w:r>
      <w:r w:rsidRPr="00CA3FAF">
        <w:rPr>
          <w:highlight w:val="cyan"/>
          <w:u w:val="single"/>
        </w:rPr>
        <w:t>a change</w:t>
      </w:r>
      <w:r w:rsidRPr="00CA3FAF">
        <w:rPr>
          <w:sz w:val="16"/>
        </w:rPr>
        <w:t>.</w:t>
      </w:r>
    </w:p>
    <w:p w14:paraId="2A67FE8B" w14:textId="77777777" w:rsidR="0000345B" w:rsidRPr="00CA3FAF" w:rsidRDefault="0000345B" w:rsidP="0000345B">
      <w:pPr>
        <w:rPr>
          <w:sz w:val="16"/>
        </w:rPr>
      </w:pPr>
      <w:r w:rsidRPr="00CA3FAF">
        <w:rPr>
          <w:sz w:val="16"/>
        </w:rPr>
        <w:t xml:space="preserve">First, it </w:t>
      </w:r>
      <w:r w:rsidRPr="00CA3FAF">
        <w:rPr>
          <w:highlight w:val="cyan"/>
          <w:u w:val="single"/>
        </w:rPr>
        <w:t xml:space="preserve">aims to achieve </w:t>
      </w:r>
      <w:r w:rsidRPr="00CA3FAF">
        <w:rPr>
          <w:b/>
          <w:iCs/>
          <w:highlight w:val="cyan"/>
          <w:u w:val="single"/>
          <w:bdr w:val="single" w:sz="8" w:space="0" w:color="auto"/>
        </w:rPr>
        <w:t>equality</w:t>
      </w:r>
      <w:r w:rsidRPr="00CA3FAF">
        <w:rPr>
          <w:sz w:val="16"/>
        </w:rPr>
        <w:t xml:space="preserve"> between women and men in society. </w:t>
      </w:r>
      <w:r w:rsidRPr="00CA3FAF">
        <w:rPr>
          <w:highlight w:val="cyan"/>
          <w:u w:val="single"/>
        </w:rPr>
        <w:t>The</w:t>
      </w:r>
      <w:r w:rsidRPr="00CA3FAF">
        <w:rPr>
          <w:sz w:val="16"/>
        </w:rPr>
        <w:t xml:space="preserve"> traditional </w:t>
      </w:r>
      <w:r w:rsidRPr="00CA3FAF">
        <w:rPr>
          <w:u w:val="single"/>
        </w:rPr>
        <w:t xml:space="preserve">gendered </w:t>
      </w:r>
      <w:r w:rsidRPr="00CA3FAF">
        <w:rPr>
          <w:b/>
          <w:iCs/>
          <w:highlight w:val="cyan"/>
          <w:u w:val="single"/>
          <w:bdr w:val="single" w:sz="8" w:space="0" w:color="auto"/>
        </w:rPr>
        <w:t>division</w:t>
      </w:r>
      <w:r w:rsidRPr="00CA3FAF">
        <w:rPr>
          <w:b/>
          <w:iCs/>
          <w:u w:val="single"/>
          <w:bdr w:val="single" w:sz="8" w:space="0" w:color="auto"/>
        </w:rPr>
        <w:t xml:space="preserve"> of labour</w:t>
      </w:r>
      <w:r w:rsidRPr="00CA3FAF">
        <w:rPr>
          <w:sz w:val="16"/>
        </w:rPr>
        <w:t xml:space="preserve"> (male breadwinner and female caregiver) is unequal and </w:t>
      </w:r>
      <w:r w:rsidRPr="00CA3FAF">
        <w:rPr>
          <w:highlight w:val="cyan"/>
          <w:u w:val="single"/>
        </w:rPr>
        <w:t xml:space="preserve">must be </w:t>
      </w:r>
      <w:r w:rsidRPr="00CA3FAF">
        <w:rPr>
          <w:b/>
          <w:iCs/>
          <w:highlight w:val="cyan"/>
          <w:u w:val="single"/>
          <w:bdr w:val="single" w:sz="8" w:space="0" w:color="auto"/>
        </w:rPr>
        <w:t>changed</w:t>
      </w:r>
      <w:r w:rsidRPr="00CA3FAF">
        <w:rPr>
          <w:sz w:val="16"/>
        </w:rPr>
        <w:t xml:space="preserve">.47 </w:t>
      </w:r>
      <w:r w:rsidRPr="009F1143">
        <w:rPr>
          <w:rStyle w:val="StyleUnderline"/>
          <w:highlight w:val="cyan"/>
        </w:rPr>
        <w:t xml:space="preserve">The </w:t>
      </w:r>
      <w:r w:rsidRPr="009F1143">
        <w:rPr>
          <w:rStyle w:val="Emphasis"/>
          <w:highlight w:val="cyan"/>
        </w:rPr>
        <w:t>structural</w:t>
      </w:r>
      <w:r w:rsidRPr="009F1143">
        <w:rPr>
          <w:rStyle w:val="StyleUnderline"/>
        </w:rPr>
        <w:t xml:space="preserve"> </w:t>
      </w:r>
      <w:r w:rsidRPr="009F1143">
        <w:rPr>
          <w:rStyle w:val="StyleUnderline"/>
          <w:highlight w:val="cyan"/>
        </w:rPr>
        <w:t xml:space="preserve">and </w:t>
      </w:r>
      <w:r w:rsidRPr="009F1143">
        <w:rPr>
          <w:rStyle w:val="Emphasis"/>
          <w:highlight w:val="cyan"/>
        </w:rPr>
        <w:t>legal</w:t>
      </w:r>
      <w:r w:rsidRPr="009F1143">
        <w:rPr>
          <w:rStyle w:val="StyleUnderline"/>
          <w:highlight w:val="cyan"/>
        </w:rPr>
        <w:t xml:space="preserve"> separation of labour</w:t>
      </w:r>
      <w:r w:rsidRPr="009F1143">
        <w:rPr>
          <w:rStyle w:val="StyleUnderline"/>
        </w:rPr>
        <w:t xml:space="preserve"> and family domains </w:t>
      </w:r>
      <w:r w:rsidRPr="009F1143">
        <w:rPr>
          <w:rStyle w:val="Emphasis"/>
          <w:highlight w:val="cyan"/>
        </w:rPr>
        <w:t>perpetuates</w:t>
      </w:r>
      <w:r w:rsidRPr="009F1143">
        <w:rPr>
          <w:rStyle w:val="StyleUnderline"/>
        </w:rPr>
        <w:t xml:space="preserve"> that </w:t>
      </w:r>
      <w:r w:rsidRPr="009F1143">
        <w:rPr>
          <w:rStyle w:val="Emphasis"/>
          <w:highlight w:val="cyan"/>
        </w:rPr>
        <w:t>division</w:t>
      </w:r>
      <w:r w:rsidRPr="00CA3FAF">
        <w:rPr>
          <w:sz w:val="16"/>
        </w:rPr>
        <w:t xml:space="preserve">. ‘In societies that value paid employment as the primary path to “citizenship”, treating unpaid care work, predominantly performed by women, as a matter of family law, and not labour law, reinforces the idea that such work is not only a woman’s natural role, but also that in the social hierarchy it is of lower value than paid employment.’48 To avoid this tendency, the proposal is </w:t>
      </w:r>
      <w:r w:rsidRPr="00CA3FAF">
        <w:rPr>
          <w:highlight w:val="cyan"/>
          <w:u w:val="single"/>
        </w:rPr>
        <w:t xml:space="preserve">to consider </w:t>
      </w:r>
      <w:r w:rsidRPr="00CA3FAF">
        <w:rPr>
          <w:b/>
          <w:iCs/>
          <w:highlight w:val="cyan"/>
          <w:u w:val="single"/>
          <w:bdr w:val="single" w:sz="8" w:space="0" w:color="auto"/>
        </w:rPr>
        <w:t>all</w:t>
      </w:r>
      <w:r w:rsidRPr="00CA3FAF">
        <w:rPr>
          <w:b/>
          <w:iCs/>
          <w:u w:val="single"/>
          <w:bdr w:val="single" w:sz="8" w:space="0" w:color="auto"/>
        </w:rPr>
        <w:t xml:space="preserve"> kinds</w:t>
      </w:r>
      <w:r w:rsidRPr="00CA3FAF">
        <w:rPr>
          <w:u w:val="single"/>
        </w:rPr>
        <w:t xml:space="preserve"> of </w:t>
      </w:r>
      <w:r w:rsidRPr="00CA3FAF">
        <w:rPr>
          <w:highlight w:val="cyan"/>
          <w:u w:val="single"/>
        </w:rPr>
        <w:t>work</w:t>
      </w:r>
      <w:r w:rsidRPr="00CA3FAF">
        <w:rPr>
          <w:u w:val="single"/>
        </w:rPr>
        <w:t xml:space="preserve"> under the </w:t>
      </w:r>
      <w:r w:rsidRPr="00CA3FAF">
        <w:rPr>
          <w:b/>
          <w:iCs/>
          <w:u w:val="single"/>
          <w:bdr w:val="single" w:sz="8" w:space="0" w:color="auto"/>
        </w:rPr>
        <w:t>same</w:t>
      </w:r>
      <w:r w:rsidRPr="00CA3FAF">
        <w:rPr>
          <w:u w:val="single"/>
        </w:rPr>
        <w:t xml:space="preserve"> labour law umbrella</w:t>
      </w:r>
      <w:r w:rsidRPr="00CA3FAF">
        <w:rPr>
          <w:sz w:val="16"/>
        </w:rPr>
        <w:t xml:space="preserve">. That </w:t>
      </w:r>
      <w:r w:rsidRPr="00CA3FAF">
        <w:rPr>
          <w:u w:val="single"/>
        </w:rPr>
        <w:t xml:space="preserve">would confer the </w:t>
      </w:r>
      <w:r w:rsidRPr="00CA3FAF">
        <w:rPr>
          <w:b/>
          <w:iCs/>
          <w:u w:val="single"/>
          <w:bdr w:val="single" w:sz="8" w:space="0" w:color="auto"/>
        </w:rPr>
        <w:t>same</w:t>
      </w:r>
      <w:r w:rsidRPr="00CA3FAF">
        <w:rPr>
          <w:u w:val="single"/>
        </w:rPr>
        <w:t xml:space="preserve"> symbolic status</w:t>
      </w:r>
      <w:r w:rsidRPr="00CA3FAF">
        <w:rPr>
          <w:sz w:val="16"/>
        </w:rPr>
        <w:t xml:space="preserve"> on care and domestic work as on other work. ‘There is no a priori conceptual reason why such work should fall outside the boundaries of labour law.’49</w:t>
      </w:r>
    </w:p>
    <w:p w14:paraId="729CD7EF" w14:textId="77777777" w:rsidR="0000345B" w:rsidRPr="00CA3FAF" w:rsidRDefault="0000345B" w:rsidP="0000345B">
      <w:pPr>
        <w:rPr>
          <w:sz w:val="16"/>
        </w:rPr>
      </w:pPr>
      <w:r w:rsidRPr="00CA3FAF">
        <w:rPr>
          <w:sz w:val="16"/>
        </w:rPr>
        <w:t xml:space="preserve">The second objective is for labour law to cover unpaid and paid work. </w:t>
      </w:r>
      <w:r w:rsidRPr="009F1143">
        <w:rPr>
          <w:highlight w:val="cyan"/>
          <w:u w:val="single"/>
        </w:rPr>
        <w:t>Proposing</w:t>
      </w:r>
      <w:r w:rsidRPr="00CA3FAF">
        <w:rPr>
          <w:sz w:val="16"/>
        </w:rPr>
        <w:t xml:space="preserve"> that ‘unpaid </w:t>
      </w:r>
      <w:r w:rsidRPr="009F1143">
        <w:rPr>
          <w:b/>
          <w:iCs/>
          <w:highlight w:val="cyan"/>
          <w:u w:val="single"/>
          <w:bdr w:val="single" w:sz="8" w:space="0" w:color="auto"/>
        </w:rPr>
        <w:t>care work</w:t>
      </w:r>
      <w:r w:rsidRPr="00CA3FAF">
        <w:rPr>
          <w:u w:val="single"/>
        </w:rPr>
        <w:t xml:space="preserve"> be located within</w:t>
      </w:r>
      <w:r w:rsidRPr="00CA3FAF">
        <w:rPr>
          <w:sz w:val="16"/>
        </w:rPr>
        <w:t xml:space="preserve"> the personal scope of </w:t>
      </w:r>
      <w:r w:rsidRPr="00CA3FAF">
        <w:rPr>
          <w:b/>
          <w:iCs/>
          <w:u w:val="single"/>
          <w:bdr w:val="single" w:sz="8" w:space="0" w:color="auto"/>
        </w:rPr>
        <w:t>labour law</w:t>
      </w:r>
      <w:r w:rsidRPr="00CA3FAF">
        <w:rPr>
          <w:sz w:val="16"/>
        </w:rPr>
        <w:t xml:space="preserve"> is designed to provide a critical perspective on the process of legal characterization and the concept of legal jurisdiction’.50 This ambition </w:t>
      </w:r>
      <w:r w:rsidRPr="00CA3FAF">
        <w:rPr>
          <w:u w:val="single"/>
        </w:rPr>
        <w:t xml:space="preserve">goes </w:t>
      </w:r>
      <w:r w:rsidRPr="00CA3FAF">
        <w:rPr>
          <w:b/>
          <w:iCs/>
          <w:u w:val="single"/>
          <w:bdr w:val="single" w:sz="8" w:space="0" w:color="auto"/>
        </w:rPr>
        <w:t>beyond</w:t>
      </w:r>
      <w:r w:rsidRPr="00CA3FAF">
        <w:rPr>
          <w:u w:val="single"/>
        </w:rPr>
        <w:t xml:space="preserve"> feminism</w:t>
      </w:r>
      <w:r w:rsidRPr="00CA3FAF">
        <w:rPr>
          <w:sz w:val="16"/>
        </w:rPr>
        <w:t>: ‘it is a recurrent misapprehension of labour-law scholars to assume that the feminist focus on unpaid work is animated solely by egalitarian or justice-seeking aspirations. In fact, the feminist foregrounding of empirical work is equally driven by concerns to value the utility of the analytical and conceptual frames through which labour is commonly apprehended.’51</w:t>
      </w:r>
    </w:p>
    <w:p w14:paraId="0614E9EF" w14:textId="77777777" w:rsidR="0000345B" w:rsidRDefault="0000345B" w:rsidP="0000345B">
      <w:pPr>
        <w:rPr>
          <w:sz w:val="16"/>
        </w:rPr>
      </w:pPr>
      <w:r w:rsidRPr="00CA3FAF">
        <w:rPr>
          <w:sz w:val="16"/>
        </w:rPr>
        <w:t xml:space="preserve">Yet, the idea of </w:t>
      </w:r>
      <w:r w:rsidRPr="008363F5">
        <w:rPr>
          <w:b/>
          <w:iCs/>
          <w:highlight w:val="cyan"/>
          <w:u w:val="single"/>
          <w:bdr w:val="single" w:sz="8" w:space="0" w:color="auto"/>
        </w:rPr>
        <w:t>enlarging</w:t>
      </w:r>
      <w:r w:rsidRPr="00CA3FAF">
        <w:rPr>
          <w:sz w:val="16"/>
        </w:rPr>
        <w:t xml:space="preserve"> the scope of </w:t>
      </w:r>
      <w:r w:rsidRPr="008363F5">
        <w:rPr>
          <w:highlight w:val="cyan"/>
          <w:u w:val="single"/>
        </w:rPr>
        <w:t>labour law has to confront</w:t>
      </w:r>
      <w:r w:rsidRPr="00CA3FAF">
        <w:rPr>
          <w:sz w:val="16"/>
        </w:rPr>
        <w:t xml:space="preserve"> serious </w:t>
      </w:r>
      <w:r w:rsidRPr="008363F5">
        <w:rPr>
          <w:b/>
          <w:iCs/>
          <w:highlight w:val="cyan"/>
          <w:u w:val="single"/>
          <w:bdr w:val="single" w:sz="8" w:space="0" w:color="auto"/>
        </w:rPr>
        <w:t>obstacles</w:t>
      </w:r>
      <w:r w:rsidRPr="008363F5">
        <w:rPr>
          <w:rStyle w:val="StyleUnderline"/>
        </w:rPr>
        <w:t xml:space="preserve">. </w:t>
      </w:r>
      <w:r w:rsidRPr="008363F5">
        <w:rPr>
          <w:rStyle w:val="StyleUnderline"/>
          <w:highlight w:val="cyan"/>
        </w:rPr>
        <w:t>It threatens</w:t>
      </w:r>
      <w:r w:rsidRPr="008363F5">
        <w:rPr>
          <w:rStyle w:val="StyleUnderline"/>
        </w:rPr>
        <w:t xml:space="preserve"> the </w:t>
      </w:r>
      <w:r w:rsidRPr="008363F5">
        <w:rPr>
          <w:rStyle w:val="Emphasis"/>
          <w:highlight w:val="cyan"/>
        </w:rPr>
        <w:t>identity</w:t>
      </w:r>
      <w:r w:rsidRPr="008363F5">
        <w:rPr>
          <w:rStyle w:val="StyleUnderline"/>
          <w:highlight w:val="cyan"/>
        </w:rPr>
        <w:t xml:space="preserve"> of labour law</w:t>
      </w:r>
      <w:r w:rsidRPr="008363F5">
        <w:rPr>
          <w:rStyle w:val="StyleUnderline"/>
        </w:rPr>
        <w:t xml:space="preserve"> in its usual conception.</w:t>
      </w:r>
      <w:r w:rsidRPr="00CA3FAF">
        <w:rPr>
          <w:sz w:val="16"/>
        </w:rPr>
        <w:t xml:space="preserve"> That is why those who propose it devote time to studying the ideas of potential allies. For example, Judy Fudge examines Mark Freeland and Nicola Kontouris’s conception of ‘personal work relations’ and their efforts to move on from traditional labour law categories based on formal paid contracts to include categories of workers such as volunteers and trainees. However, Fudge reproaches them for not being fully coherent with their criteria: care and domestic work for the benefit of the household is not on their list, even if ‘care work performed by a member of a household for a dependent is both relational and personal’.52 Fudge considers that Freeland and Kontouris retain a conventional understanding of labour law.</w:t>
      </w:r>
    </w:p>
    <w:p w14:paraId="6B5F1DE9" w14:textId="77777777" w:rsidR="0000345B" w:rsidRDefault="0000345B" w:rsidP="0000345B">
      <w:pPr>
        <w:pStyle w:val="Heading4"/>
      </w:pPr>
      <w:r>
        <w:t>Tag</w:t>
      </w:r>
    </w:p>
    <w:p w14:paraId="3B0B544D" w14:textId="77777777" w:rsidR="0000345B" w:rsidRPr="009F1143" w:rsidRDefault="0000345B" w:rsidP="0000345B">
      <w:r w:rsidRPr="00CA3FAF">
        <w:t xml:space="preserve">Rafael Encinas </w:t>
      </w:r>
      <w:r w:rsidRPr="00CA3FAF">
        <w:rPr>
          <w:b/>
          <w:bCs/>
          <w:sz w:val="26"/>
        </w:rPr>
        <w:t>de Muñagorri 24</w:t>
      </w:r>
      <w:r w:rsidRPr="00CA3FAF">
        <w:t xml:space="preserve">. Professor of law at Nantes University, visiting research scholar of the history of science at Harvard University. "Labour Law for Care and Wellbeing." </w:t>
      </w:r>
      <w:r w:rsidRPr="00CA3FAF">
        <w:rPr>
          <w:i/>
          <w:iCs/>
        </w:rPr>
        <w:t>Labour Law Utopias</w:t>
      </w:r>
      <w:r w:rsidRPr="00CA3FAF">
        <w:t>, 167-169.</w:t>
      </w:r>
    </w:p>
    <w:p w14:paraId="3CADF41A" w14:textId="77777777" w:rsidR="0000345B" w:rsidRPr="009F1143" w:rsidRDefault="0000345B" w:rsidP="0000345B">
      <w:pPr>
        <w:rPr>
          <w:sz w:val="16"/>
        </w:rPr>
      </w:pPr>
      <w:r w:rsidRPr="009F1143">
        <w:rPr>
          <w:sz w:val="16"/>
        </w:rPr>
        <w:t xml:space="preserve">Just like other legal domains, </w:t>
      </w:r>
      <w:r w:rsidRPr="009F1143">
        <w:rPr>
          <w:rStyle w:val="Emphasis"/>
          <w:highlight w:val="cyan"/>
        </w:rPr>
        <w:t>labour law</w:t>
      </w:r>
      <w:r w:rsidRPr="009F1143">
        <w:rPr>
          <w:sz w:val="16"/>
        </w:rPr>
        <w:t xml:space="preserve"> plays a role in </w:t>
      </w:r>
      <w:r w:rsidRPr="009F1143">
        <w:rPr>
          <w:rStyle w:val="StyleUnderline"/>
          <w:highlight w:val="cyan"/>
        </w:rPr>
        <w:t>determining</w:t>
      </w:r>
      <w:r w:rsidRPr="009F1143">
        <w:rPr>
          <w:rStyle w:val="StyleUnderline"/>
        </w:rPr>
        <w:t xml:space="preserve"> the ‘</w:t>
      </w:r>
      <w:r w:rsidRPr="009F1143">
        <w:rPr>
          <w:rStyle w:val="Emphasis"/>
          <w:highlight w:val="cyan"/>
        </w:rPr>
        <w:t>rules of the game’</w:t>
      </w:r>
      <w:r w:rsidRPr="009F1143">
        <w:rPr>
          <w:sz w:val="16"/>
        </w:rPr>
        <w:t xml:space="preserve"> </w:t>
      </w:r>
      <w:r w:rsidRPr="009F1143">
        <w:rPr>
          <w:rStyle w:val="StyleUnderline"/>
          <w:highlight w:val="cyan"/>
        </w:rPr>
        <w:t>when it comes</w:t>
      </w:r>
      <w:r w:rsidRPr="009F1143">
        <w:rPr>
          <w:rStyle w:val="StyleUnderline"/>
        </w:rPr>
        <w:t xml:space="preserve"> to how our </w:t>
      </w:r>
      <w:r w:rsidRPr="009F1143">
        <w:rPr>
          <w:rStyle w:val="Emphasis"/>
          <w:highlight w:val="cyan"/>
        </w:rPr>
        <w:t>economies</w:t>
      </w:r>
      <w:r w:rsidRPr="009F1143">
        <w:rPr>
          <w:rStyle w:val="Emphasis"/>
        </w:rPr>
        <w:t xml:space="preserve"> function</w:t>
      </w:r>
      <w:r w:rsidRPr="009F1143">
        <w:rPr>
          <w:sz w:val="16"/>
        </w:rPr>
        <w:t xml:space="preserve">. As Dermine and Dumont explain, </w:t>
      </w:r>
      <w:r w:rsidRPr="009F1143">
        <w:rPr>
          <w:rStyle w:val="StyleUnderline"/>
          <w:highlight w:val="cyan"/>
        </w:rPr>
        <w:t>labour law</w:t>
      </w:r>
      <w:r w:rsidRPr="009F1143">
        <w:rPr>
          <w:sz w:val="16"/>
        </w:rPr>
        <w:t xml:space="preserve">, including social security law (ie social law), </w:t>
      </w:r>
      <w:r w:rsidRPr="009F1143">
        <w:rPr>
          <w:rStyle w:val="StyleUnderline"/>
          <w:highlight w:val="cyan"/>
        </w:rPr>
        <w:t xml:space="preserve">is </w:t>
      </w:r>
      <w:r w:rsidRPr="009F1143">
        <w:rPr>
          <w:rStyle w:val="Emphasis"/>
          <w:highlight w:val="cyan"/>
        </w:rPr>
        <w:t>fully integrated</w:t>
      </w:r>
      <w:r w:rsidRPr="009F1143">
        <w:rPr>
          <w:rStyle w:val="StyleUnderline"/>
          <w:highlight w:val="cyan"/>
        </w:rPr>
        <w:t xml:space="preserve"> into</w:t>
      </w:r>
      <w:r w:rsidRPr="009F1143">
        <w:rPr>
          <w:rStyle w:val="StyleUnderline"/>
        </w:rPr>
        <w:t xml:space="preserve"> the legal structure of</w:t>
      </w:r>
      <w:r w:rsidRPr="009F1143">
        <w:rPr>
          <w:sz w:val="16"/>
        </w:rPr>
        <w:t>—what they call—</w:t>
      </w:r>
      <w:r w:rsidRPr="009F1143">
        <w:rPr>
          <w:rStyle w:val="StyleUnderline"/>
          <w:highlight w:val="cyan"/>
        </w:rPr>
        <w:t xml:space="preserve">the </w:t>
      </w:r>
      <w:r w:rsidRPr="009F1143">
        <w:rPr>
          <w:rStyle w:val="Emphasis"/>
          <w:highlight w:val="cyan"/>
        </w:rPr>
        <w:t>productivist model</w:t>
      </w:r>
      <w:r w:rsidRPr="009F1143">
        <w:rPr>
          <w:rStyle w:val="StyleUnderline"/>
          <w:highlight w:val="cyan"/>
        </w:rPr>
        <w:t xml:space="preserve"> and</w:t>
      </w:r>
      <w:r w:rsidRPr="009F1143">
        <w:rPr>
          <w:sz w:val="16"/>
        </w:rPr>
        <w:t xml:space="preserve"> what boils down to </w:t>
      </w:r>
      <w:r w:rsidRPr="009F1143">
        <w:rPr>
          <w:rStyle w:val="StyleUnderline"/>
          <w:highlight w:val="cyan"/>
        </w:rPr>
        <w:t xml:space="preserve">the ideology of </w:t>
      </w:r>
      <w:r w:rsidRPr="009F1143">
        <w:rPr>
          <w:rStyle w:val="Emphasis"/>
          <w:highlight w:val="cyan"/>
        </w:rPr>
        <w:t>economic growth</w:t>
      </w:r>
      <w:r w:rsidRPr="009F1143">
        <w:rPr>
          <w:sz w:val="16"/>
        </w:rPr>
        <w:t xml:space="preserve">, as explained above.38 According to Dermine and Dumont, </w:t>
      </w:r>
      <w:r w:rsidRPr="009F1143">
        <w:rPr>
          <w:rStyle w:val="StyleUnderline"/>
        </w:rPr>
        <w:t xml:space="preserve">social law is a tool that </w:t>
      </w:r>
      <w:r w:rsidRPr="009F1143">
        <w:rPr>
          <w:rStyle w:val="StyleUnderline"/>
          <w:highlight w:val="cyan"/>
        </w:rPr>
        <w:t>serves the end pursued by</w:t>
      </w:r>
      <w:r w:rsidRPr="009F1143">
        <w:rPr>
          <w:rStyle w:val="StyleUnderline"/>
        </w:rPr>
        <w:t xml:space="preserve"> the </w:t>
      </w:r>
      <w:r w:rsidRPr="009F1143">
        <w:rPr>
          <w:rStyle w:val="Emphasis"/>
          <w:highlight w:val="cyan"/>
        </w:rPr>
        <w:t>productivist model</w:t>
      </w:r>
      <w:r w:rsidRPr="009F1143">
        <w:rPr>
          <w:sz w:val="16"/>
        </w:rPr>
        <w:t xml:space="preserve">, namely </w:t>
      </w:r>
      <w:r w:rsidRPr="009F1143">
        <w:rPr>
          <w:rStyle w:val="StyleUnderline"/>
          <w:highlight w:val="cyan"/>
        </w:rPr>
        <w:t>to</w:t>
      </w:r>
      <w:r w:rsidRPr="009F1143">
        <w:rPr>
          <w:rStyle w:val="StyleUnderline"/>
        </w:rPr>
        <w:t xml:space="preserve"> continually </w:t>
      </w:r>
      <w:r w:rsidRPr="009F1143">
        <w:rPr>
          <w:rStyle w:val="StyleUnderline"/>
          <w:highlight w:val="cyan"/>
        </w:rPr>
        <w:t xml:space="preserve">increase </w:t>
      </w:r>
      <w:r w:rsidRPr="009F1143">
        <w:rPr>
          <w:rStyle w:val="Emphasis"/>
          <w:highlight w:val="cyan"/>
        </w:rPr>
        <w:t>production</w:t>
      </w:r>
      <w:r w:rsidRPr="009F1143">
        <w:rPr>
          <w:rStyle w:val="StyleUnderline"/>
        </w:rPr>
        <w:t xml:space="preserve"> within society</w:t>
      </w:r>
      <w:r w:rsidRPr="009F1143">
        <w:rPr>
          <w:sz w:val="16"/>
        </w:rPr>
        <w:t xml:space="preserve">.39 Indeed, at its core, </w:t>
      </w:r>
      <w:r w:rsidRPr="009F1143">
        <w:rPr>
          <w:rStyle w:val="Emphasis"/>
          <w:highlight w:val="cyan"/>
        </w:rPr>
        <w:t>labour</w:t>
      </w:r>
      <w:r w:rsidRPr="009F1143">
        <w:rPr>
          <w:rStyle w:val="Emphasis"/>
        </w:rPr>
        <w:t xml:space="preserve"> law</w:t>
      </w:r>
      <w:r w:rsidRPr="009F1143">
        <w:rPr>
          <w:rStyle w:val="StyleUnderline"/>
        </w:rPr>
        <w:t xml:space="preserve"> </w:t>
      </w:r>
      <w:r w:rsidRPr="009F1143">
        <w:rPr>
          <w:rStyle w:val="StyleUnderline"/>
          <w:highlight w:val="cyan"/>
        </w:rPr>
        <w:t>allows for</w:t>
      </w:r>
      <w:r w:rsidRPr="009F1143">
        <w:rPr>
          <w:rStyle w:val="StyleUnderline"/>
        </w:rPr>
        <w:t xml:space="preserve"> </w:t>
      </w:r>
      <w:r w:rsidRPr="009F1143">
        <w:rPr>
          <w:rStyle w:val="Emphasis"/>
        </w:rPr>
        <w:t xml:space="preserve">human </w:t>
      </w:r>
      <w:r w:rsidRPr="009F1143">
        <w:rPr>
          <w:rStyle w:val="Emphasis"/>
          <w:highlight w:val="cyan"/>
        </w:rPr>
        <w:t>labour</w:t>
      </w:r>
      <w:r w:rsidRPr="009F1143">
        <w:rPr>
          <w:rStyle w:val="StyleUnderline"/>
          <w:highlight w:val="cyan"/>
        </w:rPr>
        <w:t xml:space="preserve"> to be exchanged on the</w:t>
      </w:r>
      <w:r w:rsidRPr="009F1143">
        <w:rPr>
          <w:rStyle w:val="StyleUnderline"/>
        </w:rPr>
        <w:t xml:space="preserve"> </w:t>
      </w:r>
      <w:r w:rsidRPr="009F1143">
        <w:rPr>
          <w:rStyle w:val="Emphasis"/>
        </w:rPr>
        <w:t xml:space="preserve">labour </w:t>
      </w:r>
      <w:r w:rsidRPr="009F1143">
        <w:rPr>
          <w:rStyle w:val="Emphasis"/>
          <w:highlight w:val="cyan"/>
        </w:rPr>
        <w:t>market</w:t>
      </w:r>
      <w:r w:rsidRPr="009F1143">
        <w:rPr>
          <w:rStyle w:val="StyleUnderline"/>
          <w:highlight w:val="cyan"/>
        </w:rPr>
        <w:t>, making work</w:t>
      </w:r>
      <w:r w:rsidRPr="009F1143">
        <w:rPr>
          <w:rStyle w:val="StyleUnderline"/>
        </w:rPr>
        <w:t xml:space="preserve"> itself </w:t>
      </w:r>
      <w:r w:rsidRPr="009F1143">
        <w:rPr>
          <w:rStyle w:val="StyleUnderline"/>
          <w:highlight w:val="cyan"/>
        </w:rPr>
        <w:t xml:space="preserve">a </w:t>
      </w:r>
      <w:r w:rsidRPr="009F1143">
        <w:rPr>
          <w:rStyle w:val="Emphasis"/>
          <w:highlight w:val="cyan"/>
        </w:rPr>
        <w:t>commodity</w:t>
      </w:r>
      <w:r w:rsidRPr="009F1143">
        <w:rPr>
          <w:sz w:val="16"/>
        </w:rPr>
        <w:t>. Labour law is constructed around labour exchanged on the market, but it also puts a legal structure in place for wage labour.</w:t>
      </w:r>
    </w:p>
    <w:p w14:paraId="787A5306" w14:textId="77777777" w:rsidR="0000345B" w:rsidRPr="009F1143" w:rsidRDefault="0000345B" w:rsidP="0000345B">
      <w:pPr>
        <w:rPr>
          <w:sz w:val="16"/>
        </w:rPr>
      </w:pPr>
      <w:r w:rsidRPr="009F1143">
        <w:rPr>
          <w:sz w:val="16"/>
        </w:rPr>
        <w:t xml:space="preserve">In addition to establishing a legal framework for wage labour, </w:t>
      </w:r>
      <w:r w:rsidRPr="009F1143">
        <w:rPr>
          <w:rStyle w:val="StyleUnderline"/>
        </w:rPr>
        <w:t xml:space="preserve">labour law </w:t>
      </w:r>
      <w:r w:rsidRPr="009F1143">
        <w:rPr>
          <w:rStyle w:val="StyleUnderline"/>
          <w:highlight w:val="cyan"/>
        </w:rPr>
        <w:t xml:space="preserve">institutionalizes </w:t>
      </w:r>
      <w:r w:rsidRPr="009F1143">
        <w:rPr>
          <w:rStyle w:val="Emphasis"/>
          <w:highlight w:val="cyan"/>
        </w:rPr>
        <w:t xml:space="preserve">power </w:t>
      </w:r>
      <w:r w:rsidRPr="009F1143">
        <w:rPr>
          <w:rStyle w:val="Emphasis"/>
        </w:rPr>
        <w:t>relations</w:t>
      </w:r>
      <w:r w:rsidRPr="009F1143">
        <w:rPr>
          <w:rStyle w:val="StyleUnderline"/>
        </w:rPr>
        <w:t xml:space="preserve"> </w:t>
      </w:r>
      <w:r w:rsidRPr="009F1143">
        <w:rPr>
          <w:rStyle w:val="StyleUnderline"/>
          <w:highlight w:val="cyan"/>
        </w:rPr>
        <w:t>and converts</w:t>
      </w:r>
      <w:r w:rsidRPr="009F1143">
        <w:rPr>
          <w:rStyle w:val="StyleUnderline"/>
        </w:rPr>
        <w:t xml:space="preserve"> factual power into </w:t>
      </w:r>
      <w:r w:rsidRPr="009F1143">
        <w:rPr>
          <w:rStyle w:val="Emphasis"/>
          <w:highlight w:val="cyan"/>
        </w:rPr>
        <w:t>structural power</w:t>
      </w:r>
      <w:r w:rsidRPr="009F1143">
        <w:rPr>
          <w:sz w:val="16"/>
        </w:rPr>
        <w:t xml:space="preserve">.40 </w:t>
      </w:r>
      <w:r w:rsidRPr="009F1143">
        <w:rPr>
          <w:rStyle w:val="Emphasis"/>
          <w:highlight w:val="cyan"/>
        </w:rPr>
        <w:t>Control</w:t>
      </w:r>
      <w:r w:rsidRPr="009F1143">
        <w:rPr>
          <w:rStyle w:val="StyleUnderline"/>
          <w:highlight w:val="cyan"/>
        </w:rPr>
        <w:t xml:space="preserve"> by</w:t>
      </w:r>
      <w:r w:rsidRPr="009F1143">
        <w:rPr>
          <w:rStyle w:val="StyleUnderline"/>
        </w:rPr>
        <w:t xml:space="preserve"> the </w:t>
      </w:r>
      <w:r w:rsidRPr="009F1143">
        <w:rPr>
          <w:rStyle w:val="StyleUnderline"/>
          <w:highlight w:val="cyan"/>
        </w:rPr>
        <w:t>employer over</w:t>
      </w:r>
      <w:r w:rsidRPr="009F1143">
        <w:rPr>
          <w:rStyle w:val="StyleUnderline"/>
        </w:rPr>
        <w:t xml:space="preserve"> the </w:t>
      </w:r>
      <w:r w:rsidRPr="009F1143">
        <w:rPr>
          <w:rStyle w:val="Emphasis"/>
          <w:highlight w:val="cyan"/>
        </w:rPr>
        <w:t>employee</w:t>
      </w:r>
      <w:r w:rsidRPr="009F1143">
        <w:rPr>
          <w:rStyle w:val="StyleUnderline"/>
          <w:highlight w:val="cyan"/>
        </w:rPr>
        <w:t xml:space="preserve"> is</w:t>
      </w:r>
      <w:r w:rsidRPr="009F1143">
        <w:rPr>
          <w:rStyle w:val="StyleUnderline"/>
        </w:rPr>
        <w:t xml:space="preserve"> an </w:t>
      </w:r>
      <w:r w:rsidRPr="009F1143">
        <w:rPr>
          <w:rStyle w:val="StyleUnderline"/>
          <w:highlight w:val="cyan"/>
        </w:rPr>
        <w:t>integral</w:t>
      </w:r>
      <w:r w:rsidRPr="009F1143">
        <w:rPr>
          <w:rStyle w:val="StyleUnderline"/>
        </w:rPr>
        <w:t xml:space="preserve"> part </w:t>
      </w:r>
      <w:r w:rsidRPr="009F1143">
        <w:rPr>
          <w:rStyle w:val="StyleUnderline"/>
          <w:highlight w:val="cyan"/>
        </w:rPr>
        <w:t xml:space="preserve">of the </w:t>
      </w:r>
      <w:r w:rsidRPr="009F1143">
        <w:rPr>
          <w:rStyle w:val="Emphasis"/>
          <w:highlight w:val="cyan"/>
        </w:rPr>
        <w:t>employment contract</w:t>
      </w:r>
      <w:r w:rsidRPr="009F1143">
        <w:rPr>
          <w:rStyle w:val="StyleUnderline"/>
        </w:rPr>
        <w:t>, the central feature of labour law</w:t>
      </w:r>
      <w:r w:rsidRPr="009F1143">
        <w:rPr>
          <w:sz w:val="16"/>
        </w:rPr>
        <w:t xml:space="preserve">. Subordination of the worker to the employer is the distinctive and central element of the legal definition of the employment contract. Even though we can explain this by pointing to the embeddedness of the employment contract in a specific production system, we cannot deny the fact that </w:t>
      </w:r>
      <w:r w:rsidRPr="009F1143">
        <w:rPr>
          <w:rStyle w:val="Emphasis"/>
          <w:highlight w:val="cyan"/>
        </w:rPr>
        <w:t>labour law</w:t>
      </w:r>
      <w:r w:rsidRPr="009F1143">
        <w:rPr>
          <w:rStyle w:val="StyleUnderline"/>
          <w:highlight w:val="cyan"/>
        </w:rPr>
        <w:t xml:space="preserve"> plays its </w:t>
      </w:r>
      <w:r w:rsidRPr="009F1143">
        <w:rPr>
          <w:rStyle w:val="Emphasis"/>
          <w:highlight w:val="cyan"/>
        </w:rPr>
        <w:t>supporting role</w:t>
      </w:r>
      <w:r w:rsidRPr="009F1143">
        <w:rPr>
          <w:rStyle w:val="StyleUnderline"/>
          <w:highlight w:val="cyan"/>
        </w:rPr>
        <w:t xml:space="preserve"> for that very</w:t>
      </w:r>
      <w:r w:rsidRPr="009F1143">
        <w:rPr>
          <w:rStyle w:val="StyleUnderline"/>
        </w:rPr>
        <w:t xml:space="preserve"> </w:t>
      </w:r>
      <w:r w:rsidRPr="009F1143">
        <w:rPr>
          <w:rStyle w:val="Emphasis"/>
        </w:rPr>
        <w:t xml:space="preserve">same </w:t>
      </w:r>
      <w:r w:rsidRPr="009F1143">
        <w:rPr>
          <w:rStyle w:val="Emphasis"/>
          <w:highlight w:val="cyan"/>
        </w:rPr>
        <w:t>system</w:t>
      </w:r>
      <w:r w:rsidRPr="009F1143">
        <w:rPr>
          <w:rStyle w:val="StyleUnderline"/>
        </w:rPr>
        <w:t>.</w:t>
      </w:r>
      <w:r w:rsidRPr="009F1143">
        <w:rPr>
          <w:sz w:val="16"/>
        </w:rPr>
        <w:t xml:space="preserve"> The employment contract as a legal institution first distributes power to the employer before it is curtailed by the laws governing the employment contract.</w:t>
      </w:r>
    </w:p>
    <w:p w14:paraId="0AD75B19" w14:textId="77777777" w:rsidR="0000345B" w:rsidRPr="0000345B" w:rsidRDefault="0000345B" w:rsidP="0000345B"/>
    <w:p w14:paraId="448A539E" w14:textId="41D02F00" w:rsidR="0000345B" w:rsidRDefault="0000345B" w:rsidP="0000345B">
      <w:pPr>
        <w:pStyle w:val="Heading1"/>
      </w:pPr>
      <w:r>
        <w:t>2NC</w:t>
      </w:r>
    </w:p>
    <w:p w14:paraId="4B7D5CD9" w14:textId="2E99276D" w:rsidR="0000345B" w:rsidRPr="00C40099" w:rsidRDefault="0000345B" w:rsidP="0000345B">
      <w:pPr>
        <w:pStyle w:val="Heading2"/>
      </w:pPr>
      <w:r>
        <w:t>States CP</w:t>
      </w:r>
    </w:p>
    <w:p w14:paraId="235FC727" w14:textId="77777777" w:rsidR="0000345B" w:rsidRPr="009A3D67" w:rsidRDefault="0000345B" w:rsidP="0000345B">
      <w:pPr>
        <w:pStyle w:val="Heading4"/>
      </w:pPr>
      <w:r>
        <w:t xml:space="preserve">States solve. </w:t>
      </w:r>
    </w:p>
    <w:p w14:paraId="2C67E03C" w14:textId="77777777" w:rsidR="0000345B" w:rsidRPr="008045C1" w:rsidRDefault="0000345B" w:rsidP="0000345B">
      <w:r w:rsidRPr="008045C1">
        <w:t xml:space="preserve">Sadie Basila interviewing Benjamin </w:t>
      </w:r>
      <w:r w:rsidRPr="008045C1">
        <w:rPr>
          <w:rStyle w:val="Style13ptBold"/>
        </w:rPr>
        <w:t>Sachs 25</w:t>
      </w:r>
      <w:r w:rsidRPr="008045C1">
        <w:t xml:space="preserve">. </w:t>
      </w:r>
      <w:r>
        <w:t xml:space="preserve">Kestnbaum Professor of Labor and Industry at Harvard Law School and faculty director of the Center for Labor and a Just Economy. </w:t>
      </w:r>
      <w:r w:rsidRPr="008045C1">
        <w:t xml:space="preserve">“Reforming Labor Law.” The Regulatory Review. 3/23/25. https://www.theregreview.org/2025/03/23/spotlight-reforming-labor-law/. </w:t>
      </w:r>
    </w:p>
    <w:p w14:paraId="28123910" w14:textId="77777777" w:rsidR="0000345B" w:rsidRPr="0002310D" w:rsidRDefault="0000345B" w:rsidP="0000345B">
      <w:pPr>
        <w:rPr>
          <w:sz w:val="16"/>
        </w:rPr>
      </w:pPr>
      <w:r w:rsidRPr="0002310D">
        <w:rPr>
          <w:sz w:val="16"/>
        </w:rPr>
        <w:t>TRR: What tools can and should state and local governments use to regulate labor relations?</w:t>
      </w:r>
    </w:p>
    <w:p w14:paraId="5E23D76E" w14:textId="77777777" w:rsidR="0000345B" w:rsidRPr="0002310D" w:rsidRDefault="0000345B" w:rsidP="0000345B">
      <w:pPr>
        <w:rPr>
          <w:sz w:val="16"/>
        </w:rPr>
      </w:pPr>
      <w:r w:rsidRPr="0002310D">
        <w:rPr>
          <w:sz w:val="16"/>
        </w:rPr>
        <w:t xml:space="preserve">Sachs: </w:t>
      </w:r>
      <w:r w:rsidRPr="00190AC3">
        <w:rPr>
          <w:rStyle w:val="StyleUnderline"/>
        </w:rPr>
        <w:t xml:space="preserve">One of </w:t>
      </w:r>
      <w:r w:rsidRPr="001A1E59">
        <w:rPr>
          <w:rStyle w:val="StyleUnderline"/>
          <w:highlight w:val="cyan"/>
        </w:rPr>
        <w:t xml:space="preserve">the </w:t>
      </w:r>
      <w:r w:rsidRPr="001A1E59">
        <w:rPr>
          <w:rStyle w:val="Emphasis"/>
          <w:highlight w:val="cyan"/>
        </w:rPr>
        <w:t>best things</w:t>
      </w:r>
      <w:r w:rsidRPr="00190AC3">
        <w:rPr>
          <w:rStyle w:val="StyleUnderline"/>
        </w:rPr>
        <w:t xml:space="preserve"> that </w:t>
      </w:r>
      <w:r w:rsidRPr="001A1E59">
        <w:rPr>
          <w:rStyle w:val="StyleUnderline"/>
          <w:highlight w:val="cyan"/>
        </w:rPr>
        <w:t>states</w:t>
      </w:r>
      <w:r w:rsidRPr="00190AC3">
        <w:rPr>
          <w:rStyle w:val="StyleUnderline"/>
        </w:rPr>
        <w:t xml:space="preserve"> and </w:t>
      </w:r>
      <w:r w:rsidRPr="00131E71">
        <w:rPr>
          <w:rStyle w:val="StyleUnderline"/>
        </w:rPr>
        <w:t xml:space="preserve">cities </w:t>
      </w:r>
      <w:r w:rsidRPr="001A1E59">
        <w:rPr>
          <w:rStyle w:val="StyleUnderline"/>
          <w:highlight w:val="cyan"/>
        </w:rPr>
        <w:t>can do</w:t>
      </w:r>
      <w:r w:rsidRPr="00117B03">
        <w:rPr>
          <w:rStyle w:val="StyleUnderline"/>
        </w:rPr>
        <w:t xml:space="preserve"> today</w:t>
      </w:r>
      <w:r w:rsidRPr="00131E71">
        <w:rPr>
          <w:rStyle w:val="StyleUnderline"/>
        </w:rPr>
        <w:t xml:space="preserve"> </w:t>
      </w:r>
      <w:r w:rsidRPr="001A1E59">
        <w:rPr>
          <w:rStyle w:val="StyleUnderline"/>
          <w:highlight w:val="cyan"/>
        </w:rPr>
        <w:t>is</w:t>
      </w:r>
      <w:r w:rsidRPr="00933306">
        <w:rPr>
          <w:rStyle w:val="StyleUnderline"/>
        </w:rPr>
        <w:t xml:space="preserve"> to </w:t>
      </w:r>
      <w:r w:rsidRPr="001A1E59">
        <w:rPr>
          <w:rStyle w:val="StyleUnderline"/>
          <w:highlight w:val="cyan"/>
        </w:rPr>
        <w:t>enact</w:t>
      </w:r>
      <w:r w:rsidRPr="00933306">
        <w:rPr>
          <w:rStyle w:val="StyleUnderline"/>
        </w:rPr>
        <w:t xml:space="preserve"> organizing and </w:t>
      </w:r>
      <w:r w:rsidRPr="001A1E59">
        <w:rPr>
          <w:rStyle w:val="Emphasis"/>
          <w:highlight w:val="cyan"/>
        </w:rPr>
        <w:t>bargaining rights</w:t>
      </w:r>
      <w:r w:rsidRPr="001A1E59">
        <w:rPr>
          <w:rStyle w:val="StyleUnderline"/>
          <w:highlight w:val="cyan"/>
        </w:rPr>
        <w:t xml:space="preserve"> for workers</w:t>
      </w:r>
      <w:r w:rsidRPr="00CA748F">
        <w:rPr>
          <w:rStyle w:val="StyleUnderline"/>
        </w:rPr>
        <w:t xml:space="preserve"> who are </w:t>
      </w:r>
      <w:r w:rsidRPr="001A1E59">
        <w:rPr>
          <w:rStyle w:val="Emphasis"/>
          <w:highlight w:val="cyan"/>
        </w:rPr>
        <w:t>excluded</w:t>
      </w:r>
      <w:r w:rsidRPr="001A1E59">
        <w:rPr>
          <w:rStyle w:val="StyleUnderline"/>
          <w:highlight w:val="cyan"/>
        </w:rPr>
        <w:t xml:space="preserve"> from the NLRA.</w:t>
      </w:r>
      <w:r w:rsidRPr="0002310D">
        <w:rPr>
          <w:sz w:val="16"/>
        </w:rPr>
        <w:t xml:space="preserve"> I say this for two reasons. First, </w:t>
      </w:r>
      <w:r w:rsidRPr="00CE55CE">
        <w:rPr>
          <w:rStyle w:val="StyleUnderline"/>
        </w:rPr>
        <w:t>workers excluded from the NLRA are badly in need of state and local labor law</w:t>
      </w:r>
      <w:r w:rsidRPr="0002310D">
        <w:rPr>
          <w:sz w:val="16"/>
        </w:rPr>
        <w:t xml:space="preserve">, and second, </w:t>
      </w:r>
      <w:r w:rsidRPr="001A1E59">
        <w:rPr>
          <w:rStyle w:val="StyleUnderline"/>
          <w:highlight w:val="cyan"/>
        </w:rPr>
        <w:t xml:space="preserve">preemption rules </w:t>
      </w:r>
      <w:r w:rsidRPr="001A1E59">
        <w:rPr>
          <w:rStyle w:val="Emphasis"/>
          <w:highlight w:val="cyan"/>
        </w:rPr>
        <w:t>do not interfere</w:t>
      </w:r>
      <w:r w:rsidRPr="001A1E59">
        <w:rPr>
          <w:rStyle w:val="StyleUnderline"/>
          <w:highlight w:val="cyan"/>
        </w:rPr>
        <w:t xml:space="preserve"> with</w:t>
      </w:r>
      <w:r w:rsidRPr="00117B03">
        <w:rPr>
          <w:rStyle w:val="StyleUnderline"/>
        </w:rPr>
        <w:t xml:space="preserve"> state and local efforts on behalf of </w:t>
      </w:r>
      <w:r w:rsidRPr="00117B03">
        <w:rPr>
          <w:rStyle w:val="Emphasis"/>
        </w:rPr>
        <w:t>NLRA-excluded</w:t>
      </w:r>
      <w:r w:rsidRPr="00117B03">
        <w:rPr>
          <w:rStyle w:val="StyleUnderline"/>
        </w:rPr>
        <w:t xml:space="preserve"> workers.</w:t>
      </w:r>
    </w:p>
    <w:p w14:paraId="200C6EC7" w14:textId="77777777" w:rsidR="0000345B" w:rsidRPr="0002310D" w:rsidRDefault="0000345B" w:rsidP="0000345B">
      <w:pPr>
        <w:rPr>
          <w:sz w:val="16"/>
        </w:rPr>
      </w:pPr>
      <w:r w:rsidRPr="0002310D">
        <w:rPr>
          <w:sz w:val="16"/>
        </w:rPr>
        <w:t>TRR: What workers are excluded from the NLRA’s coverage?</w:t>
      </w:r>
    </w:p>
    <w:p w14:paraId="18029DA4" w14:textId="77777777" w:rsidR="0000345B" w:rsidRPr="0002310D" w:rsidRDefault="0000345B" w:rsidP="0000345B">
      <w:pPr>
        <w:rPr>
          <w:sz w:val="16"/>
        </w:rPr>
      </w:pPr>
      <w:r w:rsidRPr="0002310D">
        <w:rPr>
          <w:sz w:val="16"/>
        </w:rPr>
        <w:t xml:space="preserve">Sachs: Since 1935, when the NLRA was passed, the statute has </w:t>
      </w:r>
      <w:r w:rsidRPr="008F7922">
        <w:rPr>
          <w:sz w:val="16"/>
        </w:rPr>
        <w:t xml:space="preserve">left out </w:t>
      </w:r>
      <w:r w:rsidRPr="008F7922">
        <w:rPr>
          <w:rStyle w:val="Emphasis"/>
        </w:rPr>
        <w:t>ag</w:t>
      </w:r>
      <w:r w:rsidRPr="008F7922">
        <w:rPr>
          <w:rStyle w:val="StyleUnderline"/>
        </w:rPr>
        <w:t>ricultural workers and domestic</w:t>
      </w:r>
      <w:r w:rsidRPr="00F327EC">
        <w:rPr>
          <w:rStyle w:val="StyleUnderline"/>
        </w:rPr>
        <w:t xml:space="preserve"> workers</w:t>
      </w:r>
      <w:r w:rsidRPr="0002310D">
        <w:rPr>
          <w:sz w:val="16"/>
        </w:rPr>
        <w:t xml:space="preserve">. It also excludes </w:t>
      </w:r>
      <w:r w:rsidRPr="001A1E59">
        <w:rPr>
          <w:rStyle w:val="StyleUnderline"/>
          <w:highlight w:val="cyan"/>
        </w:rPr>
        <w:t>independent contractors</w:t>
      </w:r>
      <w:r w:rsidRPr="0006507B">
        <w:rPr>
          <w:rStyle w:val="StyleUnderline"/>
        </w:rPr>
        <w:t xml:space="preserve">, </w:t>
      </w:r>
      <w:r w:rsidRPr="00933306">
        <w:rPr>
          <w:rStyle w:val="StyleUnderline"/>
        </w:rPr>
        <w:t>which today means</w:t>
      </w:r>
      <w:r w:rsidRPr="0006507B">
        <w:rPr>
          <w:rStyle w:val="StyleUnderline"/>
        </w:rPr>
        <w:t xml:space="preserve"> that </w:t>
      </w:r>
      <w:r w:rsidRPr="00881D46">
        <w:rPr>
          <w:rStyle w:val="Emphasis"/>
        </w:rPr>
        <w:t>gig workers</w:t>
      </w:r>
      <w:r w:rsidRPr="0006507B">
        <w:rPr>
          <w:rStyle w:val="StyleUnderline"/>
        </w:rPr>
        <w:t>—including Uber and Lyft drivers—are</w:t>
      </w:r>
      <w:r w:rsidRPr="000651C3">
        <w:rPr>
          <w:rStyle w:val="StyleUnderline"/>
        </w:rPr>
        <w:t xml:space="preserve"> </w:t>
      </w:r>
      <w:r w:rsidRPr="000651C3">
        <w:rPr>
          <w:rStyle w:val="Emphasis"/>
        </w:rPr>
        <w:t>outside</w:t>
      </w:r>
      <w:r w:rsidRPr="000651C3">
        <w:rPr>
          <w:rStyle w:val="StyleUnderline"/>
        </w:rPr>
        <w:t xml:space="preserve"> the NLRA</w:t>
      </w:r>
      <w:r w:rsidRPr="0002310D">
        <w:rPr>
          <w:sz w:val="16"/>
        </w:rPr>
        <w:t xml:space="preserve"> and therefore in need of state protections.</w:t>
      </w:r>
    </w:p>
    <w:p w14:paraId="37664BC9" w14:textId="77777777" w:rsidR="0000345B" w:rsidRPr="0002310D" w:rsidRDefault="0000345B" w:rsidP="0000345B">
      <w:pPr>
        <w:rPr>
          <w:sz w:val="16"/>
        </w:rPr>
      </w:pPr>
      <w:r w:rsidRPr="0002310D">
        <w:rPr>
          <w:sz w:val="16"/>
        </w:rPr>
        <w:t xml:space="preserve">TRR: How can states and local government regulate labor relations in ways that will not be preempted by the NLRA?  </w:t>
      </w:r>
    </w:p>
    <w:p w14:paraId="6A762221" w14:textId="77777777" w:rsidR="0000345B" w:rsidRPr="0002310D" w:rsidRDefault="0000345B" w:rsidP="0000345B">
      <w:pPr>
        <w:rPr>
          <w:sz w:val="16"/>
        </w:rPr>
      </w:pPr>
      <w:r w:rsidRPr="0002310D">
        <w:rPr>
          <w:sz w:val="16"/>
        </w:rPr>
        <w:t xml:space="preserve">Sachs: NLRA preemption, as it currently exists, is remarkably broad and really does choke off much of what states and cities could otherwise do. But </w:t>
      </w:r>
      <w:r w:rsidRPr="00017065">
        <w:rPr>
          <w:rStyle w:val="StyleUnderline"/>
        </w:rPr>
        <w:t xml:space="preserve">there are </w:t>
      </w:r>
      <w:r w:rsidRPr="00A40475">
        <w:rPr>
          <w:rStyle w:val="Emphasis"/>
        </w:rPr>
        <w:t>important exceptions</w:t>
      </w:r>
      <w:r w:rsidRPr="00F320DD">
        <w:rPr>
          <w:rStyle w:val="StyleUnderline"/>
        </w:rPr>
        <w:t xml:space="preserve"> to the rules of preemption</w:t>
      </w:r>
      <w:r w:rsidRPr="0002310D">
        <w:rPr>
          <w:sz w:val="16"/>
        </w:rPr>
        <w:t xml:space="preserve">. First, as I mentioned above, </w:t>
      </w:r>
      <w:r w:rsidRPr="00A40475">
        <w:rPr>
          <w:rStyle w:val="StyleUnderline"/>
        </w:rPr>
        <w:t>states and cities are free to regulate</w:t>
      </w:r>
      <w:r w:rsidRPr="00017065">
        <w:rPr>
          <w:rStyle w:val="StyleUnderline"/>
        </w:rPr>
        <w:t xml:space="preserve"> the labor relations of workers not covered by the NLRA</w:t>
      </w:r>
      <w:r w:rsidRPr="0002310D">
        <w:rPr>
          <w:sz w:val="16"/>
        </w:rPr>
        <w:t xml:space="preserve">. Second, </w:t>
      </w:r>
      <w:r w:rsidRPr="001A1E59">
        <w:rPr>
          <w:rStyle w:val="StyleUnderline"/>
          <w:highlight w:val="cyan"/>
        </w:rPr>
        <w:t>states</w:t>
      </w:r>
      <w:r w:rsidRPr="00017065">
        <w:rPr>
          <w:rStyle w:val="StyleUnderline"/>
        </w:rPr>
        <w:t xml:space="preserve"> and cities </w:t>
      </w:r>
      <w:r w:rsidRPr="001A1E59">
        <w:rPr>
          <w:rStyle w:val="StyleUnderline"/>
          <w:highlight w:val="cyan"/>
        </w:rPr>
        <w:t>are free to</w:t>
      </w:r>
      <w:r w:rsidRPr="00A40475">
        <w:rPr>
          <w:rStyle w:val="StyleUnderline"/>
        </w:rPr>
        <w:t xml:space="preserve"> act as market participants and </w:t>
      </w:r>
      <w:r w:rsidRPr="001A1E59">
        <w:rPr>
          <w:rStyle w:val="Emphasis"/>
          <w:highlight w:val="cyan"/>
        </w:rPr>
        <w:t>structure labor relations</w:t>
      </w:r>
      <w:r w:rsidRPr="00017065">
        <w:rPr>
          <w:rStyle w:val="StyleUnderline"/>
        </w:rPr>
        <w:t xml:space="preserve"> on projects </w:t>
      </w:r>
      <w:r w:rsidRPr="001A1E59">
        <w:rPr>
          <w:rStyle w:val="StyleUnderline"/>
          <w:highlight w:val="cyan"/>
        </w:rPr>
        <w:t>in</w:t>
      </w:r>
      <w:r w:rsidRPr="00017065">
        <w:rPr>
          <w:rStyle w:val="StyleUnderline"/>
        </w:rPr>
        <w:t xml:space="preserve"> which they have</w:t>
      </w:r>
      <w:r w:rsidRPr="0002310D">
        <w:rPr>
          <w:sz w:val="16"/>
        </w:rPr>
        <w:t xml:space="preserve"> so-called </w:t>
      </w:r>
      <w:r w:rsidRPr="001A1E59">
        <w:rPr>
          <w:rStyle w:val="Emphasis"/>
          <w:highlight w:val="cyan"/>
        </w:rPr>
        <w:t>“proprietary interests”</w:t>
      </w:r>
      <w:r w:rsidRPr="00017065">
        <w:rPr>
          <w:rStyle w:val="StyleUnderline"/>
        </w:rPr>
        <w:t xml:space="preserve"> without running afoul</w:t>
      </w:r>
      <w:r w:rsidRPr="0002310D">
        <w:rPr>
          <w:sz w:val="16"/>
        </w:rPr>
        <w:t xml:space="preserve"> of preemption rules.</w:t>
      </w:r>
    </w:p>
    <w:p w14:paraId="51082A19" w14:textId="77777777" w:rsidR="0000345B" w:rsidRPr="0002310D" w:rsidRDefault="0000345B" w:rsidP="0000345B">
      <w:pPr>
        <w:rPr>
          <w:sz w:val="16"/>
        </w:rPr>
      </w:pPr>
      <w:r w:rsidRPr="0002310D">
        <w:rPr>
          <w:sz w:val="16"/>
        </w:rPr>
        <w:t xml:space="preserve">But I should emphasize another point. </w:t>
      </w:r>
      <w:r w:rsidRPr="001A1E59">
        <w:rPr>
          <w:rStyle w:val="StyleUnderline"/>
          <w:highlight w:val="cyan"/>
        </w:rPr>
        <w:t xml:space="preserve">We </w:t>
      </w:r>
      <w:r w:rsidRPr="001A1E59">
        <w:rPr>
          <w:rStyle w:val="Emphasis"/>
          <w:highlight w:val="cyan"/>
        </w:rPr>
        <w:t>may not have</w:t>
      </w:r>
      <w:r w:rsidRPr="00017065">
        <w:rPr>
          <w:rStyle w:val="StyleUnderline"/>
        </w:rPr>
        <w:t xml:space="preserve"> any NLRA </w:t>
      </w:r>
      <w:r w:rsidRPr="001A1E59">
        <w:rPr>
          <w:rStyle w:val="StyleUnderline"/>
          <w:highlight w:val="cyan"/>
        </w:rPr>
        <w:t xml:space="preserve">preemption in a </w:t>
      </w:r>
      <w:r w:rsidRPr="001A1E59">
        <w:rPr>
          <w:rStyle w:val="Emphasis"/>
          <w:highlight w:val="cyan"/>
        </w:rPr>
        <w:t>short while.</w:t>
      </w:r>
      <w:r w:rsidRPr="0002310D">
        <w:rPr>
          <w:sz w:val="16"/>
        </w:rPr>
        <w:t xml:space="preserve"> That is because </w:t>
      </w:r>
      <w:r w:rsidRPr="00017065">
        <w:rPr>
          <w:rStyle w:val="StyleUnderline"/>
        </w:rPr>
        <w:t xml:space="preserve">there are </w:t>
      </w:r>
      <w:r w:rsidRPr="001A1E59">
        <w:rPr>
          <w:rStyle w:val="StyleUnderline"/>
          <w:highlight w:val="cyan"/>
        </w:rPr>
        <w:t xml:space="preserve">a </w:t>
      </w:r>
      <w:r w:rsidRPr="001A1E59">
        <w:rPr>
          <w:rStyle w:val="Emphasis"/>
          <w:highlight w:val="cyan"/>
        </w:rPr>
        <w:t>slew</w:t>
      </w:r>
      <w:r w:rsidRPr="001A1E59">
        <w:rPr>
          <w:rStyle w:val="StyleUnderline"/>
          <w:highlight w:val="cyan"/>
        </w:rPr>
        <w:t xml:space="preserve"> of</w:t>
      </w:r>
      <w:r w:rsidRPr="00017065">
        <w:rPr>
          <w:rStyle w:val="StyleUnderline"/>
        </w:rPr>
        <w:t xml:space="preserve"> constitutional </w:t>
      </w:r>
      <w:r w:rsidRPr="001A1E59">
        <w:rPr>
          <w:rStyle w:val="StyleUnderline"/>
          <w:highlight w:val="cyan"/>
        </w:rPr>
        <w:t>challenges</w:t>
      </w:r>
      <w:r w:rsidRPr="0002310D">
        <w:rPr>
          <w:sz w:val="16"/>
        </w:rPr>
        <w:t xml:space="preserve"> to the NRLA </w:t>
      </w:r>
      <w:r w:rsidRPr="001A1E59">
        <w:rPr>
          <w:rStyle w:val="StyleUnderline"/>
          <w:highlight w:val="cyan"/>
        </w:rPr>
        <w:t>working</w:t>
      </w:r>
      <w:r w:rsidRPr="00730CCA">
        <w:rPr>
          <w:rStyle w:val="StyleUnderline"/>
        </w:rPr>
        <w:t xml:space="preserve"> their way </w:t>
      </w:r>
      <w:r w:rsidRPr="001A1E59">
        <w:rPr>
          <w:rStyle w:val="StyleUnderline"/>
          <w:highlight w:val="cyan"/>
        </w:rPr>
        <w:t>through the courts</w:t>
      </w:r>
      <w:r w:rsidRPr="0002310D">
        <w:rPr>
          <w:sz w:val="16"/>
        </w:rPr>
        <w:t xml:space="preserve">—primarily in </w:t>
      </w:r>
      <w:r w:rsidRPr="00730CCA">
        <w:rPr>
          <w:rStyle w:val="StyleUnderline"/>
        </w:rPr>
        <w:t>the U.S. Court of Appeals for the Fifth Circuit</w:t>
      </w:r>
      <w:r w:rsidRPr="0002310D">
        <w:rPr>
          <w:sz w:val="16"/>
        </w:rPr>
        <w:t xml:space="preserve">—and </w:t>
      </w:r>
      <w:r w:rsidRPr="001A1E59">
        <w:rPr>
          <w:rStyle w:val="StyleUnderline"/>
          <w:highlight w:val="cyan"/>
        </w:rPr>
        <w:t>if</w:t>
      </w:r>
      <w:r w:rsidRPr="00730CCA">
        <w:rPr>
          <w:rStyle w:val="StyleUnderline"/>
        </w:rPr>
        <w:t xml:space="preserve"> the NLRA is declared </w:t>
      </w:r>
      <w:r w:rsidRPr="001A1E59">
        <w:rPr>
          <w:rStyle w:val="StyleUnderline"/>
          <w:highlight w:val="cyan"/>
        </w:rPr>
        <w:t>unconstitutional</w:t>
      </w:r>
      <w:r w:rsidRPr="00730CCA">
        <w:rPr>
          <w:rStyle w:val="StyleUnderline"/>
        </w:rPr>
        <w:t xml:space="preserve">, its </w:t>
      </w:r>
      <w:r w:rsidRPr="001A1E59">
        <w:rPr>
          <w:rStyle w:val="StyleUnderline"/>
          <w:highlight w:val="cyan"/>
        </w:rPr>
        <w:t>preemptive effect will</w:t>
      </w:r>
      <w:r w:rsidRPr="00730CCA">
        <w:rPr>
          <w:rStyle w:val="StyleUnderline"/>
        </w:rPr>
        <w:t xml:space="preserve"> likely </w:t>
      </w:r>
      <w:r w:rsidRPr="001A1E59">
        <w:rPr>
          <w:rStyle w:val="Emphasis"/>
          <w:highlight w:val="cyan"/>
        </w:rPr>
        <w:t>fall</w:t>
      </w:r>
      <w:r w:rsidRPr="0002310D">
        <w:rPr>
          <w:sz w:val="16"/>
        </w:rPr>
        <w:t xml:space="preserve"> along with the statute itself.</w:t>
      </w:r>
    </w:p>
    <w:p w14:paraId="4143E051" w14:textId="77777777" w:rsidR="0000345B" w:rsidRPr="00835260" w:rsidRDefault="0000345B" w:rsidP="0000345B">
      <w:pPr>
        <w:pStyle w:val="Heading4"/>
      </w:pPr>
      <w:r>
        <w:t xml:space="preserve">They can grant </w:t>
      </w:r>
      <w:r w:rsidRPr="00A26107">
        <w:rPr>
          <w:u w:val="single"/>
        </w:rPr>
        <w:t>expansive CBR</w:t>
      </w:r>
      <w:r>
        <w:t xml:space="preserve"> to NLRA-excluded workers. Preemption is </w:t>
      </w:r>
      <w:r w:rsidRPr="00A26107">
        <w:rPr>
          <w:u w:val="single"/>
        </w:rPr>
        <w:t>open and shut</w:t>
      </w:r>
      <w:r>
        <w:t xml:space="preserve">. </w:t>
      </w:r>
    </w:p>
    <w:p w14:paraId="64015818" w14:textId="77777777" w:rsidR="0000345B" w:rsidRPr="0049634E" w:rsidRDefault="0000345B" w:rsidP="0000345B">
      <w:r w:rsidRPr="00835260">
        <w:rPr>
          <w:rStyle w:val="Style13ptBold"/>
        </w:rPr>
        <w:t>CLJE 24</w:t>
      </w:r>
      <w:r>
        <w:t xml:space="preserve">. Harvard Center for Labor and a Just Economy. Report authored by Sharon Block, Yoorie Chang, and Benjamin Sachs. Professor of Practice and Executive Director of CLJE at Harvard Law School. Project Manager of the Clean Slate for Worker Power Project. Kestnbaum Professor of Labor and Industry at Harvard Law School and faculty director CLJE. “Building Worker Power in Cities &amp; States: Workers Excluded from the NLRA.” CLJE Lab. 9/1/24. </w:t>
      </w:r>
      <w:r w:rsidRPr="00694E1C">
        <w:t>https://clje.law.harvard.edu/publication/building-worker-power-in-cities-states/workers-excluded-from-the-nlra/</w:t>
      </w:r>
      <w:r>
        <w:t>.</w:t>
      </w:r>
    </w:p>
    <w:p w14:paraId="229D744D" w14:textId="77777777" w:rsidR="0000345B" w:rsidRPr="00835260" w:rsidRDefault="0000345B" w:rsidP="0000345B">
      <w:pPr>
        <w:rPr>
          <w:sz w:val="16"/>
        </w:rPr>
      </w:pPr>
      <w:r w:rsidRPr="0049634E">
        <w:rPr>
          <w:rStyle w:val="StyleUnderline"/>
        </w:rPr>
        <w:t xml:space="preserve">Most workers </w:t>
      </w:r>
      <w:r w:rsidRPr="0049634E">
        <w:rPr>
          <w:rStyle w:val="Emphasis"/>
        </w:rPr>
        <w:t>excluded</w:t>
      </w:r>
      <w:r w:rsidRPr="0049634E">
        <w:rPr>
          <w:rStyle w:val="StyleUnderline"/>
        </w:rPr>
        <w:t xml:space="preserve"> by the NLRA have </w:t>
      </w:r>
      <w:r w:rsidRPr="0049634E">
        <w:rPr>
          <w:rStyle w:val="Emphasis"/>
        </w:rPr>
        <w:t>no collective bargaining rights</w:t>
      </w:r>
      <w:r w:rsidRPr="0049634E">
        <w:rPr>
          <w:rStyle w:val="StyleUnderline"/>
        </w:rPr>
        <w:t xml:space="preserve"> at all</w:t>
      </w:r>
      <w:r w:rsidRPr="00835260">
        <w:rPr>
          <w:sz w:val="16"/>
        </w:rPr>
        <w:t xml:space="preserve">, and many are particularly vulnerable workers who could greatly benefit from the power that collective bargaining provides. </w:t>
      </w:r>
      <w:r w:rsidRPr="0049634E">
        <w:rPr>
          <w:rStyle w:val="StyleUnderline"/>
        </w:rPr>
        <w:t xml:space="preserve">Even where states have </w:t>
      </w:r>
      <w:r w:rsidRPr="0049634E">
        <w:rPr>
          <w:rStyle w:val="Emphasis"/>
        </w:rPr>
        <w:t>clear authority</w:t>
      </w:r>
      <w:r w:rsidRPr="0049634E">
        <w:rPr>
          <w:rStyle w:val="StyleUnderline"/>
        </w:rPr>
        <w:t xml:space="preserve"> to grant labor </w:t>
      </w:r>
      <w:r w:rsidRPr="00835260">
        <w:rPr>
          <w:rStyle w:val="StyleUnderline"/>
        </w:rPr>
        <w:t>rights, few have taken action to fill in the gaps</w:t>
      </w:r>
      <w:r w:rsidRPr="00835260">
        <w:rPr>
          <w:sz w:val="16"/>
        </w:rPr>
        <w:t xml:space="preserve">. For example, several states ban bargaining altogether for public sector workers, many states do not require districts to bargain with majority unions, and 33 states ban public-sector strikes.3 </w:t>
      </w:r>
      <w:r w:rsidRPr="00835260">
        <w:rPr>
          <w:sz w:val="16"/>
          <w:szCs w:val="16"/>
        </w:rPr>
        <w:t>For farmworkers, only 14 states provide for collective bargaining rights</w:t>
      </w:r>
      <w:r w:rsidRPr="00835260">
        <w:rPr>
          <w:sz w:val="16"/>
        </w:rPr>
        <w:t xml:space="preserve"> at all, and some of these states eliminate or limit the right to strike or picket.</w:t>
      </w:r>
    </w:p>
    <w:p w14:paraId="0D8370D0" w14:textId="77777777" w:rsidR="0000345B" w:rsidRPr="00835260" w:rsidRDefault="0000345B" w:rsidP="0000345B">
      <w:pPr>
        <w:rPr>
          <w:sz w:val="16"/>
        </w:rPr>
      </w:pPr>
      <w:r w:rsidRPr="001A1E59">
        <w:rPr>
          <w:rStyle w:val="StyleUnderline"/>
          <w:highlight w:val="cyan"/>
        </w:rPr>
        <w:t>States can</w:t>
      </w:r>
      <w:r w:rsidRPr="0049634E">
        <w:rPr>
          <w:rStyle w:val="StyleUnderline"/>
        </w:rPr>
        <w:t xml:space="preserve"> enact legislation to </w:t>
      </w:r>
      <w:r w:rsidRPr="001A1E59">
        <w:rPr>
          <w:rStyle w:val="StyleUnderline"/>
          <w:highlight w:val="cyan"/>
        </w:rPr>
        <w:t>provide</w:t>
      </w:r>
      <w:r w:rsidRPr="0049634E">
        <w:rPr>
          <w:rStyle w:val="StyleUnderline"/>
        </w:rPr>
        <w:t xml:space="preserve"> </w:t>
      </w:r>
      <w:r w:rsidRPr="001A1E59">
        <w:rPr>
          <w:rStyle w:val="Emphasis"/>
          <w:highlight w:val="cyan"/>
        </w:rPr>
        <w:t>c</w:t>
      </w:r>
      <w:r w:rsidRPr="0049634E">
        <w:rPr>
          <w:rStyle w:val="StyleUnderline"/>
        </w:rPr>
        <w:t xml:space="preserve">ollective </w:t>
      </w:r>
      <w:r w:rsidRPr="001A1E59">
        <w:rPr>
          <w:rStyle w:val="Emphasis"/>
          <w:highlight w:val="cyan"/>
        </w:rPr>
        <w:t>b</w:t>
      </w:r>
      <w:r w:rsidRPr="0049634E">
        <w:rPr>
          <w:rStyle w:val="StyleUnderline"/>
        </w:rPr>
        <w:t xml:space="preserve">argaining </w:t>
      </w:r>
      <w:r w:rsidRPr="001A1E59">
        <w:rPr>
          <w:rStyle w:val="Emphasis"/>
          <w:highlight w:val="cyan"/>
        </w:rPr>
        <w:t>r</w:t>
      </w:r>
      <w:r w:rsidRPr="0049634E">
        <w:rPr>
          <w:rStyle w:val="StyleUnderline"/>
        </w:rPr>
        <w:t xml:space="preserve">ights </w:t>
      </w:r>
      <w:r w:rsidRPr="001A1E59">
        <w:rPr>
          <w:rStyle w:val="StyleUnderline"/>
          <w:highlight w:val="cyan"/>
        </w:rPr>
        <w:t xml:space="preserve">for workers </w:t>
      </w:r>
      <w:r w:rsidRPr="001A1E59">
        <w:rPr>
          <w:rStyle w:val="Emphasis"/>
          <w:highlight w:val="cyan"/>
        </w:rPr>
        <w:t>excluded</w:t>
      </w:r>
      <w:r w:rsidRPr="001A1E59">
        <w:rPr>
          <w:rStyle w:val="StyleUnderline"/>
          <w:highlight w:val="cyan"/>
        </w:rPr>
        <w:t xml:space="preserve"> from the NLRA</w:t>
      </w:r>
      <w:r w:rsidRPr="00835260">
        <w:rPr>
          <w:sz w:val="16"/>
        </w:rPr>
        <w:t xml:space="preserve">. When covering excluded workers, state and local governments </w:t>
      </w:r>
      <w:r w:rsidRPr="0049634E">
        <w:rPr>
          <w:rStyle w:val="StyleUnderline"/>
        </w:rPr>
        <w:t>can experiment with labor laws that differ from the NLRA model</w:t>
      </w:r>
      <w:r w:rsidRPr="00835260">
        <w:rPr>
          <w:sz w:val="16"/>
        </w:rPr>
        <w:t xml:space="preserve">, </w:t>
      </w:r>
      <w:r w:rsidRPr="0049634E">
        <w:rPr>
          <w:rStyle w:val="StyleUnderline"/>
        </w:rPr>
        <w:t xml:space="preserve">such as adopting </w:t>
      </w:r>
      <w:r w:rsidRPr="0049634E">
        <w:rPr>
          <w:rStyle w:val="Emphasis"/>
        </w:rPr>
        <w:t>sectoral bargaining</w:t>
      </w:r>
      <w:r w:rsidRPr="0049634E">
        <w:rPr>
          <w:rStyle w:val="StyleUnderline"/>
        </w:rPr>
        <w:t xml:space="preserve"> systems</w:t>
      </w:r>
      <w:r w:rsidRPr="00835260">
        <w:rPr>
          <w:sz w:val="16"/>
        </w:rPr>
        <w:t xml:space="preserve">, providing for </w:t>
      </w:r>
      <w:r w:rsidRPr="0049634E">
        <w:rPr>
          <w:rStyle w:val="StyleUnderline"/>
        </w:rPr>
        <w:t>majority sign-up</w:t>
      </w:r>
      <w:r w:rsidRPr="00835260">
        <w:rPr>
          <w:sz w:val="16"/>
        </w:rPr>
        <w:t xml:space="preserve">, </w:t>
      </w:r>
      <w:r w:rsidRPr="0049634E">
        <w:rPr>
          <w:rStyle w:val="StyleUnderline"/>
        </w:rPr>
        <w:t>or requiring first contract arbitration</w:t>
      </w:r>
      <w:r w:rsidRPr="00835260">
        <w:rPr>
          <w:sz w:val="16"/>
        </w:rPr>
        <w:t>.</w:t>
      </w:r>
    </w:p>
    <w:p w14:paraId="068B8FF1" w14:textId="77777777" w:rsidR="0000345B" w:rsidRPr="0049634E" w:rsidRDefault="0000345B" w:rsidP="0000345B">
      <w:pPr>
        <w:rPr>
          <w:rStyle w:val="Emphasis"/>
        </w:rPr>
      </w:pPr>
      <w:r w:rsidRPr="0049634E">
        <w:rPr>
          <w:rStyle w:val="Emphasis"/>
        </w:rPr>
        <w:t>Preemption Risk</w:t>
      </w:r>
    </w:p>
    <w:p w14:paraId="331DC2C1" w14:textId="77777777" w:rsidR="0000345B" w:rsidRPr="00835260" w:rsidRDefault="0000345B" w:rsidP="0000345B">
      <w:pPr>
        <w:rPr>
          <w:sz w:val="16"/>
        </w:rPr>
      </w:pPr>
      <w:r w:rsidRPr="00835260">
        <w:rPr>
          <w:sz w:val="16"/>
        </w:rPr>
        <w:t>Whether state and local governments can provide collective bargaining rights for a group of workers depends on three questions. The first two concern labor law preemption; the third concerns other forms of federal preemption. First, are the workers actually excluded from coverage of the NLRA? Second, did Congress intend to allow for state or local regulation of the workers’ collective bargaining rights, or did Congress intend to deny the workers’ right to collective bargaining entirely? Third, is state and local provision of collective rights for these workers foreclosed by any other federal law regime, such as immigration or antitrust law?</w:t>
      </w:r>
    </w:p>
    <w:p w14:paraId="17C5346B" w14:textId="77777777" w:rsidR="0000345B" w:rsidRPr="00835260" w:rsidRDefault="0000345B" w:rsidP="0000345B">
      <w:pPr>
        <w:rPr>
          <w:sz w:val="16"/>
        </w:rPr>
      </w:pPr>
      <w:r w:rsidRPr="0049634E">
        <w:rPr>
          <w:rStyle w:val="StyleUnderline"/>
        </w:rPr>
        <w:t xml:space="preserve">Workers outside the NLRA can be sorted into </w:t>
      </w:r>
      <w:r w:rsidRPr="0049634E">
        <w:rPr>
          <w:rStyle w:val="Emphasis"/>
        </w:rPr>
        <w:t>four categories</w:t>
      </w:r>
      <w:r w:rsidRPr="00835260">
        <w:rPr>
          <w:sz w:val="16"/>
        </w:rPr>
        <w:t>, each with its own preemption risk:</w:t>
      </w:r>
    </w:p>
    <w:p w14:paraId="0378993C" w14:textId="77777777" w:rsidR="0000345B" w:rsidRPr="0049634E" w:rsidRDefault="0000345B" w:rsidP="0000345B">
      <w:pPr>
        <w:rPr>
          <w:rStyle w:val="Emphasis"/>
        </w:rPr>
      </w:pPr>
      <w:r w:rsidRPr="001A1E59">
        <w:rPr>
          <w:rStyle w:val="Emphasis"/>
          <w:highlight w:val="cyan"/>
        </w:rPr>
        <w:t>Clearly Not Preempted</w:t>
      </w:r>
      <w:r w:rsidRPr="00835260">
        <w:rPr>
          <w:sz w:val="16"/>
        </w:rPr>
        <w:t xml:space="preserve">: </w:t>
      </w:r>
      <w:r w:rsidRPr="001A1E59">
        <w:rPr>
          <w:rStyle w:val="StyleUnderline"/>
          <w:highlight w:val="cyan"/>
        </w:rPr>
        <w:t>Public Sector</w:t>
      </w:r>
      <w:r w:rsidRPr="00835260">
        <w:rPr>
          <w:sz w:val="16"/>
        </w:rPr>
        <w:t xml:space="preserve">, </w:t>
      </w:r>
      <w:r w:rsidRPr="001A1E59">
        <w:rPr>
          <w:rStyle w:val="Emphasis"/>
          <w:highlight w:val="cyan"/>
        </w:rPr>
        <w:t>Domestic</w:t>
      </w:r>
      <w:r w:rsidRPr="00835260">
        <w:rPr>
          <w:sz w:val="16"/>
        </w:rPr>
        <w:t xml:space="preserve">, </w:t>
      </w:r>
      <w:r w:rsidRPr="0049634E">
        <w:rPr>
          <w:rStyle w:val="StyleUnderline"/>
        </w:rPr>
        <w:t xml:space="preserve">and </w:t>
      </w:r>
      <w:r w:rsidRPr="001A1E59">
        <w:rPr>
          <w:rStyle w:val="Emphasis"/>
          <w:highlight w:val="cyan"/>
        </w:rPr>
        <w:t>Ag</w:t>
      </w:r>
      <w:r w:rsidRPr="0049634E">
        <w:rPr>
          <w:rStyle w:val="StyleUnderline"/>
        </w:rPr>
        <w:t xml:space="preserve">ricultural </w:t>
      </w:r>
      <w:r w:rsidRPr="001A1E59">
        <w:rPr>
          <w:rStyle w:val="Emphasis"/>
          <w:highlight w:val="cyan"/>
        </w:rPr>
        <w:t>Workers</w:t>
      </w:r>
    </w:p>
    <w:p w14:paraId="449B344A" w14:textId="77777777" w:rsidR="0000345B" w:rsidRPr="00835260" w:rsidRDefault="0000345B" w:rsidP="0000345B">
      <w:pPr>
        <w:rPr>
          <w:sz w:val="16"/>
        </w:rPr>
      </w:pPr>
      <w:r w:rsidRPr="00835260">
        <w:rPr>
          <w:sz w:val="16"/>
        </w:rPr>
        <w:t xml:space="preserve">These workers </w:t>
      </w:r>
      <w:r w:rsidRPr="00694E1C">
        <w:rPr>
          <w:rStyle w:val="StyleUnderline"/>
        </w:rPr>
        <w:t xml:space="preserve">are </w:t>
      </w:r>
      <w:r w:rsidRPr="00694E1C">
        <w:rPr>
          <w:rStyle w:val="Emphasis"/>
        </w:rPr>
        <w:t>clearly excluded</w:t>
      </w:r>
      <w:r w:rsidRPr="00694E1C">
        <w:rPr>
          <w:rStyle w:val="StyleUnderline"/>
        </w:rPr>
        <w:t xml:space="preserve"> from the NLRA’s definition of “employee.”</w:t>
      </w:r>
      <w:r w:rsidRPr="00835260">
        <w:rPr>
          <w:sz w:val="16"/>
        </w:rPr>
        <w:t xml:space="preserve"> </w:t>
      </w:r>
      <w:r w:rsidRPr="001A1E59">
        <w:rPr>
          <w:rStyle w:val="StyleUnderline"/>
          <w:highlight w:val="cyan"/>
        </w:rPr>
        <w:t>Courts</w:t>
      </w:r>
      <w:r w:rsidRPr="00835260">
        <w:rPr>
          <w:sz w:val="16"/>
        </w:rPr>
        <w:t xml:space="preserve"> have thus </w:t>
      </w:r>
      <w:r w:rsidRPr="001A1E59">
        <w:rPr>
          <w:rStyle w:val="Emphasis"/>
          <w:highlight w:val="cyan"/>
        </w:rPr>
        <w:t>uniformly held</w:t>
      </w:r>
      <w:r w:rsidRPr="00694E1C">
        <w:rPr>
          <w:rStyle w:val="StyleUnderline"/>
        </w:rPr>
        <w:t xml:space="preserve"> that </w:t>
      </w:r>
      <w:r w:rsidRPr="001A1E59">
        <w:rPr>
          <w:rStyle w:val="StyleUnderline"/>
          <w:highlight w:val="cyan"/>
        </w:rPr>
        <w:t>states</w:t>
      </w:r>
      <w:r w:rsidRPr="00835260">
        <w:rPr>
          <w:sz w:val="16"/>
        </w:rPr>
        <w:t xml:space="preserve"> and localities </w:t>
      </w:r>
      <w:r w:rsidRPr="001A1E59">
        <w:rPr>
          <w:rStyle w:val="StyleUnderline"/>
          <w:highlight w:val="cyan"/>
        </w:rPr>
        <w:t>are free to</w:t>
      </w:r>
      <w:r w:rsidRPr="00077DF7">
        <w:rPr>
          <w:rStyle w:val="StyleUnderline"/>
        </w:rPr>
        <w:t xml:space="preserve"> implement their </w:t>
      </w:r>
      <w:r w:rsidRPr="00077DF7">
        <w:rPr>
          <w:rStyle w:val="Emphasis"/>
        </w:rPr>
        <w:t>own laws</w:t>
      </w:r>
      <w:r w:rsidRPr="00077DF7">
        <w:rPr>
          <w:rStyle w:val="StyleUnderline"/>
        </w:rPr>
        <w:t xml:space="preserve"> </w:t>
      </w:r>
      <w:r w:rsidRPr="001A1E59">
        <w:rPr>
          <w:rStyle w:val="StyleUnderline"/>
          <w:highlight w:val="cyan"/>
        </w:rPr>
        <w:t>provid</w:t>
      </w:r>
      <w:r w:rsidRPr="00077DF7">
        <w:rPr>
          <w:rStyle w:val="StyleUnderline"/>
        </w:rPr>
        <w:t>ing</w:t>
      </w:r>
      <w:r w:rsidRPr="00694E1C">
        <w:rPr>
          <w:rStyle w:val="StyleUnderline"/>
        </w:rPr>
        <w:t xml:space="preserve"> collective </w:t>
      </w:r>
      <w:r w:rsidRPr="001A1E59">
        <w:rPr>
          <w:rStyle w:val="StyleUnderline"/>
          <w:highlight w:val="cyan"/>
        </w:rPr>
        <w:t>rights</w:t>
      </w:r>
      <w:r w:rsidRPr="00835260">
        <w:rPr>
          <w:sz w:val="16"/>
        </w:rPr>
        <w:t xml:space="preserve"> to these workers.4</w:t>
      </w:r>
    </w:p>
    <w:p w14:paraId="1131DC25" w14:textId="77777777" w:rsidR="0000345B" w:rsidRPr="00694E1C" w:rsidRDefault="0000345B" w:rsidP="0000345B">
      <w:pPr>
        <w:rPr>
          <w:sz w:val="16"/>
        </w:rPr>
      </w:pPr>
      <w:r w:rsidRPr="00694E1C">
        <w:rPr>
          <w:sz w:val="16"/>
        </w:rPr>
        <w:t>Clearly Preempted: Supervisors and Undocumented Workers</w:t>
      </w:r>
    </w:p>
    <w:p w14:paraId="40D72213" w14:textId="77777777" w:rsidR="0000345B" w:rsidRPr="00694E1C" w:rsidRDefault="0000345B" w:rsidP="0000345B">
      <w:pPr>
        <w:rPr>
          <w:sz w:val="16"/>
        </w:rPr>
      </w:pPr>
      <w:r w:rsidRPr="00694E1C">
        <w:rPr>
          <w:sz w:val="16"/>
        </w:rPr>
        <w:t>State and local labor laws purporting to provide collective bargaining rights to supervisory workers are completely preempted. Courts have inferred a congressional judgment to preclude any labor rights for supervisors in order to avoid putting them “in the position of serving two masters with opposed interests.”5</w:t>
      </w:r>
    </w:p>
    <w:p w14:paraId="18431A4E" w14:textId="77777777" w:rsidR="0000345B" w:rsidRPr="00694E1C" w:rsidRDefault="0000345B" w:rsidP="0000345B">
      <w:pPr>
        <w:rPr>
          <w:sz w:val="16"/>
        </w:rPr>
      </w:pPr>
      <w:r w:rsidRPr="00694E1C">
        <w:rPr>
          <w:sz w:val="16"/>
        </w:rPr>
        <w:t>Meanwhile, workers lacking work authorization are not entitled to the full protections of the NLRA given that two of the Act’s most crucial remedies, the backpay and reinstatement awards, do not apply to them. States generally cannot fill in this gap by providing for backpay or reinstatement awards because such provisions would be preempted by the Immigration Reform and Control Act of 1986 (IRCA).6 Some exceptions apply – for instance, California allows for limited backpay remedies for violations of state employment laws that extend protections to undocumented workers.7</w:t>
      </w:r>
    </w:p>
    <w:p w14:paraId="6154EF49" w14:textId="77777777" w:rsidR="0000345B" w:rsidRPr="00694E1C" w:rsidRDefault="0000345B" w:rsidP="0000345B">
      <w:pPr>
        <w:rPr>
          <w:sz w:val="16"/>
        </w:rPr>
      </w:pPr>
      <w:r w:rsidRPr="00694E1C">
        <w:rPr>
          <w:sz w:val="16"/>
        </w:rPr>
        <w:t>Preemption Unclear: Student, Rehabilitation, Incarcerated, and Workfare Workers</w:t>
      </w:r>
    </w:p>
    <w:p w14:paraId="126CB244" w14:textId="77777777" w:rsidR="0000345B" w:rsidRPr="00694E1C" w:rsidRDefault="0000345B" w:rsidP="0000345B">
      <w:pPr>
        <w:rPr>
          <w:sz w:val="16"/>
        </w:rPr>
      </w:pPr>
      <w:r w:rsidRPr="00694E1C">
        <w:rPr>
          <w:sz w:val="16"/>
        </w:rPr>
        <w:t xml:space="preserve">For these workers, the possibility of state and local labor law coverage is largely unsettled. Most are likely outside the NLRA’s coverage under National Labor Relations Board precedents. But unlike groups of workers expressly excluded from the Act’s coverage, neither the Board nor the courts have clarified whether Congress intended to preclude state and local labor law for these workers. </w:t>
      </w:r>
    </w:p>
    <w:p w14:paraId="6EFFA002" w14:textId="77777777" w:rsidR="0000345B" w:rsidRPr="00694E1C" w:rsidRDefault="0000345B" w:rsidP="0000345B">
      <w:pPr>
        <w:rPr>
          <w:sz w:val="16"/>
        </w:rPr>
      </w:pPr>
      <w:r w:rsidRPr="00694E1C">
        <w:rPr>
          <w:sz w:val="16"/>
        </w:rPr>
        <w:t>States and cities can resolve some of this uncertainty by petitioning the Board for an advisory opinion (under § 102.98 of the Board’s Rules and Regulations) as to whether a given class of workers is covered by the NLRA. However, even when the Board has opined — as it has in the case of medical interns8 — courts may not necessarily defer to the Board’s judgment about the scope of the NLRA’s preemptive effect.</w:t>
      </w:r>
    </w:p>
    <w:p w14:paraId="5FAA6D9A" w14:textId="77777777" w:rsidR="0000345B" w:rsidRPr="00694E1C" w:rsidRDefault="0000345B" w:rsidP="0000345B">
      <w:pPr>
        <w:rPr>
          <w:rStyle w:val="Emphasis"/>
        </w:rPr>
      </w:pPr>
      <w:r w:rsidRPr="00694E1C">
        <w:rPr>
          <w:rStyle w:val="StyleUnderline"/>
        </w:rPr>
        <w:t>States Not Preempted</w:t>
      </w:r>
      <w:r w:rsidRPr="00835260">
        <w:rPr>
          <w:sz w:val="16"/>
        </w:rPr>
        <w:t xml:space="preserve">, Cities Sometimes Preempted: </w:t>
      </w:r>
      <w:r w:rsidRPr="00694E1C">
        <w:rPr>
          <w:rStyle w:val="Emphasis"/>
        </w:rPr>
        <w:t>Independent Contractors</w:t>
      </w:r>
    </w:p>
    <w:p w14:paraId="283B96F8" w14:textId="77777777" w:rsidR="0000345B" w:rsidRPr="008F7922" w:rsidRDefault="0000345B" w:rsidP="0000345B">
      <w:pPr>
        <w:rPr>
          <w:sz w:val="16"/>
        </w:rPr>
      </w:pPr>
      <w:r w:rsidRPr="00835260">
        <w:rPr>
          <w:rStyle w:val="StyleUnderline"/>
        </w:rPr>
        <w:t>State</w:t>
      </w:r>
      <w:r w:rsidRPr="00835260">
        <w:rPr>
          <w:sz w:val="16"/>
        </w:rPr>
        <w:t xml:space="preserve"> or </w:t>
      </w:r>
      <w:r w:rsidRPr="008F7922">
        <w:rPr>
          <w:sz w:val="16"/>
        </w:rPr>
        <w:t xml:space="preserve">local </w:t>
      </w:r>
      <w:r w:rsidRPr="008F7922">
        <w:rPr>
          <w:rStyle w:val="StyleUnderline"/>
        </w:rPr>
        <w:t>labor laws covering independent contractors</w:t>
      </w:r>
      <w:r w:rsidRPr="008F7922">
        <w:rPr>
          <w:sz w:val="16"/>
        </w:rPr>
        <w:t xml:space="preserve"> must be analyzed separately due to antitrust law. Such laws </w:t>
      </w:r>
      <w:r w:rsidRPr="008F7922">
        <w:rPr>
          <w:rStyle w:val="StyleUnderline"/>
        </w:rPr>
        <w:t xml:space="preserve">are </w:t>
      </w:r>
      <w:r w:rsidRPr="008F7922">
        <w:rPr>
          <w:rStyle w:val="Emphasis"/>
        </w:rPr>
        <w:t>not preempted</w:t>
      </w:r>
      <w:r w:rsidRPr="008F7922">
        <w:rPr>
          <w:sz w:val="16"/>
        </w:rPr>
        <w:t xml:space="preserve"> by the NLRA.</w:t>
      </w:r>
    </w:p>
    <w:p w14:paraId="111B82C3" w14:textId="77777777" w:rsidR="0000345B" w:rsidRPr="008F7922" w:rsidRDefault="0000345B" w:rsidP="0000345B">
      <w:pPr>
        <w:rPr>
          <w:sz w:val="16"/>
        </w:rPr>
      </w:pPr>
      <w:r w:rsidRPr="008F7922">
        <w:rPr>
          <w:sz w:val="16"/>
        </w:rPr>
        <w:t xml:space="preserve">Federal antitrust law has often been applied to prevent independent contractors from acting collectively, considering this to be illegal collusion.9 Since the emergence of the gig economy, however, some have argued that gig workers fall within antitrust law’s “labor” exemption.10 Furthermore, </w:t>
      </w:r>
      <w:r w:rsidRPr="008F7922">
        <w:rPr>
          <w:rStyle w:val="StyleUnderline"/>
        </w:rPr>
        <w:t xml:space="preserve">states are </w:t>
      </w:r>
      <w:r w:rsidRPr="008F7922">
        <w:rPr>
          <w:rStyle w:val="Emphasis"/>
        </w:rPr>
        <w:t>completely immune</w:t>
      </w:r>
      <w:r w:rsidRPr="008F7922">
        <w:rPr>
          <w:rStyle w:val="StyleUnderline"/>
        </w:rPr>
        <w:t xml:space="preserve"> from antitrust liability and can provide </w:t>
      </w:r>
      <w:r w:rsidRPr="008F7922">
        <w:rPr>
          <w:rStyle w:val="Emphasis"/>
        </w:rPr>
        <w:t>collective rights</w:t>
      </w:r>
      <w:r w:rsidRPr="008F7922">
        <w:rPr>
          <w:rStyle w:val="StyleUnderline"/>
        </w:rPr>
        <w:t xml:space="preserve"> to independent contractors if they </w:t>
      </w:r>
      <w:r w:rsidRPr="008F7922">
        <w:rPr>
          <w:rStyle w:val="Emphasis"/>
        </w:rPr>
        <w:t>actively supervise</w:t>
      </w:r>
      <w:r w:rsidRPr="008F7922">
        <w:rPr>
          <w:rStyle w:val="StyleUnderline"/>
        </w:rPr>
        <w:t xml:space="preserve"> the</w:t>
      </w:r>
      <w:r w:rsidRPr="008F7922">
        <w:rPr>
          <w:sz w:val="16"/>
        </w:rPr>
        <w:t xml:space="preserve"> contractors’ </w:t>
      </w:r>
      <w:r w:rsidRPr="008F7922">
        <w:rPr>
          <w:rStyle w:val="Emphasis"/>
        </w:rPr>
        <w:t>bargaining</w:t>
      </w:r>
      <w:r w:rsidRPr="008F7922">
        <w:rPr>
          <w:rStyle w:val="StyleUnderline"/>
        </w:rPr>
        <w:t xml:space="preserve"> process and can disapprove of</w:t>
      </w:r>
      <w:r w:rsidRPr="008F7922">
        <w:rPr>
          <w:sz w:val="16"/>
        </w:rPr>
        <w:t xml:space="preserve"> bargaining that results in </w:t>
      </w:r>
      <w:r w:rsidRPr="008F7922">
        <w:rPr>
          <w:rStyle w:val="StyleUnderline"/>
        </w:rPr>
        <w:t>anticompetitive practices</w:t>
      </w:r>
      <w:r w:rsidRPr="008F7922">
        <w:rPr>
          <w:sz w:val="16"/>
        </w:rPr>
        <w:t>.11 Municipal governments can avoid antitrust scrutiny by either receiving state authorization to regulate independent contractors’ collective bargaining (low preemption risk) or restricting collective bargaining rights to preclude bargaining over wages to avoid allegations of price-fixing (medium preemption risk).</w:t>
      </w:r>
    </w:p>
    <w:p w14:paraId="67741E12" w14:textId="77777777" w:rsidR="0000345B" w:rsidRPr="00B5259C" w:rsidRDefault="0000345B" w:rsidP="0000345B">
      <w:pPr>
        <w:rPr>
          <w:sz w:val="16"/>
        </w:rPr>
      </w:pPr>
      <w:r w:rsidRPr="008F7922">
        <w:rPr>
          <w:sz w:val="16"/>
        </w:rPr>
        <w:t>Options for State or Local Action</w:t>
      </w:r>
    </w:p>
    <w:p w14:paraId="6CB29152" w14:textId="77777777" w:rsidR="0000345B" w:rsidRPr="00B5259C" w:rsidRDefault="0000345B" w:rsidP="0000345B">
      <w:pPr>
        <w:rPr>
          <w:sz w:val="16"/>
        </w:rPr>
      </w:pPr>
      <w:r w:rsidRPr="00B5259C">
        <w:rPr>
          <w:sz w:val="16"/>
        </w:rPr>
        <w:t>I. Broad Collective Bargaining Rights Modeled on the NLRA</w:t>
      </w:r>
    </w:p>
    <w:p w14:paraId="197DEF80" w14:textId="77777777" w:rsidR="0000345B" w:rsidRPr="00B5259C" w:rsidRDefault="0000345B" w:rsidP="0000345B">
      <w:pPr>
        <w:rPr>
          <w:sz w:val="16"/>
        </w:rPr>
      </w:pPr>
      <w:r w:rsidRPr="00B5259C">
        <w:rPr>
          <w:sz w:val="16"/>
        </w:rPr>
        <w:t xml:space="preserve">As noted earlier, state constitutions can be used to establish labor rights for excluded workers. Alternatively, collective bargaining rights can be provided by statute. In either case, </w:t>
      </w:r>
      <w:r w:rsidRPr="00835260">
        <w:rPr>
          <w:rStyle w:val="StyleUnderline"/>
        </w:rPr>
        <w:t xml:space="preserve">state collective bargaining </w:t>
      </w:r>
      <w:r w:rsidRPr="001A1E59">
        <w:rPr>
          <w:rStyle w:val="StyleUnderline"/>
          <w:highlight w:val="cyan"/>
        </w:rPr>
        <w:t xml:space="preserve">laws could </w:t>
      </w:r>
      <w:r w:rsidRPr="001A1E59">
        <w:rPr>
          <w:rStyle w:val="Emphasis"/>
          <w:highlight w:val="cyan"/>
        </w:rPr>
        <w:t>automatically cover</w:t>
      </w:r>
      <w:r w:rsidRPr="001A1E59">
        <w:rPr>
          <w:rStyle w:val="StyleUnderline"/>
          <w:highlight w:val="cyan"/>
        </w:rPr>
        <w:t xml:space="preserve"> any workers excluded</w:t>
      </w:r>
      <w:r w:rsidRPr="00835260">
        <w:rPr>
          <w:rStyle w:val="StyleUnderline"/>
        </w:rPr>
        <w:t xml:space="preserve"> from federal labor law</w:t>
      </w:r>
      <w:r w:rsidRPr="00B5259C">
        <w:rPr>
          <w:sz w:val="16"/>
        </w:rPr>
        <w:t xml:space="preserve">. For example, </w:t>
      </w:r>
      <w:r w:rsidRPr="00835260">
        <w:rPr>
          <w:rStyle w:val="StyleUnderline"/>
        </w:rPr>
        <w:t xml:space="preserve">the New York State Employment Relations Act provides </w:t>
      </w:r>
      <w:r w:rsidRPr="00835260">
        <w:rPr>
          <w:rStyle w:val="Emphasis"/>
        </w:rPr>
        <w:t>c</w:t>
      </w:r>
      <w:r w:rsidRPr="00B5259C">
        <w:rPr>
          <w:sz w:val="16"/>
        </w:rPr>
        <w:t xml:space="preserve">ollective </w:t>
      </w:r>
      <w:r w:rsidRPr="00835260">
        <w:rPr>
          <w:rStyle w:val="Emphasis"/>
        </w:rPr>
        <w:t>b</w:t>
      </w:r>
      <w:r w:rsidRPr="00B5259C">
        <w:rPr>
          <w:sz w:val="16"/>
        </w:rPr>
        <w:t xml:space="preserve">argaining </w:t>
      </w:r>
      <w:r w:rsidRPr="00835260">
        <w:rPr>
          <w:rStyle w:val="Emphasis"/>
        </w:rPr>
        <w:t>r</w:t>
      </w:r>
      <w:r w:rsidRPr="00B5259C">
        <w:rPr>
          <w:sz w:val="16"/>
        </w:rPr>
        <w:t xml:space="preserve">ights </w:t>
      </w:r>
      <w:r w:rsidRPr="00835260">
        <w:rPr>
          <w:rStyle w:val="StyleUnderline"/>
        </w:rPr>
        <w:t>to all private-sector workers</w:t>
      </w:r>
      <w:r w:rsidRPr="00B5259C">
        <w:rPr>
          <w:sz w:val="16"/>
        </w:rPr>
        <w:t xml:space="preserve"> in the state </w:t>
      </w:r>
      <w:r w:rsidRPr="00835260">
        <w:rPr>
          <w:rStyle w:val="StyleUnderline"/>
        </w:rPr>
        <w:t>unless</w:t>
      </w:r>
      <w:r w:rsidRPr="00B5259C">
        <w:rPr>
          <w:sz w:val="16"/>
        </w:rPr>
        <w:t xml:space="preserve"> the NLRB determines that they are </w:t>
      </w:r>
      <w:r w:rsidRPr="00835260">
        <w:rPr>
          <w:rStyle w:val="StyleUnderline"/>
        </w:rPr>
        <w:t>covered by the NLRA</w:t>
      </w:r>
      <w:r w:rsidRPr="00B5259C">
        <w:rPr>
          <w:sz w:val="16"/>
        </w:rPr>
        <w:t xml:space="preserve">. </w:t>
      </w:r>
      <w:r w:rsidRPr="00835260">
        <w:rPr>
          <w:rStyle w:val="StyleUnderline"/>
        </w:rPr>
        <w:t xml:space="preserve">States can also </w:t>
      </w:r>
      <w:r w:rsidRPr="001A1E59">
        <w:rPr>
          <w:rStyle w:val="StyleUnderline"/>
          <w:highlight w:val="cyan"/>
        </w:rPr>
        <w:t xml:space="preserve">extend </w:t>
      </w:r>
      <w:r w:rsidRPr="001A1E59">
        <w:rPr>
          <w:rStyle w:val="Emphasis"/>
          <w:highlight w:val="cyan"/>
        </w:rPr>
        <w:t>c</w:t>
      </w:r>
      <w:r w:rsidRPr="00B5259C">
        <w:rPr>
          <w:sz w:val="16"/>
        </w:rPr>
        <w:t xml:space="preserve">ollective </w:t>
      </w:r>
      <w:r w:rsidRPr="001A1E59">
        <w:rPr>
          <w:rStyle w:val="Emphasis"/>
          <w:highlight w:val="cyan"/>
        </w:rPr>
        <w:t>b</w:t>
      </w:r>
      <w:r w:rsidRPr="00B5259C">
        <w:rPr>
          <w:sz w:val="16"/>
        </w:rPr>
        <w:t xml:space="preserve">argaining </w:t>
      </w:r>
      <w:r w:rsidRPr="001A1E59">
        <w:rPr>
          <w:rStyle w:val="Emphasis"/>
          <w:highlight w:val="cyan"/>
        </w:rPr>
        <w:t>r</w:t>
      </w:r>
      <w:r w:rsidRPr="00B5259C">
        <w:rPr>
          <w:sz w:val="16"/>
        </w:rPr>
        <w:t xml:space="preserve">ights modeled on the </w:t>
      </w:r>
      <w:r w:rsidRPr="00835260">
        <w:rPr>
          <w:rStyle w:val="StyleUnderline"/>
        </w:rPr>
        <w:t xml:space="preserve">NLRA </w:t>
      </w:r>
      <w:r w:rsidRPr="001A1E59">
        <w:rPr>
          <w:rStyle w:val="StyleUnderline"/>
          <w:highlight w:val="cyan"/>
        </w:rPr>
        <w:t xml:space="preserve">to </w:t>
      </w:r>
      <w:r w:rsidRPr="001A1E59">
        <w:rPr>
          <w:rStyle w:val="Emphasis"/>
          <w:highlight w:val="cyan"/>
        </w:rPr>
        <w:t>particular categories</w:t>
      </w:r>
      <w:r w:rsidRPr="00835260">
        <w:rPr>
          <w:rStyle w:val="StyleUnderline"/>
        </w:rPr>
        <w:t xml:space="preserve"> of excluded workers</w:t>
      </w:r>
      <w:r w:rsidRPr="00B5259C">
        <w:rPr>
          <w:sz w:val="16"/>
        </w:rPr>
        <w:t xml:space="preserve">, such as agricultural workers, domestic workers, or independent contractors (subject to the preemption questions above). </w:t>
      </w:r>
    </w:p>
    <w:p w14:paraId="0F59CCF5" w14:textId="77777777" w:rsidR="0000345B" w:rsidRPr="00B5259C" w:rsidRDefault="0000345B" w:rsidP="0000345B">
      <w:pPr>
        <w:rPr>
          <w:rStyle w:val="StyleUnderline"/>
        </w:rPr>
      </w:pPr>
      <w:r w:rsidRPr="00B5259C">
        <w:rPr>
          <w:rStyle w:val="StyleUnderline"/>
        </w:rPr>
        <w:t xml:space="preserve">II. Collective Rights </w:t>
      </w:r>
      <w:r w:rsidRPr="00B5259C">
        <w:rPr>
          <w:rStyle w:val="Emphasis"/>
        </w:rPr>
        <w:t>Stronger</w:t>
      </w:r>
      <w:r w:rsidRPr="00B5259C">
        <w:rPr>
          <w:rStyle w:val="StyleUnderline"/>
        </w:rPr>
        <w:t xml:space="preserve"> Than the NLRA</w:t>
      </w:r>
    </w:p>
    <w:p w14:paraId="0318831D" w14:textId="77777777" w:rsidR="0000345B" w:rsidRPr="00B5259C" w:rsidRDefault="0000345B" w:rsidP="0000345B">
      <w:pPr>
        <w:rPr>
          <w:rStyle w:val="StyleUnderline"/>
        </w:rPr>
      </w:pPr>
      <w:r w:rsidRPr="001A1E59">
        <w:rPr>
          <w:rStyle w:val="StyleUnderline"/>
          <w:highlight w:val="cyan"/>
        </w:rPr>
        <w:t>States</w:t>
      </w:r>
      <w:r w:rsidRPr="00A056AD">
        <w:rPr>
          <w:sz w:val="16"/>
        </w:rPr>
        <w:t xml:space="preserve"> and local governments </w:t>
      </w:r>
      <w:r w:rsidRPr="00B5259C">
        <w:rPr>
          <w:rStyle w:val="StyleUnderline"/>
        </w:rPr>
        <w:t>can turn</w:t>
      </w:r>
      <w:r w:rsidRPr="00A056AD">
        <w:rPr>
          <w:sz w:val="16"/>
        </w:rPr>
        <w:t xml:space="preserve"> a major downside of </w:t>
      </w:r>
      <w:r w:rsidRPr="00A056AD">
        <w:rPr>
          <w:rStyle w:val="StyleUnderline"/>
        </w:rPr>
        <w:t>federal labor law</w:t>
      </w:r>
      <w:r w:rsidRPr="00A056AD">
        <w:rPr>
          <w:sz w:val="16"/>
        </w:rPr>
        <w:t xml:space="preserve"> — its </w:t>
      </w:r>
      <w:r w:rsidRPr="00A056AD">
        <w:rPr>
          <w:rStyle w:val="StyleUnderline"/>
        </w:rPr>
        <w:t>exclusion</w:t>
      </w:r>
      <w:r w:rsidRPr="00A056AD">
        <w:rPr>
          <w:sz w:val="16"/>
        </w:rPr>
        <w:t xml:space="preserve"> of large groups of vulnerable workers — </w:t>
      </w:r>
      <w:r w:rsidRPr="00B5259C">
        <w:rPr>
          <w:rStyle w:val="StyleUnderline"/>
        </w:rPr>
        <w:t xml:space="preserve">into an </w:t>
      </w:r>
      <w:r w:rsidRPr="00B5259C">
        <w:rPr>
          <w:rStyle w:val="Emphasis"/>
        </w:rPr>
        <w:t>opportunity</w:t>
      </w:r>
      <w:r w:rsidRPr="00A056AD">
        <w:rPr>
          <w:sz w:val="16"/>
        </w:rPr>
        <w:t xml:space="preserve"> by </w:t>
      </w:r>
      <w:r w:rsidRPr="00B5259C">
        <w:rPr>
          <w:rStyle w:val="StyleUnderline"/>
        </w:rPr>
        <w:t>providing</w:t>
      </w:r>
      <w:r w:rsidRPr="00A056AD">
        <w:rPr>
          <w:sz w:val="16"/>
        </w:rPr>
        <w:t xml:space="preserve"> collective </w:t>
      </w:r>
      <w:r w:rsidRPr="00B5259C">
        <w:rPr>
          <w:rStyle w:val="StyleUnderline"/>
        </w:rPr>
        <w:t xml:space="preserve">rights that </w:t>
      </w:r>
      <w:r w:rsidRPr="001A1E59">
        <w:rPr>
          <w:rStyle w:val="StyleUnderline"/>
          <w:highlight w:val="cyan"/>
        </w:rPr>
        <w:t>improve on</w:t>
      </w:r>
      <w:r w:rsidRPr="00B5259C">
        <w:rPr>
          <w:rStyle w:val="StyleUnderline"/>
        </w:rPr>
        <w:t xml:space="preserve"> the </w:t>
      </w:r>
      <w:r w:rsidRPr="001A1E59">
        <w:rPr>
          <w:rStyle w:val="Emphasis"/>
          <w:sz w:val="24"/>
          <w:szCs w:val="24"/>
          <w:highlight w:val="cyan"/>
        </w:rPr>
        <w:t>deficits</w:t>
      </w:r>
      <w:r w:rsidRPr="001A1E59">
        <w:rPr>
          <w:rStyle w:val="StyleUnderline"/>
          <w:highlight w:val="cyan"/>
        </w:rPr>
        <w:t xml:space="preserve"> of the NLRA.</w:t>
      </w:r>
      <w:r w:rsidRPr="00B5259C">
        <w:rPr>
          <w:rStyle w:val="StyleUnderline"/>
        </w:rPr>
        <w:t xml:space="preserve"> </w:t>
      </w:r>
    </w:p>
    <w:p w14:paraId="5E6A942C" w14:textId="77777777" w:rsidR="0000345B" w:rsidRPr="00A056AD" w:rsidRDefault="0000345B" w:rsidP="0000345B">
      <w:pPr>
        <w:rPr>
          <w:sz w:val="16"/>
        </w:rPr>
      </w:pPr>
      <w:r w:rsidRPr="00A056AD">
        <w:rPr>
          <w:sz w:val="16"/>
        </w:rPr>
        <w:t xml:space="preserve">Public Sector Workers: Many of the innovative features adopted for public sector collective bargaining are addressed in Section I above. Another interesting provision in several public sector bargaining laws is interest-based bargaining and first contract arbitration. Often facilitated by mediators, interest-based bargaining provides an alternative to traditional, positional forms of bargaining by promoting a collaborative, trust-based approach to negotiating contracts. Under a system of interest arbitration applied to first contracts, employers are obligated to start the collective bargaining process within 10 days of receiving a written notice from the union and have 90 days to negotiate a contract before either side may request mediation and arbitration. These provisions are critical to ensuring that public sector workers covered by such laws reach effective collective bargaining agreements, addressing the challenge that many workers face under the NLRA in reaching first contracts. </w:t>
      </w:r>
    </w:p>
    <w:p w14:paraId="39C3555F" w14:textId="77777777" w:rsidR="0000345B" w:rsidRPr="00A056AD" w:rsidRDefault="0000345B" w:rsidP="0000345B">
      <w:pPr>
        <w:rPr>
          <w:sz w:val="16"/>
        </w:rPr>
      </w:pPr>
      <w:r w:rsidRPr="006122D7">
        <w:rPr>
          <w:rStyle w:val="StyleUnderline"/>
        </w:rPr>
        <w:t>Ag</w:t>
      </w:r>
      <w:r w:rsidRPr="00A056AD">
        <w:rPr>
          <w:sz w:val="16"/>
        </w:rPr>
        <w:t xml:space="preserve">ricultural </w:t>
      </w:r>
      <w:r w:rsidRPr="006122D7">
        <w:rPr>
          <w:rStyle w:val="StyleUnderline"/>
        </w:rPr>
        <w:t>Workers</w:t>
      </w:r>
      <w:r w:rsidRPr="00A056AD">
        <w:rPr>
          <w:sz w:val="16"/>
        </w:rPr>
        <w:t xml:space="preserve">: </w:t>
      </w:r>
      <w:r w:rsidRPr="001A1E59">
        <w:rPr>
          <w:rStyle w:val="Emphasis"/>
          <w:highlight w:val="cyan"/>
        </w:rPr>
        <w:t>Fourteen</w:t>
      </w:r>
      <w:r w:rsidRPr="00077DF7">
        <w:rPr>
          <w:rStyle w:val="Emphasis"/>
        </w:rPr>
        <w:t xml:space="preserve"> states</w:t>
      </w:r>
      <w:r w:rsidRPr="00077DF7">
        <w:rPr>
          <w:rStyle w:val="StyleUnderline"/>
        </w:rPr>
        <w:t xml:space="preserve"> </w:t>
      </w:r>
      <w:r w:rsidRPr="001A1E59">
        <w:rPr>
          <w:rStyle w:val="StyleUnderline"/>
          <w:highlight w:val="cyan"/>
        </w:rPr>
        <w:t xml:space="preserve">extend </w:t>
      </w:r>
      <w:r w:rsidRPr="001A1E59">
        <w:rPr>
          <w:rStyle w:val="Emphasis"/>
          <w:highlight w:val="cyan"/>
        </w:rPr>
        <w:t>c</w:t>
      </w:r>
      <w:r w:rsidRPr="00A056AD">
        <w:rPr>
          <w:sz w:val="16"/>
        </w:rPr>
        <w:t xml:space="preserve">ollective </w:t>
      </w:r>
      <w:r w:rsidRPr="001A1E59">
        <w:rPr>
          <w:rStyle w:val="Emphasis"/>
          <w:highlight w:val="cyan"/>
        </w:rPr>
        <w:t>b</w:t>
      </w:r>
      <w:r w:rsidRPr="00A056AD">
        <w:rPr>
          <w:sz w:val="16"/>
        </w:rPr>
        <w:t xml:space="preserve">argaining </w:t>
      </w:r>
      <w:r w:rsidRPr="001A1E59">
        <w:rPr>
          <w:rStyle w:val="Emphasis"/>
          <w:highlight w:val="cyan"/>
        </w:rPr>
        <w:t>r</w:t>
      </w:r>
      <w:r w:rsidRPr="00A056AD">
        <w:rPr>
          <w:sz w:val="16"/>
        </w:rPr>
        <w:t xml:space="preserve">ights </w:t>
      </w:r>
      <w:r w:rsidRPr="001A1E59">
        <w:rPr>
          <w:rStyle w:val="StyleUnderline"/>
          <w:highlight w:val="cyan"/>
        </w:rPr>
        <w:t xml:space="preserve">to </w:t>
      </w:r>
      <w:r w:rsidRPr="001A1E59">
        <w:rPr>
          <w:rStyle w:val="Emphasis"/>
          <w:highlight w:val="cyan"/>
        </w:rPr>
        <w:t>ag</w:t>
      </w:r>
      <w:r w:rsidRPr="006122D7">
        <w:rPr>
          <w:rStyle w:val="StyleUnderline"/>
        </w:rPr>
        <w:t xml:space="preserve">ricultural </w:t>
      </w:r>
      <w:r w:rsidRPr="001A1E59">
        <w:rPr>
          <w:rStyle w:val="StyleUnderline"/>
          <w:highlight w:val="cyan"/>
        </w:rPr>
        <w:t>workers</w:t>
      </w:r>
      <w:r w:rsidRPr="00A056AD">
        <w:rPr>
          <w:sz w:val="16"/>
        </w:rPr>
        <w:t xml:space="preserve">.12 </w:t>
      </w:r>
      <w:r w:rsidRPr="001A1E59">
        <w:rPr>
          <w:rStyle w:val="StyleUnderline"/>
          <w:highlight w:val="cyan"/>
        </w:rPr>
        <w:t>California</w:t>
      </w:r>
      <w:r w:rsidRPr="00077DF7">
        <w:rPr>
          <w:rStyle w:val="StyleUnderline"/>
        </w:rPr>
        <w:t>’s statute departs from the NLRA</w:t>
      </w:r>
      <w:r w:rsidRPr="00077DF7">
        <w:rPr>
          <w:sz w:val="16"/>
        </w:rPr>
        <w:t xml:space="preserve"> model </w:t>
      </w:r>
      <w:r w:rsidRPr="00077DF7">
        <w:rPr>
          <w:rStyle w:val="StyleUnderline"/>
        </w:rPr>
        <w:t>in significant ways that make organizing</w:t>
      </w:r>
      <w:r w:rsidRPr="00077DF7">
        <w:rPr>
          <w:sz w:val="16"/>
        </w:rPr>
        <w:t xml:space="preserve"> workers </w:t>
      </w:r>
      <w:r w:rsidRPr="00077DF7">
        <w:rPr>
          <w:rStyle w:val="Emphasis"/>
        </w:rPr>
        <w:t>easier</w:t>
      </w:r>
      <w:r w:rsidRPr="00077DF7">
        <w:rPr>
          <w:sz w:val="16"/>
        </w:rPr>
        <w:t>. California’s Agricultural Labor Relations Act (</w:t>
      </w:r>
      <w:r w:rsidRPr="00077DF7">
        <w:rPr>
          <w:rStyle w:val="StyleUnderline"/>
        </w:rPr>
        <w:t>ALRA</w:t>
      </w:r>
      <w:r w:rsidRPr="00077DF7">
        <w:rPr>
          <w:sz w:val="16"/>
        </w:rPr>
        <w:t xml:space="preserve">) </w:t>
      </w:r>
      <w:r w:rsidRPr="00077DF7">
        <w:rPr>
          <w:rStyle w:val="StyleUnderline"/>
        </w:rPr>
        <w:t>explicitly</w:t>
      </w:r>
      <w:r w:rsidRPr="00553DCF">
        <w:rPr>
          <w:rStyle w:val="StyleUnderline"/>
        </w:rPr>
        <w:t xml:space="preserve"> </w:t>
      </w:r>
      <w:r w:rsidRPr="001A1E59">
        <w:rPr>
          <w:rStyle w:val="StyleUnderline"/>
          <w:highlight w:val="cyan"/>
        </w:rPr>
        <w:t>allows</w:t>
      </w:r>
      <w:r w:rsidRPr="00553DCF">
        <w:rPr>
          <w:rStyle w:val="StyleUnderline"/>
        </w:rPr>
        <w:t xml:space="preserve"> workers to unionize through majority </w:t>
      </w:r>
      <w:r w:rsidRPr="001A1E59">
        <w:rPr>
          <w:rStyle w:val="Emphasis"/>
          <w:highlight w:val="cyan"/>
        </w:rPr>
        <w:t>card check</w:t>
      </w:r>
      <w:r w:rsidRPr="00553DCF">
        <w:rPr>
          <w:rStyle w:val="StyleUnderline"/>
        </w:rPr>
        <w:t xml:space="preserve"> recognition</w:t>
      </w:r>
      <w:r w:rsidRPr="00A056AD">
        <w:rPr>
          <w:sz w:val="16"/>
        </w:rPr>
        <w:t xml:space="preserve">, </w:t>
      </w:r>
      <w:r w:rsidRPr="00553DCF">
        <w:rPr>
          <w:rStyle w:val="StyleUnderline"/>
        </w:rPr>
        <w:t>permits</w:t>
      </w:r>
      <w:r w:rsidRPr="00A056AD">
        <w:rPr>
          <w:sz w:val="16"/>
        </w:rPr>
        <w:t xml:space="preserve"> unions to engage in </w:t>
      </w:r>
      <w:r w:rsidRPr="001A1E59">
        <w:rPr>
          <w:rStyle w:val="Emphasis"/>
          <w:highlight w:val="cyan"/>
        </w:rPr>
        <w:t>secondary</w:t>
      </w:r>
      <w:r w:rsidRPr="00553DCF">
        <w:rPr>
          <w:rStyle w:val="StyleUnderline"/>
        </w:rPr>
        <w:t xml:space="preserve"> consumer </w:t>
      </w:r>
      <w:r w:rsidRPr="001A1E59">
        <w:rPr>
          <w:rStyle w:val="StyleUnderline"/>
          <w:highlight w:val="cyan"/>
        </w:rPr>
        <w:t>boycotts</w:t>
      </w:r>
      <w:r w:rsidRPr="00A056AD">
        <w:rPr>
          <w:sz w:val="16"/>
        </w:rPr>
        <w:t xml:space="preserve">, </w:t>
      </w:r>
      <w:r w:rsidRPr="001A1E59">
        <w:rPr>
          <w:rStyle w:val="StyleUnderline"/>
          <w:highlight w:val="cyan"/>
        </w:rPr>
        <w:t>and</w:t>
      </w:r>
      <w:r w:rsidRPr="00A056AD">
        <w:rPr>
          <w:sz w:val="16"/>
        </w:rPr>
        <w:t xml:space="preserve"> more generally </w:t>
      </w:r>
      <w:r w:rsidRPr="00553DCF">
        <w:rPr>
          <w:rStyle w:val="StyleUnderline"/>
        </w:rPr>
        <w:t xml:space="preserve">gives its labor board the </w:t>
      </w:r>
      <w:r w:rsidRPr="001A1E59">
        <w:rPr>
          <w:rStyle w:val="StyleUnderline"/>
          <w:highlight w:val="cyan"/>
        </w:rPr>
        <w:t>power to depart from NLRA</w:t>
      </w:r>
      <w:r w:rsidRPr="00553DCF">
        <w:rPr>
          <w:rStyle w:val="StyleUnderline"/>
        </w:rPr>
        <w:t xml:space="preserve"> precedent </w:t>
      </w:r>
      <w:r w:rsidRPr="001A1E59">
        <w:rPr>
          <w:rStyle w:val="Emphasis"/>
          <w:highlight w:val="cyan"/>
        </w:rPr>
        <w:t>whenever necessary</w:t>
      </w:r>
      <w:r w:rsidRPr="00553DCF">
        <w:rPr>
          <w:rStyle w:val="StyleUnderline"/>
        </w:rPr>
        <w:t xml:space="preserve"> to further state labor policy</w:t>
      </w:r>
      <w:r w:rsidRPr="00A056AD">
        <w:rPr>
          <w:sz w:val="16"/>
        </w:rPr>
        <w:t>.13</w:t>
      </w:r>
    </w:p>
    <w:p w14:paraId="15AEF1E2" w14:textId="77777777" w:rsidR="0000345B" w:rsidRPr="00A26107" w:rsidRDefault="0000345B" w:rsidP="0000345B">
      <w:pPr>
        <w:rPr>
          <w:sz w:val="16"/>
        </w:rPr>
      </w:pPr>
      <w:r w:rsidRPr="00A26107">
        <w:rPr>
          <w:sz w:val="16"/>
        </w:rPr>
        <w:t>Ride-Hail Drivers: In 2016, Seattle passed an ordinance providing ride-hail workers with collective bargaining rights.14 The ordinance was later amended to limit bargaining to working conditions, rather than wages, to avoid potential antitrust challenges. Notwithstanding this limitation, the ordinance requires ride-hailing, ride-sharing, or taxi companies to supply drivers’ names and contact information to unions wishing to contact them about organizing. The ordinance also provides for interest arbitration in the case of impasse, gives the city veto power over approval of collective bargaining agreements, and allows for public hearings on the substance of those agreements.</w:t>
      </w:r>
    </w:p>
    <w:p w14:paraId="738232CE" w14:textId="77777777" w:rsidR="0000345B" w:rsidRPr="00A26107" w:rsidRDefault="0000345B" w:rsidP="0000345B">
      <w:pPr>
        <w:rPr>
          <w:sz w:val="16"/>
        </w:rPr>
      </w:pPr>
      <w:r w:rsidRPr="00A26107">
        <w:rPr>
          <w:sz w:val="16"/>
        </w:rPr>
        <w:t xml:space="preserve">In the intervening years, a number of </w:t>
      </w:r>
      <w:r w:rsidRPr="00A26107">
        <w:rPr>
          <w:rStyle w:val="StyleUnderline"/>
        </w:rPr>
        <w:t>states have experimented</w:t>
      </w:r>
      <w:r w:rsidRPr="00A26107">
        <w:rPr>
          <w:sz w:val="16"/>
        </w:rPr>
        <w:t xml:space="preserve"> with legislation </w:t>
      </w:r>
      <w:r w:rsidRPr="00A26107">
        <w:rPr>
          <w:rStyle w:val="StyleUnderline"/>
        </w:rPr>
        <w:t xml:space="preserve">to extend </w:t>
      </w:r>
      <w:r w:rsidRPr="00A26107">
        <w:rPr>
          <w:rStyle w:val="Emphasis"/>
        </w:rPr>
        <w:t>c</w:t>
      </w:r>
      <w:r w:rsidRPr="00A26107">
        <w:rPr>
          <w:sz w:val="16"/>
        </w:rPr>
        <w:t xml:space="preserve">ollective </w:t>
      </w:r>
      <w:r w:rsidRPr="00A26107">
        <w:rPr>
          <w:rStyle w:val="Emphasis"/>
        </w:rPr>
        <w:t>b</w:t>
      </w:r>
      <w:r w:rsidRPr="00A26107">
        <w:rPr>
          <w:sz w:val="16"/>
        </w:rPr>
        <w:t xml:space="preserve">argaining </w:t>
      </w:r>
      <w:r w:rsidRPr="00A26107">
        <w:rPr>
          <w:rStyle w:val="Emphasis"/>
        </w:rPr>
        <w:t>r</w:t>
      </w:r>
      <w:r w:rsidRPr="00A26107">
        <w:rPr>
          <w:sz w:val="16"/>
        </w:rPr>
        <w:t xml:space="preserve">ights </w:t>
      </w:r>
      <w:r w:rsidRPr="00A26107">
        <w:rPr>
          <w:rStyle w:val="StyleUnderline"/>
        </w:rPr>
        <w:t>to ride-hail drivers</w:t>
      </w:r>
      <w:r w:rsidRPr="00A26107">
        <w:rPr>
          <w:sz w:val="16"/>
        </w:rPr>
        <w:t xml:space="preserve">. In 2024, </w:t>
      </w:r>
      <w:r w:rsidRPr="001A1E59">
        <w:rPr>
          <w:rStyle w:val="StyleUnderline"/>
          <w:highlight w:val="cyan"/>
        </w:rPr>
        <w:t>Mass</w:t>
      </w:r>
      <w:r w:rsidRPr="00553DCF">
        <w:rPr>
          <w:rStyle w:val="StyleUnderline"/>
        </w:rPr>
        <w:t xml:space="preserve">achusetts </w:t>
      </w:r>
      <w:r w:rsidRPr="001A1E59">
        <w:rPr>
          <w:rStyle w:val="StyleUnderline"/>
          <w:highlight w:val="cyan"/>
        </w:rPr>
        <w:t>passed</w:t>
      </w:r>
      <w:r w:rsidRPr="00553DCF">
        <w:rPr>
          <w:rStyle w:val="StyleUnderline"/>
        </w:rPr>
        <w:t xml:space="preserve"> a </w:t>
      </w:r>
      <w:r w:rsidRPr="00553DCF">
        <w:rPr>
          <w:rStyle w:val="Emphasis"/>
        </w:rPr>
        <w:t>ballot initiative</w:t>
      </w:r>
      <w:r w:rsidRPr="00A056AD">
        <w:rPr>
          <w:rStyle w:val="StyleUnderline"/>
        </w:rPr>
        <w:t xml:space="preserve"> </w:t>
      </w:r>
      <w:r w:rsidRPr="00553DCF">
        <w:rPr>
          <w:rStyle w:val="StyleUnderline"/>
        </w:rPr>
        <w:t>creating</w:t>
      </w:r>
      <w:r w:rsidRPr="00A26107">
        <w:rPr>
          <w:sz w:val="16"/>
        </w:rPr>
        <w:t xml:space="preserve"> a </w:t>
      </w:r>
      <w:r w:rsidRPr="001A1E59">
        <w:rPr>
          <w:rStyle w:val="Emphasis"/>
          <w:highlight w:val="cyan"/>
        </w:rPr>
        <w:t>sectoral bargaining</w:t>
      </w:r>
      <w:r w:rsidRPr="00A26107">
        <w:rPr>
          <w:sz w:val="16"/>
        </w:rPr>
        <w:t xml:space="preserve"> system </w:t>
      </w:r>
      <w:r w:rsidRPr="001A1E59">
        <w:rPr>
          <w:rStyle w:val="StyleUnderline"/>
          <w:highlight w:val="cyan"/>
        </w:rPr>
        <w:t>for</w:t>
      </w:r>
      <w:r w:rsidRPr="00553DCF">
        <w:rPr>
          <w:rStyle w:val="StyleUnderline"/>
        </w:rPr>
        <w:t xml:space="preserve"> ride-hail </w:t>
      </w:r>
      <w:r w:rsidRPr="001A1E59">
        <w:rPr>
          <w:rStyle w:val="StyleUnderline"/>
          <w:highlight w:val="cyan"/>
        </w:rPr>
        <w:t>drivers</w:t>
      </w:r>
      <w:r w:rsidRPr="00A26107">
        <w:rPr>
          <w:sz w:val="16"/>
        </w:rPr>
        <w:t xml:space="preserve"> in the state.15 The new law </w:t>
      </w:r>
      <w:r w:rsidRPr="00077DF7">
        <w:rPr>
          <w:rStyle w:val="StyleUnderline"/>
        </w:rPr>
        <w:t>requires</w:t>
      </w:r>
      <w:r w:rsidRPr="00A26107">
        <w:rPr>
          <w:sz w:val="16"/>
        </w:rPr>
        <w:t xml:space="preserve"> companies like </w:t>
      </w:r>
      <w:r w:rsidRPr="00077DF7">
        <w:rPr>
          <w:rStyle w:val="StyleUnderline"/>
        </w:rPr>
        <w:t>Uber and Lyft to negotiate as a group with any union that represents</w:t>
      </w:r>
      <w:r w:rsidRPr="00A26107">
        <w:rPr>
          <w:sz w:val="16"/>
        </w:rPr>
        <w:t xml:space="preserve"> at least </w:t>
      </w:r>
      <w:r w:rsidRPr="00077DF7">
        <w:rPr>
          <w:rStyle w:val="StyleUnderline"/>
        </w:rPr>
        <w:t>25% of drivers</w:t>
      </w:r>
      <w:r w:rsidRPr="00A26107">
        <w:rPr>
          <w:sz w:val="16"/>
        </w:rPr>
        <w:t>. Once an agreement is reached, all drivers with more than 100 trips completed in the previous quarter would be entitled to vote on whether to approve the agreement. If approved, the agreement would go to the Massachusetts Secretary of Labor for a fairness check. If the parties could not reach an agreement, an arbitrator would step in and devise fair terms to submit to drivers for a vote.</w:t>
      </w:r>
    </w:p>
    <w:p w14:paraId="64E40284" w14:textId="77777777" w:rsidR="0000345B" w:rsidRPr="00A26107" w:rsidRDefault="0000345B" w:rsidP="0000345B">
      <w:pPr>
        <w:rPr>
          <w:sz w:val="16"/>
        </w:rPr>
      </w:pPr>
      <w:r w:rsidRPr="00A26107">
        <w:rPr>
          <w:sz w:val="16"/>
        </w:rPr>
        <w:t xml:space="preserve">Legislating new forms of collective bargaining for ride-hail drivers raises concerns regarding the companies’ misclassification of these drivers as independent contractors. </w:t>
      </w:r>
      <w:r w:rsidRPr="00077DF7">
        <w:rPr>
          <w:rStyle w:val="StyleUnderline"/>
        </w:rPr>
        <w:t>With careful drafting and coordination</w:t>
      </w:r>
      <w:r w:rsidRPr="00A26107">
        <w:rPr>
          <w:sz w:val="16"/>
        </w:rPr>
        <w:t xml:space="preserve"> with unions, enforcement authorities, and other organizations advocating for drivers’ proper classification as employees, </w:t>
      </w:r>
      <w:r w:rsidRPr="00077DF7">
        <w:rPr>
          <w:rStyle w:val="StyleUnderline"/>
        </w:rPr>
        <w:t>state policymakers can</w:t>
      </w:r>
      <w:r w:rsidRPr="00A26107">
        <w:rPr>
          <w:sz w:val="16"/>
        </w:rPr>
        <w:t xml:space="preserve"> experiment with </w:t>
      </w:r>
      <w:r w:rsidRPr="00A26107">
        <w:rPr>
          <w:rStyle w:val="StyleUnderline"/>
        </w:rPr>
        <w:t>legislat</w:t>
      </w:r>
      <w:r w:rsidRPr="00A26107">
        <w:rPr>
          <w:sz w:val="16"/>
        </w:rPr>
        <w:t xml:space="preserve">ing </w:t>
      </w:r>
      <w:r w:rsidRPr="00A26107">
        <w:rPr>
          <w:rStyle w:val="StyleUnderline"/>
        </w:rPr>
        <w:t xml:space="preserve">new rights for drivers </w:t>
      </w:r>
      <w:r w:rsidRPr="00A26107">
        <w:rPr>
          <w:rStyle w:val="Emphasis"/>
        </w:rPr>
        <w:t>without precluding</w:t>
      </w:r>
      <w:r w:rsidRPr="00A26107">
        <w:rPr>
          <w:rStyle w:val="StyleUnderline"/>
        </w:rPr>
        <w:t xml:space="preserve"> proper </w:t>
      </w:r>
      <w:r w:rsidRPr="00A26107">
        <w:rPr>
          <w:rStyle w:val="Emphasis"/>
        </w:rPr>
        <w:t>classification</w:t>
      </w:r>
      <w:r w:rsidRPr="00A26107">
        <w:rPr>
          <w:rStyle w:val="StyleUnderline"/>
        </w:rPr>
        <w:t xml:space="preserve"> actions</w:t>
      </w:r>
      <w:r w:rsidRPr="00A26107">
        <w:rPr>
          <w:sz w:val="16"/>
        </w:rPr>
        <w:t xml:space="preserve">. </w:t>
      </w:r>
    </w:p>
    <w:p w14:paraId="1A41818F" w14:textId="77777777" w:rsidR="0000345B" w:rsidRPr="00A26107" w:rsidRDefault="0000345B" w:rsidP="0000345B">
      <w:pPr>
        <w:rPr>
          <w:sz w:val="16"/>
        </w:rPr>
      </w:pPr>
      <w:r w:rsidRPr="00553DCF">
        <w:rPr>
          <w:rStyle w:val="StyleUnderline"/>
        </w:rPr>
        <w:t>Domestic Workers</w:t>
      </w:r>
      <w:r w:rsidRPr="00A26107">
        <w:rPr>
          <w:sz w:val="16"/>
        </w:rPr>
        <w:t xml:space="preserve">: Led by organizations representing low-wage and immigrant workers, such as the National Domestic Workers Alliance, </w:t>
      </w:r>
      <w:r w:rsidRPr="00553DCF">
        <w:rPr>
          <w:rStyle w:val="StyleUnderline"/>
        </w:rPr>
        <w:t xml:space="preserve">a number of </w:t>
      </w:r>
      <w:r w:rsidRPr="00A26107">
        <w:rPr>
          <w:rStyle w:val="StyleUnderline"/>
        </w:rPr>
        <w:t>states</w:t>
      </w:r>
      <w:r w:rsidRPr="00A26107">
        <w:rPr>
          <w:sz w:val="16"/>
        </w:rPr>
        <w:t xml:space="preserve"> have </w:t>
      </w:r>
      <w:r w:rsidRPr="00A26107">
        <w:rPr>
          <w:rStyle w:val="StyleUnderline"/>
        </w:rPr>
        <w:t xml:space="preserve">enacted </w:t>
      </w:r>
      <w:r w:rsidRPr="001A1E59">
        <w:rPr>
          <w:rStyle w:val="StyleUnderline"/>
          <w:highlight w:val="cyan"/>
        </w:rPr>
        <w:t>Domestic Workers Bills of Rights</w:t>
      </w:r>
      <w:r w:rsidRPr="00A26107">
        <w:rPr>
          <w:sz w:val="16"/>
        </w:rPr>
        <w:t xml:space="preserve"> in order </w:t>
      </w:r>
      <w:r w:rsidRPr="00A26107">
        <w:rPr>
          <w:rStyle w:val="StyleUnderline"/>
        </w:rPr>
        <w:t>to extend basic protections</w:t>
      </w:r>
      <w:r w:rsidRPr="00A26107">
        <w:rPr>
          <w:sz w:val="16"/>
        </w:rPr>
        <w:t xml:space="preserve"> to workers excluded from the NLRA and many other labor standards provisions. Domestic Workers Bills of Rights have </w:t>
      </w:r>
      <w:r w:rsidRPr="001A1E59">
        <w:rPr>
          <w:rStyle w:val="StyleUnderline"/>
          <w:highlight w:val="cyan"/>
        </w:rPr>
        <w:t>passed</w:t>
      </w:r>
      <w:r w:rsidRPr="00A26107">
        <w:rPr>
          <w:rStyle w:val="StyleUnderline"/>
        </w:rPr>
        <w:t xml:space="preserve"> in </w:t>
      </w:r>
      <w:r w:rsidRPr="001A1E59">
        <w:rPr>
          <w:rStyle w:val="Emphasis"/>
          <w:highlight w:val="cyan"/>
        </w:rPr>
        <w:t>12 states</w:t>
      </w:r>
      <w:r w:rsidRPr="00A26107">
        <w:rPr>
          <w:sz w:val="16"/>
        </w:rPr>
        <w:t xml:space="preserve"> — most recently, </w:t>
      </w:r>
      <w:r w:rsidRPr="00A26107">
        <w:rPr>
          <w:rStyle w:val="StyleUnderline"/>
        </w:rPr>
        <w:t>New Jersey</w:t>
      </w:r>
      <w:r w:rsidRPr="00A26107">
        <w:rPr>
          <w:sz w:val="16"/>
        </w:rPr>
        <w:t xml:space="preserve"> and </w:t>
      </w:r>
      <w:r w:rsidRPr="00A26107">
        <w:rPr>
          <w:rStyle w:val="StyleUnderline"/>
        </w:rPr>
        <w:t>Rhode Island</w:t>
      </w:r>
      <w:r w:rsidRPr="00A26107">
        <w:rPr>
          <w:sz w:val="16"/>
        </w:rPr>
        <w:t xml:space="preserve"> — </w:t>
      </w:r>
      <w:r w:rsidRPr="00A26107">
        <w:rPr>
          <w:rStyle w:val="StyleUnderline"/>
        </w:rPr>
        <w:t>two major cities</w:t>
      </w:r>
      <w:r w:rsidRPr="00A26107">
        <w:rPr>
          <w:sz w:val="16"/>
        </w:rPr>
        <w:t xml:space="preserve">, </w:t>
      </w:r>
      <w:r w:rsidRPr="00A26107">
        <w:rPr>
          <w:rStyle w:val="StyleUnderline"/>
        </w:rPr>
        <w:t xml:space="preserve">and Washington, </w:t>
      </w:r>
      <w:r w:rsidRPr="001A1E59">
        <w:rPr>
          <w:rStyle w:val="Emphasis"/>
          <w:highlight w:val="cyan"/>
        </w:rPr>
        <w:t>D.C.</w:t>
      </w:r>
      <w:r w:rsidRPr="00A26107">
        <w:rPr>
          <w:sz w:val="16"/>
        </w:rPr>
        <w:t xml:space="preserve"> Protections included in these laws are the rights to:16</w:t>
      </w:r>
    </w:p>
    <w:p w14:paraId="5E140B3C" w14:textId="77777777" w:rsidR="0000345B" w:rsidRPr="00A26107" w:rsidRDefault="0000345B" w:rsidP="0000345B">
      <w:pPr>
        <w:pStyle w:val="ListParagraph"/>
        <w:numPr>
          <w:ilvl w:val="0"/>
          <w:numId w:val="47"/>
        </w:numPr>
        <w:rPr>
          <w:sz w:val="16"/>
        </w:rPr>
      </w:pPr>
      <w:r w:rsidRPr="00A26107">
        <w:rPr>
          <w:sz w:val="16"/>
        </w:rPr>
        <w:t>Fair wage and overtime pay</w:t>
      </w:r>
    </w:p>
    <w:p w14:paraId="41FFF728" w14:textId="77777777" w:rsidR="0000345B" w:rsidRPr="00A26107" w:rsidRDefault="0000345B" w:rsidP="0000345B">
      <w:pPr>
        <w:pStyle w:val="ListParagraph"/>
        <w:numPr>
          <w:ilvl w:val="0"/>
          <w:numId w:val="47"/>
        </w:numPr>
        <w:rPr>
          <w:sz w:val="16"/>
        </w:rPr>
      </w:pPr>
      <w:r w:rsidRPr="00A26107">
        <w:rPr>
          <w:sz w:val="16"/>
        </w:rPr>
        <w:t>Rest breaks</w:t>
      </w:r>
    </w:p>
    <w:p w14:paraId="13B984C3" w14:textId="77777777" w:rsidR="0000345B" w:rsidRPr="00A26107" w:rsidRDefault="0000345B" w:rsidP="0000345B">
      <w:pPr>
        <w:pStyle w:val="ListParagraph"/>
        <w:numPr>
          <w:ilvl w:val="0"/>
          <w:numId w:val="47"/>
        </w:numPr>
        <w:rPr>
          <w:sz w:val="16"/>
        </w:rPr>
      </w:pPr>
      <w:r w:rsidRPr="00A26107">
        <w:rPr>
          <w:sz w:val="16"/>
        </w:rPr>
        <w:t>Written agreements</w:t>
      </w:r>
    </w:p>
    <w:p w14:paraId="4F26EE67" w14:textId="77777777" w:rsidR="0000345B" w:rsidRPr="00A26107" w:rsidRDefault="0000345B" w:rsidP="0000345B">
      <w:pPr>
        <w:pStyle w:val="ListParagraph"/>
        <w:numPr>
          <w:ilvl w:val="0"/>
          <w:numId w:val="47"/>
        </w:numPr>
        <w:rPr>
          <w:sz w:val="16"/>
        </w:rPr>
      </w:pPr>
      <w:r w:rsidRPr="00A26107">
        <w:rPr>
          <w:sz w:val="16"/>
        </w:rPr>
        <w:t>Freedom from discrimination and harassment</w:t>
      </w:r>
    </w:p>
    <w:p w14:paraId="2394BCC9" w14:textId="77777777" w:rsidR="0000345B" w:rsidRPr="00A26107" w:rsidRDefault="0000345B" w:rsidP="0000345B">
      <w:pPr>
        <w:pStyle w:val="ListParagraph"/>
        <w:numPr>
          <w:ilvl w:val="0"/>
          <w:numId w:val="47"/>
        </w:numPr>
        <w:rPr>
          <w:sz w:val="16"/>
        </w:rPr>
      </w:pPr>
      <w:r w:rsidRPr="00A26107">
        <w:rPr>
          <w:sz w:val="16"/>
        </w:rPr>
        <w:t>Safe work conditions</w:t>
      </w:r>
    </w:p>
    <w:p w14:paraId="1C1B3CEB" w14:textId="77777777" w:rsidR="0000345B" w:rsidRPr="00A26107" w:rsidRDefault="0000345B" w:rsidP="0000345B">
      <w:pPr>
        <w:pStyle w:val="ListParagraph"/>
        <w:numPr>
          <w:ilvl w:val="0"/>
          <w:numId w:val="47"/>
        </w:numPr>
        <w:rPr>
          <w:sz w:val="16"/>
        </w:rPr>
      </w:pPr>
      <w:r w:rsidRPr="00A26107">
        <w:rPr>
          <w:sz w:val="16"/>
        </w:rPr>
        <w:t>Privacy for in-home workers</w:t>
      </w:r>
    </w:p>
    <w:p w14:paraId="5BFCCB4D" w14:textId="77777777" w:rsidR="0000345B" w:rsidRPr="00A26107" w:rsidRDefault="0000345B" w:rsidP="0000345B">
      <w:pPr>
        <w:pStyle w:val="ListParagraph"/>
        <w:numPr>
          <w:ilvl w:val="0"/>
          <w:numId w:val="47"/>
        </w:numPr>
        <w:rPr>
          <w:sz w:val="16"/>
        </w:rPr>
      </w:pPr>
      <w:r w:rsidRPr="00A26107">
        <w:rPr>
          <w:sz w:val="16"/>
        </w:rPr>
        <w:t>Days of rest</w:t>
      </w:r>
    </w:p>
    <w:p w14:paraId="0C103134" w14:textId="77777777" w:rsidR="0000345B" w:rsidRPr="00A26107" w:rsidRDefault="0000345B" w:rsidP="0000345B">
      <w:pPr>
        <w:pStyle w:val="ListParagraph"/>
        <w:numPr>
          <w:ilvl w:val="0"/>
          <w:numId w:val="47"/>
        </w:numPr>
        <w:rPr>
          <w:sz w:val="16"/>
        </w:rPr>
      </w:pPr>
      <w:r w:rsidRPr="00A26107">
        <w:rPr>
          <w:sz w:val="16"/>
        </w:rPr>
        <w:t>Paid leave</w:t>
      </w:r>
    </w:p>
    <w:p w14:paraId="643C3E67" w14:textId="77777777" w:rsidR="0000345B" w:rsidRDefault="0000345B" w:rsidP="0000345B"/>
    <w:p w14:paraId="7632DD31" w14:textId="77777777" w:rsidR="0000345B" w:rsidRPr="007E54D4" w:rsidRDefault="0000345B" w:rsidP="0000345B">
      <w:pPr>
        <w:pStyle w:val="Heading4"/>
      </w:pPr>
      <w:r>
        <w:t xml:space="preserve">Spurs </w:t>
      </w:r>
      <w:r w:rsidRPr="001A1E59">
        <w:rPr>
          <w:u w:val="single"/>
        </w:rPr>
        <w:t>federal follow-on</w:t>
      </w:r>
    </w:p>
    <w:p w14:paraId="185C9099" w14:textId="77777777" w:rsidR="0000345B" w:rsidRDefault="0000345B" w:rsidP="0000345B">
      <w:r>
        <w:t>Henry</w:t>
      </w:r>
      <w:r w:rsidRPr="007E54D4">
        <w:rPr>
          <w:rStyle w:val="Style13ptBold"/>
        </w:rPr>
        <w:t xml:space="preserve"> </w:t>
      </w:r>
      <w:r>
        <w:rPr>
          <w:rStyle w:val="Style13ptBold"/>
        </w:rPr>
        <w:t>Drummonds</w:t>
      </w:r>
      <w:r w:rsidRPr="007E54D4">
        <w:rPr>
          <w:rStyle w:val="Style13ptBold"/>
        </w:rPr>
        <w:t xml:space="preserve"> </w:t>
      </w:r>
      <w:r>
        <w:rPr>
          <w:rStyle w:val="Style13ptBold"/>
        </w:rPr>
        <w:t>09</w:t>
      </w:r>
      <w:r w:rsidRPr="007E54D4">
        <w:t xml:space="preserve">. </w:t>
      </w:r>
      <w:r>
        <w:t>J.D., Harvard Law School, Professor of Law at Lewis and Clark Law School</w:t>
      </w:r>
      <w:r w:rsidRPr="007E54D4">
        <w:t>. "</w:t>
      </w:r>
      <w:r>
        <w:t>Reforming Labor Law by Reforming Labor Law Preemption Doctrine to Allow the States to Make More Labor Relations Policy</w:t>
      </w:r>
      <w:r w:rsidRPr="007E54D4">
        <w:t xml:space="preserve">." </w:t>
      </w:r>
      <w:r w:rsidRPr="005C448E">
        <w:rPr>
          <w:i/>
          <w:iCs/>
        </w:rPr>
        <w:t>Louisiana Law Review</w:t>
      </w:r>
      <w:r w:rsidRPr="007E54D4">
        <w:t xml:space="preserve">, </w:t>
      </w:r>
      <w:r>
        <w:t>70.1</w:t>
      </w:r>
      <w:r w:rsidRPr="007E54D4">
        <w:t xml:space="preserve">, </w:t>
      </w:r>
      <w:r>
        <w:t>101-102</w:t>
      </w:r>
      <w:r w:rsidRPr="007E54D4">
        <w:t>.</w:t>
      </w:r>
    </w:p>
    <w:p w14:paraId="3223F15C" w14:textId="77777777" w:rsidR="0000345B" w:rsidRPr="005C448E" w:rsidRDefault="0000345B" w:rsidP="0000345B">
      <w:pPr>
        <w:rPr>
          <w:sz w:val="16"/>
        </w:rPr>
      </w:pPr>
      <w:r w:rsidRPr="005C448E">
        <w:rPr>
          <w:sz w:val="16"/>
        </w:rPr>
        <w:t xml:space="preserve">The current focus on federal level reform stands in sharp contrast to the broader field of employment law. </w:t>
      </w:r>
      <w:r w:rsidRPr="001A1E59">
        <w:rPr>
          <w:rStyle w:val="StyleUnderline"/>
          <w:highlight w:val="cyan"/>
        </w:rPr>
        <w:t>In</w:t>
      </w:r>
      <w:r w:rsidRPr="005C448E">
        <w:rPr>
          <w:sz w:val="16"/>
        </w:rPr>
        <w:t xml:space="preserve"> that broader area of </w:t>
      </w:r>
      <w:r w:rsidRPr="001A1E59">
        <w:rPr>
          <w:rStyle w:val="Emphasis"/>
          <w:highlight w:val="cyan"/>
        </w:rPr>
        <w:t>workplace regulation</w:t>
      </w:r>
      <w:r w:rsidRPr="005C448E">
        <w:rPr>
          <w:rStyle w:val="StyleUnderline"/>
        </w:rPr>
        <w:t xml:space="preserve">, </w:t>
      </w:r>
      <w:r w:rsidRPr="001A1E59">
        <w:rPr>
          <w:rStyle w:val="Emphasis"/>
          <w:highlight w:val="cyan"/>
        </w:rPr>
        <w:t>federal</w:t>
      </w:r>
      <w:r w:rsidRPr="005C448E">
        <w:rPr>
          <w:rStyle w:val="Emphasis"/>
        </w:rPr>
        <w:t xml:space="preserve"> level </w:t>
      </w:r>
      <w:r w:rsidRPr="001A1E59">
        <w:rPr>
          <w:rStyle w:val="Emphasis"/>
          <w:highlight w:val="cyan"/>
        </w:rPr>
        <w:t>support</w:t>
      </w:r>
      <w:r w:rsidRPr="001A1E59">
        <w:rPr>
          <w:rStyle w:val="StyleUnderline"/>
          <w:highlight w:val="cyan"/>
        </w:rPr>
        <w:t xml:space="preserve"> for change </w:t>
      </w:r>
      <w:r w:rsidRPr="001A1E59">
        <w:rPr>
          <w:rStyle w:val="Emphasis"/>
          <w:highlight w:val="cyan"/>
        </w:rPr>
        <w:t xml:space="preserve">most often </w:t>
      </w:r>
      <w:r w:rsidRPr="001A1E59">
        <w:rPr>
          <w:rStyle w:val="Emphasis"/>
          <w:i/>
          <w:iCs w:val="0"/>
          <w:highlight w:val="cyan"/>
        </w:rPr>
        <w:t>follows</w:t>
      </w:r>
      <w:r w:rsidRPr="005C448E">
        <w:rPr>
          <w:sz w:val="16"/>
        </w:rPr>
        <w:t xml:space="preserve"> [[italics in original]] </w:t>
      </w:r>
      <w:r w:rsidRPr="001A1E59">
        <w:rPr>
          <w:rStyle w:val="Emphasis"/>
          <w:highlight w:val="cyan"/>
        </w:rPr>
        <w:t>state</w:t>
      </w:r>
      <w:r w:rsidRPr="005C448E">
        <w:rPr>
          <w:sz w:val="16"/>
        </w:rPr>
        <w:t xml:space="preserve"> and local level </w:t>
      </w:r>
      <w:r w:rsidRPr="001A1E59">
        <w:rPr>
          <w:rStyle w:val="Emphasis"/>
          <w:highlight w:val="cyan"/>
        </w:rPr>
        <w:t>initiatives</w:t>
      </w:r>
      <w:r w:rsidRPr="005C448E">
        <w:rPr>
          <w:sz w:val="16"/>
        </w:rPr>
        <w:t>.18</w:t>
      </w:r>
    </w:p>
    <w:p w14:paraId="27EF1D9B" w14:textId="77777777" w:rsidR="0000345B" w:rsidRPr="005C448E" w:rsidRDefault="0000345B" w:rsidP="0000345B">
      <w:pPr>
        <w:rPr>
          <w:sz w:val="16"/>
        </w:rPr>
      </w:pPr>
      <w:r w:rsidRPr="005C448E">
        <w:rPr>
          <w:sz w:val="16"/>
        </w:rPr>
        <w:t>[[Begin FN 18]]</w:t>
      </w:r>
    </w:p>
    <w:p w14:paraId="1B4F8C37" w14:textId="77777777" w:rsidR="0000345B" w:rsidRPr="005C448E" w:rsidRDefault="0000345B" w:rsidP="0000345B">
      <w:pPr>
        <w:rPr>
          <w:sz w:val="16"/>
        </w:rPr>
      </w:pPr>
      <w:r w:rsidRPr="005C448E">
        <w:rPr>
          <w:sz w:val="16"/>
        </w:rPr>
        <w:t xml:space="preserve">18. See infra Part III.C. See generally Drummonds, Sister Sovereigns, supra note 1, at 489-509 (1993). Indeed, </w:t>
      </w:r>
      <w:r w:rsidRPr="001A1E59">
        <w:rPr>
          <w:rStyle w:val="StyleUnderline"/>
          <w:highlight w:val="cyan"/>
        </w:rPr>
        <w:t>state</w:t>
      </w:r>
      <w:r w:rsidRPr="005C448E">
        <w:rPr>
          <w:rStyle w:val="StyleUnderline"/>
        </w:rPr>
        <w:t xml:space="preserve"> level experimentation and </w:t>
      </w:r>
      <w:r w:rsidRPr="001A1E59">
        <w:rPr>
          <w:rStyle w:val="StyleUnderline"/>
          <w:highlight w:val="cyan"/>
        </w:rPr>
        <w:t>innovation</w:t>
      </w:r>
      <w:r w:rsidRPr="005C448E">
        <w:rPr>
          <w:rStyle w:val="StyleUnderline"/>
        </w:rPr>
        <w:t xml:space="preserve"> often </w:t>
      </w:r>
      <w:r w:rsidRPr="001A1E59">
        <w:rPr>
          <w:rStyle w:val="StyleUnderline"/>
          <w:highlight w:val="cyan"/>
        </w:rPr>
        <w:t>are</w:t>
      </w:r>
      <w:r w:rsidRPr="005C448E">
        <w:rPr>
          <w:rStyle w:val="StyleUnderline"/>
        </w:rPr>
        <w:t xml:space="preserve"> the </w:t>
      </w:r>
      <w:r w:rsidRPr="001A1E59">
        <w:rPr>
          <w:rStyle w:val="Emphasis"/>
          <w:highlight w:val="cyan"/>
        </w:rPr>
        <w:t>prerequisites</w:t>
      </w:r>
      <w:r w:rsidRPr="001A1E59">
        <w:rPr>
          <w:rStyle w:val="StyleUnderline"/>
          <w:highlight w:val="cyan"/>
        </w:rPr>
        <w:t xml:space="preserve"> to </w:t>
      </w:r>
      <w:r w:rsidRPr="001A1E59">
        <w:rPr>
          <w:rStyle w:val="Emphasis"/>
          <w:highlight w:val="cyan"/>
        </w:rPr>
        <w:t>fed</w:t>
      </w:r>
      <w:r w:rsidRPr="005C448E">
        <w:rPr>
          <w:rStyle w:val="Emphasis"/>
        </w:rPr>
        <w:t xml:space="preserve">eral level </w:t>
      </w:r>
      <w:r w:rsidRPr="001A1E59">
        <w:rPr>
          <w:rStyle w:val="Emphasis"/>
          <w:highlight w:val="cyan"/>
        </w:rPr>
        <w:t>action</w:t>
      </w:r>
      <w:r w:rsidRPr="005C448E">
        <w:rPr>
          <w:sz w:val="16"/>
        </w:rPr>
        <w:t xml:space="preserve">. For example, long before the 1991 Civil Rights Act amended Title VII to provide compensatory and punitive damages remedies for sexual harassment and other forms of discrimination, such remedies were available under state statutory and common law. </w:t>
      </w:r>
      <w:r w:rsidRPr="001A1E59">
        <w:rPr>
          <w:rStyle w:val="StyleUnderline"/>
          <w:highlight w:val="cyan"/>
        </w:rPr>
        <w:t xml:space="preserve">The </w:t>
      </w:r>
      <w:r w:rsidRPr="001A1E59">
        <w:rPr>
          <w:rStyle w:val="Emphasis"/>
          <w:highlight w:val="cyan"/>
        </w:rPr>
        <w:t>leading role of state</w:t>
      </w:r>
      <w:r w:rsidRPr="005C448E">
        <w:rPr>
          <w:sz w:val="16"/>
        </w:rPr>
        <w:t xml:space="preserve"> </w:t>
      </w:r>
      <w:r w:rsidRPr="001A1E59">
        <w:rPr>
          <w:rStyle w:val="Emphasis"/>
          <w:highlight w:val="cyan"/>
        </w:rPr>
        <w:t>'innovation</w:t>
      </w:r>
      <w:r w:rsidRPr="005C448E">
        <w:rPr>
          <w:rStyle w:val="StyleUnderline"/>
        </w:rPr>
        <w:t xml:space="preserve"> has also been the case </w:t>
      </w:r>
      <w:r w:rsidRPr="001A1E59">
        <w:rPr>
          <w:rStyle w:val="StyleUnderline"/>
          <w:highlight w:val="cyan"/>
        </w:rPr>
        <w:t xml:space="preserve">in </w:t>
      </w:r>
      <w:r w:rsidRPr="001A1E59">
        <w:rPr>
          <w:rStyle w:val="Emphasis"/>
          <w:highlight w:val="cyan"/>
        </w:rPr>
        <w:t>other policy areas</w:t>
      </w:r>
      <w:r w:rsidRPr="005C448E">
        <w:rPr>
          <w:rStyle w:val="StyleUnderline"/>
        </w:rPr>
        <w:t xml:space="preserve">, </w:t>
      </w:r>
      <w:r w:rsidRPr="001A1E59">
        <w:rPr>
          <w:rStyle w:val="StyleUnderline"/>
          <w:highlight w:val="cyan"/>
        </w:rPr>
        <w:t xml:space="preserve">such as auto </w:t>
      </w:r>
      <w:r w:rsidRPr="005C448E">
        <w:rPr>
          <w:rStyle w:val="StyleUnderline"/>
        </w:rPr>
        <w:t xml:space="preserve">emission and mileage </w:t>
      </w:r>
      <w:r w:rsidRPr="001A1E59">
        <w:rPr>
          <w:rStyle w:val="StyleUnderline"/>
          <w:highlight w:val="cyan"/>
        </w:rPr>
        <w:t>standards</w:t>
      </w:r>
      <w:r w:rsidRPr="005C448E">
        <w:rPr>
          <w:rStyle w:val="StyleUnderline"/>
        </w:rPr>
        <w:t xml:space="preserve">, </w:t>
      </w:r>
      <w:r w:rsidRPr="001A1E59">
        <w:rPr>
          <w:rStyle w:val="StyleUnderline"/>
          <w:highlight w:val="cyan"/>
        </w:rPr>
        <w:t>provid</w:t>
      </w:r>
      <w:r w:rsidRPr="005C448E">
        <w:rPr>
          <w:rStyle w:val="StyleUnderline"/>
        </w:rPr>
        <w:t xml:space="preserve">ing </w:t>
      </w:r>
      <w:r w:rsidRPr="001A1E59">
        <w:rPr>
          <w:rStyle w:val="StyleUnderline"/>
          <w:highlight w:val="cyan"/>
        </w:rPr>
        <w:t xml:space="preserve">a </w:t>
      </w:r>
      <w:r w:rsidRPr="001A1E59">
        <w:rPr>
          <w:rStyle w:val="Emphasis"/>
          <w:highlight w:val="cyan"/>
        </w:rPr>
        <w:t>broader</w:t>
      </w:r>
      <w:r w:rsidRPr="005C448E">
        <w:rPr>
          <w:rStyle w:val="Emphasis"/>
        </w:rPr>
        <w:t xml:space="preserve"> federalist </w:t>
      </w:r>
      <w:r w:rsidRPr="001A1E59">
        <w:rPr>
          <w:rStyle w:val="Emphasis"/>
          <w:highlight w:val="cyan"/>
        </w:rPr>
        <w:t>context</w:t>
      </w:r>
      <w:r w:rsidRPr="001A1E59">
        <w:rPr>
          <w:rStyle w:val="StyleUnderline"/>
          <w:highlight w:val="cyan"/>
        </w:rPr>
        <w:t xml:space="preserve"> for</w:t>
      </w:r>
      <w:r w:rsidRPr="005C448E">
        <w:rPr>
          <w:rStyle w:val="StyleUnderline"/>
        </w:rPr>
        <w:t xml:space="preserve"> this discussion about </w:t>
      </w:r>
      <w:r w:rsidRPr="001A1E59">
        <w:rPr>
          <w:rStyle w:val="Emphasis"/>
          <w:highlight w:val="cyan"/>
        </w:rPr>
        <w:t>labor law</w:t>
      </w:r>
      <w:r w:rsidRPr="005C448E">
        <w:rPr>
          <w:sz w:val="16"/>
        </w:rPr>
        <w:t>. See infra Part III.C.</w:t>
      </w:r>
    </w:p>
    <w:p w14:paraId="55C2E9B4" w14:textId="77777777" w:rsidR="0000345B" w:rsidRPr="005C448E" w:rsidRDefault="0000345B" w:rsidP="0000345B">
      <w:pPr>
        <w:rPr>
          <w:sz w:val="16"/>
        </w:rPr>
      </w:pPr>
      <w:r w:rsidRPr="005C448E">
        <w:rPr>
          <w:sz w:val="16"/>
        </w:rPr>
        <w:t>[[End FN 18]]</w:t>
      </w:r>
    </w:p>
    <w:p w14:paraId="318C826C" w14:textId="77777777" w:rsidR="0000345B" w:rsidRPr="005C448E" w:rsidRDefault="0000345B" w:rsidP="0000345B">
      <w:pPr>
        <w:rPr>
          <w:sz w:val="16"/>
        </w:rPr>
      </w:pPr>
      <w:r w:rsidRPr="005C448E">
        <w:rPr>
          <w:rStyle w:val="StyleUnderline"/>
        </w:rPr>
        <w:t xml:space="preserve">Indeed </w:t>
      </w:r>
      <w:r w:rsidRPr="005C448E">
        <w:rPr>
          <w:rStyle w:val="Emphasis"/>
        </w:rPr>
        <w:t>shared state and federal policy making</w:t>
      </w:r>
      <w:r w:rsidRPr="005C448E">
        <w:rPr>
          <w:rStyle w:val="StyleUnderline"/>
        </w:rPr>
        <w:t xml:space="preserve"> constitutes the </w:t>
      </w:r>
      <w:r w:rsidRPr="005C448E">
        <w:rPr>
          <w:rStyle w:val="Emphasis"/>
        </w:rPr>
        <w:t>dominant model</w:t>
      </w:r>
      <w:r w:rsidRPr="005C448E">
        <w:rPr>
          <w:rStyle w:val="StyleUnderline"/>
        </w:rPr>
        <w:t xml:space="preserve"> in</w:t>
      </w:r>
      <w:r w:rsidRPr="005C448E">
        <w:rPr>
          <w:sz w:val="16"/>
        </w:rPr>
        <w:t xml:space="preserve"> the now vast field of </w:t>
      </w:r>
      <w:r w:rsidRPr="005C448E">
        <w:rPr>
          <w:rStyle w:val="Emphasis"/>
        </w:rPr>
        <w:t>employment law generally</w:t>
      </w:r>
      <w:r w:rsidRPr="005C448E">
        <w:rPr>
          <w:sz w:val="16"/>
        </w:rPr>
        <w:t>. 19 Thus, small, medium-size, national, and global companies conform their human resources practices to varying state requirements in the area of status discrimination, wage and hour laws, occupational health and safety, maternity and family leave laws, privacy regulation, and wrongful discharge law. 20 The broad federal labor law preemption initiated by judges a half-century ago stands today as a relic of an earlier era when the law of the workplace is viewed as a whole.</w:t>
      </w:r>
    </w:p>
    <w:p w14:paraId="76742F84" w14:textId="77777777" w:rsidR="0000345B" w:rsidRDefault="0000345B" w:rsidP="0000345B"/>
    <w:p w14:paraId="624FC354" w14:textId="77777777" w:rsidR="0000345B" w:rsidRDefault="0000345B" w:rsidP="0000345B"/>
    <w:p w14:paraId="29054868" w14:textId="77777777" w:rsidR="0000345B" w:rsidRDefault="0000345B" w:rsidP="0000345B">
      <w:pPr>
        <w:pStyle w:val="Heading4"/>
      </w:pPr>
      <w:r>
        <w:t xml:space="preserve">Defense doesn’t assume </w:t>
      </w:r>
      <w:r w:rsidRPr="001A1E59">
        <w:rPr>
          <w:u w:val="single"/>
        </w:rPr>
        <w:t>50 state fiat</w:t>
      </w:r>
      <w:r>
        <w:t xml:space="preserve">. Republicans can’t ignore </w:t>
      </w:r>
      <w:r w:rsidRPr="008D6825">
        <w:rPr>
          <w:u w:val="single"/>
        </w:rPr>
        <w:t>Texas</w:t>
      </w:r>
      <w:r>
        <w:t xml:space="preserve"> and </w:t>
      </w:r>
      <w:r w:rsidRPr="008D6825">
        <w:rPr>
          <w:u w:val="single"/>
        </w:rPr>
        <w:t>Florida</w:t>
      </w:r>
      <w:r>
        <w:t xml:space="preserve"> challenging federal control</w:t>
      </w:r>
    </w:p>
    <w:p w14:paraId="4AB77DEB" w14:textId="77777777" w:rsidR="0000345B" w:rsidRDefault="0000345B" w:rsidP="0000345B">
      <w:r w:rsidRPr="00D102CA">
        <w:t xml:space="preserve">Desiree </w:t>
      </w:r>
      <w:r w:rsidRPr="00D102CA">
        <w:rPr>
          <w:rStyle w:val="Style13ptBold"/>
        </w:rPr>
        <w:t>LeClercq 25</w:t>
      </w:r>
      <w:r>
        <w:t xml:space="preserve">. </w:t>
      </w:r>
      <w:r w:rsidRPr="00D102CA">
        <w:t>Assistant Professor of Law &amp; Faculty Co-Director of the Dean Rusk International Law Center</w:t>
      </w:r>
      <w:r>
        <w:t xml:space="preserve"> at the University of Georgia. “</w:t>
      </w:r>
      <w:r w:rsidRPr="00D102CA">
        <w:t>Resisting Federal Preemption</w:t>
      </w:r>
      <w:r>
        <w:t>.” Alabama Law Review, 77.1, 49-58.</w:t>
      </w:r>
    </w:p>
    <w:p w14:paraId="7C668CCA" w14:textId="77777777" w:rsidR="0000345B" w:rsidRPr="00C76947" w:rsidRDefault="0000345B" w:rsidP="0000345B">
      <w:pPr>
        <w:rPr>
          <w:sz w:val="16"/>
        </w:rPr>
      </w:pPr>
      <w:r w:rsidRPr="00C76947">
        <w:rPr>
          <w:sz w:val="16"/>
        </w:rPr>
        <w:t>A. Signaling</w:t>
      </w:r>
    </w:p>
    <w:p w14:paraId="05341B38" w14:textId="77777777" w:rsidR="0000345B" w:rsidRPr="00C76947" w:rsidRDefault="0000345B" w:rsidP="0000345B">
      <w:pPr>
        <w:rPr>
          <w:rStyle w:val="StyleUnderline"/>
        </w:rPr>
      </w:pPr>
      <w:r w:rsidRPr="001A1E59">
        <w:rPr>
          <w:rStyle w:val="StyleUnderline"/>
          <w:highlight w:val="cyan"/>
        </w:rPr>
        <w:t xml:space="preserve">The </w:t>
      </w:r>
      <w:r w:rsidRPr="001A1E59">
        <w:rPr>
          <w:rStyle w:val="Emphasis"/>
          <w:highlight w:val="cyan"/>
        </w:rPr>
        <w:t>most important feature</w:t>
      </w:r>
      <w:r w:rsidRPr="001A1E59">
        <w:rPr>
          <w:rStyle w:val="StyleUnderline"/>
          <w:highlight w:val="cyan"/>
        </w:rPr>
        <w:t xml:space="preserve"> of </w:t>
      </w:r>
      <w:r w:rsidRPr="001A1E59">
        <w:rPr>
          <w:rStyle w:val="Emphasis"/>
          <w:highlight w:val="cyan"/>
        </w:rPr>
        <w:t>states’</w:t>
      </w:r>
      <w:r w:rsidRPr="00C76947">
        <w:rPr>
          <w:sz w:val="16"/>
        </w:rPr>
        <w:t xml:space="preserve"> persuasive </w:t>
      </w:r>
      <w:r w:rsidRPr="001A1E59">
        <w:rPr>
          <w:rStyle w:val="Emphasis"/>
          <w:highlight w:val="cyan"/>
        </w:rPr>
        <w:t>resistance</w:t>
      </w:r>
      <w:r w:rsidRPr="001A1E59">
        <w:rPr>
          <w:rStyle w:val="StyleUnderline"/>
          <w:highlight w:val="cyan"/>
        </w:rPr>
        <w:t xml:space="preserve"> is</w:t>
      </w:r>
      <w:r w:rsidRPr="00C76947">
        <w:rPr>
          <w:rStyle w:val="StyleUnderline"/>
        </w:rPr>
        <w:t xml:space="preserve"> its </w:t>
      </w:r>
      <w:r w:rsidRPr="005F7BC3">
        <w:rPr>
          <w:rStyle w:val="Emphasis"/>
        </w:rPr>
        <w:t xml:space="preserve">public </w:t>
      </w:r>
      <w:r w:rsidRPr="001A1E59">
        <w:rPr>
          <w:rStyle w:val="Emphasis"/>
          <w:highlight w:val="cyan"/>
        </w:rPr>
        <w:t>signaling</w:t>
      </w:r>
      <w:r w:rsidRPr="00C76947">
        <w:rPr>
          <w:sz w:val="16"/>
        </w:rPr>
        <w:t xml:space="preserve">.208 </w:t>
      </w:r>
      <w:r w:rsidRPr="00C76947">
        <w:rPr>
          <w:rStyle w:val="StyleUnderline"/>
        </w:rPr>
        <w:t xml:space="preserve">Those signals are </w:t>
      </w:r>
      <w:r w:rsidRPr="005F7BC3">
        <w:rPr>
          <w:rStyle w:val="Emphasis"/>
        </w:rPr>
        <w:t>directed</w:t>
      </w:r>
      <w:r w:rsidRPr="00C76947">
        <w:rPr>
          <w:sz w:val="16"/>
        </w:rPr>
        <w:t xml:space="preserve"> horizontally to sister states and </w:t>
      </w:r>
      <w:r w:rsidRPr="005F7BC3">
        <w:rPr>
          <w:rStyle w:val="Emphasis"/>
        </w:rPr>
        <w:t>vertically</w:t>
      </w:r>
      <w:r w:rsidRPr="00C76947">
        <w:rPr>
          <w:rStyle w:val="StyleUnderline"/>
        </w:rPr>
        <w:t xml:space="preserve"> to the federal government. </w:t>
      </w:r>
      <w:r w:rsidRPr="001A1E59">
        <w:rPr>
          <w:rStyle w:val="StyleUnderline"/>
          <w:highlight w:val="cyan"/>
        </w:rPr>
        <w:t xml:space="preserve">The </w:t>
      </w:r>
      <w:r w:rsidRPr="001A1E59">
        <w:rPr>
          <w:rStyle w:val="Emphasis"/>
          <w:highlight w:val="cyan"/>
        </w:rPr>
        <w:t>greater the</w:t>
      </w:r>
      <w:r w:rsidRPr="005F7BC3">
        <w:rPr>
          <w:rStyle w:val="Emphasis"/>
        </w:rPr>
        <w:t xml:space="preserve"> level of coordination</w:t>
      </w:r>
      <w:r w:rsidRPr="00C76947">
        <w:rPr>
          <w:rStyle w:val="StyleUnderline"/>
        </w:rPr>
        <w:t xml:space="preserve"> (such as the </w:t>
      </w:r>
      <w:r w:rsidRPr="001A1E59">
        <w:rPr>
          <w:rStyle w:val="Emphasis"/>
          <w:highlight w:val="cyan"/>
        </w:rPr>
        <w:t>number of states</w:t>
      </w:r>
      <w:r w:rsidRPr="00C76947">
        <w:rPr>
          <w:rStyle w:val="StyleUnderline"/>
        </w:rPr>
        <w:t xml:space="preserve">), </w:t>
      </w:r>
      <w:r w:rsidRPr="001A1E59">
        <w:rPr>
          <w:rStyle w:val="StyleUnderline"/>
          <w:highlight w:val="cyan"/>
        </w:rPr>
        <w:t xml:space="preserve">the </w:t>
      </w:r>
      <w:r w:rsidRPr="001A1E59">
        <w:rPr>
          <w:rStyle w:val="Emphasis"/>
          <w:highlight w:val="cyan"/>
        </w:rPr>
        <w:t>more visible the signal</w:t>
      </w:r>
      <w:r w:rsidRPr="00C76947">
        <w:rPr>
          <w:rStyle w:val="StyleUnderline"/>
        </w:rPr>
        <w:t xml:space="preserve"> to</w:t>
      </w:r>
      <w:r w:rsidRPr="00C76947">
        <w:rPr>
          <w:sz w:val="16"/>
        </w:rPr>
        <w:t xml:space="preserve"> state and </w:t>
      </w:r>
      <w:r w:rsidRPr="00C76947">
        <w:rPr>
          <w:rStyle w:val="StyleUnderline"/>
        </w:rPr>
        <w:t>federal actors</w:t>
      </w:r>
      <w:r w:rsidRPr="00C76947">
        <w:rPr>
          <w:sz w:val="16"/>
        </w:rPr>
        <w:t xml:space="preserve">. This section briefly reviews the behavioral and game theory to explain that link. It argues that </w:t>
      </w:r>
      <w:r w:rsidRPr="00C76947">
        <w:rPr>
          <w:rStyle w:val="StyleUnderline"/>
        </w:rPr>
        <w:t>state signals</w:t>
      </w:r>
      <w:r w:rsidRPr="00C76947">
        <w:rPr>
          <w:sz w:val="16"/>
        </w:rPr>
        <w:t xml:space="preserve"> help sister states overcome collective action problems and risk avoidance, and </w:t>
      </w:r>
      <w:r w:rsidRPr="00C76947">
        <w:rPr>
          <w:rStyle w:val="StyleUnderline"/>
        </w:rPr>
        <w:t>help the federal government identify social preferences and state capacities.</w:t>
      </w:r>
    </w:p>
    <w:p w14:paraId="3B04F44F" w14:textId="77777777" w:rsidR="0000345B" w:rsidRPr="00C76947" w:rsidRDefault="0000345B" w:rsidP="0000345B">
      <w:pPr>
        <w:rPr>
          <w:sz w:val="16"/>
        </w:rPr>
      </w:pPr>
      <w:r w:rsidRPr="00C76947">
        <w:rPr>
          <w:sz w:val="16"/>
        </w:rPr>
        <w:t>1. Signaling Sister States</w:t>
      </w:r>
    </w:p>
    <w:p w14:paraId="481D40AF" w14:textId="77777777" w:rsidR="0000345B" w:rsidRPr="00C76947" w:rsidRDefault="0000345B" w:rsidP="0000345B">
      <w:pPr>
        <w:rPr>
          <w:sz w:val="16"/>
        </w:rPr>
      </w:pPr>
      <w:r w:rsidRPr="00C76947">
        <w:rPr>
          <w:sz w:val="16"/>
        </w:rPr>
        <w:t>A central feature of states’ persuasive resistance is its ability to signal preferences and commitments to other states. Doing so offers information to other states, facilitating self-organizing and coordination. By coordinating themselves, states may convince Congress to reconsider its decision to preempt or, as in the case of daylight saving time, amend its preempting approach to reflect the widespread interests of large coalitions of states. States’ success, therefore, rests on whether they can combine their actions in a certain way (legislation), recognizing that more than one possible solution could suffice.</w:t>
      </w:r>
    </w:p>
    <w:p w14:paraId="25474614" w14:textId="77777777" w:rsidR="0000345B" w:rsidRPr="00C76947" w:rsidRDefault="0000345B" w:rsidP="0000345B">
      <w:pPr>
        <w:rPr>
          <w:sz w:val="16"/>
        </w:rPr>
      </w:pPr>
      <w:r w:rsidRPr="00C76947">
        <w:rPr>
          <w:sz w:val="16"/>
        </w:rPr>
        <w:t>On their own, however, states have a coordination problem. They are not necessarily aware of the initiatives and priorities of other state legislators. Legal scholars often depict coordination problems as a prisoner’s dilemma.209 This dilemma stems from a lack of information. Under this scenario, two prisoners are detained separately and offered a choice between remaining silent or incriminating the other. If both remain silent, they each receive a relatively light sentence (five years). If they both incriminate the other, they receive heavier sentences (seven years). If only one incriminates the other and the other remains silent, the silent prisoner receives a relatively harsh sentence (say, ten years), and the other goes free. The relative payoffs are often represented in a twoby-two matrix reflecting the possible sentences.</w:t>
      </w:r>
    </w:p>
    <w:p w14:paraId="3A583233" w14:textId="77777777" w:rsidR="0000345B" w:rsidRPr="00C76947" w:rsidRDefault="0000345B" w:rsidP="0000345B">
      <w:pPr>
        <w:rPr>
          <w:sz w:val="16"/>
        </w:rPr>
      </w:pPr>
      <w:r w:rsidRPr="00C76947">
        <w:t>[[Figure Omitted]]</w:t>
      </w:r>
    </w:p>
    <w:p w14:paraId="648AAC8F" w14:textId="77777777" w:rsidR="0000345B" w:rsidRPr="00C76947" w:rsidRDefault="0000345B" w:rsidP="0000345B">
      <w:pPr>
        <w:rPr>
          <w:sz w:val="16"/>
        </w:rPr>
      </w:pPr>
      <w:r w:rsidRPr="00C76947">
        <w:rPr>
          <w:sz w:val="16"/>
        </w:rPr>
        <w:t>According to this theory, now legal lore, without information about the other’s action, both prisoners are enticed to incriminate the other, resulting in the worst sentence for each. The prisoners’ dilemma shows the undesirable yet inevitable effects of individually rational actions. States worried about going it alone have little incentive to resist preemption, just like prisoners have little incentive to refrain from incriminating the other.</w:t>
      </w:r>
    </w:p>
    <w:p w14:paraId="370AE894" w14:textId="77777777" w:rsidR="0000345B" w:rsidRPr="00C76947" w:rsidRDefault="0000345B" w:rsidP="0000345B">
      <w:pPr>
        <w:rPr>
          <w:sz w:val="16"/>
        </w:rPr>
      </w:pPr>
      <w:r w:rsidRPr="00C76947">
        <w:rPr>
          <w:sz w:val="16"/>
        </w:rPr>
        <w:t>210</w:t>
      </w:r>
    </w:p>
    <w:p w14:paraId="38894E8E" w14:textId="77777777" w:rsidR="0000345B" w:rsidRPr="00C76947" w:rsidRDefault="0000345B" w:rsidP="0000345B">
      <w:pPr>
        <w:rPr>
          <w:sz w:val="16"/>
        </w:rPr>
      </w:pPr>
      <w:r w:rsidRPr="00C76947">
        <w:rPr>
          <w:sz w:val="16"/>
        </w:rPr>
        <w:t>In addition to the prisoners’ dilemma, game theory proposes coordination games to elucidate the importance of signaling in deciding among multiple solutions.211 One of the games that is helpful in the present context is the assurance (otherwise known as the stag hunt) game.212 Assume that there are two players and two possible strategies. If Player 1 selects Strategy A, then Player 2 is better off selecting Strategy A and receiving 4 points than it is selecting Strategy B and receiving 3 points. If, on the other hand, Player 1 selects Strategy B, then Player 2 is better off selecting Strategy B and receiving 3 points instead of Strategy A and receiving 0 points. Because the payoffs are equivalents, Player 1 has the same preferences. Consequently, the players want to match strategies. The game has two strategy equilibria: A/A and B/B:</w:t>
      </w:r>
    </w:p>
    <w:p w14:paraId="069780CB" w14:textId="77777777" w:rsidR="0000345B" w:rsidRPr="00C76947" w:rsidRDefault="0000345B" w:rsidP="0000345B">
      <w:pPr>
        <w:rPr>
          <w:sz w:val="16"/>
        </w:rPr>
      </w:pPr>
      <w:r w:rsidRPr="00C76947">
        <w:t>[[Figure Omitted]]</w:t>
      </w:r>
    </w:p>
    <w:p w14:paraId="7D34B21A" w14:textId="77777777" w:rsidR="0000345B" w:rsidRPr="00C76947" w:rsidRDefault="0000345B" w:rsidP="0000345B">
      <w:pPr>
        <w:rPr>
          <w:sz w:val="16"/>
        </w:rPr>
      </w:pPr>
      <w:r w:rsidRPr="00C76947">
        <w:rPr>
          <w:sz w:val="16"/>
        </w:rPr>
        <w:t>In this scenario, the players are better off selecting Strategy A/A (which affords each 4 points) than B/B (which affords each 3 points). This common preference should make it easy to reach the optimal outcome. The problem here is the risk of selecting Strategy A without complete information. Strategy B is safer for Player 2 because it guarantees 3 points, while Strategy A could afford 4 or 0 points. The lack of information signaling the players’ preferences causes a coordination problem, where coordination offers the best solution.</w:t>
      </w:r>
    </w:p>
    <w:p w14:paraId="69A17EC9" w14:textId="77777777" w:rsidR="0000345B" w:rsidRPr="00C76947" w:rsidRDefault="0000345B" w:rsidP="0000345B">
      <w:pPr>
        <w:rPr>
          <w:sz w:val="16"/>
        </w:rPr>
      </w:pPr>
      <w:r w:rsidRPr="00C76947">
        <w:rPr>
          <w:sz w:val="16"/>
        </w:rPr>
        <w:t>The assurance game helps illustrate the importance of states’ conditional clauses. It captures the idea that state legislators may be influenced into taking a specific action if they believe, or are assured, others are taking the same action.213 Studies find that information announced publicly, such as through legislation, is more assuring than bilateral dialogues with the same information. 214 States’ willingness to commit to their preference through law reflects a public investment. Their conditional clauses elevate the publicity of choice, which “might be expected to have an apparently disproportionate effect on the probability of ending in the good equilibrium.”215</w:t>
      </w:r>
    </w:p>
    <w:p w14:paraId="7389E239" w14:textId="77777777" w:rsidR="0000345B" w:rsidRPr="00C76947" w:rsidRDefault="0000345B" w:rsidP="0000345B">
      <w:pPr>
        <w:rPr>
          <w:sz w:val="16"/>
        </w:rPr>
      </w:pPr>
      <w:r w:rsidRPr="00C76947">
        <w:rPr>
          <w:sz w:val="16"/>
        </w:rPr>
        <w:t>Take, for instance, the legislative hearings in Vermont, where advocates and legislators hotly debated whether “all of the New England states” would adopt the same policy regarding daylight saving time. 216 Legislative discussions turned to the need to inform New York, New Hampshire, and Massachusetts because “we’re a small state” and “we need to team up on this.”217 Vermont’s deliberations, along with those in Connecticut and New York, were later raised in New Hampshire debates around whether to adopt permanent daylight saving time or standard time.218</w:t>
      </w:r>
    </w:p>
    <w:p w14:paraId="0BB8928E" w14:textId="77777777" w:rsidR="0000345B" w:rsidRPr="00C76947" w:rsidRDefault="0000345B" w:rsidP="0000345B">
      <w:pPr>
        <w:rPr>
          <w:sz w:val="16"/>
        </w:rPr>
      </w:pPr>
      <w:r w:rsidRPr="00C76947">
        <w:rPr>
          <w:sz w:val="16"/>
        </w:rPr>
        <w:t>As the assurance game suggests, states’ conditional clauses are extremely risky.219 Interstate cooperation is not a foregone conclusion. Some states have not decided whether to join the pack of states favoring permanent daylight saving time. Having these initiatives unfold publicly may generate signals of interstate chaos rather than organization, which could lead to conclusions that federal interventions are necessary to protect coherence. For these reasons, federalism scholars dismiss the utility of interstate initiatives, “citing the putative difficulty of securing unanimity among any numerically large number of participants.”220 Drawing from Coasean theory, Robert Cooter and Neil Siegel argue that the volume of participants is critical to determining transaction costs. 221 These studies conclude that “[t]he more states there are that must work together…the larger the costs of cooperation, and the greater chance of failure.”222</w:t>
      </w:r>
    </w:p>
    <w:p w14:paraId="42DB1027" w14:textId="77777777" w:rsidR="0000345B" w:rsidRPr="00C76947" w:rsidRDefault="0000345B" w:rsidP="0000345B">
      <w:pPr>
        <w:rPr>
          <w:sz w:val="16"/>
        </w:rPr>
      </w:pPr>
      <w:r w:rsidRPr="00C76947">
        <w:rPr>
          <w:sz w:val="16"/>
        </w:rPr>
        <w:t>States’ conditional clauses mitigate the possibility of unruly numbers. They are designed to limit the number of state participants by naming a select few neighbors rather than regions and beyond. Doing so avoids the unruly collective action problem, where states situated differently (in this case, proximity to the sun) would feel compelled to decide differently based on their rational interests. By coordinating piecemeal, state laws demonstrate the social desirability of an option otherwise unavailable under preempting legislation. They also demonstrate that they can sufficiently self-coordinate despite having more options than Congress envisioned.</w:t>
      </w:r>
    </w:p>
    <w:p w14:paraId="69077558" w14:textId="77777777" w:rsidR="0000345B" w:rsidRPr="00C76947" w:rsidRDefault="0000345B" w:rsidP="0000345B">
      <w:pPr>
        <w:rPr>
          <w:sz w:val="16"/>
        </w:rPr>
      </w:pPr>
      <w:r w:rsidRPr="00C76947">
        <w:rPr>
          <w:sz w:val="16"/>
        </w:rPr>
        <w:t>Furthermore, even if states’ conditional clauses fail to elicit immediate follow-up action among their named participants, the costs of enacting legislation are relatively low. Historically, due to potential costs, states have been reluctant to adopt innovative policies. 223 They often freeride on the innovations modeled by other states. 224 In this instance, states may freeride on the legislative efforts of different states, which have drafted the trigger and conditional clauses states can reproduce in their laws. Moreover, states’ trigger clauses buy states time to persuade one another and lobby domestically because their bills only enter into effect once federal decision-makers become convinced of state preferences and organizing capacities. Effectively, those bills could remain in effect for as long as it takes to self-organize because there is no law on the books for judges to strike down.</w:t>
      </w:r>
    </w:p>
    <w:p w14:paraId="5E2D8E41" w14:textId="77777777" w:rsidR="0000345B" w:rsidRPr="00C76947" w:rsidRDefault="0000345B" w:rsidP="0000345B">
      <w:pPr>
        <w:rPr>
          <w:sz w:val="16"/>
        </w:rPr>
      </w:pPr>
      <w:r w:rsidRPr="00C76947">
        <w:rPr>
          <w:sz w:val="16"/>
        </w:rPr>
        <w:t>2. Signaling Congress</w:t>
      </w:r>
    </w:p>
    <w:p w14:paraId="14B732ED" w14:textId="77777777" w:rsidR="0000345B" w:rsidRPr="00C76947" w:rsidRDefault="0000345B" w:rsidP="0000345B">
      <w:pPr>
        <w:rPr>
          <w:rStyle w:val="StyleUnderline"/>
        </w:rPr>
      </w:pPr>
      <w:r w:rsidRPr="00C76947">
        <w:rPr>
          <w:rStyle w:val="StyleUnderline"/>
        </w:rPr>
        <w:t>When Congress</w:t>
      </w:r>
      <w:r w:rsidRPr="00C76947">
        <w:rPr>
          <w:sz w:val="16"/>
        </w:rPr>
        <w:t xml:space="preserve"> legislates cooperative programs or </w:t>
      </w:r>
      <w:r w:rsidRPr="00C76947">
        <w:rPr>
          <w:rStyle w:val="StyleUnderline"/>
        </w:rPr>
        <w:t>preempts legislation, it does so based on a series of assumptions or biases regarding state behavior.</w:t>
      </w:r>
      <w:r w:rsidRPr="00C76947">
        <w:rPr>
          <w:sz w:val="16"/>
        </w:rPr>
        <w:t xml:space="preserve">225 </w:t>
      </w:r>
      <w:r w:rsidRPr="00C76947">
        <w:rPr>
          <w:rStyle w:val="StyleUnderline"/>
        </w:rPr>
        <w:t>It may assume that states suffer regulatory gaps</w:t>
      </w:r>
      <w:r w:rsidRPr="00C76947">
        <w:rPr>
          <w:sz w:val="16"/>
        </w:rPr>
        <w:t xml:space="preserve"> and market failures </w:t>
      </w:r>
      <w:r w:rsidRPr="00C76947">
        <w:rPr>
          <w:rStyle w:val="StyleUnderline"/>
        </w:rPr>
        <w:t>or will compete with and undermine one another to the detriment of national welfare.</w:t>
      </w:r>
      <w:r w:rsidRPr="00C76947">
        <w:rPr>
          <w:sz w:val="16"/>
        </w:rPr>
        <w:t xml:space="preserve">226 </w:t>
      </w:r>
      <w:r w:rsidRPr="00C76947">
        <w:rPr>
          <w:rStyle w:val="StyleUnderline"/>
        </w:rPr>
        <w:t>Or that states lack coordinating capacities, demanding a centralized authority to coordinate decisions on their behalf.</w:t>
      </w:r>
    </w:p>
    <w:p w14:paraId="5329635F" w14:textId="77777777" w:rsidR="0000345B" w:rsidRPr="00C76947" w:rsidRDefault="0000345B" w:rsidP="0000345B">
      <w:pPr>
        <w:rPr>
          <w:sz w:val="16"/>
        </w:rPr>
      </w:pPr>
      <w:r w:rsidRPr="00C76947">
        <w:rPr>
          <w:sz w:val="16"/>
        </w:rPr>
        <w:t xml:space="preserve">Recall that those kinds of assumptions contributed to the UTA, which confinesstates’ options to biannual clock adjustments and an optout. </w:t>
      </w:r>
      <w:r w:rsidRPr="00C76947">
        <w:rPr>
          <w:rStyle w:val="StyleUnderline"/>
        </w:rPr>
        <w:t>States</w:t>
      </w:r>
      <w:r w:rsidRPr="00C76947">
        <w:rPr>
          <w:sz w:val="16"/>
        </w:rPr>
        <w:t xml:space="preserve">’ conditional clauses, </w:t>
      </w:r>
      <w:r w:rsidRPr="00C76947">
        <w:rPr>
          <w:rStyle w:val="StyleUnderline"/>
        </w:rPr>
        <w:t xml:space="preserve">which </w:t>
      </w:r>
      <w:r w:rsidRPr="005F7BC3">
        <w:rPr>
          <w:rStyle w:val="Emphasis"/>
        </w:rPr>
        <w:t>publicly signal their ability to coordinate</w:t>
      </w:r>
      <w:r w:rsidRPr="00C76947">
        <w:rPr>
          <w:rStyle w:val="StyleUnderline"/>
        </w:rPr>
        <w:t xml:space="preserve"> without federal control</w:t>
      </w:r>
      <w:r w:rsidRPr="00C76947">
        <w:rPr>
          <w:sz w:val="16"/>
        </w:rPr>
        <w:t xml:space="preserve">, </w:t>
      </w:r>
      <w:r w:rsidRPr="00C76947">
        <w:rPr>
          <w:rStyle w:val="StyleUnderline"/>
        </w:rPr>
        <w:t xml:space="preserve">offer Congress </w:t>
      </w:r>
      <w:r w:rsidRPr="005F7BC3">
        <w:rPr>
          <w:rStyle w:val="Emphasis"/>
        </w:rPr>
        <w:t>better information</w:t>
      </w:r>
      <w:r w:rsidRPr="00C76947">
        <w:rPr>
          <w:rStyle w:val="StyleUnderline"/>
        </w:rPr>
        <w:t xml:space="preserve"> about whether they can </w:t>
      </w:r>
      <w:r w:rsidRPr="005F7BC3">
        <w:rPr>
          <w:rStyle w:val="Emphasis"/>
        </w:rPr>
        <w:t>align themselves</w:t>
      </w:r>
      <w:r w:rsidRPr="00C76947">
        <w:rPr>
          <w:sz w:val="16"/>
        </w:rPr>
        <w:t xml:space="preserve"> across additional daylight options, potentially </w:t>
      </w:r>
      <w:r w:rsidRPr="001A1E59">
        <w:rPr>
          <w:rStyle w:val="Emphasis"/>
          <w:highlight w:val="cyan"/>
        </w:rPr>
        <w:t>motivating Congress</w:t>
      </w:r>
      <w:r w:rsidRPr="001A1E59">
        <w:rPr>
          <w:rStyle w:val="StyleUnderline"/>
          <w:highlight w:val="cyan"/>
        </w:rPr>
        <w:t xml:space="preserve"> to </w:t>
      </w:r>
      <w:r w:rsidRPr="001A1E59">
        <w:rPr>
          <w:rStyle w:val="Emphasis"/>
          <w:highlight w:val="cyan"/>
        </w:rPr>
        <w:t>revisit its</w:t>
      </w:r>
      <w:r w:rsidRPr="005F7BC3">
        <w:rPr>
          <w:rStyle w:val="Emphasis"/>
        </w:rPr>
        <w:t xml:space="preserve"> initial </w:t>
      </w:r>
      <w:r w:rsidRPr="001A1E59">
        <w:rPr>
          <w:rStyle w:val="Emphasis"/>
          <w:highlight w:val="cyan"/>
        </w:rPr>
        <w:t>approach</w:t>
      </w:r>
      <w:r w:rsidRPr="00C76947">
        <w:rPr>
          <w:sz w:val="16"/>
        </w:rPr>
        <w:t>.</w:t>
      </w:r>
    </w:p>
    <w:p w14:paraId="75D612F8" w14:textId="77777777" w:rsidR="0000345B" w:rsidRPr="00C76947" w:rsidRDefault="0000345B" w:rsidP="0000345B">
      <w:pPr>
        <w:rPr>
          <w:sz w:val="16"/>
        </w:rPr>
      </w:pPr>
      <w:r w:rsidRPr="00C76947">
        <w:rPr>
          <w:sz w:val="16"/>
        </w:rPr>
        <w:t>In her article Dissenting by Deciding, Gerken argues that when minority actors such as states outwardly resist the majority approach, they present a “real-life instantiation of what successful” counter-approaches would look like. 227 Because minority resistance “takes an outlier decision, not an argument, it is inherently visible to the polity.”228 Even if states’ efforts prove unsuccessful, Gerken’s work suggests that their bills still push “the marketplace of ideas” by encouraging Congress to evaluate its views and make corrections where necessary.229 Although Congress’s initial decisions may prove sticky, states’ efforts make it more difficult to proceed without at least considering and offering justifications. 230</w:t>
      </w:r>
    </w:p>
    <w:p w14:paraId="30A29DAB" w14:textId="77777777" w:rsidR="0000345B" w:rsidRPr="00C76947" w:rsidRDefault="0000345B" w:rsidP="0000345B">
      <w:pPr>
        <w:rPr>
          <w:sz w:val="16"/>
        </w:rPr>
      </w:pPr>
      <w:r w:rsidRPr="00C76947">
        <w:rPr>
          <w:sz w:val="16"/>
        </w:rPr>
        <w:t>“Acting radically,” such as passing legislation, is more visible than traditional dissenting through oration.231 More than mere words, state bills bind the resisting state. Reversing the decision would take a legal act.232 In that sense, resistance expressed through trigger and conditional legislation can serve as an “equalizer of sorts” by paving expressive pathways to congressional decision-making.233</w:t>
      </w:r>
    </w:p>
    <w:p w14:paraId="69878069" w14:textId="77777777" w:rsidR="0000345B" w:rsidRPr="00C76947" w:rsidRDefault="0000345B" w:rsidP="0000345B">
      <w:pPr>
        <w:rPr>
          <w:sz w:val="16"/>
        </w:rPr>
      </w:pPr>
      <w:r w:rsidRPr="00C76947">
        <w:rPr>
          <w:sz w:val="16"/>
        </w:rPr>
        <w:t>Although Gerken avoids the question of preemption, she uses “hard federalism” as an example of how action-based resistance is often misunderstood as battles between competing sovereigns rather than a decision of a minority of the polity.234 Referring to U.S. Term Limits, Inc. v. Thornton, 235 in which the Supreme Court invalidated a terms-limit rule passed by voters in Arkansas, she muses whether the opinion would have been different had congressional districts throughout the country “signed a pledge or contract” to impose term limits.236</w:t>
      </w:r>
    </w:p>
    <w:p w14:paraId="0E562D71" w14:textId="77777777" w:rsidR="0000345B" w:rsidRPr="00C76947" w:rsidRDefault="0000345B" w:rsidP="0000345B">
      <w:pPr>
        <w:rPr>
          <w:sz w:val="16"/>
        </w:rPr>
      </w:pPr>
      <w:r w:rsidRPr="00C76947">
        <w:rPr>
          <w:sz w:val="16"/>
        </w:rPr>
        <w:t>While state legislators lack a formal enclave into preempting decision-making within the federal government, their overlapping responsibilities, for instance, in the House, and as local advocates, place their resistance in a broader context of participatory governance rather than as an outside intrusion. The debates in Congress, like those on the Sunshine Protection Act, are carried out in public, forcing explanations – if not defenses – of preempting approaches that may have otherwise been taken for granted. Even if it takes no action, Congress is more likely to revisit its preempting approach, as sticky as such an approach may be, if states use conditional and trigger clauses in their legislation, publicly signaling coordinated resistance.</w:t>
      </w:r>
    </w:p>
    <w:p w14:paraId="1B19EDBE" w14:textId="77777777" w:rsidR="0000345B" w:rsidRPr="00C76947" w:rsidRDefault="0000345B" w:rsidP="0000345B">
      <w:pPr>
        <w:rPr>
          <w:sz w:val="16"/>
        </w:rPr>
      </w:pPr>
      <w:r w:rsidRPr="00C76947">
        <w:rPr>
          <w:sz w:val="16"/>
        </w:rPr>
        <w:t>B. Creating Focal Sites of Resistance</w:t>
      </w:r>
    </w:p>
    <w:p w14:paraId="4CC25383" w14:textId="77777777" w:rsidR="0000345B" w:rsidRPr="00C76947" w:rsidRDefault="0000345B" w:rsidP="0000345B">
      <w:pPr>
        <w:rPr>
          <w:sz w:val="16"/>
        </w:rPr>
      </w:pPr>
      <w:r w:rsidRPr="00C76947">
        <w:rPr>
          <w:sz w:val="16"/>
        </w:rPr>
        <w:t>Game theorists argue that coordination problems can be resolved when there is “some focal point for each person’s expectation of what the other expects him [or her] to expect to be expected to do.”237 By adopting bills with trigger clauses expressing the desire for Congress to amend the UTA to allow permanent daylight saving time, states create focal sites of resistance to preemption. 238 State participants organize around focal points by coordinating their efforts to achieve an expected outcome, in this case, UTA amendments. Coordination isn’t a given, but states are more likely to coordinate if they are aware of coordinating efforts and prospects and can witness momentum among states. 239</w:t>
      </w:r>
    </w:p>
    <w:p w14:paraId="560A98FD" w14:textId="77777777" w:rsidR="0000345B" w:rsidRPr="00C76947" w:rsidRDefault="0000345B" w:rsidP="0000345B">
      <w:pPr>
        <w:rPr>
          <w:rStyle w:val="StyleUnderline"/>
        </w:rPr>
      </w:pPr>
      <w:r w:rsidRPr="005F7BC3">
        <w:rPr>
          <w:rStyle w:val="StyleUnderline"/>
        </w:rPr>
        <w:t>By building</w:t>
      </w:r>
      <w:r w:rsidRPr="00C76947">
        <w:rPr>
          <w:rStyle w:val="StyleUnderline"/>
        </w:rPr>
        <w:t xml:space="preserve"> </w:t>
      </w:r>
      <w:r w:rsidRPr="005F7BC3">
        <w:rPr>
          <w:rStyle w:val="Emphasis"/>
        </w:rPr>
        <w:t>focal sites of resistance</w:t>
      </w:r>
      <w:r w:rsidRPr="00C76947">
        <w:rPr>
          <w:sz w:val="16"/>
        </w:rPr>
        <w:t xml:space="preserve">, such as through conditional clauses interlinking states’ alternative policy preferences, </w:t>
      </w:r>
      <w:r w:rsidRPr="00C76947">
        <w:rPr>
          <w:rStyle w:val="StyleUnderline"/>
        </w:rPr>
        <w:t xml:space="preserve">states’ strategies serve as necessary </w:t>
      </w:r>
      <w:r w:rsidRPr="005F7BC3">
        <w:rPr>
          <w:rStyle w:val="Emphasis"/>
        </w:rPr>
        <w:t>feedback loops</w:t>
      </w:r>
      <w:r w:rsidRPr="00C76947">
        <w:rPr>
          <w:rStyle w:val="StyleUnderline"/>
        </w:rPr>
        <w:t xml:space="preserve"> by correcting Congress</w:t>
      </w:r>
      <w:r w:rsidRPr="00C76947">
        <w:rPr>
          <w:sz w:val="16"/>
        </w:rPr>
        <w:t xml:space="preserve">’s incomplete information during implementation.240 </w:t>
      </w:r>
      <w:r w:rsidRPr="00C76947">
        <w:rPr>
          <w:rStyle w:val="StyleUnderline"/>
        </w:rPr>
        <w:t>They signal and engender multidirectional frictions: vertically from the federal government to states</w:t>
      </w:r>
      <w:r w:rsidRPr="00C76947">
        <w:rPr>
          <w:sz w:val="16"/>
        </w:rPr>
        <w:t xml:space="preserve">, horizontally between states, </w:t>
      </w:r>
      <w:r w:rsidRPr="00C76947">
        <w:rPr>
          <w:rStyle w:val="StyleUnderline"/>
        </w:rPr>
        <w:t>and vertically from states up to the federal government.</w:t>
      </w:r>
    </w:p>
    <w:p w14:paraId="6F9BF7ED" w14:textId="77777777" w:rsidR="0000345B" w:rsidRPr="00C76947" w:rsidRDefault="0000345B" w:rsidP="0000345B">
      <w:pPr>
        <w:rPr>
          <w:sz w:val="16"/>
        </w:rPr>
      </w:pPr>
      <w:r w:rsidRPr="001A1E59">
        <w:rPr>
          <w:rStyle w:val="StyleUnderline"/>
          <w:highlight w:val="cyan"/>
        </w:rPr>
        <w:t xml:space="preserve">As </w:t>
      </w:r>
      <w:r w:rsidRPr="001A1E59">
        <w:rPr>
          <w:rStyle w:val="Emphasis"/>
          <w:highlight w:val="cyan"/>
        </w:rPr>
        <w:t>state numbers grow</w:t>
      </w:r>
      <w:r w:rsidRPr="00C76947">
        <w:rPr>
          <w:rStyle w:val="StyleUnderline"/>
        </w:rPr>
        <w:t xml:space="preserve">, </w:t>
      </w:r>
      <w:r w:rsidRPr="001A1E59">
        <w:rPr>
          <w:rStyle w:val="StyleUnderline"/>
          <w:highlight w:val="cyan"/>
        </w:rPr>
        <w:t xml:space="preserve">so might the </w:t>
      </w:r>
      <w:r w:rsidRPr="001A1E59">
        <w:rPr>
          <w:rStyle w:val="Emphasis"/>
          <w:highlight w:val="cyan"/>
        </w:rPr>
        <w:t>persuasive effect</w:t>
      </w:r>
      <w:r w:rsidRPr="001A1E59">
        <w:rPr>
          <w:rStyle w:val="StyleUnderline"/>
          <w:highlight w:val="cyan"/>
        </w:rPr>
        <w:t xml:space="preserve"> of</w:t>
      </w:r>
      <w:r w:rsidRPr="00C76947">
        <w:rPr>
          <w:rStyle w:val="StyleUnderline"/>
        </w:rPr>
        <w:t xml:space="preserve"> their </w:t>
      </w:r>
      <w:r w:rsidRPr="001A1E59">
        <w:rPr>
          <w:rStyle w:val="StyleUnderline"/>
          <w:highlight w:val="cyan"/>
        </w:rPr>
        <w:t xml:space="preserve">signals on Congress to </w:t>
      </w:r>
      <w:r w:rsidRPr="001A1E59">
        <w:rPr>
          <w:rStyle w:val="Emphasis"/>
          <w:highlight w:val="cyan"/>
        </w:rPr>
        <w:t>amend</w:t>
      </w:r>
      <w:r w:rsidRPr="005F7BC3">
        <w:rPr>
          <w:rStyle w:val="Emphasis"/>
        </w:rPr>
        <w:t xml:space="preserve"> its </w:t>
      </w:r>
      <w:r w:rsidRPr="001A1E59">
        <w:rPr>
          <w:rStyle w:val="Emphasis"/>
          <w:highlight w:val="cyan"/>
        </w:rPr>
        <w:t>preempting legislation</w:t>
      </w:r>
      <w:r w:rsidRPr="00C76947">
        <w:rPr>
          <w:sz w:val="16"/>
        </w:rPr>
        <w:t>, at least when its initial preempting decisions were based on assumptions of state collective action problems. 241 Notably, during the congressional hearings on the Sunshine Protection Act, legislators focused on the number of states opting for permanent daylight saving time to drive amendment efforts. 242</w:t>
      </w:r>
    </w:p>
    <w:p w14:paraId="74A956D5" w14:textId="77777777" w:rsidR="0000345B" w:rsidRPr="000F4BA1" w:rsidRDefault="0000345B" w:rsidP="0000345B"/>
    <w:p w14:paraId="1A104075" w14:textId="6A7EA58E" w:rsidR="0000345B" w:rsidRPr="0000345B" w:rsidRDefault="0000345B" w:rsidP="0000345B">
      <w:pPr>
        <w:pStyle w:val="Heading2"/>
      </w:pPr>
      <w:r>
        <w:t>Cap K</w:t>
      </w:r>
    </w:p>
    <w:p w14:paraId="7C857AB4" w14:textId="77777777" w:rsidR="0000345B" w:rsidRPr="00444DBC" w:rsidRDefault="0000345B" w:rsidP="0000345B">
      <w:pPr>
        <w:pStyle w:val="Heading4"/>
      </w:pPr>
      <w:r>
        <w:t xml:space="preserve">Labor law </w:t>
      </w:r>
      <w:r w:rsidRPr="00C62962">
        <w:rPr>
          <w:u w:val="single"/>
        </w:rPr>
        <w:t>is structurally incapable</w:t>
      </w:r>
      <w:r>
        <w:t xml:space="preserve"> of resolving worker’s subordination, but the </w:t>
      </w:r>
      <w:r w:rsidRPr="00C62962">
        <w:rPr>
          <w:u w:val="single"/>
        </w:rPr>
        <w:t>myth</w:t>
      </w:r>
      <w:r>
        <w:t xml:space="preserve"> that it does </w:t>
      </w:r>
      <w:r w:rsidRPr="00C62962">
        <w:rPr>
          <w:u w:val="single"/>
        </w:rPr>
        <w:t>constrains</w:t>
      </w:r>
      <w:r>
        <w:t xml:space="preserve"> challenges to capitalism. </w:t>
      </w:r>
    </w:p>
    <w:p w14:paraId="27C1400E" w14:textId="77777777" w:rsidR="0000345B" w:rsidRPr="00322A2C" w:rsidRDefault="0000345B" w:rsidP="0000345B">
      <w:r>
        <w:t xml:space="preserve">Eric </w:t>
      </w:r>
      <w:r w:rsidRPr="00322A2C">
        <w:rPr>
          <w:rStyle w:val="Style13ptBold"/>
        </w:rPr>
        <w:t>Tucker 2</w:t>
      </w:r>
      <w:r>
        <w:rPr>
          <w:rStyle w:val="Style13ptBold"/>
        </w:rPr>
        <w:t>4</w:t>
      </w:r>
      <w:r>
        <w:t>. E</w:t>
      </w:r>
      <w:r w:rsidRPr="00444DBC">
        <w:t>meritus professor of law at Osgoode Hall Law School, York University</w:t>
      </w:r>
      <w:r>
        <w:t xml:space="preserve">. </w:t>
      </w:r>
      <w:r w:rsidRPr="00322A2C">
        <w:t>“Political Economic Reflections on Worker Subordination and the Law in Contemporary Capitalism: Something Old, Something New and a Lot That’s Blue</w:t>
      </w:r>
      <w:r>
        <w:t>.</w:t>
      </w:r>
      <w:r w:rsidRPr="00322A2C">
        <w:t>”</w:t>
      </w:r>
      <w:r>
        <w:t xml:space="preserve"> </w:t>
      </w:r>
      <w:r>
        <w:rPr>
          <w:i/>
          <w:iCs/>
        </w:rPr>
        <w:t>Comparative Labor Law &amp; Policy</w:t>
      </w:r>
      <w:r>
        <w:t xml:space="preserve">. </w:t>
      </w:r>
      <w:r w:rsidRPr="00444DBC">
        <w:t xml:space="preserve">Volume 44, </w:t>
      </w:r>
      <w:r>
        <w:t>Issue</w:t>
      </w:r>
      <w:r w:rsidRPr="00444DBC">
        <w:t xml:space="preserve"> 3</w:t>
      </w:r>
      <w:r>
        <w:t xml:space="preserve">. Winter 2024. </w:t>
      </w:r>
      <w:r w:rsidRPr="00444DBC">
        <w:t>https://cllpj.law.illinois.edu/content/issues/Volume%2044.3.pdf?v2</w:t>
      </w:r>
    </w:p>
    <w:p w14:paraId="3BC32BE2" w14:textId="77777777" w:rsidR="0000345B" w:rsidRPr="00DB50F9" w:rsidRDefault="0000345B" w:rsidP="0000345B">
      <w:pPr>
        <w:rPr>
          <w:sz w:val="16"/>
        </w:rPr>
      </w:pPr>
      <w:r w:rsidRPr="00DB50F9">
        <w:rPr>
          <w:sz w:val="16"/>
        </w:rPr>
        <w:t xml:space="preserve">Conclusion </w:t>
      </w:r>
    </w:p>
    <w:p w14:paraId="49774BED" w14:textId="77777777" w:rsidR="0000345B" w:rsidRPr="00DB50F9" w:rsidRDefault="0000345B" w:rsidP="0000345B">
      <w:pPr>
        <w:rPr>
          <w:rStyle w:val="StyleUnderline"/>
        </w:rPr>
      </w:pPr>
      <w:r w:rsidRPr="00DB50F9">
        <w:rPr>
          <w:rStyle w:val="Emphasis"/>
        </w:rPr>
        <w:t>Capitalism matters</w:t>
      </w:r>
      <w:r w:rsidRPr="00DB50F9">
        <w:rPr>
          <w:sz w:val="16"/>
        </w:rPr>
        <w:t xml:space="preserve"> more than many care to admit.103 </w:t>
      </w:r>
      <w:r w:rsidRPr="00DB50F9">
        <w:rPr>
          <w:rStyle w:val="Emphasis"/>
        </w:rPr>
        <w:t xml:space="preserve">Protective </w:t>
      </w:r>
      <w:r w:rsidRPr="00322A2C">
        <w:rPr>
          <w:rStyle w:val="Emphasis"/>
          <w:highlight w:val="cyan"/>
        </w:rPr>
        <w:t>labor laws</w:t>
      </w:r>
      <w:r w:rsidRPr="00322A2C">
        <w:rPr>
          <w:rStyle w:val="StyleUnderline"/>
          <w:highlight w:val="cyan"/>
        </w:rPr>
        <w:t xml:space="preserve"> aim to </w:t>
      </w:r>
      <w:r w:rsidRPr="00322A2C">
        <w:rPr>
          <w:rStyle w:val="Emphasis"/>
          <w:highlight w:val="cyan"/>
        </w:rPr>
        <w:t>create</w:t>
      </w:r>
      <w:r w:rsidRPr="00DB50F9">
        <w:rPr>
          <w:rStyle w:val="Emphasis"/>
        </w:rPr>
        <w:t xml:space="preserve"> </w:t>
      </w:r>
      <w:r w:rsidRPr="00322A2C">
        <w:rPr>
          <w:rStyle w:val="Emphasis"/>
          <w:highlight w:val="cyan"/>
        </w:rPr>
        <w:t>barriers</w:t>
      </w:r>
      <w:r w:rsidRPr="00322A2C">
        <w:rPr>
          <w:rStyle w:val="StyleUnderline"/>
          <w:highlight w:val="cyan"/>
        </w:rPr>
        <w:t xml:space="preserve"> that </w:t>
      </w:r>
      <w:r w:rsidRPr="00322A2C">
        <w:rPr>
          <w:rStyle w:val="Emphasis"/>
          <w:highlight w:val="cyan"/>
        </w:rPr>
        <w:t>limit</w:t>
      </w:r>
      <w:r w:rsidRPr="00DB50F9">
        <w:rPr>
          <w:rStyle w:val="Emphasis"/>
        </w:rPr>
        <w:t xml:space="preserve"> workers’ </w:t>
      </w:r>
      <w:r w:rsidRPr="00322A2C">
        <w:rPr>
          <w:rStyle w:val="Emphasis"/>
          <w:highlight w:val="cyan"/>
        </w:rPr>
        <w:t>subordination</w:t>
      </w:r>
      <w:r w:rsidRPr="00DB50F9">
        <w:rPr>
          <w:sz w:val="16"/>
        </w:rPr>
        <w:t xml:space="preserve">, </w:t>
      </w:r>
      <w:r w:rsidRPr="00DB50F9">
        <w:rPr>
          <w:rStyle w:val="StyleUnderline"/>
        </w:rPr>
        <w:t xml:space="preserve">but they </w:t>
      </w:r>
      <w:r w:rsidRPr="00322A2C">
        <w:rPr>
          <w:rStyle w:val="StyleUnderline"/>
          <w:highlight w:val="cyan"/>
        </w:rPr>
        <w:t>do not address the</w:t>
      </w:r>
      <w:r w:rsidRPr="00DB50F9">
        <w:rPr>
          <w:rStyle w:val="StyleUnderline"/>
        </w:rPr>
        <w:t xml:space="preserve"> </w:t>
      </w:r>
      <w:r w:rsidRPr="00322A2C">
        <w:rPr>
          <w:rStyle w:val="Emphasis"/>
          <w:sz w:val="28"/>
          <w:szCs w:val="32"/>
          <w:highlight w:val="cyan"/>
        </w:rPr>
        <w:t>underlying structure</w:t>
      </w:r>
      <w:r w:rsidRPr="00DB50F9">
        <w:rPr>
          <w:rStyle w:val="StyleUnderline"/>
          <w:sz w:val="28"/>
          <w:szCs w:val="32"/>
        </w:rPr>
        <w:t xml:space="preserve"> </w:t>
      </w:r>
      <w:r w:rsidRPr="00322A2C">
        <w:rPr>
          <w:rStyle w:val="StyleUnderline"/>
          <w:highlight w:val="cyan"/>
        </w:rPr>
        <w:t>that makes</w:t>
      </w:r>
      <w:r w:rsidRPr="00DB50F9">
        <w:rPr>
          <w:rStyle w:val="StyleUnderline"/>
        </w:rPr>
        <w:t xml:space="preserve"> </w:t>
      </w:r>
      <w:r w:rsidRPr="00322A2C">
        <w:rPr>
          <w:rStyle w:val="Emphasis"/>
          <w:highlight w:val="cyan"/>
        </w:rPr>
        <w:t>subordination</w:t>
      </w:r>
      <w:r w:rsidRPr="00DB50F9">
        <w:rPr>
          <w:rStyle w:val="StyleUnderline"/>
        </w:rPr>
        <w:t xml:space="preserve"> </w:t>
      </w:r>
      <w:r w:rsidRPr="00DB50F9">
        <w:rPr>
          <w:rStyle w:val="Emphasis"/>
        </w:rPr>
        <w:t>possible</w:t>
      </w:r>
      <w:r w:rsidRPr="00DB50F9">
        <w:rPr>
          <w:sz w:val="16"/>
        </w:rPr>
        <w:t xml:space="preserve">, </w:t>
      </w:r>
      <w:r w:rsidRPr="00DB50F9">
        <w:rPr>
          <w:rStyle w:val="StyleUnderline"/>
        </w:rPr>
        <w:t xml:space="preserve">indeed, </w:t>
      </w:r>
      <w:r w:rsidRPr="00322A2C">
        <w:rPr>
          <w:rStyle w:val="Emphasis"/>
          <w:highlight w:val="cyan"/>
        </w:rPr>
        <w:t>inevitable</w:t>
      </w:r>
      <w:r w:rsidRPr="00DB50F9">
        <w:rPr>
          <w:sz w:val="16"/>
        </w:rPr>
        <w:t xml:space="preserve">. While laws sometimes create barriers, </w:t>
      </w:r>
      <w:r w:rsidRPr="00322A2C">
        <w:rPr>
          <w:rStyle w:val="Emphasis"/>
          <w:highlight w:val="cyan"/>
        </w:rPr>
        <w:t>capital’s limitless drive to expand</w:t>
      </w:r>
      <w:r w:rsidRPr="00322A2C">
        <w:rPr>
          <w:rStyle w:val="StyleUnderline"/>
          <w:highlight w:val="cyan"/>
        </w:rPr>
        <w:t xml:space="preserve"> leads it</w:t>
      </w:r>
      <w:r w:rsidRPr="00DB50F9">
        <w:rPr>
          <w:rStyle w:val="StyleUnderline"/>
        </w:rPr>
        <w:t xml:space="preserve"> </w:t>
      </w:r>
      <w:r w:rsidRPr="00322A2C">
        <w:rPr>
          <w:rStyle w:val="StyleUnderline"/>
          <w:highlight w:val="cyan"/>
        </w:rPr>
        <w:t xml:space="preserve">to </w:t>
      </w:r>
      <w:r w:rsidRPr="00322A2C">
        <w:rPr>
          <w:rStyle w:val="Emphasis"/>
          <w:sz w:val="28"/>
          <w:szCs w:val="32"/>
          <w:highlight w:val="cyan"/>
        </w:rPr>
        <w:t>dismantle</w:t>
      </w:r>
      <w:r w:rsidRPr="00DB50F9">
        <w:rPr>
          <w:rStyle w:val="StyleUnderline"/>
          <w:sz w:val="28"/>
          <w:szCs w:val="32"/>
        </w:rPr>
        <w:t xml:space="preserve"> </w:t>
      </w:r>
      <w:r w:rsidRPr="00DB50F9">
        <w:rPr>
          <w:rStyle w:val="StyleUnderline"/>
        </w:rPr>
        <w:t xml:space="preserve">or </w:t>
      </w:r>
      <w:r w:rsidRPr="00DB50F9">
        <w:rPr>
          <w:rStyle w:val="Emphasis"/>
        </w:rPr>
        <w:t>push beyond</w:t>
      </w:r>
      <w:r w:rsidRPr="00DB50F9">
        <w:rPr>
          <w:rStyle w:val="StyleUnderline"/>
        </w:rPr>
        <w:t xml:space="preserve"> </w:t>
      </w:r>
      <w:r w:rsidRPr="00322A2C">
        <w:rPr>
          <w:rStyle w:val="StyleUnderline"/>
          <w:highlight w:val="cyan"/>
        </w:rPr>
        <w:t xml:space="preserve">those </w:t>
      </w:r>
      <w:r w:rsidRPr="00322A2C">
        <w:rPr>
          <w:rStyle w:val="Emphasis"/>
          <w:highlight w:val="cyan"/>
        </w:rPr>
        <w:t>barriers</w:t>
      </w:r>
      <w:r w:rsidRPr="00DB50F9">
        <w:rPr>
          <w:rStyle w:val="StyleUnderline"/>
        </w:rPr>
        <w:t xml:space="preserve"> </w:t>
      </w:r>
      <w:r w:rsidRPr="00322A2C">
        <w:rPr>
          <w:rStyle w:val="StyleUnderline"/>
          <w:highlight w:val="cyan"/>
        </w:rPr>
        <w:t>when they</w:t>
      </w:r>
      <w:r w:rsidRPr="00DB50F9">
        <w:rPr>
          <w:rStyle w:val="StyleUnderline"/>
        </w:rPr>
        <w:t xml:space="preserve"> significantly </w:t>
      </w:r>
      <w:r w:rsidRPr="00322A2C">
        <w:rPr>
          <w:rStyle w:val="StyleUnderline"/>
          <w:highlight w:val="cyan"/>
        </w:rPr>
        <w:t>limit</w:t>
      </w:r>
      <w:r w:rsidRPr="00DB50F9">
        <w:rPr>
          <w:rStyle w:val="StyleUnderline"/>
        </w:rPr>
        <w:t xml:space="preserve"> the extraction and </w:t>
      </w:r>
      <w:r w:rsidRPr="00DB50F9">
        <w:rPr>
          <w:rStyle w:val="Emphasis"/>
        </w:rPr>
        <w:t>appropriation</w:t>
      </w:r>
      <w:r w:rsidRPr="00DB50F9">
        <w:rPr>
          <w:rStyle w:val="StyleUnderline"/>
        </w:rPr>
        <w:t xml:space="preserve"> of </w:t>
      </w:r>
      <w:r w:rsidRPr="00322A2C">
        <w:rPr>
          <w:rStyle w:val="Emphasis"/>
          <w:highlight w:val="cyan"/>
        </w:rPr>
        <w:t>surplus value</w:t>
      </w:r>
      <w:r w:rsidRPr="00DB50F9">
        <w:rPr>
          <w:rStyle w:val="StyleUnderline"/>
        </w:rPr>
        <w:t xml:space="preserve"> and when </w:t>
      </w:r>
      <w:r w:rsidRPr="00DB50F9">
        <w:rPr>
          <w:rStyle w:val="Emphasis"/>
        </w:rPr>
        <w:t>capital</w:t>
      </w:r>
      <w:r w:rsidRPr="00DB50F9">
        <w:rPr>
          <w:rStyle w:val="StyleUnderline"/>
        </w:rPr>
        <w:t xml:space="preserve"> has the power to do so.</w:t>
      </w:r>
      <w:r w:rsidRPr="00DB50F9">
        <w:rPr>
          <w:sz w:val="16"/>
        </w:rPr>
        <w:t xml:space="preserve"> Workers movements arise to resist their subordination and have been partially successful from time to time, securing protective legislation and collectively bargained limits. These forces produce labor law’s recurring regulatory dilemmas.104 However, in the last decades of the twentieth century and continuing into the first decades of the twenty-first, </w:t>
      </w:r>
      <w:r w:rsidRPr="00DB50F9">
        <w:rPr>
          <w:rStyle w:val="StyleUnderline"/>
        </w:rPr>
        <w:t>workers have lost ground organizationally and politically</w:t>
      </w:r>
      <w:r w:rsidRPr="00DB50F9">
        <w:rPr>
          <w:sz w:val="16"/>
        </w:rPr>
        <w:t xml:space="preserve">, </w:t>
      </w:r>
      <w:r w:rsidRPr="00DB50F9">
        <w:rPr>
          <w:rStyle w:val="StyleUnderline"/>
        </w:rPr>
        <w:t xml:space="preserve">resulting in the </w:t>
      </w:r>
      <w:r w:rsidRPr="00322A2C">
        <w:rPr>
          <w:rStyle w:val="Emphasis"/>
          <w:highlight w:val="cyan"/>
        </w:rPr>
        <w:t>deepening</w:t>
      </w:r>
      <w:r w:rsidRPr="00DB50F9">
        <w:rPr>
          <w:rStyle w:val="StyleUnderline"/>
        </w:rPr>
        <w:t xml:space="preserve"> of </w:t>
      </w:r>
      <w:r w:rsidRPr="00DB50F9">
        <w:rPr>
          <w:rStyle w:val="Emphasis"/>
        </w:rPr>
        <w:t xml:space="preserve">workers’ </w:t>
      </w:r>
      <w:r w:rsidRPr="00322A2C">
        <w:rPr>
          <w:rStyle w:val="Emphasis"/>
          <w:highlight w:val="cyan"/>
        </w:rPr>
        <w:t>subordination</w:t>
      </w:r>
      <w:r w:rsidRPr="00DB50F9">
        <w:rPr>
          <w:sz w:val="16"/>
        </w:rPr>
        <w:t xml:space="preserve"> in each of the three dimensions examined. The imbalance has become so great that the Supreme Court of Canada has officially recognized it and made it foundational to its legal analysis of the employment relation.105 We now are seeing signs of another wave of worker organizing and political campaigning that has resulted in the enactment of some new protective laws. But the </w:t>
      </w:r>
      <w:r w:rsidRPr="00322A2C">
        <w:rPr>
          <w:rStyle w:val="Emphasis"/>
          <w:highlight w:val="cyan"/>
        </w:rPr>
        <w:t>gains</w:t>
      </w:r>
      <w:r w:rsidRPr="00DB50F9">
        <w:rPr>
          <w:sz w:val="16"/>
        </w:rPr>
        <w:t xml:space="preserve"> so far </w:t>
      </w:r>
      <w:r w:rsidRPr="00322A2C">
        <w:rPr>
          <w:rStyle w:val="StyleUnderline"/>
          <w:highlight w:val="cyan"/>
        </w:rPr>
        <w:t>have been minimal</w:t>
      </w:r>
      <w:r w:rsidRPr="00DB50F9">
        <w:rPr>
          <w:sz w:val="16"/>
        </w:rPr>
        <w:t xml:space="preserve">, </w:t>
      </w:r>
      <w:r w:rsidRPr="00DB50F9">
        <w:rPr>
          <w:rStyle w:val="StyleUnderline"/>
        </w:rPr>
        <w:t xml:space="preserve">especially when workers seek to bring </w:t>
      </w:r>
      <w:r w:rsidRPr="00DB50F9">
        <w:rPr>
          <w:rStyle w:val="Emphasis"/>
        </w:rPr>
        <w:t>protective labor law</w:t>
      </w:r>
      <w:r w:rsidRPr="00DB50F9">
        <w:rPr>
          <w:rStyle w:val="StyleUnderline"/>
        </w:rPr>
        <w:t xml:space="preserve"> into the </w:t>
      </w:r>
      <w:r w:rsidRPr="00DB50F9">
        <w:rPr>
          <w:rStyle w:val="Emphasis"/>
        </w:rPr>
        <w:t>abode</w:t>
      </w:r>
      <w:r w:rsidRPr="00DB50F9">
        <w:rPr>
          <w:rStyle w:val="StyleUnderline"/>
        </w:rPr>
        <w:t xml:space="preserve"> of </w:t>
      </w:r>
      <w:r w:rsidRPr="00DB50F9">
        <w:rPr>
          <w:rStyle w:val="Emphasis"/>
        </w:rPr>
        <w:t>production</w:t>
      </w:r>
      <w:r w:rsidRPr="00DB50F9">
        <w:rPr>
          <w:rStyle w:val="StyleUnderline"/>
        </w:rPr>
        <w:t xml:space="preserve">. </w:t>
      </w:r>
    </w:p>
    <w:p w14:paraId="00A8A03D" w14:textId="77777777" w:rsidR="0000345B" w:rsidRPr="00206D7B" w:rsidRDefault="0000345B" w:rsidP="0000345B">
      <w:pPr>
        <w:rPr>
          <w:b/>
          <w:iCs/>
          <w:sz w:val="24"/>
          <w:u w:val="single"/>
          <w:bdr w:val="single" w:sz="8" w:space="0" w:color="auto"/>
        </w:rPr>
      </w:pPr>
      <w:r w:rsidRPr="00DB50F9">
        <w:rPr>
          <w:sz w:val="16"/>
        </w:rPr>
        <w:t xml:space="preserve">While </w:t>
      </w:r>
      <w:r w:rsidRPr="00322A2C">
        <w:rPr>
          <w:rStyle w:val="Emphasis"/>
          <w:highlight w:val="cyan"/>
        </w:rPr>
        <w:t>labor law</w:t>
      </w:r>
      <w:r w:rsidRPr="00DB50F9">
        <w:rPr>
          <w:sz w:val="16"/>
        </w:rPr>
        <w:t xml:space="preserve"> as such </w:t>
      </w:r>
      <w:r w:rsidRPr="00322A2C">
        <w:rPr>
          <w:rStyle w:val="Emphasis"/>
          <w:highlight w:val="cyan"/>
        </w:rPr>
        <w:t>cannot</w:t>
      </w:r>
      <w:r w:rsidRPr="00322A2C">
        <w:rPr>
          <w:sz w:val="16"/>
          <w:highlight w:val="cyan"/>
        </w:rPr>
        <w:t xml:space="preserve"> </w:t>
      </w:r>
      <w:r w:rsidRPr="00322A2C">
        <w:rPr>
          <w:rStyle w:val="StyleUnderline"/>
          <w:highlight w:val="cyan"/>
        </w:rPr>
        <w:t xml:space="preserve">be the </w:t>
      </w:r>
      <w:r w:rsidRPr="00322A2C">
        <w:rPr>
          <w:rStyle w:val="Emphasis"/>
          <w:szCs w:val="28"/>
          <w:highlight w:val="cyan"/>
        </w:rPr>
        <w:t>primary vehicle</w:t>
      </w:r>
      <w:r w:rsidRPr="00322A2C">
        <w:rPr>
          <w:rStyle w:val="StyleUnderline"/>
          <w:sz w:val="24"/>
          <w:szCs w:val="28"/>
          <w:highlight w:val="cyan"/>
        </w:rPr>
        <w:t xml:space="preserve"> </w:t>
      </w:r>
      <w:r w:rsidRPr="00322A2C">
        <w:rPr>
          <w:rStyle w:val="StyleUnderline"/>
          <w:highlight w:val="cyan"/>
        </w:rPr>
        <w:t xml:space="preserve">for </w:t>
      </w:r>
      <w:r w:rsidRPr="00322A2C">
        <w:rPr>
          <w:rStyle w:val="Emphasis"/>
          <w:highlight w:val="cyan"/>
        </w:rPr>
        <w:t>undermining capitalism</w:t>
      </w:r>
      <w:r w:rsidRPr="00DB50F9">
        <w:rPr>
          <w:sz w:val="16"/>
        </w:rPr>
        <w:t xml:space="preserve">, “we need to think about…how we might expose the </w:t>
      </w:r>
      <w:r w:rsidRPr="00444DBC">
        <w:rPr>
          <w:rStyle w:val="StyleUnderline"/>
          <w:highlight w:val="cyan"/>
        </w:rPr>
        <w:t>structural limits</w:t>
      </w:r>
      <w:r w:rsidRPr="00DB50F9">
        <w:rPr>
          <w:sz w:val="16"/>
        </w:rPr>
        <w:t xml:space="preserve"> </w:t>
      </w:r>
      <w:r w:rsidRPr="00444DBC">
        <w:rPr>
          <w:rStyle w:val="StyleUnderline"/>
        </w:rPr>
        <w:t>to the changes for which we ourselves advocate,</w:t>
      </w:r>
      <w:r w:rsidRPr="00DB50F9">
        <w:rPr>
          <w:sz w:val="16"/>
        </w:rPr>
        <w:t xml:space="preserve"> and the particular way in which these limits </w:t>
      </w:r>
      <w:r w:rsidRPr="00444DBC">
        <w:rPr>
          <w:rStyle w:val="StyleUnderline"/>
          <w:highlight w:val="cyan"/>
        </w:rPr>
        <w:t xml:space="preserve">are </w:t>
      </w:r>
      <w:r w:rsidRPr="00444DBC">
        <w:rPr>
          <w:rStyle w:val="Emphasis"/>
          <w:highlight w:val="cyan"/>
        </w:rPr>
        <w:t>perpetuated through</w:t>
      </w:r>
      <w:r w:rsidRPr="00DB50F9">
        <w:rPr>
          <w:sz w:val="16"/>
        </w:rPr>
        <w:t xml:space="preserve">, and manifest in, </w:t>
      </w:r>
      <w:r w:rsidRPr="00444DBC">
        <w:rPr>
          <w:rStyle w:val="Emphasis"/>
          <w:highlight w:val="cyan"/>
        </w:rPr>
        <w:t>law</w:t>
      </w:r>
      <w:r w:rsidRPr="00DB50F9">
        <w:rPr>
          <w:sz w:val="16"/>
        </w:rPr>
        <w:t xml:space="preserve">.”106 We might also propose changes that would better meet those challenges and contribute to strengthening anti-capitalist movements and ideologies. </w:t>
      </w:r>
      <w:r w:rsidRPr="00322A2C">
        <w:rPr>
          <w:rStyle w:val="StyleUnderline"/>
          <w:highlight w:val="cyan"/>
        </w:rPr>
        <w:t>At the very least</w:t>
      </w:r>
      <w:r w:rsidRPr="00DB50F9">
        <w:rPr>
          <w:sz w:val="16"/>
        </w:rPr>
        <w:t xml:space="preserve">, </w:t>
      </w:r>
      <w:r w:rsidRPr="00DB50F9">
        <w:rPr>
          <w:rStyle w:val="StyleUnderline"/>
        </w:rPr>
        <w:t xml:space="preserve">we can begin by naming the system that generates subordination, </w:t>
      </w:r>
      <w:r w:rsidRPr="00322A2C">
        <w:rPr>
          <w:rStyle w:val="Emphasis"/>
          <w:highlight w:val="cyan"/>
        </w:rPr>
        <w:t>rejecting claims</w:t>
      </w:r>
      <w:r w:rsidRPr="00DB50F9">
        <w:rPr>
          <w:rStyle w:val="StyleUnderline"/>
        </w:rPr>
        <w:t xml:space="preserve"> </w:t>
      </w:r>
      <w:r w:rsidRPr="00322A2C">
        <w:rPr>
          <w:rStyle w:val="StyleUnderline"/>
          <w:highlight w:val="cyan"/>
        </w:rPr>
        <w:t xml:space="preserve">that </w:t>
      </w:r>
      <w:r w:rsidRPr="00322A2C">
        <w:rPr>
          <w:rStyle w:val="Emphasis"/>
          <w:highlight w:val="cyan"/>
        </w:rPr>
        <w:t>protective labor</w:t>
      </w:r>
      <w:r w:rsidRPr="00DB50F9">
        <w:rPr>
          <w:rStyle w:val="StyleUnderline"/>
        </w:rPr>
        <w:t xml:space="preserve"> </w:t>
      </w:r>
      <w:r w:rsidRPr="00322A2C">
        <w:rPr>
          <w:rStyle w:val="StyleUnderline"/>
          <w:highlight w:val="cyan"/>
        </w:rPr>
        <w:t>and employment</w:t>
      </w:r>
      <w:r w:rsidRPr="00DB50F9">
        <w:rPr>
          <w:rStyle w:val="StyleUnderline"/>
        </w:rPr>
        <w:t xml:space="preserve"> </w:t>
      </w:r>
      <w:r w:rsidRPr="00322A2C">
        <w:rPr>
          <w:rStyle w:val="Emphasis"/>
          <w:highlight w:val="cyan"/>
        </w:rPr>
        <w:t>laws</w:t>
      </w:r>
      <w:r w:rsidRPr="00DB50F9">
        <w:rPr>
          <w:rStyle w:val="StyleUnderline"/>
        </w:rPr>
        <w:t xml:space="preserve"> are </w:t>
      </w:r>
      <w:r w:rsidRPr="00322A2C">
        <w:rPr>
          <w:rStyle w:val="StyleUnderline"/>
          <w:highlight w:val="cyan"/>
        </w:rPr>
        <w:t xml:space="preserve">capable of </w:t>
      </w:r>
      <w:r w:rsidRPr="00322A2C">
        <w:rPr>
          <w:rStyle w:val="Emphasis"/>
          <w:highlight w:val="cyan"/>
        </w:rPr>
        <w:t>taming</w:t>
      </w:r>
      <w:r w:rsidRPr="00DB50F9">
        <w:rPr>
          <w:rStyle w:val="StyleUnderline"/>
        </w:rPr>
        <w:t xml:space="preserve"> </w:t>
      </w:r>
      <w:r w:rsidRPr="00322A2C">
        <w:rPr>
          <w:rStyle w:val="StyleUnderline"/>
          <w:highlight w:val="cyan"/>
        </w:rPr>
        <w:t xml:space="preserve">it on a </w:t>
      </w:r>
      <w:r w:rsidRPr="00322A2C">
        <w:rPr>
          <w:rStyle w:val="Emphasis"/>
          <w:highlight w:val="cyan"/>
        </w:rPr>
        <w:t>sustained basis</w:t>
      </w:r>
      <w:r w:rsidRPr="00DB50F9">
        <w:rPr>
          <w:sz w:val="16"/>
        </w:rPr>
        <w:t xml:space="preserve">, </w:t>
      </w:r>
      <w:r w:rsidRPr="00444DBC">
        <w:rPr>
          <w:rStyle w:val="StyleUnderline"/>
          <w:highlight w:val="cyan"/>
        </w:rPr>
        <w:t xml:space="preserve">and </w:t>
      </w:r>
      <w:r w:rsidRPr="00444DBC">
        <w:rPr>
          <w:rStyle w:val="Emphasis"/>
          <w:highlight w:val="cyan"/>
        </w:rPr>
        <w:t>ceasing</w:t>
      </w:r>
      <w:r w:rsidRPr="00DB50F9">
        <w:rPr>
          <w:rStyle w:val="StyleUnderline"/>
        </w:rPr>
        <w:t xml:space="preserve"> </w:t>
      </w:r>
      <w:r w:rsidRPr="00444DBC">
        <w:rPr>
          <w:rStyle w:val="StyleUnderline"/>
          <w:highlight w:val="cyan"/>
        </w:rPr>
        <w:t xml:space="preserve">to </w:t>
      </w:r>
      <w:r w:rsidRPr="00444DBC">
        <w:rPr>
          <w:rStyle w:val="Emphasis"/>
          <w:sz w:val="28"/>
          <w:szCs w:val="32"/>
          <w:highlight w:val="cyan"/>
        </w:rPr>
        <w:t>devise arguments</w:t>
      </w:r>
      <w:r w:rsidRPr="00444DBC">
        <w:rPr>
          <w:rStyle w:val="StyleUnderline"/>
          <w:sz w:val="28"/>
          <w:szCs w:val="32"/>
          <w:highlight w:val="cyan"/>
        </w:rPr>
        <w:t xml:space="preserve"> </w:t>
      </w:r>
      <w:r w:rsidRPr="00444DBC">
        <w:rPr>
          <w:rStyle w:val="Emphasis"/>
          <w:highlight w:val="cyan"/>
        </w:rPr>
        <w:t>justifying it</w:t>
      </w:r>
      <w:r w:rsidRPr="00444DBC">
        <w:rPr>
          <w:sz w:val="16"/>
          <w:highlight w:val="cyan"/>
        </w:rPr>
        <w:t xml:space="preserve"> </w:t>
      </w:r>
      <w:r w:rsidRPr="00444DBC">
        <w:rPr>
          <w:rStyle w:val="StyleUnderline"/>
          <w:highlight w:val="cyan"/>
        </w:rPr>
        <w:t xml:space="preserve">as if </w:t>
      </w:r>
      <w:r w:rsidRPr="00444DBC">
        <w:rPr>
          <w:rStyle w:val="Emphasis"/>
          <w:highlight w:val="cyan"/>
        </w:rPr>
        <w:t>they were</w:t>
      </w:r>
      <w:r w:rsidRPr="00DB50F9">
        <w:rPr>
          <w:sz w:val="16"/>
        </w:rPr>
        <w:t xml:space="preserve">. </w:t>
      </w:r>
      <w:r w:rsidRPr="00DB50F9">
        <w:rPr>
          <w:rStyle w:val="StyleUnderline"/>
        </w:rPr>
        <w:t>Other worlds are possible</w:t>
      </w:r>
      <w:r w:rsidRPr="00DB50F9">
        <w:rPr>
          <w:sz w:val="16"/>
        </w:rPr>
        <w:t xml:space="preserve"> and “once in a lifetime the longed-for tidal wave of justice can rise up and hope and history rhyme”107, </w:t>
      </w:r>
      <w:r w:rsidRPr="00DB50F9">
        <w:rPr>
          <w:rStyle w:val="Emphasis"/>
        </w:rPr>
        <w:t>even though</w:t>
      </w:r>
      <w:r w:rsidRPr="00DB50F9">
        <w:rPr>
          <w:rStyle w:val="StyleUnderline"/>
        </w:rPr>
        <w:t xml:space="preserve"> for now the </w:t>
      </w:r>
      <w:r w:rsidRPr="00DB50F9">
        <w:rPr>
          <w:rStyle w:val="Emphasis"/>
        </w:rPr>
        <w:t>ripples</w:t>
      </w:r>
      <w:r w:rsidRPr="00DB50F9">
        <w:rPr>
          <w:rStyle w:val="StyleUnderline"/>
        </w:rPr>
        <w:t xml:space="preserve"> of </w:t>
      </w:r>
      <w:r w:rsidRPr="00DB50F9">
        <w:rPr>
          <w:rStyle w:val="Emphasis"/>
        </w:rPr>
        <w:t>resistance</w:t>
      </w:r>
      <w:r w:rsidRPr="00DB50F9">
        <w:rPr>
          <w:rStyle w:val="StyleUnderline"/>
        </w:rPr>
        <w:t xml:space="preserve"> have yet to turn the </w:t>
      </w:r>
      <w:r w:rsidRPr="00DB50F9">
        <w:rPr>
          <w:rStyle w:val="Emphasis"/>
        </w:rPr>
        <w:t>rising tide of worker subordination.</w:t>
      </w:r>
    </w:p>
    <w:p w14:paraId="6017EF2B" w14:textId="77777777" w:rsidR="0000345B" w:rsidRPr="00C40099" w:rsidRDefault="0000345B" w:rsidP="0000345B"/>
    <w:p w14:paraId="113F2881" w14:textId="77777777" w:rsidR="0000345B" w:rsidRDefault="0000345B" w:rsidP="0000345B">
      <w:pPr>
        <w:pStyle w:val="Heading2"/>
      </w:pPr>
      <w:r>
        <w:t>Case</w:t>
      </w:r>
    </w:p>
    <w:p w14:paraId="35058D2B" w14:textId="77777777" w:rsidR="0000345B" w:rsidRDefault="0000345B" w:rsidP="0000345B">
      <w:pPr>
        <w:pStyle w:val="Heading4"/>
      </w:pPr>
      <w:r>
        <w:t xml:space="preserve">See here. </w:t>
      </w:r>
      <w:r w:rsidRPr="000F4BA1">
        <w:rPr>
          <w:highlight w:val="cyan"/>
        </w:rPr>
        <w:t>Emory.</w:t>
      </w:r>
      <w:r>
        <w:t xml:space="preserve"> </w:t>
      </w:r>
    </w:p>
    <w:p w14:paraId="31057327" w14:textId="77777777" w:rsidR="0000345B" w:rsidRDefault="0000345B" w:rsidP="0000345B">
      <w:r>
        <w:rPr>
          <w:rStyle w:val="Style13ptBold"/>
        </w:rPr>
        <w:t xml:space="preserve">1AC </w:t>
      </w:r>
      <w:r w:rsidRPr="00AF0792">
        <w:rPr>
          <w:rStyle w:val="Style13ptBold"/>
        </w:rPr>
        <w:t>Fudge 14</w:t>
      </w:r>
      <w:r>
        <w:t xml:space="preserve"> - </w:t>
      </w:r>
      <w:r w:rsidRPr="00AF0792">
        <w:t>scholar of lab</w:t>
      </w:r>
      <w:r>
        <w:t>o</w:t>
      </w:r>
      <w:r w:rsidRPr="00AF0792">
        <w:t>r law and the LIUNA Enrico Henry Mancinelli Professor in Global Labor Issues at McMaster University.</w:t>
      </w:r>
    </w:p>
    <w:p w14:paraId="391F726A" w14:textId="77777777" w:rsidR="0000345B" w:rsidRDefault="0000345B" w:rsidP="0000345B">
      <w:r>
        <w:t xml:space="preserve">Judy Fudge, Previously professor of law at University of Kent, Recipient of the Bora Laskin Award in recognition for her work in labor law. “Feminist Reflections on the Scope of Labour Law: Domestic Work, Social Reproduction, and Jurisdiction”, Springer Science + Business Media, 2/25/2014, </w:t>
      </w:r>
      <w:hyperlink r:id="rId12" w:history="1">
        <w:r w:rsidRPr="00071696">
          <w:rPr>
            <w:rStyle w:val="Hyperlink"/>
          </w:rPr>
          <w:t>https://link.springer.com/article/10.1007/s10691-014-9256-2</w:t>
        </w:r>
      </w:hyperlink>
      <w:r>
        <w:t xml:space="preserve"> </w:t>
      </w:r>
    </w:p>
    <w:p w14:paraId="06751EC8" w14:textId="77777777" w:rsidR="0000345B" w:rsidRPr="00AF0792" w:rsidRDefault="0000345B" w:rsidP="0000345B">
      <w:pPr>
        <w:rPr>
          <w:sz w:val="16"/>
        </w:rPr>
      </w:pPr>
      <w:r w:rsidRPr="00AF0792">
        <w:rPr>
          <w:rStyle w:val="StyleUnderline"/>
        </w:rPr>
        <w:t xml:space="preserve">Currently, </w:t>
      </w:r>
      <w:r w:rsidRPr="001F3951">
        <w:rPr>
          <w:rStyle w:val="StyleUnderline"/>
          <w:highlight w:val="yellow"/>
        </w:rPr>
        <w:t>labour law depicts</w:t>
      </w:r>
      <w:r w:rsidRPr="00AF0792">
        <w:rPr>
          <w:rStyle w:val="StyleUnderline"/>
        </w:rPr>
        <w:t xml:space="preserve"> the question of </w:t>
      </w:r>
      <w:r w:rsidRPr="001F3951">
        <w:rPr>
          <w:rStyle w:val="StyleUnderline"/>
          <w:highlight w:val="yellow"/>
        </w:rPr>
        <w:t>work-related injustice</w:t>
      </w:r>
      <w:r w:rsidRPr="00AF0792">
        <w:rPr>
          <w:rStyle w:val="StyleUnderline"/>
        </w:rPr>
        <w:t xml:space="preserve"> </w:t>
      </w:r>
      <w:r w:rsidRPr="001F3951">
        <w:rPr>
          <w:rStyle w:val="StyleUnderline"/>
          <w:highlight w:val="yellow"/>
        </w:rPr>
        <w:t>in a</w:t>
      </w:r>
      <w:r w:rsidRPr="00AF0792">
        <w:rPr>
          <w:rStyle w:val="StyleUnderline"/>
        </w:rPr>
        <w:t xml:space="preserve"> </w:t>
      </w:r>
      <w:r w:rsidRPr="001F3951">
        <w:rPr>
          <w:rStyle w:val="StyleUnderline"/>
          <w:highlight w:val="yellow"/>
        </w:rPr>
        <w:t>particular way</w:t>
      </w:r>
      <w:r w:rsidRPr="00AF0792">
        <w:rPr>
          <w:sz w:val="16"/>
        </w:rPr>
        <w:t xml:space="preserve">. </w:t>
      </w:r>
      <w:r w:rsidRPr="001F3951">
        <w:rPr>
          <w:rStyle w:val="StyleUnderline"/>
          <w:highlight w:val="yellow"/>
        </w:rPr>
        <w:t>It is part of a cognitive map</w:t>
      </w:r>
      <w:r w:rsidRPr="00AF0792">
        <w:rPr>
          <w:rStyle w:val="StyleUnderline"/>
        </w:rPr>
        <w:t xml:space="preserve"> that frames territorial jurisdiction in terms of the nation state, </w:t>
      </w:r>
      <w:r w:rsidRPr="001F3951">
        <w:rPr>
          <w:rStyle w:val="StyleUnderline"/>
          <w:highlight w:val="yellow"/>
        </w:rPr>
        <w:t>which makes it difficult to apprehend</w:t>
      </w:r>
      <w:r w:rsidRPr="00AF0792">
        <w:rPr>
          <w:rStyle w:val="StyleUnderline"/>
        </w:rPr>
        <w:t xml:space="preserve"> the transnational </w:t>
      </w:r>
      <w:r w:rsidRPr="001F3951">
        <w:rPr>
          <w:rStyle w:val="StyleUnderline"/>
          <w:highlight w:val="yellow"/>
        </w:rPr>
        <w:t>processes that subordinate</w:t>
      </w:r>
      <w:r w:rsidRPr="00AF0792">
        <w:rPr>
          <w:rStyle w:val="StyleUnderline"/>
        </w:rPr>
        <w:t xml:space="preserve"> migrant domestic workers, and that allocates the authority over social relations and activities to different regulatory contexts.</w:t>
      </w:r>
      <w:r w:rsidRPr="00AF0792">
        <w:rPr>
          <w:sz w:val="16"/>
        </w:rPr>
        <w:t xml:space="preserve"> Stretching the boundaries of labour law to include personal work relations that are performed in the private household by family members is resisted either because it commodifies non-market affective relations or because it transplants assumptions and techniques of regulation developed for one social field to another in which it is conventionally considered to be inappropriate.14 However, </w:t>
      </w:r>
      <w:r w:rsidRPr="001F3951">
        <w:rPr>
          <w:rStyle w:val="StyleUnderline"/>
          <w:highlight w:val="yellow"/>
        </w:rPr>
        <w:t>it is possible to regard the demand to include unpaid care work</w:t>
      </w:r>
      <w:r w:rsidRPr="00AF0792">
        <w:rPr>
          <w:rStyle w:val="StyleUnderline"/>
        </w:rPr>
        <w:t xml:space="preserve"> within the scope of labour law </w:t>
      </w:r>
      <w:r w:rsidRPr="001F3951">
        <w:rPr>
          <w:rStyle w:val="StyleUnderline"/>
          <w:highlight w:val="yellow"/>
        </w:rPr>
        <w:t>as challenge to</w:t>
      </w:r>
      <w:r w:rsidRPr="00AF0792">
        <w:rPr>
          <w:rStyle w:val="StyleUnderline"/>
        </w:rPr>
        <w:t xml:space="preserve"> what the philosopher Elizabeth Anderson (1999, 311–312 footnote omitted) characterised as </w:t>
      </w:r>
      <w:r w:rsidRPr="001F3951">
        <w:rPr>
          <w:rStyle w:val="StyleUnderline"/>
          <w:highlight w:val="yellow"/>
        </w:rPr>
        <w:t xml:space="preserve">a ‘‘perfect reproduction of Poor Law thinking, including its sexism and its conflation </w:t>
      </w:r>
      <w:r w:rsidRPr="00AF0792">
        <w:rPr>
          <w:rStyle w:val="StyleUnderline"/>
        </w:rPr>
        <w:t xml:space="preserve">of responsible </w:t>
      </w:r>
      <w:r w:rsidRPr="001F3951">
        <w:rPr>
          <w:rStyle w:val="StyleUnderline"/>
          <w:highlight w:val="yellow"/>
        </w:rPr>
        <w:t>work</w:t>
      </w:r>
      <w:r w:rsidRPr="00AF0792">
        <w:rPr>
          <w:rStyle w:val="StyleUnderline"/>
        </w:rPr>
        <w:t xml:space="preserve"> </w:t>
      </w:r>
      <w:r w:rsidRPr="001F3951">
        <w:rPr>
          <w:rStyle w:val="StyleUnderline"/>
          <w:highlight w:val="yellow"/>
        </w:rPr>
        <w:t xml:space="preserve">with </w:t>
      </w:r>
      <w:r w:rsidRPr="00AF0792">
        <w:rPr>
          <w:rStyle w:val="StyleUnderline"/>
        </w:rPr>
        <w:t xml:space="preserve">market </w:t>
      </w:r>
      <w:r w:rsidRPr="001F3951">
        <w:rPr>
          <w:rStyle w:val="StyleUnderline"/>
          <w:highlight w:val="yellow"/>
        </w:rPr>
        <w:t>wage-earning’</w:t>
      </w:r>
      <w:r w:rsidRPr="001F3951">
        <w:rPr>
          <w:sz w:val="16"/>
          <w:highlight w:val="yellow"/>
        </w:rPr>
        <w:t>’.</w:t>
      </w:r>
    </w:p>
    <w:p w14:paraId="562AA311" w14:textId="77777777" w:rsidR="0000345B" w:rsidRPr="00D76E93" w:rsidRDefault="0000345B" w:rsidP="0000345B">
      <w:pPr>
        <w:rPr>
          <w:sz w:val="16"/>
        </w:rPr>
      </w:pPr>
      <w:r w:rsidRPr="00AF0792">
        <w:rPr>
          <w:sz w:val="16"/>
        </w:rPr>
        <w:t xml:space="preserve">In arguing that </w:t>
      </w:r>
      <w:r w:rsidRPr="001F3951">
        <w:rPr>
          <w:rStyle w:val="Emphasis"/>
          <w:highlight w:val="yellow"/>
        </w:rPr>
        <w:t xml:space="preserve">labour law </w:t>
      </w:r>
      <w:r w:rsidRPr="00DA3B90">
        <w:rPr>
          <w:rStyle w:val="Emphasis"/>
        </w:rPr>
        <w:t xml:space="preserve">be </w:t>
      </w:r>
      <w:r w:rsidRPr="001F3951">
        <w:rPr>
          <w:rStyle w:val="Emphasis"/>
          <w:highlight w:val="yellow"/>
        </w:rPr>
        <w:t>extended to include</w:t>
      </w:r>
      <w:r w:rsidRPr="00DA3B90">
        <w:rPr>
          <w:rStyle w:val="Emphasis"/>
        </w:rPr>
        <w:t xml:space="preserve"> all of the processes of </w:t>
      </w:r>
      <w:r w:rsidRPr="001F3951">
        <w:rPr>
          <w:rStyle w:val="Emphasis"/>
          <w:highlight w:val="yellow"/>
        </w:rPr>
        <w:t>social reproduction</w:t>
      </w:r>
      <w:r w:rsidRPr="00AF0792">
        <w:rPr>
          <w:rStyle w:val="Emphasis"/>
        </w:rPr>
        <w:t>, including unpaid domestic work provided in the home for others</w:t>
      </w:r>
      <w:r w:rsidRPr="00AF0792">
        <w:rPr>
          <w:sz w:val="16"/>
        </w:rPr>
        <w:t xml:space="preserve">, </w:t>
      </w:r>
      <w:r w:rsidRPr="00222E58">
        <w:rPr>
          <w:rStyle w:val="StyleUnderline"/>
          <w:highlight w:val="cyan"/>
        </w:rPr>
        <w:t xml:space="preserve">I am not advocating that all of this work be covered by existing labour legislation, which was designed as a </w:t>
      </w:r>
      <w:r w:rsidRPr="00222E58">
        <w:rPr>
          <w:rStyle w:val="Emphasis"/>
          <w:highlight w:val="cyan"/>
        </w:rPr>
        <w:t>temporally</w:t>
      </w:r>
      <w:r w:rsidRPr="00222E58">
        <w:rPr>
          <w:rStyle w:val="StyleUnderline"/>
          <w:highlight w:val="cyan"/>
        </w:rPr>
        <w:t xml:space="preserve"> and </w:t>
      </w:r>
      <w:r w:rsidRPr="00222E58">
        <w:rPr>
          <w:rStyle w:val="Emphasis"/>
          <w:highlight w:val="cyan"/>
        </w:rPr>
        <w:t>spatially specific organisation</w:t>
      </w:r>
      <w:r w:rsidRPr="00222E58">
        <w:rPr>
          <w:rStyle w:val="StyleUnderline"/>
          <w:highlight w:val="cyan"/>
        </w:rPr>
        <w:t xml:space="preserve"> of work arrangements</w:t>
      </w:r>
      <w:r w:rsidRPr="00AF0792">
        <w:rPr>
          <w:sz w:val="16"/>
        </w:rPr>
        <w:t xml:space="preserve">. Instead, </w:t>
      </w:r>
      <w:r w:rsidRPr="001F3951">
        <w:rPr>
          <w:rStyle w:val="StyleUnderline"/>
          <w:bCs/>
          <w:sz w:val="24"/>
          <w:highlight w:val="yellow"/>
        </w:rPr>
        <w:t>my intent is to denaturalise the</w:t>
      </w:r>
      <w:r w:rsidRPr="00B62C18">
        <w:rPr>
          <w:rStyle w:val="StyleUnderline"/>
          <w:bCs/>
          <w:sz w:val="24"/>
        </w:rPr>
        <w:t xml:space="preserve"> existing </w:t>
      </w:r>
      <w:r w:rsidRPr="001F3951">
        <w:rPr>
          <w:rStyle w:val="StyleUnderline"/>
          <w:bCs/>
          <w:sz w:val="24"/>
          <w:highlight w:val="yellow"/>
        </w:rPr>
        <w:t>jurisdictional boundaries</w:t>
      </w:r>
      <w:r w:rsidRPr="00B62C18">
        <w:rPr>
          <w:b/>
          <w:bCs/>
          <w:sz w:val="24"/>
        </w:rPr>
        <w:t xml:space="preserve"> in order </w:t>
      </w:r>
      <w:r w:rsidRPr="001F3951">
        <w:rPr>
          <w:rStyle w:val="StyleUnderline"/>
          <w:bCs/>
          <w:sz w:val="24"/>
          <w:highlight w:val="yellow"/>
        </w:rPr>
        <w:t>to cultivate a critical perspective on</w:t>
      </w:r>
      <w:r w:rsidRPr="00B62C18">
        <w:rPr>
          <w:rStyle w:val="StyleUnderline"/>
          <w:bCs/>
          <w:sz w:val="24"/>
        </w:rPr>
        <w:t xml:space="preserve"> </w:t>
      </w:r>
      <w:r w:rsidRPr="001F3951">
        <w:rPr>
          <w:rStyle w:val="StyleUnderline"/>
          <w:bCs/>
          <w:sz w:val="24"/>
          <w:highlight w:val="yellow"/>
        </w:rPr>
        <w:t>the relationship between ‘‘women’s work’’</w:t>
      </w:r>
      <w:r w:rsidRPr="00B62C18">
        <w:rPr>
          <w:rStyle w:val="StyleUnderline"/>
          <w:bCs/>
          <w:sz w:val="24"/>
        </w:rPr>
        <w:t xml:space="preserve"> </w:t>
      </w:r>
      <w:r w:rsidRPr="001F3951">
        <w:rPr>
          <w:rStyle w:val="StyleUnderline"/>
          <w:bCs/>
          <w:sz w:val="24"/>
          <w:highlight w:val="yellow"/>
        </w:rPr>
        <w:t>and</w:t>
      </w:r>
      <w:r w:rsidRPr="00B62C18">
        <w:rPr>
          <w:rStyle w:val="StyleUnderline"/>
          <w:bCs/>
          <w:sz w:val="24"/>
        </w:rPr>
        <w:t xml:space="preserve"> the scope of </w:t>
      </w:r>
      <w:r w:rsidRPr="001F3951">
        <w:rPr>
          <w:rStyle w:val="StyleUnderline"/>
          <w:bCs/>
          <w:sz w:val="24"/>
          <w:highlight w:val="yellow"/>
        </w:rPr>
        <w:t>labour law</w:t>
      </w:r>
      <w:r w:rsidRPr="00B62C18">
        <w:rPr>
          <w:b/>
          <w:bCs/>
          <w:sz w:val="24"/>
        </w:rPr>
        <w:t>.</w:t>
      </w:r>
      <w:r w:rsidRPr="00AF0792">
        <w:rPr>
          <w:sz w:val="16"/>
        </w:rPr>
        <w:t xml:space="preserve"> My goal is to illuminate how </w:t>
      </w:r>
      <w:r w:rsidRPr="001F3951">
        <w:rPr>
          <w:rStyle w:val="Emphasis"/>
          <w:highlight w:val="yellow"/>
        </w:rPr>
        <w:t>the processes of legal construction</w:t>
      </w:r>
      <w:r w:rsidRPr="00AF0792">
        <w:rPr>
          <w:rStyle w:val="Emphasis"/>
        </w:rPr>
        <w:t xml:space="preserve"> and the creation of legal jurisdiction both </w:t>
      </w:r>
      <w:r w:rsidRPr="001F3951">
        <w:rPr>
          <w:rStyle w:val="Emphasis"/>
          <w:highlight w:val="yellow"/>
        </w:rPr>
        <w:t>creates and reinforces forms of social subordination</w:t>
      </w:r>
      <w:r w:rsidRPr="00AF0792">
        <w:rPr>
          <w:rStyle w:val="Emphasis"/>
        </w:rPr>
        <w:t xml:space="preserve"> </w:t>
      </w:r>
      <w:r w:rsidRPr="001F3951">
        <w:rPr>
          <w:rStyle w:val="Emphasis"/>
          <w:highlight w:val="yellow"/>
        </w:rPr>
        <w:t>that are entwined with gender, race, and migration status</w:t>
      </w:r>
      <w:r w:rsidRPr="001F3951">
        <w:rPr>
          <w:sz w:val="16"/>
          <w:highlight w:val="yellow"/>
        </w:rPr>
        <w:t>.</w:t>
      </w:r>
      <w:r w:rsidRPr="00AF0792">
        <w:rPr>
          <w:sz w:val="16"/>
        </w:rPr>
        <w:t xml:space="preserve"> </w:t>
      </w:r>
      <w:r w:rsidRPr="001F3951">
        <w:rPr>
          <w:rStyle w:val="Emphasis"/>
          <w:highlight w:val="yellow"/>
        </w:rPr>
        <w:t>As a demand</w:t>
      </w:r>
      <w:r w:rsidRPr="00AF0792">
        <w:rPr>
          <w:sz w:val="16"/>
        </w:rPr>
        <w:t xml:space="preserve"> (Weeks 2011), </w:t>
      </w:r>
      <w:r w:rsidRPr="001F3951">
        <w:rPr>
          <w:rStyle w:val="Emphasis"/>
          <w:highlight w:val="yellow"/>
        </w:rPr>
        <w:t>broadening the scope of labour law provokes us</w:t>
      </w:r>
      <w:r w:rsidRPr="00AF0792">
        <w:rPr>
          <w:rStyle w:val="Emphasis"/>
        </w:rPr>
        <w:t xml:space="preserve"> </w:t>
      </w:r>
      <w:r w:rsidRPr="001F3951">
        <w:rPr>
          <w:rStyle w:val="Emphasis"/>
          <w:highlight w:val="yellow"/>
        </w:rPr>
        <w:t>to consider why</w:t>
      </w:r>
      <w:r w:rsidRPr="00AF0792">
        <w:rPr>
          <w:rStyle w:val="Emphasis"/>
        </w:rPr>
        <w:t xml:space="preserve"> certain forms of </w:t>
      </w:r>
      <w:r w:rsidRPr="001F3951">
        <w:rPr>
          <w:rStyle w:val="Emphasis"/>
          <w:highlight w:val="yellow"/>
        </w:rPr>
        <w:t>subordination and segregation are acceptable</w:t>
      </w:r>
      <w:r w:rsidRPr="00AF0792">
        <w:rPr>
          <w:rStyle w:val="Emphasis"/>
        </w:rPr>
        <w:t xml:space="preserve"> and other forms are not, and how what we consider to be unacceptable</w:t>
      </w:r>
      <w:r>
        <w:rPr>
          <w:rStyle w:val="Emphasis"/>
        </w:rPr>
        <w:t xml:space="preserve"> </w:t>
      </w:r>
      <w:r w:rsidRPr="00AF0792">
        <w:rPr>
          <w:rStyle w:val="Emphasis"/>
        </w:rPr>
        <w:t>forms of subordination and acceptable methods to redress them change over time and across space</w:t>
      </w:r>
      <w:r w:rsidRPr="00AF0792">
        <w:rPr>
          <w:sz w:val="16"/>
        </w:rPr>
        <w:t xml:space="preserve">. </w:t>
      </w:r>
      <w:r w:rsidRPr="001F3951">
        <w:rPr>
          <w:rStyle w:val="StyleUnderline"/>
          <w:highlight w:val="yellow"/>
        </w:rPr>
        <w:t>If</w:t>
      </w:r>
      <w:r w:rsidRPr="00DA3B90">
        <w:rPr>
          <w:rStyle w:val="StyleUnderline"/>
        </w:rPr>
        <w:t xml:space="preserve"> </w:t>
      </w:r>
      <w:r w:rsidRPr="00AF0792">
        <w:rPr>
          <w:sz w:val="16"/>
        </w:rPr>
        <w:t xml:space="preserve">unpaid, but socially necessary, </w:t>
      </w:r>
      <w:r w:rsidRPr="001F3951">
        <w:rPr>
          <w:rStyle w:val="StyleUnderline"/>
          <w:highlight w:val="yellow"/>
        </w:rPr>
        <w:t>reproductive</w:t>
      </w:r>
      <w:r w:rsidRPr="00AF0792">
        <w:rPr>
          <w:rStyle w:val="StyleUnderline"/>
        </w:rPr>
        <w:t xml:space="preserve"> </w:t>
      </w:r>
      <w:r w:rsidRPr="001F3951">
        <w:rPr>
          <w:rStyle w:val="StyleUnderline"/>
          <w:highlight w:val="yellow"/>
        </w:rPr>
        <w:t>work is considered to be</w:t>
      </w:r>
      <w:r w:rsidRPr="00DA3B90">
        <w:rPr>
          <w:rStyle w:val="StyleUnderline"/>
        </w:rPr>
        <w:t xml:space="preserve"> as </w:t>
      </w:r>
      <w:r w:rsidRPr="001F3951">
        <w:rPr>
          <w:rStyle w:val="StyleUnderline"/>
          <w:highlight w:val="yellow"/>
        </w:rPr>
        <w:t>valuable</w:t>
      </w:r>
      <w:r w:rsidRPr="00AF0792">
        <w:rPr>
          <w:rStyle w:val="StyleUnderline"/>
        </w:rPr>
        <w:t xml:space="preserve"> as paid labour</w:t>
      </w:r>
      <w:r w:rsidRPr="00AF0792">
        <w:rPr>
          <w:sz w:val="16"/>
        </w:rPr>
        <w:t xml:space="preserve"> to individual and social development</w:t>
      </w:r>
      <w:r w:rsidRPr="00AF0792">
        <w:rPr>
          <w:rStyle w:val="StyleUnderline"/>
        </w:rPr>
        <w:t>, employers would not be able to design jobs based on the assumption that it is the worker’s private and individual responsibility to adapt their caring responsibilities to the temporal requirements of the job.</w:t>
      </w:r>
      <w:r w:rsidRPr="00AF0792">
        <w:rPr>
          <w:sz w:val="16"/>
        </w:rPr>
        <w:t xml:space="preserve"> Instead, </w:t>
      </w:r>
      <w:r w:rsidRPr="001F3951">
        <w:rPr>
          <w:rStyle w:val="Emphasis"/>
          <w:highlight w:val="yellow"/>
        </w:rPr>
        <w:t>working-time norms would be designed on the assumption that all workers engage in domestic labour for others and women would no longer be expected to shoulder the economic burden of unpaid care work</w:t>
      </w:r>
      <w:r w:rsidRPr="00AF0792">
        <w:rPr>
          <w:sz w:val="16"/>
        </w:rPr>
        <w:t xml:space="preserve">. Similarly, </w:t>
      </w:r>
      <w:r w:rsidRPr="001F3951">
        <w:rPr>
          <w:rStyle w:val="StyleUnderline"/>
          <w:highlight w:val="yellow"/>
        </w:rPr>
        <w:t>if unpaid</w:t>
      </w:r>
      <w:r w:rsidRPr="00AF0792">
        <w:rPr>
          <w:rStyle w:val="StyleUnderline"/>
        </w:rPr>
        <w:t xml:space="preserve"> </w:t>
      </w:r>
      <w:r w:rsidRPr="001F3951">
        <w:rPr>
          <w:rStyle w:val="StyleUnderline"/>
          <w:highlight w:val="yellow"/>
        </w:rPr>
        <w:t>care work is</w:t>
      </w:r>
      <w:r w:rsidRPr="00AF0792">
        <w:rPr>
          <w:rStyle w:val="StyleUnderline"/>
        </w:rPr>
        <w:t xml:space="preserve"> considered to be </w:t>
      </w:r>
      <w:r w:rsidRPr="001F3951">
        <w:rPr>
          <w:rStyle w:val="StyleUnderline"/>
          <w:highlight w:val="yellow"/>
        </w:rPr>
        <w:t>as valuable as paid work</w:t>
      </w:r>
      <w:r w:rsidRPr="00AF0792">
        <w:rPr>
          <w:rStyle w:val="StyleUnderline"/>
        </w:rPr>
        <w:t xml:space="preserve">, benefits provided to workers on maternity and parental leave </w:t>
      </w:r>
      <w:r w:rsidRPr="00AF0792">
        <w:rPr>
          <w:sz w:val="16"/>
        </w:rPr>
        <w:t xml:space="preserve">would no longer be just a proportion of the worker’s wage </w:t>
      </w:r>
      <w:r w:rsidRPr="00AF0792">
        <w:rPr>
          <w:rStyle w:val="StyleUnderline"/>
        </w:rPr>
        <w:t>but equivalent</w:t>
      </w:r>
      <w:r w:rsidRPr="00AF0792">
        <w:rPr>
          <w:sz w:val="16"/>
        </w:rPr>
        <w:t xml:space="preserve"> to it. </w:t>
      </w:r>
      <w:r w:rsidRPr="001F3951">
        <w:rPr>
          <w:rStyle w:val="StyleUnderline"/>
          <w:highlight w:val="yellow"/>
        </w:rPr>
        <w:t>Migrant domestic workers</w:t>
      </w:r>
      <w:r w:rsidRPr="00AF0792">
        <w:rPr>
          <w:rStyle w:val="StyleUnderline"/>
        </w:rPr>
        <w:t xml:space="preserve"> </w:t>
      </w:r>
      <w:r w:rsidRPr="001F3951">
        <w:rPr>
          <w:rStyle w:val="StyleUnderline"/>
          <w:highlight w:val="yellow"/>
        </w:rPr>
        <w:t>would</w:t>
      </w:r>
      <w:r w:rsidRPr="00AF0792">
        <w:rPr>
          <w:rStyle w:val="StyleUnderline"/>
        </w:rPr>
        <w:t xml:space="preserve"> also </w:t>
      </w:r>
      <w:r w:rsidRPr="001F3951">
        <w:rPr>
          <w:rStyle w:val="StyleUnderline"/>
          <w:highlight w:val="yellow"/>
        </w:rPr>
        <w:t xml:space="preserve">be entitled to </w:t>
      </w:r>
      <w:r w:rsidRPr="00DA3B90">
        <w:rPr>
          <w:rStyle w:val="StyleUnderline"/>
        </w:rPr>
        <w:t xml:space="preserve">the </w:t>
      </w:r>
      <w:r w:rsidRPr="001F3951">
        <w:rPr>
          <w:rStyle w:val="StyleUnderline"/>
          <w:highlight w:val="yellow"/>
        </w:rPr>
        <w:t>labour protection</w:t>
      </w:r>
      <w:r w:rsidRPr="00AF0792">
        <w:rPr>
          <w:rStyle w:val="StyleUnderline"/>
        </w:rPr>
        <w:t xml:space="preserve"> to which other paid workers are entitled</w:t>
      </w:r>
      <w:r w:rsidRPr="00AF0792">
        <w:rPr>
          <w:sz w:val="16"/>
        </w:rPr>
        <w:t xml:space="preserve">. </w:t>
      </w:r>
      <w:r w:rsidRPr="00AF0792">
        <w:rPr>
          <w:rStyle w:val="StyleUnderline"/>
        </w:rPr>
        <w:t>These reforms would be</w:t>
      </w:r>
      <w:r w:rsidRPr="00AF0792">
        <w:rPr>
          <w:sz w:val="16"/>
        </w:rPr>
        <w:t xml:space="preserve"> small </w:t>
      </w:r>
      <w:r w:rsidRPr="00AF0792">
        <w:rPr>
          <w:rStyle w:val="StyleUnderline"/>
        </w:rPr>
        <w:t>steps towards a utopian vision</w:t>
      </w:r>
      <w:r w:rsidRPr="00AF0792">
        <w:rPr>
          <w:sz w:val="16"/>
        </w:rPr>
        <w:t xml:space="preserve"> </w:t>
      </w:r>
      <w:r w:rsidRPr="00AF0792">
        <w:rPr>
          <w:rStyle w:val="StyleUnderline"/>
        </w:rPr>
        <w:t>in which</w:t>
      </w:r>
      <w:r w:rsidRPr="00AF0792">
        <w:rPr>
          <w:sz w:val="16"/>
        </w:rPr>
        <w:t xml:space="preserve"> the negotiation over </w:t>
      </w:r>
      <w:r w:rsidRPr="00AF0792">
        <w:rPr>
          <w:rStyle w:val="StyleUnderline"/>
        </w:rPr>
        <w:t>the division of domestic labour moves from the individual to the collective level</w:t>
      </w:r>
      <w:r w:rsidRPr="00AF0792">
        <w:rPr>
          <w:sz w:val="16"/>
        </w:rPr>
        <w:t>. Here it bears pointing out that just because a vision is utopian does not mean that it is unrealistic. It is important to recall that the crowning achievement of labour law in developed economies after World War II was to transform individual conflicts over labour allocation and discipline into collective matters to be resolved through negotiations with workers’ democratic representatives. What was once reality looks utopian to us today.</w:t>
      </w:r>
    </w:p>
    <w:p w14:paraId="3CBE96CC" w14:textId="77777777" w:rsidR="0000345B" w:rsidRDefault="0000345B" w:rsidP="0000345B"/>
    <w:p w14:paraId="76ABDEDB" w14:textId="77777777" w:rsidR="0000345B" w:rsidRPr="005427AE" w:rsidRDefault="0000345B" w:rsidP="0000345B">
      <w:pPr>
        <w:pStyle w:val="Heading4"/>
      </w:pPr>
      <w:r>
        <w:t xml:space="preserve">This one’s especially damning. </w:t>
      </w:r>
      <w:r w:rsidRPr="000F4BA1">
        <w:rPr>
          <w:highlight w:val="cyan"/>
        </w:rPr>
        <w:t>Emory.</w:t>
      </w:r>
      <w:r>
        <w:t xml:space="preserve"> </w:t>
      </w:r>
    </w:p>
    <w:p w14:paraId="3A917417" w14:textId="77777777" w:rsidR="0000345B" w:rsidRDefault="0000345B" w:rsidP="0000345B">
      <w:r>
        <w:rPr>
          <w:rStyle w:val="Style13ptBold"/>
        </w:rPr>
        <w:t xml:space="preserve">1AC </w:t>
      </w:r>
      <w:r w:rsidRPr="008F461D">
        <w:rPr>
          <w:rStyle w:val="Style13ptBold"/>
        </w:rPr>
        <w:t>Crain 92</w:t>
      </w:r>
      <w:r>
        <w:t xml:space="preserve"> – </w:t>
      </w:r>
      <w:r w:rsidRPr="008F461D">
        <w:t>Wiley B. Rutledge Professor of Law at Washington University</w:t>
      </w:r>
      <w:r>
        <w:t xml:space="preserve">; Expert in Labor and Employment Law. </w:t>
      </w:r>
    </w:p>
    <w:p w14:paraId="791F6BFF" w14:textId="77777777" w:rsidR="0000345B" w:rsidRPr="008F4A53" w:rsidRDefault="0000345B" w:rsidP="0000345B">
      <w:r>
        <w:t xml:space="preserve">Marion Crain, also Vice Provost of WashU, “Images of Power in Labor Law: A Feminist Deconstruction,” </w:t>
      </w:r>
      <w:r w:rsidRPr="00FB6191">
        <w:rPr>
          <w:i/>
          <w:iCs/>
        </w:rPr>
        <w:t>Boston College Law Review</w:t>
      </w:r>
      <w:r>
        <w:t xml:space="preserve"> (May </w:t>
      </w:r>
      <w:r w:rsidRPr="002F2739">
        <w:t>1992</w:t>
      </w:r>
      <w:r>
        <w:t>), https://bclawreview.bc.edu/articles/1414/files/63c10d3a90f8e.pdf</w:t>
      </w:r>
    </w:p>
    <w:p w14:paraId="457F0714" w14:textId="77777777" w:rsidR="0000345B" w:rsidRPr="008F4A53" w:rsidRDefault="0000345B" w:rsidP="0000345B">
      <w:pPr>
        <w:rPr>
          <w:rStyle w:val="StyleUnderline"/>
        </w:rPr>
      </w:pPr>
      <w:r w:rsidRPr="008F4A53">
        <w:rPr>
          <w:rStyle w:val="StyleUnderline"/>
        </w:rPr>
        <w:t xml:space="preserve">Political </w:t>
      </w:r>
      <w:r w:rsidRPr="001F3951">
        <w:rPr>
          <w:rStyle w:val="StyleUnderline"/>
          <w:highlight w:val="yellow"/>
        </w:rPr>
        <w:t>theorists</w:t>
      </w:r>
      <w:r w:rsidRPr="008F4A53">
        <w:rPr>
          <w:rStyle w:val="StyleUnderline"/>
        </w:rPr>
        <w:t xml:space="preserve"> and </w:t>
      </w:r>
      <w:r w:rsidRPr="00F9572C">
        <w:rPr>
          <w:rStyle w:val="StyleUnderline"/>
        </w:rPr>
        <w:t xml:space="preserve">sociologists, </w:t>
      </w:r>
      <w:r w:rsidRPr="001F3951">
        <w:rPr>
          <w:rStyle w:val="Emphasis"/>
          <w:highlight w:val="yellow"/>
        </w:rPr>
        <w:t>assuming</w:t>
      </w:r>
      <w:r w:rsidRPr="001F3951">
        <w:rPr>
          <w:rStyle w:val="StyleUnderline"/>
          <w:highlight w:val="yellow"/>
        </w:rPr>
        <w:t xml:space="preserve"> that conflict of interests and goals is </w:t>
      </w:r>
      <w:r w:rsidRPr="001F3951">
        <w:rPr>
          <w:rStyle w:val="Emphasis"/>
          <w:highlight w:val="yellow"/>
        </w:rPr>
        <w:t>inevitable</w:t>
      </w:r>
      <w:r w:rsidRPr="008F4A53">
        <w:rPr>
          <w:rStyle w:val="StyleUnderline"/>
        </w:rPr>
        <w:t xml:space="preserve"> in a materialistic society possessing scarce resources, </w:t>
      </w:r>
      <w:r w:rsidRPr="001F3951">
        <w:rPr>
          <w:rStyle w:val="StyleUnderline"/>
          <w:highlight w:val="yellow"/>
        </w:rPr>
        <w:t xml:space="preserve">have </w:t>
      </w:r>
      <w:r w:rsidRPr="001F3951">
        <w:rPr>
          <w:rStyle w:val="Emphasis"/>
          <w:highlight w:val="yellow"/>
        </w:rPr>
        <w:t>equated power</w:t>
      </w:r>
      <w:r w:rsidRPr="001F3951">
        <w:rPr>
          <w:rStyle w:val="StyleUnderline"/>
          <w:highlight w:val="yellow"/>
        </w:rPr>
        <w:t xml:space="preserve"> with</w:t>
      </w:r>
      <w:r w:rsidRPr="008F4A53">
        <w:rPr>
          <w:rStyle w:val="StyleUnderline"/>
        </w:rPr>
        <w:t xml:space="preserve"> </w:t>
      </w:r>
      <w:r w:rsidRPr="002F2739">
        <w:rPr>
          <w:rStyle w:val="Emphasis"/>
        </w:rPr>
        <w:t>domination</w:t>
      </w:r>
      <w:r w:rsidRPr="00F9572C">
        <w:rPr>
          <w:rStyle w:val="StyleUnderline"/>
        </w:rPr>
        <w:t xml:space="preserve">, control and </w:t>
      </w:r>
      <w:r w:rsidRPr="001F3951">
        <w:rPr>
          <w:rStyle w:val="Emphasis"/>
          <w:highlight w:val="yellow"/>
        </w:rPr>
        <w:t>coercion</w:t>
      </w:r>
      <w:r w:rsidRPr="00876399">
        <w:rPr>
          <w:sz w:val="16"/>
        </w:rPr>
        <w:t xml:space="preserve">." Often </w:t>
      </w:r>
      <w:r w:rsidRPr="008F4A53">
        <w:rPr>
          <w:rStyle w:val="StyleUnderline"/>
        </w:rPr>
        <w:t xml:space="preserve">conceptualized as </w:t>
      </w:r>
      <w:r w:rsidRPr="002F2739">
        <w:rPr>
          <w:rStyle w:val="Emphasis"/>
        </w:rPr>
        <w:t xml:space="preserve">"power </w:t>
      </w:r>
      <w:r w:rsidRPr="001F3951">
        <w:rPr>
          <w:rStyle w:val="Emphasis"/>
          <w:highlight w:val="yellow"/>
        </w:rPr>
        <w:t>over" others</w:t>
      </w:r>
      <w:r w:rsidRPr="002F2739">
        <w:rPr>
          <w:rStyle w:val="StyleUnderline"/>
        </w:rPr>
        <w:t xml:space="preserve"> because of its relative nature, such power usually is dispersed through and </w:t>
      </w:r>
      <w:r w:rsidRPr="001F3951">
        <w:rPr>
          <w:rStyle w:val="Emphasis"/>
          <w:highlight w:val="yellow"/>
        </w:rPr>
        <w:t>exercised within</w:t>
      </w:r>
      <w:r w:rsidRPr="001F3951">
        <w:rPr>
          <w:rStyle w:val="StyleUnderline"/>
          <w:highlight w:val="yellow"/>
        </w:rPr>
        <w:t xml:space="preserve"> a </w:t>
      </w:r>
      <w:r w:rsidRPr="001F3951">
        <w:rPr>
          <w:rStyle w:val="Emphasis"/>
          <w:highlight w:val="yellow"/>
        </w:rPr>
        <w:t>hierarchical, competitive system</w:t>
      </w:r>
      <w:r w:rsidRPr="00876399">
        <w:rPr>
          <w:sz w:val="16"/>
        </w:rPr>
        <w:t xml:space="preserve">.34 </w:t>
      </w:r>
      <w:r w:rsidRPr="001F3951">
        <w:rPr>
          <w:rStyle w:val="StyleUnderline"/>
          <w:highlight w:val="yellow"/>
        </w:rPr>
        <w:t xml:space="preserve">The </w:t>
      </w:r>
      <w:r w:rsidRPr="001F3951">
        <w:rPr>
          <w:rStyle w:val="Emphasis"/>
          <w:highlight w:val="yellow"/>
        </w:rPr>
        <w:t>key</w:t>
      </w:r>
      <w:r w:rsidRPr="001F3951">
        <w:rPr>
          <w:rStyle w:val="StyleUnderline"/>
          <w:highlight w:val="yellow"/>
        </w:rPr>
        <w:t xml:space="preserve"> to power</w:t>
      </w:r>
      <w:r w:rsidRPr="002F2739">
        <w:rPr>
          <w:rStyle w:val="StyleUnderline"/>
        </w:rPr>
        <w:t xml:space="preserve"> in a materialistic society </w:t>
      </w:r>
      <w:r w:rsidRPr="001F3951">
        <w:rPr>
          <w:rStyle w:val="StyleUnderline"/>
          <w:highlight w:val="yellow"/>
        </w:rPr>
        <w:t>is</w:t>
      </w:r>
      <w:r w:rsidRPr="002F2739">
        <w:rPr>
          <w:rStyle w:val="StyleUnderline"/>
        </w:rPr>
        <w:t xml:space="preserve"> the possession of or </w:t>
      </w:r>
      <w:r w:rsidRPr="00A03423">
        <w:rPr>
          <w:rStyle w:val="StyleUnderline"/>
        </w:rPr>
        <w:t xml:space="preserve">access to </w:t>
      </w:r>
      <w:r w:rsidRPr="001F3951">
        <w:rPr>
          <w:rStyle w:val="Emphasis"/>
          <w:highlight w:val="yellow"/>
        </w:rPr>
        <w:t>scarce resources</w:t>
      </w:r>
      <w:r w:rsidRPr="002F2739">
        <w:rPr>
          <w:rStyle w:val="StyleUnderline"/>
        </w:rPr>
        <w:t>. 35 Ultimately, because power brings increased access to resources, power itself becomes a scarce resource, 36.</w:t>
      </w:r>
    </w:p>
    <w:p w14:paraId="353F6468" w14:textId="77777777" w:rsidR="0000345B" w:rsidRPr="00AC6D85" w:rsidRDefault="0000345B" w:rsidP="0000345B">
      <w:pPr>
        <w:rPr>
          <w:rStyle w:val="StyleUnderline"/>
        </w:rPr>
      </w:pPr>
      <w:r w:rsidRPr="001F3951">
        <w:rPr>
          <w:rStyle w:val="Emphasis"/>
          <w:highlight w:val="yellow"/>
        </w:rPr>
        <w:t>Feminist theory posits</w:t>
      </w:r>
      <w:r w:rsidRPr="001F3951">
        <w:rPr>
          <w:rStyle w:val="StyleUnderline"/>
          <w:highlight w:val="yellow"/>
        </w:rPr>
        <w:t xml:space="preserve"> that an </w:t>
      </w:r>
      <w:r w:rsidRPr="001F3951">
        <w:rPr>
          <w:rStyle w:val="Emphasis"/>
          <w:highlight w:val="yellow"/>
        </w:rPr>
        <w:t>understanding</w:t>
      </w:r>
      <w:r w:rsidRPr="001F3951">
        <w:rPr>
          <w:rStyle w:val="StyleUnderline"/>
          <w:highlight w:val="yellow"/>
        </w:rPr>
        <w:t xml:space="preserve"> of power as</w:t>
      </w:r>
      <w:r w:rsidRPr="00405B11">
        <w:rPr>
          <w:rStyle w:val="StyleUnderline"/>
        </w:rPr>
        <w:t xml:space="preserve"> domination, control and </w:t>
      </w:r>
      <w:r w:rsidRPr="001F3951">
        <w:rPr>
          <w:rStyle w:val="StyleUnderline"/>
          <w:highlight w:val="yellow"/>
        </w:rPr>
        <w:t xml:space="preserve">coercion </w:t>
      </w:r>
      <w:r w:rsidRPr="001F3951">
        <w:rPr>
          <w:rStyle w:val="Emphasis"/>
          <w:highlight w:val="yellow"/>
        </w:rPr>
        <w:t>is patriarchal</w:t>
      </w:r>
      <w:r w:rsidRPr="002F2739">
        <w:rPr>
          <w:rStyle w:val="StyleUnderline"/>
        </w:rPr>
        <w:t xml:space="preserve"> because it is </w:t>
      </w:r>
      <w:r w:rsidRPr="002F2739">
        <w:rPr>
          <w:rStyle w:val="Emphasis"/>
        </w:rPr>
        <w:t>materially based</w:t>
      </w:r>
      <w:r w:rsidRPr="002F2739">
        <w:rPr>
          <w:rStyle w:val="StyleUnderline"/>
        </w:rPr>
        <w:t xml:space="preserve"> and is </w:t>
      </w:r>
      <w:r w:rsidRPr="002F2739">
        <w:rPr>
          <w:rStyle w:val="Emphasis"/>
        </w:rPr>
        <w:t>exercised within a hierarchical paradigm</w:t>
      </w:r>
      <w:r w:rsidRPr="002F2739">
        <w:rPr>
          <w:rStyle w:val="StyleUnderline"/>
        </w:rPr>
        <w:t xml:space="preserve"> in which </w:t>
      </w:r>
      <w:r w:rsidRPr="001F3951">
        <w:rPr>
          <w:rStyle w:val="Emphasis"/>
          <w:highlight w:val="yellow"/>
        </w:rPr>
        <w:t>one</w:t>
      </w:r>
      <w:r w:rsidRPr="002F2739">
        <w:rPr>
          <w:rStyle w:val="StyleUnderline"/>
        </w:rPr>
        <w:t xml:space="preserve"> person or </w:t>
      </w:r>
      <w:r w:rsidRPr="001F3951">
        <w:rPr>
          <w:rStyle w:val="StyleUnderline"/>
          <w:highlight w:val="yellow"/>
        </w:rPr>
        <w:t xml:space="preserve">group </w:t>
      </w:r>
      <w:r w:rsidRPr="001F3951">
        <w:rPr>
          <w:rStyle w:val="Emphasis"/>
          <w:highlight w:val="yellow"/>
        </w:rPr>
        <w:t>dominates</w:t>
      </w:r>
      <w:r w:rsidRPr="001F3951">
        <w:rPr>
          <w:rStyle w:val="StyleUnderline"/>
          <w:highlight w:val="yellow"/>
        </w:rPr>
        <w:t xml:space="preserve"> and </w:t>
      </w:r>
      <w:r w:rsidRPr="001F3951">
        <w:rPr>
          <w:rStyle w:val="Emphasis"/>
          <w:highlight w:val="yellow"/>
        </w:rPr>
        <w:t>another submits</w:t>
      </w:r>
      <w:r w:rsidRPr="002F2739">
        <w:rPr>
          <w:sz w:val="16"/>
        </w:rPr>
        <w:t xml:space="preserve">. 37 </w:t>
      </w:r>
      <w:r w:rsidRPr="002F2739">
        <w:rPr>
          <w:rStyle w:val="StyleUnderline"/>
        </w:rPr>
        <w:t xml:space="preserve">This vision of power is </w:t>
      </w:r>
      <w:r w:rsidRPr="002F2739">
        <w:rPr>
          <w:rStyle w:val="Emphasis"/>
        </w:rPr>
        <w:t>predicated</w:t>
      </w:r>
      <w:r w:rsidRPr="002F2739">
        <w:rPr>
          <w:rStyle w:val="StyleUnderline"/>
        </w:rPr>
        <w:t xml:space="preserve"> on the following </w:t>
      </w:r>
      <w:r w:rsidRPr="002F2739">
        <w:rPr>
          <w:rStyle w:val="Emphasis"/>
        </w:rPr>
        <w:t>assumptions</w:t>
      </w:r>
      <w:r w:rsidRPr="002F2739">
        <w:rPr>
          <w:rStyle w:val="StyleUnderline"/>
        </w:rPr>
        <w:t>: that there exists a fixed</w:t>
      </w:r>
      <w:r w:rsidRPr="00F9572C">
        <w:rPr>
          <w:rStyle w:val="StyleUnderline"/>
        </w:rPr>
        <w:t xml:space="preserve"> quantity of resources that all desire equally, </w:t>
      </w:r>
      <w:r w:rsidRPr="002F2739">
        <w:rPr>
          <w:rStyle w:val="StyleUnderline"/>
        </w:rPr>
        <w:t xml:space="preserve">creating an </w:t>
      </w:r>
      <w:r w:rsidRPr="002F2739">
        <w:rPr>
          <w:rStyle w:val="Emphasis"/>
        </w:rPr>
        <w:t>inherent</w:t>
      </w:r>
      <w:r w:rsidRPr="002F2739">
        <w:rPr>
          <w:rStyle w:val="StyleUnderline"/>
        </w:rPr>
        <w:t xml:space="preserve"> conflict of interest which is exacerbated by existing </w:t>
      </w:r>
      <w:r w:rsidRPr="002F2739">
        <w:rPr>
          <w:rStyle w:val="Emphasis"/>
        </w:rPr>
        <w:t>power differentials</w:t>
      </w:r>
      <w:r w:rsidRPr="002F2739">
        <w:rPr>
          <w:rStyle w:val="StyleUnderline"/>
        </w:rPr>
        <w:t xml:space="preserve">; that resources are distributed according to a hierarchical power structure; that one's </w:t>
      </w:r>
      <w:r w:rsidRPr="002F2739">
        <w:rPr>
          <w:rStyle w:val="Emphasis"/>
        </w:rPr>
        <w:t>position</w:t>
      </w:r>
      <w:r w:rsidRPr="002F2739">
        <w:rPr>
          <w:rStyle w:val="StyleUnderline"/>
        </w:rPr>
        <w:t xml:space="preserve"> in the hierarchy is achieved through </w:t>
      </w:r>
      <w:r w:rsidRPr="002F2739">
        <w:rPr>
          <w:rStyle w:val="Emphasis"/>
        </w:rPr>
        <w:t>competition</w:t>
      </w:r>
      <w:r w:rsidRPr="002F2739">
        <w:rPr>
          <w:rStyle w:val="StyleUnderline"/>
        </w:rPr>
        <w:t xml:space="preserve"> characterized by overt conflict; that such competition takes the form of dominating those less powerful than oneself; and that the desire to dominate is </w:t>
      </w:r>
      <w:r w:rsidRPr="002F2739">
        <w:rPr>
          <w:rStyle w:val="Emphasis"/>
        </w:rPr>
        <w:t>natural, inevitable</w:t>
      </w:r>
      <w:r w:rsidRPr="002F2739">
        <w:rPr>
          <w:rStyle w:val="StyleUnderline"/>
        </w:rPr>
        <w:t>, and is sex</w:t>
      </w:r>
      <w:r w:rsidRPr="00F9572C">
        <w:rPr>
          <w:rStyle w:val="StyleUnderline"/>
        </w:rPr>
        <w:t xml:space="preserve"> itself. </w:t>
      </w:r>
      <w:r w:rsidRPr="00876399">
        <w:rPr>
          <w:sz w:val="16"/>
        </w:rPr>
        <w:t xml:space="preserve">38 </w:t>
      </w:r>
      <w:r w:rsidRPr="001F3951">
        <w:rPr>
          <w:rStyle w:val="StyleUnderline"/>
          <w:highlight w:val="yellow"/>
        </w:rPr>
        <w:t xml:space="preserve">The </w:t>
      </w:r>
      <w:r w:rsidRPr="001F3951">
        <w:rPr>
          <w:rStyle w:val="Emphasis"/>
          <w:highlight w:val="yellow"/>
        </w:rPr>
        <w:t>patriarchal definition</w:t>
      </w:r>
      <w:r w:rsidRPr="002F2739">
        <w:rPr>
          <w:rStyle w:val="StyleUnderline"/>
        </w:rPr>
        <w:t xml:space="preserve"> of power </w:t>
      </w:r>
      <w:r w:rsidRPr="001F3951">
        <w:rPr>
          <w:rStyle w:val="StyleUnderline"/>
          <w:highlight w:val="yellow"/>
        </w:rPr>
        <w:t xml:space="preserve">has </w:t>
      </w:r>
      <w:r w:rsidRPr="001F3951">
        <w:rPr>
          <w:rStyle w:val="Emphasis"/>
          <w:highlight w:val="yellow"/>
        </w:rPr>
        <w:t>shaped law generally</w:t>
      </w:r>
      <w:r w:rsidRPr="001F3951">
        <w:rPr>
          <w:rStyle w:val="StyleUnderline"/>
          <w:highlight w:val="yellow"/>
        </w:rPr>
        <w:t xml:space="preserve">, </w:t>
      </w:r>
      <w:r w:rsidRPr="001F3951">
        <w:rPr>
          <w:rStyle w:val="Emphasis"/>
          <w:highlight w:val="yellow"/>
        </w:rPr>
        <w:t>particularly</w:t>
      </w:r>
      <w:r w:rsidRPr="002F2739">
        <w:rPr>
          <w:rStyle w:val="StyleUnderline"/>
        </w:rPr>
        <w:t xml:space="preserve"> its </w:t>
      </w:r>
      <w:r w:rsidRPr="005F22C7">
        <w:rPr>
          <w:rStyle w:val="Emphasis"/>
        </w:rPr>
        <w:t>adversarial character</w:t>
      </w:r>
      <w:r w:rsidRPr="002F2739">
        <w:rPr>
          <w:rStyle w:val="StyleUnderline"/>
        </w:rPr>
        <w:t>.</w:t>
      </w:r>
      <w:r w:rsidRPr="00876399">
        <w:rPr>
          <w:sz w:val="16"/>
        </w:rPr>
        <w:t xml:space="preserve"> 39</w:t>
      </w:r>
      <w:r>
        <w:rPr>
          <w:sz w:val="16"/>
        </w:rPr>
        <w:t xml:space="preserve"> [Footnote 39] </w:t>
      </w:r>
      <w:r w:rsidRPr="001F3951">
        <w:rPr>
          <w:rStyle w:val="Emphasis"/>
          <w:highlight w:val="yellow"/>
        </w:rPr>
        <w:t>Labor law</w:t>
      </w:r>
      <w:r w:rsidRPr="005F22C7">
        <w:rPr>
          <w:rStyle w:val="StyleUnderline"/>
        </w:rPr>
        <w:t xml:space="preserve"> </w:t>
      </w:r>
      <w:r w:rsidRPr="002F2739">
        <w:rPr>
          <w:rStyle w:val="StyleUnderline"/>
        </w:rPr>
        <w:t xml:space="preserve">provides </w:t>
      </w:r>
      <w:r w:rsidRPr="005F22C7">
        <w:rPr>
          <w:rStyle w:val="StyleUnderline"/>
        </w:rPr>
        <w:t xml:space="preserve">a </w:t>
      </w:r>
      <w:r w:rsidRPr="005F22C7">
        <w:rPr>
          <w:rStyle w:val="Emphasis"/>
        </w:rPr>
        <w:t>particularly</w:t>
      </w:r>
      <w:r w:rsidRPr="005F22C7">
        <w:rPr>
          <w:rStyle w:val="StyleUnderline"/>
        </w:rPr>
        <w:t xml:space="preserve"> clear illustration</w:t>
      </w:r>
      <w:r w:rsidRPr="002F2739">
        <w:rPr>
          <w:rStyle w:val="StyleUnderline"/>
        </w:rPr>
        <w:t xml:space="preserve"> of the adversarial nature of law.</w:t>
      </w:r>
      <w:r>
        <w:rPr>
          <w:sz w:val="16"/>
        </w:rPr>
        <w:t xml:space="preserve"> See infra notes 120-46 </w:t>
      </w:r>
      <w:r w:rsidRPr="001F3951">
        <w:rPr>
          <w:rStyle w:val="StyleUnderline"/>
          <w:highlight w:val="yellow"/>
        </w:rPr>
        <w:t>and</w:t>
      </w:r>
      <w:r>
        <w:rPr>
          <w:sz w:val="16"/>
        </w:rPr>
        <w:t xml:space="preserve"> accompanying text. [End FN 39]</w:t>
      </w:r>
      <w:r w:rsidRPr="00876399">
        <w:rPr>
          <w:sz w:val="16"/>
        </w:rPr>
        <w:t xml:space="preserve"> </w:t>
      </w:r>
      <w:r w:rsidRPr="002F2739">
        <w:rPr>
          <w:rStyle w:val="StyleUnderline"/>
        </w:rPr>
        <w:t xml:space="preserve">Patriarchal notions about power </w:t>
      </w:r>
      <w:r w:rsidRPr="001F3951">
        <w:rPr>
          <w:rStyle w:val="Emphasis"/>
          <w:highlight w:val="yellow"/>
        </w:rPr>
        <w:t>also</w:t>
      </w:r>
      <w:r w:rsidRPr="002F2739">
        <w:rPr>
          <w:rStyle w:val="StyleUnderline"/>
        </w:rPr>
        <w:t xml:space="preserve"> have been </w:t>
      </w:r>
      <w:r w:rsidRPr="005F22C7">
        <w:rPr>
          <w:rStyle w:val="StyleUnderline"/>
        </w:rPr>
        <w:t>instrumental</w:t>
      </w:r>
      <w:r w:rsidRPr="002F2739">
        <w:rPr>
          <w:rStyle w:val="StyleUnderline"/>
        </w:rPr>
        <w:t xml:space="preserve">, however, in structuring systems of </w:t>
      </w:r>
      <w:r w:rsidRPr="005F22C7">
        <w:rPr>
          <w:rStyle w:val="Emphasis"/>
        </w:rPr>
        <w:t>power allocation</w:t>
      </w:r>
      <w:r w:rsidRPr="002F2739">
        <w:rPr>
          <w:rStyle w:val="StyleUnderline"/>
        </w:rPr>
        <w:t xml:space="preserve"> and </w:t>
      </w:r>
      <w:r w:rsidRPr="005F22C7">
        <w:rPr>
          <w:rStyle w:val="Emphasis"/>
        </w:rPr>
        <w:t>management</w:t>
      </w:r>
      <w:r w:rsidRPr="002F2739">
        <w:rPr>
          <w:rStyle w:val="StyleUnderline"/>
        </w:rPr>
        <w:t xml:space="preserve">, otherwise known as </w:t>
      </w:r>
      <w:r w:rsidRPr="001F3951">
        <w:rPr>
          <w:rStyle w:val="Emphasis"/>
          <w:highlight w:val="yellow"/>
        </w:rPr>
        <w:t>political theory</w:t>
      </w:r>
      <w:r w:rsidRPr="002F2739">
        <w:rPr>
          <w:rStyle w:val="StyleUnderline"/>
        </w:rPr>
        <w:t xml:space="preserve">. </w:t>
      </w:r>
      <w:r w:rsidRPr="00405B11">
        <w:rPr>
          <w:rStyle w:val="Emphasis"/>
        </w:rPr>
        <w:t>Because</w:t>
      </w:r>
      <w:r w:rsidRPr="002F2739">
        <w:rPr>
          <w:rStyle w:val="StyleUnderline"/>
        </w:rPr>
        <w:t xml:space="preserve"> an </w:t>
      </w:r>
      <w:r w:rsidRPr="001F3951">
        <w:rPr>
          <w:rStyle w:val="Emphasis"/>
          <w:highlight w:val="yellow"/>
        </w:rPr>
        <w:t>understanding</w:t>
      </w:r>
      <w:r w:rsidRPr="002F2739">
        <w:rPr>
          <w:rStyle w:val="StyleUnderline"/>
        </w:rPr>
        <w:t xml:space="preserve"> of </w:t>
      </w:r>
      <w:r w:rsidRPr="001F3951">
        <w:rPr>
          <w:rStyle w:val="StyleUnderline"/>
          <w:highlight w:val="yellow"/>
        </w:rPr>
        <w:t xml:space="preserve">the </w:t>
      </w:r>
      <w:r w:rsidRPr="001F3951">
        <w:rPr>
          <w:rStyle w:val="Emphasis"/>
          <w:highlight w:val="yellow"/>
        </w:rPr>
        <w:t>political model</w:t>
      </w:r>
      <w:r w:rsidRPr="00405B11">
        <w:rPr>
          <w:rStyle w:val="Emphasis"/>
        </w:rPr>
        <w:t xml:space="preserve"> for labor law</w:t>
      </w:r>
      <w:r w:rsidRPr="00AC6D85">
        <w:rPr>
          <w:rStyle w:val="StyleUnderline"/>
        </w:rPr>
        <w:t xml:space="preserve"> </w:t>
      </w:r>
      <w:r w:rsidRPr="001F3951">
        <w:rPr>
          <w:rStyle w:val="StyleUnderline"/>
          <w:highlight w:val="yellow"/>
        </w:rPr>
        <w:t xml:space="preserve">is </w:t>
      </w:r>
      <w:r w:rsidRPr="001F3951">
        <w:rPr>
          <w:rStyle w:val="Emphasis"/>
          <w:highlight w:val="yellow"/>
        </w:rPr>
        <w:t>essential</w:t>
      </w:r>
      <w:r w:rsidRPr="001F3951">
        <w:rPr>
          <w:rStyle w:val="StyleUnderline"/>
          <w:highlight w:val="yellow"/>
        </w:rPr>
        <w:t xml:space="preserve"> to</w:t>
      </w:r>
      <w:r w:rsidRPr="00AC6D85">
        <w:rPr>
          <w:rStyle w:val="StyleUnderline"/>
        </w:rPr>
        <w:t xml:space="preserve"> the</w:t>
      </w:r>
      <w:r w:rsidRPr="002F2739">
        <w:rPr>
          <w:rStyle w:val="StyleUnderline"/>
        </w:rPr>
        <w:t xml:space="preserve"> </w:t>
      </w:r>
      <w:r w:rsidRPr="001F3951">
        <w:rPr>
          <w:rStyle w:val="Emphasis"/>
          <w:highlight w:val="yellow"/>
        </w:rPr>
        <w:t>illumination of the role of power</w:t>
      </w:r>
      <w:r w:rsidRPr="001F3951">
        <w:rPr>
          <w:rStyle w:val="StyleUnderline"/>
          <w:highlight w:val="yellow"/>
        </w:rPr>
        <w:t xml:space="preserve"> in </w:t>
      </w:r>
      <w:r w:rsidRPr="001F3951">
        <w:rPr>
          <w:rStyle w:val="Emphasis"/>
          <w:highlight w:val="yellow"/>
        </w:rPr>
        <w:t>framing</w:t>
      </w:r>
      <w:r w:rsidRPr="00D14648">
        <w:rPr>
          <w:rStyle w:val="Emphasis"/>
        </w:rPr>
        <w:t xml:space="preserve"> adversarial </w:t>
      </w:r>
      <w:r w:rsidRPr="001F3951">
        <w:rPr>
          <w:rStyle w:val="Emphasis"/>
          <w:highlight w:val="yellow"/>
        </w:rPr>
        <w:t>labor law</w:t>
      </w:r>
      <w:r w:rsidRPr="00AC6D85">
        <w:rPr>
          <w:rStyle w:val="StyleUnderline"/>
        </w:rPr>
        <w:t xml:space="preserve">, I address the </w:t>
      </w:r>
      <w:r w:rsidRPr="00D14648">
        <w:rPr>
          <w:rStyle w:val="Emphasis"/>
        </w:rPr>
        <w:t>political model</w:t>
      </w:r>
      <w:r w:rsidRPr="00AC6D85">
        <w:rPr>
          <w:rStyle w:val="StyleUnderline"/>
        </w:rPr>
        <w:t xml:space="preserve"> of labor law </w:t>
      </w:r>
      <w:r w:rsidRPr="00D14648">
        <w:rPr>
          <w:rStyle w:val="Emphasis"/>
        </w:rPr>
        <w:t>first</w:t>
      </w:r>
      <w:r w:rsidRPr="00AC6D85">
        <w:rPr>
          <w:rStyle w:val="StyleUnderline"/>
        </w:rPr>
        <w:t>.</w:t>
      </w:r>
    </w:p>
    <w:p w14:paraId="5BFBB0F6" w14:textId="77777777" w:rsidR="0000345B" w:rsidRPr="00876399" w:rsidRDefault="0000345B" w:rsidP="0000345B">
      <w:pPr>
        <w:rPr>
          <w:sz w:val="16"/>
          <w:szCs w:val="16"/>
        </w:rPr>
      </w:pPr>
      <w:r w:rsidRPr="00AC6D85">
        <w:rPr>
          <w:sz w:val="16"/>
          <w:szCs w:val="16"/>
        </w:rPr>
        <w:t>B. The Republican Model of Power Dispersion Labor law has been justified and legitimated through an analogy to the larger political</w:t>
      </w:r>
      <w:r w:rsidRPr="00876399">
        <w:rPr>
          <w:sz w:val="16"/>
          <w:szCs w:val="16"/>
        </w:rPr>
        <w:t xml:space="preserve"> democracy. The National Labor Relations Act functions as the constitution in this "mini-democracy," providing the organizational structure and ensuring basic individual rights for workers.° Under its auspices and the watchful eye of the National Labor Relations Board ("NLRB"), workers elect unions to represent them in the "legislative process" of collective bargaining." The labor agreement, once negotiated, becomes the industrial code applicable to the particular workplace. 42 Private arbitrators serve as the judiciary to resolve disputes arising under the labor agreement.43 In short, the NLRA was modeled after a republican system of government, with power dispersed through a representative democracy."</w:t>
      </w:r>
    </w:p>
    <w:p w14:paraId="61C0BCA2" w14:textId="77777777" w:rsidR="0000345B" w:rsidRPr="00876399" w:rsidRDefault="0000345B" w:rsidP="0000345B">
      <w:pPr>
        <w:rPr>
          <w:sz w:val="16"/>
          <w:szCs w:val="16"/>
        </w:rPr>
      </w:pPr>
      <w:r w:rsidRPr="00876399">
        <w:rPr>
          <w:sz w:val="16"/>
          <w:szCs w:val="16"/>
        </w:rPr>
        <w:t xml:space="preserve">1. Republican Systems of Power Allocation in the Larger Political Context Republicanism, by which I mean the political theory of power dispersion and management on which our political structure is based, is currently undergoing a "revival" among legal scholars and political theorists.45 This revival has brought to light new insights bout the advantages and disadvantages of republicanism for oppressed groups within the citizenry. Republicanism is a philosophical doctrine concerning the distribution of power among the citizenry and in politics. This doctrine is associated with the work of Pocock and Shalhope.46 There exists no unitary conception of politics that can be described as republican.'" The underlying assumption of all republican theory, however, is that freedom can be best attained through participation in a community, wherein citizens place the public good above their individual interests. 48 By contrast, </w:t>
      </w:r>
      <w:r w:rsidRPr="00564621">
        <w:rPr>
          <w:rStyle w:val="Emphasis"/>
        </w:rPr>
        <w:t>liberalism</w:t>
      </w:r>
      <w:r w:rsidRPr="00564621">
        <w:rPr>
          <w:rStyle w:val="StyleUnderline"/>
        </w:rPr>
        <w:t xml:space="preserve"> seeks freedom through </w:t>
      </w:r>
      <w:r w:rsidRPr="00564621">
        <w:rPr>
          <w:rStyle w:val="Emphasis"/>
        </w:rPr>
        <w:t>negative means</w:t>
      </w:r>
      <w:r w:rsidRPr="00564621">
        <w:rPr>
          <w:rStyle w:val="StyleUnderline"/>
        </w:rPr>
        <w:t xml:space="preserve">, and assumes that </w:t>
      </w:r>
      <w:r w:rsidRPr="00564621">
        <w:rPr>
          <w:rStyle w:val="Emphasis"/>
        </w:rPr>
        <w:t>true freedom</w:t>
      </w:r>
      <w:r w:rsidRPr="00564621">
        <w:rPr>
          <w:rStyle w:val="StyleUnderline"/>
        </w:rPr>
        <w:t xml:space="preserve"> inheres only in autonomy, or the </w:t>
      </w:r>
      <w:r w:rsidRPr="00564621">
        <w:rPr>
          <w:rStyle w:val="Emphasis"/>
        </w:rPr>
        <w:t>right to be let alone</w:t>
      </w:r>
      <w:r w:rsidRPr="00876399">
        <w:rPr>
          <w:sz w:val="16"/>
          <w:szCs w:val="16"/>
        </w:rPr>
        <w:t>.49</w:t>
      </w:r>
    </w:p>
    <w:p w14:paraId="3A1188F0" w14:textId="77777777" w:rsidR="0000345B" w:rsidRPr="008F4A53" w:rsidRDefault="0000345B" w:rsidP="0000345B">
      <w:pPr>
        <w:rPr>
          <w:sz w:val="16"/>
          <w:szCs w:val="16"/>
        </w:rPr>
      </w:pPr>
      <w:r w:rsidRPr="008F4A53">
        <w:rPr>
          <w:sz w:val="16"/>
          <w:szCs w:val="16"/>
        </w:rPr>
        <w:t>Scholars have identified two distinct forms of republicanism, classical republicanism and Madisonian republicanism. Classical republicanism focuses on the deliberative process of politics as the means of freedom for a participating citizenry. 5° Decisionmaking under classical republicanism occurs through a process of dialogue in politics conducted by citizens who participate as equals, in pursuit of a common good.5 ' "Civic virtue" is a "central organizing feature" of classical republicanism. 52 The assumption is that every citizen is virtuous, or has the potential to be so, and hence will strive toward realization of the common good. Indeed, participation in politics is assumed to be self-actualizing for the citizenry."</w:t>
      </w:r>
    </w:p>
    <w:p w14:paraId="4DBF4337" w14:textId="77777777" w:rsidR="0000345B" w:rsidRPr="008F4A53" w:rsidRDefault="0000345B" w:rsidP="0000345B">
      <w:pPr>
        <w:rPr>
          <w:sz w:val="16"/>
          <w:szCs w:val="16"/>
        </w:rPr>
      </w:pPr>
      <w:r w:rsidRPr="008F4A53">
        <w:rPr>
          <w:sz w:val="16"/>
          <w:szCs w:val="16"/>
        </w:rPr>
        <w:t>Madisonian republicanism, by contrast, envisions participation through the deliberation of virtuous representatives elected by the people, but far enough removed from them to avoid the tyrannies of faction and corruption. 54 Madison eschewed direct citizen participation in the processes of government, believing that national representatives of the populace, "operating above the fray," would possess the virtue necessary to further an "objective" conception of the public good. 55 Representatives were made accountable to the polity through the imposition of political checks, including electoral supervision and other safeguards. 56 Republican revivalists have tended to focus on Madisonian republicanism rather than on classical republicanism. 57</w:t>
      </w:r>
    </w:p>
    <w:p w14:paraId="3D8281A1" w14:textId="77777777" w:rsidR="0000345B" w:rsidRPr="008F4A53" w:rsidRDefault="0000345B" w:rsidP="0000345B">
      <w:pPr>
        <w:rPr>
          <w:sz w:val="16"/>
          <w:szCs w:val="16"/>
        </w:rPr>
      </w:pPr>
      <w:r w:rsidRPr="008F4A53">
        <w:rPr>
          <w:sz w:val="16"/>
          <w:szCs w:val="16"/>
        </w:rPr>
        <w:t>Cass Sunstein describes four attributes of republicanism that give it a "contemporary appeal." First, republicanism offers an opportunity for deliberation in government. Such deliberation would allow existing desires to be revised according to collective discussion, in light of alternative perspectives and additional information that may arise. Republicanism uses deliberation to arrive at a decision that will best serve the community in general, based on notions of civic virtue. 58 Second, republicanism requires political equality; that is, all individuals and groups must be afforded access to the political process.59 Third, republicanism seeks universality of norms, or agreement as a regulative ideal. Rather than suggesting that there exists a common understanding of a unitary public good, Sunstein argues that universality refers to a belief in the process of mediating differing views of the public good through dialogue." The final attribute is the significance of citizenship, specifically the right to participate in the political process, with the purpose of monitoring the behavior of representatives. Small, decentralized republican systems have been considered most likely to be true to the deliberative process.6 ' Although Sunstein's vision of the deliberative process is representative, and therefore Madisonian in nature, he advocates direct participation of the citizenry at the local leve1. 62</w:t>
      </w:r>
    </w:p>
    <w:p w14:paraId="52B3BF80" w14:textId="77777777" w:rsidR="0000345B" w:rsidRPr="008F4A53" w:rsidRDefault="0000345B" w:rsidP="0000345B">
      <w:pPr>
        <w:rPr>
          <w:sz w:val="16"/>
          <w:szCs w:val="16"/>
        </w:rPr>
      </w:pPr>
      <w:r w:rsidRPr="008F4A53">
        <w:rPr>
          <w:sz w:val="16"/>
          <w:szCs w:val="16"/>
        </w:rPr>
        <w:t>Sunstein notes that</w:t>
      </w:r>
      <w:r>
        <w:t xml:space="preserve"> </w:t>
      </w:r>
      <w:r w:rsidRPr="001F3951">
        <w:rPr>
          <w:rStyle w:val="StyleUnderline"/>
          <w:highlight w:val="yellow"/>
        </w:rPr>
        <w:t xml:space="preserve">a </w:t>
      </w:r>
      <w:r w:rsidRPr="001F3951">
        <w:rPr>
          <w:rStyle w:val="Emphasis"/>
          <w:highlight w:val="yellow"/>
        </w:rPr>
        <w:t>serious shortcoming</w:t>
      </w:r>
      <w:r w:rsidRPr="001F3951">
        <w:rPr>
          <w:rStyle w:val="StyleUnderline"/>
          <w:highlight w:val="yellow"/>
        </w:rPr>
        <w:t xml:space="preserve"> of </w:t>
      </w:r>
      <w:r w:rsidRPr="001F3951">
        <w:rPr>
          <w:rStyle w:val="Emphasis"/>
          <w:highlight w:val="yellow"/>
        </w:rPr>
        <w:t>republicanism</w:t>
      </w:r>
      <w:r w:rsidRPr="001F3951">
        <w:rPr>
          <w:rStyle w:val="StyleUnderline"/>
          <w:highlight w:val="yellow"/>
        </w:rPr>
        <w:t xml:space="preserve"> is it</w:t>
      </w:r>
      <w:r w:rsidRPr="008F4A53">
        <w:rPr>
          <w:rStyle w:val="StyleUnderline"/>
        </w:rPr>
        <w:t xml:space="preserve">s </w:t>
      </w:r>
      <w:r w:rsidRPr="005F22C7">
        <w:rPr>
          <w:rStyle w:val="StyleUnderline"/>
        </w:rPr>
        <w:t>historical strategy</w:t>
      </w:r>
      <w:r w:rsidRPr="008F4A53">
        <w:rPr>
          <w:rStyle w:val="StyleUnderline"/>
        </w:rPr>
        <w:t xml:space="preserve"> of </w:t>
      </w:r>
      <w:r w:rsidRPr="001F3951">
        <w:rPr>
          <w:rStyle w:val="Emphasis"/>
          <w:highlight w:val="yellow"/>
        </w:rPr>
        <w:t>exclusion of the non-propertied</w:t>
      </w:r>
      <w:r w:rsidRPr="008F4A53">
        <w:rPr>
          <w:rStyle w:val="StyleUnderline"/>
        </w:rPr>
        <w:t xml:space="preserve">—women, Blacks and other minorities; he notes that </w:t>
      </w:r>
      <w:r w:rsidRPr="001F3951">
        <w:rPr>
          <w:rStyle w:val="StyleUnderline"/>
          <w:highlight w:val="yellow"/>
        </w:rPr>
        <w:t xml:space="preserve">the </w:t>
      </w:r>
      <w:r w:rsidRPr="001F3951">
        <w:rPr>
          <w:rStyle w:val="Emphasis"/>
          <w:highlight w:val="yellow"/>
        </w:rPr>
        <w:t>common good</w:t>
      </w:r>
      <w:r w:rsidRPr="001F3951">
        <w:rPr>
          <w:rStyle w:val="StyleUnderline"/>
          <w:highlight w:val="yellow"/>
        </w:rPr>
        <w:t xml:space="preserve"> was </w:t>
      </w:r>
      <w:r w:rsidRPr="001F3951">
        <w:rPr>
          <w:rStyle w:val="Emphasis"/>
          <w:highlight w:val="yellow"/>
        </w:rPr>
        <w:t>defined in relation</w:t>
      </w:r>
      <w:r w:rsidRPr="001F3951">
        <w:rPr>
          <w:rStyle w:val="StyleUnderline"/>
          <w:highlight w:val="yellow"/>
        </w:rPr>
        <w:t xml:space="preserve"> to these </w:t>
      </w:r>
      <w:r w:rsidRPr="001F3951">
        <w:rPr>
          <w:rStyle w:val="Emphasis"/>
          <w:highlight w:val="yellow"/>
        </w:rPr>
        <w:t>practices</w:t>
      </w:r>
      <w:r w:rsidRPr="005F22C7">
        <w:rPr>
          <w:rStyle w:val="StyleUnderline"/>
        </w:rPr>
        <w:t xml:space="preserve"> of exclusion</w:t>
      </w:r>
      <w:r w:rsidRPr="001F3951">
        <w:rPr>
          <w:rStyle w:val="StyleUnderline"/>
          <w:highlight w:val="yellow"/>
        </w:rPr>
        <w:t>.</w:t>
      </w:r>
      <w:r>
        <w:t xml:space="preserve"> 63 </w:t>
      </w:r>
      <w:r w:rsidRPr="001F3951">
        <w:rPr>
          <w:rStyle w:val="StyleUnderline"/>
          <w:highlight w:val="yellow"/>
        </w:rPr>
        <w:t xml:space="preserve">The </w:t>
      </w:r>
      <w:r w:rsidRPr="001F3951">
        <w:rPr>
          <w:rStyle w:val="Emphasis"/>
          <w:highlight w:val="yellow"/>
        </w:rPr>
        <w:t>assumption</w:t>
      </w:r>
      <w:r w:rsidRPr="001F3951">
        <w:rPr>
          <w:rStyle w:val="StyleUnderline"/>
          <w:highlight w:val="yellow"/>
        </w:rPr>
        <w:t xml:space="preserve"> that a </w:t>
      </w:r>
      <w:r w:rsidRPr="001F3951">
        <w:rPr>
          <w:rStyle w:val="Emphasis"/>
          <w:highlight w:val="yellow"/>
        </w:rPr>
        <w:t>unitary common good</w:t>
      </w:r>
      <w:r w:rsidRPr="001F3951">
        <w:rPr>
          <w:rStyle w:val="StyleUnderline"/>
          <w:highlight w:val="yellow"/>
        </w:rPr>
        <w:t xml:space="preserve"> </w:t>
      </w:r>
      <w:r w:rsidRPr="001F3951">
        <w:rPr>
          <w:rStyle w:val="Emphasis"/>
          <w:highlight w:val="yellow"/>
        </w:rPr>
        <w:t>exists</w:t>
      </w:r>
      <w:r w:rsidRPr="001F3951">
        <w:rPr>
          <w:rStyle w:val="StyleUnderline"/>
          <w:highlight w:val="yellow"/>
        </w:rPr>
        <w:t xml:space="preserve"> </w:t>
      </w:r>
      <w:r w:rsidRPr="001F3951">
        <w:rPr>
          <w:rStyle w:val="Emphasis"/>
          <w:highlight w:val="yellow"/>
        </w:rPr>
        <w:t>ignores</w:t>
      </w:r>
      <w:r w:rsidRPr="005F22C7">
        <w:rPr>
          <w:rStyle w:val="StyleUnderline"/>
        </w:rPr>
        <w:t xml:space="preserve"> the </w:t>
      </w:r>
      <w:r w:rsidRPr="005F22C7">
        <w:rPr>
          <w:rStyle w:val="Emphasis"/>
        </w:rPr>
        <w:t>needs</w:t>
      </w:r>
      <w:r w:rsidRPr="005F22C7">
        <w:rPr>
          <w:rStyle w:val="StyleUnderline"/>
        </w:rPr>
        <w:t xml:space="preserve"> and </w:t>
      </w:r>
      <w:r w:rsidRPr="005F22C7">
        <w:rPr>
          <w:rStyle w:val="Emphasis"/>
        </w:rPr>
        <w:t>interests</w:t>
      </w:r>
      <w:r w:rsidRPr="005F22C7">
        <w:rPr>
          <w:rStyle w:val="StyleUnderline"/>
        </w:rPr>
        <w:t xml:space="preserve"> of </w:t>
      </w:r>
      <w:r w:rsidRPr="001F3951">
        <w:rPr>
          <w:rStyle w:val="StyleUnderline"/>
          <w:highlight w:val="yellow"/>
        </w:rPr>
        <w:t xml:space="preserve">those who, </w:t>
      </w:r>
      <w:r w:rsidRPr="001F3951">
        <w:rPr>
          <w:rStyle w:val="Emphasis"/>
          <w:highlight w:val="yellow"/>
        </w:rPr>
        <w:t>because</w:t>
      </w:r>
      <w:r w:rsidRPr="001F3951">
        <w:rPr>
          <w:rStyle w:val="StyleUnderline"/>
          <w:highlight w:val="yellow"/>
        </w:rPr>
        <w:t xml:space="preserve"> of their disempowerment, </w:t>
      </w:r>
      <w:r w:rsidRPr="001F3951">
        <w:rPr>
          <w:rStyle w:val="Emphasis"/>
          <w:highlight w:val="yellow"/>
        </w:rPr>
        <w:t>do</w:t>
      </w:r>
      <w:r w:rsidRPr="009F6D70">
        <w:rPr>
          <w:rStyle w:val="Emphasis"/>
        </w:rPr>
        <w:t xml:space="preserve"> </w:t>
      </w:r>
      <w:r w:rsidRPr="001F3951">
        <w:rPr>
          <w:rStyle w:val="Emphasis"/>
          <w:highlight w:val="yellow"/>
        </w:rPr>
        <w:t>n</w:t>
      </w:r>
      <w:r w:rsidRPr="009F6D70">
        <w:rPr>
          <w:rStyle w:val="Emphasis"/>
        </w:rPr>
        <w:t>o</w:t>
      </w:r>
      <w:r w:rsidRPr="001F3951">
        <w:rPr>
          <w:rStyle w:val="Emphasis"/>
          <w:highlight w:val="yellow"/>
        </w:rPr>
        <w:t>t</w:t>
      </w:r>
      <w:r w:rsidRPr="009F6D70">
        <w:rPr>
          <w:rStyle w:val="Emphasis"/>
        </w:rPr>
        <w:t xml:space="preserve"> </w:t>
      </w:r>
      <w:r w:rsidRPr="001F3951">
        <w:rPr>
          <w:rStyle w:val="Emphasis"/>
          <w:highlight w:val="yellow"/>
        </w:rPr>
        <w:t>participate</w:t>
      </w:r>
      <w:r w:rsidRPr="005F22C7">
        <w:rPr>
          <w:rStyle w:val="StyleUnderline"/>
        </w:rPr>
        <w:t xml:space="preserve"> </w:t>
      </w:r>
      <w:r w:rsidRPr="009F6D70">
        <w:rPr>
          <w:rStyle w:val="StyleUnderline"/>
        </w:rPr>
        <w:t>at any level</w:t>
      </w:r>
      <w:r w:rsidRPr="005F22C7">
        <w:rPr>
          <w:rStyle w:val="StyleUnderline"/>
        </w:rPr>
        <w:t xml:space="preserve"> </w:t>
      </w:r>
      <w:r w:rsidRPr="001F3951">
        <w:rPr>
          <w:rStyle w:val="StyleUnderline"/>
          <w:highlight w:val="yellow"/>
        </w:rPr>
        <w:t xml:space="preserve">in </w:t>
      </w:r>
      <w:r w:rsidRPr="001F3951">
        <w:rPr>
          <w:rStyle w:val="Emphasis"/>
          <w:highlight w:val="yellow"/>
        </w:rPr>
        <w:t>defining</w:t>
      </w:r>
      <w:r w:rsidRPr="001F3951">
        <w:rPr>
          <w:rStyle w:val="StyleUnderline"/>
          <w:highlight w:val="yellow"/>
        </w:rPr>
        <w:t xml:space="preserve"> the</w:t>
      </w:r>
      <w:r w:rsidRPr="005F22C7">
        <w:rPr>
          <w:rStyle w:val="StyleUnderline"/>
        </w:rPr>
        <w:t xml:space="preserve"> public </w:t>
      </w:r>
      <w:r w:rsidRPr="001F3951">
        <w:rPr>
          <w:rStyle w:val="StyleUnderline"/>
          <w:highlight w:val="yellow"/>
        </w:rPr>
        <w:t>good</w:t>
      </w:r>
      <w:r w:rsidRPr="005F22C7">
        <w:rPr>
          <w:rStyle w:val="StyleUnderline"/>
        </w:rPr>
        <w:t xml:space="preserve">." Classical republicanism is </w:t>
      </w:r>
      <w:r w:rsidRPr="001F3951">
        <w:rPr>
          <w:rStyle w:val="Emphasis"/>
          <w:highlight w:val="yellow"/>
        </w:rPr>
        <w:t>especially</w:t>
      </w:r>
      <w:r w:rsidRPr="005F22C7">
        <w:rPr>
          <w:rStyle w:val="StyleUnderline"/>
        </w:rPr>
        <w:t xml:space="preserve"> hostile toward </w:t>
      </w:r>
      <w:r w:rsidRPr="001F3951">
        <w:rPr>
          <w:rStyle w:val="Emphasis"/>
          <w:highlight w:val="yellow"/>
        </w:rPr>
        <w:t>women</w:t>
      </w:r>
      <w:r w:rsidRPr="001F3951">
        <w:rPr>
          <w:rStyle w:val="StyleUnderline"/>
          <w:highlight w:val="yellow"/>
        </w:rPr>
        <w:t>; it</w:t>
      </w:r>
      <w:r w:rsidRPr="005F22C7">
        <w:rPr>
          <w:rStyle w:val="StyleUnderline"/>
        </w:rPr>
        <w:t xml:space="preserve"> "i</w:t>
      </w:r>
      <w:r w:rsidRPr="001F3951">
        <w:rPr>
          <w:rStyle w:val="StyleUnderline"/>
          <w:highlight w:val="yellow"/>
        </w:rPr>
        <w:t>s</w:t>
      </w:r>
      <w:r w:rsidRPr="005F22C7">
        <w:rPr>
          <w:rStyle w:val="StyleUnderline"/>
        </w:rPr>
        <w:t xml:space="preserve"> </w:t>
      </w:r>
      <w:r w:rsidRPr="001F3951">
        <w:rPr>
          <w:rStyle w:val="Emphasis"/>
          <w:highlight w:val="yellow"/>
        </w:rPr>
        <w:t>militaristic</w:t>
      </w:r>
      <w:r w:rsidRPr="005F22C7">
        <w:rPr>
          <w:rStyle w:val="StyleUnderline"/>
        </w:rPr>
        <w:t xml:space="preserve">, . . . associating political behavior with warfare, and </w:t>
      </w:r>
      <w:r w:rsidRPr="001F3951">
        <w:rPr>
          <w:rStyle w:val="Emphasis"/>
          <w:highlight w:val="yellow"/>
        </w:rPr>
        <w:t>valuing</w:t>
      </w:r>
      <w:r w:rsidRPr="005F22C7">
        <w:rPr>
          <w:rStyle w:val="StyleUnderline"/>
        </w:rPr>
        <w:t xml:space="preserve"> in </w:t>
      </w:r>
      <w:r w:rsidRPr="005F22C7">
        <w:rPr>
          <w:rStyle w:val="Emphasis"/>
        </w:rPr>
        <w:t>politics</w:t>
      </w:r>
      <w:r w:rsidRPr="005F22C7">
        <w:rPr>
          <w:rStyle w:val="StyleUnderline"/>
        </w:rPr>
        <w:t xml:space="preserve"> the </w:t>
      </w:r>
      <w:r w:rsidRPr="005F22C7">
        <w:rPr>
          <w:rStyle w:val="Emphasis"/>
        </w:rPr>
        <w:t>characteristics</w:t>
      </w:r>
      <w:r w:rsidRPr="005F22C7">
        <w:rPr>
          <w:rStyle w:val="StyleUnderline"/>
        </w:rPr>
        <w:t xml:space="preserve"> prized during times of </w:t>
      </w:r>
      <w:r w:rsidRPr="005F22C7">
        <w:rPr>
          <w:rStyle w:val="Emphasis"/>
        </w:rPr>
        <w:t>battle</w:t>
      </w:r>
      <w:r w:rsidRPr="005F22C7">
        <w:rPr>
          <w:rStyle w:val="StyleUnderline"/>
        </w:rPr>
        <w:t>."</w:t>
      </w:r>
      <w:r w:rsidRPr="005F22C7">
        <w:rPr>
          <w:sz w:val="16"/>
          <w:szCs w:val="16"/>
        </w:rPr>
        <w:t xml:space="preserve"> 65 </w:t>
      </w:r>
      <w:r w:rsidRPr="005F22C7">
        <w:rPr>
          <w:rStyle w:val="StyleUnderline"/>
        </w:rPr>
        <w:t>Moreover</w:t>
      </w:r>
      <w:r w:rsidRPr="005F22C7">
        <w:rPr>
          <w:sz w:val="16"/>
          <w:szCs w:val="16"/>
        </w:rPr>
        <w:t xml:space="preserve">, classical </w:t>
      </w:r>
      <w:r w:rsidRPr="005F22C7">
        <w:rPr>
          <w:rStyle w:val="StyleUnderline"/>
        </w:rPr>
        <w:t xml:space="preserve">republicanism is </w:t>
      </w:r>
      <w:r w:rsidRPr="00AC6D85">
        <w:rPr>
          <w:rStyle w:val="StyleUnderline"/>
        </w:rPr>
        <w:t>consistent with</w:t>
      </w:r>
      <w:r w:rsidRPr="005F22C7">
        <w:rPr>
          <w:rStyle w:val="StyleUnderline"/>
        </w:rPr>
        <w:t xml:space="preserve"> the existence of </w:t>
      </w:r>
      <w:r w:rsidRPr="001F3951">
        <w:rPr>
          <w:rStyle w:val="Emphasis"/>
          <w:highlight w:val="yellow"/>
        </w:rPr>
        <w:t>rigid social hierarchies</w:t>
      </w:r>
      <w:r w:rsidRPr="001F3951">
        <w:rPr>
          <w:rStyle w:val="StyleUnderline"/>
          <w:highlight w:val="yellow"/>
        </w:rPr>
        <w:t>, and</w:t>
      </w:r>
      <w:r w:rsidRPr="005F22C7">
        <w:rPr>
          <w:rStyle w:val="StyleUnderline"/>
        </w:rPr>
        <w:t xml:space="preserve"> emphasizes the </w:t>
      </w:r>
      <w:r w:rsidRPr="005F22C7">
        <w:rPr>
          <w:rStyle w:val="Emphasis"/>
        </w:rPr>
        <w:t>role of tradition</w:t>
      </w:r>
      <w:r w:rsidRPr="005F22C7">
        <w:rPr>
          <w:rStyle w:val="StyleUnderline"/>
        </w:rPr>
        <w:t xml:space="preserve"> in according status within them</w:t>
      </w:r>
      <w:r w:rsidRPr="008F4A53">
        <w:rPr>
          <w:sz w:val="16"/>
          <w:szCs w:val="16"/>
        </w:rPr>
        <w:t xml:space="preserve">.66 </w:t>
      </w:r>
      <w:r w:rsidRPr="005F22C7">
        <w:rPr>
          <w:rStyle w:val="StyleUnderline"/>
        </w:rPr>
        <w:t xml:space="preserve">Finally, it </w:t>
      </w:r>
      <w:r w:rsidRPr="001F3951">
        <w:rPr>
          <w:rStyle w:val="StyleUnderline"/>
          <w:highlight w:val="yellow"/>
        </w:rPr>
        <w:t>is</w:t>
      </w:r>
      <w:r w:rsidRPr="005F22C7">
        <w:rPr>
          <w:rStyle w:val="StyleUnderline"/>
        </w:rPr>
        <w:t xml:space="preserve"> a </w:t>
      </w:r>
      <w:r w:rsidRPr="00AC6D85">
        <w:rPr>
          <w:rStyle w:val="Emphasis"/>
        </w:rPr>
        <w:t xml:space="preserve">highly </w:t>
      </w:r>
      <w:r w:rsidRPr="001F3951">
        <w:rPr>
          <w:rStyle w:val="Emphasis"/>
          <w:highlight w:val="yellow"/>
        </w:rPr>
        <w:t>rationalistic</w:t>
      </w:r>
      <w:r w:rsidRPr="005F22C7">
        <w:rPr>
          <w:rStyle w:val="StyleUnderline"/>
        </w:rPr>
        <w:t xml:space="preserve"> political theory, </w:t>
      </w:r>
      <w:r w:rsidRPr="001F3951">
        <w:rPr>
          <w:rStyle w:val="StyleUnderline"/>
          <w:highlight w:val="yellow"/>
        </w:rPr>
        <w:t xml:space="preserve">emphasizing </w:t>
      </w:r>
      <w:r w:rsidRPr="001F3951">
        <w:rPr>
          <w:rStyle w:val="Emphasis"/>
          <w:highlight w:val="yellow"/>
        </w:rPr>
        <w:t>deliberation</w:t>
      </w:r>
      <w:r w:rsidRPr="001F3951">
        <w:rPr>
          <w:rStyle w:val="StyleUnderline"/>
          <w:highlight w:val="yellow"/>
        </w:rPr>
        <w:t xml:space="preserve"> as a </w:t>
      </w:r>
      <w:r w:rsidRPr="001F3951">
        <w:rPr>
          <w:rStyle w:val="Emphasis"/>
          <w:highlight w:val="yellow"/>
        </w:rPr>
        <w:t>means of transcending the affective</w:t>
      </w:r>
      <w:r w:rsidRPr="00AC6D85">
        <w:rPr>
          <w:rStyle w:val="Emphasis"/>
        </w:rPr>
        <w:t xml:space="preserve"> side</w:t>
      </w:r>
      <w:r w:rsidRPr="00AC6D85">
        <w:rPr>
          <w:rStyle w:val="StyleUnderline"/>
        </w:rPr>
        <w:t xml:space="preserve"> of </w:t>
      </w:r>
      <w:r w:rsidRPr="00405B11">
        <w:rPr>
          <w:rStyle w:val="StyleUnderline"/>
        </w:rPr>
        <w:t xml:space="preserve">humanity, </w:t>
      </w:r>
      <w:r w:rsidRPr="001F3951">
        <w:rPr>
          <w:rStyle w:val="StyleUnderline"/>
          <w:highlight w:val="yellow"/>
        </w:rPr>
        <w:t>and</w:t>
      </w:r>
      <w:r w:rsidRPr="001F3951">
        <w:rPr>
          <w:sz w:val="16"/>
          <w:szCs w:val="16"/>
          <w:highlight w:val="yellow"/>
        </w:rPr>
        <w:t xml:space="preserve"> </w:t>
      </w:r>
      <w:r w:rsidRPr="001F3951">
        <w:rPr>
          <w:rStyle w:val="Emphasis"/>
          <w:highlight w:val="yellow"/>
        </w:rPr>
        <w:t>devaluing the private sphere</w:t>
      </w:r>
      <w:r w:rsidRPr="005F22C7">
        <w:rPr>
          <w:rStyle w:val="StyleUnderline"/>
        </w:rPr>
        <w:t xml:space="preserve"> as part of "nature."</w:t>
      </w:r>
      <w:r w:rsidRPr="008F4A53">
        <w:rPr>
          <w:sz w:val="16"/>
          <w:szCs w:val="16"/>
        </w:rPr>
        <w:t xml:space="preserve"> 67</w:t>
      </w:r>
    </w:p>
    <w:p w14:paraId="54C66C50" w14:textId="77777777" w:rsidR="0000345B" w:rsidRDefault="0000345B" w:rsidP="0000345B">
      <w:pPr>
        <w:rPr>
          <w:sz w:val="16"/>
          <w:szCs w:val="16"/>
        </w:rPr>
      </w:pPr>
      <w:r w:rsidRPr="008F4A53">
        <w:rPr>
          <w:sz w:val="16"/>
          <w:szCs w:val="16"/>
        </w:rPr>
        <w:t>Nevertheless, Sunstein defends a form of liberal republicanism with a new twist. He argues that the principles of this liberal republicanism provide the basis for reform that could support a theory of social subordination reinforcing constitutional protections against discrimination." He proposes proportional representation in government of disadvantaged groups in order to remedy the problem of access to the deliberative process. 69</w:t>
      </w:r>
    </w:p>
    <w:p w14:paraId="5B361898" w14:textId="77777777" w:rsidR="0000345B" w:rsidRPr="008F4A53" w:rsidRDefault="0000345B" w:rsidP="0000345B">
      <w:pPr>
        <w:rPr>
          <w:sz w:val="16"/>
          <w:szCs w:val="16"/>
        </w:rPr>
      </w:pPr>
      <w:r w:rsidRPr="008F4A53">
        <w:rPr>
          <w:sz w:val="16"/>
          <w:szCs w:val="16"/>
        </w:rPr>
        <w:t>Sunstein's defense of modified republicanism is incomplete, however, particularly on the question of the fate of the rights of oppressed groups under the "new republicanist" tradition. Republicanism's search for a "common good" assumes a moral consensus on values, and ignores the fact that republicanism is by nature hostile to those whose voices threaten disruption of its normative unity. In an incisive critique, Derrick Bell and Preeta Bansal note that the emphasis on reasoned deliberation, with its aura of passionless objectivity, is distinctly male and distinctly white." They point out that the backdrop of "shared values" against which decisions concerning the public good have been made include a belief in the propriety or naturalness of the inferior, subordinate position that Black Americans have occupied relative to whites."</w:t>
      </w:r>
    </w:p>
    <w:p w14:paraId="455A6FC3" w14:textId="77777777" w:rsidR="0000345B" w:rsidRPr="008F4A53" w:rsidRDefault="0000345B" w:rsidP="0000345B">
      <w:pPr>
        <w:rPr>
          <w:sz w:val="16"/>
          <w:szCs w:val="16"/>
        </w:rPr>
      </w:pPr>
      <w:r w:rsidRPr="008F4A53">
        <w:rPr>
          <w:sz w:val="16"/>
          <w:szCs w:val="16"/>
        </w:rPr>
        <w:t>Kathleen Sullivan dubs the Sunstein version of republicanism (shared in its significant respects by Frank Michelman) "rainbow republicanism," to capture the idea that the heterogeneity of the modern populace and its variety of perspectives could be a virtue of republicanism, rather than a vice. 72 Sullivan eschews rainbow republicanism because of its focus on immutable differences—sex, race, physical disability, sexual orientation—and its consequent tendency to institutionalize involuntary group cleavages in politics." The historian Linda Kerber points out that the exclusion of oppressed, non-propertied groups was "essential to the republican view of the world, not an easily correctable accident." 74 Thus, despite the efforts of republican revivalists to offer up a republican theory shorn of its exclusionary aspects, the relationship between the politics of patriarchy and republican tradition is too complex and too intertwined to be so easily dismissed. 75 As Kerber explains, both patriarchy and the institution of slavery (or racial subordination) reinforce republicanism: "the [male] head of the family represents the family [and its servants and slaves] in its relationship to the state."76</w:t>
      </w:r>
    </w:p>
    <w:p w14:paraId="397E5EF0" w14:textId="77777777" w:rsidR="0000345B" w:rsidRPr="00876399" w:rsidRDefault="0000345B" w:rsidP="0000345B">
      <w:pPr>
        <w:rPr>
          <w:sz w:val="16"/>
          <w:szCs w:val="16"/>
        </w:rPr>
      </w:pPr>
      <w:r w:rsidRPr="00876399">
        <w:rPr>
          <w:sz w:val="16"/>
          <w:szCs w:val="16"/>
        </w:rPr>
        <w:t>Richard Epstein reinforces these critiques in his argument that republican theory, though portrayed by Michelman and Sunstein as procedural, actually assumes certain substantive norms and values. 77 For example, Epstein argues that Sunstein assumes that "correct" deliberation on anti-discrimination legislation will show the value of government regulation." Epstein contends that because serious deliberation might actually yield the opposite result, a possibility that Sunstein ignores, Sunstein's theory is actually substantive, rather than solely procedural. Yet Sunstein makes no explicit defense of his theory's substantive assumptions, that is, that race and gender discrimination are evils that should be addressed through the political process. 79 In other words, Sunstein assumes that a definition of the public good will be conducted by reference to shared social norms that are liberal in character, rather than market-oriented.</w:t>
      </w:r>
    </w:p>
    <w:p w14:paraId="400CE186" w14:textId="77777777" w:rsidR="0000345B" w:rsidRPr="001170D2" w:rsidRDefault="0000345B" w:rsidP="0000345B">
      <w:pPr>
        <w:rPr>
          <w:sz w:val="16"/>
        </w:rPr>
      </w:pPr>
      <w:r w:rsidRPr="001170D2">
        <w:rPr>
          <w:sz w:val="16"/>
        </w:rPr>
        <w:t xml:space="preserve">In short, </w:t>
      </w:r>
      <w:r w:rsidRPr="001170D2">
        <w:rPr>
          <w:rStyle w:val="StyleUnderline"/>
        </w:rPr>
        <w:t xml:space="preserve">exclusion of subordinated groups is itself a shared social norm, although it is rarely acknowledged. The </w:t>
      </w:r>
      <w:r w:rsidRPr="001170D2">
        <w:rPr>
          <w:rStyle w:val="Emphasis"/>
        </w:rPr>
        <w:t>social reality</w:t>
      </w:r>
      <w:r w:rsidRPr="001170D2">
        <w:rPr>
          <w:rStyle w:val="StyleUnderline"/>
        </w:rPr>
        <w:t xml:space="preserve"> is that </w:t>
      </w:r>
      <w:r w:rsidRPr="001F3951">
        <w:rPr>
          <w:rStyle w:val="Emphasis"/>
          <w:highlight w:val="yellow"/>
        </w:rPr>
        <w:t>subordinated</w:t>
      </w:r>
      <w:r w:rsidRPr="001F3951">
        <w:rPr>
          <w:rStyle w:val="StyleUnderline"/>
          <w:highlight w:val="yellow"/>
        </w:rPr>
        <w:t xml:space="preserve"> groups</w:t>
      </w:r>
      <w:r w:rsidRPr="001170D2">
        <w:rPr>
          <w:rStyle w:val="StyleUnderline"/>
        </w:rPr>
        <w:t xml:space="preserve"> </w:t>
      </w:r>
      <w:r w:rsidRPr="001F3951">
        <w:rPr>
          <w:rStyle w:val="Emphasis"/>
          <w:highlight w:val="yellow"/>
        </w:rPr>
        <w:t>do</w:t>
      </w:r>
      <w:r w:rsidRPr="001170D2">
        <w:rPr>
          <w:rStyle w:val="Emphasis"/>
        </w:rPr>
        <w:t xml:space="preserve"> </w:t>
      </w:r>
      <w:r w:rsidRPr="001F3951">
        <w:rPr>
          <w:rStyle w:val="Emphasis"/>
          <w:highlight w:val="yellow"/>
        </w:rPr>
        <w:t>n</w:t>
      </w:r>
      <w:r w:rsidRPr="00AC6D85">
        <w:rPr>
          <w:rStyle w:val="Emphasis"/>
        </w:rPr>
        <w:t>o</w:t>
      </w:r>
      <w:r w:rsidRPr="001F3951">
        <w:rPr>
          <w:rStyle w:val="Emphasis"/>
          <w:highlight w:val="yellow"/>
        </w:rPr>
        <w:t>t</w:t>
      </w:r>
      <w:r w:rsidRPr="00AC6D85">
        <w:rPr>
          <w:rStyle w:val="Emphasis"/>
        </w:rPr>
        <w:t xml:space="preserve"> possess, </w:t>
      </w:r>
      <w:r w:rsidRPr="001F3951">
        <w:rPr>
          <w:rStyle w:val="Emphasis"/>
          <w:highlight w:val="yellow"/>
        </w:rPr>
        <w:t>and have</w:t>
      </w:r>
      <w:r w:rsidRPr="001170D2">
        <w:rPr>
          <w:rStyle w:val="Emphasis"/>
        </w:rPr>
        <w:t xml:space="preserve"> </w:t>
      </w:r>
      <w:r w:rsidRPr="001F3951">
        <w:rPr>
          <w:rStyle w:val="Emphasis"/>
          <w:highlight w:val="yellow"/>
        </w:rPr>
        <w:t>n</w:t>
      </w:r>
      <w:r w:rsidRPr="00AC6D85">
        <w:rPr>
          <w:rStyle w:val="Emphasis"/>
        </w:rPr>
        <w:t>o</w:t>
      </w:r>
      <w:r w:rsidRPr="001F3951">
        <w:rPr>
          <w:rStyle w:val="Emphasis"/>
          <w:highlight w:val="yellow"/>
        </w:rPr>
        <w:t>t</w:t>
      </w:r>
      <w:r w:rsidRPr="00AC6D85">
        <w:rPr>
          <w:rStyle w:val="Emphasis"/>
        </w:rPr>
        <w:t xml:space="preserve"> </w:t>
      </w:r>
      <w:r w:rsidRPr="001F3951">
        <w:rPr>
          <w:rStyle w:val="Emphasis"/>
          <w:highlight w:val="yellow"/>
        </w:rPr>
        <w:t>possessed</w:t>
      </w:r>
      <w:r w:rsidRPr="001F3951">
        <w:rPr>
          <w:rStyle w:val="StyleUnderline"/>
          <w:highlight w:val="yellow"/>
        </w:rPr>
        <w:t xml:space="preserve">, an </w:t>
      </w:r>
      <w:r w:rsidRPr="001F3951">
        <w:rPr>
          <w:rStyle w:val="Emphasis"/>
          <w:highlight w:val="yellow"/>
        </w:rPr>
        <w:t>equal right of access</w:t>
      </w:r>
      <w:r w:rsidRPr="001F3951">
        <w:rPr>
          <w:rStyle w:val="StyleUnderline"/>
          <w:highlight w:val="yellow"/>
        </w:rPr>
        <w:t xml:space="preserve"> to the </w:t>
      </w:r>
      <w:r w:rsidRPr="001F3951">
        <w:rPr>
          <w:rStyle w:val="Emphasis"/>
          <w:highlight w:val="yellow"/>
        </w:rPr>
        <w:t>community of</w:t>
      </w:r>
      <w:r w:rsidRPr="00AC6D85">
        <w:rPr>
          <w:rStyle w:val="Emphasis"/>
        </w:rPr>
        <w:t xml:space="preserve"> </w:t>
      </w:r>
      <w:r w:rsidRPr="00405B11">
        <w:rPr>
          <w:rStyle w:val="Emphasis"/>
        </w:rPr>
        <w:t xml:space="preserve">participation and </w:t>
      </w:r>
      <w:r w:rsidRPr="001F3951">
        <w:rPr>
          <w:rStyle w:val="Emphasis"/>
          <w:highlight w:val="yellow"/>
        </w:rPr>
        <w:t>deliberation</w:t>
      </w:r>
      <w:r w:rsidRPr="001170D2">
        <w:rPr>
          <w:rStyle w:val="StyleUnderline"/>
        </w:rPr>
        <w:t>.</w:t>
      </w:r>
      <w:r w:rsidRPr="001170D2">
        <w:rPr>
          <w:sz w:val="16"/>
        </w:rPr>
        <w:t xml:space="preserve"> 80 </w:t>
      </w:r>
      <w:r w:rsidRPr="001F3951">
        <w:rPr>
          <w:rStyle w:val="StyleUnderline"/>
          <w:highlight w:val="yellow"/>
        </w:rPr>
        <w:t xml:space="preserve">Their </w:t>
      </w:r>
      <w:r w:rsidRPr="001F3951">
        <w:rPr>
          <w:rStyle w:val="Emphasis"/>
          <w:highlight w:val="yellow"/>
        </w:rPr>
        <w:t>exclusion</w:t>
      </w:r>
      <w:r w:rsidRPr="001170D2">
        <w:rPr>
          <w:rStyle w:val="StyleUnderline"/>
        </w:rPr>
        <w:t xml:space="preserve"> from access </w:t>
      </w:r>
      <w:r w:rsidRPr="001F3951">
        <w:rPr>
          <w:rStyle w:val="Emphasis"/>
          <w:highlight w:val="yellow"/>
        </w:rPr>
        <w:t>begins</w:t>
      </w:r>
      <w:r w:rsidRPr="001F3951">
        <w:rPr>
          <w:rStyle w:val="StyleUnderline"/>
          <w:highlight w:val="yellow"/>
        </w:rPr>
        <w:t xml:space="preserve"> in</w:t>
      </w:r>
      <w:r w:rsidRPr="001170D2">
        <w:rPr>
          <w:rStyle w:val="StyleUnderline"/>
        </w:rPr>
        <w:t xml:space="preserve"> </w:t>
      </w:r>
      <w:r w:rsidRPr="00405B11">
        <w:rPr>
          <w:rStyle w:val="Emphasis"/>
        </w:rPr>
        <w:t>patriarchal institutions</w:t>
      </w:r>
      <w:r w:rsidRPr="00AC6D85">
        <w:rPr>
          <w:rStyle w:val="StyleUnderline"/>
        </w:rPr>
        <w:t xml:space="preserve"> such</w:t>
      </w:r>
      <w:r w:rsidRPr="001170D2">
        <w:rPr>
          <w:rStyle w:val="StyleUnderline"/>
        </w:rPr>
        <w:t xml:space="preserve"> as </w:t>
      </w:r>
      <w:r w:rsidRPr="001F3951">
        <w:rPr>
          <w:rStyle w:val="StyleUnderline"/>
          <w:highlight w:val="yellow"/>
        </w:rPr>
        <w:t xml:space="preserve">the </w:t>
      </w:r>
      <w:r w:rsidRPr="001F3951">
        <w:rPr>
          <w:rStyle w:val="Emphasis"/>
          <w:highlight w:val="yellow"/>
        </w:rPr>
        <w:t>family</w:t>
      </w:r>
      <w:r w:rsidRPr="001170D2">
        <w:rPr>
          <w:rStyle w:val="StyleUnderline"/>
        </w:rPr>
        <w:t xml:space="preserve">, is </w:t>
      </w:r>
      <w:r w:rsidRPr="001F3951">
        <w:rPr>
          <w:rStyle w:val="Emphasis"/>
          <w:highlight w:val="yellow"/>
        </w:rPr>
        <w:t>reinforced</w:t>
      </w:r>
      <w:r w:rsidRPr="001F3951">
        <w:rPr>
          <w:rStyle w:val="StyleUnderline"/>
          <w:highlight w:val="yellow"/>
        </w:rPr>
        <w:t xml:space="preserve"> by a </w:t>
      </w:r>
      <w:r w:rsidRPr="001F3951">
        <w:rPr>
          <w:rStyle w:val="Emphasis"/>
          <w:highlight w:val="yellow"/>
        </w:rPr>
        <w:t>hierarchical</w:t>
      </w:r>
      <w:r w:rsidRPr="001170D2">
        <w:rPr>
          <w:rStyle w:val="Emphasis"/>
        </w:rPr>
        <w:t xml:space="preserve">ly structured </w:t>
      </w:r>
      <w:r w:rsidRPr="001F3951">
        <w:rPr>
          <w:rStyle w:val="Emphasis"/>
          <w:highlight w:val="yellow"/>
        </w:rPr>
        <w:t>workplace</w:t>
      </w:r>
      <w:r w:rsidRPr="001170D2">
        <w:rPr>
          <w:rStyle w:val="StyleUnderline"/>
        </w:rPr>
        <w:t xml:space="preserve"> </w:t>
      </w:r>
      <w:r w:rsidRPr="001F3951">
        <w:rPr>
          <w:rStyle w:val="StyleUnderline"/>
          <w:highlight w:val="yellow"/>
        </w:rPr>
        <w:t xml:space="preserve">featuring </w:t>
      </w:r>
      <w:r w:rsidRPr="001F3951">
        <w:rPr>
          <w:rStyle w:val="Emphasis"/>
          <w:highlight w:val="yellow"/>
        </w:rPr>
        <w:t>white men in</w:t>
      </w:r>
      <w:r w:rsidRPr="001170D2">
        <w:rPr>
          <w:rStyle w:val="Emphasis"/>
        </w:rPr>
        <w:t xml:space="preserve"> positions of </w:t>
      </w:r>
      <w:r w:rsidRPr="001F3951">
        <w:rPr>
          <w:rStyle w:val="Emphasis"/>
          <w:highlight w:val="yellow"/>
        </w:rPr>
        <w:t>power</w:t>
      </w:r>
      <w:r w:rsidRPr="001170D2">
        <w:rPr>
          <w:rStyle w:val="StyleUnderline"/>
        </w:rPr>
        <w:t>— with women, Blacks and other subordinated groups in servile roles81—</w:t>
      </w:r>
      <w:r w:rsidRPr="001F3951">
        <w:rPr>
          <w:rStyle w:val="StyleUnderline"/>
          <w:highlight w:val="yellow"/>
        </w:rPr>
        <w:t xml:space="preserve">and is </w:t>
      </w:r>
      <w:r w:rsidRPr="001F3951">
        <w:rPr>
          <w:rStyle w:val="Emphasis"/>
          <w:highlight w:val="yellow"/>
        </w:rPr>
        <w:t>continued</w:t>
      </w:r>
      <w:r w:rsidRPr="001F3951">
        <w:rPr>
          <w:rStyle w:val="StyleUnderline"/>
          <w:highlight w:val="yellow"/>
        </w:rPr>
        <w:t xml:space="preserve"> by</w:t>
      </w:r>
      <w:r w:rsidRPr="001170D2">
        <w:rPr>
          <w:rStyle w:val="StyleUnderline"/>
        </w:rPr>
        <w:t xml:space="preserve"> </w:t>
      </w:r>
      <w:r w:rsidRPr="00405B11">
        <w:rPr>
          <w:rStyle w:val="Emphasis"/>
        </w:rPr>
        <w:t xml:space="preserve">republican </w:t>
      </w:r>
      <w:r w:rsidRPr="001F3951">
        <w:rPr>
          <w:rStyle w:val="Emphasis"/>
          <w:highlight w:val="yellow"/>
        </w:rPr>
        <w:t>political theory</w:t>
      </w:r>
      <w:r w:rsidRPr="001170D2">
        <w:rPr>
          <w:rStyle w:val="StyleUnderline"/>
        </w:rPr>
        <w:t xml:space="preserve"> reinforcing the isolation </w:t>
      </w:r>
      <w:r w:rsidRPr="001F3951">
        <w:rPr>
          <w:rStyle w:val="StyleUnderline"/>
          <w:highlight w:val="yellow"/>
        </w:rPr>
        <w:t>of the</w:t>
      </w:r>
      <w:r w:rsidRPr="001170D2">
        <w:rPr>
          <w:rStyle w:val="StyleUnderline"/>
        </w:rPr>
        <w:t xml:space="preserve"> populace from their representatives (who, of course, are predominantly white males</w:t>
      </w:r>
      <w:r w:rsidRPr="00405B11">
        <w:rPr>
          <w:rStyle w:val="StyleUnderline"/>
        </w:rPr>
        <w:t>). The</w:t>
      </w:r>
      <w:r w:rsidRPr="001170D2">
        <w:rPr>
          <w:rStyle w:val="StyleUnderline"/>
        </w:rPr>
        <w:t xml:space="preserve"> </w:t>
      </w:r>
      <w:r w:rsidRPr="001F3951">
        <w:rPr>
          <w:rStyle w:val="Emphasis"/>
          <w:highlight w:val="yellow"/>
        </w:rPr>
        <w:t>federal legislative process</w:t>
      </w:r>
      <w:r w:rsidRPr="001170D2">
        <w:rPr>
          <w:rStyle w:val="StyleUnderline"/>
        </w:rPr>
        <w:t xml:space="preserve">, distant </w:t>
      </w:r>
      <w:r w:rsidRPr="001F3951">
        <w:rPr>
          <w:rStyle w:val="StyleUnderline"/>
          <w:highlight w:val="yellow"/>
        </w:rPr>
        <w:t>as it</w:t>
      </w:r>
      <w:r w:rsidRPr="001170D2">
        <w:rPr>
          <w:rStyle w:val="StyleUnderline"/>
        </w:rPr>
        <w:t xml:space="preserve"> is from the daily experience of most citizens, is </w:t>
      </w:r>
      <w:r w:rsidRPr="001170D2">
        <w:rPr>
          <w:rStyle w:val="Emphasis"/>
        </w:rPr>
        <w:t>unlikely to alleviate</w:t>
      </w:r>
      <w:r w:rsidRPr="001170D2">
        <w:rPr>
          <w:rStyle w:val="StyleUnderline"/>
        </w:rPr>
        <w:t xml:space="preserve"> this exclusion.</w:t>
      </w:r>
      <w:r w:rsidRPr="001170D2">
        <w:rPr>
          <w:sz w:val="16"/>
        </w:rPr>
        <w:t xml:space="preserve"> 82 Indeed, Madisonian </w:t>
      </w:r>
      <w:r w:rsidRPr="001170D2">
        <w:rPr>
          <w:rStyle w:val="StyleUnderline"/>
        </w:rPr>
        <w:t xml:space="preserve">republicanism has historically </w:t>
      </w:r>
      <w:r w:rsidRPr="001F3951">
        <w:rPr>
          <w:rStyle w:val="Emphasis"/>
          <w:highlight w:val="yellow"/>
        </w:rPr>
        <w:t>emphasized</w:t>
      </w:r>
      <w:r w:rsidRPr="001F3951">
        <w:rPr>
          <w:rStyle w:val="StyleUnderline"/>
          <w:highlight w:val="yellow"/>
        </w:rPr>
        <w:t xml:space="preserve"> the </w:t>
      </w:r>
      <w:r w:rsidRPr="001F3951">
        <w:rPr>
          <w:rStyle w:val="Emphasis"/>
          <w:highlight w:val="yellow"/>
        </w:rPr>
        <w:t>insulation of</w:t>
      </w:r>
      <w:r w:rsidRPr="00405B11">
        <w:rPr>
          <w:rStyle w:val="Emphasis"/>
        </w:rPr>
        <w:t xml:space="preserve"> </w:t>
      </w:r>
      <w:r w:rsidRPr="001F3951">
        <w:rPr>
          <w:rStyle w:val="Emphasis"/>
          <w:highlight w:val="yellow"/>
        </w:rPr>
        <w:t>rep</w:t>
      </w:r>
      <w:r w:rsidRPr="00405B11">
        <w:rPr>
          <w:rStyle w:val="Emphasis"/>
        </w:rPr>
        <w:t>resentative</w:t>
      </w:r>
      <w:r w:rsidRPr="001F3951">
        <w:rPr>
          <w:rStyle w:val="Emphasis"/>
          <w:highlight w:val="yellow"/>
        </w:rPr>
        <w:t>s</w:t>
      </w:r>
      <w:r w:rsidRPr="00405B11">
        <w:rPr>
          <w:rStyle w:val="Emphasis"/>
        </w:rPr>
        <w:t xml:space="preserve"> from the populace</w:t>
      </w:r>
      <w:r w:rsidRPr="00AC6D85">
        <w:rPr>
          <w:rStyle w:val="StyleUnderline"/>
        </w:rPr>
        <w:t xml:space="preserve">, in order </w:t>
      </w:r>
      <w:r w:rsidRPr="001F3951">
        <w:rPr>
          <w:rStyle w:val="StyleUnderline"/>
          <w:highlight w:val="yellow"/>
        </w:rPr>
        <w:t xml:space="preserve">to </w:t>
      </w:r>
      <w:r w:rsidRPr="001F3951">
        <w:rPr>
          <w:rStyle w:val="Emphasis"/>
          <w:highlight w:val="yellow"/>
        </w:rPr>
        <w:t>protect</w:t>
      </w:r>
      <w:r w:rsidRPr="00405B11">
        <w:rPr>
          <w:rStyle w:val="StyleUnderline"/>
        </w:rPr>
        <w:t xml:space="preserve"> representatives </w:t>
      </w:r>
      <w:r w:rsidRPr="001F3951">
        <w:rPr>
          <w:rStyle w:val="Emphasis"/>
          <w:highlight w:val="yellow"/>
        </w:rPr>
        <w:t>from public pressure</w:t>
      </w:r>
      <w:r w:rsidRPr="001F3951">
        <w:rPr>
          <w:rStyle w:val="StyleUnderline"/>
          <w:highlight w:val="yellow"/>
        </w:rPr>
        <w:t xml:space="preserve"> and to </w:t>
      </w:r>
      <w:r w:rsidRPr="001F3951">
        <w:rPr>
          <w:rStyle w:val="Emphasis"/>
          <w:highlight w:val="yellow"/>
        </w:rPr>
        <w:t>foster deliberation rather than</w:t>
      </w:r>
      <w:r w:rsidRPr="001170D2">
        <w:rPr>
          <w:sz w:val="16"/>
        </w:rPr>
        <w:t xml:space="preserve"> an "unreflective representation of </w:t>
      </w:r>
      <w:r w:rsidRPr="001F3951">
        <w:rPr>
          <w:rStyle w:val="Emphasis"/>
          <w:highlight w:val="yellow"/>
        </w:rPr>
        <w:t>popular will</w:t>
      </w:r>
      <w:r w:rsidRPr="001170D2">
        <w:rPr>
          <w:rStyle w:val="StyleUnderline"/>
        </w:rPr>
        <w:t>."</w:t>
      </w:r>
      <w:r w:rsidRPr="001170D2">
        <w:rPr>
          <w:sz w:val="16"/>
        </w:rPr>
        <w:t xml:space="preserve"> 88</w:t>
      </w:r>
    </w:p>
    <w:p w14:paraId="49349E55" w14:textId="77777777" w:rsidR="0000345B" w:rsidRPr="001170D2" w:rsidRDefault="0000345B" w:rsidP="0000345B">
      <w:pPr>
        <w:rPr>
          <w:rStyle w:val="StyleUnderline"/>
        </w:rPr>
      </w:pPr>
      <w:r w:rsidRPr="001170D2">
        <w:rPr>
          <w:rStyle w:val="StyleUnderline"/>
        </w:rPr>
        <w:t xml:space="preserve">The </w:t>
      </w:r>
      <w:r w:rsidRPr="001170D2">
        <w:rPr>
          <w:rStyle w:val="Emphasis"/>
        </w:rPr>
        <w:t>inherent elitism</w:t>
      </w:r>
      <w:r w:rsidRPr="001170D2">
        <w:rPr>
          <w:rStyle w:val="StyleUnderline"/>
        </w:rPr>
        <w:t xml:space="preserve"> in republican theory makes republicanism</w:t>
      </w:r>
      <w:r w:rsidRPr="005F22C7">
        <w:rPr>
          <w:rStyle w:val="StyleUnderline"/>
        </w:rPr>
        <w:t xml:space="preserve"> an </w:t>
      </w:r>
      <w:r w:rsidRPr="005F22C7">
        <w:rPr>
          <w:rStyle w:val="Emphasis"/>
        </w:rPr>
        <w:t>unlikely vehicle</w:t>
      </w:r>
      <w:r w:rsidRPr="005F22C7">
        <w:rPr>
          <w:rStyle w:val="StyleUnderline"/>
        </w:rPr>
        <w:t xml:space="preserve"> for </w:t>
      </w:r>
      <w:r w:rsidRPr="001170D2">
        <w:rPr>
          <w:rStyle w:val="Emphasis"/>
        </w:rPr>
        <w:t>eliminating the subordination</w:t>
      </w:r>
      <w:r w:rsidRPr="005F22C7">
        <w:rPr>
          <w:rStyle w:val="StyleUnderline"/>
        </w:rPr>
        <w:t xml:space="preserve"> of oppressed groups</w:t>
      </w:r>
      <w:r w:rsidRPr="008F4A53">
        <w:rPr>
          <w:sz w:val="16"/>
          <w:szCs w:val="16"/>
        </w:rPr>
        <w:t xml:space="preserve">. As James Pope has argued, the initial Michelman/Sunstein approach of locating republicanism in the judiciary, despite Michelman and Sunstein's personal aversion to elitism, demonstrates how elitism is hopelessly intertwined with republican theory." </w:t>
      </w:r>
      <w:r w:rsidRPr="005F22C7">
        <w:rPr>
          <w:rStyle w:val="StyleUnderline"/>
        </w:rPr>
        <w:t xml:space="preserve">If our </w:t>
      </w:r>
      <w:r w:rsidRPr="001170D2">
        <w:rPr>
          <w:rStyle w:val="Emphasis"/>
        </w:rPr>
        <w:t>goal</w:t>
      </w:r>
      <w:r w:rsidRPr="005F22C7">
        <w:rPr>
          <w:rStyle w:val="StyleUnderline"/>
        </w:rPr>
        <w:t xml:space="preserve"> is </w:t>
      </w:r>
      <w:r w:rsidRPr="001F3951">
        <w:rPr>
          <w:rStyle w:val="StyleUnderline"/>
          <w:highlight w:val="yellow"/>
        </w:rPr>
        <w:t xml:space="preserve">to </w:t>
      </w:r>
      <w:r w:rsidRPr="001F3951">
        <w:rPr>
          <w:rStyle w:val="Emphasis"/>
          <w:highlight w:val="yellow"/>
        </w:rPr>
        <w:t>recast</w:t>
      </w:r>
      <w:r w:rsidRPr="001F3951">
        <w:rPr>
          <w:rStyle w:val="StyleUnderline"/>
          <w:highlight w:val="yellow"/>
        </w:rPr>
        <w:t xml:space="preserve"> the</w:t>
      </w:r>
      <w:r w:rsidRPr="00405B11">
        <w:rPr>
          <w:rStyle w:val="StyleUnderline"/>
        </w:rPr>
        <w:t xml:space="preserve"> </w:t>
      </w:r>
      <w:r w:rsidRPr="00405B11">
        <w:rPr>
          <w:rStyle w:val="Emphasis"/>
        </w:rPr>
        <w:t xml:space="preserve">role of popular </w:t>
      </w:r>
      <w:r w:rsidRPr="001F3951">
        <w:rPr>
          <w:rStyle w:val="Emphasis"/>
          <w:highlight w:val="yellow"/>
        </w:rPr>
        <w:t>participants</w:t>
      </w:r>
      <w:r w:rsidRPr="001F3951">
        <w:rPr>
          <w:rStyle w:val="StyleUnderline"/>
          <w:highlight w:val="yellow"/>
        </w:rPr>
        <w:t xml:space="preserve"> in </w:t>
      </w:r>
      <w:r w:rsidRPr="001F3951">
        <w:rPr>
          <w:rStyle w:val="Emphasis"/>
          <w:highlight w:val="yellow"/>
        </w:rPr>
        <w:t>decision-making for the community</w:t>
      </w:r>
      <w:r w:rsidRPr="005F22C7">
        <w:rPr>
          <w:rStyle w:val="StyleUnderline"/>
        </w:rPr>
        <w:t>, "</w:t>
      </w:r>
      <w:r w:rsidRPr="001F3951">
        <w:rPr>
          <w:rStyle w:val="StyleUnderline"/>
          <w:highlight w:val="yellow"/>
        </w:rPr>
        <w:t>it</w:t>
      </w:r>
      <w:r w:rsidRPr="005F22C7">
        <w:rPr>
          <w:rStyle w:val="StyleUnderline"/>
        </w:rPr>
        <w:t xml:space="preserve"> </w:t>
      </w:r>
      <w:r w:rsidRPr="001F3951">
        <w:rPr>
          <w:rStyle w:val="StyleUnderline"/>
          <w:highlight w:val="yellow"/>
        </w:rPr>
        <w:t xml:space="preserve">seems </w:t>
      </w:r>
      <w:r w:rsidRPr="001F3951">
        <w:rPr>
          <w:rStyle w:val="Emphasis"/>
          <w:highlight w:val="yellow"/>
        </w:rPr>
        <w:t>odd</w:t>
      </w:r>
      <w:r w:rsidRPr="001F3951">
        <w:rPr>
          <w:rStyle w:val="StyleUnderline"/>
          <w:highlight w:val="yellow"/>
        </w:rPr>
        <w:t xml:space="preserve"> to look for</w:t>
      </w:r>
      <w:r w:rsidRPr="005F22C7">
        <w:rPr>
          <w:rStyle w:val="StyleUnderline"/>
        </w:rPr>
        <w:t xml:space="preserve"> </w:t>
      </w:r>
      <w:r w:rsidRPr="00AC6D85">
        <w:rPr>
          <w:rStyle w:val="StyleUnderline"/>
        </w:rPr>
        <w:t xml:space="preserve">primary </w:t>
      </w:r>
      <w:r w:rsidRPr="00405B11">
        <w:rPr>
          <w:rStyle w:val="StyleUnderline"/>
        </w:rPr>
        <w:t xml:space="preserve">guidance from </w:t>
      </w:r>
      <w:r w:rsidRPr="001F3951">
        <w:rPr>
          <w:rStyle w:val="StyleUnderline"/>
          <w:highlight w:val="yellow"/>
        </w:rPr>
        <w:t xml:space="preserve">the </w:t>
      </w:r>
      <w:r w:rsidRPr="001F3951">
        <w:rPr>
          <w:rStyle w:val="Emphasis"/>
          <w:highlight w:val="yellow"/>
        </w:rPr>
        <w:t>courts</w:t>
      </w:r>
      <w:r w:rsidRPr="005F22C7">
        <w:rPr>
          <w:rStyle w:val="StyleUnderline"/>
        </w:rPr>
        <w:t>."</w:t>
      </w:r>
      <w:r w:rsidRPr="008F4A53">
        <w:rPr>
          <w:sz w:val="16"/>
          <w:szCs w:val="16"/>
        </w:rPr>
        <w:t xml:space="preserve">85 </w:t>
      </w:r>
      <w:r w:rsidRPr="001170D2">
        <w:rPr>
          <w:rStyle w:val="Emphasis"/>
        </w:rPr>
        <w:t>Reliance on the judiciary</w:t>
      </w:r>
      <w:r w:rsidRPr="001170D2">
        <w:rPr>
          <w:rStyle w:val="StyleUnderline"/>
        </w:rPr>
        <w:t xml:space="preserve"> </w:t>
      </w:r>
      <w:r w:rsidRPr="00405B11">
        <w:rPr>
          <w:rStyle w:val="StyleUnderline"/>
        </w:rPr>
        <w:t>as</w:t>
      </w:r>
      <w:r w:rsidRPr="001170D2">
        <w:rPr>
          <w:rStyle w:val="StyleUnderline"/>
        </w:rPr>
        <w:t xml:space="preserve"> the </w:t>
      </w:r>
      <w:r w:rsidRPr="001170D2">
        <w:rPr>
          <w:rStyle w:val="Emphasis"/>
        </w:rPr>
        <w:t>watchdogs</w:t>
      </w:r>
      <w:r w:rsidRPr="001170D2">
        <w:rPr>
          <w:rStyle w:val="StyleUnderline"/>
        </w:rPr>
        <w:t xml:space="preserve"> of republicanism </w:t>
      </w:r>
      <w:r w:rsidRPr="001170D2">
        <w:rPr>
          <w:rStyle w:val="Emphasis"/>
        </w:rPr>
        <w:t>impacts most heavily</w:t>
      </w:r>
      <w:r w:rsidRPr="001170D2">
        <w:rPr>
          <w:rStyle w:val="StyleUnderline"/>
        </w:rPr>
        <w:t xml:space="preserve"> on </w:t>
      </w:r>
      <w:r w:rsidRPr="001170D2">
        <w:rPr>
          <w:rStyle w:val="Emphasis"/>
        </w:rPr>
        <w:t>women</w:t>
      </w:r>
      <w:r w:rsidRPr="001170D2">
        <w:rPr>
          <w:rStyle w:val="StyleUnderline"/>
        </w:rPr>
        <w:t xml:space="preserve">, </w:t>
      </w:r>
      <w:r w:rsidRPr="001170D2">
        <w:rPr>
          <w:rStyle w:val="Emphasis"/>
        </w:rPr>
        <w:t>Blacks</w:t>
      </w:r>
      <w:r w:rsidRPr="001170D2">
        <w:rPr>
          <w:rStyle w:val="StyleUnderline"/>
        </w:rPr>
        <w:t xml:space="preserve"> and </w:t>
      </w:r>
      <w:r w:rsidRPr="001170D2">
        <w:rPr>
          <w:rStyle w:val="Emphasis"/>
        </w:rPr>
        <w:t>other oppressed groups</w:t>
      </w:r>
      <w:r w:rsidRPr="001170D2">
        <w:rPr>
          <w:rStyle w:val="StyleUnderline"/>
        </w:rPr>
        <w:t xml:space="preserve"> because the judiciary is predominantly comprised of white males."</w:t>
      </w:r>
    </w:p>
    <w:p w14:paraId="02AAF5C1" w14:textId="77777777" w:rsidR="0000345B" w:rsidRPr="008F4A53" w:rsidRDefault="0000345B" w:rsidP="0000345B">
      <w:pPr>
        <w:rPr>
          <w:sz w:val="16"/>
          <w:szCs w:val="16"/>
        </w:rPr>
      </w:pPr>
      <w:r w:rsidRPr="008F4A53">
        <w:rPr>
          <w:sz w:val="16"/>
          <w:szCs w:val="16"/>
        </w:rPr>
        <w:t>Subsequent proposals by Michelman and Sunstein to place republican self-government in local , communities and other intermediate groups also evidence elitist attitudes, although in more subtle form. 87 For example, the Michelman/Sunstein formulation of republicanism relies upon the judiciary to help ensure that legislators do not "reflexively" follow their constituents' interests. 88 Similarly, Sunstein's description of the process of deliberation reveals his continuing preoccupation with the need for representatives who are more likely to make "intelligent and virtuous decisions for the public good than is the public itself," 89 a concept of deliberation that is inconsistent with his concern for broad participation in the political process.9° In short, modern republicanism continues the tradition of an insulated, representative democracy,91 thus reinforcing the social realities of patriarchy and racial subordination.</w:t>
      </w:r>
    </w:p>
    <w:p w14:paraId="73A29C8A" w14:textId="77777777" w:rsidR="0000345B" w:rsidRDefault="0000345B" w:rsidP="0000345B">
      <w:pPr>
        <w:rPr>
          <w:sz w:val="16"/>
        </w:rPr>
      </w:pPr>
      <w:r w:rsidRPr="008F4A53">
        <w:rPr>
          <w:sz w:val="16"/>
        </w:rPr>
        <w:t xml:space="preserve">The Republican Model in Labor Law The Wagner Act, modeled on the larger political democratic structure, imports a republican model of representative government into the workplace. Although </w:t>
      </w:r>
      <w:r w:rsidRPr="001170D2">
        <w:rPr>
          <w:rStyle w:val="StyleUnderline"/>
        </w:rPr>
        <w:t xml:space="preserve">the drafters of </w:t>
      </w:r>
      <w:r w:rsidRPr="001F3951">
        <w:rPr>
          <w:rStyle w:val="StyleUnderline"/>
          <w:highlight w:val="yellow"/>
        </w:rPr>
        <w:t>the Wagner Act</w:t>
      </w:r>
      <w:r w:rsidRPr="001170D2">
        <w:rPr>
          <w:rStyle w:val="StyleUnderline"/>
        </w:rPr>
        <w:t xml:space="preserve"> were </w:t>
      </w:r>
      <w:r w:rsidRPr="001F3951">
        <w:rPr>
          <w:rStyle w:val="Emphasis"/>
          <w:highlight w:val="yellow"/>
        </w:rPr>
        <w:t>concerned</w:t>
      </w:r>
      <w:r w:rsidRPr="001170D2">
        <w:rPr>
          <w:rStyle w:val="Emphasis"/>
        </w:rPr>
        <w:t xml:space="preserve"> primarily</w:t>
      </w:r>
      <w:r w:rsidRPr="001170D2">
        <w:rPr>
          <w:rStyle w:val="StyleUnderline"/>
        </w:rPr>
        <w:t xml:space="preserve"> </w:t>
      </w:r>
      <w:r w:rsidRPr="001F3951">
        <w:rPr>
          <w:rStyle w:val="StyleUnderline"/>
          <w:highlight w:val="yellow"/>
        </w:rPr>
        <w:t>with</w:t>
      </w:r>
      <w:r w:rsidRPr="001170D2">
        <w:rPr>
          <w:rStyle w:val="StyleUnderline"/>
        </w:rPr>
        <w:t xml:space="preserve"> </w:t>
      </w:r>
      <w:r w:rsidRPr="001F3951">
        <w:rPr>
          <w:rStyle w:val="StyleUnderline"/>
          <w:highlight w:val="yellow"/>
        </w:rPr>
        <w:t xml:space="preserve">establishing a </w:t>
      </w:r>
      <w:r w:rsidRPr="001F3951">
        <w:rPr>
          <w:rStyle w:val="Emphasis"/>
          <w:highlight w:val="yellow"/>
        </w:rPr>
        <w:t>balance of power</w:t>
      </w:r>
      <w:r w:rsidRPr="001170D2">
        <w:rPr>
          <w:rStyle w:val="StyleUnderline"/>
        </w:rPr>
        <w:t xml:space="preserve"> between individual employees and employers</w:t>
      </w:r>
      <w:r w:rsidRPr="008F4A53">
        <w:rPr>
          <w:sz w:val="16"/>
        </w:rPr>
        <w:t xml:space="preserve"> in order to avoid strikes and the consequent interruption of commerce, they were also interested in empowering workers economically and in promoting workplace democracy, which was thought to enhance political democracy. 92 </w:t>
      </w:r>
      <w:r w:rsidRPr="001170D2">
        <w:rPr>
          <w:rStyle w:val="StyleUnderline"/>
        </w:rPr>
        <w:t xml:space="preserve">Like its </w:t>
      </w:r>
      <w:r w:rsidRPr="001170D2">
        <w:rPr>
          <w:rStyle w:val="Emphasis"/>
        </w:rPr>
        <w:t>prototype</w:t>
      </w:r>
      <w:r w:rsidRPr="001170D2">
        <w:rPr>
          <w:rStyle w:val="StyleUnderline"/>
        </w:rPr>
        <w:t xml:space="preserve">, </w:t>
      </w:r>
      <w:r w:rsidRPr="001170D2">
        <w:rPr>
          <w:rStyle w:val="Emphasis"/>
        </w:rPr>
        <w:t>republican democracy</w:t>
      </w:r>
      <w:r w:rsidRPr="001170D2">
        <w:rPr>
          <w:rStyle w:val="StyleUnderline"/>
        </w:rPr>
        <w:t xml:space="preserve">, </w:t>
      </w:r>
      <w:r w:rsidRPr="00405B11">
        <w:rPr>
          <w:rStyle w:val="StyleUnderline"/>
        </w:rPr>
        <w:t xml:space="preserve">the </w:t>
      </w:r>
      <w:r w:rsidRPr="00405B11">
        <w:rPr>
          <w:rStyle w:val="Emphasis"/>
        </w:rPr>
        <w:t xml:space="preserve">Wagner Act </w:t>
      </w:r>
      <w:r w:rsidRPr="001F3951">
        <w:rPr>
          <w:rStyle w:val="Emphasis"/>
          <w:highlight w:val="yellow"/>
        </w:rPr>
        <w:t>assumed</w:t>
      </w:r>
      <w:r w:rsidRPr="001F3951">
        <w:rPr>
          <w:rStyle w:val="StyleUnderline"/>
          <w:highlight w:val="yellow"/>
        </w:rPr>
        <w:t xml:space="preserve"> that </w:t>
      </w:r>
      <w:r w:rsidRPr="001F3951">
        <w:rPr>
          <w:rStyle w:val="Emphasis"/>
          <w:highlight w:val="yellow"/>
        </w:rPr>
        <w:t>democracy</w:t>
      </w:r>
      <w:r w:rsidRPr="001F3951">
        <w:rPr>
          <w:rStyle w:val="StyleUnderline"/>
          <w:highlight w:val="yellow"/>
        </w:rPr>
        <w:t xml:space="preserve"> was</w:t>
      </w:r>
      <w:r w:rsidRPr="00D231B7">
        <w:rPr>
          <w:rStyle w:val="StyleUnderline"/>
        </w:rPr>
        <w:t xml:space="preserve"> </w:t>
      </w:r>
      <w:r w:rsidRPr="00405B11">
        <w:rPr>
          <w:rStyle w:val="Emphasis"/>
        </w:rPr>
        <w:t xml:space="preserve">best </w:t>
      </w:r>
      <w:r w:rsidRPr="001F3951">
        <w:rPr>
          <w:rStyle w:val="Emphasis"/>
          <w:highlight w:val="yellow"/>
        </w:rPr>
        <w:t>attained</w:t>
      </w:r>
      <w:r w:rsidRPr="001F3951">
        <w:rPr>
          <w:rStyle w:val="StyleUnderline"/>
          <w:highlight w:val="yellow"/>
        </w:rPr>
        <w:t xml:space="preserve"> through a </w:t>
      </w:r>
      <w:r w:rsidRPr="001F3951">
        <w:rPr>
          <w:rStyle w:val="Emphasis"/>
          <w:highlight w:val="yellow"/>
        </w:rPr>
        <w:t>militaristic, win-lose competition</w:t>
      </w:r>
      <w:r w:rsidRPr="001F3951">
        <w:rPr>
          <w:rStyle w:val="StyleUnderline"/>
          <w:highlight w:val="yellow"/>
        </w:rPr>
        <w:t xml:space="preserve"> between the </w:t>
      </w:r>
      <w:r w:rsidRPr="001F3951">
        <w:rPr>
          <w:rStyle w:val="Emphasis"/>
          <w:highlight w:val="yellow"/>
        </w:rPr>
        <w:t>interests</w:t>
      </w:r>
      <w:r w:rsidRPr="001F3951">
        <w:rPr>
          <w:rStyle w:val="StyleUnderline"/>
          <w:highlight w:val="yellow"/>
        </w:rPr>
        <w:t xml:space="preserve"> of</w:t>
      </w:r>
      <w:r w:rsidRPr="00D231B7">
        <w:rPr>
          <w:rStyle w:val="StyleUnderline"/>
        </w:rPr>
        <w:t xml:space="preserve"> the relevant </w:t>
      </w:r>
      <w:r w:rsidRPr="00D231B7">
        <w:rPr>
          <w:rStyle w:val="Emphasis"/>
        </w:rPr>
        <w:t>constituencies</w:t>
      </w:r>
      <w:r w:rsidRPr="00F9572C">
        <w:rPr>
          <w:rStyle w:val="StyleUnderline"/>
        </w:rPr>
        <w:t xml:space="preserve">— here, </w:t>
      </w:r>
      <w:r w:rsidRPr="001F3951">
        <w:rPr>
          <w:rStyle w:val="Emphasis"/>
          <w:highlight w:val="yellow"/>
        </w:rPr>
        <w:t>employers</w:t>
      </w:r>
      <w:r w:rsidRPr="001F3951">
        <w:rPr>
          <w:rStyle w:val="StyleUnderline"/>
          <w:highlight w:val="yellow"/>
        </w:rPr>
        <w:t xml:space="preserve"> and </w:t>
      </w:r>
      <w:r w:rsidRPr="001F3951">
        <w:rPr>
          <w:rStyle w:val="Emphasis"/>
          <w:highlight w:val="yellow"/>
        </w:rPr>
        <w:t>employees</w:t>
      </w:r>
      <w:r w:rsidRPr="00F9572C">
        <w:rPr>
          <w:rStyle w:val="StyleUnderline"/>
        </w:rPr>
        <w:t xml:space="preserve"> </w:t>
      </w:r>
      <w:r w:rsidRPr="00D231B7">
        <w:rPr>
          <w:rStyle w:val="StyleUnderline"/>
        </w:rPr>
        <w:t>engaged in a struggle for control of the</w:t>
      </w:r>
      <w:r w:rsidRPr="00F9572C">
        <w:rPr>
          <w:rStyle w:val="StyleUnderline"/>
        </w:rPr>
        <w:t xml:space="preserve"> workplace, production and the distribution of </w:t>
      </w:r>
      <w:r w:rsidRPr="00D231B7">
        <w:rPr>
          <w:rStyle w:val="StyleUnderline"/>
        </w:rPr>
        <w:t>profits. With t</w:t>
      </w:r>
      <w:r w:rsidRPr="008F4A53">
        <w:rPr>
          <w:rStyle w:val="StyleUnderline"/>
        </w:rPr>
        <w:t>he explicit goal of copying republican, representative democracy</w:t>
      </w:r>
      <w:r w:rsidRPr="00F9572C">
        <w:rPr>
          <w:rStyle w:val="StyleUnderline"/>
        </w:rPr>
        <w:t xml:space="preserve">, </w:t>
      </w:r>
      <w:r w:rsidRPr="00405B11">
        <w:rPr>
          <w:rStyle w:val="StyleUnderline"/>
        </w:rPr>
        <w:t>Congress established</w:t>
      </w:r>
      <w:r w:rsidRPr="00D231B7">
        <w:rPr>
          <w:rStyle w:val="StyleUnderline"/>
        </w:rPr>
        <w:t xml:space="preserve"> </w:t>
      </w:r>
      <w:r w:rsidRPr="001F3951">
        <w:rPr>
          <w:rStyle w:val="StyleUnderline"/>
          <w:szCs w:val="26"/>
          <w:highlight w:val="yellow"/>
        </w:rPr>
        <w:t xml:space="preserve">an </w:t>
      </w:r>
      <w:r w:rsidRPr="001F3951">
        <w:rPr>
          <w:rStyle w:val="Emphasis"/>
          <w:szCs w:val="26"/>
          <w:highlight w:val="yellow"/>
        </w:rPr>
        <w:t>adversarial</w:t>
      </w:r>
      <w:r w:rsidRPr="001F3951">
        <w:rPr>
          <w:rStyle w:val="StyleUnderline"/>
          <w:szCs w:val="26"/>
          <w:highlight w:val="yellow"/>
        </w:rPr>
        <w:t xml:space="preserve"> system of </w:t>
      </w:r>
      <w:r w:rsidRPr="001F3951">
        <w:rPr>
          <w:rStyle w:val="Emphasis"/>
          <w:szCs w:val="26"/>
          <w:highlight w:val="yellow"/>
        </w:rPr>
        <w:t>rights</w:t>
      </w:r>
      <w:r w:rsidRPr="00F9572C">
        <w:rPr>
          <w:rStyle w:val="StyleUnderline"/>
        </w:rPr>
        <w:t xml:space="preserve">, rules and </w:t>
      </w:r>
      <w:r w:rsidRPr="00D76716">
        <w:rPr>
          <w:rStyle w:val="StyleUnderline"/>
        </w:rPr>
        <w:t xml:space="preserve">processes </w:t>
      </w:r>
      <w:r w:rsidRPr="001F3951">
        <w:rPr>
          <w:rStyle w:val="Emphasis"/>
          <w:highlight w:val="yellow"/>
        </w:rPr>
        <w:t>with</w:t>
      </w:r>
      <w:r w:rsidRPr="00D76716">
        <w:rPr>
          <w:rStyle w:val="Emphasis"/>
        </w:rPr>
        <w:t>in which</w:t>
      </w:r>
      <w:r w:rsidRPr="00D76716">
        <w:rPr>
          <w:rStyle w:val="StyleUnderline"/>
        </w:rPr>
        <w:t xml:space="preserve"> the </w:t>
      </w:r>
      <w:r w:rsidRPr="00D76716">
        <w:rPr>
          <w:rStyle w:val="Emphasis"/>
        </w:rPr>
        <w:t>contest</w:t>
      </w:r>
      <w:r w:rsidRPr="00D76716">
        <w:rPr>
          <w:rStyle w:val="StyleUnderline"/>
        </w:rPr>
        <w:t xml:space="preserve"> was to be waged, </w:t>
      </w:r>
      <w:r w:rsidRPr="00405B11">
        <w:rPr>
          <w:rStyle w:val="StyleUnderline"/>
        </w:rPr>
        <w:t>and</w:t>
      </w:r>
      <w:r w:rsidRPr="00D76716">
        <w:rPr>
          <w:rStyle w:val="StyleUnderline"/>
        </w:rPr>
        <w:t xml:space="preserve"> authorized </w:t>
      </w:r>
      <w:r w:rsidRPr="001F3951">
        <w:rPr>
          <w:rStyle w:val="Emphasis"/>
          <w:highlight w:val="yellow"/>
        </w:rPr>
        <w:t>rep</w:t>
      </w:r>
      <w:r w:rsidRPr="00D76716">
        <w:rPr>
          <w:rStyle w:val="Emphasis"/>
        </w:rPr>
        <w:t>resentative</w:t>
      </w:r>
      <w:r w:rsidRPr="001F3951">
        <w:rPr>
          <w:rStyle w:val="Emphasis"/>
          <w:highlight w:val="yellow"/>
        </w:rPr>
        <w:t>s</w:t>
      </w:r>
      <w:r w:rsidRPr="00D76716">
        <w:rPr>
          <w:rStyle w:val="StyleUnderline"/>
        </w:rPr>
        <w:t xml:space="preserve"> </w:t>
      </w:r>
      <w:r w:rsidRPr="001F3951">
        <w:rPr>
          <w:rStyle w:val="StyleUnderline"/>
          <w:highlight w:val="yellow"/>
        </w:rPr>
        <w:t>on each side</w:t>
      </w:r>
      <w:r w:rsidRPr="00D76716">
        <w:rPr>
          <w:rStyle w:val="StyleUnderline"/>
        </w:rPr>
        <w:t xml:space="preserve"> (</w:t>
      </w:r>
      <w:r w:rsidRPr="00D76716">
        <w:rPr>
          <w:rStyle w:val="Emphasis"/>
        </w:rPr>
        <w:t>managers</w:t>
      </w:r>
      <w:r w:rsidRPr="00D76716">
        <w:rPr>
          <w:rStyle w:val="StyleUnderline"/>
        </w:rPr>
        <w:t xml:space="preserve"> for the companies, </w:t>
      </w:r>
      <w:r w:rsidRPr="00D76716">
        <w:rPr>
          <w:rStyle w:val="Emphasis"/>
        </w:rPr>
        <w:t>unions</w:t>
      </w:r>
      <w:r w:rsidRPr="00D76716">
        <w:rPr>
          <w:rStyle w:val="StyleUnderline"/>
        </w:rPr>
        <w:t xml:space="preserve"> for the employees) </w:t>
      </w:r>
      <w:r w:rsidRPr="001F3951">
        <w:rPr>
          <w:rStyle w:val="StyleUnderline"/>
          <w:highlight w:val="yellow"/>
        </w:rPr>
        <w:t>to</w:t>
      </w:r>
      <w:r w:rsidRPr="00D76716">
        <w:rPr>
          <w:rStyle w:val="StyleUnderline"/>
        </w:rPr>
        <w:t xml:space="preserve"> </w:t>
      </w:r>
      <w:r w:rsidRPr="00D76716">
        <w:rPr>
          <w:rStyle w:val="Emphasis"/>
        </w:rPr>
        <w:t xml:space="preserve">conduct the </w:t>
      </w:r>
      <w:r w:rsidRPr="001F3951">
        <w:rPr>
          <w:rStyle w:val="Emphasis"/>
          <w:highlight w:val="yellow"/>
        </w:rPr>
        <w:t>battle</w:t>
      </w:r>
      <w:r w:rsidRPr="00D76716">
        <w:rPr>
          <w:rStyle w:val="StyleUnderline"/>
        </w:rPr>
        <w:t>.</w:t>
      </w:r>
      <w:r w:rsidRPr="00D76716">
        <w:rPr>
          <w:sz w:val="16"/>
        </w:rPr>
        <w:t xml:space="preserve"> To help even out the economic scales, individual employees</w:t>
      </w:r>
      <w:r w:rsidRPr="008F4A53">
        <w:rPr>
          <w:sz w:val="16"/>
        </w:rPr>
        <w:t xml:space="preserve"> were afforded a right to organize against employers "organized in the corporate [form],"" and a right to engage in "concerted activities for the purpose of collective bargaining or other mutual aid or protection." 94</w:t>
      </w:r>
    </w:p>
    <w:p w14:paraId="405C5983" w14:textId="77777777" w:rsidR="0000345B" w:rsidRPr="008F4A53" w:rsidRDefault="0000345B" w:rsidP="0000345B">
      <w:pPr>
        <w:rPr>
          <w:sz w:val="16"/>
        </w:rPr>
      </w:pPr>
      <w:r w:rsidRPr="008F4A53">
        <w:rPr>
          <w:sz w:val="16"/>
        </w:rPr>
        <w:t xml:space="preserve">Collective bargaining was chosen by Congress as the preferred means for resolving conflicts between workers and employers. 95 </w:t>
      </w:r>
      <w:r w:rsidRPr="00222E58">
        <w:rPr>
          <w:rStyle w:val="Emphasis"/>
          <w:highlight w:val="cyan"/>
        </w:rPr>
        <w:t>Collective bargaining</w:t>
      </w:r>
      <w:r w:rsidRPr="00D231B7">
        <w:rPr>
          <w:rStyle w:val="StyleUnderline"/>
        </w:rPr>
        <w:t xml:space="preserve"> i</w:t>
      </w:r>
      <w:r w:rsidRPr="001F3951">
        <w:rPr>
          <w:rStyle w:val="StyleUnderline"/>
          <w:highlight w:val="yellow"/>
        </w:rPr>
        <w:t>s</w:t>
      </w:r>
      <w:r w:rsidRPr="00D231B7">
        <w:rPr>
          <w:rStyle w:val="StyleUnderline"/>
        </w:rPr>
        <w:t xml:space="preserve"> directly analogous to the legislative process in the larger political democracy. </w:t>
      </w:r>
      <w:r w:rsidRPr="00D76716">
        <w:rPr>
          <w:rStyle w:val="StyleUnderline"/>
        </w:rPr>
        <w:t xml:space="preserve">Its </w:t>
      </w:r>
      <w:r w:rsidRPr="00222E58">
        <w:rPr>
          <w:rStyle w:val="Emphasis"/>
          <w:highlight w:val="cyan"/>
        </w:rPr>
        <w:t>primary goal</w:t>
      </w:r>
      <w:r w:rsidRPr="00222E58">
        <w:rPr>
          <w:rStyle w:val="StyleUnderline"/>
          <w:highlight w:val="cyan"/>
        </w:rPr>
        <w:t xml:space="preserve"> is the </w:t>
      </w:r>
      <w:r w:rsidRPr="00222E58">
        <w:rPr>
          <w:rStyle w:val="Emphasis"/>
          <w:highlight w:val="cyan"/>
        </w:rPr>
        <w:t>efficient</w:t>
      </w:r>
      <w:r w:rsidRPr="00222E58">
        <w:rPr>
          <w:rStyle w:val="StyleUnderline"/>
          <w:highlight w:val="cyan"/>
        </w:rPr>
        <w:t xml:space="preserve"> management of the enterprise, which in turn leads to </w:t>
      </w:r>
      <w:r w:rsidRPr="00222E58">
        <w:rPr>
          <w:rStyle w:val="Emphasis"/>
          <w:highlight w:val="cyan"/>
        </w:rPr>
        <w:t>industrial peace</w:t>
      </w:r>
      <w:r w:rsidRPr="00222E58">
        <w:rPr>
          <w:rStyle w:val="StyleUnderline"/>
          <w:highlight w:val="cyan"/>
        </w:rPr>
        <w:t xml:space="preserve"> and uninterrupted production. The </w:t>
      </w:r>
      <w:r w:rsidRPr="00222E58">
        <w:rPr>
          <w:rStyle w:val="Emphasis"/>
          <w:highlight w:val="cyan"/>
        </w:rPr>
        <w:t xml:space="preserve">underlying </w:t>
      </w:r>
      <w:r w:rsidRPr="003D5AD9">
        <w:rPr>
          <w:rStyle w:val="Emphasis"/>
          <w:highlight w:val="cyan"/>
        </w:rPr>
        <w:t>assumption</w:t>
      </w:r>
      <w:r w:rsidRPr="003D5AD9">
        <w:rPr>
          <w:rStyle w:val="StyleUnderline"/>
          <w:highlight w:val="cyan"/>
        </w:rPr>
        <w:t xml:space="preserve"> is that the </w:t>
      </w:r>
      <w:r w:rsidRPr="003D5AD9">
        <w:rPr>
          <w:rStyle w:val="Emphasis"/>
          <w:highlight w:val="cyan"/>
        </w:rPr>
        <w:t>workplace is hierarchically ordered</w:t>
      </w:r>
      <w:r w:rsidRPr="003D5AD9">
        <w:rPr>
          <w:rStyle w:val="StyleUnderline"/>
          <w:highlight w:val="cyan"/>
        </w:rPr>
        <w:t xml:space="preserve"> and that </w:t>
      </w:r>
      <w:r w:rsidRPr="003D5AD9">
        <w:rPr>
          <w:rStyle w:val="Emphasis"/>
          <w:highlight w:val="cyan"/>
        </w:rPr>
        <w:t>workers</w:t>
      </w:r>
      <w:r w:rsidRPr="00D231B7">
        <w:rPr>
          <w:rStyle w:val="StyleUnderline"/>
        </w:rPr>
        <w:t xml:space="preserve">, who occupy the bottom rungs on the hierarchy, </w:t>
      </w:r>
      <w:r w:rsidRPr="003D5AD9">
        <w:rPr>
          <w:rStyle w:val="Emphasis"/>
          <w:highlight w:val="cyan"/>
        </w:rPr>
        <w:t>must be controlled</w:t>
      </w:r>
      <w:r w:rsidRPr="00D231B7">
        <w:rPr>
          <w:rStyle w:val="StyleUnderline"/>
        </w:rPr>
        <w:t>.</w:t>
      </w:r>
      <w:r w:rsidRPr="00D231B7">
        <w:rPr>
          <w:sz w:val="16"/>
        </w:rPr>
        <w:t>96</w:t>
      </w:r>
      <w:r w:rsidRPr="00D231B7">
        <w:rPr>
          <w:rStyle w:val="StyleUnderline"/>
        </w:rPr>
        <w:t xml:space="preserve"> The </w:t>
      </w:r>
      <w:r w:rsidRPr="00D76716">
        <w:rPr>
          <w:rStyle w:val="StyleUnderline"/>
        </w:rPr>
        <w:t xml:space="preserve">concept is made more </w:t>
      </w:r>
      <w:r w:rsidRPr="00D76716">
        <w:rPr>
          <w:rStyle w:val="Emphasis"/>
        </w:rPr>
        <w:t>palatable</w:t>
      </w:r>
      <w:r w:rsidRPr="00D76716">
        <w:rPr>
          <w:rStyle w:val="StyleUnderline"/>
        </w:rPr>
        <w:t xml:space="preserve"> through the </w:t>
      </w:r>
      <w:r w:rsidRPr="00D76716">
        <w:rPr>
          <w:rStyle w:val="Emphasis"/>
        </w:rPr>
        <w:t>use of democratic rhetoric</w:t>
      </w:r>
      <w:r w:rsidRPr="00D76716">
        <w:rPr>
          <w:rStyle w:val="StyleUnderline"/>
        </w:rPr>
        <w:t xml:space="preserve">: the workplace is a place that must be "governed," and the </w:t>
      </w:r>
      <w:r w:rsidRPr="00D76716">
        <w:rPr>
          <w:rStyle w:val="Emphasis"/>
        </w:rPr>
        <w:t>workers may "choose" their "representative"</w:t>
      </w:r>
      <w:r w:rsidRPr="00D76716">
        <w:rPr>
          <w:rStyle w:val="StyleUnderline"/>
        </w:rPr>
        <w:t xml:space="preserve"> in the legislative process. </w:t>
      </w:r>
      <w:r w:rsidRPr="00D76716">
        <w:rPr>
          <w:sz w:val="16"/>
        </w:rPr>
        <w:t>97</w:t>
      </w:r>
    </w:p>
    <w:p w14:paraId="31E2DF6A" w14:textId="77777777" w:rsidR="0000345B" w:rsidRPr="00261469" w:rsidRDefault="0000345B" w:rsidP="0000345B">
      <w:pPr>
        <w:rPr>
          <w:u w:val="single"/>
        </w:rPr>
      </w:pPr>
      <w:r w:rsidRPr="008F4A53">
        <w:rPr>
          <w:sz w:val="16"/>
        </w:rPr>
        <w:t xml:space="preserve">Scholars associated with the Critical Legal Studies movement have argued persuasively that </w:t>
      </w:r>
      <w:r w:rsidRPr="00222E58">
        <w:rPr>
          <w:rStyle w:val="Emphasis"/>
          <w:highlight w:val="cyan"/>
        </w:rPr>
        <w:t>c</w:t>
      </w:r>
      <w:r w:rsidRPr="00222E58">
        <w:rPr>
          <w:rStyle w:val="StyleUnderline"/>
          <w:highlight w:val="cyan"/>
        </w:rPr>
        <w:t xml:space="preserve">ollective </w:t>
      </w:r>
      <w:r w:rsidRPr="00222E58">
        <w:rPr>
          <w:rStyle w:val="Emphasis"/>
          <w:highlight w:val="cyan"/>
        </w:rPr>
        <w:t>b</w:t>
      </w:r>
      <w:r w:rsidRPr="00222E58">
        <w:rPr>
          <w:rStyle w:val="StyleUnderline"/>
          <w:highlight w:val="cyan"/>
        </w:rPr>
        <w:t>argaining law "</w:t>
      </w:r>
      <w:r w:rsidRPr="00222E58">
        <w:rPr>
          <w:rStyle w:val="Emphasis"/>
          <w:highlight w:val="cyan"/>
        </w:rPr>
        <w:t>aims</w:t>
      </w:r>
      <w:r w:rsidRPr="00222E58">
        <w:rPr>
          <w:rStyle w:val="StyleUnderline"/>
          <w:highlight w:val="cyan"/>
        </w:rPr>
        <w:t xml:space="preserve"> to </w:t>
      </w:r>
      <w:r w:rsidRPr="00222E58">
        <w:rPr>
          <w:rStyle w:val="Emphasis"/>
          <w:highlight w:val="cyan"/>
        </w:rPr>
        <w:t>legitimate and justify</w:t>
      </w:r>
      <w:r w:rsidRPr="00222E58">
        <w:rPr>
          <w:rStyle w:val="StyleUnderline"/>
          <w:highlight w:val="cyan"/>
        </w:rPr>
        <w:t xml:space="preserve"> unnecessary and </w:t>
      </w:r>
      <w:r w:rsidRPr="00222E58">
        <w:rPr>
          <w:rStyle w:val="Emphasis"/>
          <w:highlight w:val="cyan"/>
        </w:rPr>
        <w:t>destructive hierarchy</w:t>
      </w:r>
      <w:r w:rsidRPr="00222E58">
        <w:rPr>
          <w:rStyle w:val="StyleUnderline"/>
          <w:highlight w:val="cyan"/>
        </w:rPr>
        <w:t xml:space="preserve"> and </w:t>
      </w:r>
      <w:r w:rsidRPr="00222E58">
        <w:rPr>
          <w:rStyle w:val="Emphasis"/>
          <w:highlight w:val="cyan"/>
        </w:rPr>
        <w:t>domination</w:t>
      </w:r>
      <w:r w:rsidRPr="00D231B7">
        <w:rPr>
          <w:rStyle w:val="StyleUnderline"/>
        </w:rPr>
        <w:t xml:space="preserve"> in the workplace," </w:t>
      </w:r>
      <w:r w:rsidRPr="001F3951">
        <w:rPr>
          <w:rStyle w:val="StyleUnderline"/>
          <w:highlight w:val="yellow"/>
        </w:rPr>
        <w:t>and</w:t>
      </w:r>
      <w:r w:rsidRPr="00D231B7">
        <w:rPr>
          <w:rStyle w:val="StyleUnderline"/>
        </w:rPr>
        <w:t xml:space="preserve"> that</w:t>
      </w:r>
      <w:r w:rsidRPr="00F9572C">
        <w:rPr>
          <w:rStyle w:val="StyleUnderline"/>
        </w:rPr>
        <w:t xml:space="preserve"> </w:t>
      </w:r>
      <w:r w:rsidRPr="001F3951">
        <w:rPr>
          <w:rStyle w:val="StyleUnderline"/>
          <w:highlight w:val="yellow"/>
        </w:rPr>
        <w:t>it</w:t>
      </w:r>
      <w:r w:rsidRPr="00F9572C">
        <w:rPr>
          <w:rStyle w:val="StyleUnderline"/>
        </w:rPr>
        <w:t xml:space="preserve"> ha</w:t>
      </w:r>
      <w:r w:rsidRPr="001F3951">
        <w:rPr>
          <w:rStyle w:val="StyleUnderline"/>
          <w:highlight w:val="yellow"/>
        </w:rPr>
        <w:t>s</w:t>
      </w:r>
      <w:r w:rsidRPr="00F9572C">
        <w:rPr>
          <w:rStyle w:val="StyleUnderline"/>
        </w:rPr>
        <w:t xml:space="preserve"> "</w:t>
      </w:r>
      <w:r w:rsidRPr="00405B11">
        <w:rPr>
          <w:rStyle w:val="StyleUnderline"/>
        </w:rPr>
        <w:t xml:space="preserve">evolved an </w:t>
      </w:r>
      <w:r w:rsidRPr="001F3951">
        <w:rPr>
          <w:rStyle w:val="Emphasis"/>
          <w:highlight w:val="yellow"/>
        </w:rPr>
        <w:t>institutional architecture</w:t>
      </w:r>
      <w:r w:rsidRPr="001F3951">
        <w:rPr>
          <w:rStyle w:val="StyleUnderline"/>
          <w:highlight w:val="yellow"/>
        </w:rPr>
        <w:t xml:space="preserve"> </w:t>
      </w:r>
      <w:r w:rsidRPr="00405B11">
        <w:rPr>
          <w:rStyle w:val="StyleUnderline"/>
        </w:rPr>
        <w:t>. . . that</w:t>
      </w:r>
      <w:r w:rsidRPr="00D76716">
        <w:rPr>
          <w:rStyle w:val="StyleUnderline"/>
        </w:rPr>
        <w:t xml:space="preserve"> </w:t>
      </w:r>
      <w:r w:rsidRPr="001F3951">
        <w:rPr>
          <w:rStyle w:val="Emphasis"/>
          <w:highlight w:val="yellow"/>
        </w:rPr>
        <w:t>reinforces</w:t>
      </w:r>
      <w:r w:rsidRPr="001F3951">
        <w:rPr>
          <w:rStyle w:val="StyleUnderline"/>
          <w:highlight w:val="yellow"/>
        </w:rPr>
        <w:t xml:space="preserve"> this</w:t>
      </w:r>
      <w:r w:rsidRPr="00F9572C">
        <w:rPr>
          <w:rStyle w:val="StyleUnderline"/>
        </w:rPr>
        <w:t xml:space="preserve"> hierarchy and </w:t>
      </w:r>
      <w:r w:rsidRPr="00D231B7">
        <w:rPr>
          <w:rStyle w:val="StyleUnderline"/>
        </w:rPr>
        <w:t>domination."98</w:t>
      </w:r>
      <w:r w:rsidRPr="00F9572C">
        <w:rPr>
          <w:rStyle w:val="StyleUnderline"/>
        </w:rPr>
        <w:t xml:space="preserve"> Accordingly, </w:t>
      </w:r>
      <w:r w:rsidRPr="001F3951">
        <w:rPr>
          <w:rStyle w:val="StyleUnderline"/>
          <w:highlight w:val="yellow"/>
        </w:rPr>
        <w:t>labor law "</w:t>
      </w:r>
      <w:r w:rsidRPr="001F3951">
        <w:rPr>
          <w:rStyle w:val="Emphasis"/>
          <w:highlight w:val="yellow"/>
        </w:rPr>
        <w:t>promises</w:t>
      </w:r>
      <w:r w:rsidRPr="001F3951">
        <w:rPr>
          <w:rStyle w:val="StyleUnderline"/>
          <w:highlight w:val="yellow"/>
        </w:rPr>
        <w:t xml:space="preserve"> a </w:t>
      </w:r>
      <w:r w:rsidRPr="001F3951">
        <w:rPr>
          <w:rStyle w:val="Emphasis"/>
          <w:highlight w:val="yellow"/>
        </w:rPr>
        <w:t>modicum</w:t>
      </w:r>
      <w:r w:rsidRPr="001F3951">
        <w:rPr>
          <w:rStyle w:val="StyleUnderline"/>
          <w:highlight w:val="yellow"/>
        </w:rPr>
        <w:t xml:space="preserve"> of democratic participation to </w:t>
      </w:r>
      <w:r w:rsidRPr="001F3951">
        <w:rPr>
          <w:rStyle w:val="Emphasis"/>
          <w:highlight w:val="yellow"/>
        </w:rPr>
        <w:t>encourage worker acceptance of</w:t>
      </w:r>
      <w:r w:rsidRPr="001F3951">
        <w:rPr>
          <w:rStyle w:val="StyleUnderline"/>
          <w:highlight w:val="yellow"/>
        </w:rPr>
        <w:t>," and</w:t>
      </w:r>
      <w:r w:rsidRPr="001F3951">
        <w:rPr>
          <w:rStyle w:val="Emphasis"/>
          <w:highlight w:val="yellow"/>
        </w:rPr>
        <w:t xml:space="preserve"> consent to</w:t>
      </w:r>
      <w:r w:rsidRPr="001F3951">
        <w:rPr>
          <w:rStyle w:val="StyleUnderline"/>
          <w:highlight w:val="yellow"/>
        </w:rPr>
        <w:t>, the</w:t>
      </w:r>
      <w:r w:rsidRPr="00D76716">
        <w:rPr>
          <w:rStyle w:val="StyleUnderline"/>
        </w:rPr>
        <w:t xml:space="preserve"> </w:t>
      </w:r>
      <w:r w:rsidRPr="00D231B7">
        <w:rPr>
          <w:rStyle w:val="Emphasis"/>
        </w:rPr>
        <w:t xml:space="preserve">hierarchical and </w:t>
      </w:r>
      <w:r w:rsidRPr="001F3951">
        <w:rPr>
          <w:rStyle w:val="Emphasis"/>
          <w:highlight w:val="yellow"/>
        </w:rPr>
        <w:t>authoritarian</w:t>
      </w:r>
      <w:r w:rsidRPr="00D231B7">
        <w:rPr>
          <w:rStyle w:val="Emphasis"/>
        </w:rPr>
        <w:t xml:space="preserve"> character of the </w:t>
      </w:r>
      <w:r w:rsidRPr="001F3951">
        <w:rPr>
          <w:rStyle w:val="Emphasis"/>
          <w:highlight w:val="yellow"/>
        </w:rPr>
        <w:t>workplace</w:t>
      </w:r>
      <w:r w:rsidRPr="00D231B7">
        <w:rPr>
          <w:rStyle w:val="StyleUnderline"/>
        </w:rPr>
        <w:t>.</w:t>
      </w:r>
      <w:r w:rsidRPr="00D231B7">
        <w:rPr>
          <w:sz w:val="16"/>
        </w:rPr>
        <w:t xml:space="preserve"> 99 "</w:t>
      </w:r>
      <w:r w:rsidRPr="00D231B7">
        <w:rPr>
          <w:rStyle w:val="StyleUnderline"/>
        </w:rPr>
        <w:t>Liberal labor theory,"</w:t>
      </w:r>
      <w:r w:rsidRPr="00D231B7">
        <w:rPr>
          <w:sz w:val="16"/>
        </w:rPr>
        <w:t xml:space="preserve"> as Karl Klare has dubbed the</w:t>
      </w:r>
      <w:r w:rsidRPr="008F4A53">
        <w:rPr>
          <w:sz w:val="16"/>
        </w:rPr>
        <w:t xml:space="preserve"> legislative analogy and the assumptions supporting it, </w:t>
      </w:r>
      <w:r w:rsidRPr="001F3951">
        <w:rPr>
          <w:rStyle w:val="StyleUnderline"/>
          <w:highlight w:val="yellow"/>
        </w:rPr>
        <w:t>thus</w:t>
      </w:r>
      <w:r w:rsidRPr="00D231B7">
        <w:rPr>
          <w:rStyle w:val="StyleUnderline"/>
        </w:rPr>
        <w:t xml:space="preserve"> </w:t>
      </w:r>
      <w:r w:rsidRPr="00222E58">
        <w:rPr>
          <w:rStyle w:val="Emphasis"/>
          <w:highlight w:val="cyan"/>
        </w:rPr>
        <w:t>utilizes</w:t>
      </w:r>
      <w:r w:rsidRPr="00222E58">
        <w:rPr>
          <w:rStyle w:val="StyleUnderline"/>
          <w:highlight w:val="cyan"/>
        </w:rPr>
        <w:t xml:space="preserve"> collective bargaining law as a </w:t>
      </w:r>
      <w:r w:rsidRPr="00222E58">
        <w:rPr>
          <w:rStyle w:val="Emphasis"/>
          <w:highlight w:val="cyan"/>
        </w:rPr>
        <w:t>means</w:t>
      </w:r>
      <w:r w:rsidRPr="00222E58">
        <w:rPr>
          <w:rStyle w:val="StyleUnderline"/>
          <w:highlight w:val="cyan"/>
        </w:rPr>
        <w:t xml:space="preserve"> of </w:t>
      </w:r>
      <w:r w:rsidRPr="00222E58">
        <w:rPr>
          <w:rStyle w:val="Emphasis"/>
          <w:highlight w:val="cyan"/>
        </w:rPr>
        <w:t>coopting</w:t>
      </w:r>
      <w:r w:rsidRPr="00222E58">
        <w:rPr>
          <w:rStyle w:val="StyleUnderline"/>
          <w:highlight w:val="cyan"/>
        </w:rPr>
        <w:t xml:space="preserve"> the </w:t>
      </w:r>
      <w:r w:rsidRPr="00222E58">
        <w:rPr>
          <w:rStyle w:val="Emphasis"/>
          <w:highlight w:val="cyan"/>
        </w:rPr>
        <w:t>labor movement</w:t>
      </w:r>
      <w:r w:rsidRPr="00222E58">
        <w:rPr>
          <w:rStyle w:val="StyleUnderline"/>
          <w:highlight w:val="cyan"/>
        </w:rPr>
        <w:t xml:space="preserve"> into a "junior partnership" role with management.'°°</w:t>
      </w:r>
    </w:p>
    <w:p w14:paraId="67A1C3C4" w14:textId="77777777" w:rsidR="0000345B" w:rsidRPr="00447007" w:rsidRDefault="0000345B" w:rsidP="0000345B">
      <w:pPr>
        <w:rPr>
          <w:sz w:val="2"/>
          <w:szCs w:val="2"/>
        </w:rPr>
      </w:pPr>
      <w:r w:rsidRPr="00447007">
        <w:rPr>
          <w:sz w:val="2"/>
          <w:szCs w:val="2"/>
        </w:rPr>
        <w:t>Perhaps most strikingly reminiscent of republican tradition, the Wagner Act sought to ensure an autonomous representative for employees—the labor union—exclusively through which employees would advance their interests.'°' Congress defined who was covered by the NLRA (and so who might organize); 102 regulated when, where, and by whom organizing might be accomplished;"" and established an election system to determine whether a particular union represented a majority of the employees. 104 Finally, Congress enacted section 8(a)(2), which ensured that unions were free from employer domination or assistance, and section 9(a), which afforded unions exclusivity in representing employees on issues of wages, hours, and terms and conditions of employment.m 5 Both sections advanced the notion, typical of republicanism's aspirations of achieving the public good, that the good of the group takes precedence over the good of individuals. 106’ Once the union is authorized to serve as the employees' exclusive representative, the Wagner Act imposed an obligation to bargain in "good faith" over "wages, hours, and other terms and conditions of employment,"'" and otherwise left the parties to the 'free play of contending economic forces' in negotiating a labor contract.'" Nevertheless, the NLRA undertakes to regulate the use of economic weapons by both parties by affording protection to some employee activities (the primary strike), 109 leaving others unprotected (the sitdown strike,"° wildcat strikes," and the slowdown)," 2 and prohibiting certain others (secondary boycotts," 3 organizational or recognitional picketing, 114 and hot cargo agreements). 115 Similarly, although the NLRA explicitly forbids employers from utilizing certain economic weapons (discriminatory or retaliatory discharges), "6 the Supreme Court has protected certain employer activities designed to maintain production in the face of employee unrest. These activities include the right to permanently replace economic strikers," 7 the right to close a business completely without liability for discrimination," 8 and the right to purchase a business without assuming its labor contract." 9</w:t>
      </w:r>
    </w:p>
    <w:p w14:paraId="43E02360" w14:textId="77777777" w:rsidR="0000345B" w:rsidRDefault="0000345B" w:rsidP="0000345B">
      <w:pPr>
        <w:rPr>
          <w:rStyle w:val="StyleUnderline"/>
        </w:rPr>
      </w:pPr>
      <w:r w:rsidRPr="00405B11">
        <w:rPr>
          <w:rStyle w:val="Emphasis"/>
        </w:rPr>
        <w:t>In short</w:t>
      </w:r>
      <w:r w:rsidRPr="00405B11">
        <w:rPr>
          <w:rStyle w:val="StyleUnderline"/>
        </w:rPr>
        <w:t xml:space="preserve">, </w:t>
      </w:r>
      <w:r w:rsidRPr="00D231B7">
        <w:rPr>
          <w:rStyle w:val="StyleUnderline"/>
        </w:rPr>
        <w:t xml:space="preserve">Congress's </w:t>
      </w:r>
      <w:r w:rsidRPr="00405B11">
        <w:rPr>
          <w:rStyle w:val="Emphasis"/>
        </w:rPr>
        <w:t>initial assumption</w:t>
      </w:r>
      <w:r w:rsidRPr="00D231B7">
        <w:rPr>
          <w:rStyle w:val="StyleUnderline"/>
        </w:rPr>
        <w:t xml:space="preserve">, that employees and employers possess a </w:t>
      </w:r>
      <w:r w:rsidRPr="00D231B7">
        <w:rPr>
          <w:rStyle w:val="Emphasis"/>
        </w:rPr>
        <w:t xml:space="preserve">fundamental conflict </w:t>
      </w:r>
      <w:r w:rsidRPr="00D76716">
        <w:rPr>
          <w:rStyle w:val="Emphasis"/>
        </w:rPr>
        <w:t>of interest</w:t>
      </w:r>
      <w:r w:rsidRPr="00D76716">
        <w:rPr>
          <w:rStyle w:val="StyleUnderline"/>
        </w:rPr>
        <w:t xml:space="preserve"> in how the workplace is to be run</w:t>
      </w:r>
      <w:r w:rsidRPr="00D76716">
        <w:rPr>
          <w:sz w:val="16"/>
        </w:rPr>
        <w:t xml:space="preserve"> and how the profits of the enterprise are to be distributed, </w:t>
      </w:r>
      <w:r w:rsidRPr="00D76716">
        <w:rPr>
          <w:rStyle w:val="Emphasis"/>
        </w:rPr>
        <w:t>dictated</w:t>
      </w:r>
      <w:r w:rsidRPr="00D76716">
        <w:rPr>
          <w:rStyle w:val="StyleUnderline"/>
        </w:rPr>
        <w:t xml:space="preserve"> an </w:t>
      </w:r>
      <w:r w:rsidRPr="00405B11">
        <w:rPr>
          <w:rStyle w:val="Emphasis"/>
        </w:rPr>
        <w:t>adversarial approach</w:t>
      </w:r>
      <w:r w:rsidRPr="00D76716">
        <w:rPr>
          <w:rStyle w:val="StyleUnderline"/>
        </w:rPr>
        <w:t xml:space="preserve"> to the </w:t>
      </w:r>
      <w:r w:rsidRPr="00D76716">
        <w:rPr>
          <w:rStyle w:val="Emphasis"/>
        </w:rPr>
        <w:t>process of allocating power</w:t>
      </w:r>
      <w:r w:rsidRPr="00D76716">
        <w:rPr>
          <w:rStyle w:val="StyleUnderline"/>
        </w:rPr>
        <w:t xml:space="preserve"> between employees, the union and the employer. </w:t>
      </w:r>
      <w:r w:rsidRPr="001F3951">
        <w:rPr>
          <w:rStyle w:val="Emphasis"/>
          <w:highlight w:val="yellow"/>
        </w:rPr>
        <w:t>Judges</w:t>
      </w:r>
      <w:r w:rsidRPr="001F3951">
        <w:rPr>
          <w:rStyle w:val="StyleUnderline"/>
          <w:highlight w:val="yellow"/>
        </w:rPr>
        <w:t xml:space="preserve"> </w:t>
      </w:r>
      <w:r w:rsidRPr="00D76716">
        <w:rPr>
          <w:rStyle w:val="StyleUnderline"/>
        </w:rPr>
        <w:t xml:space="preserve">attempting to </w:t>
      </w:r>
      <w:r w:rsidRPr="00D76716">
        <w:rPr>
          <w:rStyle w:val="Emphasis"/>
        </w:rPr>
        <w:t>interpret</w:t>
      </w:r>
      <w:r w:rsidRPr="00D231B7">
        <w:rPr>
          <w:rStyle w:val="StyleUnderline"/>
        </w:rPr>
        <w:t xml:space="preserve"> the labor laws </w:t>
      </w:r>
      <w:r w:rsidRPr="001F3951">
        <w:rPr>
          <w:rStyle w:val="StyleUnderline"/>
          <w:highlight w:val="yellow"/>
        </w:rPr>
        <w:t xml:space="preserve">have </w:t>
      </w:r>
      <w:r w:rsidRPr="001F3951">
        <w:rPr>
          <w:rStyle w:val="Emphasis"/>
          <w:highlight w:val="yellow"/>
        </w:rPr>
        <w:t>necessarily</w:t>
      </w:r>
      <w:r w:rsidRPr="001F3951">
        <w:rPr>
          <w:rStyle w:val="StyleUnderline"/>
          <w:highlight w:val="yellow"/>
        </w:rPr>
        <w:t xml:space="preserve"> </w:t>
      </w:r>
      <w:r w:rsidRPr="001F3951">
        <w:rPr>
          <w:rStyle w:val="Emphasis"/>
          <w:highlight w:val="yellow"/>
        </w:rPr>
        <w:t>focused</w:t>
      </w:r>
      <w:r w:rsidRPr="001F3951">
        <w:rPr>
          <w:rStyle w:val="StyleUnderline"/>
          <w:highlight w:val="yellow"/>
        </w:rPr>
        <w:t xml:space="preserve"> on</w:t>
      </w:r>
      <w:r w:rsidRPr="00096826">
        <w:rPr>
          <w:rStyle w:val="StyleUnderline"/>
        </w:rPr>
        <w:t xml:space="preserve"> creating </w:t>
      </w:r>
      <w:r w:rsidRPr="001F3951">
        <w:rPr>
          <w:rStyle w:val="Emphasis"/>
          <w:highlight w:val="yellow"/>
        </w:rPr>
        <w:t>rules</w:t>
      </w:r>
      <w:r w:rsidRPr="00096826">
        <w:rPr>
          <w:rStyle w:val="StyleUnderline"/>
        </w:rPr>
        <w:t xml:space="preserve"> </w:t>
      </w:r>
      <w:r w:rsidRPr="001F3951">
        <w:rPr>
          <w:rStyle w:val="StyleUnderline"/>
          <w:highlight w:val="yellow"/>
        </w:rPr>
        <w:t>and</w:t>
      </w:r>
      <w:r w:rsidRPr="00096826">
        <w:rPr>
          <w:rStyle w:val="StyleUnderline"/>
        </w:rPr>
        <w:t xml:space="preserve"> drawing</w:t>
      </w:r>
      <w:r w:rsidRPr="00096826">
        <w:rPr>
          <w:rStyle w:val="Emphasis"/>
        </w:rPr>
        <w:t xml:space="preserve"> </w:t>
      </w:r>
      <w:r w:rsidRPr="001F3951">
        <w:rPr>
          <w:rStyle w:val="Emphasis"/>
          <w:highlight w:val="yellow"/>
        </w:rPr>
        <w:t>lines</w:t>
      </w:r>
      <w:r w:rsidRPr="001F3951">
        <w:rPr>
          <w:rStyle w:val="StyleUnderline"/>
          <w:highlight w:val="yellow"/>
        </w:rPr>
        <w:t xml:space="preserve"> to </w:t>
      </w:r>
      <w:r w:rsidRPr="001F3951">
        <w:rPr>
          <w:rStyle w:val="Emphasis"/>
          <w:szCs w:val="26"/>
          <w:highlight w:val="yellow"/>
        </w:rPr>
        <w:t>enhance the fairness of the adversarial game</w:t>
      </w:r>
      <w:r w:rsidRPr="00EB713A">
        <w:rPr>
          <w:rStyle w:val="StyleUnderline"/>
        </w:rPr>
        <w:t>;</w:t>
      </w:r>
      <w:r w:rsidRPr="001F3951">
        <w:rPr>
          <w:rStyle w:val="StyleUnderline"/>
          <w:highlight w:val="yellow"/>
        </w:rPr>
        <w:t xml:space="preserve"> </w:t>
      </w:r>
      <w:r w:rsidRPr="001F3951">
        <w:rPr>
          <w:rStyle w:val="Emphasis"/>
          <w:highlight w:val="yellow"/>
        </w:rPr>
        <w:t>hence</w:t>
      </w:r>
      <w:r w:rsidRPr="001F3951">
        <w:rPr>
          <w:rStyle w:val="StyleUnderline"/>
          <w:highlight w:val="yellow"/>
        </w:rPr>
        <w:t xml:space="preserve">, the </w:t>
      </w:r>
      <w:r w:rsidRPr="001F3951">
        <w:rPr>
          <w:rStyle w:val="Emphasis"/>
          <w:highlight w:val="yellow"/>
        </w:rPr>
        <w:t>insistence</w:t>
      </w:r>
      <w:r w:rsidRPr="00096826">
        <w:rPr>
          <w:rStyle w:val="StyleUnderline"/>
        </w:rPr>
        <w:t xml:space="preserve"> u</w:t>
      </w:r>
      <w:r w:rsidRPr="00261469">
        <w:rPr>
          <w:rStyle w:val="StyleUnderline"/>
        </w:rPr>
        <w:t>p</w:t>
      </w:r>
      <w:r w:rsidRPr="001F3951">
        <w:rPr>
          <w:rStyle w:val="StyleUnderline"/>
          <w:highlight w:val="yellow"/>
        </w:rPr>
        <w:t>on</w:t>
      </w:r>
      <w:r w:rsidRPr="00096826">
        <w:rPr>
          <w:rStyle w:val="StyleUnderline"/>
        </w:rPr>
        <w:t xml:space="preserve"> </w:t>
      </w:r>
      <w:r w:rsidRPr="001F3951">
        <w:rPr>
          <w:rStyle w:val="Emphasis"/>
          <w:highlight w:val="yellow"/>
        </w:rPr>
        <w:t>drawing a line</w:t>
      </w:r>
      <w:r w:rsidRPr="00D231B7">
        <w:rPr>
          <w:rStyle w:val="StyleUnderline"/>
        </w:rPr>
        <w:t xml:space="preserve"> between employer and employee, between when and where </w:t>
      </w:r>
      <w:r w:rsidRPr="00D231B7">
        <w:rPr>
          <w:rStyle w:val="Emphasis"/>
        </w:rPr>
        <w:t>union organizing</w:t>
      </w:r>
      <w:r w:rsidRPr="00D231B7">
        <w:rPr>
          <w:rStyle w:val="StyleUnderline"/>
        </w:rPr>
        <w:t xml:space="preserve"> may and may not take place, between when employer anti-union campaigns may and may not be conducted, between </w:t>
      </w:r>
      <w:r w:rsidRPr="00D231B7">
        <w:rPr>
          <w:rStyle w:val="Emphasis"/>
        </w:rPr>
        <w:t>mandatory and permissive subjects</w:t>
      </w:r>
      <w:r w:rsidRPr="00D231B7">
        <w:rPr>
          <w:rStyle w:val="StyleUnderline"/>
        </w:rPr>
        <w:t xml:space="preserve"> of bargaining under the NLRA, between </w:t>
      </w:r>
      <w:r w:rsidRPr="00D231B7">
        <w:rPr>
          <w:rStyle w:val="Emphasis"/>
        </w:rPr>
        <w:t>good faith</w:t>
      </w:r>
      <w:r w:rsidRPr="00D231B7">
        <w:rPr>
          <w:rStyle w:val="StyleUnderline"/>
        </w:rPr>
        <w:t xml:space="preserve"> and bad faith bargaining, and between what is and what is not </w:t>
      </w:r>
      <w:r w:rsidRPr="00D231B7">
        <w:rPr>
          <w:rStyle w:val="Emphasis"/>
        </w:rPr>
        <w:t>protected economic activity</w:t>
      </w:r>
      <w:r w:rsidRPr="00D231B7">
        <w:rPr>
          <w:rStyle w:val="StyleUnderline"/>
        </w:rPr>
        <w:t>.</w:t>
      </w:r>
    </w:p>
    <w:p w14:paraId="08B9E64E" w14:textId="77777777" w:rsidR="0000345B" w:rsidRPr="00096826" w:rsidRDefault="0000345B" w:rsidP="0000345B">
      <w:r w:rsidRPr="008F4A53">
        <w:rPr>
          <w:sz w:val="16"/>
        </w:rPr>
        <w:t xml:space="preserve">C. The Adversarial Model of Power Allocation Under Labor Law </w:t>
      </w:r>
      <w:r w:rsidRPr="00096826">
        <w:rPr>
          <w:rStyle w:val="StyleUnderline"/>
        </w:rPr>
        <w:t xml:space="preserve">The </w:t>
      </w:r>
      <w:r w:rsidRPr="001F3951">
        <w:rPr>
          <w:rStyle w:val="Emphasis"/>
          <w:highlight w:val="yellow"/>
        </w:rPr>
        <w:t>D</w:t>
      </w:r>
      <w:r w:rsidRPr="00096826">
        <w:rPr>
          <w:rStyle w:val="StyleUnderline"/>
        </w:rPr>
        <w:t xml:space="preserve">epartment </w:t>
      </w:r>
      <w:r w:rsidRPr="001F3951">
        <w:rPr>
          <w:rStyle w:val="Emphasis"/>
          <w:highlight w:val="yellow"/>
        </w:rPr>
        <w:t>o</w:t>
      </w:r>
      <w:r w:rsidRPr="00096826">
        <w:rPr>
          <w:rStyle w:val="StyleUnderline"/>
        </w:rPr>
        <w:t xml:space="preserve">f </w:t>
      </w:r>
      <w:r w:rsidRPr="001F3951">
        <w:rPr>
          <w:rStyle w:val="Emphasis"/>
          <w:highlight w:val="yellow"/>
        </w:rPr>
        <w:t>L</w:t>
      </w:r>
      <w:r w:rsidRPr="00096826">
        <w:rPr>
          <w:rStyle w:val="StyleUnderline"/>
        </w:rPr>
        <w:t>abor</w:t>
      </w:r>
      <w:r w:rsidRPr="00D231B7">
        <w:rPr>
          <w:rStyle w:val="StyleUnderline"/>
        </w:rPr>
        <w:t xml:space="preserve"> </w:t>
      </w:r>
      <w:r w:rsidRPr="001F3951">
        <w:rPr>
          <w:rStyle w:val="StyleUnderline"/>
          <w:highlight w:val="yellow"/>
        </w:rPr>
        <w:t xml:space="preserve">has described the </w:t>
      </w:r>
      <w:r w:rsidRPr="001F3951">
        <w:rPr>
          <w:rStyle w:val="Emphasis"/>
          <w:highlight w:val="yellow"/>
        </w:rPr>
        <w:t>framework</w:t>
      </w:r>
      <w:r w:rsidRPr="001F3951">
        <w:rPr>
          <w:rStyle w:val="StyleUnderline"/>
          <w:highlight w:val="yellow"/>
        </w:rPr>
        <w:t xml:space="preserve"> of</w:t>
      </w:r>
      <w:r w:rsidRPr="00096826">
        <w:rPr>
          <w:rStyle w:val="StyleUnderline"/>
        </w:rPr>
        <w:t xml:space="preserve"> </w:t>
      </w:r>
      <w:r w:rsidRPr="001F3951">
        <w:rPr>
          <w:rStyle w:val="Emphasis"/>
          <w:highlight w:val="yellow"/>
        </w:rPr>
        <w:t>U</w:t>
      </w:r>
      <w:r w:rsidRPr="00096826">
        <w:rPr>
          <w:rStyle w:val="StyleUnderline"/>
        </w:rPr>
        <w:t xml:space="preserve">nited </w:t>
      </w:r>
      <w:r w:rsidRPr="001F3951">
        <w:rPr>
          <w:rStyle w:val="Emphasis"/>
          <w:highlight w:val="yellow"/>
        </w:rPr>
        <w:t>S</w:t>
      </w:r>
      <w:r w:rsidRPr="00096826">
        <w:rPr>
          <w:rStyle w:val="StyleUnderline"/>
        </w:rPr>
        <w:t xml:space="preserve">tates </w:t>
      </w:r>
      <w:r w:rsidRPr="001F3951">
        <w:rPr>
          <w:rStyle w:val="Emphasis"/>
          <w:highlight w:val="yellow"/>
        </w:rPr>
        <w:t>labor law</w:t>
      </w:r>
      <w:r w:rsidRPr="001F3951">
        <w:rPr>
          <w:rStyle w:val="StyleUnderline"/>
          <w:highlight w:val="yellow"/>
        </w:rPr>
        <w:t xml:space="preserve"> as</w:t>
      </w:r>
      <w:r w:rsidRPr="00096826">
        <w:rPr>
          <w:rStyle w:val="StyleUnderline"/>
        </w:rPr>
        <w:t xml:space="preserve"> "tending to produce </w:t>
      </w:r>
      <w:r w:rsidRPr="001F3951">
        <w:rPr>
          <w:rStyle w:val="Emphasis"/>
          <w:highlight w:val="yellow"/>
        </w:rPr>
        <w:t>c</w:t>
      </w:r>
      <w:r w:rsidRPr="00096826">
        <w:rPr>
          <w:rStyle w:val="StyleUnderline"/>
        </w:rPr>
        <w:t xml:space="preserve">ollective </w:t>
      </w:r>
      <w:r w:rsidRPr="001F3951">
        <w:rPr>
          <w:rStyle w:val="Emphasis"/>
          <w:highlight w:val="yellow"/>
        </w:rPr>
        <w:t>b</w:t>
      </w:r>
      <w:r w:rsidRPr="00096826">
        <w:rPr>
          <w:rStyle w:val="StyleUnderline"/>
        </w:rPr>
        <w:t xml:space="preserve">argaining </w:t>
      </w:r>
      <w:r w:rsidRPr="001F3951">
        <w:rPr>
          <w:rStyle w:val="Emphasis"/>
          <w:highlight w:val="yellow"/>
        </w:rPr>
        <w:t>r</w:t>
      </w:r>
      <w:r w:rsidRPr="00096826">
        <w:rPr>
          <w:rStyle w:val="StyleUnderline"/>
        </w:rPr>
        <w:t xml:space="preserve">elationships </w:t>
      </w:r>
      <w:r w:rsidRPr="001F3951">
        <w:rPr>
          <w:rStyle w:val="StyleUnderline"/>
          <w:highlight w:val="yellow"/>
        </w:rPr>
        <w:t>that</w:t>
      </w:r>
      <w:r w:rsidRPr="00096826">
        <w:rPr>
          <w:rStyle w:val="StyleUnderline"/>
        </w:rPr>
        <w:t xml:space="preserve"> a</w:t>
      </w:r>
      <w:r w:rsidRPr="001F3951">
        <w:rPr>
          <w:rStyle w:val="StyleUnderline"/>
          <w:highlight w:val="yellow"/>
        </w:rPr>
        <w:t>re</w:t>
      </w:r>
      <w:r w:rsidRPr="00096826">
        <w:rPr>
          <w:rStyle w:val="StyleUnderline"/>
        </w:rPr>
        <w:t xml:space="preserve"> </w:t>
      </w:r>
      <w:r w:rsidRPr="001F3951">
        <w:rPr>
          <w:rStyle w:val="Emphasis"/>
          <w:highlight w:val="yellow"/>
        </w:rPr>
        <w:t>legalistic</w:t>
      </w:r>
      <w:r w:rsidRPr="001F3951">
        <w:rPr>
          <w:rStyle w:val="StyleUnderline"/>
          <w:highlight w:val="yellow"/>
        </w:rPr>
        <w:t xml:space="preserve">, </w:t>
      </w:r>
      <w:r w:rsidRPr="001F3951">
        <w:rPr>
          <w:rStyle w:val="Emphasis"/>
          <w:highlight w:val="yellow"/>
        </w:rPr>
        <w:t>rule-driven</w:t>
      </w:r>
      <w:r w:rsidRPr="001F3951">
        <w:rPr>
          <w:rStyle w:val="StyleUnderline"/>
          <w:highlight w:val="yellow"/>
        </w:rPr>
        <w:t xml:space="preserve">, and </w:t>
      </w:r>
      <w:r w:rsidRPr="001F3951">
        <w:rPr>
          <w:rStyle w:val="Emphasis"/>
          <w:highlight w:val="yellow"/>
        </w:rPr>
        <w:t>confrontational</w:t>
      </w:r>
      <w:r w:rsidRPr="008F4A53">
        <w:rPr>
          <w:sz w:val="16"/>
        </w:rPr>
        <w:t>." 2 °</w:t>
      </w:r>
      <w:r w:rsidRPr="00D76716">
        <w:rPr>
          <w:sz w:val="16"/>
          <w:szCs w:val="16"/>
        </w:rPr>
        <w:t xml:space="preserve"> At the heart of the labor laws is a belief that the interests of labor and capital are necessarily adverse, and that labor and capital are therefore adversaries. The assumption that the employer and the employees have antithetical interests is reflected in three basic tenets of the NLRA: first, the division of workers into two categories, "employees," who are represented by the union, and "supervisors" or "managers," who represent the employer; second, the definition of a labor organization by reference to its dealings with the adverse party, the employer, and an accompanying proscription against employer domination or support of labor organizations; and third, the principle of exclusive representation of employees by the labor organization.</w:t>
      </w:r>
    </w:p>
    <w:p w14:paraId="5EC4FC4D" w14:textId="77777777" w:rsidR="0000345B" w:rsidRPr="00EB713A" w:rsidRDefault="0000345B" w:rsidP="0000345B">
      <w:pPr>
        <w:rPr>
          <w:sz w:val="16"/>
          <w:szCs w:val="16"/>
        </w:rPr>
      </w:pPr>
      <w:r w:rsidRPr="00EB713A">
        <w:rPr>
          <w:sz w:val="16"/>
          <w:szCs w:val="16"/>
        </w:rPr>
        <w:t>The Definition of "Employees" Covered Under the NLRA Under the NLRA, collective bargaining is carried out between two independent players with inevitably conflicting interests: the employer, represented by supervisory and managerial personnel, and the union, representing the other employees. In the adversarial model of the NLRA, the centrality of separation of the competitors is clear; strict separation between the parties to collective bargaining must be maintained for bargaining to be fair.' 21 The separation between employees and employers is maintained at the individual level through the definition of "employee" in section 2(3) of the NLRA, which excludes supervisors from the definition of "employee." 122 The rationale for the exclusion of supervisors is the employer's need for front-line representatives in its dealings with employees; it was considered vital that supervisors' loyalties not be divided between the employer and the union.'" The exclusion was later expanded to include employees acting in managerial or confidential capacities. 124 As I have argued previously, this division of the work force siphons off some of the most educated and most powerful members of the work force, factionalizing the work force and hampering effective collective resistance to employer power. 125 The Definition of a Labor Organization by Reference to Its Dealings with the Opposition and to the Proscription Against Employer Domination or Support The exclusion of supervisory and managerial employees from the union ranks is balanced by section 8(a)(2) of the NLRA, which makes it an unfair labor practice for an employer to "dominate or interfere with the formation or administration of any labor organization or contribute financial or other support to it." 26 Section 8(a)(2) was designed to eradicate the "company union," a companycontrolled organization instituted by employers to pacify employees and thereby stave off union organizing efforts, especially those conducted on a multi-shop scale.' 27 Since section 8(a)(2) applies only to employer domination, interference or assistance with a "labor organization," a threshold issue is the status of an entity as a labor organization. The term "labor organization" is identified by reference to a group's dealings with the employer. Section 2(5) of the Act defines a labor organization as "any organization of any kind, or any agency or employee representation committee or plan, in which employees participate and which exists for the purpose, in whole or in part, of dealing with employers concerning grievances, labor disputes, wages, rates of pay, hours of employment, or conditions of work." 28 In recent years, many employers have initiated "participatory management" schemes in an effort to forestall worker dissatisfaction and to increase productivity. These organizations take various forms, each tailored to the employer's primary goal in implementing it. The three most popular are Quality Control Circles, which are organized on a department level and focus on increasing production and improving product quality; Quality-of-Work-Life programs, which give employees a limited hand in shaping their immediate work environments, and which typically originate as an effort to generate loyalty and stem dissatisfaction; and Board of Director Participation programs, which place a worker representative on a company's board of directors, usually with the goal of obtaining concessions from labor by nominally involving it in the strategic corporate planning process.' 29 The courts, torn between striving to prevent the resuscitation of the company union by another name and the desire to encourage efforts at cooperation between parties that have historically been hostile, have carefully scrutinized these organizations to determine whether they qualify as "labor organizations" under the NLRA. They have developed three methods of determining status as a labor organization under section 2(5): looking to the form it assumes, the subject matter it deals with, or the function it serves.'" To be classified as a labor organization, an entity may assume virtually any structure, must deal with the employer over "conditions of work" (broadly construed), and must exist to represent its member-employees."' The circuit courts are split in applying the standard. The Seventh and Second Circuit courts construe the term labor organization very broadly, finding labor organization status even in the absence of formal structure, constitution or bylaws, officers, dues requirements or continuing existence.' 32 This broad construction of section 2(5) operates to disestablish many participative management schemes because they involve employer domination or assistance that violates section 8(a)(2) of the NLRA. By contrast, the Sixth Circuit Court of Appeals has imposed a more restrictive definition of a labor organization, resulting in the conclusion that many employee committees are not section 2(5) labor organizations, but merely part of an "enlightened personnel policy"; hence, they do not violate section 8(a)(2).'ss</w:t>
      </w:r>
    </w:p>
    <w:p w14:paraId="460FF821" w14:textId="77777777" w:rsidR="0000345B" w:rsidRPr="00261469" w:rsidRDefault="0000345B" w:rsidP="0000345B">
      <w:pPr>
        <w:rPr>
          <w:sz w:val="16"/>
          <w:szCs w:val="16"/>
        </w:rPr>
      </w:pPr>
      <w:r w:rsidRPr="00261469">
        <w:rPr>
          <w:sz w:val="16"/>
        </w:rPr>
        <w:t xml:space="preserve">The legislative history of section 8(a)(2) indicates that Congress intended to promote communication between management and labor.'" Nevertheless, </w:t>
      </w:r>
      <w:r w:rsidRPr="00261469">
        <w:rPr>
          <w:rStyle w:val="StyleUnderline"/>
        </w:rPr>
        <w:t xml:space="preserve">it is </w:t>
      </w:r>
      <w:r w:rsidRPr="00261469">
        <w:rPr>
          <w:rStyle w:val="Emphasis"/>
        </w:rPr>
        <w:t>clear</w:t>
      </w:r>
      <w:r w:rsidRPr="00261469">
        <w:rPr>
          <w:rStyle w:val="StyleUnderline"/>
        </w:rPr>
        <w:t xml:space="preserve"> that Congress</w:t>
      </w:r>
      <w:r w:rsidRPr="00261469">
        <w:rPr>
          <w:sz w:val="16"/>
        </w:rPr>
        <w:t xml:space="preserve"> also </w:t>
      </w:r>
      <w:r w:rsidRPr="00261469">
        <w:rPr>
          <w:rStyle w:val="StyleUnderline"/>
        </w:rPr>
        <w:t xml:space="preserve">intended </w:t>
      </w:r>
      <w:r w:rsidRPr="001F3951">
        <w:rPr>
          <w:rStyle w:val="StyleUnderline"/>
          <w:highlight w:val="yellow"/>
        </w:rPr>
        <w:t xml:space="preserve">to </w:t>
      </w:r>
      <w:r w:rsidRPr="001F3951">
        <w:rPr>
          <w:rStyle w:val="Emphasis"/>
          <w:highlight w:val="yellow"/>
        </w:rPr>
        <w:t>limit the realm</w:t>
      </w:r>
      <w:r w:rsidRPr="00261469">
        <w:rPr>
          <w:rStyle w:val="StyleUnderline"/>
        </w:rPr>
        <w:t xml:space="preserve"> in which permissible cooperation</w:t>
      </w:r>
      <w:r w:rsidRPr="00261469">
        <w:rPr>
          <w:sz w:val="16"/>
        </w:rPr>
        <w:t xml:space="preserve"> between capital and labor </w:t>
      </w:r>
      <w:r w:rsidRPr="00261469">
        <w:rPr>
          <w:rStyle w:val="StyleUnderline"/>
        </w:rPr>
        <w:t>might occur."' Cooperation</w:t>
      </w:r>
      <w:r w:rsidRPr="00876399">
        <w:rPr>
          <w:rStyle w:val="StyleUnderline"/>
        </w:rPr>
        <w:t xml:space="preserve"> was </w:t>
      </w:r>
      <w:r w:rsidRPr="001F3951">
        <w:rPr>
          <w:rStyle w:val="StyleUnderline"/>
          <w:highlight w:val="yellow"/>
        </w:rPr>
        <w:t>to</w:t>
      </w:r>
      <w:r w:rsidRPr="00876399">
        <w:rPr>
          <w:rStyle w:val="StyleUnderline"/>
        </w:rPr>
        <w:t xml:space="preserve"> be accomplished by </w:t>
      </w:r>
      <w:r w:rsidRPr="00261469">
        <w:rPr>
          <w:rStyle w:val="Emphasis"/>
        </w:rPr>
        <w:t xml:space="preserve">good faith </w:t>
      </w:r>
      <w:r w:rsidRPr="001F3951">
        <w:rPr>
          <w:rStyle w:val="Emphasis"/>
          <w:highlight w:val="yellow"/>
        </w:rPr>
        <w:t>bargaining</w:t>
      </w:r>
      <w:r w:rsidRPr="001F3951">
        <w:rPr>
          <w:rStyle w:val="StyleUnderline"/>
          <w:highlight w:val="yellow"/>
        </w:rPr>
        <w:t xml:space="preserve"> between</w:t>
      </w:r>
      <w:r w:rsidRPr="00261469">
        <w:rPr>
          <w:rStyle w:val="StyleUnderline"/>
        </w:rPr>
        <w:t xml:space="preserve"> </w:t>
      </w:r>
      <w:r w:rsidRPr="00261469">
        <w:rPr>
          <w:rStyle w:val="Emphasis"/>
        </w:rPr>
        <w:t>two</w:t>
      </w:r>
      <w:r w:rsidRPr="00876399">
        <w:rPr>
          <w:rStyle w:val="StyleUnderline"/>
        </w:rPr>
        <w:t xml:space="preserve"> independent entities—</w:t>
      </w:r>
      <w:r w:rsidRPr="001F3951">
        <w:rPr>
          <w:rStyle w:val="Emphasis"/>
          <w:highlight w:val="yellow"/>
        </w:rPr>
        <w:t>employer</w:t>
      </w:r>
      <w:r w:rsidRPr="001F3951">
        <w:rPr>
          <w:rStyle w:val="StyleUnderline"/>
          <w:highlight w:val="yellow"/>
        </w:rPr>
        <w:t xml:space="preserve"> and </w:t>
      </w:r>
      <w:r w:rsidRPr="001F3951">
        <w:rPr>
          <w:rStyle w:val="Emphasis"/>
          <w:highlight w:val="yellow"/>
        </w:rPr>
        <w:t>union</w:t>
      </w:r>
      <w:r w:rsidRPr="001F3951">
        <w:rPr>
          <w:rStyle w:val="StyleUnderline"/>
          <w:highlight w:val="yellow"/>
        </w:rPr>
        <w:t xml:space="preserve">—over </w:t>
      </w:r>
      <w:r w:rsidRPr="001F3951">
        <w:rPr>
          <w:rStyle w:val="Emphasis"/>
          <w:highlight w:val="yellow"/>
        </w:rPr>
        <w:t>terms and conditions of employment</w:t>
      </w:r>
      <w:r w:rsidRPr="00876399">
        <w:rPr>
          <w:rStyle w:val="StyleUnderline"/>
        </w:rPr>
        <w:t>.'</w:t>
      </w:r>
      <w:r w:rsidRPr="00261469">
        <w:rPr>
          <w:sz w:val="16"/>
        </w:rPr>
        <w:t xml:space="preserve"> </w:t>
      </w:r>
      <w:r w:rsidRPr="00261469">
        <w:rPr>
          <w:sz w:val="16"/>
          <w:szCs w:val="16"/>
        </w:rPr>
        <w:t>56 The courts have struggled with application of the section 8(a)(2) "domination or support" test where employers have sought to cooperate directly with employees in cooperative management programs that fit within the definition of a labor organization under section 2(5) of the Act.</w:t>
      </w:r>
    </w:p>
    <w:p w14:paraId="6DAEE1E0" w14:textId="77777777" w:rsidR="0000345B" w:rsidRPr="00876399" w:rsidRDefault="0000345B" w:rsidP="0000345B">
      <w:pPr>
        <w:rPr>
          <w:sz w:val="16"/>
          <w:szCs w:val="16"/>
        </w:rPr>
      </w:pPr>
      <w:r w:rsidRPr="001F3951">
        <w:rPr>
          <w:sz w:val="16"/>
          <w:szCs w:val="16"/>
          <w:highlight w:val="yellow"/>
        </w:rPr>
        <w:t>I</w:t>
      </w:r>
      <w:r w:rsidRPr="00BF38DE">
        <w:rPr>
          <w:sz w:val="16"/>
          <w:szCs w:val="16"/>
        </w:rPr>
        <w:t>n Newport News Shipbuilding &amp; Drydock Co., the Supreme Court originally interpreted section 8(a)(2) very strictly, mandating the disestablishment of employer-assisted representation plans regardless of the employees' satisfaction with the plan and the employer's motives in establishing it. "7 Subsequently, however, the circuit courts have again split on the question of how to treat employerinitiated employee participation plans. The First, Sixth, Seventh and Ninth Circuits, reasoning that courts should encourage cooperative labor-management relations, have refined the Supreme Court's test. These courts have upheld participatory plans where there is no evidence of anti-union animus on the employer's part, and no employee dissatisfaction with the plan.'" A few circuits have followed a more traditional approach, striking down such employee participation plans in the absence of clear anti-union animus or employee dissatisfaction with the employee committee.'"</w:t>
      </w:r>
    </w:p>
    <w:p w14:paraId="691C510C" w14:textId="77777777" w:rsidR="0000345B" w:rsidRPr="00E3375B" w:rsidRDefault="0000345B" w:rsidP="0000345B">
      <w:pPr>
        <w:rPr>
          <w:sz w:val="16"/>
        </w:rPr>
      </w:pPr>
      <w:r w:rsidRPr="00876399">
        <w:rPr>
          <w:sz w:val="16"/>
        </w:rPr>
        <w:t xml:space="preserve">Section 2(5) and 8(a)(2) are instrumental in shaping the structure and culture of organized labor along oppositional lines. </w:t>
      </w:r>
      <w:r w:rsidRPr="00096826">
        <w:rPr>
          <w:rStyle w:val="StyleUnderline"/>
        </w:rPr>
        <w:t xml:space="preserve">By defining labor unions as "other," and </w:t>
      </w:r>
      <w:r w:rsidRPr="001F3951">
        <w:rPr>
          <w:rStyle w:val="StyleUnderline"/>
          <w:highlight w:val="yellow"/>
        </w:rPr>
        <w:t xml:space="preserve">by setting them up </w:t>
      </w:r>
      <w:r w:rsidRPr="001F3951">
        <w:rPr>
          <w:rStyle w:val="Emphasis"/>
          <w:highlight w:val="yellow"/>
        </w:rPr>
        <w:t>in opposition to</w:t>
      </w:r>
      <w:r w:rsidRPr="00EB713A">
        <w:rPr>
          <w:rStyle w:val="StyleUnderline"/>
        </w:rPr>
        <w:t xml:space="preserve"> organized</w:t>
      </w:r>
      <w:r w:rsidRPr="001F3951">
        <w:rPr>
          <w:rStyle w:val="StyleUnderline"/>
          <w:highlight w:val="yellow"/>
        </w:rPr>
        <w:t xml:space="preserve"> capital, the </w:t>
      </w:r>
      <w:r w:rsidRPr="001F3951">
        <w:rPr>
          <w:rStyle w:val="Emphasis"/>
          <w:highlight w:val="yellow"/>
        </w:rPr>
        <w:t>law ensures</w:t>
      </w:r>
      <w:r w:rsidRPr="00096826">
        <w:rPr>
          <w:rStyle w:val="StyleUnderline"/>
        </w:rPr>
        <w:t xml:space="preserve"> that labor </w:t>
      </w:r>
      <w:r w:rsidRPr="001F3951">
        <w:rPr>
          <w:rStyle w:val="StyleUnderline"/>
          <w:highlight w:val="yellow"/>
        </w:rPr>
        <w:t xml:space="preserve">unions </w:t>
      </w:r>
      <w:r w:rsidRPr="001F3951">
        <w:rPr>
          <w:rStyle w:val="Emphasis"/>
          <w:highlight w:val="yellow"/>
        </w:rPr>
        <w:t>will strive to conform to the structure</w:t>
      </w:r>
      <w:r w:rsidRPr="00096826">
        <w:rPr>
          <w:rStyle w:val="StyleUnderline"/>
        </w:rPr>
        <w:t xml:space="preserve"> and function of </w:t>
      </w:r>
      <w:r w:rsidRPr="00EB713A">
        <w:rPr>
          <w:rStyle w:val="StyleUnderline"/>
        </w:rPr>
        <w:t xml:space="preserve">capital. </w:t>
      </w:r>
      <w:r w:rsidRPr="001F3951">
        <w:rPr>
          <w:rStyle w:val="Emphasis"/>
          <w:highlight w:val="yellow"/>
        </w:rPr>
        <w:t>Otherwise, unions</w:t>
      </w:r>
      <w:r w:rsidRPr="00EB713A">
        <w:rPr>
          <w:rStyle w:val="Emphasis"/>
        </w:rPr>
        <w:t xml:space="preserve"> would</w:t>
      </w:r>
      <w:r w:rsidRPr="00261469">
        <w:rPr>
          <w:rStyle w:val="Emphasis"/>
        </w:rPr>
        <w:t xml:space="preserve"> </w:t>
      </w:r>
      <w:r w:rsidRPr="001F3951">
        <w:rPr>
          <w:rStyle w:val="Emphasis"/>
          <w:highlight w:val="yellow"/>
        </w:rPr>
        <w:t>risk becoming marginalized</w:t>
      </w:r>
      <w:r w:rsidRPr="00096826">
        <w:rPr>
          <w:rStyle w:val="StyleUnderline"/>
        </w:rPr>
        <w:t xml:space="preserve">. In effect, </w:t>
      </w:r>
      <w:r w:rsidRPr="001F3951">
        <w:rPr>
          <w:rStyle w:val="StyleUnderline"/>
          <w:highlight w:val="yellow"/>
        </w:rPr>
        <w:t>the law establishes a</w:t>
      </w:r>
      <w:r w:rsidRPr="00EB713A">
        <w:rPr>
          <w:rStyle w:val="StyleUnderline"/>
        </w:rPr>
        <w:t xml:space="preserve">n </w:t>
      </w:r>
      <w:r w:rsidRPr="00EB713A">
        <w:rPr>
          <w:rStyle w:val="Emphasis"/>
        </w:rPr>
        <w:t xml:space="preserve">organizational </w:t>
      </w:r>
      <w:r w:rsidRPr="001F3951">
        <w:rPr>
          <w:rStyle w:val="Emphasis"/>
          <w:highlight w:val="yellow"/>
        </w:rPr>
        <w:t>norm</w:t>
      </w:r>
      <w:r w:rsidRPr="00EB713A">
        <w:rPr>
          <w:rStyle w:val="StyleUnderline"/>
        </w:rPr>
        <w:t>—</w:t>
      </w:r>
      <w:r w:rsidRPr="00096826">
        <w:rPr>
          <w:rStyle w:val="StyleUnderline"/>
        </w:rPr>
        <w:t>that</w:t>
      </w:r>
      <w:r w:rsidRPr="00F9572C">
        <w:rPr>
          <w:rStyle w:val="StyleUnderline"/>
        </w:rPr>
        <w:t xml:space="preserve"> </w:t>
      </w:r>
      <w:r w:rsidRPr="001F3951">
        <w:rPr>
          <w:rStyle w:val="StyleUnderline"/>
          <w:highlight w:val="yellow"/>
        </w:rPr>
        <w:t xml:space="preserve">of a </w:t>
      </w:r>
      <w:r w:rsidRPr="001F3951">
        <w:rPr>
          <w:rStyle w:val="Emphasis"/>
          <w:highlight w:val="yellow"/>
        </w:rPr>
        <w:t>bureaucratic, militaristic org</w:t>
      </w:r>
      <w:r w:rsidRPr="00EB713A">
        <w:rPr>
          <w:rStyle w:val="Emphasis"/>
        </w:rPr>
        <w:t>anization</w:t>
      </w:r>
      <w:r w:rsidRPr="00EB713A">
        <w:rPr>
          <w:rStyle w:val="StyleUnderline"/>
        </w:rPr>
        <w:t xml:space="preserve"> </w:t>
      </w:r>
      <w:r w:rsidRPr="001F3951">
        <w:rPr>
          <w:rStyle w:val="StyleUnderline"/>
          <w:highlight w:val="yellow"/>
        </w:rPr>
        <w:t xml:space="preserve">where </w:t>
      </w:r>
      <w:r w:rsidRPr="001F3951">
        <w:rPr>
          <w:rStyle w:val="Emphasis"/>
          <w:highlight w:val="yellow"/>
        </w:rPr>
        <w:t>power is centralized</w:t>
      </w:r>
      <w:r w:rsidRPr="00F9572C">
        <w:rPr>
          <w:rStyle w:val="StyleUnderline"/>
        </w:rPr>
        <w:t>—</w:t>
      </w:r>
      <w:r w:rsidRPr="001F3951">
        <w:rPr>
          <w:rStyle w:val="StyleUnderline"/>
          <w:highlight w:val="yellow"/>
        </w:rPr>
        <w:t xml:space="preserve">to which unions </w:t>
      </w:r>
      <w:r w:rsidRPr="001F3951">
        <w:rPr>
          <w:rStyle w:val="Emphasis"/>
          <w:highlight w:val="yellow"/>
        </w:rPr>
        <w:t>must adhere if</w:t>
      </w:r>
      <w:r w:rsidRPr="001F3951">
        <w:rPr>
          <w:rStyle w:val="StyleUnderline"/>
          <w:highlight w:val="yellow"/>
        </w:rPr>
        <w:t xml:space="preserve"> they desire to </w:t>
      </w:r>
      <w:r w:rsidRPr="001F3951">
        <w:rPr>
          <w:rStyle w:val="Emphasis"/>
          <w:highlight w:val="yellow"/>
        </w:rPr>
        <w:t>compete</w:t>
      </w:r>
      <w:r w:rsidRPr="00F9572C">
        <w:rPr>
          <w:rStyle w:val="StyleUnderline"/>
        </w:rPr>
        <w:t xml:space="preserve"> with capital </w:t>
      </w:r>
      <w:r w:rsidRPr="00EB713A">
        <w:rPr>
          <w:rStyle w:val="Emphasis"/>
        </w:rPr>
        <w:t>on the legal playing field</w:t>
      </w:r>
      <w:r w:rsidRPr="009F6D70">
        <w:rPr>
          <w:rStyle w:val="StyleUnderline"/>
        </w:rPr>
        <w:t xml:space="preserve">. </w:t>
      </w:r>
      <w:r w:rsidRPr="00785B49">
        <w:rPr>
          <w:rStyle w:val="Emphasis"/>
        </w:rPr>
        <w:t xml:space="preserve">Sociological </w:t>
      </w:r>
      <w:r w:rsidRPr="001F3951">
        <w:rPr>
          <w:rStyle w:val="Emphasis"/>
          <w:highlight w:val="yellow"/>
        </w:rPr>
        <w:t>studies show</w:t>
      </w:r>
      <w:r w:rsidRPr="001F3951">
        <w:rPr>
          <w:rStyle w:val="StyleUnderline"/>
          <w:highlight w:val="yellow"/>
        </w:rPr>
        <w:t xml:space="preserve"> that unions </w:t>
      </w:r>
      <w:r w:rsidRPr="001F3951">
        <w:rPr>
          <w:rStyle w:val="Emphasis"/>
          <w:highlight w:val="yellow"/>
        </w:rPr>
        <w:t>have</w:t>
      </w:r>
      <w:r w:rsidRPr="00EB713A">
        <w:rPr>
          <w:rStyle w:val="Emphasis"/>
        </w:rPr>
        <w:t xml:space="preserve"> done</w:t>
      </w:r>
      <w:r w:rsidRPr="009F6D70">
        <w:rPr>
          <w:rStyle w:val="Emphasis"/>
        </w:rPr>
        <w:t xml:space="preserve"> exactly that</w:t>
      </w:r>
      <w:r w:rsidRPr="009F6D70">
        <w:rPr>
          <w:rStyle w:val="StyleUnderline"/>
        </w:rPr>
        <w:t>.'</w:t>
      </w:r>
      <w:r w:rsidRPr="00876399">
        <w:rPr>
          <w:sz w:val="16"/>
        </w:rPr>
        <w:t xml:space="preserve">" </w:t>
      </w:r>
      <w:r w:rsidRPr="009F6D70">
        <w:rPr>
          <w:rStyle w:val="StyleUnderline"/>
        </w:rPr>
        <w:t xml:space="preserve">Because unions' source of power has </w:t>
      </w:r>
      <w:r w:rsidRPr="009F6D70">
        <w:rPr>
          <w:rStyle w:val="Emphasis"/>
        </w:rPr>
        <w:t>historically</w:t>
      </w:r>
      <w:r w:rsidRPr="009F6D70">
        <w:rPr>
          <w:rStyle w:val="StyleUnderline"/>
        </w:rPr>
        <w:t xml:space="preserve"> been the sense of </w:t>
      </w:r>
      <w:r w:rsidRPr="009F6D70">
        <w:rPr>
          <w:rStyle w:val="Emphasis"/>
        </w:rPr>
        <w:t>solidarity</w:t>
      </w:r>
      <w:r w:rsidRPr="009F6D70">
        <w:rPr>
          <w:rStyle w:val="StyleUnderline"/>
        </w:rPr>
        <w:t xml:space="preserve"> and </w:t>
      </w:r>
      <w:r w:rsidRPr="009F6D70">
        <w:rPr>
          <w:rStyle w:val="Emphasis"/>
        </w:rPr>
        <w:t>community</w:t>
      </w:r>
      <w:r w:rsidRPr="009F6D70">
        <w:rPr>
          <w:rStyle w:val="StyleUnderline"/>
        </w:rPr>
        <w:t xml:space="preserve"> inspired by working </w:t>
      </w:r>
      <w:r w:rsidRPr="009F6D70">
        <w:rPr>
          <w:rStyle w:val="Emphasis"/>
        </w:rPr>
        <w:t>together</w:t>
      </w:r>
      <w:r w:rsidRPr="009F6D70">
        <w:rPr>
          <w:rStyle w:val="StyleUnderline"/>
        </w:rPr>
        <w:t xml:space="preserve"> toward a </w:t>
      </w:r>
      <w:r w:rsidRPr="009F6D70">
        <w:rPr>
          <w:rStyle w:val="Emphasis"/>
        </w:rPr>
        <w:t>common, positive end</w:t>
      </w:r>
      <w:r w:rsidRPr="00876399">
        <w:rPr>
          <w:sz w:val="16"/>
        </w:rPr>
        <w:t xml:space="preserve"> (producton of goods or the provision of services), </w:t>
      </w:r>
      <w:r w:rsidRPr="009F6D70">
        <w:rPr>
          <w:rStyle w:val="Emphasis"/>
        </w:rPr>
        <w:t>power</w:t>
      </w:r>
      <w:r w:rsidRPr="009F6D70">
        <w:rPr>
          <w:rStyle w:val="StyleUnderline"/>
        </w:rPr>
        <w:t xml:space="preserve"> has been expressed in a </w:t>
      </w:r>
      <w:r w:rsidRPr="009F6D70">
        <w:rPr>
          <w:rStyle w:val="Emphasis"/>
        </w:rPr>
        <w:t>decentralized</w:t>
      </w:r>
      <w:r w:rsidRPr="009F6D70">
        <w:rPr>
          <w:rStyle w:val="StyleUnderline"/>
        </w:rPr>
        <w:t xml:space="preserve">, </w:t>
      </w:r>
      <w:r w:rsidRPr="009F6D70">
        <w:rPr>
          <w:rStyle w:val="Emphasis"/>
        </w:rPr>
        <w:t>spontaneous</w:t>
      </w:r>
      <w:r w:rsidRPr="009F6D70">
        <w:rPr>
          <w:rStyle w:val="StyleUnderline"/>
        </w:rPr>
        <w:t xml:space="preserve"> form. The </w:t>
      </w:r>
      <w:r w:rsidRPr="001F3951">
        <w:rPr>
          <w:rStyle w:val="Emphasis"/>
          <w:highlight w:val="yellow"/>
        </w:rPr>
        <w:t>shift</w:t>
      </w:r>
      <w:r w:rsidRPr="009F6D70">
        <w:rPr>
          <w:rStyle w:val="StyleUnderline"/>
        </w:rPr>
        <w:t xml:space="preserve"> to reliance on </w:t>
      </w:r>
      <w:r w:rsidRPr="009F6D70">
        <w:rPr>
          <w:rStyle w:val="Emphasis"/>
        </w:rPr>
        <w:t xml:space="preserve">centralized </w:t>
      </w:r>
      <w:r w:rsidRPr="009F6D70">
        <w:rPr>
          <w:rStyle w:val="StyleUnderline"/>
        </w:rPr>
        <w:t xml:space="preserve">decisionmaking and to the exercise of power in a </w:t>
      </w:r>
      <w:r w:rsidRPr="009F6D70">
        <w:rPr>
          <w:rStyle w:val="Emphasis"/>
        </w:rPr>
        <w:t>militaristic fashion</w:t>
      </w:r>
      <w:r w:rsidRPr="009F6D70">
        <w:rPr>
          <w:rStyle w:val="StyleUnderline"/>
        </w:rPr>
        <w:t xml:space="preserve"> has altered the </w:t>
      </w:r>
      <w:r w:rsidRPr="009F6D70">
        <w:rPr>
          <w:rStyle w:val="Emphasis"/>
        </w:rPr>
        <w:t>character</w:t>
      </w:r>
      <w:r w:rsidRPr="009F6D70">
        <w:rPr>
          <w:rStyle w:val="StyleUnderline"/>
        </w:rPr>
        <w:t xml:space="preserve"> of the </w:t>
      </w:r>
      <w:r w:rsidRPr="009F6D70">
        <w:rPr>
          <w:rStyle w:val="Emphasis"/>
        </w:rPr>
        <w:t>modern union</w:t>
      </w:r>
      <w:r w:rsidRPr="009F6D70">
        <w:rPr>
          <w:rStyle w:val="StyleUnderline"/>
        </w:rPr>
        <w:t xml:space="preserve">, straitjacketing unions into corporate bureaucratic styles and, </w:t>
      </w:r>
      <w:r w:rsidRPr="00EB713A">
        <w:rPr>
          <w:rStyle w:val="Emphasis"/>
        </w:rPr>
        <w:t xml:space="preserve">ultimately, </w:t>
      </w:r>
      <w:r w:rsidRPr="001F3951">
        <w:rPr>
          <w:rStyle w:val="Emphasis"/>
          <w:highlight w:val="yellow"/>
        </w:rPr>
        <w:t>disempowering</w:t>
      </w:r>
      <w:r w:rsidRPr="001F3951">
        <w:rPr>
          <w:rStyle w:val="StyleUnderline"/>
          <w:highlight w:val="yellow"/>
        </w:rPr>
        <w:t xml:space="preserve"> them</w:t>
      </w:r>
      <w:r w:rsidRPr="009F6D70">
        <w:rPr>
          <w:sz w:val="16"/>
        </w:rPr>
        <w:t>. 141</w:t>
      </w:r>
    </w:p>
    <w:p w14:paraId="3869C515" w14:textId="77777777" w:rsidR="0000345B" w:rsidRDefault="0000345B" w:rsidP="0000345B">
      <w:pPr>
        <w:pStyle w:val="Heading4"/>
      </w:pPr>
      <w:r w:rsidRPr="00933564">
        <w:rPr>
          <w:u w:val="single"/>
        </w:rPr>
        <w:t>Ideology</w:t>
      </w:r>
      <w:r>
        <w:t xml:space="preserve"> overwhelms.</w:t>
      </w:r>
    </w:p>
    <w:p w14:paraId="4CBA9ABC" w14:textId="77777777" w:rsidR="0000345B" w:rsidRPr="00981D43" w:rsidRDefault="0000345B" w:rsidP="0000345B">
      <w:r w:rsidRPr="000534D6">
        <w:t xml:space="preserve">Bill </w:t>
      </w:r>
      <w:r w:rsidRPr="000534D6">
        <w:rPr>
          <w:rStyle w:val="Style13ptBold"/>
        </w:rPr>
        <w:t>Watson 24</w:t>
      </w:r>
      <w:r>
        <w:t xml:space="preserve">. </w:t>
      </w:r>
      <w:r w:rsidRPr="000534D6">
        <w:t>Assistant Professor in the College of Law</w:t>
      </w:r>
      <w:r>
        <w:t xml:space="preserve"> at UI Urbana Champaign.</w:t>
      </w:r>
      <w:r w:rsidRPr="000534D6">
        <w:t xml:space="preserve"> Obstructing Precedent, 119 NW. U. L. REV. 259 (2024).</w:t>
      </w:r>
    </w:p>
    <w:p w14:paraId="2DCEEB8D" w14:textId="77777777" w:rsidR="0000345B" w:rsidRPr="00981D43" w:rsidRDefault="0000345B" w:rsidP="0000345B">
      <w:pPr>
        <w:rPr>
          <w:rStyle w:val="StyleUnderline"/>
        </w:rPr>
      </w:pPr>
      <w:r w:rsidRPr="00981D43">
        <w:rPr>
          <w:rStyle w:val="StyleUnderline"/>
          <w:highlight w:val="cyan"/>
        </w:rPr>
        <w:t>Judges can obstruct</w:t>
      </w:r>
      <w:r w:rsidRPr="00981D43">
        <w:rPr>
          <w:sz w:val="16"/>
        </w:rPr>
        <w:t xml:space="preserve"> </w:t>
      </w:r>
      <w:r w:rsidRPr="00981D43">
        <w:rPr>
          <w:rStyle w:val="StyleUnderline"/>
        </w:rPr>
        <w:t xml:space="preserve">precedent </w:t>
      </w:r>
      <w:r w:rsidRPr="00981D43">
        <w:rPr>
          <w:rStyle w:val="StyleUnderline"/>
          <w:highlight w:val="cyan"/>
        </w:rPr>
        <w:t>by</w:t>
      </w:r>
      <w:r w:rsidRPr="00981D43">
        <w:rPr>
          <w:rStyle w:val="StyleUnderline"/>
        </w:rPr>
        <w:t xml:space="preserve"> </w:t>
      </w:r>
      <w:r w:rsidRPr="00981D43">
        <w:rPr>
          <w:rStyle w:val="Emphasis"/>
          <w:highlight w:val="cyan"/>
        </w:rPr>
        <w:t>various methods</w:t>
      </w:r>
      <w:r w:rsidRPr="00981D43">
        <w:rPr>
          <w:sz w:val="16"/>
        </w:rPr>
        <w:t xml:space="preserve">, </w:t>
      </w:r>
      <w:r w:rsidRPr="00981D43">
        <w:rPr>
          <w:rStyle w:val="StyleUnderline"/>
        </w:rPr>
        <w:t xml:space="preserve">including acutely </w:t>
      </w:r>
      <w:r w:rsidRPr="00981D43">
        <w:rPr>
          <w:rStyle w:val="Emphasis"/>
          <w:highlight w:val="cyan"/>
        </w:rPr>
        <w:t>distinguishing</w:t>
      </w:r>
      <w:r w:rsidRPr="00981D43">
        <w:rPr>
          <w:sz w:val="16"/>
        </w:rPr>
        <w:t xml:space="preserve">, </w:t>
      </w:r>
      <w:r w:rsidRPr="00981D43">
        <w:rPr>
          <w:rStyle w:val="Emphasis"/>
          <w:highlight w:val="cyan"/>
        </w:rPr>
        <w:t>undercutting</w:t>
      </w:r>
      <w:r w:rsidRPr="00981D43">
        <w:rPr>
          <w:sz w:val="16"/>
        </w:rPr>
        <w:t xml:space="preserve">, </w:t>
      </w:r>
      <w:r w:rsidRPr="00981D43">
        <w:rPr>
          <w:rStyle w:val="Emphasis"/>
          <w:highlight w:val="cyan"/>
        </w:rPr>
        <w:t>revising</w:t>
      </w:r>
      <w:r w:rsidRPr="00981D43">
        <w:rPr>
          <w:sz w:val="16"/>
        </w:rPr>
        <w:t xml:space="preserve">, </w:t>
      </w:r>
      <w:r w:rsidRPr="00981D43">
        <w:rPr>
          <w:rStyle w:val="StyleUnderline"/>
        </w:rPr>
        <w:t xml:space="preserve">or </w:t>
      </w:r>
      <w:r w:rsidRPr="00981D43">
        <w:rPr>
          <w:rStyle w:val="Emphasis"/>
          <w:highlight w:val="cyan"/>
        </w:rPr>
        <w:t>ignoring precedent</w:t>
      </w:r>
      <w:r w:rsidRPr="00981D43">
        <w:rPr>
          <w:sz w:val="16"/>
        </w:rPr>
        <w:t xml:space="preserve">. </w:t>
      </w:r>
      <w:r w:rsidRPr="00981D43">
        <w:rPr>
          <w:rStyle w:val="StyleUnderline"/>
        </w:rPr>
        <w:t>The Court has used each of these methods in recent years to obstruct precedent across various subject areas, from criminal procedure to administrative law</w:t>
      </w:r>
      <w:r w:rsidRPr="00981D43">
        <w:rPr>
          <w:sz w:val="16"/>
        </w:rPr>
        <w:t xml:space="preserve">. Each of these methods is likely consistent with our law and practice of precedent in some circumstances. It is thus a mistake to imply that a court that obstructs precedent necessarily violates the law or oversteps its authority. Sometimes, </w:t>
      </w:r>
      <w:r w:rsidRPr="00981D43">
        <w:rPr>
          <w:rStyle w:val="StyleUnderline"/>
        </w:rPr>
        <w:t>the court is simply exercising the discretion that the law affords it to privilege its own weighting of values or purposes over that of a prior court. The question we need to ask is when it is politically illegitimate to do this.</w:t>
      </w:r>
    </w:p>
    <w:p w14:paraId="762F3E1C" w14:textId="77777777" w:rsidR="0000345B" w:rsidRPr="00981D43" w:rsidRDefault="0000345B" w:rsidP="0000345B">
      <w:pPr>
        <w:rPr>
          <w:sz w:val="16"/>
        </w:rPr>
      </w:pPr>
      <w:r w:rsidRPr="00981D43">
        <w:rPr>
          <w:sz w:val="16"/>
        </w:rPr>
        <w:t>Although not always all-things-considered or even presumptively politically illegitimate, obstructing precedent can be problematic. From a judge's perspective, the main trade-off will often be between (1) furthering the values or purposes that the judge thinks important and (2) furthering the impersonality of the court's reasoning-i.e., the degree to which the court's decision rests not on the political beliefs of a current majority of judges but on how a prior institution weighted the relevant values or purposes. Whether or how much obstructing precedent is at odds with impersonal reasoning may, in turn, depend on whether the court is obstructing just one precedent, a line of precedents, or all of its precedents in an area of law.</w:t>
      </w:r>
    </w:p>
    <w:p w14:paraId="0D6EB9BA" w14:textId="77777777" w:rsidR="0000345B" w:rsidRDefault="0000345B" w:rsidP="0000345B">
      <w:pPr>
        <w:rPr>
          <w:sz w:val="16"/>
        </w:rPr>
      </w:pPr>
      <w:r w:rsidRPr="00981D43">
        <w:rPr>
          <w:rStyle w:val="StyleUnderline"/>
        </w:rPr>
        <w:t>As for the Court's treatment of precedent today</w:t>
      </w:r>
      <w:r w:rsidRPr="00981D43">
        <w:rPr>
          <w:sz w:val="16"/>
        </w:rPr>
        <w:t xml:space="preserve">, </w:t>
      </w:r>
      <w:r w:rsidRPr="00981D43">
        <w:rPr>
          <w:rStyle w:val="StyleUnderline"/>
        </w:rPr>
        <w:t xml:space="preserve">it is striking how often </w:t>
      </w:r>
      <w:r w:rsidRPr="00AD3857">
        <w:rPr>
          <w:rStyle w:val="StyleUnderline"/>
        </w:rPr>
        <w:t xml:space="preserve">the </w:t>
      </w:r>
      <w:r w:rsidRPr="00981D43">
        <w:rPr>
          <w:rStyle w:val="StyleUnderline"/>
          <w:highlight w:val="cyan"/>
        </w:rPr>
        <w:t>Court</w:t>
      </w:r>
      <w:r w:rsidRPr="00AD3857">
        <w:rPr>
          <w:rStyle w:val="StyleUnderline"/>
        </w:rPr>
        <w:t xml:space="preserve"> has </w:t>
      </w:r>
      <w:r w:rsidRPr="00981D43">
        <w:rPr>
          <w:rStyle w:val="StyleUnderline"/>
          <w:highlight w:val="cyan"/>
        </w:rPr>
        <w:t>obstructed even</w:t>
      </w:r>
      <w:r w:rsidRPr="00981D43">
        <w:rPr>
          <w:rStyle w:val="StyleUnderline"/>
        </w:rPr>
        <w:t xml:space="preserve"> fairly </w:t>
      </w:r>
      <w:r w:rsidRPr="00981D43">
        <w:rPr>
          <w:rStyle w:val="Emphasis"/>
          <w:highlight w:val="cyan"/>
        </w:rPr>
        <w:t>new precedents</w:t>
      </w:r>
      <w:r w:rsidRPr="00981D43">
        <w:rPr>
          <w:rStyle w:val="StyleUnderline"/>
        </w:rPr>
        <w:t xml:space="preserve"> </w:t>
      </w:r>
      <w:r w:rsidRPr="00981D43">
        <w:rPr>
          <w:rStyle w:val="StyleUnderline"/>
          <w:highlight w:val="cyan"/>
        </w:rPr>
        <w:t>to reach consistently</w:t>
      </w:r>
      <w:r w:rsidRPr="00981D43">
        <w:rPr>
          <w:sz w:val="16"/>
        </w:rPr>
        <w:t xml:space="preserve"> </w:t>
      </w:r>
      <w:r w:rsidRPr="00981D43">
        <w:rPr>
          <w:rStyle w:val="Emphasis"/>
          <w:highlight w:val="cyan"/>
        </w:rPr>
        <w:t>ideologically slanted results</w:t>
      </w:r>
      <w:r w:rsidRPr="00981D43">
        <w:rPr>
          <w:rStyle w:val="StyleUnderline"/>
        </w:rPr>
        <w:t xml:space="preserve">. The clear causal explanation of this pattern is that some </w:t>
      </w:r>
      <w:r w:rsidRPr="00AD3857">
        <w:rPr>
          <w:rStyle w:val="StyleUnderline"/>
        </w:rPr>
        <w:t xml:space="preserve">Justices </w:t>
      </w:r>
      <w:r w:rsidRPr="00AD3857">
        <w:rPr>
          <w:rStyle w:val="Emphasis"/>
        </w:rPr>
        <w:t>are anxious</w:t>
      </w:r>
      <w:r w:rsidRPr="00981D43">
        <w:rPr>
          <w:sz w:val="16"/>
        </w:rPr>
        <w:t xml:space="preserve"> </w:t>
      </w:r>
      <w:r w:rsidRPr="00981D43">
        <w:rPr>
          <w:rStyle w:val="StyleUnderline"/>
        </w:rPr>
        <w:t>to move the law in a direction that better aligns with their political beliefs</w:t>
      </w:r>
      <w:r w:rsidRPr="00981D43">
        <w:rPr>
          <w:sz w:val="16"/>
        </w:rPr>
        <w:t>. In this context, engaging in impersonal reasoning rather than obstructing precedent would be worthwhile. It would help preserve public trust in the Court by showing that something besides the Justices' personal predilections is driving their decisions-that the Justices are willing to question their beliefs or hold them in check for a time in order to cooperate with, rather than work against, the Court of years past.</w:t>
      </w:r>
    </w:p>
    <w:p w14:paraId="6BD7CA4B" w14:textId="77777777" w:rsidR="0000345B" w:rsidRDefault="0000345B" w:rsidP="0000345B">
      <w:pPr>
        <w:pStyle w:val="Heading4"/>
      </w:pPr>
      <w:r w:rsidRPr="00C91699">
        <w:rPr>
          <w:u w:val="single"/>
        </w:rPr>
        <w:t>Stealth reversals</w:t>
      </w:r>
      <w:r>
        <w:t xml:space="preserve"> prove.</w:t>
      </w:r>
    </w:p>
    <w:p w14:paraId="50788227" w14:textId="77777777" w:rsidR="0000345B" w:rsidRPr="00933564" w:rsidRDefault="0000345B" w:rsidP="0000345B">
      <w:r>
        <w:t xml:space="preserve">Duncan </w:t>
      </w:r>
      <w:r w:rsidRPr="00933564">
        <w:rPr>
          <w:rStyle w:val="Style13ptBold"/>
        </w:rPr>
        <w:t>Hosie 25</w:t>
      </w:r>
      <w:r>
        <w:t xml:space="preserve">. </w:t>
      </w:r>
      <w:r w:rsidRPr="00535261">
        <w:t>Steven M. Polan Fellow in Constitutional Law and History</w:t>
      </w:r>
      <w:r>
        <w:t xml:space="preserve">. </w:t>
      </w:r>
      <w:r w:rsidRPr="00535261">
        <w:t>degrees from Princeton University, the London School of Economics, Oxford University, and Yale Law School</w:t>
      </w:r>
      <w:r>
        <w:t>. Stealth Reversals: Precedent Evasion in the Roberts Court and Constitutional Reclamation, 58 UC Davis L. Rev. 1323 (2025).</w:t>
      </w:r>
    </w:p>
    <w:p w14:paraId="3A25E304" w14:textId="77777777" w:rsidR="0000345B" w:rsidRPr="00933564" w:rsidRDefault="0000345B" w:rsidP="0000345B">
      <w:pPr>
        <w:rPr>
          <w:sz w:val="16"/>
        </w:rPr>
      </w:pPr>
      <w:r w:rsidRPr="00933564">
        <w:rPr>
          <w:sz w:val="16"/>
        </w:rPr>
        <w:t xml:space="preserve">This Article studies the </w:t>
      </w:r>
      <w:r w:rsidRPr="00933564">
        <w:rPr>
          <w:rStyle w:val="StyleUnderline"/>
          <w:highlight w:val="cyan"/>
        </w:rPr>
        <w:t>Roberts</w:t>
      </w:r>
      <w:r w:rsidRPr="00933564">
        <w:rPr>
          <w:sz w:val="16"/>
        </w:rPr>
        <w:t xml:space="preserve"> Court's </w:t>
      </w:r>
      <w:r w:rsidRPr="00933564">
        <w:rPr>
          <w:rStyle w:val="Emphasis"/>
          <w:highlight w:val="cyan"/>
        </w:rPr>
        <w:t>stealth reversals</w:t>
      </w:r>
      <w:r w:rsidRPr="00933564">
        <w:rPr>
          <w:sz w:val="16"/>
        </w:rPr>
        <w:t xml:space="preserve">, in which </w:t>
      </w:r>
      <w:r w:rsidRPr="00933564">
        <w:rPr>
          <w:rStyle w:val="StyleUnderline"/>
          <w:highlight w:val="cyan"/>
        </w:rPr>
        <w:t xml:space="preserve">the Court </w:t>
      </w:r>
      <w:r w:rsidRPr="00933564">
        <w:rPr>
          <w:rStyle w:val="Emphasis"/>
          <w:highlight w:val="cyan"/>
        </w:rPr>
        <w:t>substantively overturns</w:t>
      </w:r>
      <w:r w:rsidRPr="00933564">
        <w:rPr>
          <w:rStyle w:val="StyleUnderline"/>
          <w:highlight w:val="cyan"/>
        </w:rPr>
        <w:t xml:space="preserve"> a </w:t>
      </w:r>
      <w:r w:rsidRPr="00933564">
        <w:rPr>
          <w:rStyle w:val="Emphasis"/>
          <w:highlight w:val="cyan"/>
        </w:rPr>
        <w:t>precedent</w:t>
      </w:r>
      <w:r w:rsidRPr="00933564">
        <w:rPr>
          <w:sz w:val="16"/>
        </w:rPr>
        <w:t xml:space="preserve"> </w:t>
      </w:r>
      <w:r w:rsidRPr="00933564">
        <w:rPr>
          <w:rStyle w:val="StyleUnderline"/>
          <w:highlight w:val="cyan"/>
        </w:rPr>
        <w:t>without acknowledging</w:t>
      </w:r>
      <w:r w:rsidRPr="00406FAB">
        <w:rPr>
          <w:rStyle w:val="StyleUnderline"/>
        </w:rPr>
        <w:t xml:space="preserve"> doing so. </w:t>
      </w:r>
      <w:r w:rsidRPr="00933564">
        <w:rPr>
          <w:sz w:val="16"/>
        </w:rPr>
        <w:t xml:space="preserve">It posits that </w:t>
      </w:r>
      <w:r w:rsidRPr="00933564">
        <w:rPr>
          <w:rStyle w:val="StyleUnderline"/>
        </w:rPr>
        <w:t xml:space="preserve">stealth reversals are a </w:t>
      </w:r>
      <w:r w:rsidRPr="00933564">
        <w:rPr>
          <w:rStyle w:val="Emphasis"/>
          <w:highlight w:val="cyan"/>
        </w:rPr>
        <w:t>defining feature</w:t>
      </w:r>
      <w:r w:rsidRPr="00933564">
        <w:rPr>
          <w:rStyle w:val="StyleUnderline"/>
          <w:highlight w:val="cyan"/>
        </w:rPr>
        <w:t xml:space="preserve"> of</w:t>
      </w:r>
      <w:r w:rsidRPr="00406FAB">
        <w:rPr>
          <w:rStyle w:val="StyleUnderline"/>
        </w:rPr>
        <w:t xml:space="preserve"> the Roberts Court's</w:t>
      </w:r>
      <w:r w:rsidRPr="00933564">
        <w:rPr>
          <w:rStyle w:val="StyleUnderline"/>
        </w:rPr>
        <w:t xml:space="preserve"> constitutional and statutory </w:t>
      </w:r>
      <w:r w:rsidRPr="00933564">
        <w:rPr>
          <w:rStyle w:val="StyleUnderline"/>
          <w:highlight w:val="cyan"/>
        </w:rPr>
        <w:t>jurisprudence</w:t>
      </w:r>
      <w:r w:rsidRPr="00933564">
        <w:rPr>
          <w:rStyle w:val="StyleUnderline"/>
        </w:rPr>
        <w:t xml:space="preserve"> in ideologically split cases </w:t>
      </w:r>
      <w:r w:rsidRPr="00933564">
        <w:rPr>
          <w:rStyle w:val="StyleUnderline"/>
          <w:highlight w:val="cyan"/>
        </w:rPr>
        <w:t>advancing</w:t>
      </w:r>
      <w:r w:rsidRPr="00933564">
        <w:rPr>
          <w:sz w:val="16"/>
        </w:rPr>
        <w:t xml:space="preserve"> </w:t>
      </w:r>
      <w:r w:rsidRPr="00933564">
        <w:rPr>
          <w:rStyle w:val="Emphasis"/>
          <w:highlight w:val="cyan"/>
        </w:rPr>
        <w:t>conservative ends</w:t>
      </w:r>
      <w:r w:rsidRPr="00933564">
        <w:rPr>
          <w:sz w:val="16"/>
        </w:rPr>
        <w:t xml:space="preserve">. Offering a typology of their various forms, this Article demonstrates that the </w:t>
      </w:r>
      <w:r w:rsidRPr="00406FAB">
        <w:rPr>
          <w:rStyle w:val="StyleUnderline"/>
          <w:highlight w:val="cyan"/>
        </w:rPr>
        <w:t>Roberts</w:t>
      </w:r>
      <w:r w:rsidRPr="00406FAB">
        <w:rPr>
          <w:rStyle w:val="StyleUnderline"/>
        </w:rPr>
        <w:t xml:space="preserve"> Court </w:t>
      </w:r>
      <w:r w:rsidRPr="00406FAB">
        <w:rPr>
          <w:rStyle w:val="StyleUnderline"/>
          <w:highlight w:val="cyan"/>
        </w:rPr>
        <w:t>uses</w:t>
      </w:r>
      <w:r w:rsidRPr="00933564">
        <w:rPr>
          <w:rStyle w:val="StyleUnderline"/>
        </w:rPr>
        <w:t xml:space="preserve"> </w:t>
      </w:r>
      <w:r w:rsidRPr="00406FAB">
        <w:rPr>
          <w:rStyle w:val="StyleUnderline"/>
        </w:rPr>
        <w:t>stealth reversals</w:t>
      </w:r>
      <w:r w:rsidRPr="00933564">
        <w:rPr>
          <w:rStyle w:val="StyleUnderline"/>
        </w:rPr>
        <w:t xml:space="preserve"> </w:t>
      </w:r>
      <w:r w:rsidRPr="00933564">
        <w:rPr>
          <w:rStyle w:val="StyleUnderline"/>
          <w:highlight w:val="cyan"/>
        </w:rPr>
        <w:t xml:space="preserve">to cloak </w:t>
      </w:r>
      <w:r w:rsidRPr="00933564">
        <w:rPr>
          <w:rStyle w:val="Emphasis"/>
          <w:highlight w:val="cyan"/>
        </w:rPr>
        <w:t>controversial decisions</w:t>
      </w:r>
      <w:r w:rsidRPr="00933564">
        <w:rPr>
          <w:rStyle w:val="StyleUnderline"/>
        </w:rPr>
        <w:t xml:space="preserve"> </w:t>
      </w:r>
      <w:r w:rsidRPr="00933564">
        <w:rPr>
          <w:rStyle w:val="StyleUnderline"/>
          <w:highlight w:val="cyan"/>
        </w:rPr>
        <w:t xml:space="preserve">departing from </w:t>
      </w:r>
      <w:r w:rsidRPr="00933564">
        <w:rPr>
          <w:rStyle w:val="Emphasis"/>
          <w:highlight w:val="cyan"/>
        </w:rPr>
        <w:t>existing law</w:t>
      </w:r>
      <w:r w:rsidRPr="00933564">
        <w:rPr>
          <w:rStyle w:val="StyleUnderline"/>
        </w:rPr>
        <w:t xml:space="preserve"> with the analytic and rhetorical hallmarks of principled legal reasoning and continuity.</w:t>
      </w:r>
    </w:p>
    <w:p w14:paraId="5A82E9EB" w14:textId="77777777" w:rsidR="0000345B" w:rsidRPr="00933564" w:rsidRDefault="0000345B" w:rsidP="0000345B">
      <w:pPr>
        <w:rPr>
          <w:rStyle w:val="StyleUnderline"/>
        </w:rPr>
      </w:pPr>
      <w:r w:rsidRPr="00933564">
        <w:rPr>
          <w:sz w:val="16"/>
        </w:rPr>
        <w:t xml:space="preserve">Situating stealth reversals with reference to the Roberts Court's ongoing and acute legitimacy challenges, this Article argues that the Roberts Court has relied on this mechanism of jurisprudential change to bolster its short-term institutional efficacy while pursuing unpopular doctrinal shifts. </w:t>
      </w:r>
      <w:r w:rsidRPr="00933564">
        <w:rPr>
          <w:rStyle w:val="StyleUnderline"/>
        </w:rPr>
        <w:t>This realpolitik tool of judicial statecraft bolsters a public narrative about its jurisprudence and the velocity of jurisprudential change</w:t>
      </w:r>
      <w:r w:rsidRPr="00933564">
        <w:rPr>
          <w:sz w:val="16"/>
        </w:rPr>
        <w:t xml:space="preserve">. </w:t>
      </w:r>
      <w:r w:rsidRPr="00933564">
        <w:rPr>
          <w:rStyle w:val="StyleUnderline"/>
        </w:rPr>
        <w:t>Obscuring the actual processes driving doctrinal change</w:t>
      </w:r>
      <w:r w:rsidRPr="00933564">
        <w:rPr>
          <w:sz w:val="16"/>
        </w:rPr>
        <w:t xml:space="preserve"> - mainly new conservative appointees who have altered the composition of the Court's working majority - </w:t>
      </w:r>
      <w:r w:rsidRPr="00933564">
        <w:rPr>
          <w:rStyle w:val="StyleUnderline"/>
        </w:rPr>
        <w:t>stealth reversals aim to temper backlash against the Court's individual decisions and institutional decision-making authority.</w:t>
      </w:r>
    </w:p>
    <w:p w14:paraId="6B54B190" w14:textId="77777777" w:rsidR="0000345B" w:rsidRDefault="0000345B" w:rsidP="0000345B">
      <w:pPr>
        <w:rPr>
          <w:sz w:val="16"/>
        </w:rPr>
      </w:pPr>
      <w:r w:rsidRPr="00933564">
        <w:rPr>
          <w:sz w:val="16"/>
        </w:rPr>
        <w:t xml:space="preserve">This Article contends that the Roberts Court's stealth reversals </w:t>
      </w:r>
      <w:r w:rsidRPr="00933564">
        <w:rPr>
          <w:rStyle w:val="StyleUnderline"/>
        </w:rPr>
        <w:t>subvert the foundation for deliberate and deliberative constitutional debate among nonjudicial actors</w:t>
      </w:r>
      <w:r w:rsidRPr="00933564">
        <w:rPr>
          <w:sz w:val="16"/>
        </w:rPr>
        <w:t xml:space="preserve">. They treat the public as manipulable spectators, rather than engaged participants in the shared and ongoing process of constitutional explication. Unlike stealth reversals, express reversals can be empowering and galvanizing tools of constitutional reclamation. </w:t>
      </w:r>
      <w:r w:rsidRPr="00933564">
        <w:rPr>
          <w:rStyle w:val="StyleUnderline"/>
        </w:rPr>
        <w:t>Their unambiguous form helps critics convey the pace and substance of judicially imposed legal change as the critics seek to build intertemporal mobilization around countervailing constitutional understandings.</w:t>
      </w:r>
      <w:r w:rsidRPr="00933564">
        <w:rPr>
          <w:sz w:val="16"/>
        </w:rPr>
        <w:t xml:space="preserve"> </w:t>
      </w:r>
      <w:r w:rsidRPr="00406FAB">
        <w:rPr>
          <w:rStyle w:val="StyleUnderline"/>
        </w:rPr>
        <w:t>Stealth reversals,</w:t>
      </w:r>
      <w:r w:rsidRPr="00933564">
        <w:rPr>
          <w:rStyle w:val="StyleUnderline"/>
        </w:rPr>
        <w:t xml:space="preserve"> by contrast, </w:t>
      </w:r>
      <w:r w:rsidRPr="00933564">
        <w:rPr>
          <w:rStyle w:val="StyleUnderline"/>
          <w:highlight w:val="cyan"/>
        </w:rPr>
        <w:t>exploit</w:t>
      </w:r>
      <w:r w:rsidRPr="00933564">
        <w:rPr>
          <w:rStyle w:val="StyleUnderline"/>
        </w:rPr>
        <w:t xml:space="preserve"> the public's </w:t>
      </w:r>
      <w:r w:rsidRPr="00933564">
        <w:rPr>
          <w:rStyle w:val="StyleUnderline"/>
          <w:highlight w:val="cyan"/>
        </w:rPr>
        <w:t xml:space="preserve">inability to </w:t>
      </w:r>
      <w:r w:rsidRPr="00933564">
        <w:rPr>
          <w:rStyle w:val="Emphasis"/>
          <w:highlight w:val="cyan"/>
        </w:rPr>
        <w:t xml:space="preserve">parse legal </w:t>
      </w:r>
      <w:r w:rsidRPr="00406FAB">
        <w:rPr>
          <w:rStyle w:val="Emphasis"/>
          <w:highlight w:val="cyan"/>
        </w:rPr>
        <w:t>doctrine</w:t>
      </w:r>
      <w:r w:rsidRPr="00406FAB">
        <w:rPr>
          <w:rStyle w:val="StyleUnderline"/>
        </w:rPr>
        <w:t xml:space="preserve"> and deprive the Roberts Court's critics of </w:t>
      </w:r>
      <w:r w:rsidRPr="00406FAB">
        <w:rPr>
          <w:rStyle w:val="Emphasis"/>
        </w:rPr>
        <w:t>catalytic and constructive focal points</w:t>
      </w:r>
      <w:r w:rsidRPr="00406FAB">
        <w:rPr>
          <w:rStyle w:val="StyleUnderline"/>
        </w:rPr>
        <w:t xml:space="preserve"> </w:t>
      </w:r>
      <w:r w:rsidRPr="00406FAB">
        <w:rPr>
          <w:sz w:val="16"/>
        </w:rPr>
        <w:t>to muster</w:t>
      </w:r>
      <w:r w:rsidRPr="00933564">
        <w:rPr>
          <w:sz w:val="16"/>
        </w:rPr>
        <w:t xml:space="preserve"> public opposition and resistance</w:t>
      </w:r>
      <w:r>
        <w:rPr>
          <w:sz w:val="16"/>
        </w:rPr>
        <w:t>.</w:t>
      </w:r>
    </w:p>
    <w:p w14:paraId="2B2CCF4F" w14:textId="77777777" w:rsidR="0000345B" w:rsidRDefault="0000345B" w:rsidP="0000345B">
      <w:pPr>
        <w:pStyle w:val="Heading4"/>
      </w:pPr>
      <w:r w:rsidRPr="003B6418">
        <w:rPr>
          <w:u w:val="single"/>
        </w:rPr>
        <w:t>Especially</w:t>
      </w:r>
      <w:r>
        <w:t xml:space="preserve"> over labor. Assuming “overturn” leads to precedent is </w:t>
      </w:r>
      <w:r w:rsidRPr="007A22DC">
        <w:rPr>
          <w:u w:val="single"/>
        </w:rPr>
        <w:t>incoherent</w:t>
      </w:r>
      <w:r>
        <w:t>.</w:t>
      </w:r>
    </w:p>
    <w:p w14:paraId="7119D60C" w14:textId="77777777" w:rsidR="0000345B" w:rsidRPr="00535261" w:rsidRDefault="0000345B" w:rsidP="0000345B">
      <w:r>
        <w:t xml:space="preserve">Duncan </w:t>
      </w:r>
      <w:r w:rsidRPr="00933564">
        <w:rPr>
          <w:rStyle w:val="Style13ptBold"/>
        </w:rPr>
        <w:t>Hosie 25</w:t>
      </w:r>
      <w:r>
        <w:t xml:space="preserve">. </w:t>
      </w:r>
      <w:r w:rsidRPr="00535261">
        <w:t>Steven M. Polan Fellow in Constitutional Law and History</w:t>
      </w:r>
      <w:r>
        <w:t xml:space="preserve">. </w:t>
      </w:r>
      <w:r w:rsidRPr="00535261">
        <w:t>degrees from Princeton University, the London School of Economics, Oxford University, and Yale Law School</w:t>
      </w:r>
      <w:r>
        <w:t>. Stealth Reversals: Precedent Evasion in the Roberts Court and Constitutional Reclamation, 58 UC Davis L. Rev. 1323 (2025).</w:t>
      </w:r>
    </w:p>
    <w:p w14:paraId="07358E16" w14:textId="77777777" w:rsidR="0000345B" w:rsidRPr="00535261" w:rsidRDefault="0000345B" w:rsidP="0000345B">
      <w:pPr>
        <w:rPr>
          <w:sz w:val="16"/>
        </w:rPr>
      </w:pPr>
      <w:r w:rsidRPr="00535261">
        <w:rPr>
          <w:sz w:val="16"/>
        </w:rPr>
        <w:t>"</w:t>
      </w:r>
      <w:r w:rsidRPr="00535261">
        <w:rPr>
          <w:rStyle w:val="StyleUnderline"/>
        </w:rPr>
        <w:t>What has happened to stare decisis</w:t>
      </w:r>
      <w:r w:rsidRPr="00535261">
        <w:rPr>
          <w:sz w:val="16"/>
        </w:rPr>
        <w:t xml:space="preserve">?" Justice Breyer lamented in 2007.481 He was dissenting in Parents Involved, a 5-4 ruling in which the Court's </w:t>
      </w:r>
      <w:r w:rsidRPr="00535261">
        <w:rPr>
          <w:rStyle w:val="StyleUnderline"/>
        </w:rPr>
        <w:t>conservative majority struck down the voluntary desegregation plans of two districts and</w:t>
      </w:r>
      <w:r w:rsidRPr="00535261">
        <w:rPr>
          <w:sz w:val="16"/>
        </w:rPr>
        <w:t xml:space="preserve">, in the process, </w:t>
      </w:r>
      <w:r w:rsidRPr="00535261">
        <w:rPr>
          <w:rStyle w:val="StyleUnderline"/>
        </w:rPr>
        <w:t>remade equal protection law</w:t>
      </w:r>
      <w:r w:rsidRPr="00535261">
        <w:rPr>
          <w:sz w:val="16"/>
        </w:rPr>
        <w:t xml:space="preserve">.42 According to Justice Breyer, the Roberts Court - then in its second year - was not "remaining true" to its desegregation caselaw, even as the Parents Involved majority opinion did not claim to overturn precedent.43 </w:t>
      </w:r>
      <w:r w:rsidRPr="00535261">
        <w:rPr>
          <w:rStyle w:val="StyleUnderline"/>
        </w:rPr>
        <w:t>In an oral dissent that built on his written one, Justice Breyer added that "[i]t is not often in the law that so few have so quickly changed so much</w:t>
      </w:r>
      <w:r w:rsidRPr="00535261">
        <w:rPr>
          <w:sz w:val="16"/>
        </w:rPr>
        <w:t>."48 4</w:t>
      </w:r>
    </w:p>
    <w:p w14:paraId="2C98A20F" w14:textId="77777777" w:rsidR="0000345B" w:rsidRPr="00535261" w:rsidRDefault="0000345B" w:rsidP="0000345B">
      <w:pPr>
        <w:rPr>
          <w:sz w:val="16"/>
        </w:rPr>
      </w:pPr>
      <w:r w:rsidRPr="00535261">
        <w:rPr>
          <w:sz w:val="16"/>
        </w:rPr>
        <w:t xml:space="preserve">His words were prophetic. In the years following, the </w:t>
      </w:r>
      <w:r w:rsidRPr="00535261">
        <w:rPr>
          <w:rStyle w:val="StyleUnderline"/>
        </w:rPr>
        <w:t>Roberts</w:t>
      </w:r>
      <w:r w:rsidRPr="00535261">
        <w:rPr>
          <w:sz w:val="16"/>
        </w:rPr>
        <w:t xml:space="preserve"> Court's </w:t>
      </w:r>
      <w:r w:rsidRPr="00535261">
        <w:rPr>
          <w:rStyle w:val="StyleUnderline"/>
          <w:highlight w:val="cyan"/>
        </w:rPr>
        <w:t>conservative justices</w:t>
      </w:r>
      <w:r w:rsidRPr="00535261">
        <w:rPr>
          <w:rStyle w:val="StyleUnderline"/>
        </w:rPr>
        <w:t xml:space="preserve"> quickly </w:t>
      </w:r>
      <w:r w:rsidRPr="00535261">
        <w:rPr>
          <w:rStyle w:val="StyleUnderline"/>
          <w:highlight w:val="cyan"/>
        </w:rPr>
        <w:t>changed large swathes of</w:t>
      </w:r>
      <w:r w:rsidRPr="00535261">
        <w:rPr>
          <w:rStyle w:val="StyleUnderline"/>
        </w:rPr>
        <w:t xml:space="preserve"> constitutional and statutory</w:t>
      </w:r>
      <w:r w:rsidRPr="00535261">
        <w:rPr>
          <w:sz w:val="16"/>
        </w:rPr>
        <w:t xml:space="preserve"> </w:t>
      </w:r>
      <w:r w:rsidRPr="00535261">
        <w:rPr>
          <w:rStyle w:val="StyleUnderline"/>
          <w:highlight w:val="cyan"/>
        </w:rPr>
        <w:t>law.</w:t>
      </w:r>
      <w:r w:rsidRPr="00535261">
        <w:rPr>
          <w:sz w:val="16"/>
        </w:rPr>
        <w:t xml:space="preserve"> They have done so through headline-grabbing express reversals like </w:t>
      </w:r>
      <w:r w:rsidRPr="00535261">
        <w:rPr>
          <w:rStyle w:val="Emphasis"/>
          <w:highlight w:val="cyan"/>
        </w:rPr>
        <w:t>Dobbs</w:t>
      </w:r>
      <w:r w:rsidRPr="00535261">
        <w:rPr>
          <w:sz w:val="16"/>
        </w:rPr>
        <w:t xml:space="preserve">, </w:t>
      </w:r>
      <w:r w:rsidRPr="00535261">
        <w:rPr>
          <w:rStyle w:val="Emphasis"/>
          <w:highlight w:val="cyan"/>
        </w:rPr>
        <w:t>Citizens United</w:t>
      </w:r>
      <w:r w:rsidRPr="00535261">
        <w:rPr>
          <w:sz w:val="16"/>
        </w:rPr>
        <w:t xml:space="preserve">, and </w:t>
      </w:r>
      <w:r w:rsidRPr="00535261">
        <w:rPr>
          <w:rStyle w:val="Emphasis"/>
          <w:sz w:val="44"/>
          <w:szCs w:val="44"/>
          <w:highlight w:val="cyan"/>
        </w:rPr>
        <w:t>Janus</w:t>
      </w:r>
      <w:r w:rsidRPr="00535261">
        <w:rPr>
          <w:sz w:val="16"/>
        </w:rPr>
        <w:t xml:space="preserve">. </w:t>
      </w:r>
      <w:r w:rsidRPr="00535261">
        <w:rPr>
          <w:rStyle w:val="StyleUnderline"/>
        </w:rPr>
        <w:t xml:space="preserve">They have also done so </w:t>
      </w:r>
      <w:r w:rsidRPr="00535261">
        <w:rPr>
          <w:rStyle w:val="StyleUnderline"/>
          <w:highlight w:val="cyan"/>
        </w:rPr>
        <w:t xml:space="preserve">through </w:t>
      </w:r>
      <w:r w:rsidRPr="00535261">
        <w:rPr>
          <w:rStyle w:val="Emphasis"/>
          <w:highlight w:val="cyan"/>
        </w:rPr>
        <w:t>stealth reversals</w:t>
      </w:r>
      <w:r w:rsidRPr="00535261">
        <w:rPr>
          <w:rStyle w:val="Emphasis"/>
        </w:rPr>
        <w:t>,</w:t>
      </w:r>
      <w:r w:rsidRPr="00535261">
        <w:rPr>
          <w:rStyle w:val="StyleUnderline"/>
        </w:rPr>
        <w:t xml:space="preserve"> like Parents Involved. These stealth reversals span a wide variety of legal issues and take a variety of forms, but they have moved the law to the right as part of an effort to </w:t>
      </w:r>
      <w:r w:rsidRPr="00535261">
        <w:rPr>
          <w:rStyle w:val="StyleUnderline"/>
          <w:highlight w:val="cyan"/>
        </w:rPr>
        <w:t xml:space="preserve">shield the Court from </w:t>
      </w:r>
      <w:r w:rsidRPr="00535261">
        <w:rPr>
          <w:rStyle w:val="Emphasis"/>
          <w:highlight w:val="cyan"/>
        </w:rPr>
        <w:t>scrutiny</w:t>
      </w:r>
      <w:r w:rsidRPr="00535261">
        <w:rPr>
          <w:rStyle w:val="StyleUnderline"/>
        </w:rPr>
        <w:t xml:space="preserve"> and backlash</w:t>
      </w:r>
      <w:r w:rsidRPr="00535261">
        <w:rPr>
          <w:sz w:val="16"/>
        </w:rPr>
        <w:t>. And they have done so while simultaneously pledging fidelity, at times an almost reverential one, to stare decisis principles.415</w:t>
      </w:r>
    </w:p>
    <w:p w14:paraId="768DD889" w14:textId="77777777" w:rsidR="0000345B" w:rsidRPr="00535261" w:rsidRDefault="0000345B" w:rsidP="0000345B">
      <w:pPr>
        <w:rPr>
          <w:sz w:val="16"/>
        </w:rPr>
      </w:pPr>
      <w:r w:rsidRPr="00535261">
        <w:rPr>
          <w:sz w:val="16"/>
        </w:rPr>
        <w:t xml:space="preserve">Stare decisis should not be fetishized. But when the Court respects stare decisis by applying precedents faithfully, or when it respects precedents' meaning by expressly overturning them, even controversial judicial decisions provide firm ground for nonjudicial actors in the political sphere. </w:t>
      </w:r>
      <w:r w:rsidRPr="00535261">
        <w:rPr>
          <w:rStyle w:val="StyleUnderline"/>
        </w:rPr>
        <w:t>When the Court reverses through stealth</w:t>
      </w:r>
      <w:r w:rsidRPr="00535261">
        <w:rPr>
          <w:sz w:val="16"/>
        </w:rPr>
        <w:t xml:space="preserve">, </w:t>
      </w:r>
      <w:r w:rsidRPr="00535261">
        <w:rPr>
          <w:rStyle w:val="StyleUnderline"/>
        </w:rPr>
        <w:t>it subverts this foundation for intentional and deliberative constitutional debate among nonjudicial actors.</w:t>
      </w:r>
      <w:r w:rsidRPr="00535261">
        <w:rPr>
          <w:sz w:val="16"/>
        </w:rPr>
        <w:t xml:space="preserve"> Stealth reversals treat the public as unsophisticated and manipulable spectators, rather than engaged participants in a shared and ongoing process of creating the Constitution's meaning. Citizens cannot understand - let alone productively debate and contest - key constitutional questions when the baseline realities are unreliable, contrived, and deceptive. Public officials lack a principled foundation for policy negotiations and decision mitigation. Social movements lose a useful tool to rally, message, and organize.</w:t>
      </w:r>
    </w:p>
    <w:p w14:paraId="3AB8FDBA" w14:textId="77777777" w:rsidR="0000345B" w:rsidRPr="00933564" w:rsidRDefault="0000345B" w:rsidP="0000345B">
      <w:pPr>
        <w:rPr>
          <w:sz w:val="16"/>
        </w:rPr>
      </w:pPr>
      <w:r w:rsidRPr="00535261">
        <w:rPr>
          <w:sz w:val="16"/>
        </w:rPr>
        <w:t xml:space="preserve">The Roberts Court's stealth reversals have implications for the legal left and the legal right. For the left, stealth reversals require adjusting how progressives monitor the Court's decisions and messages about them to the public. </w:t>
      </w:r>
      <w:r w:rsidRPr="00535261">
        <w:rPr>
          <w:rStyle w:val="StyleUnderline"/>
          <w:highlight w:val="cyan"/>
        </w:rPr>
        <w:t>A formalist paradigm</w:t>
      </w:r>
      <w:r w:rsidRPr="00B85447">
        <w:rPr>
          <w:rStyle w:val="StyleUnderline"/>
        </w:rPr>
        <w:t xml:space="preserve"> that creates a strict paradigm </w:t>
      </w:r>
      <w:r w:rsidRPr="00535261">
        <w:rPr>
          <w:rStyle w:val="StyleUnderline"/>
          <w:highlight w:val="cyan"/>
        </w:rPr>
        <w:t>between</w:t>
      </w:r>
      <w:r w:rsidRPr="00535261">
        <w:rPr>
          <w:sz w:val="16"/>
        </w:rPr>
        <w:t xml:space="preserve"> "</w:t>
      </w:r>
      <w:r w:rsidRPr="00535261">
        <w:rPr>
          <w:rStyle w:val="Emphasis"/>
          <w:highlight w:val="cyan"/>
        </w:rPr>
        <w:t>overturned</w:t>
      </w:r>
      <w:r w:rsidRPr="00535261">
        <w:rPr>
          <w:sz w:val="16"/>
        </w:rPr>
        <w:t xml:space="preserve">" </w:t>
      </w:r>
      <w:r w:rsidRPr="00535261">
        <w:rPr>
          <w:rStyle w:val="StyleUnderline"/>
          <w:highlight w:val="cyan"/>
        </w:rPr>
        <w:t>and</w:t>
      </w:r>
      <w:r w:rsidRPr="00535261">
        <w:rPr>
          <w:sz w:val="16"/>
        </w:rPr>
        <w:t xml:space="preserve"> "</w:t>
      </w:r>
      <w:r w:rsidRPr="00535261">
        <w:rPr>
          <w:rStyle w:val="Emphasis"/>
          <w:highlight w:val="cyan"/>
        </w:rPr>
        <w:t>not overturned</w:t>
      </w:r>
      <w:r w:rsidRPr="00535261">
        <w:rPr>
          <w:sz w:val="16"/>
        </w:rPr>
        <w:t xml:space="preserve">" </w:t>
      </w:r>
      <w:r w:rsidRPr="00535261">
        <w:rPr>
          <w:rStyle w:val="StyleUnderline"/>
        </w:rPr>
        <w:t xml:space="preserve">decisions </w:t>
      </w:r>
      <w:r w:rsidRPr="00535261">
        <w:rPr>
          <w:rStyle w:val="StyleUnderline"/>
          <w:highlight w:val="cyan"/>
        </w:rPr>
        <w:t>will not capture the</w:t>
      </w:r>
      <w:r w:rsidRPr="00535261">
        <w:rPr>
          <w:rStyle w:val="StyleUnderline"/>
        </w:rPr>
        <w:t xml:space="preserve"> </w:t>
      </w:r>
      <w:r w:rsidRPr="00535261">
        <w:rPr>
          <w:sz w:val="16"/>
        </w:rPr>
        <w:t>pace and scope of</w:t>
      </w:r>
      <w:r w:rsidRPr="00B85447">
        <w:t xml:space="preserve"> </w:t>
      </w:r>
      <w:r w:rsidRPr="00535261">
        <w:rPr>
          <w:rStyle w:val="StyleUnderline"/>
          <w:highlight w:val="cyan"/>
        </w:rPr>
        <w:t>judicial change</w:t>
      </w:r>
      <w:r w:rsidRPr="00535261">
        <w:rPr>
          <w:rStyle w:val="StyleUnderline"/>
        </w:rPr>
        <w:t xml:space="preserve"> </w:t>
      </w:r>
      <w:r w:rsidRPr="00535261">
        <w:rPr>
          <w:rStyle w:val="StyleUnderline"/>
          <w:highlight w:val="cyan"/>
        </w:rPr>
        <w:t>imposed by</w:t>
      </w:r>
      <w:r w:rsidRPr="00535261">
        <w:rPr>
          <w:sz w:val="16"/>
        </w:rPr>
        <w:t xml:space="preserve"> the </w:t>
      </w:r>
      <w:r w:rsidRPr="00B85447">
        <w:rPr>
          <w:rStyle w:val="Emphasis"/>
          <w:highlight w:val="cyan"/>
        </w:rPr>
        <w:t>Roberts</w:t>
      </w:r>
      <w:r w:rsidRPr="00535261">
        <w:rPr>
          <w:sz w:val="16"/>
        </w:rPr>
        <w:t xml:space="preserve"> </w:t>
      </w:r>
      <w:r w:rsidRPr="00535261">
        <w:rPr>
          <w:rStyle w:val="StyleUnderline"/>
        </w:rPr>
        <w:t>Court</w:t>
      </w:r>
      <w:r w:rsidRPr="00535261">
        <w:rPr>
          <w:sz w:val="16"/>
        </w:rPr>
        <w:t xml:space="preserve">. </w:t>
      </w:r>
      <w:r w:rsidRPr="00535261">
        <w:rPr>
          <w:rStyle w:val="StyleUnderline"/>
        </w:rPr>
        <w:t xml:space="preserve">This is </w:t>
      </w:r>
      <w:r w:rsidRPr="00535261">
        <w:rPr>
          <w:rStyle w:val="StyleUnderline"/>
          <w:highlight w:val="cyan"/>
        </w:rPr>
        <w:t xml:space="preserve">especially true in </w:t>
      </w:r>
      <w:r w:rsidRPr="00B85447">
        <w:rPr>
          <w:rStyle w:val="Emphasis"/>
          <w:highlight w:val="cyan"/>
        </w:rPr>
        <w:t>our</w:t>
      </w:r>
      <w:r w:rsidRPr="00B85447">
        <w:rPr>
          <w:rStyle w:val="Emphasis"/>
        </w:rPr>
        <w:t xml:space="preserve"> current </w:t>
      </w:r>
      <w:r w:rsidRPr="00B85447">
        <w:rPr>
          <w:rStyle w:val="Emphasis"/>
          <w:highlight w:val="cyan"/>
        </w:rPr>
        <w:t>moment</w:t>
      </w:r>
      <w:r w:rsidRPr="00535261">
        <w:rPr>
          <w:sz w:val="16"/>
        </w:rPr>
        <w:t xml:space="preserve">, </w:t>
      </w:r>
      <w:r w:rsidRPr="00535261">
        <w:rPr>
          <w:rStyle w:val="StyleUnderline"/>
        </w:rPr>
        <w:t>when there are plausible reasons to believe that the number of stealth reversals will increase in the years to come</w:t>
      </w:r>
      <w:r w:rsidRPr="00535261">
        <w:rPr>
          <w:sz w:val="16"/>
        </w:rPr>
        <w:t xml:space="preserve">. </w:t>
      </w:r>
      <w:r w:rsidRPr="00535261">
        <w:rPr>
          <w:rStyle w:val="StyleUnderline"/>
        </w:rPr>
        <w:t>As the Court balances the "activist acceleration" in express reversals created by President Trump's appointments against the self-inflicted institutional damage created by Dobbs, it may find stealth reversals even more valuable as a mechanism to change the law</w:t>
      </w:r>
      <w:r w:rsidRPr="00535261">
        <w:rPr>
          <w:sz w:val="16"/>
        </w:rPr>
        <w:t>.486</w:t>
      </w:r>
    </w:p>
    <w:p w14:paraId="65EA8915" w14:textId="77777777" w:rsidR="0000345B" w:rsidRPr="00912697" w:rsidRDefault="0000345B" w:rsidP="0000345B">
      <w:pPr>
        <w:pStyle w:val="Heading4"/>
      </w:pPr>
      <w:r>
        <w:t xml:space="preserve">The court won’t apply findings in </w:t>
      </w:r>
      <w:r w:rsidRPr="00912697">
        <w:rPr>
          <w:u w:val="single"/>
        </w:rPr>
        <w:t>other</w:t>
      </w:r>
      <w:r>
        <w:t xml:space="preserve"> cases.</w:t>
      </w:r>
    </w:p>
    <w:p w14:paraId="7199D387" w14:textId="77777777" w:rsidR="0000345B" w:rsidRPr="00FA3248" w:rsidRDefault="0000345B" w:rsidP="0000345B">
      <w:r w:rsidRPr="00BD2689">
        <w:t>James</w:t>
      </w:r>
      <w:r>
        <w:rPr>
          <w:rStyle w:val="Style13ptBold"/>
        </w:rPr>
        <w:t xml:space="preserve"> </w:t>
      </w:r>
      <w:r w:rsidRPr="00FB07FE">
        <w:rPr>
          <w:rStyle w:val="Style13ptBold"/>
        </w:rPr>
        <w:t>Wilson 11</w:t>
      </w:r>
      <w:r>
        <w:t xml:space="preserve">. Professor of Law, Cleveland-Marshall College of Law. “Taking Stare Decisis Seriously: A Cautionary Tale for a Progressive Supreme Court.” </w:t>
      </w:r>
      <w:r w:rsidRPr="00A76799">
        <w:t>https://engagedscholarship.csuohio.edu/fac_articles/248/</w:t>
      </w:r>
    </w:p>
    <w:p w14:paraId="3554C746" w14:textId="77777777" w:rsidR="0000345B" w:rsidRPr="00C91699" w:rsidRDefault="0000345B" w:rsidP="0000345B">
      <w:pPr>
        <w:rPr>
          <w:sz w:val="14"/>
        </w:rPr>
      </w:pPr>
      <w:r w:rsidRPr="00E04626">
        <w:rPr>
          <w:rStyle w:val="StyleUnderline"/>
          <w:highlight w:val="cyan"/>
        </w:rPr>
        <w:t xml:space="preserve">Justices face a dilemma </w:t>
      </w:r>
      <w:r w:rsidRPr="00643654">
        <w:rPr>
          <w:rStyle w:val="StyleUnderline"/>
          <w:highlight w:val="cyan"/>
        </w:rPr>
        <w:t xml:space="preserve">that perpetually undermines their attempt to create </w:t>
      </w:r>
      <w:r w:rsidRPr="00406FAB">
        <w:rPr>
          <w:rStyle w:val="Emphasis"/>
          <w:highlight w:val="cyan"/>
        </w:rPr>
        <w:t>enduring</w:t>
      </w:r>
      <w:r w:rsidRPr="00406FAB">
        <w:rPr>
          <w:rStyle w:val="StyleUnderline"/>
        </w:rPr>
        <w:t xml:space="preserve"> constitutional </w:t>
      </w:r>
      <w:r w:rsidRPr="00406FAB">
        <w:rPr>
          <w:rStyle w:val="StyleUnderline"/>
          <w:highlight w:val="cyan"/>
        </w:rPr>
        <w:t>law</w:t>
      </w:r>
      <w:r w:rsidRPr="00643654">
        <w:rPr>
          <w:rStyle w:val="StyleUnderline"/>
          <w:highlight w:val="cyan"/>
        </w:rPr>
        <w:t>. To justify any opinion, they must provide reasons and supporting facts</w:t>
      </w:r>
      <w:r w:rsidRPr="008E2D7E">
        <w:rPr>
          <w:sz w:val="14"/>
          <w:highlight w:val="cyan"/>
        </w:rPr>
        <w:t xml:space="preserve">. </w:t>
      </w:r>
      <w:r w:rsidRPr="00643654">
        <w:rPr>
          <w:rStyle w:val="Emphasis"/>
          <w:highlight w:val="cyan"/>
        </w:rPr>
        <w:t>Yet</w:t>
      </w:r>
      <w:r w:rsidRPr="008E2D7E">
        <w:rPr>
          <w:sz w:val="14"/>
          <w:highlight w:val="cyan"/>
        </w:rPr>
        <w:t xml:space="preserve"> </w:t>
      </w:r>
      <w:r w:rsidRPr="00643654">
        <w:rPr>
          <w:rStyle w:val="Emphasis"/>
          <w:highlight w:val="cyan"/>
        </w:rPr>
        <w:t xml:space="preserve">every reason can become a requirement, and </w:t>
      </w:r>
      <w:r w:rsidRPr="005E3635">
        <w:rPr>
          <w:rStyle w:val="Emphasis"/>
          <w:sz w:val="30"/>
          <w:szCs w:val="30"/>
          <w:highlight w:val="cyan"/>
        </w:rPr>
        <w:t>every fact can limit a decision’s impact</w:t>
      </w:r>
      <w:r w:rsidRPr="008E2D7E">
        <w:rPr>
          <w:sz w:val="14"/>
        </w:rPr>
        <w:t xml:space="preserve">. Rehnquist’s reasons in Usery became factors in subsequent cases, eventually leading to doctrinal chaos (according to Justice Blackmun). More recently, Justice O’Connor held that the Ohio could create a voucher system in the dysfunctional Cleveland public school system, partially because a pre-existing charter school system provided parents and students with many options. Are these facts constitutionally required? Can vouchers be used in healthy school districts without alternatives? In a similar fashion, Chief Justice Roberts refused to permit a city to use race to allocate students for integration purposes, noting that the program had not been used very often. Would this make a heavily utilized program constitutional? </w:t>
      </w:r>
      <w:r w:rsidRPr="00056DFE">
        <w:rPr>
          <w:rStyle w:val="Emphasis"/>
          <w:highlight w:val="cyan"/>
        </w:rPr>
        <w:t>Thus</w:t>
      </w:r>
      <w:r w:rsidRPr="008E2D7E">
        <w:rPr>
          <w:sz w:val="14"/>
        </w:rPr>
        <w:t xml:space="preserve">, </w:t>
      </w:r>
      <w:r w:rsidRPr="00E04626">
        <w:rPr>
          <w:rStyle w:val="StyleUnderline"/>
          <w:highlight w:val="cyan"/>
        </w:rPr>
        <w:t>fact-rich and reason rich opinions resemble balancing tests</w:t>
      </w:r>
      <w:r w:rsidRPr="008E2D7E">
        <w:rPr>
          <w:sz w:val="14"/>
        </w:rPr>
        <w:t xml:space="preserve">, </w:t>
      </w:r>
      <w:r w:rsidRPr="00E04626">
        <w:rPr>
          <w:rStyle w:val="StyleUnderline"/>
          <w:highlight w:val="cyan"/>
        </w:rPr>
        <w:t xml:space="preserve">providing future Courts with alternative ways to </w:t>
      </w:r>
      <w:r w:rsidRPr="00E04626">
        <w:rPr>
          <w:rStyle w:val="Emphasis"/>
          <w:highlight w:val="cyan"/>
        </w:rPr>
        <w:t>distinguish</w:t>
      </w:r>
      <w:r w:rsidRPr="008E2D7E">
        <w:rPr>
          <w:sz w:val="14"/>
        </w:rPr>
        <w:t xml:space="preserve"> or limit </w:t>
      </w:r>
      <w:r w:rsidRPr="00E05DF1">
        <w:rPr>
          <w:rStyle w:val="Emphasis"/>
          <w:highlight w:val="cyan"/>
        </w:rPr>
        <w:t>their a</w:t>
      </w:r>
      <w:r w:rsidRPr="00E04626">
        <w:rPr>
          <w:rStyle w:val="Emphasis"/>
          <w:highlight w:val="cyan"/>
        </w:rPr>
        <w:t>uthority</w:t>
      </w:r>
      <w:r w:rsidRPr="008E2D7E">
        <w:rPr>
          <w:sz w:val="14"/>
        </w:rPr>
        <w:t xml:space="preserve">. Perhaps that is another appeal of originalism: all the relevant facts happened in a frozen past. </w:t>
      </w:r>
    </w:p>
    <w:p w14:paraId="68A5BBBF" w14:textId="77777777" w:rsidR="0000345B" w:rsidRPr="00CE5EBB" w:rsidRDefault="0000345B" w:rsidP="0000345B">
      <w:pPr>
        <w:rPr>
          <w:sz w:val="16"/>
        </w:rPr>
      </w:pPr>
    </w:p>
    <w:p w14:paraId="39209017" w14:textId="77777777" w:rsidR="0000345B" w:rsidRPr="005D388F" w:rsidRDefault="0000345B" w:rsidP="0000345B"/>
    <w:p w14:paraId="44B65D4E" w14:textId="249FB098" w:rsidR="005D388F" w:rsidRDefault="0000345B" w:rsidP="0000345B">
      <w:pPr>
        <w:pStyle w:val="Heading1"/>
      </w:pPr>
      <w:r>
        <w:t>1NR</w:t>
      </w:r>
    </w:p>
    <w:p w14:paraId="7EAA53F3" w14:textId="4EFF846B" w:rsidR="0000345B" w:rsidRDefault="0000345B" w:rsidP="0000345B">
      <w:pPr>
        <w:pStyle w:val="Heading2"/>
      </w:pPr>
      <w:r>
        <w:t>Midterms</w:t>
      </w:r>
    </w:p>
    <w:p w14:paraId="7254E1D8" w14:textId="77777777" w:rsidR="0000345B" w:rsidRPr="00547642" w:rsidRDefault="0000345B" w:rsidP="0000345B">
      <w:pPr>
        <w:pStyle w:val="Heading4"/>
      </w:pPr>
      <w:r>
        <w:t xml:space="preserve">2. Markets. Trump’s </w:t>
      </w:r>
      <w:r>
        <w:rPr>
          <w:u w:val="single"/>
        </w:rPr>
        <w:t>middling approval</w:t>
      </w:r>
      <w:r>
        <w:t xml:space="preserve"> dooms Republicans. </w:t>
      </w:r>
    </w:p>
    <w:p w14:paraId="3D690A4A" w14:textId="77777777" w:rsidR="0000345B" w:rsidRPr="003933EF" w:rsidRDefault="0000345B" w:rsidP="0000345B">
      <w:r>
        <w:t xml:space="preserve">Matthew </w:t>
      </w:r>
      <w:r w:rsidRPr="00547642">
        <w:rPr>
          <w:rStyle w:val="Style13ptBold"/>
        </w:rPr>
        <w:t>Continetti 8-12</w:t>
      </w:r>
      <w:r>
        <w:t>. Director of Domestic Policy Studies at the American Enterprise Institute. P</w:t>
      </w:r>
      <w:r w:rsidRPr="003933EF">
        <w:t>atrick and Charlene Neal Chair in American Prosperity</w:t>
      </w:r>
      <w:r>
        <w:t>. “</w:t>
      </w:r>
      <w:r w:rsidRPr="003933EF">
        <w:t>We Need to Talk About the Midterms</w:t>
      </w:r>
      <w:r>
        <w:t xml:space="preserve">.” 8/12/25. American Enterprise Institute. </w:t>
      </w:r>
      <w:r w:rsidRPr="003933EF">
        <w:t>https://www.aei.org/op-eds/we-need-to-talk-about-the-midterms/</w:t>
      </w:r>
    </w:p>
    <w:p w14:paraId="01BC90C7" w14:textId="77777777" w:rsidR="0000345B" w:rsidRPr="00EF06D5" w:rsidRDefault="0000345B" w:rsidP="0000345B">
      <w:pPr>
        <w:rPr>
          <w:sz w:val="16"/>
        </w:rPr>
      </w:pPr>
      <w:r w:rsidRPr="00547642">
        <w:rPr>
          <w:u w:val="single"/>
        </w:rPr>
        <w:t>Democrats could win full control of Congress</w:t>
      </w:r>
      <w:r w:rsidRPr="00EF06D5">
        <w:rPr>
          <w:sz w:val="16"/>
        </w:rPr>
        <w:t xml:space="preserve">. Or they could split the House or Senate. Or they might fail to win a majority anywhere. </w:t>
      </w:r>
      <w:r w:rsidRPr="00EF06D5">
        <w:rPr>
          <w:rStyle w:val="Emphasis"/>
          <w:highlight w:val="cyan"/>
        </w:rPr>
        <w:t>Uncertainty reigns</w:t>
      </w:r>
      <w:r w:rsidRPr="00C01B51">
        <w:rPr>
          <w:u w:val="single"/>
        </w:rPr>
        <w:t xml:space="preserve">, because Democrats face structural obstacles as well as a fully engaged President </w:t>
      </w:r>
      <w:r w:rsidRPr="00C01B51">
        <w:rPr>
          <w:highlight w:val="cyan"/>
          <w:u w:val="single"/>
        </w:rPr>
        <w:t>Trump</w:t>
      </w:r>
      <w:r w:rsidRPr="00C01B51">
        <w:rPr>
          <w:sz w:val="16"/>
        </w:rPr>
        <w:t>. He’s</w:t>
      </w:r>
      <w:r w:rsidRPr="00EF06D5">
        <w:rPr>
          <w:sz w:val="16"/>
        </w:rPr>
        <w:t xml:space="preserve"> determined to avoid a repeat of his first midterm, when Democrats won 41 House seats and promptly impeached him twice. </w:t>
      </w:r>
      <w:r w:rsidRPr="00547642">
        <w:rPr>
          <w:u w:val="single"/>
        </w:rPr>
        <w:t xml:space="preserve">He’s </w:t>
      </w:r>
      <w:r w:rsidRPr="00EF06D5">
        <w:rPr>
          <w:highlight w:val="cyan"/>
          <w:u w:val="single"/>
        </w:rPr>
        <w:t>hoovering up money</w:t>
      </w:r>
      <w:r w:rsidRPr="00547642">
        <w:rPr>
          <w:u w:val="single"/>
        </w:rPr>
        <w:t xml:space="preserve">—the </w:t>
      </w:r>
      <w:r w:rsidRPr="00C01B51">
        <w:rPr>
          <w:u w:val="single"/>
        </w:rPr>
        <w:t xml:space="preserve">GOP </w:t>
      </w:r>
      <w:r w:rsidRPr="00EF06D5">
        <w:rPr>
          <w:highlight w:val="cyan"/>
          <w:u w:val="single"/>
        </w:rPr>
        <w:t>cash advantage is huge</w:t>
      </w:r>
      <w:r w:rsidRPr="00547642">
        <w:rPr>
          <w:u w:val="single"/>
        </w:rPr>
        <w:t>—and endorsing candidates early to avoid costly infighting</w:t>
      </w:r>
      <w:r w:rsidRPr="00EF06D5">
        <w:rPr>
          <w:sz w:val="16"/>
        </w:rPr>
        <w:t>. To secure his legacy and prepare Republicans for the 2028 presidential campaign, Trump must stave off a Democratic takeover.</w:t>
      </w:r>
    </w:p>
    <w:p w14:paraId="3A0AD83E" w14:textId="77777777" w:rsidR="0000345B" w:rsidRPr="00547642" w:rsidRDefault="0000345B" w:rsidP="0000345B">
      <w:pPr>
        <w:rPr>
          <w:u w:val="single"/>
        </w:rPr>
      </w:pPr>
      <w:r w:rsidRPr="00547642">
        <w:rPr>
          <w:u w:val="single"/>
        </w:rPr>
        <w:t xml:space="preserve">The </w:t>
      </w:r>
      <w:r w:rsidRPr="00EF06D5">
        <w:rPr>
          <w:rStyle w:val="Emphasis"/>
          <w:highlight w:val="cyan"/>
        </w:rPr>
        <w:t>odds are against him</w:t>
      </w:r>
      <w:r w:rsidRPr="00547642">
        <w:rPr>
          <w:u w:val="single"/>
        </w:rPr>
        <w:t xml:space="preserve">. </w:t>
      </w:r>
      <w:r w:rsidRPr="00EF06D5">
        <w:rPr>
          <w:highlight w:val="cyan"/>
          <w:u w:val="single"/>
        </w:rPr>
        <w:t xml:space="preserve">Polymarket shows a </w:t>
      </w:r>
      <w:r w:rsidRPr="00EF06D5">
        <w:rPr>
          <w:rStyle w:val="Emphasis"/>
          <w:highlight w:val="cyan"/>
        </w:rPr>
        <w:t>70 percent probability</w:t>
      </w:r>
      <w:r w:rsidRPr="00547642">
        <w:rPr>
          <w:u w:val="single"/>
        </w:rPr>
        <w:t xml:space="preserve"> that </w:t>
      </w:r>
      <w:r w:rsidRPr="00EF06D5">
        <w:rPr>
          <w:highlight w:val="cyan"/>
          <w:u w:val="single"/>
        </w:rPr>
        <w:t>Dem</w:t>
      </w:r>
      <w:r w:rsidRPr="00C01B51">
        <w:rPr>
          <w:u w:val="single"/>
        </w:rPr>
        <w:t>ocrat</w:t>
      </w:r>
      <w:r w:rsidRPr="00EF06D5">
        <w:rPr>
          <w:highlight w:val="cyan"/>
          <w:u w:val="single"/>
        </w:rPr>
        <w:t>s</w:t>
      </w:r>
      <w:r w:rsidRPr="00547642">
        <w:rPr>
          <w:u w:val="single"/>
        </w:rPr>
        <w:t xml:space="preserve"> will </w:t>
      </w:r>
      <w:r w:rsidRPr="00EF06D5">
        <w:rPr>
          <w:highlight w:val="cyan"/>
          <w:u w:val="single"/>
        </w:rPr>
        <w:t>win the House</w:t>
      </w:r>
      <w:r w:rsidRPr="00EF06D5">
        <w:rPr>
          <w:sz w:val="16"/>
        </w:rPr>
        <w:t xml:space="preserve">, with a similar chance of Republicans maintaining the Senate. History backs this up. </w:t>
      </w:r>
      <w:r w:rsidRPr="00547642">
        <w:rPr>
          <w:u w:val="single"/>
        </w:rPr>
        <w:t xml:space="preserve">Since the New Deal, the </w:t>
      </w:r>
      <w:r w:rsidRPr="00EF06D5">
        <w:rPr>
          <w:u w:val="single"/>
        </w:rPr>
        <w:t>president’s party has gained House seats in just three midterms</w:t>
      </w:r>
      <w:r w:rsidRPr="00547642">
        <w:rPr>
          <w:u w:val="single"/>
        </w:rPr>
        <w:t xml:space="preserve">: 1934, 1998, and 2002. More recently, </w:t>
      </w:r>
      <w:r w:rsidRPr="00EF06D5">
        <w:rPr>
          <w:highlight w:val="cyan"/>
          <w:u w:val="single"/>
        </w:rPr>
        <w:t>voters</w:t>
      </w:r>
      <w:r w:rsidRPr="00547642">
        <w:rPr>
          <w:u w:val="single"/>
        </w:rPr>
        <w:t xml:space="preserve"> have </w:t>
      </w:r>
      <w:r w:rsidRPr="00EF06D5">
        <w:rPr>
          <w:highlight w:val="cyan"/>
          <w:u w:val="single"/>
        </w:rPr>
        <w:t xml:space="preserve">opted for change in </w:t>
      </w:r>
      <w:r w:rsidRPr="00EF06D5">
        <w:rPr>
          <w:rStyle w:val="Emphasis"/>
          <w:highlight w:val="cyan"/>
        </w:rPr>
        <w:t xml:space="preserve">11 of </w:t>
      </w:r>
      <w:r w:rsidRPr="00C01B51">
        <w:rPr>
          <w:rStyle w:val="Emphasis"/>
        </w:rPr>
        <w:t xml:space="preserve">the past </w:t>
      </w:r>
      <w:r w:rsidRPr="00EF06D5">
        <w:rPr>
          <w:rStyle w:val="Emphasis"/>
          <w:highlight w:val="cyan"/>
        </w:rPr>
        <w:t>13 elections</w:t>
      </w:r>
      <w:r w:rsidRPr="00C01B51">
        <w:rPr>
          <w:sz w:val="16"/>
          <w:szCs w:val="16"/>
        </w:rPr>
        <w:t>.</w:t>
      </w:r>
    </w:p>
    <w:p w14:paraId="4D1693F9" w14:textId="77777777" w:rsidR="0000345B" w:rsidRDefault="0000345B" w:rsidP="0000345B">
      <w:pPr>
        <w:rPr>
          <w:u w:val="single"/>
        </w:rPr>
      </w:pPr>
      <w:r w:rsidRPr="00547642">
        <w:rPr>
          <w:u w:val="single"/>
        </w:rPr>
        <w:t xml:space="preserve">Midterm </w:t>
      </w:r>
      <w:r w:rsidRPr="00EF06D5">
        <w:rPr>
          <w:highlight w:val="cyan"/>
          <w:u w:val="single"/>
        </w:rPr>
        <w:t>results</w:t>
      </w:r>
      <w:r w:rsidRPr="00547642">
        <w:rPr>
          <w:u w:val="single"/>
        </w:rPr>
        <w:t xml:space="preserve"> are </w:t>
      </w:r>
      <w:r w:rsidRPr="00EF06D5">
        <w:rPr>
          <w:highlight w:val="cyan"/>
          <w:u w:val="single"/>
        </w:rPr>
        <w:t xml:space="preserve">highly </w:t>
      </w:r>
      <w:r w:rsidRPr="00EF06D5">
        <w:rPr>
          <w:rStyle w:val="Emphasis"/>
          <w:highlight w:val="cyan"/>
        </w:rPr>
        <w:t>correlated</w:t>
      </w:r>
      <w:r w:rsidRPr="00EF06D5">
        <w:rPr>
          <w:highlight w:val="cyan"/>
          <w:u w:val="single"/>
        </w:rPr>
        <w:t xml:space="preserve"> with </w:t>
      </w:r>
      <w:r w:rsidRPr="00EF06D5">
        <w:rPr>
          <w:rStyle w:val="Emphasis"/>
          <w:highlight w:val="cyan"/>
        </w:rPr>
        <w:t>presidential approval</w:t>
      </w:r>
      <w:r w:rsidRPr="00547642">
        <w:rPr>
          <w:u w:val="single"/>
        </w:rPr>
        <w:t>.</w:t>
      </w:r>
      <w:r w:rsidRPr="00EF06D5">
        <w:rPr>
          <w:sz w:val="16"/>
        </w:rPr>
        <w:t xml:space="preserve"> And </w:t>
      </w:r>
      <w:r w:rsidRPr="00EF06D5">
        <w:rPr>
          <w:highlight w:val="cyan"/>
          <w:u w:val="single"/>
        </w:rPr>
        <w:t xml:space="preserve">Trump’s </w:t>
      </w:r>
      <w:r w:rsidRPr="00EF06D5">
        <w:rPr>
          <w:rStyle w:val="Emphasis"/>
          <w:highlight w:val="cyan"/>
        </w:rPr>
        <w:t>rating is middling</w:t>
      </w:r>
      <w:r w:rsidRPr="00EF06D5">
        <w:rPr>
          <w:sz w:val="16"/>
        </w:rPr>
        <w:t xml:space="preserve">. With a job approval of 46 percent, according to the RealClearPolitics polling average, Trump is more popular than he was at this point in his first term. </w:t>
      </w:r>
      <w:r w:rsidRPr="00547642">
        <w:rPr>
          <w:u w:val="single"/>
        </w:rPr>
        <w:t xml:space="preserve">He’s </w:t>
      </w:r>
      <w:r w:rsidRPr="00EF06D5">
        <w:rPr>
          <w:highlight w:val="cyan"/>
          <w:u w:val="single"/>
        </w:rPr>
        <w:t>around</w:t>
      </w:r>
      <w:r w:rsidRPr="00547642">
        <w:rPr>
          <w:u w:val="single"/>
        </w:rPr>
        <w:t xml:space="preserve"> where George W. </w:t>
      </w:r>
      <w:r w:rsidRPr="00EF06D5">
        <w:rPr>
          <w:highlight w:val="cyan"/>
          <w:u w:val="single"/>
        </w:rPr>
        <w:t>Bush and</w:t>
      </w:r>
      <w:r w:rsidRPr="00547642">
        <w:rPr>
          <w:u w:val="single"/>
        </w:rPr>
        <w:t xml:space="preserve"> Barack </w:t>
      </w:r>
      <w:r w:rsidRPr="00EF06D5">
        <w:rPr>
          <w:highlight w:val="cyan"/>
          <w:u w:val="single"/>
        </w:rPr>
        <w:t>Obama</w:t>
      </w:r>
      <w:r w:rsidRPr="00547642">
        <w:rPr>
          <w:u w:val="single"/>
        </w:rPr>
        <w:t xml:space="preserve"> were at similar junctures in their second terms. The problem? </w:t>
      </w:r>
      <w:r w:rsidRPr="00EF06D5">
        <w:rPr>
          <w:highlight w:val="cyan"/>
          <w:u w:val="single"/>
        </w:rPr>
        <w:t>Both</w:t>
      </w:r>
      <w:r w:rsidRPr="00547642">
        <w:rPr>
          <w:u w:val="single"/>
        </w:rPr>
        <w:t xml:space="preserve"> Bush and Obama </w:t>
      </w:r>
      <w:r w:rsidRPr="00EF06D5">
        <w:rPr>
          <w:highlight w:val="cyan"/>
          <w:u w:val="single"/>
        </w:rPr>
        <w:t>lost Congress the following year</w:t>
      </w:r>
      <w:r w:rsidRPr="00547642">
        <w:rPr>
          <w:u w:val="single"/>
        </w:rPr>
        <w:t>.</w:t>
      </w:r>
    </w:p>
    <w:p w14:paraId="763792F1" w14:textId="77777777" w:rsidR="0000345B" w:rsidRDefault="0000345B" w:rsidP="0000345B">
      <w:pPr>
        <w:pStyle w:val="Heading4"/>
      </w:pPr>
      <w:r>
        <w:t xml:space="preserve">They’re best. </w:t>
      </w:r>
    </w:p>
    <w:p w14:paraId="4D0D1F70" w14:textId="77777777" w:rsidR="0000345B" w:rsidRPr="00133047" w:rsidRDefault="0000345B" w:rsidP="0000345B">
      <w:pPr>
        <w:pStyle w:val="Heading4"/>
      </w:pPr>
      <w:r>
        <w:t xml:space="preserve">a. </w:t>
      </w:r>
      <w:r>
        <w:rPr>
          <w:u w:val="single"/>
        </w:rPr>
        <w:t>Empirics</w:t>
      </w:r>
      <w:r>
        <w:t xml:space="preserve">. </w:t>
      </w:r>
    </w:p>
    <w:p w14:paraId="0B7BD725" w14:textId="77777777" w:rsidR="0000345B" w:rsidRPr="00133047" w:rsidRDefault="0000345B" w:rsidP="0000345B">
      <w:r>
        <w:t xml:space="preserve">Kyle </w:t>
      </w:r>
      <w:r w:rsidRPr="00133047">
        <w:rPr>
          <w:rStyle w:val="Style13ptBold"/>
        </w:rPr>
        <w:t>Shaner 24</w:t>
      </w:r>
      <w:r>
        <w:t xml:space="preserve">. Citing Michael Jones, Professor of Econ at  “Election results show potential of prediction markets, blockchain.” 12/6/24. https://www.uc.edu/news/articles/2024/12/election-results-show-potential-of-prediction-markets.html. </w:t>
      </w:r>
    </w:p>
    <w:p w14:paraId="28F9568C" w14:textId="77777777" w:rsidR="0000345B" w:rsidRDefault="0000345B" w:rsidP="0000345B">
      <w:pPr>
        <w:rPr>
          <w:rStyle w:val="StyleUnderline"/>
        </w:rPr>
      </w:pPr>
      <w:r w:rsidRPr="007D3BB6">
        <w:rPr>
          <w:sz w:val="16"/>
          <w:szCs w:val="16"/>
        </w:rPr>
        <w:t xml:space="preserve">A </w:t>
      </w:r>
      <w:r w:rsidRPr="00133047">
        <w:rPr>
          <w:rStyle w:val="Emphasis"/>
        </w:rPr>
        <w:t xml:space="preserve">prediction </w:t>
      </w:r>
      <w:r w:rsidRPr="00133047">
        <w:rPr>
          <w:rStyle w:val="Emphasis"/>
          <w:highlight w:val="cyan"/>
        </w:rPr>
        <w:t>market</w:t>
      </w:r>
      <w:r w:rsidRPr="00133047">
        <w:rPr>
          <w:rStyle w:val="StyleUnderline"/>
          <w:highlight w:val="cyan"/>
        </w:rPr>
        <w:t xml:space="preserve"> was</w:t>
      </w:r>
      <w:r w:rsidRPr="00133047">
        <w:rPr>
          <w:rStyle w:val="StyleUnderline"/>
        </w:rPr>
        <w:t xml:space="preserve"> more </w:t>
      </w:r>
      <w:r w:rsidRPr="00133047">
        <w:rPr>
          <w:rStyle w:val="Emphasis"/>
          <w:highlight w:val="cyan"/>
        </w:rPr>
        <w:t>accurate</w:t>
      </w:r>
      <w:r w:rsidRPr="00133047">
        <w:rPr>
          <w:rStyle w:val="StyleUnderline"/>
          <w:highlight w:val="cyan"/>
        </w:rPr>
        <w:t xml:space="preserve"> in forecasting</w:t>
      </w:r>
      <w:r w:rsidRPr="007D3BB6">
        <w:rPr>
          <w:sz w:val="16"/>
          <w:szCs w:val="16"/>
        </w:rPr>
        <w:t xml:space="preserve"> the 20</w:t>
      </w:r>
      <w:r w:rsidRPr="00133047">
        <w:rPr>
          <w:rStyle w:val="Emphasis"/>
          <w:highlight w:val="cyan"/>
        </w:rPr>
        <w:t>24</w:t>
      </w:r>
      <w:r w:rsidRPr="007D3BB6">
        <w:rPr>
          <w:sz w:val="16"/>
          <w:szCs w:val="16"/>
        </w:rPr>
        <w:t xml:space="preserve"> presidential election </w:t>
      </w:r>
      <w:r w:rsidRPr="00133047">
        <w:rPr>
          <w:rStyle w:val="StyleUnderline"/>
          <w:highlight w:val="cyan"/>
        </w:rPr>
        <w:t>than</w:t>
      </w:r>
      <w:r w:rsidRPr="00133047">
        <w:rPr>
          <w:rStyle w:val="StyleUnderline"/>
        </w:rPr>
        <w:t xml:space="preserve"> traditional </w:t>
      </w:r>
      <w:r w:rsidRPr="00133047">
        <w:rPr>
          <w:rStyle w:val="Emphasis"/>
        </w:rPr>
        <w:t xml:space="preserve">polls and </w:t>
      </w:r>
      <w:r w:rsidRPr="00133047">
        <w:rPr>
          <w:rStyle w:val="Emphasis"/>
          <w:highlight w:val="cyan"/>
        </w:rPr>
        <w:t>pundits</w:t>
      </w:r>
      <w:r w:rsidRPr="00133047">
        <w:rPr>
          <w:rStyle w:val="StyleUnderline"/>
        </w:rPr>
        <w:t>.</w:t>
      </w:r>
    </w:p>
    <w:p w14:paraId="007A03DE" w14:textId="77777777" w:rsidR="0000345B" w:rsidRPr="007D3BB6" w:rsidRDefault="0000345B" w:rsidP="0000345B">
      <w:pPr>
        <w:rPr>
          <w:sz w:val="16"/>
          <w:szCs w:val="16"/>
        </w:rPr>
      </w:pPr>
      <w:r w:rsidRPr="007D3BB6">
        <w:rPr>
          <w:sz w:val="16"/>
          <w:szCs w:val="16"/>
        </w:rPr>
        <w:t>[BREAKS]</w:t>
      </w:r>
    </w:p>
    <w:p w14:paraId="63F3084E" w14:textId="77777777" w:rsidR="0000345B" w:rsidRDefault="0000345B" w:rsidP="0000345B">
      <w:pPr>
        <w:rPr>
          <w:sz w:val="6"/>
          <w:szCs w:val="6"/>
        </w:rPr>
      </w:pPr>
      <w:r w:rsidRPr="00133047">
        <w:rPr>
          <w:sz w:val="6"/>
          <w:szCs w:val="6"/>
        </w:rPr>
        <w:t>Prediction markets, also known as betting markets, are where contracts that are contingent on the occurrence of events in the future can be traded. The potential displayed by that success in forecasting the election, along with an administration friendlier to cryptocurrencies, could lead to greater adoption for them, a University of Cincinnati economist said. Michael Jones, PhD, a Carl H. Lindner College of Business assistant professor of economics and director of the Cryptoeconomics Lab at UC Digital Futures, said the success of a blockchain-based prediction market, Polymarket, in predicting the outcome of the election showed that cryptocurrencies and blockchain technologies have more potential than just investments. “What’s exciting is you’re seeing a real-world use case that’s getting a lot of attention that shows the value and utility of using a blockchain,” Jones said. Polymarket is the world's largest prediction market. Users can take a position on whether or not an event will occur. If they’re right, they get paid instantaneously. It's built on a blockchain, an unchanging digital ledger of economic transactions that records not only financial transactions but anything of value, in a global and verifiable system. As Election Day approached, Trump was trading at approximately 60 cents on the dollar on Polymarket. Those who bet on Trump made approximately 40 cents profit per share once he won the election.</w:t>
      </w:r>
    </w:p>
    <w:p w14:paraId="7D927C10" w14:textId="77777777" w:rsidR="0000345B" w:rsidRPr="007D3BB6" w:rsidRDefault="0000345B" w:rsidP="0000345B">
      <w:pPr>
        <w:rPr>
          <w:sz w:val="16"/>
          <w:szCs w:val="16"/>
        </w:rPr>
      </w:pPr>
      <w:r w:rsidRPr="007D3BB6">
        <w:rPr>
          <w:sz w:val="16"/>
          <w:szCs w:val="16"/>
        </w:rPr>
        <w:t>[BREAKS]</w:t>
      </w:r>
    </w:p>
    <w:p w14:paraId="77AE7469" w14:textId="77777777" w:rsidR="0000345B" w:rsidRPr="007D3BB6" w:rsidRDefault="0000345B" w:rsidP="0000345B">
      <w:pPr>
        <w:rPr>
          <w:sz w:val="16"/>
          <w:szCs w:val="16"/>
        </w:rPr>
      </w:pPr>
      <w:r w:rsidRPr="00133047">
        <w:rPr>
          <w:rStyle w:val="StyleUnderline"/>
          <w:highlight w:val="cyan"/>
        </w:rPr>
        <w:t xml:space="preserve">The </w:t>
      </w:r>
      <w:r w:rsidRPr="00133047">
        <w:rPr>
          <w:rStyle w:val="Emphasis"/>
          <w:highlight w:val="cyan"/>
        </w:rPr>
        <w:t>market</w:t>
      </w:r>
      <w:r w:rsidRPr="00133047">
        <w:rPr>
          <w:rStyle w:val="StyleUnderline"/>
          <w:highlight w:val="cyan"/>
        </w:rPr>
        <w:t xml:space="preserve"> gave Trump </w:t>
      </w:r>
      <w:r w:rsidRPr="00133047">
        <w:rPr>
          <w:rStyle w:val="Emphasis"/>
          <w:highlight w:val="cyan"/>
        </w:rPr>
        <w:t>greater odds</w:t>
      </w:r>
      <w:r w:rsidRPr="007D3BB6">
        <w:rPr>
          <w:sz w:val="16"/>
          <w:szCs w:val="16"/>
        </w:rPr>
        <w:t xml:space="preserve"> to win than most polls, which had the election at close to 50-50 odds, and was closer to the final Electoral College tally.</w:t>
      </w:r>
    </w:p>
    <w:p w14:paraId="7AB4D10F" w14:textId="77777777" w:rsidR="0000345B" w:rsidRPr="00133047" w:rsidRDefault="0000345B" w:rsidP="0000345B">
      <w:pPr>
        <w:rPr>
          <w:rStyle w:val="StyleUnderline"/>
        </w:rPr>
      </w:pPr>
      <w:r w:rsidRPr="007D3BB6">
        <w:rPr>
          <w:sz w:val="16"/>
          <w:szCs w:val="16"/>
        </w:rPr>
        <w:t xml:space="preserve">“The polls are just people’s opinions; the </w:t>
      </w:r>
      <w:r w:rsidRPr="00133047">
        <w:rPr>
          <w:rStyle w:val="Emphasis"/>
          <w:highlight w:val="cyan"/>
        </w:rPr>
        <w:t>pundits</w:t>
      </w:r>
      <w:r w:rsidRPr="00133047">
        <w:rPr>
          <w:rStyle w:val="StyleUnderline"/>
        </w:rPr>
        <w:t xml:space="preserve"> had their </w:t>
      </w:r>
      <w:r w:rsidRPr="00133047">
        <w:rPr>
          <w:rStyle w:val="StyleUnderline"/>
          <w:highlight w:val="cyan"/>
        </w:rPr>
        <w:t>opinions</w:t>
      </w:r>
      <w:r w:rsidRPr="00133047">
        <w:rPr>
          <w:rStyle w:val="StyleUnderline"/>
        </w:rPr>
        <w:t xml:space="preserve">, but </w:t>
      </w:r>
      <w:r w:rsidRPr="00133047">
        <w:rPr>
          <w:rStyle w:val="StyleUnderline"/>
          <w:highlight w:val="cyan"/>
        </w:rPr>
        <w:t>there</w:t>
      </w:r>
      <w:r w:rsidRPr="00133047">
        <w:rPr>
          <w:rStyle w:val="StyleUnderline"/>
        </w:rPr>
        <w:t xml:space="preserve"> really </w:t>
      </w:r>
      <w:r w:rsidRPr="00133047">
        <w:rPr>
          <w:rStyle w:val="StyleUnderline"/>
          <w:highlight w:val="cyan"/>
        </w:rPr>
        <w:t xml:space="preserve">are </w:t>
      </w:r>
      <w:r w:rsidRPr="00133047">
        <w:rPr>
          <w:rStyle w:val="Emphasis"/>
          <w:highlight w:val="cyan"/>
        </w:rPr>
        <w:t>no consequences</w:t>
      </w:r>
      <w:r w:rsidRPr="00133047">
        <w:rPr>
          <w:rStyle w:val="StyleUnderline"/>
          <w:highlight w:val="cyan"/>
        </w:rPr>
        <w:t xml:space="preserve"> if they got it </w:t>
      </w:r>
      <w:r w:rsidRPr="00133047">
        <w:rPr>
          <w:rStyle w:val="Emphasis"/>
          <w:highlight w:val="cyan"/>
        </w:rPr>
        <w:t>wrong</w:t>
      </w:r>
      <w:r w:rsidRPr="007D3BB6">
        <w:rPr>
          <w:sz w:val="16"/>
          <w:szCs w:val="16"/>
        </w:rPr>
        <w:t xml:space="preserve">,” Jones said. “Maybe they took a little heat in the media. But </w:t>
      </w:r>
      <w:r w:rsidRPr="00133047">
        <w:rPr>
          <w:rStyle w:val="StyleUnderline"/>
        </w:rPr>
        <w:t xml:space="preserve">if you got it wrong in the prediction </w:t>
      </w:r>
      <w:r w:rsidRPr="00133047">
        <w:rPr>
          <w:rStyle w:val="Emphasis"/>
          <w:highlight w:val="cyan"/>
        </w:rPr>
        <w:t>market side</w:t>
      </w:r>
      <w:r w:rsidRPr="007D3BB6">
        <w:rPr>
          <w:sz w:val="16"/>
          <w:szCs w:val="16"/>
        </w:rPr>
        <w:t xml:space="preserve">, then </w:t>
      </w:r>
      <w:r w:rsidRPr="00133047">
        <w:rPr>
          <w:rStyle w:val="StyleUnderline"/>
          <w:highlight w:val="cyan"/>
        </w:rPr>
        <w:t>you lost</w:t>
      </w:r>
      <w:r w:rsidRPr="00133047">
        <w:rPr>
          <w:rStyle w:val="StyleUnderline"/>
        </w:rPr>
        <w:t xml:space="preserve"> </w:t>
      </w:r>
      <w:r w:rsidRPr="00133047">
        <w:rPr>
          <w:rStyle w:val="Emphasis"/>
        </w:rPr>
        <w:t>significant amounts</w:t>
      </w:r>
      <w:r w:rsidRPr="00133047">
        <w:rPr>
          <w:rStyle w:val="StyleUnderline"/>
        </w:rPr>
        <w:t xml:space="preserve"> of </w:t>
      </w:r>
      <w:r w:rsidRPr="00133047">
        <w:rPr>
          <w:rStyle w:val="StyleUnderline"/>
          <w:highlight w:val="cyan"/>
        </w:rPr>
        <w:t>money</w:t>
      </w:r>
      <w:r w:rsidRPr="00133047">
        <w:rPr>
          <w:rStyle w:val="StyleUnderline"/>
        </w:rPr>
        <w:t>.</w:t>
      </w:r>
    </w:p>
    <w:p w14:paraId="05C52277" w14:textId="77777777" w:rsidR="0000345B" w:rsidRPr="007D3BB6" w:rsidRDefault="0000345B" w:rsidP="0000345B">
      <w:pPr>
        <w:rPr>
          <w:sz w:val="16"/>
          <w:szCs w:val="16"/>
        </w:rPr>
      </w:pPr>
      <w:r w:rsidRPr="007D3BB6">
        <w:rPr>
          <w:sz w:val="16"/>
          <w:szCs w:val="16"/>
        </w:rPr>
        <w:t xml:space="preserve">“What people started to realize is there’s information contained in these prediction markets, so </w:t>
      </w:r>
      <w:r w:rsidRPr="00133047">
        <w:rPr>
          <w:rStyle w:val="StyleUnderline"/>
        </w:rPr>
        <w:t xml:space="preserve">we should take them </w:t>
      </w:r>
      <w:r w:rsidRPr="00133047">
        <w:rPr>
          <w:rStyle w:val="Emphasis"/>
        </w:rPr>
        <w:t>seriously</w:t>
      </w:r>
      <w:r w:rsidRPr="007D3BB6">
        <w:rPr>
          <w:sz w:val="16"/>
          <w:szCs w:val="16"/>
        </w:rPr>
        <w:t>.”</w:t>
      </w:r>
    </w:p>
    <w:p w14:paraId="76C7E600" w14:textId="77777777" w:rsidR="0000345B" w:rsidRDefault="0000345B" w:rsidP="0000345B">
      <w:pPr>
        <w:pStyle w:val="Heading4"/>
      </w:pPr>
      <w:r>
        <w:t xml:space="preserve">b. </w:t>
      </w:r>
      <w:r>
        <w:rPr>
          <w:u w:val="single"/>
        </w:rPr>
        <w:t>Liquidity</w:t>
      </w:r>
      <w:r>
        <w:t xml:space="preserve">. Smaller markets </w:t>
      </w:r>
      <w:r>
        <w:rPr>
          <w:u w:val="single"/>
        </w:rPr>
        <w:t>like</w:t>
      </w:r>
      <w:r>
        <w:t xml:space="preserve"> year-out midterms are </w:t>
      </w:r>
      <w:r>
        <w:rPr>
          <w:u w:val="single"/>
        </w:rPr>
        <w:t>more predictive</w:t>
      </w:r>
      <w:r>
        <w:t xml:space="preserve">. </w:t>
      </w:r>
    </w:p>
    <w:p w14:paraId="6DCF85BC" w14:textId="77777777" w:rsidR="0000345B" w:rsidRPr="00ED7D66" w:rsidRDefault="0000345B" w:rsidP="0000345B">
      <w:r>
        <w:t xml:space="preserve">Jason </w:t>
      </w:r>
      <w:r w:rsidRPr="00ED7D66">
        <w:rPr>
          <w:rStyle w:val="Style13ptBold"/>
        </w:rPr>
        <w:t xml:space="preserve">Dana et </w:t>
      </w:r>
      <w:r w:rsidRPr="00807A79">
        <w:rPr>
          <w:rStyle w:val="Style13ptBold"/>
        </w:rPr>
        <w:t>al. 23</w:t>
      </w:r>
      <w:r>
        <w:t xml:space="preserve">. Ph.D., Carnegie Melon University. “Are markets more accurate than polls? The surprising informational value of ‘just asking.’” pub. 1/1/23. </w:t>
      </w:r>
      <w:r>
        <w:rPr>
          <w:i/>
          <w:iCs/>
        </w:rPr>
        <w:t xml:space="preserve">Judgement and Decisionmaking </w:t>
      </w:r>
      <w:r>
        <w:t xml:space="preserve">14(2). </w:t>
      </w:r>
    </w:p>
    <w:p w14:paraId="4D4A6153" w14:textId="77777777" w:rsidR="0000345B" w:rsidRPr="007D3BB6" w:rsidRDefault="0000345B" w:rsidP="0000345B">
      <w:pPr>
        <w:rPr>
          <w:sz w:val="16"/>
          <w:szCs w:val="16"/>
        </w:rPr>
      </w:pPr>
      <w:r w:rsidRPr="00ED7D66">
        <w:rPr>
          <w:rStyle w:val="Emphasis"/>
          <w:highlight w:val="cyan"/>
        </w:rPr>
        <w:t>Skeptics</w:t>
      </w:r>
      <w:r w:rsidRPr="00ED7D66">
        <w:rPr>
          <w:rStyle w:val="StyleUnderline"/>
        </w:rPr>
        <w:t xml:space="preserve"> might </w:t>
      </w:r>
      <w:r w:rsidRPr="00ED7D66">
        <w:rPr>
          <w:rStyle w:val="StyleUnderline"/>
          <w:highlight w:val="cyan"/>
        </w:rPr>
        <w:t>question</w:t>
      </w:r>
      <w:r w:rsidRPr="007D3BB6">
        <w:rPr>
          <w:sz w:val="16"/>
          <w:szCs w:val="16"/>
        </w:rPr>
        <w:t xml:space="preserve"> whether our </w:t>
      </w:r>
      <w:r w:rsidRPr="00ED7D66">
        <w:rPr>
          <w:rStyle w:val="Emphasis"/>
        </w:rPr>
        <w:t xml:space="preserve">prediction </w:t>
      </w:r>
      <w:r w:rsidRPr="00ED7D66">
        <w:rPr>
          <w:rStyle w:val="Emphasis"/>
          <w:highlight w:val="cyan"/>
        </w:rPr>
        <w:t>markets</w:t>
      </w:r>
      <w:r w:rsidRPr="00ED7D66">
        <w:rPr>
          <w:rStyle w:val="StyleUnderline"/>
          <w:highlight w:val="cyan"/>
        </w:rPr>
        <w:t xml:space="preserve"> had enough</w:t>
      </w:r>
      <w:r w:rsidRPr="00ED7D66">
        <w:rPr>
          <w:rStyle w:val="StyleUnderline"/>
        </w:rPr>
        <w:t xml:space="preserve"> </w:t>
      </w:r>
      <w:r w:rsidRPr="00ED7D66">
        <w:rPr>
          <w:rStyle w:val="Emphasis"/>
        </w:rPr>
        <w:t xml:space="preserve">active </w:t>
      </w:r>
      <w:r w:rsidRPr="00ED7D66">
        <w:rPr>
          <w:rStyle w:val="Emphasis"/>
          <w:highlight w:val="cyan"/>
        </w:rPr>
        <w:t>traders</w:t>
      </w:r>
      <w:r w:rsidRPr="007D3BB6">
        <w:rPr>
          <w:sz w:val="16"/>
          <w:szCs w:val="16"/>
        </w:rPr>
        <w:t xml:space="preserve">. Lack of liquidity can reduce the accuracy of prediction markets because trades occur too infrequently and do not reflect the most current state of information. The opposite can be true, however, </w:t>
      </w:r>
      <w:r w:rsidRPr="00ED7D66">
        <w:rPr>
          <w:rStyle w:val="StyleUnderline"/>
          <w:highlight w:val="cyan"/>
        </w:rPr>
        <w:t xml:space="preserve">as </w:t>
      </w:r>
      <w:r w:rsidRPr="00ED7D66">
        <w:rPr>
          <w:rStyle w:val="Emphasis"/>
          <w:highlight w:val="cyan"/>
        </w:rPr>
        <w:t>more liquid</w:t>
      </w:r>
      <w:r w:rsidRPr="00ED7D66">
        <w:rPr>
          <w:rStyle w:val="StyleUnderline"/>
        </w:rPr>
        <w:t xml:space="preserve"> real-money prediction </w:t>
      </w:r>
      <w:r w:rsidRPr="00ED7D66">
        <w:rPr>
          <w:rStyle w:val="StyleUnderline"/>
          <w:highlight w:val="cyan"/>
        </w:rPr>
        <w:t>markets</w:t>
      </w:r>
      <w:r w:rsidRPr="00ED7D66">
        <w:rPr>
          <w:rStyle w:val="StyleUnderline"/>
        </w:rPr>
        <w:t xml:space="preserve"> have been shown to </w:t>
      </w:r>
      <w:r w:rsidRPr="00ED7D66">
        <w:rPr>
          <w:rStyle w:val="StyleUnderline"/>
          <w:highlight w:val="cyan"/>
        </w:rPr>
        <w:t xml:space="preserve">elicit trades from </w:t>
      </w:r>
      <w:r w:rsidRPr="00ED7D66">
        <w:rPr>
          <w:rStyle w:val="Emphasis"/>
          <w:highlight w:val="cyan"/>
        </w:rPr>
        <w:t>naïve individuals</w:t>
      </w:r>
      <w:r w:rsidRPr="007D3BB6">
        <w:rPr>
          <w:sz w:val="16"/>
          <w:szCs w:val="16"/>
        </w:rPr>
        <w:t xml:space="preserve"> during informative time periods such that prices can deviate further from fundamentals (Tetlock, 2008). We have found that </w:t>
      </w:r>
      <w:r w:rsidRPr="00ED7D66">
        <w:rPr>
          <w:rStyle w:val="Emphasis"/>
          <w:highlight w:val="cyan"/>
        </w:rPr>
        <w:t>low-liquidity</w:t>
      </w:r>
      <w:r w:rsidRPr="00ED7D66">
        <w:rPr>
          <w:rStyle w:val="Emphasis"/>
        </w:rPr>
        <w:t xml:space="preserve"> markets</w:t>
      </w:r>
      <w:r w:rsidRPr="00ED7D66">
        <w:rPr>
          <w:rStyle w:val="StyleUnderline"/>
        </w:rPr>
        <w:t xml:space="preserve"> can </w:t>
      </w:r>
      <w:r w:rsidRPr="00ED7D66">
        <w:rPr>
          <w:rStyle w:val="StyleUnderline"/>
          <w:highlight w:val="cyan"/>
        </w:rPr>
        <w:t xml:space="preserve">produce accurate </w:t>
      </w:r>
      <w:r w:rsidRPr="00ED7D66">
        <w:rPr>
          <w:rStyle w:val="Emphasis"/>
          <w:highlight w:val="cyan"/>
        </w:rPr>
        <w:t>predictions</w:t>
      </w:r>
      <w:r w:rsidRPr="00ED7D66">
        <w:rPr>
          <w:rStyle w:val="StyleUnderline"/>
          <w:highlight w:val="cyan"/>
        </w:rPr>
        <w:t xml:space="preserve">, and </w:t>
      </w:r>
      <w:r w:rsidRPr="00ED7D66">
        <w:rPr>
          <w:rStyle w:val="Emphasis"/>
          <w:highlight w:val="cyan"/>
        </w:rPr>
        <w:t>vice versa</w:t>
      </w:r>
      <w:r w:rsidRPr="00ED7D66">
        <w:rPr>
          <w:rStyle w:val="StyleUnderline"/>
        </w:rPr>
        <w:t>.</w:t>
      </w:r>
      <w:r w:rsidRPr="007D3BB6">
        <w:rPr>
          <w:sz w:val="16"/>
          <w:szCs w:val="16"/>
        </w:rPr>
        <w:t xml:space="preserve"> That said, self-reported beliefs were especially helpful in our study when markets lacked liquidity, suggesting that indeed prices were inefficient at aggregating new information in these situations. Another concern is that participants were not trading for monetary rewards. They did, however, compete for social rewards, including a place on the leaderboard and the chance to join an elite group of “superforecasters.” Moreover, this concern is probably over-stated; both public prediction markets and those within organizations have succeeded without financial incentives (Servan-Schreiber et al. 2014; Cowgill &amp; Zitzewitz, 2015; Plott &amp; Chen, 2002).</w:t>
      </w:r>
    </w:p>
    <w:p w14:paraId="398499E0" w14:textId="77777777" w:rsidR="0000345B" w:rsidRPr="000E41B0" w:rsidRDefault="0000345B" w:rsidP="0000345B">
      <w:pPr>
        <w:pStyle w:val="Heading4"/>
        <w:rPr>
          <w:u w:val="single"/>
        </w:rPr>
      </w:pPr>
      <w:r>
        <w:t xml:space="preserve">3. Gubernatorial races. They </w:t>
      </w:r>
      <w:r>
        <w:rPr>
          <w:u w:val="single"/>
        </w:rPr>
        <w:t>predict</w:t>
      </w:r>
      <w:r>
        <w:t xml:space="preserve"> house results. Upcoming Democrat </w:t>
      </w:r>
      <w:r>
        <w:rPr>
          <w:u w:val="single"/>
        </w:rPr>
        <w:t>blowouts</w:t>
      </w:r>
      <w:r>
        <w:t xml:space="preserve"> demonstrate </w:t>
      </w:r>
      <w:r>
        <w:rPr>
          <w:u w:val="single"/>
        </w:rPr>
        <w:t>voter support now.</w:t>
      </w:r>
    </w:p>
    <w:p w14:paraId="2F0FEF5B" w14:textId="77777777" w:rsidR="0000345B" w:rsidRDefault="0000345B" w:rsidP="0000345B">
      <w:r>
        <w:t xml:space="preserve">Ben </w:t>
      </w:r>
      <w:r w:rsidRPr="003933EF">
        <w:rPr>
          <w:rStyle w:val="Style13ptBold"/>
        </w:rPr>
        <w:t>Blanchet 9-2</w:t>
      </w:r>
      <w:r>
        <w:t>. Overnight Trends Reporter at HuffPost. Covers politics, media, entertainment, and more. “</w:t>
      </w:r>
      <w:r w:rsidRPr="003933EF">
        <w:t>CNN Data Chief Names The Big 'Flashing Red' Sign For GOP Ahead Of Midterms</w:t>
      </w:r>
      <w:r>
        <w:t xml:space="preserve">.” Huffington Post. 9/2/2025. </w:t>
      </w:r>
      <w:r w:rsidRPr="00807A79">
        <w:t>https://ca.news.yahoo.com/cnn-data-chief-names-big-000910844.html</w:t>
      </w:r>
    </w:p>
    <w:p w14:paraId="115E4CC1" w14:textId="77777777" w:rsidR="0000345B" w:rsidRPr="000E41B0" w:rsidRDefault="0000345B" w:rsidP="0000345B">
      <w:pPr>
        <w:rPr>
          <w:u w:val="single"/>
        </w:rPr>
      </w:pPr>
      <w:r w:rsidRPr="000E41B0">
        <w:rPr>
          <w:highlight w:val="cyan"/>
          <w:u w:val="single"/>
        </w:rPr>
        <w:t>CNN’s chief data analyst</w:t>
      </w:r>
      <w:r w:rsidRPr="000E41B0">
        <w:rPr>
          <w:sz w:val="16"/>
        </w:rPr>
        <w:t xml:space="preserve"> Harry Enten on Tuesday </w:t>
      </w:r>
      <w:r w:rsidRPr="000E41B0">
        <w:rPr>
          <w:highlight w:val="cyan"/>
          <w:u w:val="single"/>
        </w:rPr>
        <w:t>declared</w:t>
      </w:r>
      <w:r w:rsidRPr="000E41B0">
        <w:rPr>
          <w:u w:val="single"/>
        </w:rPr>
        <w:t xml:space="preserve"> that </w:t>
      </w:r>
      <w:r w:rsidRPr="000E41B0">
        <w:rPr>
          <w:highlight w:val="cyan"/>
          <w:u w:val="single"/>
        </w:rPr>
        <w:t>Democrats are</w:t>
      </w:r>
      <w:r w:rsidRPr="000E41B0">
        <w:rPr>
          <w:u w:val="single"/>
        </w:rPr>
        <w:t xml:space="preserve"> “heavily </w:t>
      </w:r>
      <w:r w:rsidRPr="000E41B0">
        <w:rPr>
          <w:highlight w:val="cyan"/>
          <w:u w:val="single"/>
        </w:rPr>
        <w:t>favored</w:t>
      </w:r>
      <w:r w:rsidRPr="000E41B0">
        <w:rPr>
          <w:u w:val="single"/>
        </w:rPr>
        <w:t xml:space="preserve">” to </w:t>
      </w:r>
      <w:r w:rsidRPr="00807A79">
        <w:rPr>
          <w:highlight w:val="cyan"/>
          <w:u w:val="single"/>
        </w:rPr>
        <w:t>win</w:t>
      </w:r>
      <w:r w:rsidRPr="000E41B0">
        <w:rPr>
          <w:u w:val="single"/>
        </w:rPr>
        <w:t xml:space="preserve"> this year’s New Jersey and Virginia </w:t>
      </w:r>
      <w:r w:rsidRPr="00C01B51">
        <w:rPr>
          <w:highlight w:val="cyan"/>
          <w:u w:val="single"/>
        </w:rPr>
        <w:t>gubernatorial</w:t>
      </w:r>
      <w:r w:rsidRPr="000E41B0">
        <w:rPr>
          <w:u w:val="single"/>
        </w:rPr>
        <w:t xml:space="preserve"> election</w:t>
      </w:r>
      <w:r w:rsidRPr="00C01B51">
        <w:rPr>
          <w:highlight w:val="cyan"/>
          <w:u w:val="single"/>
        </w:rPr>
        <w:t>s</w:t>
      </w:r>
      <w:r w:rsidRPr="000E41B0">
        <w:rPr>
          <w:sz w:val="16"/>
        </w:rPr>
        <w:t xml:space="preserve">, results that </w:t>
      </w:r>
      <w:r w:rsidRPr="000E41B0">
        <w:rPr>
          <w:highlight w:val="cyan"/>
          <w:u w:val="single"/>
        </w:rPr>
        <w:t>suggest</w:t>
      </w:r>
      <w:r w:rsidRPr="000E41B0">
        <w:rPr>
          <w:u w:val="single"/>
        </w:rPr>
        <w:t xml:space="preserve"> a </w:t>
      </w:r>
      <w:r w:rsidRPr="000E41B0">
        <w:rPr>
          <w:rStyle w:val="Emphasis"/>
          <w:highlight w:val="cyan"/>
        </w:rPr>
        <w:t>positive outcome</w:t>
      </w:r>
      <w:r w:rsidRPr="000E41B0">
        <w:rPr>
          <w:highlight w:val="cyan"/>
          <w:u w:val="single"/>
        </w:rPr>
        <w:t xml:space="preserve"> for</w:t>
      </w:r>
      <w:r w:rsidRPr="000E41B0">
        <w:rPr>
          <w:u w:val="single"/>
        </w:rPr>
        <w:t xml:space="preserve"> the party in the </w:t>
      </w:r>
      <w:r w:rsidRPr="00807A79">
        <w:rPr>
          <w:u w:val="single"/>
        </w:rPr>
        <w:t>20</w:t>
      </w:r>
      <w:r w:rsidRPr="00807A79">
        <w:rPr>
          <w:highlight w:val="cyan"/>
          <w:u w:val="single"/>
        </w:rPr>
        <w:t>2</w:t>
      </w:r>
      <w:r w:rsidRPr="000E41B0">
        <w:rPr>
          <w:highlight w:val="cyan"/>
          <w:u w:val="single"/>
        </w:rPr>
        <w:t>6</w:t>
      </w:r>
      <w:r w:rsidRPr="000E41B0">
        <w:rPr>
          <w:u w:val="single"/>
        </w:rPr>
        <w:t xml:space="preserve"> midterms.</w:t>
      </w:r>
    </w:p>
    <w:p w14:paraId="69B341A8" w14:textId="77777777" w:rsidR="0000345B" w:rsidRPr="000E41B0" w:rsidRDefault="0000345B" w:rsidP="0000345B">
      <w:pPr>
        <w:rPr>
          <w:sz w:val="16"/>
        </w:rPr>
      </w:pPr>
      <w:r w:rsidRPr="000E41B0">
        <w:rPr>
          <w:sz w:val="16"/>
        </w:rPr>
        <w:t xml:space="preserve">“I would say that these </w:t>
      </w:r>
      <w:r w:rsidRPr="000E41B0">
        <w:rPr>
          <w:u w:val="single"/>
        </w:rPr>
        <w:t xml:space="preserve">two </w:t>
      </w:r>
      <w:r w:rsidRPr="00C01B51">
        <w:rPr>
          <w:u w:val="single"/>
        </w:rPr>
        <w:t>races</w:t>
      </w:r>
      <w:r w:rsidRPr="000E41B0">
        <w:rPr>
          <w:u w:val="single"/>
        </w:rPr>
        <w:t xml:space="preserve"> are the biggest </w:t>
      </w:r>
      <w:r w:rsidRPr="00C01B51">
        <w:rPr>
          <w:rStyle w:val="Emphasis"/>
        </w:rPr>
        <w:t xml:space="preserve">flashing </w:t>
      </w:r>
      <w:r w:rsidRPr="000E41B0">
        <w:rPr>
          <w:rStyle w:val="Emphasis"/>
          <w:highlight w:val="cyan"/>
        </w:rPr>
        <w:t>red</w:t>
      </w:r>
      <w:r w:rsidRPr="00C01B51">
        <w:rPr>
          <w:rStyle w:val="Emphasis"/>
        </w:rPr>
        <w:t xml:space="preserve"> siren </w:t>
      </w:r>
      <w:r w:rsidRPr="000E41B0">
        <w:rPr>
          <w:rStyle w:val="Emphasis"/>
          <w:highlight w:val="cyan"/>
        </w:rPr>
        <w:t>signs</w:t>
      </w:r>
      <w:r w:rsidRPr="000E41B0">
        <w:rPr>
          <w:highlight w:val="cyan"/>
          <w:u w:val="single"/>
        </w:rPr>
        <w:t xml:space="preserve"> for Republicans</w:t>
      </w:r>
      <w:r w:rsidRPr="000E41B0">
        <w:rPr>
          <w:sz w:val="16"/>
        </w:rPr>
        <w:t>,” said Enten in a segment with CNN’s Kate Bolduan.</w:t>
      </w:r>
    </w:p>
    <w:p w14:paraId="1CEAB70E" w14:textId="77777777" w:rsidR="0000345B" w:rsidRPr="000E41B0" w:rsidRDefault="0000345B" w:rsidP="0000345B">
      <w:pPr>
        <w:rPr>
          <w:sz w:val="16"/>
        </w:rPr>
      </w:pPr>
      <w:r w:rsidRPr="000E41B0">
        <w:rPr>
          <w:sz w:val="16"/>
        </w:rPr>
        <w:t xml:space="preserve">With Virginia Gov. Glenn Youngkin (R) ineligible to run for a consecutive term, ex-Rep. Abigail </w:t>
      </w:r>
      <w:r w:rsidRPr="000E41B0">
        <w:rPr>
          <w:highlight w:val="cyan"/>
          <w:u w:val="single"/>
        </w:rPr>
        <w:t>Spanberger</w:t>
      </w:r>
      <w:r w:rsidRPr="000E41B0">
        <w:rPr>
          <w:sz w:val="16"/>
        </w:rPr>
        <w:t xml:space="preserve"> (D-Va.) has a </w:t>
      </w:r>
      <w:r w:rsidRPr="000E41B0">
        <w:rPr>
          <w:highlight w:val="cyan"/>
          <w:u w:val="single"/>
        </w:rPr>
        <w:t>94% chance</w:t>
      </w:r>
      <w:r w:rsidRPr="000E41B0">
        <w:rPr>
          <w:sz w:val="16"/>
        </w:rPr>
        <w:t xml:space="preserve"> to defeat Lt. Gov. Winsome Earle-Sears (R) to </w:t>
      </w:r>
      <w:r w:rsidRPr="00C01B51">
        <w:rPr>
          <w:u w:val="single"/>
        </w:rPr>
        <w:t>become the first woman governor in the state’s history</w:t>
      </w:r>
      <w:r w:rsidRPr="00C01B51">
        <w:rPr>
          <w:sz w:val="16"/>
        </w:rPr>
        <w:t>, per an average of Kalshi and Polymarket prediction market figures.</w:t>
      </w:r>
    </w:p>
    <w:p w14:paraId="737D5293" w14:textId="77777777" w:rsidR="0000345B" w:rsidRPr="000E41B0" w:rsidRDefault="0000345B" w:rsidP="0000345B">
      <w:pPr>
        <w:rPr>
          <w:sz w:val="16"/>
        </w:rPr>
      </w:pPr>
      <w:r w:rsidRPr="000E41B0">
        <w:rPr>
          <w:sz w:val="16"/>
        </w:rPr>
        <w:t xml:space="preserve">And </w:t>
      </w:r>
      <w:r w:rsidRPr="000E41B0">
        <w:rPr>
          <w:u w:val="single"/>
        </w:rPr>
        <w:t xml:space="preserve">in </w:t>
      </w:r>
      <w:r w:rsidRPr="000E41B0">
        <w:rPr>
          <w:highlight w:val="cyan"/>
          <w:u w:val="single"/>
        </w:rPr>
        <w:t>New Jersey</w:t>
      </w:r>
      <w:r w:rsidRPr="000E41B0">
        <w:rPr>
          <w:u w:val="single"/>
        </w:rPr>
        <w:t>, where</w:t>
      </w:r>
      <w:r w:rsidRPr="000E41B0">
        <w:rPr>
          <w:sz w:val="16"/>
        </w:rPr>
        <w:t xml:space="preserve"> incumbent Gov. Phil Murphy (D) is unable to serve a third-straight term, Rep. Mikie </w:t>
      </w:r>
      <w:r w:rsidRPr="000E41B0">
        <w:rPr>
          <w:highlight w:val="cyan"/>
          <w:u w:val="single"/>
        </w:rPr>
        <w:t>Sherrill</w:t>
      </w:r>
      <w:r w:rsidRPr="000E41B0">
        <w:rPr>
          <w:sz w:val="16"/>
        </w:rPr>
        <w:t xml:space="preserve"> (D-N.J.) </w:t>
      </w:r>
      <w:r w:rsidRPr="000E41B0">
        <w:rPr>
          <w:u w:val="single"/>
        </w:rPr>
        <w:t xml:space="preserve">has an </w:t>
      </w:r>
      <w:r w:rsidRPr="000E41B0">
        <w:rPr>
          <w:highlight w:val="cyan"/>
          <w:u w:val="single"/>
        </w:rPr>
        <w:t>89% chanc</w:t>
      </w:r>
      <w:r w:rsidRPr="00807A79">
        <w:rPr>
          <w:highlight w:val="cyan"/>
          <w:u w:val="single"/>
        </w:rPr>
        <w:t>e</w:t>
      </w:r>
      <w:r w:rsidRPr="00807A79">
        <w:rPr>
          <w:u w:val="single"/>
        </w:rPr>
        <w:t xml:space="preserve"> to be victorious</w:t>
      </w:r>
      <w:r w:rsidRPr="000E41B0">
        <w:rPr>
          <w:sz w:val="16"/>
        </w:rPr>
        <w:t xml:space="preserve"> over former state Rep. Jack Ciattarelli (R).</w:t>
      </w:r>
    </w:p>
    <w:p w14:paraId="29D5BDFA" w14:textId="77777777" w:rsidR="0000345B" w:rsidRPr="000E41B0" w:rsidRDefault="0000345B" w:rsidP="0000345B">
      <w:pPr>
        <w:rPr>
          <w:sz w:val="16"/>
        </w:rPr>
      </w:pPr>
      <w:r w:rsidRPr="000E41B0">
        <w:rPr>
          <w:sz w:val="16"/>
        </w:rPr>
        <w:t xml:space="preserve">Enten noted that the Democrats’ polling leads in </w:t>
      </w:r>
      <w:r w:rsidRPr="000E41B0">
        <w:rPr>
          <w:highlight w:val="cyan"/>
          <w:u w:val="single"/>
        </w:rPr>
        <w:t>both states</w:t>
      </w:r>
      <w:r w:rsidRPr="000E41B0">
        <w:rPr>
          <w:u w:val="single"/>
        </w:rPr>
        <w:t xml:space="preserve"> are in a “</w:t>
      </w:r>
      <w:r w:rsidRPr="000E41B0">
        <w:rPr>
          <w:rStyle w:val="Emphasis"/>
          <w:highlight w:val="cyan"/>
        </w:rPr>
        <w:t xml:space="preserve">better </w:t>
      </w:r>
      <w:r w:rsidRPr="00C01B51">
        <w:rPr>
          <w:rStyle w:val="Emphasis"/>
          <w:highlight w:val="cyan"/>
        </w:rPr>
        <w:t>position</w:t>
      </w:r>
      <w:r w:rsidRPr="00C01B51">
        <w:rPr>
          <w:highlight w:val="cyan"/>
          <w:u w:val="single"/>
        </w:rPr>
        <w:t>” than</w:t>
      </w:r>
      <w:r w:rsidRPr="000E41B0">
        <w:rPr>
          <w:u w:val="single"/>
        </w:rPr>
        <w:t xml:space="preserve"> they were back </w:t>
      </w:r>
      <w:r w:rsidRPr="000E41B0">
        <w:rPr>
          <w:highlight w:val="cyan"/>
          <w:u w:val="single"/>
        </w:rPr>
        <w:t>in 2021</w:t>
      </w:r>
      <w:r w:rsidRPr="000E41B0">
        <w:rPr>
          <w:sz w:val="16"/>
        </w:rPr>
        <w:t xml:space="preserve"> before Bolduan asked why people nationwide should care about the races.</w:t>
      </w:r>
    </w:p>
    <w:p w14:paraId="07E5DAF1" w14:textId="77777777" w:rsidR="0000345B" w:rsidRPr="000E41B0" w:rsidRDefault="0000345B" w:rsidP="0000345B">
      <w:pPr>
        <w:rPr>
          <w:u w:val="single"/>
        </w:rPr>
      </w:pPr>
      <w:r w:rsidRPr="000E41B0">
        <w:rPr>
          <w:sz w:val="16"/>
        </w:rPr>
        <w:t>“</w:t>
      </w:r>
      <w:r w:rsidRPr="000E41B0">
        <w:rPr>
          <w:u w:val="single"/>
        </w:rPr>
        <w:t>If the same party has won in New Jersey and Virginia gubernatorial races</w:t>
      </w:r>
      <w:r w:rsidRPr="000E41B0">
        <w:rPr>
          <w:sz w:val="16"/>
        </w:rPr>
        <w:t xml:space="preserve"> dating back since 1989, guess who won that U.S. House the following year? </w:t>
      </w:r>
      <w:r w:rsidRPr="000E41B0">
        <w:rPr>
          <w:rStyle w:val="Emphasis"/>
          <w:highlight w:val="cyan"/>
        </w:rPr>
        <w:t>Six out of seven times</w:t>
      </w:r>
      <w:r w:rsidRPr="000E41B0">
        <w:rPr>
          <w:u w:val="single"/>
        </w:rPr>
        <w:t xml:space="preserve"> that </w:t>
      </w:r>
      <w:r w:rsidRPr="000E41B0">
        <w:rPr>
          <w:highlight w:val="cyan"/>
          <w:u w:val="single"/>
        </w:rPr>
        <w:t>same party wins</w:t>
      </w:r>
      <w:r w:rsidRPr="000E41B0">
        <w:rPr>
          <w:sz w:val="16"/>
        </w:rPr>
        <w:t xml:space="preserve"> ... </w:t>
      </w:r>
      <w:r w:rsidRPr="00C01B51">
        <w:rPr>
          <w:rStyle w:val="StyleUnderline"/>
          <w:highlight w:val="cyan"/>
        </w:rPr>
        <w:t>the</w:t>
      </w:r>
      <w:r w:rsidRPr="000E41B0">
        <w:rPr>
          <w:sz w:val="16"/>
        </w:rPr>
        <w:t xml:space="preserve"> U.S. </w:t>
      </w:r>
      <w:r w:rsidRPr="00C01B51">
        <w:rPr>
          <w:rStyle w:val="StyleUnderline"/>
          <w:highlight w:val="cyan"/>
        </w:rPr>
        <w:t>House</w:t>
      </w:r>
      <w:r w:rsidRPr="000E41B0">
        <w:rPr>
          <w:sz w:val="16"/>
        </w:rPr>
        <w:t xml:space="preserve"> of Representatives if, in fact, </w:t>
      </w:r>
      <w:r w:rsidRPr="000E41B0">
        <w:rPr>
          <w:u w:val="single"/>
        </w:rPr>
        <w:t>they win in both Virginia and New Jersey</w:t>
      </w:r>
      <w:r w:rsidRPr="000E41B0">
        <w:rPr>
          <w:sz w:val="16"/>
        </w:rPr>
        <w:t xml:space="preserve">,” </w:t>
      </w:r>
      <w:r w:rsidRPr="000E41B0">
        <w:rPr>
          <w:u w:val="single"/>
        </w:rPr>
        <w:t xml:space="preserve">he </w:t>
      </w:r>
      <w:r w:rsidRPr="00C01B51">
        <w:rPr>
          <w:highlight w:val="cyan"/>
          <w:u w:val="single"/>
        </w:rPr>
        <w:t>said of</w:t>
      </w:r>
      <w:r w:rsidRPr="000E41B0">
        <w:rPr>
          <w:u w:val="single"/>
        </w:rPr>
        <w:t xml:space="preserve"> the “</w:t>
      </w:r>
      <w:r w:rsidRPr="000E41B0">
        <w:rPr>
          <w:rStyle w:val="Emphasis"/>
          <w:highlight w:val="cyan"/>
        </w:rPr>
        <w:t>predictive power</w:t>
      </w:r>
      <w:r w:rsidRPr="000E41B0">
        <w:rPr>
          <w:u w:val="single"/>
        </w:rPr>
        <w:t>” of the races.</w:t>
      </w:r>
    </w:p>
    <w:p w14:paraId="180D0F18" w14:textId="77777777" w:rsidR="0000345B" w:rsidRPr="000E41B0" w:rsidRDefault="0000345B" w:rsidP="0000345B">
      <w:pPr>
        <w:rPr>
          <w:sz w:val="16"/>
        </w:rPr>
      </w:pPr>
      <w:r w:rsidRPr="000E41B0">
        <w:rPr>
          <w:sz w:val="16"/>
        </w:rPr>
        <w:t xml:space="preserve">Enten later pointed to a figure showing </w:t>
      </w:r>
      <w:r w:rsidRPr="000E41B0">
        <w:rPr>
          <w:highlight w:val="cyan"/>
          <w:u w:val="single"/>
        </w:rPr>
        <w:t>Democrats</w:t>
      </w:r>
      <w:r w:rsidRPr="000E41B0">
        <w:rPr>
          <w:sz w:val="16"/>
        </w:rPr>
        <w:t xml:space="preserve">, on average, </w:t>
      </w:r>
      <w:r w:rsidRPr="000E41B0">
        <w:rPr>
          <w:highlight w:val="cyan"/>
          <w:u w:val="single"/>
        </w:rPr>
        <w:t>outperforming</w:t>
      </w:r>
      <w:r w:rsidRPr="000E41B0">
        <w:rPr>
          <w:u w:val="single"/>
        </w:rPr>
        <w:t xml:space="preserve"> former Vice President Kamala </w:t>
      </w:r>
      <w:r w:rsidRPr="000E41B0">
        <w:rPr>
          <w:highlight w:val="cyan"/>
          <w:u w:val="single"/>
        </w:rPr>
        <w:t>Harris</w:t>
      </w:r>
      <w:r w:rsidRPr="000E41B0">
        <w:rPr>
          <w:u w:val="single"/>
        </w:rPr>
        <w:t xml:space="preserve">’ 2024 campaign </w:t>
      </w:r>
      <w:r w:rsidRPr="000E41B0">
        <w:rPr>
          <w:highlight w:val="cyan"/>
          <w:u w:val="single"/>
        </w:rPr>
        <w:t xml:space="preserve">by </w:t>
      </w:r>
      <w:r w:rsidRPr="000E41B0">
        <w:rPr>
          <w:rStyle w:val="Emphasis"/>
          <w:highlight w:val="cyan"/>
        </w:rPr>
        <w:t>15 percent</w:t>
      </w:r>
      <w:r w:rsidRPr="00C01B51">
        <w:rPr>
          <w:rStyle w:val="Emphasis"/>
        </w:rPr>
        <w:t>age points</w:t>
      </w:r>
      <w:r w:rsidRPr="000E41B0">
        <w:rPr>
          <w:u w:val="single"/>
        </w:rPr>
        <w:t xml:space="preserve"> in state legislative and federal special elections</w:t>
      </w:r>
      <w:r w:rsidRPr="000E41B0">
        <w:rPr>
          <w:sz w:val="16"/>
        </w:rPr>
        <w:t xml:space="preserve"> this year.</w:t>
      </w:r>
    </w:p>
    <w:p w14:paraId="4808C065" w14:textId="77777777" w:rsidR="0000345B" w:rsidRDefault="0000345B" w:rsidP="0000345B">
      <w:pPr>
        <w:pStyle w:val="Heading4"/>
      </w:pPr>
      <w:r>
        <w:t xml:space="preserve">4. Democrats win, but it’s </w:t>
      </w:r>
      <w:r>
        <w:rPr>
          <w:u w:val="single"/>
        </w:rPr>
        <w:t>close</w:t>
      </w:r>
      <w:r>
        <w:t xml:space="preserve">. Democrats are </w:t>
      </w:r>
      <w:r>
        <w:rPr>
          <w:u w:val="single"/>
        </w:rPr>
        <w:t>historically unpopular</w:t>
      </w:r>
      <w:r>
        <w:t>.</w:t>
      </w:r>
    </w:p>
    <w:p w14:paraId="12C9B0C5" w14:textId="77777777" w:rsidR="0000345B" w:rsidRPr="002A463A" w:rsidRDefault="0000345B" w:rsidP="0000345B">
      <w:r>
        <w:t xml:space="preserve">Marianna </w:t>
      </w:r>
      <w:r w:rsidRPr="002A463A">
        <w:rPr>
          <w:rStyle w:val="Style13ptBold"/>
        </w:rPr>
        <w:t>Sotomayor 9-3</w:t>
      </w:r>
      <w:r>
        <w:t xml:space="preserve">. </w:t>
      </w:r>
      <w:r w:rsidRPr="002A463A">
        <w:t>Congressional reporter covering the House of Representatives</w:t>
      </w:r>
      <w:r>
        <w:t>. “</w:t>
      </w:r>
      <w:r w:rsidRPr="002A463A">
        <w:t>Inside the Democratic plan to recapture the House majority in 2026</w:t>
      </w:r>
      <w:r>
        <w:t xml:space="preserve">.” Washington Post. 9/3/25. </w:t>
      </w:r>
      <w:r w:rsidRPr="002A463A">
        <w:t>https://www.washingtonpost.com/politics/2025/09/03/democrats-2026-midterms-agenda-hakeem-jeffries-trump/</w:t>
      </w:r>
    </w:p>
    <w:p w14:paraId="5E8F3361" w14:textId="77777777" w:rsidR="0000345B" w:rsidRPr="007C3E85" w:rsidRDefault="0000345B" w:rsidP="0000345B">
      <w:pPr>
        <w:rPr>
          <w:u w:val="single"/>
        </w:rPr>
      </w:pPr>
      <w:r w:rsidRPr="002A463A">
        <w:rPr>
          <w:highlight w:val="cyan"/>
          <w:u w:val="single"/>
        </w:rPr>
        <w:t>Democrats face</w:t>
      </w:r>
      <w:r w:rsidRPr="007C3E85">
        <w:rPr>
          <w:u w:val="single"/>
        </w:rPr>
        <w:t xml:space="preserve"> significant </w:t>
      </w:r>
      <w:r w:rsidRPr="002A463A">
        <w:rPr>
          <w:highlight w:val="cyan"/>
          <w:u w:val="single"/>
        </w:rPr>
        <w:t>headwinds</w:t>
      </w:r>
    </w:p>
    <w:p w14:paraId="36B30AD2" w14:textId="77777777" w:rsidR="0000345B" w:rsidRPr="007C3E85" w:rsidRDefault="0000345B" w:rsidP="0000345B">
      <w:pPr>
        <w:rPr>
          <w:u w:val="single"/>
        </w:rPr>
      </w:pPr>
      <w:r w:rsidRPr="004568F2">
        <w:rPr>
          <w:sz w:val="16"/>
        </w:rPr>
        <w:t xml:space="preserve">House Democrats largely outran Vice President Kamala Harris to shrink Republicans’ already narrow hold on their majority in 2024, but not enough to give Jeffries the speaker’s gavel. </w:t>
      </w:r>
      <w:r w:rsidRPr="007C3E85">
        <w:rPr>
          <w:u w:val="single"/>
        </w:rPr>
        <w:t xml:space="preserve">In 2026, </w:t>
      </w:r>
      <w:r w:rsidRPr="00C01B51">
        <w:rPr>
          <w:highlight w:val="cyan"/>
          <w:u w:val="single"/>
        </w:rPr>
        <w:t>Dem</w:t>
      </w:r>
      <w:r w:rsidRPr="007C3E85">
        <w:rPr>
          <w:u w:val="single"/>
        </w:rPr>
        <w:t>ocrat</w:t>
      </w:r>
      <w:r w:rsidRPr="00C01B51">
        <w:rPr>
          <w:highlight w:val="cyan"/>
          <w:u w:val="single"/>
        </w:rPr>
        <w:t>s</w:t>
      </w:r>
      <w:r w:rsidRPr="007C3E85">
        <w:rPr>
          <w:u w:val="single"/>
        </w:rPr>
        <w:t xml:space="preserve"> should be in a </w:t>
      </w:r>
      <w:r w:rsidRPr="00C01B51">
        <w:rPr>
          <w:rStyle w:val="Emphasis"/>
        </w:rPr>
        <w:t>better position</w:t>
      </w:r>
      <w:r w:rsidRPr="00C01B51">
        <w:rPr>
          <w:u w:val="single"/>
        </w:rPr>
        <w:t xml:space="preserve"> to </w:t>
      </w:r>
      <w:r w:rsidRPr="002A463A">
        <w:rPr>
          <w:highlight w:val="cyan"/>
          <w:u w:val="single"/>
        </w:rPr>
        <w:t>win</w:t>
      </w:r>
      <w:r w:rsidRPr="007C3E85">
        <w:rPr>
          <w:u w:val="single"/>
        </w:rPr>
        <w:t xml:space="preserve"> the </w:t>
      </w:r>
      <w:r w:rsidRPr="002A463A">
        <w:rPr>
          <w:highlight w:val="cyan"/>
          <w:u w:val="single"/>
        </w:rPr>
        <w:t>three seats</w:t>
      </w:r>
      <w:r w:rsidRPr="007C3E85">
        <w:rPr>
          <w:u w:val="single"/>
        </w:rPr>
        <w:t xml:space="preserve"> needed to secure the majority</w:t>
      </w:r>
      <w:r w:rsidRPr="004568F2">
        <w:rPr>
          <w:sz w:val="16"/>
        </w:rPr>
        <w:t xml:space="preserve">, given that the </w:t>
      </w:r>
      <w:r w:rsidRPr="002A463A">
        <w:rPr>
          <w:highlight w:val="cyan"/>
          <w:u w:val="single"/>
        </w:rPr>
        <w:t xml:space="preserve">party out of power </w:t>
      </w:r>
      <w:r w:rsidRPr="002A463A">
        <w:rPr>
          <w:rStyle w:val="Emphasis"/>
        </w:rPr>
        <w:t xml:space="preserve">historically </w:t>
      </w:r>
      <w:r w:rsidRPr="002A463A">
        <w:rPr>
          <w:rStyle w:val="Emphasis"/>
          <w:highlight w:val="cyan"/>
        </w:rPr>
        <w:t>gains seat</w:t>
      </w:r>
      <w:r w:rsidRPr="00C01B51">
        <w:rPr>
          <w:rStyle w:val="Emphasis"/>
          <w:highlight w:val="cyan"/>
        </w:rPr>
        <w:t>s</w:t>
      </w:r>
      <w:r w:rsidRPr="00C01B51">
        <w:rPr>
          <w:highlight w:val="cyan"/>
          <w:u w:val="single"/>
        </w:rPr>
        <w:t xml:space="preserve"> i</w:t>
      </w:r>
      <w:r w:rsidRPr="002A463A">
        <w:rPr>
          <w:highlight w:val="cyan"/>
          <w:u w:val="single"/>
        </w:rPr>
        <w:t>n</w:t>
      </w:r>
      <w:r w:rsidRPr="007C3E85">
        <w:rPr>
          <w:u w:val="single"/>
        </w:rPr>
        <w:t xml:space="preserve"> the </w:t>
      </w:r>
      <w:r w:rsidRPr="002A463A">
        <w:rPr>
          <w:highlight w:val="cyan"/>
          <w:u w:val="single"/>
        </w:rPr>
        <w:t>midterms</w:t>
      </w:r>
      <w:r w:rsidRPr="007C3E85">
        <w:rPr>
          <w:u w:val="single"/>
        </w:rPr>
        <w:t>.</w:t>
      </w:r>
    </w:p>
    <w:p w14:paraId="0DB2FA6D" w14:textId="77777777" w:rsidR="0000345B" w:rsidRPr="007C3E85" w:rsidRDefault="0000345B" w:rsidP="0000345B">
      <w:pPr>
        <w:rPr>
          <w:u w:val="single"/>
        </w:rPr>
      </w:pPr>
      <w:r w:rsidRPr="004568F2">
        <w:rPr>
          <w:sz w:val="16"/>
        </w:rPr>
        <w:t xml:space="preserve">During his first term in 2018, </w:t>
      </w:r>
      <w:r w:rsidRPr="007C3E85">
        <w:rPr>
          <w:u w:val="single"/>
        </w:rPr>
        <w:t>Trump oversaw the largest House seat flip since 1994</w:t>
      </w:r>
      <w:r w:rsidRPr="004568F2">
        <w:rPr>
          <w:sz w:val="16"/>
        </w:rPr>
        <w:t xml:space="preserve"> as Democrats, powered by angry voters, gained a whopping 41 seats in the House and recaptured the majority. </w:t>
      </w:r>
      <w:r w:rsidRPr="007C3E85">
        <w:rPr>
          <w:u w:val="single"/>
        </w:rPr>
        <w:t xml:space="preserve">Jeffries said that </w:t>
      </w:r>
      <w:r w:rsidRPr="002A463A">
        <w:rPr>
          <w:highlight w:val="cyan"/>
          <w:u w:val="single"/>
        </w:rPr>
        <w:t xml:space="preserve">even if </w:t>
      </w:r>
      <w:r w:rsidRPr="00C01B51">
        <w:rPr>
          <w:highlight w:val="cyan"/>
          <w:u w:val="single"/>
        </w:rPr>
        <w:t xml:space="preserve">everything </w:t>
      </w:r>
      <w:r w:rsidRPr="00C01B51">
        <w:rPr>
          <w:rStyle w:val="Emphasis"/>
          <w:highlight w:val="cyan"/>
        </w:rPr>
        <w:t>went</w:t>
      </w:r>
      <w:r w:rsidRPr="002A463A">
        <w:rPr>
          <w:rStyle w:val="Emphasis"/>
          <w:highlight w:val="cyan"/>
        </w:rPr>
        <w:t xml:space="preserve"> Republicans’</w:t>
      </w:r>
      <w:r w:rsidRPr="002A463A">
        <w:rPr>
          <w:rStyle w:val="Emphasis"/>
        </w:rPr>
        <w:t xml:space="preserve"> way</w:t>
      </w:r>
      <w:r w:rsidRPr="007C3E85">
        <w:rPr>
          <w:u w:val="single"/>
        </w:rPr>
        <w:t xml:space="preserve"> in 2026 “in terms of their corrupt scheme to gerrymander</w:t>
      </w:r>
      <w:r w:rsidRPr="004568F2">
        <w:rPr>
          <w:sz w:val="16"/>
        </w:rPr>
        <w:t>,” referencing a Trump-led effort to gain additional House seats via redistricting, “</w:t>
      </w:r>
      <w:r w:rsidRPr="007C3E85">
        <w:rPr>
          <w:u w:val="single"/>
        </w:rPr>
        <w:t xml:space="preserve">they </w:t>
      </w:r>
      <w:r w:rsidRPr="002A463A">
        <w:rPr>
          <w:rStyle w:val="Emphasis"/>
          <w:highlight w:val="cyan"/>
        </w:rPr>
        <w:t>cannot</w:t>
      </w:r>
      <w:r w:rsidRPr="00C01B51">
        <w:rPr>
          <w:rStyle w:val="Emphasis"/>
        </w:rPr>
        <w:t xml:space="preserve"> mathematically </w:t>
      </w:r>
      <w:r w:rsidRPr="002A463A">
        <w:rPr>
          <w:rStyle w:val="Emphasis"/>
          <w:highlight w:val="cyan"/>
        </w:rPr>
        <w:t>stop</w:t>
      </w:r>
      <w:r w:rsidRPr="00C01B51">
        <w:rPr>
          <w:rStyle w:val="Emphasis"/>
        </w:rPr>
        <w:t xml:space="preserve"> us</w:t>
      </w:r>
      <w:r w:rsidRPr="00C01B51">
        <w:rPr>
          <w:u w:val="single"/>
        </w:rPr>
        <w:t xml:space="preserve"> </w:t>
      </w:r>
      <w:r w:rsidRPr="00C01B51">
        <w:rPr>
          <w:highlight w:val="cyan"/>
          <w:u w:val="single"/>
        </w:rPr>
        <w:t>from</w:t>
      </w:r>
      <w:r w:rsidRPr="00C01B51">
        <w:rPr>
          <w:u w:val="single"/>
        </w:rPr>
        <w:t xml:space="preserve"> being able to </w:t>
      </w:r>
      <w:r w:rsidRPr="002A463A">
        <w:rPr>
          <w:highlight w:val="cyan"/>
          <w:u w:val="single"/>
        </w:rPr>
        <w:t xml:space="preserve">take </w:t>
      </w:r>
      <w:r w:rsidRPr="00C01B51">
        <w:rPr>
          <w:highlight w:val="cyan"/>
          <w:u w:val="single"/>
        </w:rPr>
        <w:t>back the House</w:t>
      </w:r>
      <w:r w:rsidRPr="007C3E85">
        <w:rPr>
          <w:u w:val="single"/>
        </w:rPr>
        <w:t>.”</w:t>
      </w:r>
    </w:p>
    <w:p w14:paraId="263DDCCC" w14:textId="77777777" w:rsidR="0000345B" w:rsidRPr="004568F2" w:rsidRDefault="0000345B" w:rsidP="0000345B">
      <w:pPr>
        <w:rPr>
          <w:sz w:val="16"/>
        </w:rPr>
      </w:pPr>
      <w:r w:rsidRPr="007C3E85">
        <w:rPr>
          <w:u w:val="single"/>
        </w:rPr>
        <w:t xml:space="preserve">But repeating that </w:t>
      </w:r>
      <w:r w:rsidRPr="002A463A">
        <w:rPr>
          <w:highlight w:val="cyan"/>
          <w:u w:val="single"/>
        </w:rPr>
        <w:t>success</w:t>
      </w:r>
      <w:r w:rsidRPr="007C3E85">
        <w:rPr>
          <w:u w:val="single"/>
        </w:rPr>
        <w:t xml:space="preserve"> in 2026 is </w:t>
      </w:r>
      <w:r w:rsidRPr="002A463A">
        <w:rPr>
          <w:rStyle w:val="Emphasis"/>
          <w:highlight w:val="cyan"/>
        </w:rPr>
        <w:t>far from guaranteed</w:t>
      </w:r>
      <w:r w:rsidRPr="004568F2">
        <w:rPr>
          <w:sz w:val="16"/>
        </w:rPr>
        <w:t>.</w:t>
      </w:r>
    </w:p>
    <w:p w14:paraId="2E4C569A" w14:textId="77777777" w:rsidR="0000345B" w:rsidRPr="002A463A" w:rsidRDefault="0000345B" w:rsidP="0000345B">
      <w:pPr>
        <w:rPr>
          <w:u w:val="single"/>
        </w:rPr>
      </w:pPr>
      <w:r w:rsidRPr="002A463A">
        <w:rPr>
          <w:u w:val="single"/>
        </w:rPr>
        <w:t xml:space="preserve">Democrats’ </w:t>
      </w:r>
      <w:r w:rsidRPr="002A463A">
        <w:rPr>
          <w:highlight w:val="cyan"/>
          <w:u w:val="single"/>
        </w:rPr>
        <w:t>approval ratings</w:t>
      </w:r>
      <w:r w:rsidRPr="002A463A">
        <w:rPr>
          <w:u w:val="single"/>
        </w:rPr>
        <w:t xml:space="preserve"> have </w:t>
      </w:r>
      <w:r w:rsidRPr="00C01B51">
        <w:rPr>
          <w:u w:val="single"/>
        </w:rPr>
        <w:t xml:space="preserve">never been </w:t>
      </w:r>
      <w:r w:rsidRPr="002A463A">
        <w:rPr>
          <w:highlight w:val="cyan"/>
          <w:u w:val="single"/>
        </w:rPr>
        <w:t>low</w:t>
      </w:r>
      <w:r w:rsidRPr="00C01B51">
        <w:rPr>
          <w:u w:val="single"/>
        </w:rPr>
        <w:t>er</w:t>
      </w:r>
      <w:r w:rsidRPr="004568F2">
        <w:rPr>
          <w:sz w:val="16"/>
        </w:rPr>
        <w:t xml:space="preserve">, they face a voter registration lag for the first time in decades, and </w:t>
      </w:r>
      <w:r w:rsidRPr="002A463A">
        <w:rPr>
          <w:u w:val="single"/>
        </w:rPr>
        <w:t>lawmakers are ringing the alarm that voters don’t know what the party stands for.</w:t>
      </w:r>
    </w:p>
    <w:p w14:paraId="41A31947" w14:textId="77777777" w:rsidR="0000345B" w:rsidRPr="004568F2" w:rsidRDefault="0000345B" w:rsidP="0000345B">
      <w:pPr>
        <w:rPr>
          <w:u w:val="single"/>
        </w:rPr>
      </w:pPr>
      <w:r w:rsidRPr="004568F2">
        <w:rPr>
          <w:sz w:val="16"/>
        </w:rPr>
        <w:t xml:space="preserve">Recent polling shows the size of the hole Democrats must dig themselves out of. Surveys conducted by the Wall Street Journal and Gallup in July showed that </w:t>
      </w:r>
      <w:r w:rsidRPr="004568F2">
        <w:rPr>
          <w:u w:val="single"/>
        </w:rPr>
        <w:t>despite voters disapproving of Trump’s handling of numerous issues, they still trust House Republicans on those issues more than Democrats.</w:t>
      </w:r>
    </w:p>
    <w:p w14:paraId="290D8FA3" w14:textId="77777777" w:rsidR="0000345B" w:rsidRDefault="0000345B" w:rsidP="0000345B">
      <w:pPr>
        <w:rPr>
          <w:u w:val="single"/>
        </w:rPr>
      </w:pPr>
      <w:r w:rsidRPr="004568F2">
        <w:rPr>
          <w:sz w:val="16"/>
        </w:rPr>
        <w:t xml:space="preserve">Yet an August Economist/YouGov poll found that if congressional elections were held today, </w:t>
      </w:r>
      <w:r w:rsidRPr="002A463A">
        <w:rPr>
          <w:highlight w:val="cyan"/>
          <w:u w:val="single"/>
        </w:rPr>
        <w:t>41 percent</w:t>
      </w:r>
      <w:r w:rsidRPr="002A463A">
        <w:rPr>
          <w:u w:val="single"/>
        </w:rPr>
        <w:t xml:space="preserve"> of </w:t>
      </w:r>
      <w:r w:rsidRPr="00C01B51">
        <w:rPr>
          <w:u w:val="single"/>
        </w:rPr>
        <w:t>respondents</w:t>
      </w:r>
      <w:r w:rsidRPr="002A463A">
        <w:rPr>
          <w:u w:val="single"/>
        </w:rPr>
        <w:t xml:space="preserve">, including 16 percent of independents, </w:t>
      </w:r>
      <w:r w:rsidRPr="002A463A">
        <w:rPr>
          <w:rStyle w:val="Emphasis"/>
          <w:highlight w:val="cyan"/>
        </w:rPr>
        <w:t>would support Dem</w:t>
      </w:r>
      <w:r w:rsidRPr="00C01B51">
        <w:rPr>
          <w:rStyle w:val="Emphasis"/>
        </w:rPr>
        <w:t>ocrat</w:t>
      </w:r>
      <w:r w:rsidRPr="002A463A">
        <w:rPr>
          <w:rStyle w:val="Emphasis"/>
          <w:highlight w:val="cyan"/>
        </w:rPr>
        <w:t>s</w:t>
      </w:r>
      <w:r w:rsidRPr="002A463A">
        <w:rPr>
          <w:u w:val="single"/>
        </w:rPr>
        <w:t xml:space="preserve"> while </w:t>
      </w:r>
      <w:r w:rsidRPr="00C01B51">
        <w:rPr>
          <w:highlight w:val="cyan"/>
          <w:u w:val="single"/>
        </w:rPr>
        <w:t>33</w:t>
      </w:r>
      <w:r w:rsidRPr="002A463A">
        <w:rPr>
          <w:u w:val="single"/>
        </w:rPr>
        <w:t xml:space="preserve"> percent would </w:t>
      </w:r>
      <w:r w:rsidRPr="00C01B51">
        <w:rPr>
          <w:highlight w:val="cyan"/>
          <w:u w:val="single"/>
        </w:rPr>
        <w:t>vote Republican</w:t>
      </w:r>
      <w:r w:rsidRPr="002A463A">
        <w:rPr>
          <w:u w:val="single"/>
        </w:rPr>
        <w:t>.</w:t>
      </w:r>
    </w:p>
    <w:p w14:paraId="084C27B3" w14:textId="77777777" w:rsidR="0000345B" w:rsidRPr="003866DD" w:rsidRDefault="0000345B" w:rsidP="0000345B">
      <w:pPr>
        <w:pStyle w:val="Heading4"/>
      </w:pPr>
      <w:r>
        <w:t xml:space="preserve">5. Dems win now due to </w:t>
      </w:r>
      <w:r>
        <w:rPr>
          <w:u w:val="single"/>
        </w:rPr>
        <w:t>Trump unpopularity</w:t>
      </w:r>
      <w:r>
        <w:t xml:space="preserve">. </w:t>
      </w:r>
    </w:p>
    <w:p w14:paraId="6C9BBC71" w14:textId="77777777" w:rsidR="0000345B" w:rsidRPr="003866DD" w:rsidRDefault="0000345B" w:rsidP="0000345B">
      <w:r w:rsidRPr="003866DD">
        <w:t xml:space="preserve">David </w:t>
      </w:r>
      <w:r w:rsidRPr="003866DD">
        <w:rPr>
          <w:rStyle w:val="Style13ptBold"/>
        </w:rPr>
        <w:t>Smith 8-31</w:t>
      </w:r>
      <w:r w:rsidRPr="003866DD">
        <w:t xml:space="preserve">. The Guardian’s Washington DC Bureau Chief. </w:t>
      </w:r>
      <w:r>
        <w:t>“</w:t>
      </w:r>
      <w:r w:rsidRPr="003866DD">
        <w:t>‘He’s trying to rig the midterms’: Trump intervenes to protect his allies in Congress</w:t>
      </w:r>
      <w:r>
        <w:t xml:space="preserve">.” The Guardian. 8/31/25. </w:t>
      </w:r>
      <w:r w:rsidRPr="003866DD">
        <w:t>https://www.theguardian.com/us-news/2025/aug/31/trump-congress-midterm-elections</w:t>
      </w:r>
    </w:p>
    <w:p w14:paraId="2D9920A8" w14:textId="77777777" w:rsidR="0000345B" w:rsidRPr="003866DD" w:rsidRDefault="0000345B" w:rsidP="0000345B">
      <w:pPr>
        <w:rPr>
          <w:u w:val="single"/>
        </w:rPr>
      </w:pPr>
      <w:r w:rsidRPr="00314911">
        <w:rPr>
          <w:sz w:val="16"/>
        </w:rPr>
        <w:t xml:space="preserve">Yet while </w:t>
      </w:r>
      <w:r w:rsidRPr="00314911">
        <w:rPr>
          <w:rStyle w:val="Emphasis"/>
          <w:highlight w:val="cyan"/>
        </w:rPr>
        <w:t>Trump</w:t>
      </w:r>
      <w:r w:rsidRPr="00C01B51">
        <w:rPr>
          <w:rStyle w:val="Emphasis"/>
        </w:rPr>
        <w:t>’s gambit</w:t>
      </w:r>
      <w:r w:rsidRPr="00314911">
        <w:rPr>
          <w:sz w:val="16"/>
        </w:rPr>
        <w:t xml:space="preserve"> is a flex of executive power, it could also be </w:t>
      </w:r>
      <w:r w:rsidRPr="003866DD">
        <w:rPr>
          <w:u w:val="single"/>
        </w:rPr>
        <w:t xml:space="preserve">seen as an </w:t>
      </w:r>
      <w:r w:rsidRPr="00314911">
        <w:rPr>
          <w:highlight w:val="cyan"/>
          <w:u w:val="single"/>
        </w:rPr>
        <w:t>admission of</w:t>
      </w:r>
      <w:r w:rsidRPr="00C01B51">
        <w:rPr>
          <w:u w:val="single"/>
        </w:rPr>
        <w:t xml:space="preserve"> </w:t>
      </w:r>
      <w:r w:rsidRPr="00C01B51">
        <w:rPr>
          <w:rStyle w:val="Emphasis"/>
        </w:rPr>
        <w:t xml:space="preserve">potential </w:t>
      </w:r>
      <w:r w:rsidRPr="00314911">
        <w:rPr>
          <w:rStyle w:val="Emphasis"/>
          <w:highlight w:val="cyan"/>
        </w:rPr>
        <w:t>weakness</w:t>
      </w:r>
      <w:r w:rsidRPr="00C01B51">
        <w:rPr>
          <w:sz w:val="16"/>
          <w:szCs w:val="16"/>
        </w:rPr>
        <w:t>.</w:t>
      </w:r>
      <w:r w:rsidRPr="00314911">
        <w:rPr>
          <w:sz w:val="16"/>
        </w:rPr>
        <w:t xml:space="preserve"> The </w:t>
      </w:r>
      <w:r w:rsidRPr="003866DD">
        <w:rPr>
          <w:u w:val="single"/>
        </w:rPr>
        <w:t xml:space="preserve">incumbent </w:t>
      </w:r>
      <w:r w:rsidRPr="00314911">
        <w:rPr>
          <w:highlight w:val="cyan"/>
          <w:u w:val="single"/>
        </w:rPr>
        <w:t>president</w:t>
      </w:r>
      <w:r w:rsidRPr="00C01B51">
        <w:rPr>
          <w:u w:val="single"/>
        </w:rPr>
        <w:t xml:space="preserve">’s party typically </w:t>
      </w:r>
      <w:r w:rsidRPr="00314911">
        <w:rPr>
          <w:rStyle w:val="Emphasis"/>
          <w:highlight w:val="cyan"/>
        </w:rPr>
        <w:t>loses seats</w:t>
      </w:r>
      <w:r w:rsidRPr="003866DD">
        <w:rPr>
          <w:u w:val="single"/>
        </w:rPr>
        <w:t xml:space="preserve"> in midterm elections.</w:t>
      </w:r>
      <w:r w:rsidRPr="00314911">
        <w:rPr>
          <w:sz w:val="16"/>
        </w:rPr>
        <w:t xml:space="preserve"> In 2018, Democrats won enough to take back the House, </w:t>
      </w:r>
      <w:r w:rsidRPr="003866DD">
        <w:rPr>
          <w:u w:val="single"/>
        </w:rPr>
        <w:t>stymieing Trump’s agenda and leading to his impeachment.</w:t>
      </w:r>
    </w:p>
    <w:p w14:paraId="66868C32" w14:textId="77777777" w:rsidR="0000345B" w:rsidRPr="003866DD" w:rsidRDefault="0000345B" w:rsidP="0000345B">
      <w:pPr>
        <w:rPr>
          <w:u w:val="single"/>
        </w:rPr>
      </w:pPr>
      <w:r w:rsidRPr="00314911">
        <w:rPr>
          <w:highlight w:val="cyan"/>
          <w:u w:val="single"/>
        </w:rPr>
        <w:t xml:space="preserve">Only </w:t>
      </w:r>
      <w:r w:rsidRPr="00314911">
        <w:rPr>
          <w:rStyle w:val="Emphasis"/>
          <w:highlight w:val="cyan"/>
        </w:rPr>
        <w:t>37%</w:t>
      </w:r>
      <w:r w:rsidRPr="00C01B51">
        <w:rPr>
          <w:rStyle w:val="Emphasis"/>
        </w:rPr>
        <w:t xml:space="preserve"> of voters</w:t>
      </w:r>
      <w:r w:rsidRPr="00C01B51">
        <w:rPr>
          <w:u w:val="single"/>
        </w:rPr>
        <w:t xml:space="preserve"> </w:t>
      </w:r>
      <w:r w:rsidRPr="00314911">
        <w:rPr>
          <w:highlight w:val="cyan"/>
          <w:u w:val="single"/>
        </w:rPr>
        <w:t>approve of</w:t>
      </w:r>
      <w:r w:rsidRPr="003866DD">
        <w:rPr>
          <w:u w:val="single"/>
        </w:rPr>
        <w:t xml:space="preserve"> the way </w:t>
      </w:r>
      <w:r w:rsidRPr="00314911">
        <w:rPr>
          <w:highlight w:val="cyan"/>
          <w:u w:val="single"/>
        </w:rPr>
        <w:t>Trump</w:t>
      </w:r>
      <w:r w:rsidRPr="003866DD">
        <w:rPr>
          <w:u w:val="single"/>
        </w:rPr>
        <w:t xml:space="preserve"> is handling his job as president</w:t>
      </w:r>
      <w:r w:rsidRPr="00314911">
        <w:rPr>
          <w:sz w:val="16"/>
        </w:rPr>
        <w:t xml:space="preserve">, according to a Quinnipiac University national poll released on Wednesday, while 55% disapprove. </w:t>
      </w:r>
      <w:r w:rsidRPr="00314911">
        <w:rPr>
          <w:highlight w:val="cyan"/>
          <w:u w:val="single"/>
        </w:rPr>
        <w:t>House Republicans</w:t>
      </w:r>
      <w:r w:rsidRPr="003866DD">
        <w:rPr>
          <w:u w:val="single"/>
        </w:rPr>
        <w:t xml:space="preserve">, who currently have just a three-seat margin, have faced a series of raucous </w:t>
      </w:r>
      <w:r w:rsidRPr="00314911">
        <w:rPr>
          <w:highlight w:val="cyan"/>
          <w:u w:val="single"/>
        </w:rPr>
        <w:t>town halls</w:t>
      </w:r>
      <w:r w:rsidRPr="003866DD">
        <w:rPr>
          <w:u w:val="single"/>
        </w:rPr>
        <w:t xml:space="preserve"> that </w:t>
      </w:r>
      <w:r w:rsidRPr="00314911">
        <w:rPr>
          <w:highlight w:val="cyan"/>
          <w:u w:val="single"/>
        </w:rPr>
        <w:t>bode ill</w:t>
      </w:r>
      <w:r w:rsidRPr="003866DD">
        <w:rPr>
          <w:u w:val="single"/>
        </w:rPr>
        <w:t xml:space="preserve"> for their fortunes.</w:t>
      </w:r>
    </w:p>
    <w:p w14:paraId="52BD38B9" w14:textId="77777777" w:rsidR="0000345B" w:rsidRPr="003866DD" w:rsidRDefault="0000345B" w:rsidP="0000345B">
      <w:pPr>
        <w:rPr>
          <w:u w:val="single"/>
        </w:rPr>
      </w:pPr>
      <w:r w:rsidRPr="00314911">
        <w:rPr>
          <w:sz w:val="16"/>
        </w:rPr>
        <w:t>Wendy Schiller, a political science professor at Brown University in Providence, Rhode Island, said: “</w:t>
      </w:r>
      <w:r w:rsidRPr="003866DD">
        <w:rPr>
          <w:u w:val="single"/>
        </w:rPr>
        <w:t xml:space="preserve">President Trump and the </w:t>
      </w:r>
      <w:r w:rsidRPr="00314911">
        <w:rPr>
          <w:highlight w:val="cyan"/>
          <w:u w:val="single"/>
        </w:rPr>
        <w:t>Republicans</w:t>
      </w:r>
      <w:r w:rsidRPr="003866DD">
        <w:rPr>
          <w:u w:val="single"/>
        </w:rPr>
        <w:t xml:space="preserve"> would not be trying to stack the deck if they didn’t think they were going to lose the hand</w:t>
      </w:r>
      <w:r w:rsidRPr="00314911">
        <w:rPr>
          <w:sz w:val="16"/>
        </w:rPr>
        <w:t xml:space="preserve">. They are looking at </w:t>
      </w:r>
      <w:r w:rsidRPr="00314911">
        <w:rPr>
          <w:rStyle w:val="Emphasis"/>
        </w:rPr>
        <w:t>poll numbers</w:t>
      </w:r>
      <w:r w:rsidRPr="003866DD">
        <w:rPr>
          <w:u w:val="single"/>
        </w:rPr>
        <w:t xml:space="preserve"> and they </w:t>
      </w:r>
      <w:r w:rsidRPr="00314911">
        <w:rPr>
          <w:highlight w:val="cyan"/>
          <w:u w:val="single"/>
        </w:rPr>
        <w:t>know midterms are bad</w:t>
      </w:r>
      <w:r w:rsidRPr="003866DD">
        <w:rPr>
          <w:u w:val="single"/>
        </w:rPr>
        <w:t xml:space="preserve"> to incumbent presidents </w:t>
      </w:r>
      <w:r w:rsidRPr="00314911">
        <w:rPr>
          <w:highlight w:val="cyan"/>
          <w:u w:val="single"/>
        </w:rPr>
        <w:t>over</w:t>
      </w:r>
      <w:r w:rsidRPr="00C01B51">
        <w:rPr>
          <w:u w:val="single"/>
        </w:rPr>
        <w:t xml:space="preserve"> the </w:t>
      </w:r>
      <w:r w:rsidRPr="00C01B51">
        <w:rPr>
          <w:rStyle w:val="Emphasis"/>
        </w:rPr>
        <w:t xml:space="preserve">last </w:t>
      </w:r>
      <w:r w:rsidRPr="00314911">
        <w:rPr>
          <w:rStyle w:val="Emphasis"/>
          <w:highlight w:val="cyan"/>
        </w:rPr>
        <w:t>60 years</w:t>
      </w:r>
      <w:r w:rsidRPr="003866DD">
        <w:rPr>
          <w:u w:val="single"/>
        </w:rPr>
        <w:t xml:space="preserve"> and it’s a </w:t>
      </w:r>
      <w:r w:rsidRPr="00314911">
        <w:rPr>
          <w:rStyle w:val="Emphasis"/>
        </w:rPr>
        <w:t>very slim margin</w:t>
      </w:r>
      <w:r w:rsidRPr="003866DD">
        <w:rPr>
          <w:u w:val="single"/>
        </w:rPr>
        <w:t xml:space="preserve"> in the House.</w:t>
      </w:r>
    </w:p>
    <w:p w14:paraId="4035F3E3" w14:textId="77777777" w:rsidR="0000345B" w:rsidRPr="00314911" w:rsidRDefault="0000345B" w:rsidP="0000345B">
      <w:pPr>
        <w:rPr>
          <w:sz w:val="16"/>
        </w:rPr>
      </w:pPr>
      <w:r w:rsidRPr="00314911">
        <w:rPr>
          <w:sz w:val="16"/>
        </w:rPr>
        <w:t>“In order for Trump to sustain the loyalty of the House – he’s already gotten everything he pretty much wants – he needs them to think he’s on their side so he’s going to go out and be very public about rigging the voting system to keep them in power.”</w:t>
      </w:r>
    </w:p>
    <w:p w14:paraId="70DA2DC5" w14:textId="77777777" w:rsidR="0000345B" w:rsidRDefault="0000345B" w:rsidP="0000345B">
      <w:pPr>
        <w:rPr>
          <w:sz w:val="16"/>
        </w:rPr>
      </w:pPr>
      <w:r w:rsidRPr="00314911">
        <w:rPr>
          <w:sz w:val="16"/>
        </w:rPr>
        <w:t>But Schiller added: “</w:t>
      </w:r>
      <w:r w:rsidRPr="003866DD">
        <w:rPr>
          <w:u w:val="single"/>
        </w:rPr>
        <w:t>Will that be enough to overcome general unhappiness at the moment that the voters seem to have with the economy, inflation, even Trump’s border policies</w:t>
      </w:r>
      <w:r w:rsidRPr="00314911">
        <w:rPr>
          <w:sz w:val="16"/>
        </w:rPr>
        <w:t>? It’s not enough to keep the Republicans in line</w:t>
      </w:r>
      <w:r w:rsidRPr="003866DD">
        <w:rPr>
          <w:u w:val="single"/>
        </w:rPr>
        <w:t xml:space="preserve">. You </w:t>
      </w:r>
      <w:r w:rsidRPr="00314911">
        <w:rPr>
          <w:highlight w:val="cyan"/>
          <w:u w:val="single"/>
        </w:rPr>
        <w:t xml:space="preserve">have to get </w:t>
      </w:r>
      <w:r w:rsidRPr="00314911">
        <w:rPr>
          <w:rStyle w:val="Emphasis"/>
          <w:highlight w:val="cyan"/>
        </w:rPr>
        <w:t>independent voters</w:t>
      </w:r>
      <w:r w:rsidRPr="00C01B51">
        <w:rPr>
          <w:u w:val="single"/>
        </w:rPr>
        <w:t xml:space="preserve"> to vote for you again</w:t>
      </w:r>
      <w:r w:rsidRPr="003866DD">
        <w:rPr>
          <w:u w:val="single"/>
        </w:rPr>
        <w:t xml:space="preserve"> and </w:t>
      </w:r>
      <w:r w:rsidRPr="00314911">
        <w:rPr>
          <w:rStyle w:val="Emphasis"/>
          <w:highlight w:val="cyan"/>
        </w:rPr>
        <w:t>that’s at risk</w:t>
      </w:r>
      <w:r w:rsidRPr="00314911">
        <w:rPr>
          <w:highlight w:val="cyan"/>
          <w:u w:val="single"/>
        </w:rPr>
        <w:t xml:space="preserve"> for the Republicans</w:t>
      </w:r>
      <w:r w:rsidRPr="003866DD">
        <w:rPr>
          <w:u w:val="single"/>
        </w:rPr>
        <w:t xml:space="preserve"> right now</w:t>
      </w:r>
      <w:r w:rsidRPr="00314911">
        <w:rPr>
          <w:sz w:val="16"/>
        </w:rPr>
        <w:t>.”</w:t>
      </w:r>
    </w:p>
    <w:p w14:paraId="7D1AC464" w14:textId="77777777" w:rsidR="0000345B" w:rsidRDefault="0000345B" w:rsidP="0000345B">
      <w:pPr>
        <w:pStyle w:val="Heading4"/>
      </w:pPr>
      <w:r>
        <w:t xml:space="preserve">6. Link frames. The plan is a </w:t>
      </w:r>
      <w:r w:rsidRPr="00185D31">
        <w:rPr>
          <w:u w:val="single"/>
        </w:rPr>
        <w:t>bonanza</w:t>
      </w:r>
      <w:r>
        <w:t xml:space="preserve"> for the GOP. It transforms Republicans into the </w:t>
      </w:r>
      <w:r w:rsidRPr="00185D31">
        <w:rPr>
          <w:u w:val="single"/>
        </w:rPr>
        <w:t>working-class</w:t>
      </w:r>
      <w:r>
        <w:t xml:space="preserve"> party, undoing Trump’s </w:t>
      </w:r>
      <w:r w:rsidRPr="00185D31">
        <w:rPr>
          <w:u w:val="single"/>
        </w:rPr>
        <w:t>anti-worker rhetoric</w:t>
      </w:r>
      <w:r>
        <w:t xml:space="preserve"> that’s impeding the party’s populist messaging AND ushering in an era of </w:t>
      </w:r>
      <w:r w:rsidRPr="00185D31">
        <w:rPr>
          <w:u w:val="single"/>
        </w:rPr>
        <w:t>republican dominance</w:t>
      </w:r>
      <w:r>
        <w:t xml:space="preserve">. That’s Press. </w:t>
      </w:r>
    </w:p>
    <w:p w14:paraId="06ED2AD7" w14:textId="77777777" w:rsidR="0000345B" w:rsidRPr="006157C0" w:rsidRDefault="0000345B" w:rsidP="0000345B">
      <w:pPr>
        <w:pStyle w:val="Heading4"/>
      </w:pPr>
      <w:r>
        <w:t xml:space="preserve">That’s </w:t>
      </w:r>
      <w:r>
        <w:rPr>
          <w:u w:val="single"/>
        </w:rPr>
        <w:t>key</w:t>
      </w:r>
      <w:r>
        <w:t xml:space="preserve"> for Dems. </w:t>
      </w:r>
    </w:p>
    <w:p w14:paraId="53912CFB" w14:textId="77777777" w:rsidR="0000345B" w:rsidRPr="002242E4" w:rsidRDefault="0000345B" w:rsidP="0000345B">
      <w:pPr>
        <w:rPr>
          <w:b/>
          <w:bCs/>
          <w:sz w:val="26"/>
        </w:rPr>
      </w:pPr>
      <w:r>
        <w:rPr>
          <w:rStyle w:val="Style13ptBold"/>
        </w:rPr>
        <w:t>Emily’s</w:t>
      </w:r>
      <w:r w:rsidRPr="002242E4">
        <w:rPr>
          <w:rStyle w:val="Style13ptBold"/>
        </w:rPr>
        <w:t xml:space="preserve"> 8/13</w:t>
      </w:r>
      <w:r>
        <w:t xml:space="preserve">. “NEW POLLING: Understanding Issues that Matter to Women Voters is Central to Democrats’ Success in Midterms.” https://emilyslist.org/news/new-polling-understanding-issues-that-matter-to-women-voters-is-central-to-democrats-success-in-midterms/. </w:t>
      </w:r>
    </w:p>
    <w:p w14:paraId="03777FD7" w14:textId="77777777" w:rsidR="0000345B" w:rsidRPr="002242E4" w:rsidRDefault="0000345B" w:rsidP="0000345B">
      <w:pPr>
        <w:rPr>
          <w:rStyle w:val="StyleUnderline"/>
        </w:rPr>
      </w:pPr>
      <w:r w:rsidRPr="002242E4">
        <w:rPr>
          <w:sz w:val="16"/>
        </w:rPr>
        <w:t>WASHINGTON, D.C. –</w:t>
      </w:r>
      <w:r w:rsidRPr="002242E4">
        <w:rPr>
          <w:rStyle w:val="StyleUnderline"/>
        </w:rPr>
        <w:t xml:space="preserve">New </w:t>
      </w:r>
      <w:r w:rsidRPr="002242E4">
        <w:rPr>
          <w:rStyle w:val="Emphasis"/>
        </w:rPr>
        <w:t xml:space="preserve">national </w:t>
      </w:r>
      <w:r w:rsidRPr="002242E4">
        <w:rPr>
          <w:rStyle w:val="Emphasis"/>
          <w:highlight w:val="cyan"/>
        </w:rPr>
        <w:t>polling</w:t>
      </w:r>
      <w:r w:rsidRPr="002242E4">
        <w:rPr>
          <w:sz w:val="16"/>
        </w:rPr>
        <w:t xml:space="preserve"> from Impact Research on behalf of EMILYs List Action </w:t>
      </w:r>
      <w:r w:rsidRPr="002242E4">
        <w:rPr>
          <w:rStyle w:val="StyleUnderline"/>
          <w:highlight w:val="cyan"/>
        </w:rPr>
        <w:t xml:space="preserve">gives </w:t>
      </w:r>
      <w:r w:rsidRPr="002242E4">
        <w:rPr>
          <w:rStyle w:val="Emphasis"/>
          <w:highlight w:val="cyan"/>
        </w:rPr>
        <w:t>insight</w:t>
      </w:r>
      <w:r w:rsidRPr="002242E4">
        <w:rPr>
          <w:rStyle w:val="StyleUnderline"/>
          <w:highlight w:val="cyan"/>
        </w:rPr>
        <w:t xml:space="preserve"> into</w:t>
      </w:r>
      <w:r w:rsidRPr="002242E4">
        <w:rPr>
          <w:rStyle w:val="StyleUnderline"/>
        </w:rPr>
        <w:t xml:space="preserve"> the </w:t>
      </w:r>
      <w:r w:rsidRPr="002242E4">
        <w:rPr>
          <w:rStyle w:val="Emphasis"/>
        </w:rPr>
        <w:t xml:space="preserve">breadth and </w:t>
      </w:r>
      <w:r w:rsidRPr="002242E4">
        <w:rPr>
          <w:rStyle w:val="Emphasis"/>
          <w:highlight w:val="cyan"/>
        </w:rPr>
        <w:t>depth</w:t>
      </w:r>
      <w:r w:rsidRPr="002242E4">
        <w:rPr>
          <w:rStyle w:val="StyleUnderline"/>
          <w:highlight w:val="cyan"/>
        </w:rPr>
        <w:t xml:space="preserve"> of</w:t>
      </w:r>
      <w:r w:rsidRPr="002242E4">
        <w:rPr>
          <w:rStyle w:val="StyleUnderline"/>
        </w:rPr>
        <w:t xml:space="preserve"> Americans’ current </w:t>
      </w:r>
      <w:r w:rsidRPr="002242E4">
        <w:rPr>
          <w:rStyle w:val="Emphasis"/>
          <w:highlight w:val="cyan"/>
        </w:rPr>
        <w:t>economic struggles</w:t>
      </w:r>
      <w:r w:rsidRPr="002242E4">
        <w:rPr>
          <w:rStyle w:val="StyleUnderline"/>
        </w:rPr>
        <w:t xml:space="preserve">, the anger they have </w:t>
      </w:r>
      <w:r w:rsidRPr="002242E4">
        <w:rPr>
          <w:rStyle w:val="StyleUnderline"/>
          <w:highlight w:val="cyan"/>
        </w:rPr>
        <w:t>toward</w:t>
      </w:r>
      <w:r w:rsidRPr="002242E4">
        <w:rPr>
          <w:rStyle w:val="StyleUnderline"/>
        </w:rPr>
        <w:t xml:space="preserve"> the current state of </w:t>
      </w:r>
      <w:r w:rsidRPr="002242E4">
        <w:rPr>
          <w:rStyle w:val="Emphasis"/>
          <w:highlight w:val="cyan"/>
        </w:rPr>
        <w:t>politics</w:t>
      </w:r>
      <w:r w:rsidRPr="002242E4">
        <w:rPr>
          <w:rStyle w:val="StyleUnderline"/>
          <w:highlight w:val="cyan"/>
        </w:rPr>
        <w:t xml:space="preserve"> under</w:t>
      </w:r>
      <w:r w:rsidRPr="002242E4">
        <w:rPr>
          <w:rStyle w:val="StyleUnderline"/>
        </w:rPr>
        <w:t xml:space="preserve"> a second </w:t>
      </w:r>
      <w:r w:rsidRPr="002242E4">
        <w:rPr>
          <w:rStyle w:val="Emphasis"/>
          <w:highlight w:val="cyan"/>
        </w:rPr>
        <w:t>Trump</w:t>
      </w:r>
      <w:r w:rsidRPr="002242E4">
        <w:rPr>
          <w:rStyle w:val="Emphasis"/>
        </w:rPr>
        <w:t xml:space="preserve"> administration</w:t>
      </w:r>
      <w:r w:rsidRPr="002242E4">
        <w:rPr>
          <w:sz w:val="16"/>
        </w:rPr>
        <w:t xml:space="preserve">, and what they’re looking for in candidates in 2025 and 2026. Most Americans, but </w:t>
      </w:r>
      <w:r w:rsidRPr="002242E4">
        <w:rPr>
          <w:rStyle w:val="StyleUnderline"/>
        </w:rPr>
        <w:t xml:space="preserve">particularly </w:t>
      </w:r>
      <w:r w:rsidRPr="002242E4">
        <w:rPr>
          <w:rStyle w:val="Emphasis"/>
          <w:sz w:val="24"/>
          <w:szCs w:val="24"/>
          <w:highlight w:val="cyan"/>
        </w:rPr>
        <w:t>women</w:t>
      </w:r>
      <w:r w:rsidRPr="002242E4">
        <w:rPr>
          <w:rStyle w:val="StyleUnderline"/>
          <w:highlight w:val="cyan"/>
        </w:rPr>
        <w:t xml:space="preserve">, are struggling </w:t>
      </w:r>
      <w:r w:rsidRPr="002242E4">
        <w:rPr>
          <w:rStyle w:val="Emphasis"/>
          <w:highlight w:val="cyan"/>
        </w:rPr>
        <w:t>financially</w:t>
      </w:r>
      <w:r w:rsidRPr="002242E4">
        <w:rPr>
          <w:rStyle w:val="StyleUnderline"/>
        </w:rPr>
        <w:t xml:space="preserve"> in their daily lives </w:t>
      </w:r>
      <w:r w:rsidRPr="002242E4">
        <w:rPr>
          <w:rStyle w:val="StyleUnderline"/>
          <w:highlight w:val="cyan"/>
        </w:rPr>
        <w:t xml:space="preserve">and </w:t>
      </w:r>
      <w:r w:rsidRPr="002242E4">
        <w:rPr>
          <w:rStyle w:val="Emphasis"/>
          <w:highlight w:val="cyan"/>
        </w:rPr>
        <w:t>feel bleak</w:t>
      </w:r>
      <w:r w:rsidRPr="002242E4">
        <w:rPr>
          <w:rStyle w:val="StyleUnderline"/>
          <w:highlight w:val="cyan"/>
        </w:rPr>
        <w:t xml:space="preserve"> about</w:t>
      </w:r>
      <w:r w:rsidRPr="002242E4">
        <w:rPr>
          <w:rStyle w:val="StyleUnderline"/>
        </w:rPr>
        <w:t xml:space="preserve"> their </w:t>
      </w:r>
      <w:r w:rsidRPr="002242E4">
        <w:rPr>
          <w:rStyle w:val="Emphasis"/>
        </w:rPr>
        <w:t xml:space="preserve">financial </w:t>
      </w:r>
      <w:r w:rsidRPr="002242E4">
        <w:rPr>
          <w:rStyle w:val="Emphasis"/>
          <w:highlight w:val="cyan"/>
        </w:rPr>
        <w:t>futures</w:t>
      </w:r>
      <w:r w:rsidRPr="002242E4">
        <w:rPr>
          <w:sz w:val="16"/>
        </w:rPr>
        <w:t xml:space="preserve">. Voters </w:t>
      </w:r>
      <w:r w:rsidRPr="002242E4">
        <w:rPr>
          <w:rStyle w:val="StyleUnderline"/>
          <w:highlight w:val="cyan"/>
        </w:rPr>
        <w:t xml:space="preserve">blame </w:t>
      </w:r>
      <w:r w:rsidRPr="002242E4">
        <w:rPr>
          <w:rStyle w:val="Emphasis"/>
          <w:highlight w:val="cyan"/>
        </w:rPr>
        <w:t>Republicans</w:t>
      </w:r>
      <w:r w:rsidRPr="002242E4">
        <w:rPr>
          <w:rStyle w:val="StyleUnderline"/>
          <w:highlight w:val="cyan"/>
        </w:rPr>
        <w:t xml:space="preserve"> for the</w:t>
      </w:r>
      <w:r w:rsidRPr="002242E4">
        <w:rPr>
          <w:rStyle w:val="StyleUnderline"/>
        </w:rPr>
        <w:t xml:space="preserve"> </w:t>
      </w:r>
      <w:r w:rsidRPr="002242E4">
        <w:rPr>
          <w:rStyle w:val="Emphasis"/>
        </w:rPr>
        <w:t xml:space="preserve">poor </w:t>
      </w:r>
      <w:r w:rsidRPr="002242E4">
        <w:rPr>
          <w:rStyle w:val="Emphasis"/>
          <w:highlight w:val="cyan"/>
        </w:rPr>
        <w:t>economy</w:t>
      </w:r>
      <w:r w:rsidRPr="002242E4">
        <w:rPr>
          <w:rStyle w:val="StyleUnderline"/>
        </w:rPr>
        <w:t xml:space="preserve">, and the overwhelming feeling that </w:t>
      </w:r>
      <w:r w:rsidRPr="002242E4">
        <w:rPr>
          <w:rStyle w:val="StyleUnderline"/>
          <w:highlight w:val="cyan"/>
        </w:rPr>
        <w:t xml:space="preserve">they can’t get </w:t>
      </w:r>
      <w:r w:rsidRPr="002242E4">
        <w:rPr>
          <w:rStyle w:val="Emphasis"/>
          <w:highlight w:val="cyan"/>
        </w:rPr>
        <w:t>ahead</w:t>
      </w:r>
      <w:r w:rsidRPr="002242E4">
        <w:rPr>
          <w:rStyle w:val="StyleUnderline"/>
        </w:rPr>
        <w:t xml:space="preserve"> has </w:t>
      </w:r>
      <w:r w:rsidRPr="002242E4">
        <w:rPr>
          <w:rStyle w:val="StyleUnderline"/>
          <w:highlight w:val="cyan"/>
        </w:rPr>
        <w:t xml:space="preserve">led to a </w:t>
      </w:r>
      <w:r w:rsidRPr="002242E4">
        <w:rPr>
          <w:rStyle w:val="Emphasis"/>
          <w:highlight w:val="cyan"/>
        </w:rPr>
        <w:t>strong desire</w:t>
      </w:r>
      <w:r w:rsidRPr="002242E4">
        <w:rPr>
          <w:rStyle w:val="StyleUnderline"/>
          <w:highlight w:val="cyan"/>
        </w:rPr>
        <w:t xml:space="preserve"> for leaders who </w:t>
      </w:r>
      <w:r w:rsidRPr="002242E4">
        <w:rPr>
          <w:rStyle w:val="Emphasis"/>
          <w:highlight w:val="cyan"/>
        </w:rPr>
        <w:t>connect</w:t>
      </w:r>
      <w:r w:rsidRPr="002242E4">
        <w:rPr>
          <w:rStyle w:val="StyleUnderline"/>
          <w:highlight w:val="cyan"/>
        </w:rPr>
        <w:t xml:space="preserve"> with their hardships and</w:t>
      </w:r>
      <w:r w:rsidRPr="002242E4">
        <w:rPr>
          <w:rStyle w:val="StyleUnderline"/>
        </w:rPr>
        <w:t xml:space="preserve"> are going to </w:t>
      </w:r>
      <w:r w:rsidRPr="002242E4">
        <w:rPr>
          <w:rStyle w:val="StyleUnderline"/>
          <w:highlight w:val="cyan"/>
        </w:rPr>
        <w:t xml:space="preserve">take </w:t>
      </w:r>
      <w:r w:rsidRPr="002242E4">
        <w:rPr>
          <w:rStyle w:val="Emphasis"/>
          <w:highlight w:val="cyan"/>
        </w:rPr>
        <w:t>action</w:t>
      </w:r>
      <w:r w:rsidRPr="002242E4">
        <w:rPr>
          <w:rStyle w:val="StyleUnderline"/>
          <w:highlight w:val="cyan"/>
        </w:rPr>
        <w:t xml:space="preserve"> to improve circumstances</w:t>
      </w:r>
      <w:r w:rsidRPr="002242E4">
        <w:rPr>
          <w:rStyle w:val="StyleUnderline"/>
        </w:rPr>
        <w:t xml:space="preserve">. </w:t>
      </w:r>
      <w:r w:rsidRPr="002242E4">
        <w:rPr>
          <w:rStyle w:val="Emphasis"/>
        </w:rPr>
        <w:t xml:space="preserve">Democratic </w:t>
      </w:r>
      <w:r w:rsidRPr="002242E4">
        <w:rPr>
          <w:rStyle w:val="Emphasis"/>
          <w:highlight w:val="cyan"/>
        </w:rPr>
        <w:t>women</w:t>
      </w:r>
      <w:r w:rsidRPr="002242E4">
        <w:rPr>
          <w:rStyle w:val="StyleUnderline"/>
          <w:highlight w:val="cyan"/>
        </w:rPr>
        <w:t xml:space="preserve"> are</w:t>
      </w:r>
      <w:r w:rsidRPr="002242E4">
        <w:rPr>
          <w:rStyle w:val="StyleUnderline"/>
        </w:rPr>
        <w:t xml:space="preserve"> </w:t>
      </w:r>
      <w:r w:rsidRPr="002242E4">
        <w:rPr>
          <w:rStyle w:val="Emphasis"/>
        </w:rPr>
        <w:t xml:space="preserve">best </w:t>
      </w:r>
      <w:r w:rsidRPr="002242E4">
        <w:rPr>
          <w:rStyle w:val="Emphasis"/>
          <w:highlight w:val="cyan"/>
        </w:rPr>
        <w:t>positioned</w:t>
      </w:r>
      <w:r w:rsidRPr="002242E4">
        <w:rPr>
          <w:rStyle w:val="StyleUnderline"/>
          <w:highlight w:val="cyan"/>
        </w:rPr>
        <w:t xml:space="preserve"> to connect with voters</w:t>
      </w:r>
      <w:r w:rsidRPr="002242E4">
        <w:rPr>
          <w:rStyle w:val="StyleUnderline"/>
        </w:rPr>
        <w:t xml:space="preserve"> on both these fronts.</w:t>
      </w:r>
    </w:p>
    <w:p w14:paraId="1A7008BD" w14:textId="77777777" w:rsidR="0000345B" w:rsidRPr="002242E4" w:rsidRDefault="0000345B" w:rsidP="0000345B">
      <w:pPr>
        <w:rPr>
          <w:sz w:val="16"/>
        </w:rPr>
      </w:pPr>
      <w:r w:rsidRPr="002242E4">
        <w:rPr>
          <w:sz w:val="16"/>
        </w:rPr>
        <w:t xml:space="preserve">“EMILYs List Action commissioned this poll to gain a broad landscape view of where the American electorate stands post 2024 heading into the midterms. We have known for many years that </w:t>
      </w:r>
      <w:r w:rsidRPr="002242E4">
        <w:rPr>
          <w:rStyle w:val="StyleUnderline"/>
          <w:highlight w:val="cyan"/>
        </w:rPr>
        <w:t xml:space="preserve">the </w:t>
      </w:r>
      <w:r w:rsidRPr="002242E4">
        <w:rPr>
          <w:rStyle w:val="Emphasis"/>
          <w:highlight w:val="cyan"/>
        </w:rPr>
        <w:t>economy</w:t>
      </w:r>
      <w:r w:rsidRPr="002242E4">
        <w:rPr>
          <w:rStyle w:val="StyleUnderline"/>
          <w:highlight w:val="cyan"/>
        </w:rPr>
        <w:t xml:space="preserve"> is</w:t>
      </w:r>
      <w:r w:rsidRPr="002242E4">
        <w:rPr>
          <w:rStyle w:val="StyleUnderline"/>
        </w:rPr>
        <w:t xml:space="preserve"> a </w:t>
      </w:r>
      <w:r w:rsidRPr="002242E4">
        <w:rPr>
          <w:rStyle w:val="Emphasis"/>
          <w:highlight w:val="cyan"/>
        </w:rPr>
        <w:t>major</w:t>
      </w:r>
      <w:r w:rsidRPr="002242E4">
        <w:rPr>
          <w:rStyle w:val="Emphasis"/>
        </w:rPr>
        <w:t xml:space="preserve"> driving</w:t>
      </w:r>
      <w:r w:rsidRPr="002242E4">
        <w:rPr>
          <w:rStyle w:val="StyleUnderline"/>
        </w:rPr>
        <w:t xml:space="preserve"> issue for voters</w:t>
      </w:r>
      <w:r w:rsidRPr="002242E4">
        <w:rPr>
          <w:sz w:val="16"/>
        </w:rPr>
        <w:t>, but we don’t often look deeper,” said Jessica Mackler, president of EMILYs List. “</w:t>
      </w:r>
      <w:r w:rsidRPr="002242E4">
        <w:rPr>
          <w:rStyle w:val="StyleUnderline"/>
          <w:highlight w:val="cyan"/>
        </w:rPr>
        <w:t xml:space="preserve">Women are </w:t>
      </w:r>
      <w:r w:rsidRPr="002242E4">
        <w:rPr>
          <w:rStyle w:val="Emphasis"/>
          <w:highlight w:val="cyan"/>
        </w:rPr>
        <w:t>suffering</w:t>
      </w:r>
      <w:r w:rsidRPr="002242E4">
        <w:rPr>
          <w:rStyle w:val="StyleUnderline"/>
        </w:rPr>
        <w:t xml:space="preserve"> the most under Republicans’ reckless economic agenda</w:t>
      </w:r>
      <w:r w:rsidRPr="002242E4">
        <w:rPr>
          <w:sz w:val="16"/>
        </w:rPr>
        <w:t xml:space="preserve"> — </w:t>
      </w:r>
      <w:r w:rsidRPr="002242E4">
        <w:rPr>
          <w:rStyle w:val="StyleUnderline"/>
        </w:rPr>
        <w:t xml:space="preserve">and </w:t>
      </w:r>
      <w:r w:rsidRPr="002242E4">
        <w:rPr>
          <w:rStyle w:val="StyleUnderline"/>
          <w:highlight w:val="cyan"/>
        </w:rPr>
        <w:t xml:space="preserve">they </w:t>
      </w:r>
      <w:r w:rsidRPr="002242E4">
        <w:rPr>
          <w:rStyle w:val="Emphasis"/>
          <w:highlight w:val="cyan"/>
        </w:rPr>
        <w:t>reliably</w:t>
      </w:r>
      <w:r w:rsidRPr="002242E4">
        <w:rPr>
          <w:rStyle w:val="StyleUnderline"/>
          <w:highlight w:val="cyan"/>
        </w:rPr>
        <w:t xml:space="preserve"> make up the </w:t>
      </w:r>
      <w:r w:rsidRPr="002242E4">
        <w:rPr>
          <w:rStyle w:val="Emphasis"/>
          <w:highlight w:val="cyan"/>
        </w:rPr>
        <w:t>majority</w:t>
      </w:r>
      <w:r w:rsidRPr="002242E4">
        <w:rPr>
          <w:rStyle w:val="StyleUnderline"/>
          <w:highlight w:val="cyan"/>
        </w:rPr>
        <w:t xml:space="preserve"> of the </w:t>
      </w:r>
      <w:r w:rsidRPr="002242E4">
        <w:rPr>
          <w:rStyle w:val="Emphasis"/>
          <w:highlight w:val="cyan"/>
        </w:rPr>
        <w:t>electorate</w:t>
      </w:r>
      <w:r w:rsidRPr="002242E4">
        <w:rPr>
          <w:rStyle w:val="StyleUnderline"/>
          <w:highlight w:val="cyan"/>
        </w:rPr>
        <w:t xml:space="preserve"> in </w:t>
      </w:r>
      <w:r w:rsidRPr="002242E4">
        <w:rPr>
          <w:rStyle w:val="Emphasis"/>
          <w:highlight w:val="cyan"/>
        </w:rPr>
        <w:t>midterm</w:t>
      </w:r>
      <w:r w:rsidRPr="002242E4">
        <w:rPr>
          <w:rStyle w:val="StyleUnderline"/>
        </w:rPr>
        <w:t xml:space="preserve"> election</w:t>
      </w:r>
      <w:r w:rsidRPr="002242E4">
        <w:rPr>
          <w:rStyle w:val="Emphasis"/>
          <w:highlight w:val="cyan"/>
        </w:rPr>
        <w:t>s</w:t>
      </w:r>
      <w:r w:rsidRPr="002242E4">
        <w:rPr>
          <w:rStyle w:val="StyleUnderline"/>
          <w:highlight w:val="cyan"/>
        </w:rPr>
        <w:t>. Responding to</w:t>
      </w:r>
      <w:r w:rsidRPr="002242E4">
        <w:rPr>
          <w:rStyle w:val="StyleUnderline"/>
        </w:rPr>
        <w:t xml:space="preserve"> the </w:t>
      </w:r>
      <w:r w:rsidRPr="002242E4">
        <w:rPr>
          <w:rStyle w:val="Emphasis"/>
          <w:highlight w:val="cyan"/>
        </w:rPr>
        <w:t>struggles</w:t>
      </w:r>
      <w:r w:rsidRPr="002242E4">
        <w:rPr>
          <w:rStyle w:val="StyleUnderline"/>
        </w:rPr>
        <w:t xml:space="preserve"> facing women and what it will take to get them out of this crisis </w:t>
      </w:r>
      <w:r w:rsidRPr="002242E4">
        <w:rPr>
          <w:rStyle w:val="StyleUnderline"/>
          <w:highlight w:val="cyan"/>
        </w:rPr>
        <w:t xml:space="preserve">is </w:t>
      </w:r>
      <w:r w:rsidRPr="002242E4">
        <w:rPr>
          <w:rStyle w:val="Emphasis"/>
          <w:sz w:val="26"/>
          <w:szCs w:val="26"/>
          <w:highlight w:val="cyan"/>
        </w:rPr>
        <w:t>critical</w:t>
      </w:r>
      <w:r w:rsidRPr="002242E4">
        <w:rPr>
          <w:rStyle w:val="StyleUnderline"/>
          <w:highlight w:val="cyan"/>
        </w:rPr>
        <w:t xml:space="preserve"> to</w:t>
      </w:r>
      <w:r w:rsidRPr="002242E4">
        <w:rPr>
          <w:rStyle w:val="StyleUnderline"/>
        </w:rPr>
        <w:t xml:space="preserve"> Democrats’ </w:t>
      </w:r>
      <w:r w:rsidRPr="002242E4">
        <w:rPr>
          <w:rStyle w:val="StyleUnderline"/>
          <w:highlight w:val="cyan"/>
        </w:rPr>
        <w:t xml:space="preserve">success in </w:t>
      </w:r>
      <w:r w:rsidRPr="002242E4">
        <w:rPr>
          <w:rStyle w:val="Emphasis"/>
          <w:highlight w:val="cyan"/>
        </w:rPr>
        <w:t>2026</w:t>
      </w:r>
      <w:r w:rsidRPr="002242E4">
        <w:rPr>
          <w:sz w:val="16"/>
        </w:rPr>
        <w:t>.”</w:t>
      </w:r>
    </w:p>
    <w:p w14:paraId="570C05E3" w14:textId="77777777" w:rsidR="0000345B" w:rsidRPr="002242E4" w:rsidRDefault="0000345B" w:rsidP="0000345B">
      <w:pPr>
        <w:rPr>
          <w:sz w:val="16"/>
        </w:rPr>
      </w:pPr>
      <w:r w:rsidRPr="002242E4">
        <w:rPr>
          <w:sz w:val="16"/>
        </w:rPr>
        <w:t xml:space="preserve">“This was a very comprehensive survey that allows us to get a deeper understanding of who feels these challenges most acutely,” said Molly Murphy, president of Impact Research. “People are struggling financially and they’re feeling bleak, but what does that actually look like: 45% of </w:t>
      </w:r>
      <w:r w:rsidRPr="002242E4">
        <w:rPr>
          <w:rStyle w:val="StyleUnderline"/>
          <w:highlight w:val="cyan"/>
        </w:rPr>
        <w:t>women</w:t>
      </w:r>
      <w:r w:rsidRPr="002242E4">
        <w:rPr>
          <w:sz w:val="16"/>
        </w:rPr>
        <w:t xml:space="preserve"> say they are currently falling behind, and women are feeling this much more acutely than men. Even those who are not struggling are treading water and have the smallest cushion and what </w:t>
      </w:r>
      <w:r w:rsidRPr="002242E4">
        <w:rPr>
          <w:rStyle w:val="StyleUnderline"/>
        </w:rPr>
        <w:t xml:space="preserve">they’re really </w:t>
      </w:r>
      <w:r w:rsidRPr="002242E4">
        <w:rPr>
          <w:rStyle w:val="StyleUnderline"/>
          <w:highlight w:val="cyan"/>
        </w:rPr>
        <w:t>looking for</w:t>
      </w:r>
      <w:r w:rsidRPr="002242E4">
        <w:rPr>
          <w:rStyle w:val="StyleUnderline"/>
        </w:rPr>
        <w:t xml:space="preserve"> is </w:t>
      </w:r>
      <w:r w:rsidRPr="002242E4">
        <w:rPr>
          <w:rStyle w:val="Emphasis"/>
          <w:highlight w:val="cyan"/>
        </w:rPr>
        <w:t>big change</w:t>
      </w:r>
      <w:r w:rsidRPr="002242E4">
        <w:rPr>
          <w:rStyle w:val="StyleUnderline"/>
        </w:rPr>
        <w:t xml:space="preserve"> </w:t>
      </w:r>
      <w:r w:rsidRPr="002242E4">
        <w:rPr>
          <w:rStyle w:val="StyleUnderline"/>
          <w:highlight w:val="cyan"/>
        </w:rPr>
        <w:t xml:space="preserve">and </w:t>
      </w:r>
      <w:r w:rsidRPr="002242E4">
        <w:rPr>
          <w:rStyle w:val="Emphasis"/>
          <w:highlight w:val="cyan"/>
        </w:rPr>
        <w:t>bold leaders</w:t>
      </w:r>
      <w:r w:rsidRPr="002242E4">
        <w:rPr>
          <w:sz w:val="16"/>
        </w:rPr>
        <w:t xml:space="preserve"> — leaders </w:t>
      </w:r>
      <w:r w:rsidRPr="002242E4">
        <w:rPr>
          <w:rStyle w:val="StyleUnderline"/>
          <w:highlight w:val="cyan"/>
        </w:rPr>
        <w:t>who</w:t>
      </w:r>
      <w:r w:rsidRPr="002242E4">
        <w:rPr>
          <w:rStyle w:val="StyleUnderline"/>
        </w:rPr>
        <w:t xml:space="preserve"> are going to stand up, </w:t>
      </w:r>
      <w:r w:rsidRPr="002242E4">
        <w:rPr>
          <w:rStyle w:val="StyleUnderline"/>
          <w:highlight w:val="cyan"/>
        </w:rPr>
        <w:t xml:space="preserve">call out the </w:t>
      </w:r>
      <w:r w:rsidRPr="002242E4">
        <w:rPr>
          <w:rStyle w:val="Emphasis"/>
          <w:highlight w:val="cyan"/>
        </w:rPr>
        <w:t>system</w:t>
      </w:r>
      <w:r w:rsidRPr="002242E4">
        <w:rPr>
          <w:rStyle w:val="StyleUnderline"/>
          <w:highlight w:val="cyan"/>
        </w:rPr>
        <w:t xml:space="preserve"> and demand </w:t>
      </w:r>
      <w:r w:rsidRPr="002242E4">
        <w:rPr>
          <w:rStyle w:val="Emphasis"/>
          <w:highlight w:val="cyan"/>
        </w:rPr>
        <w:t>action</w:t>
      </w:r>
      <w:r w:rsidRPr="002242E4">
        <w:rPr>
          <w:sz w:val="16"/>
        </w:rPr>
        <w:t xml:space="preserve">.” </w:t>
      </w:r>
    </w:p>
    <w:p w14:paraId="034ABD65" w14:textId="77777777" w:rsidR="0000345B" w:rsidRPr="002242E4" w:rsidRDefault="0000345B" w:rsidP="0000345B">
      <w:pPr>
        <w:rPr>
          <w:sz w:val="16"/>
        </w:rPr>
      </w:pPr>
      <w:r w:rsidRPr="002242E4">
        <w:rPr>
          <w:sz w:val="16"/>
        </w:rPr>
        <w:t xml:space="preserve">In both midterm and presidential elections, </w:t>
      </w:r>
      <w:r w:rsidRPr="002242E4">
        <w:rPr>
          <w:rStyle w:val="StyleUnderline"/>
          <w:highlight w:val="cyan"/>
        </w:rPr>
        <w:t xml:space="preserve">women </w:t>
      </w:r>
      <w:r w:rsidRPr="002242E4">
        <w:rPr>
          <w:rStyle w:val="Emphasis"/>
          <w:highlight w:val="cyan"/>
        </w:rPr>
        <w:t>consistently</w:t>
      </w:r>
      <w:r w:rsidRPr="002242E4">
        <w:rPr>
          <w:rStyle w:val="StyleUnderline"/>
          <w:highlight w:val="cyan"/>
        </w:rPr>
        <w:t xml:space="preserve"> comprise</w:t>
      </w:r>
      <w:r w:rsidRPr="002242E4">
        <w:rPr>
          <w:rStyle w:val="StyleUnderline"/>
        </w:rPr>
        <w:t xml:space="preserve"> a </w:t>
      </w:r>
      <w:r w:rsidRPr="002242E4">
        <w:rPr>
          <w:rStyle w:val="StyleUnderline"/>
          <w:highlight w:val="cyan"/>
        </w:rPr>
        <w:t>majority</w:t>
      </w:r>
      <w:r w:rsidRPr="002242E4">
        <w:rPr>
          <w:rStyle w:val="StyleUnderline"/>
        </w:rPr>
        <w:t xml:space="preserve"> of the electorate both nationally and </w:t>
      </w:r>
      <w:r w:rsidRPr="002242E4">
        <w:rPr>
          <w:rStyle w:val="StyleUnderline"/>
          <w:highlight w:val="cyan"/>
        </w:rPr>
        <w:t xml:space="preserve">in </w:t>
      </w:r>
      <w:r w:rsidRPr="002242E4">
        <w:rPr>
          <w:rStyle w:val="Emphasis"/>
          <w:highlight w:val="cyan"/>
        </w:rPr>
        <w:t>battleground</w:t>
      </w:r>
      <w:r w:rsidRPr="002242E4">
        <w:rPr>
          <w:rStyle w:val="StyleUnderline"/>
        </w:rPr>
        <w:t xml:space="preserve"> state</w:t>
      </w:r>
      <w:r w:rsidRPr="002242E4">
        <w:rPr>
          <w:rStyle w:val="Emphasis"/>
          <w:highlight w:val="cyan"/>
        </w:rPr>
        <w:t>s</w:t>
      </w:r>
      <w:r w:rsidRPr="002242E4">
        <w:rPr>
          <w:rStyle w:val="StyleUnderline"/>
        </w:rPr>
        <w:t xml:space="preserve">. Understanding women’s circumstances and priorities is </w:t>
      </w:r>
      <w:r w:rsidRPr="002242E4">
        <w:rPr>
          <w:rStyle w:val="StyleUnderline"/>
          <w:highlight w:val="cyan"/>
        </w:rPr>
        <w:t xml:space="preserve">essential for </w:t>
      </w:r>
      <w:r w:rsidRPr="002242E4">
        <w:rPr>
          <w:rStyle w:val="Emphasis"/>
          <w:highlight w:val="cyan"/>
        </w:rPr>
        <w:t>Dem</w:t>
      </w:r>
      <w:r w:rsidRPr="002242E4">
        <w:rPr>
          <w:rStyle w:val="StyleUnderline"/>
        </w:rPr>
        <w:t xml:space="preserve">ocratic campaigns to succeed in 2026 and beyond, and </w:t>
      </w:r>
      <w:r w:rsidRPr="002242E4">
        <w:rPr>
          <w:rStyle w:val="StyleUnderline"/>
          <w:highlight w:val="cyan"/>
        </w:rPr>
        <w:t xml:space="preserve">their votes should not be </w:t>
      </w:r>
      <w:r w:rsidRPr="002242E4">
        <w:rPr>
          <w:rStyle w:val="Emphasis"/>
          <w:sz w:val="26"/>
          <w:szCs w:val="26"/>
          <w:highlight w:val="cyan"/>
        </w:rPr>
        <w:t>taken for granted</w:t>
      </w:r>
      <w:r w:rsidRPr="002242E4">
        <w:rPr>
          <w:rStyle w:val="StyleUnderline"/>
          <w:highlight w:val="cyan"/>
        </w:rPr>
        <w:t>, especially as</w:t>
      </w:r>
      <w:r w:rsidRPr="002242E4">
        <w:rPr>
          <w:rStyle w:val="StyleUnderline"/>
        </w:rPr>
        <w:t xml:space="preserve"> issues that matter to women — from the </w:t>
      </w:r>
      <w:r w:rsidRPr="002242E4">
        <w:rPr>
          <w:rStyle w:val="Emphasis"/>
          <w:highlight w:val="cyan"/>
        </w:rPr>
        <w:t>economy</w:t>
      </w:r>
      <w:r w:rsidRPr="002242E4">
        <w:rPr>
          <w:rStyle w:val="StyleUnderline"/>
          <w:highlight w:val="cyan"/>
        </w:rPr>
        <w:t xml:space="preserve"> and</w:t>
      </w:r>
      <w:r w:rsidRPr="002242E4">
        <w:rPr>
          <w:rStyle w:val="StyleUnderline"/>
        </w:rPr>
        <w:t xml:space="preserve"> costs to </w:t>
      </w:r>
      <w:r w:rsidRPr="002242E4">
        <w:rPr>
          <w:rStyle w:val="Emphasis"/>
          <w:highlight w:val="cyan"/>
        </w:rPr>
        <w:t>health</w:t>
      </w:r>
      <w:r w:rsidRPr="002242E4">
        <w:rPr>
          <w:rStyle w:val="StyleUnderline"/>
          <w:highlight w:val="cyan"/>
        </w:rPr>
        <w:t xml:space="preserve"> and </w:t>
      </w:r>
      <w:r w:rsidRPr="002242E4">
        <w:rPr>
          <w:rStyle w:val="Emphasis"/>
          <w:highlight w:val="cyan"/>
        </w:rPr>
        <w:t>reproductive care</w:t>
      </w:r>
      <w:r w:rsidRPr="002242E4">
        <w:rPr>
          <w:sz w:val="16"/>
        </w:rPr>
        <w:t xml:space="preserve"> — </w:t>
      </w:r>
      <w:r w:rsidRPr="002242E4">
        <w:rPr>
          <w:rStyle w:val="StyleUnderline"/>
          <w:highlight w:val="cyan"/>
        </w:rPr>
        <w:t xml:space="preserve">are </w:t>
      </w:r>
      <w:r w:rsidRPr="002242E4">
        <w:rPr>
          <w:rStyle w:val="Emphasis"/>
          <w:highlight w:val="cyan"/>
        </w:rPr>
        <w:t>central</w:t>
      </w:r>
      <w:r w:rsidRPr="002242E4">
        <w:rPr>
          <w:rStyle w:val="StyleUnderline"/>
          <w:highlight w:val="cyan"/>
        </w:rPr>
        <w:t xml:space="preserve"> to</w:t>
      </w:r>
      <w:r w:rsidRPr="002242E4">
        <w:rPr>
          <w:rStyle w:val="StyleUnderline"/>
        </w:rPr>
        <w:t xml:space="preserve"> both family well-being and </w:t>
      </w:r>
      <w:r w:rsidRPr="002242E4">
        <w:rPr>
          <w:rStyle w:val="StyleUnderline"/>
          <w:highlight w:val="cyan"/>
        </w:rPr>
        <w:t xml:space="preserve">who women </w:t>
      </w:r>
      <w:r w:rsidRPr="002242E4">
        <w:rPr>
          <w:rStyle w:val="Emphasis"/>
          <w:highlight w:val="cyan"/>
        </w:rPr>
        <w:t>vote for</w:t>
      </w:r>
      <w:r w:rsidRPr="002242E4">
        <w:rPr>
          <w:sz w:val="16"/>
        </w:rPr>
        <w:t>.</w:t>
      </w:r>
    </w:p>
    <w:p w14:paraId="407DF860" w14:textId="77777777" w:rsidR="0000345B" w:rsidRDefault="0000345B" w:rsidP="0000345B">
      <w:pPr>
        <w:pStyle w:val="Heading4"/>
      </w:pPr>
      <w:r>
        <w:t xml:space="preserve">Approval ratings are a </w:t>
      </w:r>
      <w:r w:rsidRPr="006B7F23">
        <w:rPr>
          <w:u w:val="single"/>
        </w:rPr>
        <w:t>terrible predictor</w:t>
      </w:r>
      <w:r>
        <w:t>. Dems are up in the generic ballot.</w:t>
      </w:r>
    </w:p>
    <w:p w14:paraId="3BAE5F34" w14:textId="77777777" w:rsidR="0000345B" w:rsidRPr="000C28AF" w:rsidRDefault="0000345B" w:rsidP="0000345B">
      <w:r>
        <w:t xml:space="preserve">G. Elliott </w:t>
      </w:r>
      <w:r w:rsidRPr="00925F5C">
        <w:rPr>
          <w:rStyle w:val="Style13ptBold"/>
        </w:rPr>
        <w:t>Morris and</w:t>
      </w:r>
      <w:r>
        <w:t xml:space="preserve"> Mary </w:t>
      </w:r>
      <w:r w:rsidRPr="00925F5C">
        <w:rPr>
          <w:rStyle w:val="Style13ptBold"/>
        </w:rPr>
        <w:t>Radcliffe</w:t>
      </w:r>
      <w:r>
        <w:rPr>
          <w:rStyle w:val="Style13ptBold"/>
        </w:rPr>
        <w:t xml:space="preserve"> </w:t>
      </w:r>
      <w:r w:rsidRPr="00925F5C">
        <w:rPr>
          <w:rStyle w:val="Style13ptBold"/>
        </w:rPr>
        <w:t>25</w:t>
      </w:r>
      <w:r>
        <w:t>. Morris - American data journalist. Previously The Economist, editorial director of data analytics @ ABC News and FiveThirtyEight. Mary Radcliffe – Ex Senior Research Assistant @ FiveThirtyEight. Previously Visiting Assistant Professor in Mathematics, Carnegie Mellon University and Acting Assistant Professor at the University of Washington. PhD, Mathematics @ UC San Diego. “</w:t>
      </w:r>
      <w:r w:rsidRPr="00852C2B">
        <w:rPr>
          <w:rStyle w:val="Emphasis"/>
          <w:sz w:val="28"/>
          <w:szCs w:val="28"/>
          <w:highlight w:val="cyan"/>
        </w:rPr>
        <w:t>The Democratic image is underwater</w:t>
      </w:r>
      <w:r>
        <w:t xml:space="preserve"> – </w:t>
      </w:r>
      <w:r w:rsidRPr="00852C2B">
        <w:rPr>
          <w:rStyle w:val="Emphasis"/>
          <w:sz w:val="28"/>
          <w:szCs w:val="28"/>
          <w:highlight w:val="cyan"/>
        </w:rPr>
        <w:t>but they’re not losing</w:t>
      </w:r>
      <w:r>
        <w:t>.” Strength in Numbers. 7-29-2025. https://www.gelliottmorris.com/p/democratic-party-favorability-ratings-low</w:t>
      </w:r>
    </w:p>
    <w:p w14:paraId="2B87300C" w14:textId="77777777" w:rsidR="0000345B" w:rsidRPr="00194ED2" w:rsidRDefault="0000345B" w:rsidP="0000345B">
      <w:pPr>
        <w:rPr>
          <w:sz w:val="16"/>
        </w:rPr>
      </w:pPr>
      <w:r w:rsidRPr="00123D7D">
        <w:rPr>
          <w:rStyle w:val="StyleUnderline"/>
        </w:rPr>
        <w:t>A new poll</w:t>
      </w:r>
      <w:r w:rsidRPr="00194ED2">
        <w:rPr>
          <w:sz w:val="16"/>
        </w:rPr>
        <w:t xml:space="preserve"> from the Wall Street Journal </w:t>
      </w:r>
      <w:r w:rsidRPr="00123D7D">
        <w:rPr>
          <w:rStyle w:val="StyleUnderline"/>
        </w:rPr>
        <w:t>has</w:t>
      </w:r>
      <w:r w:rsidRPr="00194ED2">
        <w:rPr>
          <w:sz w:val="16"/>
        </w:rPr>
        <w:t xml:space="preserve"> </w:t>
      </w:r>
      <w:r w:rsidRPr="00123D7D">
        <w:rPr>
          <w:rStyle w:val="StyleUnderline"/>
        </w:rPr>
        <w:t>Democrats</w:t>
      </w:r>
      <w:r w:rsidRPr="00194ED2">
        <w:rPr>
          <w:sz w:val="16"/>
        </w:rPr>
        <w:t xml:space="preserve"> </w:t>
      </w:r>
      <w:r w:rsidRPr="00123D7D">
        <w:rPr>
          <w:rStyle w:val="StyleUnderline"/>
        </w:rPr>
        <w:t>in a panic</w:t>
      </w:r>
      <w:r w:rsidRPr="00194ED2">
        <w:rPr>
          <w:sz w:val="16"/>
        </w:rPr>
        <w:t xml:space="preserve">. According to the WSJ’s pollsters, </w:t>
      </w:r>
      <w:r w:rsidRPr="00123D7D">
        <w:rPr>
          <w:rStyle w:val="StyleUnderline"/>
        </w:rPr>
        <w:t>63% of</w:t>
      </w:r>
      <w:r w:rsidRPr="00194ED2">
        <w:rPr>
          <w:sz w:val="16"/>
        </w:rPr>
        <w:t xml:space="preserve"> U.S. </w:t>
      </w:r>
      <w:r w:rsidRPr="00123D7D">
        <w:rPr>
          <w:rStyle w:val="StyleUnderline"/>
        </w:rPr>
        <w:t>voters have an unfavorable view of the party</w:t>
      </w:r>
      <w:r w:rsidRPr="00194ED2">
        <w:rPr>
          <w:sz w:val="16"/>
        </w:rPr>
        <w:t xml:space="preserve"> — the highest share ever in WSJ polls; meanwhile, only 33% view it favorably.</w:t>
      </w:r>
    </w:p>
    <w:p w14:paraId="7C4B143F" w14:textId="77777777" w:rsidR="0000345B" w:rsidRPr="00194ED2" w:rsidRDefault="0000345B" w:rsidP="0000345B">
      <w:pPr>
        <w:rPr>
          <w:sz w:val="16"/>
        </w:rPr>
      </w:pPr>
      <w:r w:rsidRPr="00262B97">
        <w:rPr>
          <w:rStyle w:val="StyleUnderline"/>
        </w:rPr>
        <w:t>The Democratic Party's net rating</w:t>
      </w:r>
      <w:r w:rsidRPr="00194ED2">
        <w:rPr>
          <w:sz w:val="16"/>
        </w:rPr>
        <w:t xml:space="preserve"> (-30) </w:t>
      </w:r>
      <w:r w:rsidRPr="00262B97">
        <w:rPr>
          <w:rStyle w:val="StyleUnderline"/>
        </w:rPr>
        <w:t>is 19 points below</w:t>
      </w:r>
      <w:r w:rsidRPr="00194ED2">
        <w:rPr>
          <w:sz w:val="16"/>
        </w:rPr>
        <w:t xml:space="preserve"> that of </w:t>
      </w:r>
      <w:r w:rsidRPr="00262B97">
        <w:rPr>
          <w:rStyle w:val="StyleUnderline"/>
        </w:rPr>
        <w:t>the Republican Party</w:t>
      </w:r>
      <w:r w:rsidRPr="00194ED2">
        <w:rPr>
          <w:sz w:val="16"/>
        </w:rPr>
        <w:t>, and the WSJ’s worst-ever gap for Democrats. According to their polls, the party is nearly as unpopular as it was in 2002-2003, when a surge in enthusiasm for Republicans due to 9/11 and the invasions of Afghanistan and Iraq pushed the party to historic highs over the Democrats. And at -19, Democrats are almost as underwater as Republicans were in 1992, after 12 years of GOP rule and 2 recessions (D+30 on net fav).</w:t>
      </w:r>
    </w:p>
    <w:p w14:paraId="6754B78F" w14:textId="77777777" w:rsidR="0000345B" w:rsidRPr="00194ED2" w:rsidRDefault="0000345B" w:rsidP="0000345B">
      <w:pPr>
        <w:rPr>
          <w:sz w:val="16"/>
        </w:rPr>
      </w:pPr>
      <w:r w:rsidRPr="00123D7D">
        <w:rPr>
          <w:rStyle w:val="StyleUnderline"/>
        </w:rPr>
        <w:t>These are</w:t>
      </w:r>
      <w:r w:rsidRPr="00194ED2">
        <w:rPr>
          <w:sz w:val="16"/>
        </w:rPr>
        <w:t xml:space="preserve"> some </w:t>
      </w:r>
      <w:r w:rsidRPr="00123D7D">
        <w:rPr>
          <w:rStyle w:val="StyleUnderline"/>
        </w:rPr>
        <w:t>tough numbers for Democrats</w:t>
      </w:r>
      <w:r w:rsidRPr="00194ED2">
        <w:rPr>
          <w:sz w:val="16"/>
        </w:rPr>
        <w:t xml:space="preserve">. </w:t>
      </w:r>
      <w:r w:rsidRPr="00123D7D">
        <w:rPr>
          <w:rStyle w:val="StyleUnderline"/>
        </w:rPr>
        <w:t>But</w:t>
      </w:r>
      <w:r w:rsidRPr="00194ED2">
        <w:rPr>
          <w:sz w:val="16"/>
        </w:rPr>
        <w:t xml:space="preserve"> I think </w:t>
      </w:r>
      <w:r w:rsidRPr="005A3820">
        <w:rPr>
          <w:rStyle w:val="Emphasis"/>
          <w:highlight w:val="cyan"/>
        </w:rPr>
        <w:t>the collective freak-out</w:t>
      </w:r>
      <w:r w:rsidRPr="00194ED2">
        <w:rPr>
          <w:sz w:val="16"/>
        </w:rPr>
        <w:t xml:space="preserve"> over this one poll </w:t>
      </w:r>
      <w:r w:rsidRPr="005A3820">
        <w:rPr>
          <w:rStyle w:val="Emphasis"/>
          <w:highlight w:val="cyan"/>
        </w:rPr>
        <w:t>is unwarranted</w:t>
      </w:r>
      <w:r w:rsidRPr="00194ED2">
        <w:rPr>
          <w:sz w:val="16"/>
        </w:rPr>
        <w:t xml:space="preserve"> — and in general, </w:t>
      </w:r>
      <w:r w:rsidRPr="00262B97">
        <w:rPr>
          <w:rStyle w:val="StyleUnderline"/>
        </w:rPr>
        <w:t>I wonder if party favorability is telling us something all that useful or actionable anyway</w:t>
      </w:r>
      <w:r w:rsidRPr="00194ED2">
        <w:rPr>
          <w:sz w:val="16"/>
        </w:rPr>
        <w:t>. I read these polls for a living, so when I saw the reaction to the WSJ survey, I had several thoughts about how people should be reacting to these numbers. In this post, I'll detail four things to keep in mind.</w:t>
      </w:r>
    </w:p>
    <w:p w14:paraId="3812E0C3" w14:textId="77777777" w:rsidR="0000345B" w:rsidRPr="00194ED2" w:rsidRDefault="0000345B" w:rsidP="0000345B">
      <w:pPr>
        <w:rPr>
          <w:sz w:val="16"/>
        </w:rPr>
      </w:pPr>
      <w:r w:rsidRPr="00194ED2">
        <w:rPr>
          <w:sz w:val="16"/>
        </w:rPr>
        <w:t>Beware outliers</w:t>
      </w:r>
    </w:p>
    <w:p w14:paraId="47455D53" w14:textId="77777777" w:rsidR="0000345B" w:rsidRPr="00194ED2" w:rsidRDefault="0000345B" w:rsidP="0000345B">
      <w:pPr>
        <w:rPr>
          <w:sz w:val="16"/>
        </w:rPr>
      </w:pPr>
      <w:r w:rsidRPr="00194ED2">
        <w:rPr>
          <w:sz w:val="16"/>
        </w:rPr>
        <w:t xml:space="preserve">First, </w:t>
      </w:r>
      <w:r w:rsidRPr="00123D7D">
        <w:rPr>
          <w:rStyle w:val="StyleUnderline"/>
        </w:rPr>
        <w:t>it's always good to be aware of outliers</w:t>
      </w:r>
      <w:r w:rsidRPr="00194ED2">
        <w:rPr>
          <w:sz w:val="16"/>
        </w:rPr>
        <w:t xml:space="preserve">. In this case, </w:t>
      </w:r>
      <w:r w:rsidRPr="00123D7D">
        <w:rPr>
          <w:rStyle w:val="StyleUnderline"/>
        </w:rPr>
        <w:t>the WSJ survey</w:t>
      </w:r>
      <w:r w:rsidRPr="00194ED2">
        <w:rPr>
          <w:sz w:val="16"/>
        </w:rPr>
        <w:t xml:space="preserve"> may be </w:t>
      </w:r>
      <w:r w:rsidRPr="00123D7D">
        <w:rPr>
          <w:rStyle w:val="StyleUnderline"/>
        </w:rPr>
        <w:t>significantly more pessimistic for Democrats</w:t>
      </w:r>
      <w:r w:rsidRPr="00194ED2">
        <w:rPr>
          <w:sz w:val="16"/>
        </w:rPr>
        <w:t xml:space="preserve"> than other polls.</w:t>
      </w:r>
    </w:p>
    <w:p w14:paraId="4B1A13BE" w14:textId="77777777" w:rsidR="0000345B" w:rsidRPr="00194ED2" w:rsidRDefault="0000345B" w:rsidP="0000345B">
      <w:pPr>
        <w:rPr>
          <w:sz w:val="16"/>
        </w:rPr>
      </w:pPr>
      <w:r w:rsidRPr="00194ED2">
        <w:rPr>
          <w:sz w:val="16"/>
        </w:rPr>
        <w:t xml:space="preserve">Below, I have calculated </w:t>
      </w:r>
      <w:r w:rsidRPr="00211071">
        <w:rPr>
          <w:rStyle w:val="StyleUnderline"/>
        </w:rPr>
        <w:t>a weighted moving average of the</w:t>
      </w:r>
      <w:r w:rsidRPr="00194ED2">
        <w:rPr>
          <w:sz w:val="16"/>
        </w:rPr>
        <w:t xml:space="preserve"> </w:t>
      </w:r>
      <w:r w:rsidRPr="00211071">
        <w:rPr>
          <w:rStyle w:val="StyleUnderline"/>
        </w:rPr>
        <w:t>difference</w:t>
      </w:r>
      <w:r w:rsidRPr="00194ED2">
        <w:rPr>
          <w:sz w:val="16"/>
        </w:rPr>
        <w:t xml:space="preserve"> </w:t>
      </w:r>
      <w:r w:rsidRPr="00211071">
        <w:rPr>
          <w:rStyle w:val="StyleUnderline"/>
        </w:rPr>
        <w:t>between</w:t>
      </w:r>
      <w:r w:rsidRPr="00194ED2">
        <w:rPr>
          <w:sz w:val="16"/>
        </w:rPr>
        <w:t xml:space="preserve"> the Democratic Party's </w:t>
      </w:r>
      <w:r w:rsidRPr="00211071">
        <w:rPr>
          <w:rStyle w:val="StyleUnderline"/>
        </w:rPr>
        <w:t>net favorability rating</w:t>
      </w:r>
      <w:r w:rsidRPr="00194ED2">
        <w:rPr>
          <w:sz w:val="16"/>
        </w:rPr>
        <w:t xml:space="preserve"> (% favorable - % unfavorable) and the Republican Party's, going back to 1992. Numbers above zero indicate Democrats have a better net favorability than Republicans; below zero, Republicans lead.</w:t>
      </w:r>
    </w:p>
    <w:p w14:paraId="42742AA7" w14:textId="77777777" w:rsidR="0000345B" w:rsidRPr="00194ED2" w:rsidRDefault="0000345B" w:rsidP="0000345B">
      <w:pPr>
        <w:rPr>
          <w:sz w:val="16"/>
        </w:rPr>
      </w:pPr>
      <w:r w:rsidRPr="00194ED2">
        <w:rPr>
          <w:noProof/>
          <w:sz w:val="16"/>
        </w:rPr>
        <w:drawing>
          <wp:inline distT="0" distB="0" distL="0" distR="0" wp14:anchorId="61465897" wp14:editId="62C17A69">
            <wp:extent cx="4754735" cy="3243540"/>
            <wp:effectExtent l="0" t="0" r="8255" b="0"/>
            <wp:docPr id="1357900989" name="Picture 1" descr="A graph with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00989" name="Picture 1" descr="A graph with green lines&#10;&#10;AI-generated content may be incorrect."/>
                    <pic:cNvPicPr/>
                  </pic:nvPicPr>
                  <pic:blipFill>
                    <a:blip r:embed="rId13"/>
                    <a:stretch>
                      <a:fillRect/>
                    </a:stretch>
                  </pic:blipFill>
                  <pic:spPr>
                    <a:xfrm>
                      <a:off x="0" y="0"/>
                      <a:ext cx="4766321" cy="3251443"/>
                    </a:xfrm>
                    <a:prstGeom prst="rect">
                      <a:avLst/>
                    </a:prstGeom>
                  </pic:spPr>
                </pic:pic>
              </a:graphicData>
            </a:graphic>
          </wp:inline>
        </w:drawing>
      </w:r>
    </w:p>
    <w:p w14:paraId="7D951F35" w14:textId="77777777" w:rsidR="0000345B" w:rsidRPr="00194ED2" w:rsidRDefault="0000345B" w:rsidP="0000345B">
      <w:pPr>
        <w:rPr>
          <w:sz w:val="16"/>
        </w:rPr>
      </w:pPr>
      <w:r w:rsidRPr="00194ED2">
        <w:rPr>
          <w:sz w:val="16"/>
        </w:rPr>
        <w:t xml:space="preserve">Notice that the general thrust of the story about the Democratic Party is correct. The </w:t>
      </w:r>
      <w:r w:rsidRPr="00046BB0">
        <w:rPr>
          <w:rStyle w:val="StyleUnderline"/>
        </w:rPr>
        <w:t>Dems are at a near low</w:t>
      </w:r>
      <w:r w:rsidRPr="00194ED2">
        <w:rPr>
          <w:sz w:val="16"/>
        </w:rPr>
        <w:t xml:space="preserve"> for this century — </w:t>
      </w:r>
      <w:r w:rsidRPr="00046BB0">
        <w:rPr>
          <w:rStyle w:val="StyleUnderline"/>
        </w:rPr>
        <w:t>though the</w:t>
      </w:r>
      <w:r w:rsidRPr="00194ED2">
        <w:rPr>
          <w:sz w:val="16"/>
        </w:rPr>
        <w:t xml:space="preserve"> </w:t>
      </w:r>
      <w:r w:rsidRPr="00046BB0">
        <w:rPr>
          <w:rStyle w:val="StyleUnderline"/>
        </w:rPr>
        <w:t>-10 average rating is higher than</w:t>
      </w:r>
      <w:r w:rsidRPr="00194ED2">
        <w:rPr>
          <w:sz w:val="16"/>
        </w:rPr>
        <w:t xml:space="preserve"> the </w:t>
      </w:r>
      <w:r w:rsidRPr="00046BB0">
        <w:rPr>
          <w:rStyle w:val="StyleUnderline"/>
        </w:rPr>
        <w:t>Republican</w:t>
      </w:r>
      <w:r w:rsidRPr="00194ED2">
        <w:rPr>
          <w:sz w:val="16"/>
        </w:rPr>
        <w:t xml:space="preserve"> Party’s score </w:t>
      </w:r>
      <w:r w:rsidRPr="00046BB0">
        <w:rPr>
          <w:rStyle w:val="StyleUnderline"/>
        </w:rPr>
        <w:t>for most of the time series after 2006</w:t>
      </w:r>
      <w:r w:rsidRPr="00194ED2">
        <w:rPr>
          <w:sz w:val="16"/>
        </w:rPr>
        <w:t>.</w:t>
      </w:r>
    </w:p>
    <w:p w14:paraId="5CDB2C96" w14:textId="77777777" w:rsidR="0000345B" w:rsidRPr="00194ED2" w:rsidRDefault="0000345B" w:rsidP="0000345B">
      <w:pPr>
        <w:rPr>
          <w:sz w:val="16"/>
        </w:rPr>
      </w:pPr>
      <w:r w:rsidRPr="00194ED2">
        <w:rPr>
          <w:sz w:val="16"/>
        </w:rPr>
        <w:t xml:space="preserve">Then, note that the </w:t>
      </w:r>
      <w:r w:rsidRPr="005A3820">
        <w:rPr>
          <w:rStyle w:val="Emphasis"/>
          <w:highlight w:val="cyan"/>
        </w:rPr>
        <w:t>WSJ's</w:t>
      </w:r>
      <w:r w:rsidRPr="00046BB0">
        <w:rPr>
          <w:rStyle w:val="StyleUnderline"/>
        </w:rPr>
        <w:t xml:space="preserve"> -19 </w:t>
      </w:r>
      <w:r w:rsidRPr="005A3820">
        <w:rPr>
          <w:rStyle w:val="Emphasis"/>
          <w:highlight w:val="cyan"/>
        </w:rPr>
        <w:t>number is</w:t>
      </w:r>
      <w:r w:rsidRPr="00046BB0">
        <w:rPr>
          <w:rStyle w:val="StyleUnderline"/>
        </w:rPr>
        <w:t xml:space="preserve"> a bit of </w:t>
      </w:r>
      <w:r w:rsidRPr="005A3820">
        <w:rPr>
          <w:rStyle w:val="Emphasis"/>
          <w:highlight w:val="cyan"/>
        </w:rPr>
        <w:t>an outlier</w:t>
      </w:r>
      <w:r w:rsidRPr="00194ED2">
        <w:rPr>
          <w:sz w:val="16"/>
        </w:rPr>
        <w:t xml:space="preserve">; the average poll today has the Democrats "just" 10 points behind the Republicans. In fact, the WSJ number is </w:t>
      </w:r>
      <w:r w:rsidRPr="00046BB0">
        <w:rPr>
          <w:rStyle w:val="StyleUnderline"/>
        </w:rPr>
        <w:t xml:space="preserve">about </w:t>
      </w:r>
      <w:r w:rsidRPr="005A3820">
        <w:rPr>
          <w:rStyle w:val="Emphasis"/>
          <w:highlight w:val="cyan"/>
        </w:rPr>
        <w:t>twice as pessimistic</w:t>
      </w:r>
      <w:r w:rsidRPr="00046BB0">
        <w:rPr>
          <w:rStyle w:val="StyleUnderline"/>
        </w:rPr>
        <w:t xml:space="preserve"> for the Democrats </w:t>
      </w:r>
      <w:r w:rsidRPr="005A3820">
        <w:rPr>
          <w:rStyle w:val="Emphasis"/>
          <w:highlight w:val="cyan"/>
        </w:rPr>
        <w:t>as the average poll</w:t>
      </w:r>
      <w:r w:rsidRPr="00194ED2">
        <w:rPr>
          <w:sz w:val="16"/>
        </w:rPr>
        <w:t>.</w:t>
      </w:r>
    </w:p>
    <w:p w14:paraId="5F4A6BE7" w14:textId="77777777" w:rsidR="0000345B" w:rsidRPr="00194ED2" w:rsidRDefault="0000345B" w:rsidP="0000345B">
      <w:pPr>
        <w:rPr>
          <w:sz w:val="16"/>
        </w:rPr>
      </w:pPr>
      <w:r w:rsidRPr="00194ED2">
        <w:rPr>
          <w:sz w:val="16"/>
        </w:rPr>
        <w:t>But a favorability rating does matter. In the graph below, we (Mary and Elliott, though mostly Mary) show how the Democratic advantage in party net favorability rating correlates rather well with the party's performance in congressional elections since 1992. Except for some weird outliers in 2010, 2014, and 2018, the parties' favorability ratings as of Election Day predict the party's margin in the U.S. House popular vote to within 2 percentage points.</w:t>
      </w:r>
    </w:p>
    <w:p w14:paraId="451A6EF5" w14:textId="77777777" w:rsidR="0000345B" w:rsidRPr="00194ED2" w:rsidRDefault="0000345B" w:rsidP="0000345B">
      <w:pPr>
        <w:rPr>
          <w:sz w:val="16"/>
        </w:rPr>
      </w:pPr>
      <w:r w:rsidRPr="00194ED2">
        <w:rPr>
          <w:noProof/>
          <w:sz w:val="16"/>
        </w:rPr>
        <w:drawing>
          <wp:inline distT="0" distB="0" distL="0" distR="0" wp14:anchorId="3381FB04" wp14:editId="1C879F5F">
            <wp:extent cx="4878678" cy="3213437"/>
            <wp:effectExtent l="0" t="0" r="0" b="6350"/>
            <wp:docPr id="81769222" name="Picture 1" descr="A graph of a political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9222" name="Picture 1" descr="A graph of a political party&#10;&#10;AI-generated content may be incorrect."/>
                    <pic:cNvPicPr/>
                  </pic:nvPicPr>
                  <pic:blipFill>
                    <a:blip r:embed="rId14"/>
                    <a:stretch>
                      <a:fillRect/>
                    </a:stretch>
                  </pic:blipFill>
                  <pic:spPr>
                    <a:xfrm>
                      <a:off x="0" y="0"/>
                      <a:ext cx="4885167" cy="3217711"/>
                    </a:xfrm>
                    <a:prstGeom prst="rect">
                      <a:avLst/>
                    </a:prstGeom>
                  </pic:spPr>
                </pic:pic>
              </a:graphicData>
            </a:graphic>
          </wp:inline>
        </w:drawing>
      </w:r>
    </w:p>
    <w:p w14:paraId="221F9861" w14:textId="77777777" w:rsidR="0000345B" w:rsidRPr="00194ED2" w:rsidRDefault="0000345B" w:rsidP="0000345B">
      <w:pPr>
        <w:rPr>
          <w:sz w:val="16"/>
        </w:rPr>
      </w:pPr>
      <w:r w:rsidRPr="00194ED2">
        <w:rPr>
          <w:sz w:val="16"/>
        </w:rPr>
        <w:t>In case you don't read image captions: Note that we did rescale the net favorability trend to get the y-axis to match the scale of U.S. election results. The Democrats go from being 10 points less popular than the Republicans to having a predicted 8-point loss in the popular vote IF the 2026 election were held today.</w:t>
      </w:r>
    </w:p>
    <w:p w14:paraId="31257FE1" w14:textId="77777777" w:rsidR="0000345B" w:rsidRPr="00194ED2" w:rsidRDefault="0000345B" w:rsidP="0000345B">
      <w:pPr>
        <w:rPr>
          <w:sz w:val="16"/>
        </w:rPr>
      </w:pPr>
      <w:r w:rsidRPr="00194ED2">
        <w:rPr>
          <w:sz w:val="16"/>
        </w:rPr>
        <w:t xml:space="preserve">So that’s not nothing. But </w:t>
      </w:r>
      <w:r w:rsidRPr="00046BB0">
        <w:rPr>
          <w:rStyle w:val="StyleUnderline"/>
        </w:rPr>
        <w:t>this is quite a different story from</w:t>
      </w:r>
      <w:r w:rsidRPr="00194ED2">
        <w:rPr>
          <w:sz w:val="16"/>
        </w:rPr>
        <w:t xml:space="preserve"> “</w:t>
      </w:r>
      <w:r w:rsidRPr="00046BB0">
        <w:rPr>
          <w:rStyle w:val="StyleUnderline"/>
        </w:rPr>
        <w:t>worst ever Democratic rating</w:t>
      </w:r>
      <w:r w:rsidRPr="00194ED2">
        <w:rPr>
          <w:sz w:val="16"/>
        </w:rPr>
        <w:t xml:space="preserve">, </w:t>
      </w:r>
      <w:r w:rsidRPr="00046BB0">
        <w:rPr>
          <w:rStyle w:val="StyleUnderline"/>
        </w:rPr>
        <w:t>30 points underwater</w:t>
      </w:r>
      <w:r w:rsidRPr="00194ED2">
        <w:rPr>
          <w:sz w:val="16"/>
        </w:rPr>
        <w:t xml:space="preserve">, </w:t>
      </w:r>
      <w:r w:rsidRPr="00046BB0">
        <w:rPr>
          <w:rStyle w:val="StyleUnderline"/>
        </w:rPr>
        <w:t>historic deficit vs the GOP</w:t>
      </w:r>
      <w:r w:rsidRPr="00194ED2">
        <w:rPr>
          <w:sz w:val="16"/>
        </w:rPr>
        <w:t xml:space="preserve">.” The </w:t>
      </w:r>
      <w:r w:rsidRPr="00046BB0">
        <w:rPr>
          <w:rStyle w:val="Emphasis"/>
        </w:rPr>
        <w:t>vibes</w:t>
      </w:r>
      <w:r w:rsidRPr="00046BB0">
        <w:rPr>
          <w:rStyle w:val="StyleUnderline"/>
        </w:rPr>
        <w:t xml:space="preserve"> in these two realities </w:t>
      </w:r>
      <w:r w:rsidRPr="00046BB0">
        <w:rPr>
          <w:rStyle w:val="Emphasis"/>
        </w:rPr>
        <w:t>are meaningfully different</w:t>
      </w:r>
      <w:r w:rsidRPr="00194ED2">
        <w:rPr>
          <w:sz w:val="16"/>
        </w:rPr>
        <w:t xml:space="preserve">. Below, you’ll see why </w:t>
      </w:r>
      <w:r w:rsidRPr="00046BB0">
        <w:rPr>
          <w:rStyle w:val="StyleUnderline"/>
        </w:rPr>
        <w:t>the more nuanced view is better calibrated for forecasting electoral trends</w:t>
      </w:r>
      <w:r w:rsidRPr="00194ED2">
        <w:rPr>
          <w:sz w:val="16"/>
        </w:rPr>
        <w:t>.</w:t>
      </w:r>
    </w:p>
    <w:p w14:paraId="06A7AEE3" w14:textId="77777777" w:rsidR="0000345B" w:rsidRPr="005A3820" w:rsidRDefault="0000345B" w:rsidP="0000345B">
      <w:pPr>
        <w:rPr>
          <w:rStyle w:val="Emphasis"/>
          <w:sz w:val="28"/>
          <w:szCs w:val="28"/>
        </w:rPr>
      </w:pPr>
      <w:r w:rsidRPr="005A3820">
        <w:rPr>
          <w:rStyle w:val="Emphasis"/>
          <w:sz w:val="28"/>
          <w:szCs w:val="28"/>
          <w:highlight w:val="cyan"/>
        </w:rPr>
        <w:t>You can disapprove of a party and still support it</w:t>
      </w:r>
    </w:p>
    <w:p w14:paraId="69ECED44" w14:textId="77777777" w:rsidR="0000345B" w:rsidRPr="00194ED2" w:rsidRDefault="0000345B" w:rsidP="0000345B">
      <w:pPr>
        <w:rPr>
          <w:sz w:val="16"/>
        </w:rPr>
      </w:pPr>
      <w:r w:rsidRPr="00194ED2">
        <w:rPr>
          <w:sz w:val="16"/>
        </w:rPr>
        <w:t>Second, we need to ask what the favorability percentage means in terms of electoral or political consequences. When we measure something with a poll, we are trying to tap into social dynamics, individual behaviors, etc. in the real world. Abstract measurements are somewhat useless when they aren't moored in actual behaviors or outcomes, so let's try to figure out what party favorability is a proxy for.</w:t>
      </w:r>
    </w:p>
    <w:p w14:paraId="41572963" w14:textId="77777777" w:rsidR="0000345B" w:rsidRPr="00194ED2" w:rsidRDefault="0000345B" w:rsidP="0000345B">
      <w:pPr>
        <w:rPr>
          <w:sz w:val="16"/>
        </w:rPr>
      </w:pPr>
      <w:r w:rsidRPr="00194ED2">
        <w:rPr>
          <w:sz w:val="16"/>
        </w:rPr>
        <w:t xml:space="preserve">The </w:t>
      </w:r>
      <w:r w:rsidRPr="00262B97">
        <w:rPr>
          <w:rStyle w:val="StyleUnderline"/>
        </w:rPr>
        <w:t>WSJ reports</w:t>
      </w:r>
      <w:r w:rsidRPr="00194ED2">
        <w:rPr>
          <w:sz w:val="16"/>
        </w:rPr>
        <w:t xml:space="preserve"> that </w:t>
      </w:r>
      <w:r w:rsidRPr="00262B97">
        <w:rPr>
          <w:rStyle w:val="StyleUnderline"/>
        </w:rPr>
        <w:t>Democrats</w:t>
      </w:r>
      <w:r w:rsidRPr="00194ED2">
        <w:rPr>
          <w:sz w:val="16"/>
        </w:rPr>
        <w:t xml:space="preserve"> </w:t>
      </w:r>
      <w:r w:rsidRPr="00262B97">
        <w:rPr>
          <w:rStyle w:val="StyleUnderline"/>
        </w:rPr>
        <w:t>are 19 points underwater</w:t>
      </w:r>
      <w:r w:rsidRPr="00194ED2">
        <w:rPr>
          <w:sz w:val="16"/>
        </w:rPr>
        <w:t xml:space="preserve"> in party image </w:t>
      </w:r>
      <w:r w:rsidRPr="00262B97">
        <w:rPr>
          <w:rStyle w:val="StyleUnderline"/>
        </w:rPr>
        <w:t>compared to Republicans</w:t>
      </w:r>
      <w:r w:rsidRPr="00194ED2">
        <w:rPr>
          <w:sz w:val="16"/>
        </w:rPr>
        <w:t xml:space="preserve">. That's indeed pretty bad. </w:t>
      </w:r>
      <w:r w:rsidRPr="00262B97">
        <w:rPr>
          <w:rStyle w:val="StyleUnderline"/>
        </w:rPr>
        <w:t>But does it mean</w:t>
      </w:r>
      <w:r w:rsidRPr="00194ED2">
        <w:rPr>
          <w:sz w:val="16"/>
        </w:rPr>
        <w:t xml:space="preserve">, e.g., that </w:t>
      </w:r>
      <w:r w:rsidRPr="00262B97">
        <w:rPr>
          <w:rStyle w:val="StyleUnderline"/>
        </w:rPr>
        <w:t>voters won't vote</w:t>
      </w:r>
      <w:r w:rsidRPr="00194ED2">
        <w:rPr>
          <w:sz w:val="16"/>
        </w:rPr>
        <w:t xml:space="preserve"> for </w:t>
      </w:r>
      <w:r w:rsidRPr="00262B97">
        <w:rPr>
          <w:rStyle w:val="StyleUnderline"/>
        </w:rPr>
        <w:t>Democrats</w:t>
      </w:r>
      <w:r w:rsidRPr="00194ED2">
        <w:rPr>
          <w:sz w:val="16"/>
        </w:rPr>
        <w:t xml:space="preserve"> in </w:t>
      </w:r>
      <w:r w:rsidRPr="00262B97">
        <w:rPr>
          <w:rStyle w:val="StyleUnderline"/>
        </w:rPr>
        <w:t>next year</w:t>
      </w:r>
      <w:r w:rsidRPr="00194ED2">
        <w:rPr>
          <w:sz w:val="16"/>
        </w:rPr>
        <w:t xml:space="preserve">'s elections? </w:t>
      </w:r>
      <w:r w:rsidRPr="00262B97">
        <w:rPr>
          <w:rStyle w:val="StyleUnderline"/>
        </w:rPr>
        <w:t>In fact, no</w:t>
      </w:r>
      <w:r w:rsidRPr="00194ED2">
        <w:rPr>
          <w:sz w:val="16"/>
        </w:rPr>
        <w:t xml:space="preserve">! </w:t>
      </w:r>
      <w:r w:rsidRPr="005A3820">
        <w:rPr>
          <w:rStyle w:val="Emphasis"/>
          <w:highlight w:val="cyan"/>
        </w:rPr>
        <w:t>The very same</w:t>
      </w:r>
      <w:r w:rsidRPr="00194ED2">
        <w:rPr>
          <w:sz w:val="16"/>
        </w:rPr>
        <w:t xml:space="preserve"> Wall Street Journal </w:t>
      </w:r>
      <w:r w:rsidRPr="005A3820">
        <w:rPr>
          <w:rStyle w:val="Emphasis"/>
          <w:highlight w:val="cyan"/>
        </w:rPr>
        <w:t>poll</w:t>
      </w:r>
      <w:r w:rsidRPr="00194ED2">
        <w:rPr>
          <w:sz w:val="16"/>
        </w:rPr>
        <w:t xml:space="preserve"> </w:t>
      </w:r>
      <w:r w:rsidRPr="005A3820">
        <w:rPr>
          <w:rStyle w:val="StyleUnderline"/>
        </w:rPr>
        <w:t>that got branded as the party having its "worst ever" image also</w:t>
      </w:r>
      <w:r w:rsidRPr="00194ED2">
        <w:rPr>
          <w:sz w:val="16"/>
        </w:rPr>
        <w:t xml:space="preserve"> </w:t>
      </w:r>
      <w:r w:rsidRPr="005A3820">
        <w:rPr>
          <w:rStyle w:val="Emphasis"/>
          <w:highlight w:val="cyan"/>
        </w:rPr>
        <w:t>shows</w:t>
      </w:r>
      <w:r w:rsidRPr="00262B97">
        <w:rPr>
          <w:rStyle w:val="StyleUnderline"/>
        </w:rPr>
        <w:t xml:space="preserve"> the </w:t>
      </w:r>
      <w:r w:rsidRPr="005A3820">
        <w:rPr>
          <w:rStyle w:val="Emphasis"/>
          <w:highlight w:val="cyan"/>
        </w:rPr>
        <w:t>Democrats</w:t>
      </w:r>
      <w:r w:rsidRPr="005A3820">
        <w:rPr>
          <w:rStyle w:val="StyleUnderline"/>
          <w:highlight w:val="cyan"/>
        </w:rPr>
        <w:t xml:space="preserve"> </w:t>
      </w:r>
      <w:r w:rsidRPr="005A3820">
        <w:rPr>
          <w:rStyle w:val="Emphasis"/>
          <w:highlight w:val="cyan"/>
        </w:rPr>
        <w:t>up three in the generic</w:t>
      </w:r>
      <w:r w:rsidRPr="005A3820">
        <w:rPr>
          <w:rStyle w:val="StyleUnderline"/>
          <w:highlight w:val="cyan"/>
        </w:rPr>
        <w:t xml:space="preserve"> congressional </w:t>
      </w:r>
      <w:r w:rsidRPr="005A3820">
        <w:rPr>
          <w:rStyle w:val="Emphasis"/>
          <w:highlight w:val="cyan"/>
        </w:rPr>
        <w:t>ballot</w:t>
      </w:r>
      <w:r w:rsidRPr="00262B97">
        <w:rPr>
          <w:rStyle w:val="StyleUnderline"/>
        </w:rPr>
        <w:t xml:space="preserve">. That’s a six-point swing from their last poll in 2024 </w:t>
      </w:r>
      <w:r w:rsidRPr="00194ED2">
        <w:rPr>
          <w:sz w:val="16"/>
        </w:rPr>
        <w:t>and would be large enough for the Democrats to win somewhere around 230-235 seats in the U.S. House of Representatives.</w:t>
      </w:r>
    </w:p>
    <w:p w14:paraId="47DB9315" w14:textId="77777777" w:rsidR="0000345B" w:rsidRPr="00194ED2" w:rsidRDefault="0000345B" w:rsidP="0000345B">
      <w:pPr>
        <w:rPr>
          <w:sz w:val="16"/>
        </w:rPr>
      </w:pPr>
      <w:r w:rsidRPr="00194ED2">
        <w:rPr>
          <w:noProof/>
          <w:sz w:val="16"/>
        </w:rPr>
        <w:drawing>
          <wp:inline distT="0" distB="0" distL="0" distR="0" wp14:anchorId="19F9CDF7" wp14:editId="1F5F3707">
            <wp:extent cx="5050403" cy="1962770"/>
            <wp:effectExtent l="0" t="0" r="0" b="0"/>
            <wp:docPr id="94814519" name="Picture 1" descr="A close-up of a bal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4519" name="Picture 1" descr="A close-up of a ballot&#10;&#10;AI-generated content may be incorrect."/>
                    <pic:cNvPicPr/>
                  </pic:nvPicPr>
                  <pic:blipFill>
                    <a:blip r:embed="rId15"/>
                    <a:stretch>
                      <a:fillRect/>
                    </a:stretch>
                  </pic:blipFill>
                  <pic:spPr>
                    <a:xfrm>
                      <a:off x="0" y="0"/>
                      <a:ext cx="5063162" cy="1967729"/>
                    </a:xfrm>
                    <a:prstGeom prst="rect">
                      <a:avLst/>
                    </a:prstGeom>
                  </pic:spPr>
                </pic:pic>
              </a:graphicData>
            </a:graphic>
          </wp:inline>
        </w:drawing>
      </w:r>
    </w:p>
    <w:p w14:paraId="4DA6577B" w14:textId="77777777" w:rsidR="0000345B" w:rsidRPr="00194ED2" w:rsidRDefault="0000345B" w:rsidP="0000345B">
      <w:pPr>
        <w:rPr>
          <w:sz w:val="16"/>
        </w:rPr>
      </w:pPr>
      <w:r w:rsidRPr="00194ED2">
        <w:rPr>
          <w:sz w:val="16"/>
        </w:rPr>
        <w:t xml:space="preserve">But </w:t>
      </w:r>
      <w:r w:rsidRPr="00262B97">
        <w:rPr>
          <w:rStyle w:val="StyleUnderline"/>
        </w:rPr>
        <w:t xml:space="preserve">how can </w:t>
      </w:r>
      <w:r w:rsidRPr="00194ED2">
        <w:rPr>
          <w:sz w:val="16"/>
        </w:rPr>
        <w:t xml:space="preserve">the </w:t>
      </w:r>
      <w:r w:rsidRPr="00262B97">
        <w:rPr>
          <w:rStyle w:val="StyleUnderline"/>
        </w:rPr>
        <w:t>Democrats have such a poor rating while winning the House popular vote</w:t>
      </w:r>
      <w:r w:rsidRPr="00194ED2">
        <w:rPr>
          <w:sz w:val="16"/>
        </w:rPr>
        <w:t xml:space="preserve">? What's going on here is that </w:t>
      </w:r>
      <w:r w:rsidRPr="005A3820">
        <w:rPr>
          <w:rStyle w:val="Emphasis"/>
          <w:highlight w:val="cyan"/>
        </w:rPr>
        <w:t>a lot</w:t>
      </w:r>
      <w:r w:rsidRPr="00262B97">
        <w:rPr>
          <w:rStyle w:val="Emphasis"/>
        </w:rPr>
        <w:t xml:space="preserve"> </w:t>
      </w:r>
      <w:r w:rsidRPr="005A3820">
        <w:rPr>
          <w:rStyle w:val="Emphasis"/>
          <w:highlight w:val="cyan"/>
        </w:rPr>
        <w:t>of</w:t>
      </w:r>
      <w:r w:rsidRPr="00194ED2">
        <w:rPr>
          <w:sz w:val="16"/>
        </w:rPr>
        <w:t xml:space="preserve"> Democratic </w:t>
      </w:r>
      <w:r w:rsidRPr="005A3820">
        <w:rPr>
          <w:rStyle w:val="Emphasis"/>
          <w:highlight w:val="cyan"/>
        </w:rPr>
        <w:t>voters don't like the party brand</w:t>
      </w:r>
      <w:r w:rsidRPr="005A3820">
        <w:rPr>
          <w:sz w:val="16"/>
          <w:highlight w:val="cyan"/>
        </w:rPr>
        <w:t xml:space="preserve">, </w:t>
      </w:r>
      <w:r w:rsidRPr="005A3820">
        <w:rPr>
          <w:rStyle w:val="Emphasis"/>
          <w:highlight w:val="cyan"/>
        </w:rPr>
        <w:t>but</w:t>
      </w:r>
      <w:r w:rsidRPr="00262B97">
        <w:rPr>
          <w:rStyle w:val="Emphasis"/>
        </w:rPr>
        <w:t xml:space="preserve"> </w:t>
      </w:r>
      <w:r w:rsidRPr="00262B97">
        <w:rPr>
          <w:rStyle w:val="StyleUnderline"/>
        </w:rPr>
        <w:t xml:space="preserve">still </w:t>
      </w:r>
      <w:r w:rsidRPr="005A3820">
        <w:rPr>
          <w:rStyle w:val="StyleUnderline"/>
          <w:highlight w:val="cyan"/>
        </w:rPr>
        <w:t>think of themselves as Democratic</w:t>
      </w:r>
      <w:r w:rsidRPr="00194ED2">
        <w:rPr>
          <w:sz w:val="16"/>
        </w:rPr>
        <w:t xml:space="preserve"> </w:t>
      </w:r>
      <w:r w:rsidRPr="00262B97">
        <w:rPr>
          <w:rStyle w:val="StyleUnderline"/>
        </w:rPr>
        <w:t>voters</w:t>
      </w:r>
      <w:r w:rsidRPr="00194ED2">
        <w:rPr>
          <w:sz w:val="16"/>
        </w:rPr>
        <w:t xml:space="preserve">, </w:t>
      </w:r>
      <w:r w:rsidRPr="005A3820">
        <w:rPr>
          <w:rStyle w:val="StyleUnderline"/>
          <w:highlight w:val="cyan"/>
        </w:rPr>
        <w:t>and</w:t>
      </w:r>
      <w:r w:rsidRPr="00262B97">
        <w:rPr>
          <w:rStyle w:val="StyleUnderline"/>
        </w:rPr>
        <w:t xml:space="preserve"> </w:t>
      </w:r>
      <w:r w:rsidRPr="005A3820">
        <w:rPr>
          <w:rStyle w:val="Emphasis"/>
          <w:highlight w:val="cyan"/>
        </w:rPr>
        <w:t>will vote for the party above alternatives</w:t>
      </w:r>
      <w:r w:rsidRPr="00194ED2">
        <w:rPr>
          <w:sz w:val="16"/>
        </w:rPr>
        <w:t xml:space="preserve">. I don't have crosstabs for the WSJ poll, but </w:t>
      </w:r>
      <w:r w:rsidRPr="00262B97">
        <w:rPr>
          <w:rStyle w:val="StyleUnderline"/>
        </w:rPr>
        <w:t xml:space="preserve">you can see this </w:t>
      </w:r>
      <w:r w:rsidRPr="005A3820">
        <w:rPr>
          <w:rStyle w:val="StyleUnderline"/>
          <w:highlight w:val="cyan"/>
        </w:rPr>
        <w:t>if you compare</w:t>
      </w:r>
      <w:r w:rsidRPr="00262B97">
        <w:rPr>
          <w:rStyle w:val="StyleUnderline"/>
        </w:rPr>
        <w:t xml:space="preserve"> the </w:t>
      </w:r>
      <w:r w:rsidRPr="005A3820">
        <w:rPr>
          <w:rStyle w:val="StyleUnderline"/>
          <w:highlight w:val="cyan"/>
        </w:rPr>
        <w:t>party favorability</w:t>
      </w:r>
      <w:r w:rsidRPr="00194ED2">
        <w:rPr>
          <w:sz w:val="16"/>
        </w:rPr>
        <w:t xml:space="preserve"> trend in the YouGov/Economist </w:t>
      </w:r>
      <w:r w:rsidRPr="00262B97">
        <w:rPr>
          <w:rStyle w:val="StyleUnderline"/>
        </w:rPr>
        <w:t>for the Democratic Party</w:t>
      </w:r>
      <w:r w:rsidRPr="00194ED2">
        <w:rPr>
          <w:sz w:val="16"/>
        </w:rPr>
        <w:t xml:space="preserve">, </w:t>
      </w:r>
      <w:r w:rsidRPr="005A3820">
        <w:rPr>
          <w:rStyle w:val="StyleUnderline"/>
          <w:highlight w:val="cyan"/>
        </w:rPr>
        <w:t>among Democrats</w:t>
      </w:r>
      <w:r w:rsidRPr="00194ED2">
        <w:rPr>
          <w:sz w:val="16"/>
        </w:rPr>
        <w:t>…</w:t>
      </w:r>
    </w:p>
    <w:p w14:paraId="0176F523" w14:textId="77777777" w:rsidR="0000345B" w:rsidRPr="00194ED2" w:rsidRDefault="0000345B" w:rsidP="0000345B">
      <w:pPr>
        <w:rPr>
          <w:sz w:val="16"/>
        </w:rPr>
      </w:pPr>
      <w:r w:rsidRPr="00194ED2">
        <w:rPr>
          <w:sz w:val="16"/>
        </w:rPr>
        <w:t>…</w:t>
      </w:r>
      <w:r w:rsidRPr="005A3820">
        <w:rPr>
          <w:rStyle w:val="StyleUnderline"/>
          <w:highlight w:val="cyan"/>
        </w:rPr>
        <w:t>to</w:t>
      </w:r>
      <w:r w:rsidRPr="00262B97">
        <w:rPr>
          <w:rStyle w:val="StyleUnderline"/>
        </w:rPr>
        <w:t xml:space="preserve"> the trend for Republicans, among </w:t>
      </w:r>
      <w:r w:rsidRPr="005A3820">
        <w:rPr>
          <w:rStyle w:val="StyleUnderline"/>
          <w:highlight w:val="cyan"/>
        </w:rPr>
        <w:t>Republicans</w:t>
      </w:r>
      <w:r w:rsidRPr="00194ED2">
        <w:rPr>
          <w:sz w:val="16"/>
        </w:rPr>
        <w:t>:</w:t>
      </w:r>
    </w:p>
    <w:p w14:paraId="4BA6DEF6" w14:textId="77777777" w:rsidR="0000345B" w:rsidRPr="00194ED2" w:rsidRDefault="0000345B" w:rsidP="0000345B">
      <w:pPr>
        <w:rPr>
          <w:sz w:val="16"/>
        </w:rPr>
      </w:pPr>
      <w:r w:rsidRPr="00194ED2">
        <w:rPr>
          <w:sz w:val="16"/>
        </w:rPr>
        <w:t xml:space="preserve">The percentage of </w:t>
      </w:r>
      <w:r w:rsidRPr="00262B97">
        <w:rPr>
          <w:rStyle w:val="StyleUnderline"/>
        </w:rPr>
        <w:t>partisans who don't like their party</w:t>
      </w:r>
      <w:r w:rsidRPr="00194ED2">
        <w:rPr>
          <w:sz w:val="16"/>
        </w:rPr>
        <w:t xml:space="preserve"> </w:t>
      </w:r>
      <w:r w:rsidRPr="00262B97">
        <w:rPr>
          <w:rStyle w:val="StyleUnderline"/>
        </w:rPr>
        <w:t>is</w:t>
      </w:r>
      <w:r w:rsidRPr="00194ED2">
        <w:rPr>
          <w:sz w:val="16"/>
        </w:rPr>
        <w:t xml:space="preserve"> between </w:t>
      </w:r>
      <w:r w:rsidRPr="00262B97">
        <w:rPr>
          <w:rStyle w:val="StyleUnderline"/>
        </w:rPr>
        <w:t>2-3 times higher among Democrats</w:t>
      </w:r>
      <w:r w:rsidRPr="00194ED2">
        <w:rPr>
          <w:sz w:val="16"/>
        </w:rPr>
        <w:t xml:space="preserve"> than Republicans, and support is 15 points lower. </w:t>
      </w:r>
      <w:r w:rsidRPr="00262B97">
        <w:rPr>
          <w:rStyle w:val="StyleUnderline"/>
        </w:rPr>
        <w:t>This is what's behind the Democrats’ low rating</w:t>
      </w:r>
      <w:r w:rsidRPr="00194ED2">
        <w:rPr>
          <w:sz w:val="16"/>
        </w:rPr>
        <w:t>.</w:t>
      </w:r>
    </w:p>
    <w:p w14:paraId="2336532C" w14:textId="20821AFD" w:rsidR="0000345B" w:rsidRPr="0000345B" w:rsidRDefault="0000345B" w:rsidP="0000345B">
      <w:pPr>
        <w:rPr>
          <w:sz w:val="16"/>
        </w:rPr>
      </w:pPr>
      <w:r w:rsidRPr="00194ED2">
        <w:rPr>
          <w:sz w:val="16"/>
        </w:rPr>
        <w:t xml:space="preserve">And, to be sure, this isn't a finding that's specific to YouGov data. For one thing, the WSJ poll has to necessarily contain the same finding, otherwise </w:t>
      </w:r>
      <w:r w:rsidRPr="00194ED2">
        <w:rPr>
          <w:rStyle w:val="StyleUnderline"/>
        </w:rPr>
        <w:t>there's no way to get</w:t>
      </w:r>
      <w:r w:rsidRPr="00194ED2">
        <w:rPr>
          <w:sz w:val="16"/>
        </w:rPr>
        <w:t xml:space="preserve"> the Democrats to </w:t>
      </w:r>
      <w:r w:rsidRPr="00194ED2">
        <w:rPr>
          <w:rStyle w:val="StyleUnderline"/>
        </w:rPr>
        <w:t>46% of the generic ballot vote</w:t>
      </w:r>
      <w:r w:rsidRPr="00194ED2">
        <w:rPr>
          <w:sz w:val="16"/>
        </w:rPr>
        <w:t xml:space="preserve"> </w:t>
      </w:r>
      <w:r w:rsidRPr="00194ED2">
        <w:rPr>
          <w:rStyle w:val="StyleUnderline"/>
        </w:rPr>
        <w:t>with only a 33% favorability rating</w:t>
      </w:r>
      <w:r w:rsidRPr="00194ED2">
        <w:rPr>
          <w:sz w:val="16"/>
        </w:rPr>
        <w:t>.</w:t>
      </w:r>
    </w:p>
    <w:p w14:paraId="762184E4" w14:textId="77777777" w:rsidR="0000345B" w:rsidRPr="00B91F5B" w:rsidRDefault="0000345B" w:rsidP="0000345B">
      <w:pPr>
        <w:pStyle w:val="Heading4"/>
      </w:pPr>
      <w:r>
        <w:t xml:space="preserve">3. Trump attacks </w:t>
      </w:r>
      <w:r>
        <w:rPr>
          <w:u w:val="single"/>
        </w:rPr>
        <w:t>institutions</w:t>
      </w:r>
      <w:r>
        <w:t xml:space="preserve"> LIKE Congress, even if that’s </w:t>
      </w:r>
      <w:r>
        <w:rPr>
          <w:u w:val="single"/>
        </w:rPr>
        <w:t>informed</w:t>
      </w:r>
      <w:r>
        <w:t xml:space="preserve"> by ideology, challenging that </w:t>
      </w:r>
      <w:r>
        <w:rPr>
          <w:u w:val="single"/>
        </w:rPr>
        <w:t>thru</w:t>
      </w:r>
      <w:r>
        <w:t xml:space="preserve"> the state is key because there are not </w:t>
      </w:r>
    </w:p>
    <w:p w14:paraId="7EF40AB9" w14:textId="77777777" w:rsidR="0000345B" w:rsidRDefault="0000345B" w:rsidP="0000345B">
      <w:r>
        <w:t xml:space="preserve">John Bellamy </w:t>
      </w:r>
      <w:r w:rsidRPr="00C979E8">
        <w:rPr>
          <w:rStyle w:val="Style13ptBold"/>
        </w:rPr>
        <w:t>Foster 25</w:t>
      </w:r>
      <w:r>
        <w:t xml:space="preserve">. Professor of Sociology at Oregon. “The MAGA Ideology and the Trump Regime.” May 2025. </w:t>
      </w:r>
      <w:r>
        <w:rPr>
          <w:i/>
          <w:iCs/>
        </w:rPr>
        <w:t xml:space="preserve">Monthly Review </w:t>
      </w:r>
      <w:r>
        <w:t xml:space="preserve">77(1). p. 1-24. </w:t>
      </w:r>
    </w:p>
    <w:p w14:paraId="734C4A9F" w14:textId="77777777" w:rsidR="0000345B" w:rsidRPr="00331B51" w:rsidRDefault="0000345B" w:rsidP="0000345B">
      <w:pPr>
        <w:rPr>
          <w:sz w:val="16"/>
        </w:rPr>
      </w:pPr>
      <w:r w:rsidRPr="00331B51">
        <w:rPr>
          <w:sz w:val="16"/>
        </w:rPr>
        <w:t xml:space="preserve">In addressing the current </w:t>
      </w:r>
      <w:r w:rsidRPr="00C979E8">
        <w:rPr>
          <w:rStyle w:val="StyleUnderline"/>
          <w:highlight w:val="cyan"/>
        </w:rPr>
        <w:t>neofascism</w:t>
      </w:r>
      <w:r w:rsidRPr="00331B51">
        <w:rPr>
          <w:sz w:val="16"/>
        </w:rPr>
        <w:t xml:space="preserve">, it is crucial to see it </w:t>
      </w:r>
      <w:r w:rsidRPr="00331B51">
        <w:rPr>
          <w:rStyle w:val="StyleUnderline"/>
        </w:rPr>
        <w:t xml:space="preserve">as a product of material/class/imperial relations of </w:t>
      </w:r>
      <w:r w:rsidRPr="00331B51">
        <w:rPr>
          <w:rStyle w:val="Emphasis"/>
        </w:rPr>
        <w:t>late capitalism</w:t>
      </w:r>
      <w:r w:rsidRPr="00331B51">
        <w:rPr>
          <w:rStyle w:val="StyleUnderline"/>
        </w:rPr>
        <w:t xml:space="preserve">, which </w:t>
      </w:r>
      <w:r w:rsidRPr="00C979E8">
        <w:rPr>
          <w:rStyle w:val="StyleUnderline"/>
          <w:highlight w:val="cyan"/>
        </w:rPr>
        <w:t>is not</w:t>
      </w:r>
      <w:r w:rsidRPr="00331B51">
        <w:rPr>
          <w:rStyle w:val="StyleUnderline"/>
        </w:rPr>
        <w:t xml:space="preserve"> to be </w:t>
      </w:r>
      <w:r w:rsidRPr="00C979E8">
        <w:rPr>
          <w:rStyle w:val="StyleUnderline"/>
          <w:highlight w:val="cyan"/>
        </w:rPr>
        <w:t xml:space="preserve">understood </w:t>
      </w:r>
      <w:r w:rsidRPr="00C979E8">
        <w:rPr>
          <w:rStyle w:val="Emphasis"/>
          <w:sz w:val="24"/>
          <w:szCs w:val="24"/>
          <w:highlight w:val="cyan"/>
        </w:rPr>
        <w:t>simply</w:t>
      </w:r>
      <w:r w:rsidRPr="00C979E8">
        <w:rPr>
          <w:rStyle w:val="StyleUnderline"/>
          <w:highlight w:val="cyan"/>
        </w:rPr>
        <w:t xml:space="preserve"> in</w:t>
      </w:r>
      <w:r w:rsidRPr="00331B51">
        <w:rPr>
          <w:rStyle w:val="StyleUnderline"/>
        </w:rPr>
        <w:t xml:space="preserve"> terms of its “populist,” hyper-</w:t>
      </w:r>
      <w:r w:rsidRPr="00C979E8">
        <w:rPr>
          <w:rStyle w:val="Emphasis"/>
          <w:highlight w:val="cyan"/>
        </w:rPr>
        <w:t>racist</w:t>
      </w:r>
      <w:r w:rsidRPr="00331B51">
        <w:rPr>
          <w:rStyle w:val="StyleUnderline"/>
        </w:rPr>
        <w:t xml:space="preserve">, hyper-misogynist, </w:t>
      </w:r>
      <w:r w:rsidRPr="00C979E8">
        <w:rPr>
          <w:rStyle w:val="StyleUnderline"/>
          <w:highlight w:val="cyan"/>
        </w:rPr>
        <w:t>or</w:t>
      </w:r>
      <w:r w:rsidRPr="00331B51">
        <w:rPr>
          <w:rStyle w:val="StyleUnderline"/>
        </w:rPr>
        <w:t xml:space="preserve"> hyper-</w:t>
      </w:r>
      <w:r w:rsidRPr="00C979E8">
        <w:rPr>
          <w:rStyle w:val="Emphasis"/>
          <w:highlight w:val="cyan"/>
        </w:rPr>
        <w:t>nationalist</w:t>
      </w:r>
      <w:r w:rsidRPr="00331B51">
        <w:rPr>
          <w:rStyle w:val="StyleUnderline"/>
        </w:rPr>
        <w:t xml:space="preserve"> outer forms </w:t>
      </w:r>
      <w:r w:rsidRPr="00BD1B90">
        <w:rPr>
          <w:rStyle w:val="StyleUnderline"/>
          <w:highlight w:val="cyan"/>
        </w:rPr>
        <w:t>but</w:t>
      </w:r>
      <w:r w:rsidRPr="00331B51">
        <w:rPr>
          <w:rStyle w:val="StyleUnderline"/>
        </w:rPr>
        <w:t xml:space="preserve"> rather </w:t>
      </w:r>
      <w:r w:rsidRPr="00BD1B90">
        <w:rPr>
          <w:rStyle w:val="StyleUnderline"/>
          <w:highlight w:val="cyan"/>
        </w:rPr>
        <w:t>in terms of</w:t>
      </w:r>
      <w:r w:rsidRPr="00331B51">
        <w:rPr>
          <w:rStyle w:val="StyleUnderline"/>
        </w:rPr>
        <w:t xml:space="preserve"> a substantive </w:t>
      </w:r>
      <w:r w:rsidRPr="00BD1B90">
        <w:rPr>
          <w:rStyle w:val="Emphasis"/>
          <w:highlight w:val="cyan"/>
        </w:rPr>
        <w:t>class</w:t>
      </w:r>
      <w:r w:rsidRPr="00331B51">
        <w:rPr>
          <w:rStyle w:val="Emphasis"/>
        </w:rPr>
        <w:t>-based critique</w:t>
      </w:r>
      <w:r w:rsidRPr="00331B51">
        <w:rPr>
          <w:sz w:val="16"/>
        </w:rPr>
        <w:t xml:space="preserve">.18 </w:t>
      </w:r>
      <w:r w:rsidRPr="00BD1B90">
        <w:rPr>
          <w:rStyle w:val="StyleUnderline"/>
          <w:highlight w:val="cyan"/>
        </w:rPr>
        <w:t>Fascism is</w:t>
      </w:r>
      <w:r w:rsidRPr="00331B51">
        <w:rPr>
          <w:sz w:val="16"/>
        </w:rPr>
        <w:t xml:space="preserve"> at all times </w:t>
      </w:r>
      <w:r w:rsidRPr="00331B51">
        <w:rPr>
          <w:rStyle w:val="StyleUnderline"/>
        </w:rPr>
        <w:t xml:space="preserve">an attack on liberal democracy and the </w:t>
      </w:r>
      <w:r w:rsidRPr="00BD1B90">
        <w:rPr>
          <w:rStyle w:val="Emphasis"/>
          <w:highlight w:val="cyan"/>
        </w:rPr>
        <w:t>substitution</w:t>
      </w:r>
      <w:r w:rsidRPr="00BD1B90">
        <w:rPr>
          <w:rStyle w:val="StyleUnderline"/>
          <w:highlight w:val="cyan"/>
        </w:rPr>
        <w:t xml:space="preserve"> of an</w:t>
      </w:r>
      <w:r w:rsidRPr="00331B51">
        <w:rPr>
          <w:rStyle w:val="StyleUnderline"/>
        </w:rPr>
        <w:t xml:space="preserve"> iron-heel </w:t>
      </w:r>
      <w:r w:rsidRPr="00331B51">
        <w:rPr>
          <w:rStyle w:val="Emphasis"/>
        </w:rPr>
        <w:t xml:space="preserve">political </w:t>
      </w:r>
      <w:r w:rsidRPr="00BD1B90">
        <w:rPr>
          <w:rStyle w:val="Emphasis"/>
          <w:highlight w:val="cyan"/>
        </w:rPr>
        <w:t>order</w:t>
      </w:r>
      <w:r w:rsidRPr="00BD1B90">
        <w:rPr>
          <w:rStyle w:val="StyleUnderline"/>
          <w:highlight w:val="cyan"/>
        </w:rPr>
        <w:t xml:space="preserve"> under</w:t>
      </w:r>
      <w:r w:rsidRPr="00331B51">
        <w:rPr>
          <w:rStyle w:val="StyleUnderline"/>
        </w:rPr>
        <w:t xml:space="preserve"> the reign of </w:t>
      </w:r>
      <w:r w:rsidRPr="00BD1B90">
        <w:rPr>
          <w:rStyle w:val="Emphasis"/>
          <w:highlight w:val="cyan"/>
        </w:rPr>
        <w:t>monopoly</w:t>
      </w:r>
      <w:r w:rsidRPr="00331B51">
        <w:rPr>
          <w:rStyle w:val="Emphasis"/>
        </w:rPr>
        <w:t xml:space="preserve">-finance </w:t>
      </w:r>
      <w:r w:rsidRPr="00BD1B90">
        <w:rPr>
          <w:rStyle w:val="Emphasis"/>
          <w:highlight w:val="cyan"/>
        </w:rPr>
        <w:t>capital</w:t>
      </w:r>
      <w:r w:rsidRPr="00BD1B90">
        <w:rPr>
          <w:rStyle w:val="StyleUnderline"/>
        </w:rPr>
        <w:t xml:space="preserve">. Its revanchist ideology does not arise primarily from monopoly capital </w:t>
      </w:r>
      <w:r w:rsidRPr="00BD1B90">
        <w:rPr>
          <w:rStyle w:val="Emphasis"/>
        </w:rPr>
        <w:t>itself</w:t>
      </w:r>
      <w:r w:rsidRPr="00BD1B90">
        <w:rPr>
          <w:rStyle w:val="StyleUnderline"/>
        </w:rPr>
        <w:t>, but rather is chiefly a mechanism for the mobilization of right-wing forces drawn predominantly from the lower-middle class</w:t>
      </w:r>
      <w:r w:rsidRPr="00331B51">
        <w:rPr>
          <w:sz w:val="16"/>
        </w:rPr>
        <w:t xml:space="preserve">, enlisting an army of actual or would-be stormtroopers (whether wearing black shirts, brown shirts, or MAGA hats), </w:t>
      </w:r>
      <w:r w:rsidRPr="00BD1B90">
        <w:rPr>
          <w:rStyle w:val="StyleUnderline"/>
        </w:rPr>
        <w:t xml:space="preserve">and </w:t>
      </w:r>
      <w:r w:rsidRPr="00BD1B90">
        <w:rPr>
          <w:rStyle w:val="StyleUnderline"/>
          <w:highlight w:val="cyan"/>
        </w:rPr>
        <w:t>providing</w:t>
      </w:r>
      <w:r w:rsidRPr="00BD1B90">
        <w:rPr>
          <w:rStyle w:val="StyleUnderline"/>
        </w:rPr>
        <w:t xml:space="preserve"> the </w:t>
      </w:r>
      <w:r w:rsidRPr="00BD1B90">
        <w:rPr>
          <w:rStyle w:val="Emphasis"/>
          <w:highlight w:val="cyan"/>
        </w:rPr>
        <w:t>justification</w:t>
      </w:r>
      <w:r w:rsidRPr="00BD1B90">
        <w:rPr>
          <w:rStyle w:val="StyleUnderline"/>
          <w:highlight w:val="cyan"/>
        </w:rPr>
        <w:t xml:space="preserve"> for</w:t>
      </w:r>
      <w:r w:rsidRPr="00BD1B90">
        <w:rPr>
          <w:rStyle w:val="StyleUnderline"/>
        </w:rPr>
        <w:t xml:space="preserve"> the </w:t>
      </w:r>
      <w:r w:rsidRPr="00BD1B90">
        <w:rPr>
          <w:rStyle w:val="Emphasis"/>
          <w:highlight w:val="cyan"/>
        </w:rPr>
        <w:t>dismantling</w:t>
      </w:r>
      <w:r w:rsidRPr="00BD1B90">
        <w:rPr>
          <w:rStyle w:val="StyleUnderline"/>
        </w:rPr>
        <w:t xml:space="preserve"> of </w:t>
      </w:r>
      <w:r w:rsidRPr="00BD1B90">
        <w:rPr>
          <w:rStyle w:val="StyleUnderline"/>
          <w:highlight w:val="cyan"/>
        </w:rPr>
        <w:t>the</w:t>
      </w:r>
      <w:r w:rsidRPr="00BD1B90">
        <w:rPr>
          <w:rStyle w:val="StyleUnderline"/>
        </w:rPr>
        <w:t xml:space="preserve"> liberal-democratic </w:t>
      </w:r>
      <w:r w:rsidRPr="00743FF5">
        <w:rPr>
          <w:rStyle w:val="Emphasis"/>
          <w:highlight w:val="cyan"/>
        </w:rPr>
        <w:t>state</w:t>
      </w:r>
      <w:r w:rsidRPr="00331B51">
        <w:rPr>
          <w:sz w:val="16"/>
        </w:rPr>
        <w:t>.</w:t>
      </w:r>
    </w:p>
    <w:p w14:paraId="50D7B9DC" w14:textId="77777777" w:rsidR="0000345B" w:rsidRDefault="0000345B" w:rsidP="0000345B">
      <w:pPr>
        <w:rPr>
          <w:sz w:val="16"/>
        </w:rPr>
      </w:pPr>
      <w:r w:rsidRPr="00331B51">
        <w:rPr>
          <w:sz w:val="16"/>
        </w:rPr>
        <w:t xml:space="preserve">Although it is the real material-class forces rather than disembodied ideology that have to be kept primarily in mind, it is nonetheless true that </w:t>
      </w:r>
      <w:r w:rsidRPr="00BD1B90">
        <w:rPr>
          <w:rStyle w:val="Emphasis"/>
          <w:sz w:val="24"/>
          <w:szCs w:val="24"/>
          <w:highlight w:val="cyan"/>
        </w:rPr>
        <w:t>ideas</w:t>
      </w:r>
      <w:r w:rsidRPr="00331B51">
        <w:rPr>
          <w:sz w:val="16"/>
        </w:rPr>
        <w:t xml:space="preserve">, once they emerge, </w:t>
      </w:r>
      <w:r w:rsidRPr="00BD1B90">
        <w:rPr>
          <w:rStyle w:val="StyleUnderline"/>
          <w:highlight w:val="cyan"/>
        </w:rPr>
        <w:t>can</w:t>
      </w:r>
      <w:r w:rsidRPr="00331B51">
        <w:rPr>
          <w:sz w:val="16"/>
        </w:rPr>
        <w:t xml:space="preserve"> themselves </w:t>
      </w:r>
      <w:r w:rsidRPr="00BD1B90">
        <w:rPr>
          <w:rStyle w:val="StyleUnderline"/>
          <w:highlight w:val="cyan"/>
        </w:rPr>
        <w:t xml:space="preserve">become </w:t>
      </w:r>
      <w:r w:rsidRPr="00BD1B90">
        <w:rPr>
          <w:rStyle w:val="Emphasis"/>
          <w:highlight w:val="cyan"/>
        </w:rPr>
        <w:t>material</w:t>
      </w:r>
      <w:r w:rsidRPr="00331B51">
        <w:rPr>
          <w:rStyle w:val="Emphasis"/>
        </w:rPr>
        <w:t xml:space="preserve"> forces</w:t>
      </w:r>
      <w:r w:rsidRPr="00331B51">
        <w:rPr>
          <w:sz w:val="16"/>
        </w:rPr>
        <w:t>. “</w:t>
      </w:r>
      <w:r w:rsidRPr="00BD1B90">
        <w:rPr>
          <w:rStyle w:val="StyleUnderline"/>
        </w:rPr>
        <w:t>Ideology</w:t>
      </w:r>
      <w:r w:rsidRPr="00BD1B90">
        <w:rPr>
          <w:sz w:val="16"/>
        </w:rPr>
        <w:t xml:space="preserve">,” Georg Lukács wrote, </w:t>
      </w:r>
      <w:r w:rsidRPr="00BD1B90">
        <w:rPr>
          <w:rStyle w:val="StyleUnderline"/>
        </w:rPr>
        <w:t xml:space="preserve">is “the highest form of [class] </w:t>
      </w:r>
      <w:r w:rsidRPr="00BD1B90">
        <w:rPr>
          <w:rStyle w:val="Emphasis"/>
        </w:rPr>
        <w:t>consciousness</w:t>
      </w:r>
      <w:r w:rsidRPr="00BD1B90">
        <w:rPr>
          <w:sz w:val="16"/>
        </w:rPr>
        <w:t xml:space="preserve">.”19 </w:t>
      </w:r>
      <w:r w:rsidRPr="00BD1B90">
        <w:rPr>
          <w:rStyle w:val="StyleUnderline"/>
          <w:highlight w:val="cyan"/>
        </w:rPr>
        <w:t>If we</w:t>
      </w:r>
      <w:r w:rsidRPr="00BD1B90">
        <w:rPr>
          <w:rStyle w:val="StyleUnderline"/>
        </w:rPr>
        <w:t xml:space="preserve"> want to </w:t>
      </w:r>
      <w:r w:rsidRPr="00BD1B90">
        <w:rPr>
          <w:rStyle w:val="StyleUnderline"/>
          <w:highlight w:val="cyan"/>
        </w:rPr>
        <w:t>understand</w:t>
      </w:r>
      <w:r w:rsidRPr="00BD1B90">
        <w:rPr>
          <w:sz w:val="16"/>
        </w:rPr>
        <w:t xml:space="preserve"> the nature of the emerging </w:t>
      </w:r>
      <w:r w:rsidRPr="00BD1B90">
        <w:rPr>
          <w:rStyle w:val="Emphasis"/>
          <w:highlight w:val="cyan"/>
        </w:rPr>
        <w:t>MAGA</w:t>
      </w:r>
      <w:r w:rsidRPr="00BD1B90">
        <w:rPr>
          <w:sz w:val="16"/>
        </w:rPr>
        <w:t xml:space="preserve"> regime, </w:t>
      </w:r>
      <w:r w:rsidRPr="00BD1B90">
        <w:rPr>
          <w:rStyle w:val="StyleUnderline"/>
          <w:highlight w:val="cyan"/>
        </w:rPr>
        <w:t>we</w:t>
      </w:r>
      <w:r w:rsidRPr="00BD1B90">
        <w:rPr>
          <w:rStyle w:val="StyleUnderline"/>
        </w:rPr>
        <w:t xml:space="preserve"> therefore </w:t>
      </w:r>
      <w:r w:rsidRPr="00BD1B90">
        <w:rPr>
          <w:rStyle w:val="StyleUnderline"/>
          <w:highlight w:val="cyan"/>
        </w:rPr>
        <w:t>have to explore its</w:t>
      </w:r>
      <w:r w:rsidRPr="00331B51">
        <w:rPr>
          <w:rStyle w:val="StyleUnderline"/>
        </w:rPr>
        <w:t xml:space="preserve"> </w:t>
      </w:r>
      <w:r w:rsidRPr="00331B51">
        <w:rPr>
          <w:rStyle w:val="Emphasis"/>
        </w:rPr>
        <w:t xml:space="preserve">governing </w:t>
      </w:r>
      <w:r w:rsidRPr="00BD1B90">
        <w:rPr>
          <w:rStyle w:val="Emphasis"/>
          <w:highlight w:val="cyan"/>
        </w:rPr>
        <w:t>ideology</w:t>
      </w:r>
      <w:r w:rsidRPr="00BD1B90">
        <w:rPr>
          <w:rStyle w:val="StyleUnderline"/>
          <w:highlight w:val="cyan"/>
        </w:rPr>
        <w:t xml:space="preserve"> and</w:t>
      </w:r>
      <w:r w:rsidRPr="00331B51">
        <w:rPr>
          <w:rStyle w:val="StyleUnderline"/>
        </w:rPr>
        <w:t xml:space="preserve"> its forms of </w:t>
      </w:r>
      <w:r w:rsidRPr="00331B51">
        <w:rPr>
          <w:rStyle w:val="Emphasis"/>
        </w:rPr>
        <w:t xml:space="preserve">political </w:t>
      </w:r>
      <w:r w:rsidRPr="00BD1B90">
        <w:rPr>
          <w:rStyle w:val="Emphasis"/>
          <w:highlight w:val="cyan"/>
        </w:rPr>
        <w:t>organization</w:t>
      </w:r>
      <w:r w:rsidRPr="00BD1B90">
        <w:rPr>
          <w:rStyle w:val="StyleUnderline"/>
        </w:rPr>
        <w:t>. Very little of this</w:t>
      </w:r>
      <w:r w:rsidRPr="00331B51">
        <w:rPr>
          <w:sz w:val="16"/>
        </w:rPr>
        <w:t xml:space="preserve">, it should be underscored, </w:t>
      </w:r>
      <w:r w:rsidRPr="00BD1B90">
        <w:rPr>
          <w:rStyle w:val="StyleUnderline"/>
        </w:rPr>
        <w:t xml:space="preserve">emanates from </w:t>
      </w:r>
      <w:r w:rsidRPr="00BD1B90">
        <w:rPr>
          <w:rStyle w:val="Emphasis"/>
        </w:rPr>
        <w:t>Trump</w:t>
      </w:r>
      <w:r w:rsidRPr="00331B51">
        <w:rPr>
          <w:sz w:val="16"/>
        </w:rPr>
        <w:t xml:space="preserve"> himself, who is often described within the MAGA movement as a somewhat defective, if useful, instrument of the new order.20</w:t>
      </w:r>
    </w:p>
    <w:p w14:paraId="7F020FC0" w14:textId="77777777" w:rsidR="0000345B" w:rsidRDefault="0000345B" w:rsidP="0000345B">
      <w:pPr>
        <w:rPr>
          <w:sz w:val="16"/>
        </w:rPr>
      </w:pPr>
      <w:r>
        <w:rPr>
          <w:sz w:val="16"/>
        </w:rPr>
        <w:t>[BREAKS]</w:t>
      </w:r>
    </w:p>
    <w:p w14:paraId="0D2328FF" w14:textId="77777777" w:rsidR="0000345B" w:rsidRDefault="0000345B" w:rsidP="0000345B">
      <w:pPr>
        <w:rPr>
          <w:sz w:val="6"/>
          <w:szCs w:val="6"/>
        </w:rPr>
      </w:pPr>
      <w:r w:rsidRPr="00331B51">
        <w:rPr>
          <w:sz w:val="6"/>
          <w:szCs w:val="6"/>
        </w:rPr>
        <w:t>Despite its importance in publishing Project 2025, the leading think tank for the Trump movement is not the Heritage Foundation, but rather the Claremont Institute, founded in 1979 in Upland, California. The Claremont Institute was originally a base for Straussian thought (derived from the ultraconservative political theorist Leo Strauss) but has evolved into the nerve center of MAGA. Its funding comes from megadonors, including the Thomas D. Klingenstein Fund (a multibillion dollar fund managed by investment banker Thomas D. Klingenstein, chairman of the board of the Claremont Institute), the Dick and Betsy DeVos Foundation (managed by billionaire former Trump education secretary Betsy DeVos), the ultraconservative Lynde and Harry Bradley Foundation, and the Sarah Scaife Foundation.21 Its two main publications are The American Mind and the Claremont Review of Books. The Institute also has an additional branch, the Claremont Institute Center for the American Way of Life, located in Washington, DC, across from the Capitol. Academics and pundits associated with the Claremont Institute dominate Hillsdale College in Michigan. Hillsdale publishes Imprimis, essentially a Claremont Institute MAGA publication. The Institute offers a number of fellowships, including the Lincoln Fellowship. Its website tracks so-called “BLM funding” (referring to the Black Lives Matter, or BLM movement) by corporations, claiming, on extremely questionable grounds, that $82.9 billion has been directed to the CRT/Woke/Cultural Marxist cause by corporations. As in MAGA ideology in general, corporations are condemned as morally corrupt for giving way to Cultural Marxism but are seldom criticized economically. This is consistent with the entire history of petty-bourgeois ideology as reflected in the nineteenth-century writings of such celebrated figures as Thomas Carlyle and Friedrich Nietzsche, whose ideological outpourings, as Lukács noted, reflected “a contradictory twofold tendency” of a “critique of capitalist lack of culture,” while nonetheless supporting an order “located in capitalism.”22 In 2019, Trump awarded the Claremont Institute the National Humanities Medal. On January 6, 2021, lawyer John Eastman, a member of the board of the Claremont Institute (where he remains to this day), supported by other Claremont Institute associates, played the leading role in organizing the MAGA assault on the Capitol Building in Washington, DC. He also wrote the key memos directed at pressuring Vice President Mike Pence to invalidate the 2020 election in an attempt to reverse Trump’s loss to Joe Biden. All of this earned Claremont the reputation as the January 6 attempted coup’s “brain trust.”23 The Claremont Institute was to become the main intellectual incubus of Trump II. More than a dozen Claremont associated pundits and former Claremont fellows regularly appear on Fox News. This includes, in addition to Eastman, such luminaries as Michael Anton, Claremont senior fellow and a high-level Trump State Department appointee; Christopher Caldwell, contributing editor to the Claremont Review of Books and white supremacist commentator; Brian T. Kennedy, Claremont former president and current board member, and chairman of the Committee on the Present Danger, which advances a new McCarthyism; Charles R. Kesler, Claremont Review of Books editor and leading proponent of a “Cold Civil War”; Charlie Kirk, former Claremont Lincoln Fellow and founder/CEO of Turning Point USA (TPUSA), with its “Professor Watch List” and its evangelical branch, TPUSA Faith; John Marini, Claremont senior fellow and leading right-wing intellectual critic of the “administrative state”; and Christopher F. Rufo, former Claremont Lincoln Fellow and notorious anti-CRT pundit. Anton, a former managing director of investment at BlackRock and currently a senior researcher at the Claremont Institute, served as deputy assistant to the president and deputy national security advisor for strategic communication on the National Security Council in Trump’s first administration.24 He is now director of policy planning in the U.S. State Department under Marco Rubio. It was Anton more than any other single figure who connected the Claremont Institute to MAGA and the alt-right. His 2016 Claremont Review of Books article “The Flight 93 Election”—using the metaphor of the passengers who rushed the cockpit on the terrorist flight on September 11, 2001—was to go viral and played a major role in mobilizing militant support for the Trump campaign. Here Anton declared that the 2016 election was a “charge the cockpit or die election,” in which “you may die anyway” in the attempt, but if Hillary Clinton were to be elected, “death is certain.” Although the piece was disjointed, rambling, and illogical, the metaphor nonetheless caught on, catapulting Anton to right-wing celebrity status, and led to his appointment to Trump’s National Security Council with the support of the right-wing tech billionaire Peter Thiel.25 In 2019, Anton published After the Flight 93 Election… And What We Still Have to Lose, which emphasized the need for a war on the entire left, earning the praise of Trump. This was followed in 2020 by his book, The Stakes: America at the Point of No Return, in which he proposed that immigration should ideally be stopped altogether, while birthright citizenship (citizenship by virtue of simply being born in the United States, even if not to U.S. citizens) should cease immediately. China was the primary enemy, while peace should be made with Russia. The latter, Anton explained, belonged to the same “civilizational ‘sect’” as the United States and Europe, “in ways that China would never be.” Anton’s The Stakes, however, is best known for his explicit advocacy of a “red [that is, Republican or right-wing] Caesarism,” in which the presidency would become a “form of absolute monarchy” or “one-man rule” exhibiting widespread popular support—a position that was followed immediately after in his book with the exhortation to “reelect Trump!” Only when elected would Trump declare himself Caesar.26</w:t>
      </w:r>
    </w:p>
    <w:p w14:paraId="18E87603" w14:textId="77777777" w:rsidR="0000345B" w:rsidRPr="00BD1B90" w:rsidRDefault="0000345B" w:rsidP="0000345B">
      <w:pPr>
        <w:rPr>
          <w:sz w:val="16"/>
        </w:rPr>
      </w:pPr>
      <w:r>
        <w:rPr>
          <w:sz w:val="16"/>
        </w:rPr>
        <w:t>[BREAKS]</w:t>
      </w:r>
    </w:p>
    <w:p w14:paraId="29040D7C" w14:textId="77777777" w:rsidR="0000345B" w:rsidRDefault="0000345B" w:rsidP="0000345B">
      <w:pPr>
        <w:rPr>
          <w:sz w:val="16"/>
        </w:rPr>
      </w:pPr>
      <w:r w:rsidRPr="00BD1B90">
        <w:rPr>
          <w:sz w:val="16"/>
        </w:rPr>
        <w:t xml:space="preserve">In a review on “Draining the Swamp” in the Claremont Review of Books, Anton popularized Marini’s Unmasking the Administrative State. Marini’s analysis is seen as a validation of Alexandre Kojève’s conservative rendition of G. W. F. Hegel’s German idealist philosophy, which in the rightwing view is seen as forming a justification for autocratic bourgeois rule as the end of history. </w:t>
      </w:r>
      <w:r w:rsidRPr="00BD1B90">
        <w:rPr>
          <w:rStyle w:val="StyleUnderline"/>
        </w:rPr>
        <w:t xml:space="preserve">Applied </w:t>
      </w:r>
      <w:r w:rsidRPr="00BD1B90">
        <w:rPr>
          <w:rStyle w:val="StyleUnderline"/>
          <w:highlight w:val="cyan"/>
        </w:rPr>
        <w:t>to</w:t>
      </w:r>
      <w:r w:rsidRPr="00BD1B90">
        <w:rPr>
          <w:rStyle w:val="StyleUnderline"/>
        </w:rPr>
        <w:t xml:space="preserve"> </w:t>
      </w:r>
      <w:r w:rsidRPr="00BD1B90">
        <w:rPr>
          <w:rStyle w:val="Emphasis"/>
        </w:rPr>
        <w:t xml:space="preserve">contemporary </w:t>
      </w:r>
      <w:r w:rsidRPr="00BD1B90">
        <w:rPr>
          <w:rStyle w:val="Emphasis"/>
          <w:highlight w:val="cyan"/>
        </w:rPr>
        <w:t>institutions</w:t>
      </w:r>
      <w:r w:rsidRPr="00BD1B90">
        <w:rPr>
          <w:rStyle w:val="StyleUnderline"/>
        </w:rPr>
        <w:t xml:space="preserve">, the </w:t>
      </w:r>
      <w:r w:rsidRPr="00BD1B90">
        <w:rPr>
          <w:rStyle w:val="Emphasis"/>
        </w:rPr>
        <w:t xml:space="preserve">bureaucratic </w:t>
      </w:r>
      <w:r w:rsidRPr="00BD1B90">
        <w:rPr>
          <w:rStyle w:val="Emphasis"/>
          <w:highlight w:val="cyan"/>
        </w:rPr>
        <w:t>overlords</w:t>
      </w:r>
      <w:r w:rsidRPr="00BD1B90">
        <w:rPr>
          <w:rStyle w:val="StyleUnderline"/>
        </w:rPr>
        <w:t xml:space="preserve"> of the administrative state </w:t>
      </w:r>
      <w:r w:rsidRPr="00BD1B90">
        <w:rPr>
          <w:rStyle w:val="StyleUnderline"/>
          <w:highlight w:val="cyan"/>
        </w:rPr>
        <w:t>are</w:t>
      </w:r>
      <w:r w:rsidRPr="00BD1B90">
        <w:rPr>
          <w:rStyle w:val="StyleUnderline"/>
        </w:rPr>
        <w:t xml:space="preserve"> to be </w:t>
      </w:r>
      <w:r w:rsidRPr="00BD1B90">
        <w:rPr>
          <w:rStyle w:val="StyleUnderline"/>
          <w:highlight w:val="cyan"/>
        </w:rPr>
        <w:t>viewed as</w:t>
      </w:r>
      <w:r w:rsidRPr="00BD1B90">
        <w:rPr>
          <w:rStyle w:val="StyleUnderline"/>
        </w:rPr>
        <w:t xml:space="preserve"> the “</w:t>
      </w:r>
      <w:r w:rsidRPr="00BD1B90">
        <w:rPr>
          <w:rStyle w:val="Emphasis"/>
          <w:highlight w:val="cyan"/>
        </w:rPr>
        <w:t>ruling</w:t>
      </w:r>
      <w:r w:rsidRPr="00BD1B90">
        <w:rPr>
          <w:rStyle w:val="Emphasis"/>
        </w:rPr>
        <w:t xml:space="preserve"> class</w:t>
      </w:r>
      <w:r w:rsidRPr="00BD1B90">
        <w:rPr>
          <w:rStyle w:val="StyleUnderline"/>
        </w:rPr>
        <w:t>.”</w:t>
      </w:r>
      <w:r w:rsidRPr="00BD1B90">
        <w:rPr>
          <w:sz w:val="16"/>
        </w:rPr>
        <w:t xml:space="preserve"> Marini and Anton thus </w:t>
      </w:r>
      <w:r w:rsidRPr="00BD1B90">
        <w:rPr>
          <w:rStyle w:val="StyleUnderline"/>
        </w:rPr>
        <w:t xml:space="preserve">argue that there is a need for Trump to smash the </w:t>
      </w:r>
      <w:r w:rsidRPr="00BD1B90">
        <w:rPr>
          <w:rStyle w:val="Emphasis"/>
        </w:rPr>
        <w:t>administrative state</w:t>
      </w:r>
      <w:r w:rsidRPr="00BD1B90">
        <w:rPr>
          <w:rStyle w:val="StyleUnderline"/>
        </w:rPr>
        <w:t xml:space="preserve"> and replace</w:t>
      </w:r>
      <w:r w:rsidRPr="00BD1B90">
        <w:rPr>
          <w:sz w:val="16"/>
        </w:rPr>
        <w:t xml:space="preserve"> it </w:t>
      </w:r>
      <w:r w:rsidRPr="00BD1B90">
        <w:rPr>
          <w:rStyle w:val="StyleUnderline"/>
        </w:rPr>
        <w:t>with</w:t>
      </w:r>
      <w:r w:rsidRPr="00BD1B90">
        <w:rPr>
          <w:sz w:val="16"/>
        </w:rPr>
        <w:t xml:space="preserve"> more </w:t>
      </w:r>
      <w:r w:rsidRPr="00BD1B90">
        <w:rPr>
          <w:rStyle w:val="Emphasis"/>
        </w:rPr>
        <w:t>centralized rule</w:t>
      </w:r>
      <w:r w:rsidRPr="00BD1B90">
        <w:rPr>
          <w:sz w:val="16"/>
        </w:rPr>
        <w:t>. These same views led U.S. Supreme Court Justice Clarence Thomas, who in an earlier stage of his career had employed Marini as a special assistant, to exclaim “We must read Marini!!”27</w:t>
      </w:r>
    </w:p>
    <w:p w14:paraId="1B8610F6" w14:textId="77777777" w:rsidR="0000345B" w:rsidRPr="00BD1B90" w:rsidRDefault="0000345B" w:rsidP="0000345B">
      <w:pPr>
        <w:rPr>
          <w:sz w:val="16"/>
        </w:rPr>
      </w:pPr>
      <w:r>
        <w:rPr>
          <w:sz w:val="16"/>
        </w:rPr>
        <w:t>[BREAKS]</w:t>
      </w:r>
    </w:p>
    <w:p w14:paraId="014568B7" w14:textId="77777777" w:rsidR="0000345B" w:rsidRPr="00BD1B90" w:rsidRDefault="0000345B" w:rsidP="0000345B">
      <w:pPr>
        <w:rPr>
          <w:sz w:val="6"/>
          <w:szCs w:val="6"/>
        </w:rPr>
      </w:pPr>
      <w:r w:rsidRPr="00C979E8">
        <w:rPr>
          <w:sz w:val="6"/>
          <w:szCs w:val="6"/>
        </w:rPr>
        <w:t xml:space="preserve">Anton has declared that in order to win “we need bloggers, meme-makers, Twitter trolls, street artists, comedians, propagandists, theologians, playwrights, essayists, novelists, hacks, flacks, and intellectuals”—as well as Trump and right-thinking capitalists.28 His most iconoclastic act within the Claremont Institute itself was to write an article about the alt-right Nietzschean-fascist propagandist Bronze Age Pervert (known as BAP, now revealed as Romanian-American Costin Vlad Alamariu, who received a PhD from Yale), the author of Bronze Age Mindset. Anton’s role, in a 2019 Claremont Review of Books article titled “Are the Kids Al(t) Right?,” was to bring BAP/Alamariu into the MAGA mainstream in an effort to draw disenchanted white youth into the neofascist movement. Noting that BAP provided in his self-published Bronze Age Mindset a “simplified pastiche of Friedrich Nietzsche,” which had “cracked the top 150 on Amazon—not, mind you, in some category within Amazon but on the site as a whole,” Anton argued that it represented an opportunity for the MAGA right to dominate the underground youth discourse. BAP characterized the liberal elites, intellectuals, left thinkers, and the general population as “bugmen,” without heroism, similar to Nietzsche’s “Last Man.” Human beings in general were portrayed as belonging to mere “yeast” life. The solution lay in male bodybuilding through weightlifting, and the cultivation of the image of Greek Bronze Age heroes. BAP is a white supremacist, emphasizing Aryan purity and vile attacks on diverse populations everywhere. As Anton himself admitted, “the strongest and easiest objections to make to Bronze Age Mindset is that it is ‘racist,’ ‘anti-Semitic,’ ‘anti-democratic,’ ‘misogynistic,’ and ‘homophobic,’” making it more “outrageous” than Nietzsche. Yet, he pretends that BAP is “gentler” than thinkers like Karl “Marx, [V. I.] Lenin, Mao [Zedong]…[Che] Guevara, [Saul] Alinsky and Foucault, or any number of fanatics whose screeds are taught in the elite universities.” In the end, Anton underscored the importance of BAP’s attacks on “bugmen” and “bugtimes,” incorporating his views within MAGA.29 A study of Bronze Age Mindset itself reveals venomous references to “the shantytowns of the Turd World,” and attacks, citing Nietzsche, on “pre-Aryan modes of life, the return of socialism, of the longhouse, feminism,” and “Satanic Marxist sects.” Athenian general Alcibiades, conquistadors Hernán Cortés and Francisco Pizarro, Napoleon Bonaparte, Theodore Roo8 MONTHLY REVIEW / M ay 2025 sevelt, Alfredo Stroessner (former dictator of Paraguay), and especially Bob Denard (a brutal twentieth-century French mercenary active in the Congo and the Comoros Islands) are BAP’s models of the return in modern times of Bronze Age Aryan humans. BAP’s favorite president, prior to Trump, is James K. Polk, who launched the Mexican-American War. The “white population” in the United States, he writes, seized Mexico “by their valor.” Feminism is seen as an abomination. “Nothing so ridiculous as the liberation of women,” BAP/Alamariu declares, “has ever been attempted in the history of mankind,” which he describes as an attempt to “return to pre-Aryan matriarchy.” He adds, “Social justice is a disgusting parasitism.” Today’s cities, subject to waves of immigrants, are “populated by hordes of dwarf-like zombies that are imported for slave labor and political agitation from the fly-swept latrines of the world.” He openly claims: “I believe in Fascism or something worse.” For all these reasons, according to BAP, Trump is to be supported in his conquest of government. “The Leviathan” of the administrative state dominated by the “bugmen,” he insists, must be smashed in order to create a new “primal order.” With the support of Anton and others, BAP was recognized as a kind of underworld Nietzschean influencer behind the MAGA movement, attractive to young, regressive white males. He was to become virtually required reading for young white staffers in the first Trump administration.30 Anton was himself encouraged to read BAP by self-styled “Dark Enlightenment” thinker Curtis Yarvin, a neofascist close to both Anton and Vance (the MAGA heir apparent). Like Vance and Anton, Yarvin is heavily supported by Silicon Valley billionaire Thiel. Yarvin is also openly admired by Trump adviser and Silicon Valley venture capitalist Marc Andreessen for his antidemocratic views. Vance calls Yarvin, whom he has also referred to in friendly banter as a “fascist,” “my number one political influence.” In the MAGA world, Yarvin remains something of a shadowy figure, despite the fact that he has articulated the more reactionary strategies of the Trump regime. He is an ex-computer programmer and right-wing blogger, writing under the pseudonym Mencius Moldbug and advocate of a “Dark Enlightenment” or neoreactionary movement (“NRx”). Tucker Carlson devoted an entire show to interviewing Yarvin in 2021. He is best known for his anti-democracy arguments and insistence that the president can establish himself as a “national CEO” or even “dictator,” concentrating all power in the executive branch and superseding the legal system and the courts while shifting from an “oligarchical Congress” to a “monarchical president.” Americans, he insists, are “going to have to get over their dictator-phobia.”31 Yarvin has weaponized J. R. R. Tolkien’s Lord of the Rings, seeing the leftist elite or professional-managerial class as an “elf aristocracy,” the R eview of the M onth 9 “lower-middle class” as “hobbits,” and “dark elves” like himself as defenders of the hobbits. Like Steve Bannon, Trump’s former White House chief of staff, with whom he identifies, Yarvin sees himself as a proponent of MAGA; but, unlike Bannon, he deemphasizes the contradiction between the lower-middle class MAGA forces and the monopoly-capitalist billionaires at the top. Yarvin’s real allegiances are to the billionaires, rather than the lower-middle class. Indeed, he denies that he is a real fascist, despite the fact that he has applied the fascist label to himself, characterizing himself rather as a more straightforward supporter of dictatorship (or monarchy), since he has absolute contempt for the masses. Nevertheless, Yarvin sardonically states, “frankly, Hitler reads a lot like me”—if, he acknowledges, more talented and more evil.32 Widely seen as a largely underground figure who has helped game the system for Trump, Yarvin has provided the general plan for an imperial presidency. He argues that real power is held “oligarchically” (distinguished from the classical notion of oligarchy as based on wealth) by people who control the media and the universities, constituting the “Cathedral.” The Cathedral can only be toppled by a monarch or dictator, acting as a CEO. Once Trump was elected, Yarvin contended, he could purge the federal bureaucracy (what Yarvin calls “RAGE,” or retire all government employees) by claiming he had an electoral mandate allowing </w:t>
      </w:r>
      <w:r w:rsidRPr="00BD1B90">
        <w:rPr>
          <w:sz w:val="6"/>
          <w:szCs w:val="6"/>
        </w:rPr>
        <w:t>him to transgress the law and bring both the courts and Congress to heel. All court orders requiring the president to desist should be ignored. The mainstream media corporations and the universities should be closed down. In a podcast, Anton said to Yarvin, “You’re essentially advocating for someone to—age-old move—gain power lawfully through an election, and then exercise it unlawfully.” Yarvin responded, “It wouldn’t be unlawful. You’d simply declare a state of emergency in your inaugural address.” The president could apply this to every state and take “over all law enforcement authorities.” Like Anton, Yarvin declared of the president, “you’re going to be Caesar.”33 Anton has stated that the universities are “evil,” a position strongly supported by Rufo, a former director at the intelligent design (creationist) Discovery Institute and a Claremont Lincoln Fellow.34 Rufo is widely celebrated in MAGA circles for his grand propagandistic exploits in turning CRT and DEI into toxic conceptions in the public mind. He is currently a senior fellow at the Manhattan Institute for Policy Research and a contributing editor to its City Journal. In “Critical Race Theory: What It Is and How to Fight It” for Hillsdale’s Imprimis, Rufo argued that CRT was the product of Cultural Marxism and “identity-based Marxism.” In what has become a fundamental element of MAGA ideology, he contends that today’s Marxists are all identity-theorists and are opposed to “equality,” replacing it with “equity,” which is “little more than reformulated Marxism.” CRT, he pronounces, promotes “neo-segregation.” It violates the principle of civil rights and is discriminatory through its anti-white policies. In this way, civil rights law is to be redirected against racial minorities. Rufo associates CRT and BLM with anticapitalism and reverse racism. His assaults on CRT influenced Trump’s attacks on it in his first administration.35 More recently, Rufo has argued for “laying siege to the institutions.” This includes attacking any corporations that instituted DEI policies, seen as the product of Cultural Marxism, CRT, and BLM—a neo-McCarthyite view shared by Florida Governor Ron DeSantis. Major targets are “radical gender theory” and what Rufo calls “the transgender empire.” He contends that “we must fight to put the transgender empire out of business forever.” Rufo and the MAGA right fulminate against the “college cartel” and argue that K–12 reeducation should start with the promotion of “Western Civilization.”36 One of the most adamant critics of diversity on the MAGA right is Caldwell, who in his article “The Browning of America” argues that “‘Diversity’ has [always] been an attribute of subject populations.” Hence, recognizing it as a basis of social policy flies in the face of the principles of the founders of the U.S. Constitution. In an article on Robert E. Lee, Caldwell argued that left criticisms of the commander of the Confederate forces as a defender of the slaveholding South, and thus of slavery, were aimed at eliminating Lee as “the moral force of half the nation.”37 Claremont Review of Books editor Kesler, a member of Trump’s 1776 Commission on U.S. History, intended to counter the 1619 Project on the history of U.S. slavery, has been a leading figure in promoting the MAGA notion of a Cold Civil War between the right and the so-called dominant forces on the left. The term “woke,” which arose first in the civil rights movement, has been massively turned around by the right since 2019, relying on conservative command of the media, to refer in a derogatory way to all contemporary progressive political and cultural causes. It is employed as a means of belittling social justice struggles against racism and gender inequality, while its most common usage is as a racist dog whistle.38 The MAGA ideology’s Cold Civil War is closely attached to attacks on China. As chairman of the Committee on the Present Danger (which includes Bannon as a member), Claremont Institute board member Brian Kennedy is part of a movement to generate a new McCarthyism focused on Beijing. Claiming that Chinese Communism has infiltrated U.S. society in BLM clothing, he writes: “We are at risk of losing a war today because too few of us know that we are engaged with an enemy, the Chinese Communist Party (CCP) [sic], that means to destroy us.”39Christian nationalists are also being enlisted in the Cold Civil War/New McCarthyism. Kirk’s Turning Point USA became notorious in 2016 for its Professor Watch List, singling out mostly left academics across the country to be targeted by the right in a McCarthyite manner. Kirk, who also served on Trump’s 1776 Commission, has now become known as a mega “whisperer” to youth, in which he bullet points the “war on white people” and encourages white nationalism. His organization, working with the Claremont Institute, bussed MAGA supporters to the January 6, 2021, protest and assault on the Capitol. Yarvin, who has described slavery “as a natural human relationship” and promoted biological determinism and monarchy, was effusively praised by Kirk on his radio show and podcast, along with white supremacist Steve Sailer. Kirk is the author of Right Wing Revolution: How to Beat the Woke and Save the West, published in 2024. According to the publisher’s blurb, “America…is under threat from a lethal ideology that seeks to humiliate and erase anyone that does not bow at its altar…. Kirk drags wokeism out of the shadows and details the exact steps needed to stop its toxic spread,” which “has already seeped into every aspect of American society.”40 More recently, Kirk has transformed himself into the leading promoter of evangelical Christian nationalism within the MAGA movement, establishing a division of Turning Point USA called TPUSA Faith aimed at white evangelicals. He argues that the U.S. founders created a Christian nation and advocates the Seven Mountain mandate of extreme evangelical Christian nationalism, in which believers are required to seek to dominate all of reality, including family, religion, education, media, arts, business, and government. This is tied to endism and religious apocalypticism (Second Coming) views. Kirk has sought to promote hatred of LGBTQ+ and transgender people in order to motivate the evangelical movement to take on a more direct political role.41 OMB director Vought is undoubtedly the most powerful Christian nationalist within the Trump administration itself. Writing in 2022 for the Claremont Institute’s The American Mind, Vought claimed that the Center for Renewing America, which he founded in 2021, had demonstrated on so-called legal grounds that “illegal aliens coming across” the U.S.-Mexico border constituted “an invasion,” thus allowing state governors, who, according to Article 1, Section 10, Clause 3 of the U.S. Constitution, are not allowed to “engage in War unless actually invaded,” to act forcibly against these “invaders,” independent of the federal government.42 As a Christian Nationalist organization, the Center for Renewing America is adamantly anti-Palestinian, opposing any attempt to allow Palestinians to immigrate to the United States, arguing that “One would be hard-pressed to identify a people or culture more fundamentally at odds with the foundations of American self-government than Palestinians,” who have “a culture poisonous to the health of and integrity of American communities,” and whose ideology, despite the counter-claims of “intersectional Marxists,” has as its aim the total annihilation of Israel. Vought’s Center for Renewing America is strongly in favor of the removal of the Palestinian population from Gaza and their resettlement in the lands of the Arab League.43 Movements in the fascist genus have often relied on opportunistic shifts from left to right. A classic example of this is the Italian leftist thinker Enrico Ferri, a reactionary pseudo-socialist who was strongly attacked by Frederick Engels, and later became a follower of Benito Mussolini.44 The main intellectual vehicle for so-called “leftist” cooperation with MAGA ideology, operating in what is presented as a common anti-liberal vein, is Compact magazine, cofounded by Iranian-American rightist and former Trotskyist Sohrab Ahmari, a close associate of Vance and now the U.S. editor of UnHerd, and by national-populist Edwin Aponte, editor of Bellows, a MAGA-style publication. Compact magazine was once described in Jacobin as a “syncretic” magazine of both left and right.45 However, rather than representing some sort of meeting point of left and right, it is strongly supportive of Trump and Vance while successfully drawing in erstwhile leftist contributors, such as Christian Parenti and Slavoj Žižek (a contributing editor) into a publication in which pro-MAGA views are hegemonic.46 Yarvin, Anton, Caldwell, and Rufo have all written multiple articles for Compact on such topics as the nihilism of the left-wing ruling class, Cultural Marxism, CRT, dismantling the administrative state, and support for Viktor Orbán’s ultra-conservative government in Hungary and the neofascist Alternative für Deutschland (AfD) in Germany.47 Parenti, once a well-known leftist journalist, writes regularly for Compact. His columns have supported Trump’s nomination of Kash Patel as FBI director and Robert F. Kennedy Jr. as Secretary of Health. He has also written columns claiming that Trump is an anti-imperialist and that “‘Diversity’ Is a Ruling Class Ideology.” Since Trump’s reelection, Parenti has presented Trump and some of his department heads (Kennedy, Patel, and Tulsi Gabbard, Trump’s Director of National Intelligence) as potential opponents of the “deep state” or surveillance-intelligence state, and thus in line with the left in this respect. However, this is a gross misperception of the nature of the Trump/MAGA regime itself, which has nothing to do with openness or democratic control, but which is establishing the basis for its own direct rule.48 Žižek has used Compact as a venue in which to engage in the most reactionary themes. Thus, in an article titled “Wokeness Is Here to Stay,” he presented a transphobic argument in which he declared that “the use of puberty blockers is yet another case of woke capitalism.” In this same anti-woke article, Žižek generalized from the experience of a Black professor who was strongly criticized by students from an Afro-pessimist standpoint (as detailed in a different Compact article). From there, Žižek went on to make the extraordinary racially charged statement, directed at a mainly white reactionary readership, that, “The black woke elite is fully aware that it won’t achieve its declared goal of diminishing black oppression— and it doesn’t even want that. What they really want is what they are achieving: a position of moral authority from which to terrorize all others.”49 Compact magazine managing editor Geoff Shullenberger has specialized in bringing the ideas of BAP into the MAGA mainstream, both within Compact and elsewhere. Shullenberger also is the coeditor of COVID-19 and the Left: The Tyranny of Fear, opposing lockdowns, vaccine mandates, and masking in response to COVID-19 as due to the extremism of the left. Meanwhile, Compact columnist and MAGA “populist” supporter Batya Ungar-Sargon, author of Bad News: How Woke Media is Undermining Democracy (2021), was appointed in 2025 deputy opinion editor of Newsweek. 50 The MAGA think tanks are a product of funding by big capital interests, often promoting, in this respect, a libertarian ideology, but melding this with the need to reach the white lower-middle class with its reactionary, nationalist-populist, revanchist, racist, misogynist, and anti-socialist perspective, as a way of developing a mass constituency. The resulting MAGA ideology is disseminated through wider media such as Fox News, talk radio, social media, YouTube videos, blogs, and podcasts. The influential infotainment site Breitbart, once headed by Bannon, has published numerous articles attacking Cultural Marxism, and specializes in sensationalized shock attacks on the left. Breitbart’s senior technology editor, Allum Bokhari, a former Claremont Lincoln Fellow, has written for Hillsdale’s Imprimis on the need for the right to control big tech, along the lines subsequently implemented by Musk at X.51 Claremont Lincoln Fellow Raheem J. Kassam, a former chief of staff to Brexit leader Nigel Farage and a Bannon ally, is the former editor-in-chief of Breitbart London. More recently Kassam had cohosted Bannon’s MAGA radio show/podcast “War Room.” In 2018, Kassam became editor-in-chief of the Trumpist news website National Pulse, and appears frequently as an “expert” commentator on Fox News, where he has discussed “How Did America Fall to Marxism?”52 MAGA analyses are also disseminated by way of conservative book publishing. Rufo’s best-selling America’s Cultural Revolution: How the Radical Left Conquered Everything (2023) and Kirk’s The MAGA Doctrine (2020) were both published by Broadside Books, HarperCollins’s imprint for ultra-conservative nonfiction, which absorbed the Fox News book brand. The big five English-language book publishers all have distinct imprints devoted entirely to ultra-conservative books aimed at white supremacist Republicans/MAGA.53 Anton’s After the Flight 93 Election, Kesler’s Crisis of the Two Constitutions: The Rise, Decline, and Recovery of America’s Greatness (2021), Kennedy’s Communist China’s War Inside America (2020), and Ungar-Sargon’s Bad News were all published by Encounter Books, established by the right-wing Bradley Foundation, a funder of the Claremont Institute. Established in 1998, Encounter Books deliberately took its name from the pseudo-left-liberal journal Encounter, which was exposed in the 1970s by Ramparts as a CIA-funded publication. Kirk’s Right Wing Revolution: How to Beat the Woke and Save the West (2024) was published with Winning Team Publishing, cofounded in 2021 by Donald Trump Jr.54</w:t>
      </w:r>
    </w:p>
    <w:p w14:paraId="5ECEE28F" w14:textId="77777777" w:rsidR="0000345B" w:rsidRPr="00BD1B90" w:rsidRDefault="0000345B" w:rsidP="0000345B">
      <w:pPr>
        <w:rPr>
          <w:sz w:val="16"/>
        </w:rPr>
      </w:pPr>
      <w:r>
        <w:rPr>
          <w:sz w:val="16"/>
        </w:rPr>
        <w:t>[BREAKS]</w:t>
      </w:r>
    </w:p>
    <w:p w14:paraId="41D67CFD" w14:textId="77777777" w:rsidR="0000345B" w:rsidRPr="00BD1B90" w:rsidRDefault="0000345B" w:rsidP="0000345B">
      <w:pPr>
        <w:rPr>
          <w:sz w:val="16"/>
        </w:rPr>
      </w:pPr>
      <w:r w:rsidRPr="00BD1B90">
        <w:rPr>
          <w:sz w:val="16"/>
        </w:rPr>
        <w:t xml:space="preserve">All the new right concepts and talking points end up on social media. As Fox News host Jesse Watters stated, “We are </w:t>
      </w:r>
      <w:r w:rsidRPr="00BD1B90">
        <w:rPr>
          <w:rStyle w:val="StyleUnderline"/>
        </w:rPr>
        <w:t xml:space="preserve">waging a 21st-century </w:t>
      </w:r>
      <w:r w:rsidRPr="00BD1B90">
        <w:rPr>
          <w:rStyle w:val="Emphasis"/>
        </w:rPr>
        <w:t>info</w:t>
      </w:r>
      <w:r w:rsidRPr="00BD1B90">
        <w:rPr>
          <w:rStyle w:val="StyleUnderline"/>
        </w:rPr>
        <w:t xml:space="preserve">rmation </w:t>
      </w:r>
      <w:r w:rsidRPr="00BD1B90">
        <w:rPr>
          <w:rStyle w:val="Emphasis"/>
        </w:rPr>
        <w:t>war</w:t>
      </w:r>
      <w:r w:rsidRPr="00BD1B90">
        <w:rPr>
          <w:rStyle w:val="StyleUnderline"/>
        </w:rPr>
        <w:t>fare campaign against the left</w:t>
      </w:r>
      <w:r w:rsidRPr="00BD1B90">
        <w:rPr>
          <w:sz w:val="16"/>
        </w:rPr>
        <w:t xml:space="preserve">. It’s </w:t>
      </w:r>
      <w:r w:rsidRPr="00BD1B90">
        <w:rPr>
          <w:rStyle w:val="StyleUnderline"/>
        </w:rPr>
        <w:t xml:space="preserve">like grassroots </w:t>
      </w:r>
      <w:r w:rsidRPr="00BD1B90">
        <w:rPr>
          <w:rStyle w:val="Emphasis"/>
        </w:rPr>
        <w:t>guerrilla warfare</w:t>
      </w:r>
      <w:r w:rsidRPr="00BD1B90">
        <w:rPr>
          <w:sz w:val="16"/>
        </w:rPr>
        <w:t>. Someone says something on social media, Musk retweets it, [Joe] Rogan podcasts it, Fox broadcasts it and by the time it reaches everybody, millions of people have seen it.”55</w:t>
      </w:r>
    </w:p>
    <w:p w14:paraId="5C85D092" w14:textId="77777777" w:rsidR="0000345B" w:rsidRPr="00BD1B90" w:rsidRDefault="0000345B" w:rsidP="0000345B">
      <w:pPr>
        <w:rPr>
          <w:sz w:val="16"/>
        </w:rPr>
      </w:pPr>
      <w:r w:rsidRPr="00BD1B90">
        <w:rPr>
          <w:sz w:val="16"/>
        </w:rPr>
        <w:t>Division in the Ranks</w:t>
      </w:r>
    </w:p>
    <w:p w14:paraId="330D4E1A" w14:textId="3A5218C1" w:rsidR="0000345B" w:rsidRPr="0000345B" w:rsidRDefault="0000345B" w:rsidP="0000345B">
      <w:pPr>
        <w:rPr>
          <w:sz w:val="16"/>
        </w:rPr>
      </w:pPr>
      <w:r w:rsidRPr="00BD1B90">
        <w:rPr>
          <w:sz w:val="16"/>
        </w:rPr>
        <w:t xml:space="preserve">The most extreme MAGA ideologues such as Bannon, Yarvin, and Anton are distinctly aware that the nationalist-populist MAGA movement is rooted in lower-middle class whites (whom the neofascist movement in both Europe and the United States is accustomed to referring to as “hobbits”), and only secondarily in privileged elements of the working class. MAGA think tanks often present a barely disguised contempt for the “lumpen,” “pitchfork-bearing proletariat,” or “proles,” namely the working class.56 Almost no positive references to the working class or attempts to approach the underprivileged are present in the mainline </w:t>
      </w:r>
      <w:r w:rsidRPr="00BD1B90">
        <w:rPr>
          <w:rStyle w:val="Emphasis"/>
          <w:highlight w:val="cyan"/>
        </w:rPr>
        <w:t>MAGA</w:t>
      </w:r>
      <w:r w:rsidRPr="00BD1B90">
        <w:rPr>
          <w:sz w:val="16"/>
        </w:rPr>
        <w:t xml:space="preserve"> literature, which </w:t>
      </w:r>
      <w:r w:rsidRPr="00BD1B90">
        <w:rPr>
          <w:rStyle w:val="StyleUnderline"/>
          <w:highlight w:val="cyan"/>
        </w:rPr>
        <w:t>is</w:t>
      </w:r>
      <w:r w:rsidRPr="00BD1B90">
        <w:rPr>
          <w:sz w:val="16"/>
        </w:rPr>
        <w:t xml:space="preserve"> understood as </w:t>
      </w:r>
      <w:r w:rsidRPr="00BD1B90">
        <w:rPr>
          <w:rStyle w:val="StyleUnderline"/>
          <w:highlight w:val="cyan"/>
        </w:rPr>
        <w:t>rooted in</w:t>
      </w:r>
      <w:r w:rsidRPr="00BD1B90">
        <w:rPr>
          <w:rStyle w:val="StyleUnderline"/>
        </w:rPr>
        <w:t xml:space="preserve"> a fragile national-populist </w:t>
      </w:r>
      <w:r w:rsidRPr="00BD1B90">
        <w:rPr>
          <w:rStyle w:val="Emphasis"/>
          <w:highlight w:val="cyan"/>
        </w:rPr>
        <w:t>alliance</w:t>
      </w:r>
      <w:r w:rsidRPr="00BD1B90">
        <w:rPr>
          <w:rStyle w:val="StyleUnderline"/>
          <w:highlight w:val="cyan"/>
        </w:rPr>
        <w:t xml:space="preserve"> between the </w:t>
      </w:r>
      <w:r w:rsidRPr="00BD1B90">
        <w:rPr>
          <w:rStyle w:val="Emphasis"/>
          <w:highlight w:val="cyan"/>
        </w:rPr>
        <w:t>billionaire</w:t>
      </w:r>
      <w:r w:rsidRPr="00BD1B90">
        <w:rPr>
          <w:rStyle w:val="Emphasis"/>
        </w:rPr>
        <w:t xml:space="preserve"> class</w:t>
      </w:r>
      <w:r w:rsidRPr="00BD1B90">
        <w:rPr>
          <w:rStyle w:val="StyleUnderline"/>
        </w:rPr>
        <w:t xml:space="preserve"> </w:t>
      </w:r>
      <w:r w:rsidRPr="00BD1B90">
        <w:rPr>
          <w:rStyle w:val="StyleUnderline"/>
          <w:highlight w:val="cyan"/>
        </w:rPr>
        <w:t>and</w:t>
      </w:r>
      <w:r w:rsidRPr="00BD1B90">
        <w:rPr>
          <w:rStyle w:val="StyleUnderline"/>
        </w:rPr>
        <w:t xml:space="preserve"> the </w:t>
      </w:r>
      <w:r w:rsidRPr="00BD1B90">
        <w:rPr>
          <w:rStyle w:val="Emphasis"/>
          <w:highlight w:val="cyan"/>
        </w:rPr>
        <w:t>lower</w:t>
      </w:r>
      <w:r w:rsidRPr="00BD1B90">
        <w:rPr>
          <w:rStyle w:val="Emphasis"/>
        </w:rPr>
        <w:t>-middle</w:t>
      </w:r>
      <w:r w:rsidRPr="00BD1B90">
        <w:rPr>
          <w:rStyle w:val="StyleUnderline"/>
        </w:rPr>
        <w:t xml:space="preserve"> </w:t>
      </w:r>
      <w:r w:rsidRPr="00BD1B90">
        <w:rPr>
          <w:rStyle w:val="StyleUnderline"/>
          <w:highlight w:val="cyan"/>
        </w:rPr>
        <w:t>class</w:t>
      </w:r>
      <w:r w:rsidRPr="00BD1B90">
        <w:rPr>
          <w:sz w:val="16"/>
        </w:rPr>
        <w:t xml:space="preserve">, both of </w:t>
      </w:r>
      <w:r w:rsidRPr="00BD1B90">
        <w:rPr>
          <w:rStyle w:val="StyleUnderline"/>
        </w:rPr>
        <w:t xml:space="preserve">which see the </w:t>
      </w:r>
      <w:r w:rsidRPr="00BD1B90">
        <w:rPr>
          <w:rStyle w:val="Emphasis"/>
        </w:rPr>
        <w:t>working class</w:t>
      </w:r>
      <w:r w:rsidRPr="00BD1B90">
        <w:rPr>
          <w:rStyle w:val="StyleUnderline"/>
        </w:rPr>
        <w:t xml:space="preserve"> as their</w:t>
      </w:r>
      <w:r w:rsidRPr="00BD1B90">
        <w:rPr>
          <w:sz w:val="16"/>
        </w:rPr>
        <w:t xml:space="preserve"> most dangerous </w:t>
      </w:r>
      <w:r w:rsidRPr="00BD1B90">
        <w:rPr>
          <w:rStyle w:val="StyleUnderline"/>
        </w:rPr>
        <w:t>enemy</w:t>
      </w:r>
      <w:r w:rsidRPr="00BD1B90">
        <w:rPr>
          <w:sz w:val="16"/>
        </w:rPr>
        <w:t xml:space="preserve"> (exceeding their hatred even for the upper-middle class professional-managerial stratum). Funded by the mega-rich and dedicated to the idea, as Anton says, that “race trumps class,” the MAGA pundits and influencers are unable to address directly the question of the working-class majority without undermining their claim to a broad populism. </w:t>
      </w:r>
      <w:r w:rsidRPr="00BD1B90">
        <w:rPr>
          <w:rStyle w:val="StyleUnderline"/>
          <w:highlight w:val="cyan"/>
        </w:rPr>
        <w:t xml:space="preserve">The </w:t>
      </w:r>
      <w:r w:rsidRPr="00BD1B90">
        <w:rPr>
          <w:rStyle w:val="Emphasis"/>
          <w:highlight w:val="cyan"/>
        </w:rPr>
        <w:t>result</w:t>
      </w:r>
      <w:r w:rsidRPr="00BD1B90">
        <w:rPr>
          <w:rStyle w:val="StyleUnderline"/>
          <w:highlight w:val="cyan"/>
        </w:rPr>
        <w:t xml:space="preserve"> is</w:t>
      </w:r>
      <w:r w:rsidRPr="00BD1B90">
        <w:rPr>
          <w:rStyle w:val="StyleUnderline"/>
        </w:rPr>
        <w:t xml:space="preserve"> that </w:t>
      </w:r>
      <w:r w:rsidRPr="00BD1B90">
        <w:rPr>
          <w:rStyle w:val="StyleUnderline"/>
          <w:highlight w:val="cyan"/>
        </w:rPr>
        <w:t>they appeal</w:t>
      </w:r>
      <w:r w:rsidRPr="00BD1B90">
        <w:rPr>
          <w:rStyle w:val="StyleUnderline"/>
        </w:rPr>
        <w:t xml:space="preserve"> primarily </w:t>
      </w:r>
      <w:r w:rsidRPr="00BD1B90">
        <w:rPr>
          <w:rStyle w:val="StyleUnderline"/>
          <w:highlight w:val="cyan"/>
        </w:rPr>
        <w:t xml:space="preserve">to </w:t>
      </w:r>
      <w:r w:rsidRPr="00BD1B90">
        <w:rPr>
          <w:rStyle w:val="Emphasis"/>
          <w:highlight w:val="cyan"/>
        </w:rPr>
        <w:t>whiteness</w:t>
      </w:r>
      <w:r w:rsidRPr="00BD1B90">
        <w:rPr>
          <w:sz w:val="16"/>
        </w:rPr>
        <w:t xml:space="preserve"> and “middle America.”57 Occasional references are made to MAGA hat-wearing truck drivers and other workers, but this only constitutes a vain attempt to elude the reality of a political bloc that consists largely of the lower-middle class and a relatively small number of privileged workers. Although Bannon, representing MAGA’s radical right, refers to workers, it is always in a context where the lower-middle class looms larger.58</w:t>
      </w:r>
    </w:p>
    <w:sectPr w:rsidR="0000345B" w:rsidRPr="0000345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8EAA5" w14:textId="77777777" w:rsidR="0000345B" w:rsidRDefault="0000345B" w:rsidP="00066D2C">
      <w:pPr>
        <w:spacing w:after="0" w:line="240" w:lineRule="auto"/>
      </w:pPr>
      <w:r>
        <w:separator/>
      </w:r>
    </w:p>
  </w:endnote>
  <w:endnote w:type="continuationSeparator" w:id="0">
    <w:p w14:paraId="3564CA39" w14:textId="77777777" w:rsidR="0000345B" w:rsidRDefault="0000345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DC370" w14:textId="77777777" w:rsidR="0000345B" w:rsidRDefault="0000345B" w:rsidP="00066D2C">
      <w:pPr>
        <w:spacing w:after="0" w:line="240" w:lineRule="auto"/>
      </w:pPr>
      <w:r>
        <w:separator/>
      </w:r>
    </w:p>
  </w:footnote>
  <w:footnote w:type="continuationSeparator" w:id="0">
    <w:p w14:paraId="6460F003" w14:textId="77777777" w:rsidR="0000345B" w:rsidRDefault="0000345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995BD9"/>
    <w:multiLevelType w:val="hybridMultilevel"/>
    <w:tmpl w:val="A7BA3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F376D5"/>
    <w:multiLevelType w:val="hybridMultilevel"/>
    <w:tmpl w:val="B0B48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97850A1"/>
    <w:multiLevelType w:val="hybridMultilevel"/>
    <w:tmpl w:val="E6FCD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1"/>
  </w:num>
  <w:num w:numId="45" w16cid:durableId="1621494523">
    <w:abstractNumId w:val="15"/>
  </w:num>
  <w:num w:numId="46" w16cid:durableId="636880331">
    <w:abstractNumId w:val="18"/>
  </w:num>
  <w:num w:numId="47" w16cid:durableId="1829058054">
    <w:abstractNumId w:val="17"/>
  </w:num>
  <w:num w:numId="48" w16cid:durableId="1969503828">
    <w:abstractNumId w:val="13"/>
  </w:num>
  <w:num w:numId="49" w16cid:durableId="8256343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0345B"/>
    <w:rsid w:val="00001C7E"/>
    <w:rsid w:val="0000345B"/>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3D8"/>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130"/>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2A0"/>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97D"/>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DD1"/>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83"/>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492E"/>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73B"/>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7E19"/>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44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515"/>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036"/>
    <w:rsid w:val="00F74D13"/>
    <w:rsid w:val="00F80FBD"/>
    <w:rsid w:val="00F849FF"/>
    <w:rsid w:val="00F86F58"/>
    <w:rsid w:val="00F936BB"/>
    <w:rsid w:val="00F93BAD"/>
    <w:rsid w:val="00F941DD"/>
    <w:rsid w:val="00F95311"/>
    <w:rsid w:val="00F955F2"/>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FE6737"/>
  <w15:chartTrackingRefBased/>
  <w15:docId w15:val="{CA3F3974-E8F4-4E4C-8F92-93033F1D0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0345B"/>
    <w:rPr>
      <w:rFonts w:ascii="Calibri" w:hAnsi="Calibri" w:cs="Calibri"/>
    </w:rPr>
  </w:style>
  <w:style w:type="paragraph" w:styleId="Heading1">
    <w:name w:val="heading 1"/>
    <w:aliases w:val="Pocket"/>
    <w:basedOn w:val="Normal"/>
    <w:next w:val="Normal"/>
    <w:link w:val="Heading1Char"/>
    <w:qFormat/>
    <w:rsid w:val="000034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0345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 Char,Char Char Char Char Char Char Char,Tags v 2,Char1,Underlines,Char Char,No Underline,Text 7,Char,Heading 3 Char Char, Char Char Char Char Char Char Char,3: Cite,Bold Cite,n"/>
    <w:basedOn w:val="Normal"/>
    <w:next w:val="Normal"/>
    <w:link w:val="Heading3Char"/>
    <w:uiPriority w:val="2"/>
    <w:qFormat/>
    <w:rsid w:val="0000345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00345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0345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034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345B"/>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B"/>
    <w:basedOn w:val="DefaultParagraphFont"/>
    <w:link w:val="Emphasis1"/>
    <w:uiPriority w:val="8"/>
    <w:qFormat/>
    <w:rsid w:val="0000345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0345B"/>
    <w:rPr>
      <w:color w:val="auto"/>
      <w:u w:val="none"/>
    </w:rPr>
  </w:style>
  <w:style w:type="character" w:customStyle="1" w:styleId="Heading1Char">
    <w:name w:val="Heading 1 Char"/>
    <w:aliases w:val="Pocket Char"/>
    <w:basedOn w:val="DefaultParagraphFont"/>
    <w:link w:val="Heading1"/>
    <w:rsid w:val="0000345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0345B"/>
    <w:rPr>
      <w:rFonts w:ascii="Calibri" w:eastAsiaTheme="majorEastAsia" w:hAnsi="Calibri" w:cstheme="majorBidi"/>
      <w:b/>
      <w:sz w:val="44"/>
      <w:szCs w:val="26"/>
      <w:u w:val="double"/>
    </w:rPr>
  </w:style>
  <w:style w:type="character" w:customStyle="1" w:styleId="Heading3Char">
    <w:name w:val="Heading 3 Char"/>
    <w:aliases w:val="Block Char,Block Writing Char,Index Headers Char,Char Char Char Char Char Char Char Char Char,Char Char Char Char Char Char Char Char1,Tags v 2 Char,Char1 Char,Underlines Char,Char Char Char,No Underline Char,Text 7 Char,Char Char1"/>
    <w:basedOn w:val="DefaultParagraphFont"/>
    <w:link w:val="Heading3"/>
    <w:uiPriority w:val="2"/>
    <w:rsid w:val="0000345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00345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0345B"/>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uiPriority w:val="7"/>
    <w:qFormat/>
    <w:rsid w:val="0000345B"/>
    <w:rPr>
      <w:b w:val="0"/>
      <w:sz w:val="22"/>
      <w:u w:val="single"/>
    </w:rPr>
  </w:style>
  <w:style w:type="character" w:styleId="Strong">
    <w:name w:val="Strong"/>
    <w:basedOn w:val="DefaultParagraphFont"/>
    <w:uiPriority w:val="22"/>
    <w:qFormat/>
    <w:rsid w:val="0000345B"/>
    <w:rPr>
      <w:b/>
      <w:bCs/>
    </w:rPr>
  </w:style>
  <w:style w:type="character" w:styleId="BookTitle">
    <w:name w:val="Book Title"/>
    <w:basedOn w:val="DefaultParagraphFont"/>
    <w:uiPriority w:val="33"/>
    <w:qFormat/>
    <w:rsid w:val="0000345B"/>
    <w:rPr>
      <w:b/>
      <w:bCs/>
      <w:i/>
      <w:iCs/>
      <w:spacing w:val="5"/>
    </w:rPr>
  </w:style>
  <w:style w:type="character" w:customStyle="1" w:styleId="Heading5Char">
    <w:name w:val="Heading 5 Char"/>
    <w:basedOn w:val="DefaultParagraphFont"/>
    <w:link w:val="Heading5"/>
    <w:uiPriority w:val="9"/>
    <w:semiHidden/>
    <w:rsid w:val="0000345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0345B"/>
  </w:style>
  <w:style w:type="paragraph" w:styleId="Header">
    <w:name w:val="header"/>
    <w:basedOn w:val="Normal"/>
    <w:link w:val="HeaderChar"/>
    <w:uiPriority w:val="99"/>
    <w:semiHidden/>
    <w:rsid w:val="0000345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0345B"/>
    <w:rPr>
      <w:rFonts w:ascii="Calibri" w:hAnsi="Calibri" w:cs="Calibri"/>
    </w:rPr>
  </w:style>
  <w:style w:type="paragraph" w:styleId="Footer">
    <w:name w:val="footer"/>
    <w:basedOn w:val="Normal"/>
    <w:link w:val="FooterChar"/>
    <w:uiPriority w:val="99"/>
    <w:semiHidden/>
    <w:rsid w:val="0000345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0345B"/>
    <w:rPr>
      <w:rFonts w:ascii="Calibri" w:hAnsi="Calibri" w:cs="Calibri"/>
    </w:rPr>
  </w:style>
  <w:style w:type="paragraph" w:styleId="BodyText">
    <w:name w:val="Body Text"/>
    <w:basedOn w:val="Normal"/>
    <w:link w:val="BodyTextChar"/>
    <w:uiPriority w:val="99"/>
    <w:semiHidden/>
    <w:unhideWhenUsed/>
    <w:rsid w:val="0000345B"/>
    <w:pPr>
      <w:spacing w:after="120"/>
    </w:pPr>
  </w:style>
  <w:style w:type="character" w:customStyle="1" w:styleId="BodyTextChar">
    <w:name w:val="Body Text Char"/>
    <w:basedOn w:val="DefaultParagraphFont"/>
    <w:link w:val="BodyText"/>
    <w:uiPriority w:val="99"/>
    <w:semiHidden/>
    <w:rsid w:val="0000345B"/>
    <w:rPr>
      <w:rFonts w:ascii="Calibri" w:hAnsi="Calibri" w:cs="Calibri"/>
    </w:rPr>
  </w:style>
  <w:style w:type="paragraph" w:styleId="NoSpacing">
    <w:name w:val="No Spacing"/>
    <w:link w:val="NoSpacingChar"/>
    <w:uiPriority w:val="99"/>
    <w:unhideWhenUsed/>
    <w:qFormat/>
    <w:rsid w:val="0000345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0345B"/>
    <w:rPr>
      <w:rFonts w:ascii="Calibri" w:hAnsi="Calibri" w:cs="Calibri"/>
    </w:rPr>
  </w:style>
  <w:style w:type="character" w:styleId="Hyperlink">
    <w:name w:val="Hyperlink"/>
    <w:aliases w:val="Small Text Char,Card Format Char,Note Level 2 Char,No Spacing111112 Char,No Spacing31 Char,No Spacing22 Char,No Spacing3 Char,No Spacing1 Char,Tag and Cite Char,Dont use Char,No Spacing41 Char,Tag and Ci Char,card Char,heading 1 (block title)"/>
    <w:basedOn w:val="DefaultParagraphFont"/>
    <w:uiPriority w:val="99"/>
    <w:unhideWhenUsed/>
    <w:rsid w:val="0000345B"/>
    <w:rPr>
      <w:color w:val="0563C1" w:themeColor="hyperlink"/>
      <w:u w:val="single"/>
    </w:rPr>
  </w:style>
  <w:style w:type="character" w:styleId="UnresolvedMention">
    <w:name w:val="Unresolved Mention"/>
    <w:basedOn w:val="DefaultParagraphFont"/>
    <w:uiPriority w:val="99"/>
    <w:semiHidden/>
    <w:unhideWhenUsed/>
    <w:rsid w:val="0000345B"/>
    <w:rPr>
      <w:color w:val="605E5C"/>
      <w:shd w:val="clear" w:color="auto" w:fill="E1DFDD"/>
    </w:rPr>
  </w:style>
  <w:style w:type="paragraph" w:customStyle="1" w:styleId="Emphasis1">
    <w:name w:val="Emphasis1"/>
    <w:basedOn w:val="Normal"/>
    <w:link w:val="Emphasis"/>
    <w:uiPriority w:val="8"/>
    <w:qFormat/>
    <w:rsid w:val="0000345B"/>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textbold">
    <w:name w:val="text bold"/>
    <w:basedOn w:val="Normal"/>
    <w:uiPriority w:val="8"/>
    <w:qFormat/>
    <w:rsid w:val="0000345B"/>
    <w:pPr>
      <w:widowControl w:val="0"/>
      <w:ind w:left="720"/>
    </w:pPr>
    <w:rPr>
      <w:b/>
      <w:iCs/>
      <w:u w:val="single"/>
      <w:bdr w:val="single" w:sz="8" w:space="0" w:color="auto"/>
    </w:rPr>
  </w:style>
  <w:style w:type="paragraph" w:styleId="ListParagraph">
    <w:name w:val="List Paragraph"/>
    <w:basedOn w:val="Normal"/>
    <w:uiPriority w:val="34"/>
    <w:unhideWhenUsed/>
    <w:qFormat/>
    <w:rsid w:val="0000345B"/>
    <w:pPr>
      <w:ind w:left="720"/>
      <w:contextualSpacing/>
    </w:pPr>
  </w:style>
  <w:style w:type="paragraph" w:customStyle="1" w:styleId="Analytic">
    <w:name w:val="Analytic"/>
    <w:basedOn w:val="Heading4"/>
    <w:link w:val="AnalyticChar"/>
    <w:autoRedefine/>
    <w:uiPriority w:val="5"/>
    <w:qFormat/>
    <w:rsid w:val="0000345B"/>
    <w:rPr>
      <w:color w:val="1F3864" w:themeColor="accent1" w:themeShade="80"/>
    </w:rPr>
  </w:style>
  <w:style w:type="character" w:customStyle="1" w:styleId="AnalyticChar">
    <w:name w:val="Analytic Char"/>
    <w:basedOn w:val="DefaultParagraphFont"/>
    <w:link w:val="Analytic"/>
    <w:uiPriority w:val="5"/>
    <w:rsid w:val="0000345B"/>
    <w:rPr>
      <w:rFonts w:ascii="Calibri" w:eastAsiaTheme="majorEastAsia" w:hAnsi="Calibri" w:cstheme="majorBidi"/>
      <w:b/>
      <w:iCs/>
      <w:color w:val="1F3864" w:themeColor="accent1" w:themeShade="80"/>
      <w:sz w:val="26"/>
    </w:rPr>
  </w:style>
  <w:style w:type="paragraph" w:customStyle="1" w:styleId="UnderlinePara">
    <w:name w:val="Underline Para"/>
    <w:basedOn w:val="Normal"/>
    <w:uiPriority w:val="7"/>
    <w:qFormat/>
    <w:rsid w:val="0000345B"/>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td.com/david-tice-consequences-of-a-russian-cyberattack_756271.html"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ink.springer.com/article/10.1007/s10691-014-9256-2"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books/edition/The_Precipice/3aSiDwAAQBAJ?hl=en&amp;gbpv=0"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powergrid.news/2022-03-10-us-gas-producers-hacked-before-ukraine-invasion.html" TargetMode="External"/><Relationship Id="rId4" Type="http://schemas.openxmlformats.org/officeDocument/2006/relationships/settings" Target="settings.xml"/><Relationship Id="rId9" Type="http://schemas.openxmlformats.org/officeDocument/2006/relationships/hyperlink" Target="https://www.whitehouse.gov/briefing-room/statements-releases/2022/03/21/statement-by-president-biden-on-our-nations-cybersecurity/" TargetMode="Externa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44413</Words>
  <Characters>253159</Characters>
  <Application>Microsoft Office Word</Application>
  <DocSecurity>0</DocSecurity>
  <Lines>2109</Lines>
  <Paragraphs>593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Serena Rupp</dc:creator>
  <cp:keywords>6.0.0</cp:keywords>
  <dc:description/>
  <cp:lastModifiedBy>Serena Rupp</cp:lastModifiedBy>
  <cp:revision>1</cp:revision>
  <dcterms:created xsi:type="dcterms:W3CDTF">2025-09-06T15:31:00Z</dcterms:created>
  <dcterms:modified xsi:type="dcterms:W3CDTF">2025-09-06T15:34:00Z</dcterms:modified>
</cp:coreProperties>
</file>