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8309" w14:textId="4D2D0473" w:rsidR="005D388F" w:rsidRDefault="00D5271C" w:rsidP="00DB3E57">
      <w:pPr>
        <w:pStyle w:val="Heading1"/>
      </w:pPr>
      <w:r>
        <w:t xml:space="preserve">1NC </w:t>
      </w:r>
    </w:p>
    <w:p w14:paraId="72C86B34" w14:textId="4647443C" w:rsidR="0011518E" w:rsidRDefault="0011518E" w:rsidP="00445221">
      <w:pPr>
        <w:pStyle w:val="Heading2"/>
      </w:pPr>
      <w:r>
        <w:lastRenderedPageBreak/>
        <w:t>K</w:t>
      </w:r>
    </w:p>
    <w:p w14:paraId="11235CAD" w14:textId="77777777" w:rsidR="00577431" w:rsidRPr="006D7C25" w:rsidRDefault="00577431" w:rsidP="00577431">
      <w:pPr>
        <w:keepNext/>
        <w:keepLines/>
        <w:spacing w:before="40" w:after="0"/>
        <w:outlineLvl w:val="3"/>
        <w:rPr>
          <w:rFonts w:eastAsia="DengXian Light" w:cs="Times New Roman"/>
          <w:b/>
          <w:iCs/>
          <w:sz w:val="26"/>
        </w:rPr>
      </w:pPr>
      <w:r w:rsidRPr="006D7C25">
        <w:rPr>
          <w:rFonts w:eastAsia="DengXian Light" w:cs="Times New Roman"/>
          <w:b/>
          <w:iCs/>
          <w:sz w:val="26"/>
        </w:rPr>
        <w:t xml:space="preserve">The AFFs identity politics fractures class solidarity, making resistance impossible. </w:t>
      </w:r>
    </w:p>
    <w:p w14:paraId="14A7098E" w14:textId="77777777" w:rsidR="00577431" w:rsidRPr="006D7C25" w:rsidRDefault="00577431" w:rsidP="00577431">
      <w:pPr>
        <w:rPr>
          <w:rFonts w:eastAsia="Aptos"/>
          <w:b/>
          <w:bCs/>
          <w:lang w:val="en-GB"/>
        </w:rPr>
      </w:pPr>
      <w:r w:rsidRPr="006D7C25">
        <w:rPr>
          <w:rFonts w:eastAsia="Aptos"/>
        </w:rPr>
        <w:t xml:space="preserve">Shanice </w:t>
      </w:r>
      <w:r w:rsidRPr="006D7C25">
        <w:rPr>
          <w:rFonts w:eastAsia="Aptos"/>
          <w:b/>
          <w:bCs/>
          <w:sz w:val="26"/>
        </w:rPr>
        <w:t>McBean</w:t>
      </w:r>
      <w:r w:rsidRPr="006D7C25">
        <w:rPr>
          <w:rFonts w:eastAsia="Aptos"/>
        </w:rPr>
        <w:t xml:space="preserve"> 20</w:t>
      </w:r>
      <w:r w:rsidRPr="006D7C25">
        <w:rPr>
          <w:rFonts w:eastAsia="Aptos"/>
          <w:b/>
          <w:bCs/>
          <w:sz w:val="26"/>
        </w:rPr>
        <w:t>25.  </w:t>
      </w:r>
      <w:r w:rsidRPr="006D7C25">
        <w:rPr>
          <w:rFonts w:eastAsia="Aptos"/>
        </w:rPr>
        <w:t xml:space="preserve">Black writer and activist in Sisters Uncut, revolutionary and Afro-Marxist, anti-racist and union organiser, co-author of </w:t>
      </w:r>
      <w:r w:rsidRPr="006D7C25">
        <w:rPr>
          <w:rFonts w:eastAsia="Aptos"/>
          <w:i/>
          <w:iCs/>
        </w:rPr>
        <w:t xml:space="preserve">Abolition Revolution </w:t>
      </w:r>
      <w:r w:rsidRPr="006D7C25">
        <w:rPr>
          <w:rFonts w:eastAsia="Aptos"/>
        </w:rPr>
        <w:t>that won the 2023 Bread &amp; Roses Award. “</w:t>
      </w:r>
      <w:r w:rsidRPr="006D7C25">
        <w:rPr>
          <w:rFonts w:eastAsia="Aptos"/>
          <w:lang w:val="en-GB"/>
        </w:rPr>
        <w:t>Left wing pitfalls: against neoliberal identity politics and class: Reductionism.”</w:t>
      </w:r>
      <w:r w:rsidRPr="006D7C25">
        <w:rPr>
          <w:rFonts w:eastAsia="Aptos"/>
          <w:b/>
          <w:bCs/>
          <w:lang w:val="en-GB"/>
        </w:rPr>
        <w:t xml:space="preserve"> </w:t>
      </w:r>
      <w:r w:rsidRPr="006D7C25">
        <w:rPr>
          <w:rFonts w:eastAsia="Aptos"/>
          <w:i/>
          <w:iCs/>
          <w:lang w:val="en-GB"/>
        </w:rPr>
        <w:t xml:space="preserve">RevSoc21st, </w:t>
      </w:r>
      <w:r w:rsidRPr="006D7C25">
        <w:rPr>
          <w:rFonts w:eastAsia="Aptos"/>
          <w:lang w:val="en-GB"/>
        </w:rPr>
        <w:t>Feb 21</w:t>
      </w:r>
      <w:r w:rsidRPr="006D7C25">
        <w:rPr>
          <w:rFonts w:eastAsia="Aptos"/>
          <w:vertAlign w:val="superscript"/>
          <w:lang w:val="en-GB"/>
        </w:rPr>
        <w:t>st</w:t>
      </w:r>
      <w:proofErr w:type="gramStart"/>
      <w:r w:rsidRPr="006D7C25">
        <w:rPr>
          <w:rFonts w:eastAsia="Aptos"/>
          <w:lang w:val="en-GB"/>
        </w:rPr>
        <w:t xml:space="preserve"> 2025</w:t>
      </w:r>
      <w:proofErr w:type="gramEnd"/>
      <w:r w:rsidRPr="006D7C25">
        <w:rPr>
          <w:rFonts w:eastAsia="Aptos"/>
          <w:lang w:val="en-GB"/>
        </w:rPr>
        <w:t xml:space="preserve">. </w:t>
      </w:r>
      <w:hyperlink r:id="rId8" w:history="1">
        <w:r w:rsidRPr="006D7C25">
          <w:rPr>
            <w:rFonts w:eastAsia="Aptos"/>
            <w:color w:val="467886"/>
            <w:u w:val="single"/>
          </w:rPr>
          <w:t>revsoc21.uk/2025/02/21/left-wing-pitfalls-against-neoliberal-identity-politics-and-class-reductionism/</w:t>
        </w:r>
      </w:hyperlink>
    </w:p>
    <w:p w14:paraId="6726429B" w14:textId="77777777" w:rsidR="00577431" w:rsidRPr="006D7C25" w:rsidRDefault="00577431" w:rsidP="00577431">
      <w:pPr>
        <w:rPr>
          <w:rFonts w:eastAsia="Aptos"/>
          <w:b/>
          <w:bCs/>
          <w:u w:val="single"/>
          <w:lang w:val="en-GB"/>
        </w:rPr>
      </w:pPr>
      <w:r w:rsidRPr="006D7C25">
        <w:rPr>
          <w:rFonts w:eastAsia="Aptos"/>
          <w:sz w:val="16"/>
          <w:lang w:val="en-GB"/>
        </w:rPr>
        <w:t xml:space="preserve">I need to make clear there were, and are, </w:t>
      </w:r>
      <w:r w:rsidRPr="006D7C25">
        <w:rPr>
          <w:rFonts w:eastAsia="Aptos"/>
          <w:u w:val="single"/>
          <w:lang w:val="en-GB"/>
        </w:rPr>
        <w:t>real problems these politics were responding to: racism, sexism</w:t>
      </w:r>
      <w:r w:rsidRPr="006D7C25">
        <w:rPr>
          <w:rFonts w:eastAsia="Aptos"/>
          <w:sz w:val="16"/>
          <w:lang w:val="en-GB"/>
        </w:rPr>
        <w:t xml:space="preserve"> and other nonsense in activist spaces; democratic decline and the resulting feeling of mass powerlessness; lack of social status afforded to those who are oppressed and the ways this follows you around everywhere you go – the office or the occupation, the picket line or the pub. But in the context of our side’s historic weakness – the </w:t>
      </w:r>
      <w:r w:rsidRPr="006D7C25">
        <w:rPr>
          <w:rFonts w:eastAsia="Aptos"/>
          <w:b/>
          <w:iCs/>
          <w:highlight w:val="cyan"/>
          <w:u w:val="single"/>
          <w:lang w:val="en-GB"/>
        </w:rPr>
        <w:t>destruction of</w:t>
      </w:r>
      <w:r w:rsidRPr="006D7C25">
        <w:rPr>
          <w:rFonts w:eastAsia="Aptos"/>
          <w:u w:val="single"/>
          <w:lang w:val="en-GB"/>
        </w:rPr>
        <w:t xml:space="preserve"> our organisations, communities and </w:t>
      </w:r>
      <w:r w:rsidRPr="006D7C25">
        <w:rPr>
          <w:rFonts w:eastAsia="Aptos"/>
          <w:b/>
          <w:iCs/>
          <w:highlight w:val="cyan"/>
          <w:u w:val="single"/>
          <w:lang w:val="en-GB"/>
        </w:rPr>
        <w:t>collective solidarities</w:t>
      </w:r>
      <w:r w:rsidRPr="006D7C25">
        <w:rPr>
          <w:rFonts w:eastAsia="Aptos"/>
          <w:u w:val="single"/>
          <w:lang w:val="en-GB"/>
        </w:rPr>
        <w:t xml:space="preserve">, and the resultant political disorientation this </w:t>
      </w:r>
      <w:r w:rsidRPr="006D7C25">
        <w:rPr>
          <w:rFonts w:eastAsia="Aptos"/>
          <w:b/>
          <w:iCs/>
          <w:highlight w:val="cyan"/>
          <w:u w:val="single"/>
          <w:lang w:val="en-GB"/>
        </w:rPr>
        <w:t>created</w:t>
      </w:r>
      <w:r w:rsidRPr="006D7C25">
        <w:rPr>
          <w:rFonts w:eastAsia="Aptos"/>
          <w:u w:val="single"/>
          <w:lang w:val="en-GB"/>
        </w:rPr>
        <w:t xml:space="preserve"> – we have ended up with a </w:t>
      </w:r>
      <w:r w:rsidRPr="006D7C25">
        <w:rPr>
          <w:rFonts w:eastAsia="Aptos"/>
          <w:b/>
          <w:iCs/>
          <w:highlight w:val="cyan"/>
          <w:u w:val="single"/>
          <w:lang w:val="en-GB"/>
        </w:rPr>
        <w:t>politics underpinned by</w:t>
      </w:r>
      <w:r w:rsidRPr="006D7C25">
        <w:rPr>
          <w:rFonts w:eastAsia="Aptos"/>
          <w:u w:val="single"/>
          <w:lang w:val="en-GB"/>
        </w:rPr>
        <w:t xml:space="preserve"> a </w:t>
      </w:r>
      <w:r w:rsidRPr="006D7C25">
        <w:rPr>
          <w:rFonts w:eastAsia="Aptos"/>
          <w:b/>
          <w:iCs/>
          <w:highlight w:val="cyan"/>
          <w:u w:val="single"/>
          <w:lang w:val="en-GB"/>
        </w:rPr>
        <w:t>neoliberal ethics</w:t>
      </w:r>
      <w:r w:rsidRPr="006D7C25">
        <w:rPr>
          <w:rFonts w:eastAsia="Aptos"/>
          <w:u w:val="single"/>
          <w:lang w:val="en-GB"/>
        </w:rPr>
        <w:t xml:space="preserve">, and as such ended up </w:t>
      </w:r>
      <w:r w:rsidRPr="006D7C25">
        <w:rPr>
          <w:rFonts w:eastAsia="Aptos"/>
          <w:b/>
          <w:iCs/>
          <w:highlight w:val="cyan"/>
          <w:u w:val="single"/>
          <w:lang w:val="en-GB"/>
        </w:rPr>
        <w:t>reproducing</w:t>
      </w:r>
      <w:r w:rsidRPr="006D7C25">
        <w:rPr>
          <w:rFonts w:eastAsia="Aptos"/>
          <w:u w:val="single"/>
          <w:lang w:val="en-GB"/>
        </w:rPr>
        <w:t xml:space="preserve"> the very </w:t>
      </w:r>
      <w:r w:rsidRPr="006D7C25">
        <w:rPr>
          <w:rFonts w:eastAsia="Aptos"/>
          <w:b/>
          <w:iCs/>
          <w:highlight w:val="cyan"/>
          <w:u w:val="single"/>
          <w:lang w:val="en-GB"/>
        </w:rPr>
        <w:t>systems of domination</w:t>
      </w:r>
      <w:r w:rsidRPr="006D7C25">
        <w:rPr>
          <w:rFonts w:eastAsia="Aptos"/>
          <w:u w:val="single"/>
          <w:lang w:val="en-GB"/>
        </w:rPr>
        <w:t xml:space="preserve"> that degrade our lives.</w:t>
      </w:r>
    </w:p>
    <w:p w14:paraId="41D63316" w14:textId="77777777" w:rsidR="00577431" w:rsidRPr="006D7C25" w:rsidRDefault="00577431" w:rsidP="00577431">
      <w:pPr>
        <w:rPr>
          <w:rFonts w:eastAsia="Aptos"/>
          <w:sz w:val="16"/>
          <w:lang w:val="en-GB"/>
        </w:rPr>
      </w:pPr>
      <w:r w:rsidRPr="006D7C25">
        <w:rPr>
          <w:rFonts w:eastAsia="Aptos"/>
          <w:sz w:val="16"/>
          <w:lang w:val="en-GB"/>
        </w:rPr>
        <w:t xml:space="preserve">We can see how </w:t>
      </w:r>
      <w:r w:rsidRPr="006D7C25">
        <w:rPr>
          <w:rFonts w:eastAsia="Aptos"/>
          <w:b/>
          <w:iCs/>
          <w:u w:val="single"/>
          <w:lang w:val="en-GB"/>
        </w:rPr>
        <w:t>compatible</w:t>
      </w:r>
      <w:r w:rsidRPr="006D7C25">
        <w:rPr>
          <w:rFonts w:eastAsia="Aptos"/>
          <w:u w:val="single"/>
          <w:lang w:val="en-GB"/>
        </w:rPr>
        <w:t xml:space="preserve"> much of this is with capitalism by </w:t>
      </w:r>
      <w:r w:rsidRPr="006D7C25">
        <w:rPr>
          <w:rFonts w:eastAsia="Aptos"/>
          <w:b/>
          <w:iCs/>
          <w:highlight w:val="cyan"/>
          <w:u w:val="single"/>
          <w:lang w:val="en-GB"/>
        </w:rPr>
        <w:t>the co-optation of identity politics</w:t>
      </w:r>
      <w:r w:rsidRPr="006D7C25">
        <w:rPr>
          <w:rFonts w:eastAsia="Aptos"/>
          <w:u w:val="single"/>
          <w:lang w:val="en-GB"/>
        </w:rPr>
        <w:t xml:space="preserve"> by the mainstream.</w:t>
      </w:r>
      <w:r w:rsidRPr="006D7C25">
        <w:rPr>
          <w:rFonts w:eastAsia="Aptos"/>
          <w:sz w:val="16"/>
          <w:lang w:val="en-GB"/>
        </w:rPr>
        <w:t xml:space="preserve"> This exists as </w:t>
      </w:r>
      <w:proofErr w:type="gramStart"/>
      <w:r w:rsidRPr="006D7C25">
        <w:rPr>
          <w:rFonts w:eastAsia="Aptos"/>
          <w:sz w:val="16"/>
          <w:lang w:val="en-GB"/>
        </w:rPr>
        <w:t xml:space="preserve">both </w:t>
      </w:r>
      <w:r w:rsidRPr="006D7C25">
        <w:rPr>
          <w:rFonts w:eastAsia="Aptos"/>
          <w:b/>
          <w:iCs/>
          <w:highlight w:val="cyan"/>
          <w:u w:val="single"/>
          <w:lang w:val="en-GB"/>
        </w:rPr>
        <w:t>a</w:t>
      </w:r>
      <w:proofErr w:type="gramEnd"/>
      <w:r w:rsidRPr="006D7C25">
        <w:rPr>
          <w:rFonts w:eastAsia="Aptos"/>
          <w:b/>
          <w:iCs/>
          <w:highlight w:val="cyan"/>
          <w:u w:val="single"/>
          <w:lang w:val="en-GB"/>
        </w:rPr>
        <w:t xml:space="preserve"> strategy of pacification</w:t>
      </w:r>
      <w:r w:rsidRPr="006D7C25">
        <w:rPr>
          <w:rFonts w:eastAsia="Aptos"/>
          <w:sz w:val="16"/>
          <w:lang w:val="en-GB"/>
        </w:rPr>
        <w:t xml:space="preserve"> – </w:t>
      </w:r>
      <w:r w:rsidRPr="006D7C25">
        <w:rPr>
          <w:rFonts w:eastAsia="Aptos"/>
          <w:b/>
          <w:iCs/>
          <w:highlight w:val="cyan"/>
          <w:u w:val="single"/>
          <w:lang w:val="en-GB"/>
        </w:rPr>
        <w:t>blunt</w:t>
      </w:r>
      <w:r w:rsidRPr="006D7C25">
        <w:rPr>
          <w:rFonts w:eastAsia="Aptos"/>
          <w:sz w:val="16"/>
          <w:lang w:val="en-GB"/>
        </w:rPr>
        <w:t xml:space="preserve">ing our </w:t>
      </w:r>
      <w:r w:rsidRPr="006D7C25">
        <w:rPr>
          <w:rFonts w:eastAsia="Aptos"/>
          <w:b/>
          <w:iCs/>
          <w:highlight w:val="cyan"/>
          <w:u w:val="single"/>
          <w:lang w:val="en-GB"/>
        </w:rPr>
        <w:t>movements</w:t>
      </w:r>
      <w:r w:rsidRPr="006D7C25">
        <w:rPr>
          <w:rFonts w:eastAsia="Aptos"/>
          <w:sz w:val="16"/>
          <w:lang w:val="en-GB"/>
        </w:rPr>
        <w:t xml:space="preserve"> by </w:t>
      </w:r>
      <w:r w:rsidRPr="006D7C25">
        <w:rPr>
          <w:rFonts w:eastAsia="Aptos"/>
          <w:b/>
          <w:iCs/>
          <w:highlight w:val="cyan"/>
          <w:u w:val="single"/>
          <w:lang w:val="en-GB"/>
        </w:rPr>
        <w:t>subsuming them into the</w:t>
      </w:r>
      <w:r w:rsidRPr="006D7C25">
        <w:rPr>
          <w:rFonts w:eastAsia="Aptos"/>
          <w:sz w:val="16"/>
          <w:lang w:val="en-GB"/>
        </w:rPr>
        <w:t xml:space="preserve"> machinery of the </w:t>
      </w:r>
      <w:r w:rsidRPr="006D7C25">
        <w:rPr>
          <w:rFonts w:eastAsia="Aptos"/>
          <w:b/>
          <w:iCs/>
          <w:highlight w:val="cyan"/>
          <w:u w:val="single"/>
          <w:lang w:val="en-GB"/>
        </w:rPr>
        <w:t>system</w:t>
      </w:r>
      <w:r w:rsidRPr="006D7C25">
        <w:rPr>
          <w:rFonts w:eastAsia="Aptos"/>
          <w:sz w:val="16"/>
          <w:lang w:val="en-GB"/>
        </w:rPr>
        <w:t xml:space="preserve">. But has also </w:t>
      </w:r>
      <w:r w:rsidRPr="006D7C25">
        <w:rPr>
          <w:rFonts w:eastAsia="Aptos"/>
          <w:b/>
          <w:iCs/>
          <w:highlight w:val="cyan"/>
          <w:u w:val="single"/>
          <w:lang w:val="en-GB"/>
        </w:rPr>
        <w:t>become a tool</w:t>
      </w:r>
      <w:r w:rsidRPr="006D7C25">
        <w:rPr>
          <w:rFonts w:eastAsia="Aptos"/>
          <w:sz w:val="16"/>
          <w:lang w:val="en-GB"/>
        </w:rPr>
        <w:t xml:space="preserve"> for disciplining and </w:t>
      </w:r>
      <w:r w:rsidRPr="006D7C25">
        <w:rPr>
          <w:rFonts w:eastAsia="Aptos"/>
          <w:b/>
          <w:iCs/>
          <w:highlight w:val="cyan"/>
          <w:u w:val="single"/>
          <w:lang w:val="en-GB"/>
        </w:rPr>
        <w:t>controlling wage labour</w:t>
      </w:r>
      <w:r w:rsidRPr="006D7C25">
        <w:rPr>
          <w:rFonts w:eastAsia="Aptos"/>
          <w:sz w:val="16"/>
          <w:lang w:val="en-GB"/>
        </w:rPr>
        <w:t>, both materially and ideologically. B</w:t>
      </w:r>
      <w:r w:rsidRPr="006D7C25">
        <w:rPr>
          <w:rFonts w:eastAsia="Aptos"/>
          <w:u w:val="single"/>
          <w:lang w:val="en-GB"/>
        </w:rPr>
        <w:t xml:space="preserve">osses don’t need to pay their low paid staff more because they have recruitment targets for representation in leadership. </w:t>
      </w:r>
      <w:r w:rsidRPr="006D7C25">
        <w:rPr>
          <w:rFonts w:eastAsia="Aptos"/>
          <w:sz w:val="16"/>
          <w:lang w:val="en-GB"/>
        </w:rPr>
        <w:t xml:space="preserve">And </w:t>
      </w:r>
      <w:proofErr w:type="gramStart"/>
      <w:r w:rsidRPr="006D7C25">
        <w:rPr>
          <w:rFonts w:eastAsia="Aptos"/>
          <w:sz w:val="16"/>
          <w:lang w:val="en-GB"/>
        </w:rPr>
        <w:t>no</w:t>
      </w:r>
      <w:proofErr w:type="gramEnd"/>
      <w:r w:rsidRPr="006D7C25">
        <w:rPr>
          <w:rFonts w:eastAsia="Aptos"/>
          <w:sz w:val="16"/>
          <w:lang w:val="en-GB"/>
        </w:rPr>
        <w:t xml:space="preserve"> you can’t talk about Palestine at work because that is a micro-aggression against Jewish colleagues.</w:t>
      </w:r>
    </w:p>
    <w:p w14:paraId="5172B9B8" w14:textId="77777777" w:rsidR="00577431" w:rsidRPr="006D7C25" w:rsidRDefault="00577431" w:rsidP="00577431">
      <w:pPr>
        <w:rPr>
          <w:rFonts w:eastAsia="Aptos"/>
          <w:u w:val="single"/>
          <w:lang w:val="en-GB"/>
        </w:rPr>
      </w:pPr>
      <w:r w:rsidRPr="006D7C25">
        <w:rPr>
          <w:rFonts w:eastAsia="Aptos"/>
          <w:u w:val="single"/>
          <w:lang w:val="en-GB"/>
        </w:rPr>
        <w:t xml:space="preserve">Neoliberal </w:t>
      </w:r>
      <w:r w:rsidRPr="006D7C25">
        <w:rPr>
          <w:rFonts w:eastAsia="Aptos"/>
          <w:b/>
          <w:iCs/>
          <w:highlight w:val="cyan"/>
          <w:u w:val="single"/>
          <w:lang w:val="en-GB"/>
        </w:rPr>
        <w:t>identity politics affords</w:t>
      </w:r>
      <w:r w:rsidRPr="006D7C25">
        <w:rPr>
          <w:rFonts w:eastAsia="Aptos"/>
          <w:b/>
          <w:iCs/>
          <w:u w:val="single"/>
          <w:lang w:val="en-GB"/>
        </w:rPr>
        <w:t xml:space="preserve"> </w:t>
      </w:r>
      <w:r w:rsidRPr="006D7C25">
        <w:rPr>
          <w:rFonts w:eastAsia="Aptos"/>
          <w:u w:val="single"/>
          <w:lang w:val="en-GB"/>
        </w:rPr>
        <w:t xml:space="preserve">us </w:t>
      </w:r>
      <w:r w:rsidRPr="006D7C25">
        <w:rPr>
          <w:rFonts w:eastAsia="Aptos"/>
          <w:b/>
          <w:iCs/>
          <w:highlight w:val="cyan"/>
          <w:u w:val="single"/>
          <w:lang w:val="en-GB"/>
        </w:rPr>
        <w:t>temporary</w:t>
      </w:r>
      <w:r w:rsidRPr="006D7C25">
        <w:rPr>
          <w:rFonts w:eastAsia="Aptos"/>
          <w:b/>
          <w:iCs/>
          <w:u w:val="single"/>
          <w:lang w:val="en-GB"/>
        </w:rPr>
        <w:t xml:space="preserve"> </w:t>
      </w:r>
      <w:r w:rsidRPr="006D7C25">
        <w:rPr>
          <w:rFonts w:eastAsia="Aptos"/>
          <w:u w:val="single"/>
          <w:lang w:val="en-GB"/>
        </w:rPr>
        <w:t xml:space="preserve">psychological </w:t>
      </w:r>
      <w:r w:rsidRPr="006D7C25">
        <w:rPr>
          <w:rFonts w:eastAsia="Aptos"/>
          <w:b/>
          <w:iCs/>
          <w:highlight w:val="cyan"/>
          <w:u w:val="single"/>
          <w:lang w:val="en-GB"/>
        </w:rPr>
        <w:t>reprieve</w:t>
      </w:r>
      <w:r w:rsidRPr="006D7C25">
        <w:rPr>
          <w:rFonts w:eastAsia="Aptos"/>
          <w:sz w:val="16"/>
          <w:lang w:val="en-GB"/>
        </w:rPr>
        <w:t xml:space="preserve"> by allowing us to lash out at someone for getting it wrong, or take up more space, or </w:t>
      </w:r>
      <w:r w:rsidRPr="006D7C25">
        <w:rPr>
          <w:rFonts w:eastAsia="Aptos"/>
          <w:u w:val="single"/>
          <w:lang w:val="en-GB"/>
        </w:rPr>
        <w:t>restructure our immediate surroundings</w:t>
      </w:r>
      <w:r w:rsidRPr="006D7C25">
        <w:rPr>
          <w:rFonts w:eastAsia="Aptos"/>
          <w:sz w:val="16"/>
          <w:lang w:val="en-GB"/>
        </w:rPr>
        <w:t xml:space="preserve"> so we have more power or social capital. </w:t>
      </w:r>
      <w:r w:rsidRPr="006D7C25">
        <w:rPr>
          <w:rFonts w:eastAsia="Aptos"/>
          <w:b/>
          <w:iCs/>
          <w:highlight w:val="cyan"/>
          <w:u w:val="single"/>
          <w:lang w:val="en-GB"/>
        </w:rPr>
        <w:t>But this is not</w:t>
      </w:r>
      <w:r w:rsidRPr="006D7C25">
        <w:rPr>
          <w:rFonts w:eastAsia="Aptos"/>
          <w:u w:val="single"/>
          <w:lang w:val="en-GB"/>
        </w:rPr>
        <w:t xml:space="preserve"> the same as </w:t>
      </w:r>
      <w:r w:rsidRPr="006D7C25">
        <w:rPr>
          <w:rFonts w:eastAsia="Aptos"/>
          <w:b/>
          <w:iCs/>
          <w:highlight w:val="cyan"/>
          <w:u w:val="single"/>
          <w:lang w:val="en-GB"/>
        </w:rPr>
        <w:t>liberation, it is not revolution</w:t>
      </w:r>
      <w:r w:rsidRPr="006D7C25">
        <w:rPr>
          <w:rFonts w:eastAsia="Aptos"/>
          <w:u w:val="single"/>
          <w:lang w:val="en-GB"/>
        </w:rPr>
        <w:t xml:space="preserve">. There is a huge cost to adopting the </w:t>
      </w:r>
      <w:proofErr w:type="gramStart"/>
      <w:r w:rsidRPr="006D7C25">
        <w:rPr>
          <w:rFonts w:eastAsia="Aptos"/>
          <w:u w:val="single"/>
          <w:lang w:val="en-GB"/>
        </w:rPr>
        <w:t>masters</w:t>
      </w:r>
      <w:proofErr w:type="gramEnd"/>
      <w:r w:rsidRPr="006D7C25">
        <w:rPr>
          <w:rFonts w:eastAsia="Aptos"/>
          <w:u w:val="single"/>
          <w:lang w:val="en-GB"/>
        </w:rPr>
        <w:t xml:space="preserve"> tools, while trapped in the </w:t>
      </w:r>
      <w:proofErr w:type="gramStart"/>
      <w:r w:rsidRPr="006D7C25">
        <w:rPr>
          <w:rFonts w:eastAsia="Aptos"/>
          <w:u w:val="single"/>
          <w:lang w:val="en-GB"/>
        </w:rPr>
        <w:t>masters</w:t>
      </w:r>
      <w:proofErr w:type="gramEnd"/>
      <w:r w:rsidRPr="006D7C25">
        <w:rPr>
          <w:rFonts w:eastAsia="Aptos"/>
          <w:u w:val="single"/>
          <w:lang w:val="en-GB"/>
        </w:rPr>
        <w:t xml:space="preserve"> house, forgetting who built the four walls that keep you captive.</w:t>
      </w:r>
    </w:p>
    <w:p w14:paraId="394BA2CF" w14:textId="77777777" w:rsidR="00577431" w:rsidRPr="00BA0F0A" w:rsidRDefault="00577431" w:rsidP="00577431">
      <w:pPr>
        <w:pStyle w:val="Heading4"/>
        <w:rPr>
          <w:rFonts w:cs="Calibri"/>
        </w:rPr>
      </w:pPr>
      <w:bookmarkStart w:id="0" w:name="_Hlk530203005"/>
      <w:r w:rsidRPr="004C653D">
        <w:rPr>
          <w:rFonts w:cs="Calibri"/>
        </w:rPr>
        <w:t>E</w:t>
      </w:r>
      <w:r w:rsidRPr="00BA0F0A">
        <w:rPr>
          <w:rFonts w:cs="Calibri"/>
        </w:rPr>
        <w:t xml:space="preserve">nsuring community </w:t>
      </w:r>
      <w:r w:rsidRPr="00BA0F0A">
        <w:rPr>
          <w:rFonts w:cs="Calibri"/>
          <w:u w:val="single"/>
        </w:rPr>
        <w:t>survival</w:t>
      </w:r>
      <w:r w:rsidRPr="00BA0F0A">
        <w:rPr>
          <w:rFonts w:cs="Calibri"/>
        </w:rPr>
        <w:t xml:space="preserve"> and </w:t>
      </w:r>
      <w:r w:rsidRPr="00BA0F0A">
        <w:rPr>
          <w:rFonts w:cs="Calibri"/>
          <w:u w:val="single"/>
        </w:rPr>
        <w:t>care</w:t>
      </w:r>
      <w:r w:rsidRPr="00BA0F0A">
        <w:rPr>
          <w:rFonts w:cs="Calibri"/>
        </w:rPr>
        <w:t xml:space="preserve"> through </w:t>
      </w:r>
      <w:r w:rsidRPr="00BA0F0A">
        <w:rPr>
          <w:rFonts w:cs="Calibri"/>
          <w:u w:val="single"/>
        </w:rPr>
        <w:t>local</w:t>
      </w:r>
      <w:r w:rsidRPr="00BA0F0A">
        <w:rPr>
          <w:rFonts w:cs="Calibri"/>
        </w:rPr>
        <w:t xml:space="preserve"> linkages locks in a bourgeois ideology that serves as a </w:t>
      </w:r>
      <w:r w:rsidRPr="00BA0F0A">
        <w:rPr>
          <w:rFonts w:cs="Calibri"/>
          <w:u w:val="single"/>
        </w:rPr>
        <w:t>salve</w:t>
      </w:r>
      <w:r w:rsidRPr="00BA0F0A">
        <w:rPr>
          <w:rFonts w:cs="Calibri"/>
        </w:rPr>
        <w:t xml:space="preserve"> for the crisis of capital---kills </w:t>
      </w:r>
      <w:r w:rsidRPr="00BA0F0A">
        <w:rPr>
          <w:rFonts w:cs="Calibri"/>
          <w:u w:val="single"/>
        </w:rPr>
        <w:t>momentum</w:t>
      </w:r>
      <w:r w:rsidRPr="00BA0F0A">
        <w:rPr>
          <w:rFonts w:cs="Calibri"/>
        </w:rPr>
        <w:t xml:space="preserve"> for vertical organizing to seize the state.</w:t>
      </w:r>
    </w:p>
    <w:p w14:paraId="25B1A64F" w14:textId="77777777" w:rsidR="00577431" w:rsidRPr="00275FE5" w:rsidRDefault="00577431" w:rsidP="00577431">
      <w:pPr>
        <w:rPr>
          <w:sz w:val="14"/>
          <w:szCs w:val="14"/>
        </w:rPr>
      </w:pPr>
      <w:r w:rsidRPr="00BA0F0A">
        <w:rPr>
          <w:rStyle w:val="Style13ptBold"/>
        </w:rPr>
        <w:t>Srnicek &amp; Williams 15</w:t>
      </w:r>
      <w:r w:rsidRPr="00BA0F0A">
        <w:rPr>
          <w:b/>
        </w:rPr>
        <w:t xml:space="preserve"> </w:t>
      </w:r>
      <w:r w:rsidRPr="00BA0F0A">
        <w:rPr>
          <w:b/>
          <w:sz w:val="16"/>
          <w:szCs w:val="16"/>
        </w:rPr>
        <w:t xml:space="preserve">– </w:t>
      </w:r>
      <w:r w:rsidRPr="00275FE5">
        <w:rPr>
          <w:sz w:val="14"/>
          <w:szCs w:val="14"/>
        </w:rPr>
        <w:t>Nick Srnicek is a Lecturer at City University London and a PhD from the London School of Economics; Alex Williams is a Lecturer at City University London [</w:t>
      </w:r>
      <w:r w:rsidRPr="00BA0F0A">
        <w:rPr>
          <w:i/>
          <w:sz w:val="16"/>
          <w:szCs w:val="16"/>
        </w:rPr>
        <w:t>Inventing the Future: Postcapitalism and a World Without Work</w:t>
      </w:r>
      <w:r w:rsidRPr="00275FE5">
        <w:rPr>
          <w:sz w:val="14"/>
          <w:szCs w:val="14"/>
        </w:rPr>
        <w:t>, Verso Books, p. 84-89]</w:t>
      </w:r>
    </w:p>
    <w:p w14:paraId="2B45E6A3" w14:textId="77777777" w:rsidR="00577431" w:rsidRPr="00275FE5" w:rsidRDefault="00577431" w:rsidP="00577431">
      <w:pPr>
        <w:rPr>
          <w:sz w:val="14"/>
          <w:szCs w:val="20"/>
        </w:rPr>
      </w:pPr>
      <w:r w:rsidRPr="00275FE5">
        <w:rPr>
          <w:sz w:val="14"/>
          <w:szCs w:val="20"/>
        </w:rPr>
        <w:t xml:space="preserve">But while these experiments with </w:t>
      </w:r>
      <w:r w:rsidRPr="00BA0F0A">
        <w:rPr>
          <w:rStyle w:val="Emphasis"/>
          <w:highlight w:val="cyan"/>
        </w:rPr>
        <w:t>horizontalism</w:t>
      </w:r>
      <w:r w:rsidRPr="00275FE5">
        <w:rPr>
          <w:sz w:val="14"/>
          <w:szCs w:val="20"/>
        </w:rPr>
        <w:t xml:space="preserve"> brought about </w:t>
      </w:r>
      <w:proofErr w:type="gramStart"/>
      <w:r w:rsidRPr="00275FE5">
        <w:rPr>
          <w:sz w:val="14"/>
          <w:szCs w:val="20"/>
        </w:rPr>
        <w:t>a number of</w:t>
      </w:r>
      <w:proofErr w:type="gramEnd"/>
      <w:r w:rsidRPr="00275FE5">
        <w:rPr>
          <w:sz w:val="14"/>
          <w:szCs w:val="20"/>
        </w:rPr>
        <w:t xml:space="preserve"> achievements, its experience also </w:t>
      </w:r>
      <w:r w:rsidRPr="00BA0F0A">
        <w:rPr>
          <w:rStyle w:val="StyleUnderline"/>
        </w:rPr>
        <w:t>revealed several</w:t>
      </w:r>
      <w:r w:rsidRPr="00275FE5">
        <w:rPr>
          <w:sz w:val="14"/>
          <w:szCs w:val="20"/>
        </w:rPr>
        <w:t xml:space="preserve"> further </w:t>
      </w:r>
      <w:r w:rsidRPr="00BA0F0A">
        <w:rPr>
          <w:rStyle w:val="StyleUnderline"/>
        </w:rPr>
        <w:t>problems</w:t>
      </w:r>
      <w:r w:rsidRPr="00275FE5">
        <w:rPr>
          <w:sz w:val="14"/>
          <w:szCs w:val="20"/>
        </w:rPr>
        <w:t xml:space="preserve">. </w:t>
      </w:r>
      <w:r w:rsidRPr="00BA0F0A">
        <w:rPr>
          <w:rStyle w:val="StyleUnderline"/>
        </w:rPr>
        <w:t>Principal</w:t>
      </w:r>
      <w:r w:rsidRPr="00275FE5">
        <w:rPr>
          <w:sz w:val="14"/>
          <w:szCs w:val="20"/>
        </w:rPr>
        <w:t xml:space="preserve"> among these </w:t>
      </w:r>
      <w:r w:rsidRPr="00BA0F0A">
        <w:rPr>
          <w:rStyle w:val="StyleUnderline"/>
        </w:rPr>
        <w:t>is the limitations faced by neighbourhood assemblies as an organisational form</w:t>
      </w:r>
      <w:r w:rsidRPr="00275FE5">
        <w:rPr>
          <w:sz w:val="14"/>
          <w:szCs w:val="20"/>
        </w:rPr>
        <w:t xml:space="preserve">. Modelled on horizontalist principles, the neighbourhood assemblies arose in response to the immediate needs and possibilities </w:t>
      </w:r>
      <w:proofErr w:type="gramStart"/>
      <w:r w:rsidRPr="00275FE5">
        <w:rPr>
          <w:sz w:val="14"/>
          <w:szCs w:val="20"/>
        </w:rPr>
        <w:t>opened up</w:t>
      </w:r>
      <w:proofErr w:type="gramEnd"/>
      <w:r w:rsidRPr="00275FE5">
        <w:rPr>
          <w:sz w:val="14"/>
          <w:szCs w:val="20"/>
        </w:rPr>
        <w:t xml:space="preserve"> by the crisis. Like the general assembly of </w:t>
      </w:r>
      <w:r w:rsidRPr="00BA0F0A">
        <w:rPr>
          <w:rStyle w:val="StyleUnderline"/>
        </w:rPr>
        <w:t>Occupy</w:t>
      </w:r>
      <w:r w:rsidRPr="00275FE5">
        <w:rPr>
          <w:sz w:val="14"/>
          <w:szCs w:val="20"/>
        </w:rPr>
        <w:t xml:space="preserve">, they enabled people to have a newfound voice. But </w:t>
      </w:r>
      <w:r w:rsidRPr="00BA0F0A">
        <w:rPr>
          <w:rStyle w:val="StyleUnderline"/>
        </w:rPr>
        <w:t xml:space="preserve">even when joined together in inter-neighbourhood assemblies, they </w:t>
      </w:r>
      <w:r w:rsidRPr="00BA0F0A">
        <w:rPr>
          <w:rStyle w:val="StyleUnderline"/>
          <w:highlight w:val="cyan"/>
        </w:rPr>
        <w:t>never</w:t>
      </w:r>
      <w:r w:rsidRPr="00350E18">
        <w:rPr>
          <w:rStyle w:val="StyleUnderline"/>
        </w:rPr>
        <w:t xml:space="preserve"> approached </w:t>
      </w:r>
      <w:r w:rsidRPr="00BA0F0A">
        <w:rPr>
          <w:rStyle w:val="StyleUnderline"/>
        </w:rPr>
        <w:t xml:space="preserve">the point of </w:t>
      </w:r>
      <w:r w:rsidRPr="00BA0F0A">
        <w:rPr>
          <w:rStyle w:val="StyleUnderline"/>
          <w:highlight w:val="cyan"/>
        </w:rPr>
        <w:t>replac</w:t>
      </w:r>
      <w:r w:rsidRPr="00350E18">
        <w:rPr>
          <w:rStyle w:val="StyleUnderline"/>
        </w:rPr>
        <w:t xml:space="preserve">ing </w:t>
      </w:r>
      <w:r w:rsidRPr="00BA0F0A">
        <w:rPr>
          <w:rStyle w:val="StyleUnderline"/>
          <w:highlight w:val="cyan"/>
        </w:rPr>
        <w:t>the state</w:t>
      </w:r>
      <w:r w:rsidRPr="00BA0F0A">
        <w:rPr>
          <w:rStyle w:val="StyleUnderline"/>
        </w:rPr>
        <w:t>, or of being able to present themselves as a viable alternative</w:t>
      </w:r>
      <w:r w:rsidRPr="00275FE5">
        <w:rPr>
          <w:sz w:val="14"/>
          <w:szCs w:val="20"/>
        </w:rPr>
        <w:t xml:space="preserve">. </w:t>
      </w:r>
      <w:r w:rsidRPr="00BA0F0A">
        <w:rPr>
          <w:rStyle w:val="StyleUnderline"/>
          <w:highlight w:val="cyan"/>
        </w:rPr>
        <w:t xml:space="preserve">The </w:t>
      </w:r>
      <w:r w:rsidRPr="00BA0F0A">
        <w:rPr>
          <w:rStyle w:val="Emphasis"/>
          <w:highlight w:val="cyan"/>
        </w:rPr>
        <w:t>functions of the state</w:t>
      </w:r>
      <w:r w:rsidRPr="00BA0F0A">
        <w:rPr>
          <w:rStyle w:val="StyleUnderline"/>
          <w:highlight w:val="cyan"/>
        </w:rPr>
        <w:t xml:space="preserve"> – </w:t>
      </w:r>
      <w:r w:rsidRPr="00BA0F0A">
        <w:rPr>
          <w:rStyle w:val="Emphasis"/>
          <w:highlight w:val="cyan"/>
        </w:rPr>
        <w:t>welfare</w:t>
      </w:r>
      <w:r w:rsidRPr="00BA0F0A">
        <w:rPr>
          <w:rStyle w:val="StyleUnderline"/>
          <w:highlight w:val="cyan"/>
        </w:rPr>
        <w:t xml:space="preserve">, </w:t>
      </w:r>
      <w:r w:rsidRPr="00BA0F0A">
        <w:rPr>
          <w:rStyle w:val="Emphasis"/>
          <w:highlight w:val="cyan"/>
        </w:rPr>
        <w:t>healthcare</w:t>
      </w:r>
      <w:r w:rsidRPr="00BA0F0A">
        <w:rPr>
          <w:rStyle w:val="StyleUnderline"/>
          <w:highlight w:val="cyan"/>
        </w:rPr>
        <w:t xml:space="preserve">, </w:t>
      </w:r>
      <w:r w:rsidRPr="00BA0F0A">
        <w:rPr>
          <w:rStyle w:val="Emphasis"/>
          <w:highlight w:val="cyan"/>
        </w:rPr>
        <w:t>redistribution</w:t>
      </w:r>
      <w:r w:rsidRPr="00BA0F0A">
        <w:rPr>
          <w:rStyle w:val="StyleUnderline"/>
          <w:highlight w:val="cyan"/>
        </w:rPr>
        <w:t xml:space="preserve">, </w:t>
      </w:r>
      <w:r w:rsidRPr="00BA0F0A">
        <w:rPr>
          <w:rStyle w:val="Emphasis"/>
          <w:highlight w:val="cyan"/>
        </w:rPr>
        <w:t>education</w:t>
      </w:r>
      <w:r w:rsidRPr="00BA0F0A">
        <w:rPr>
          <w:rStyle w:val="StyleUnderline"/>
        </w:rPr>
        <w:t xml:space="preserve">, and so on – </w:t>
      </w:r>
      <w:r w:rsidRPr="00BA0F0A">
        <w:rPr>
          <w:rStyle w:val="StyleUnderline"/>
          <w:highlight w:val="cyan"/>
        </w:rPr>
        <w:t xml:space="preserve">were not </w:t>
      </w:r>
      <w:r w:rsidRPr="00BA0F0A">
        <w:rPr>
          <w:rStyle w:val="StyleUnderline"/>
        </w:rPr>
        <w:t xml:space="preserve">about to be </w:t>
      </w:r>
      <w:r w:rsidRPr="00BA0F0A">
        <w:rPr>
          <w:rStyle w:val="StyleUnderline"/>
          <w:highlight w:val="cyan"/>
        </w:rPr>
        <w:t>replaced</w:t>
      </w:r>
      <w:r w:rsidRPr="00BA0F0A">
        <w:rPr>
          <w:rStyle w:val="StyleUnderline"/>
        </w:rPr>
        <w:t xml:space="preserve"> by the horizontalist movement, even at its height of participation</w:t>
      </w:r>
      <w:r w:rsidRPr="00275FE5">
        <w:rPr>
          <w:sz w:val="14"/>
          <w:szCs w:val="20"/>
        </w:rPr>
        <w:t xml:space="preserve">. </w:t>
      </w:r>
      <w:r w:rsidRPr="00BA0F0A">
        <w:rPr>
          <w:rStyle w:val="StyleUnderline"/>
          <w:highlight w:val="cyan"/>
        </w:rPr>
        <w:t>It</w:t>
      </w:r>
      <w:r w:rsidRPr="00275FE5">
        <w:rPr>
          <w:sz w:val="14"/>
          <w:szCs w:val="20"/>
        </w:rPr>
        <w:t xml:space="preserve"> thus </w:t>
      </w:r>
      <w:r w:rsidRPr="00BA0F0A">
        <w:rPr>
          <w:rStyle w:val="StyleUnderline"/>
          <w:highlight w:val="cyan"/>
        </w:rPr>
        <w:t>remained</w:t>
      </w:r>
      <w:r w:rsidRPr="00BA0F0A">
        <w:rPr>
          <w:rStyle w:val="StyleUnderline"/>
        </w:rPr>
        <w:t xml:space="preserve"> a </w:t>
      </w:r>
      <w:r w:rsidRPr="00BA0F0A">
        <w:rPr>
          <w:rStyle w:val="Emphasis"/>
          <w:highlight w:val="cyan"/>
        </w:rPr>
        <w:t xml:space="preserve">localised </w:t>
      </w:r>
      <w:r w:rsidRPr="00BA0F0A">
        <w:rPr>
          <w:rStyle w:val="Emphasis"/>
        </w:rPr>
        <w:t>response</w:t>
      </w:r>
      <w:r w:rsidRPr="00BA0F0A">
        <w:rPr>
          <w:rStyle w:val="StyleUnderline"/>
        </w:rPr>
        <w:t xml:space="preserve"> to the crisis</w:t>
      </w:r>
      <w:r w:rsidRPr="00275FE5">
        <w:rPr>
          <w:sz w:val="14"/>
          <w:szCs w:val="20"/>
        </w:rPr>
        <w:t xml:space="preserve">. </w:t>
      </w:r>
      <w:r w:rsidRPr="00BA0F0A">
        <w:rPr>
          <w:rStyle w:val="StyleUnderline"/>
        </w:rPr>
        <w:t xml:space="preserve">Further limitations surfaced as these </w:t>
      </w:r>
      <w:r w:rsidRPr="00350E18">
        <w:rPr>
          <w:rStyle w:val="StyleUnderline"/>
        </w:rPr>
        <w:t xml:space="preserve">assemblies could </w:t>
      </w:r>
      <w:r w:rsidRPr="00350E18">
        <w:rPr>
          <w:rStyle w:val="Emphasis"/>
        </w:rPr>
        <w:t>only</w:t>
      </w:r>
      <w:r w:rsidRPr="00350E18">
        <w:rPr>
          <w:rStyle w:val="StyleUnderline"/>
        </w:rPr>
        <w:t xml:space="preserve"> function by either rejecting</w:t>
      </w:r>
      <w:r w:rsidRPr="00350E18">
        <w:t xml:space="preserve"> </w:t>
      </w:r>
      <w:r w:rsidRPr="00275FE5">
        <w:rPr>
          <w:sz w:val="14"/>
          <w:szCs w:val="20"/>
        </w:rPr>
        <w:t xml:space="preserve">organised – which is to say, </w:t>
      </w:r>
      <w:r w:rsidRPr="00350E18">
        <w:rPr>
          <w:rStyle w:val="Emphasis"/>
        </w:rPr>
        <w:t>collective</w:t>
      </w:r>
      <w:r w:rsidRPr="00275FE5">
        <w:rPr>
          <w:sz w:val="14"/>
          <w:szCs w:val="20"/>
        </w:rPr>
        <w:t xml:space="preserve"> – </w:t>
      </w:r>
      <w:r w:rsidRPr="00350E18">
        <w:rPr>
          <w:rStyle w:val="StyleUnderline"/>
        </w:rPr>
        <w:t xml:space="preserve">interests, or incorporating them, and thus being </w:t>
      </w:r>
      <w:r w:rsidRPr="00350E18">
        <w:rPr>
          <w:rStyle w:val="Emphasis"/>
        </w:rPr>
        <w:t>overwhelmed</w:t>
      </w:r>
      <w:r w:rsidRPr="00275FE5">
        <w:rPr>
          <w:sz w:val="14"/>
          <w:szCs w:val="20"/>
        </w:rPr>
        <w:t xml:space="preserve">.63 Collective interests were incapable of being brought into the </w:t>
      </w:r>
      <w:r w:rsidRPr="00275FE5">
        <w:rPr>
          <w:sz w:val="14"/>
          <w:szCs w:val="20"/>
        </w:rPr>
        <w:lastRenderedPageBreak/>
        <w:t xml:space="preserve">decision-making process without breaking it, since they often took control over discussion and debate. </w:t>
      </w:r>
      <w:r w:rsidRPr="00BA0F0A">
        <w:rPr>
          <w:rStyle w:val="StyleUnderline"/>
        </w:rPr>
        <w:t>Problematically, these assemblies operated best on an individualistic basis</w:t>
      </w:r>
      <w:r w:rsidRPr="00275FE5">
        <w:rPr>
          <w:sz w:val="14"/>
          <w:szCs w:val="20"/>
        </w:rPr>
        <w:t xml:space="preserve">. </w:t>
      </w:r>
    </w:p>
    <w:p w14:paraId="33ADCF10" w14:textId="77777777" w:rsidR="00577431" w:rsidRPr="00275FE5" w:rsidRDefault="00577431" w:rsidP="00577431">
      <w:pPr>
        <w:rPr>
          <w:sz w:val="14"/>
          <w:szCs w:val="20"/>
        </w:rPr>
      </w:pPr>
      <w:r w:rsidRPr="00275FE5">
        <w:rPr>
          <w:sz w:val="14"/>
          <w:szCs w:val="20"/>
        </w:rPr>
        <w:t xml:space="preserve">Other </w:t>
      </w:r>
      <w:r w:rsidRPr="00BA0F0A">
        <w:rPr>
          <w:rStyle w:val="StyleUnderline"/>
        </w:rPr>
        <w:t>organisational experiments in Argentina involved the spread of worker-controlled factories</w:t>
      </w:r>
      <w:r w:rsidRPr="00275FE5">
        <w:rPr>
          <w:sz w:val="14"/>
          <w:szCs w:val="20"/>
        </w:rPr>
        <w:t xml:space="preserve">. In the wake of the economic crisis, some shuttered businesses were taken over and maintained by their employees. These factories helped to keep workers in jobs, and there is some evidence that they provided better pay for their workers. Unfortunately, despite the attention given to them, the total number of people involved was relatively small: in the most optimistic estimates, there were around 250 factories incorporating just under 10,000 workers.64 </w:t>
      </w:r>
      <w:r w:rsidRPr="00BA0F0A">
        <w:rPr>
          <w:rStyle w:val="StyleUnderline"/>
        </w:rPr>
        <w:t>With a labour force of over 18 million, this means far less than 0.1 per cent of the economy was participating in worker-controlled factories</w:t>
      </w:r>
      <w:r w:rsidRPr="00275FE5">
        <w:rPr>
          <w:sz w:val="14"/>
          <w:szCs w:val="20"/>
        </w:rPr>
        <w:t xml:space="preserve">. </w:t>
      </w:r>
      <w:r w:rsidRPr="00BA0F0A">
        <w:rPr>
          <w:rStyle w:val="StyleUnderline"/>
        </w:rPr>
        <w:t xml:space="preserve">Not only were these factories a minor part of the overall economy, but </w:t>
      </w:r>
      <w:r w:rsidRPr="00BA0F0A">
        <w:rPr>
          <w:rStyle w:val="StyleUnderline"/>
          <w:highlight w:val="cyan"/>
        </w:rPr>
        <w:t>they</w:t>
      </w:r>
      <w:r w:rsidRPr="00BA0F0A">
        <w:rPr>
          <w:rStyle w:val="StyleUnderline"/>
        </w:rPr>
        <w:t xml:space="preserve"> also </w:t>
      </w:r>
      <w:r w:rsidRPr="00BA0F0A">
        <w:rPr>
          <w:rStyle w:val="Emphasis"/>
          <w:highlight w:val="cyan"/>
        </w:rPr>
        <w:t>remained</w:t>
      </w:r>
      <w:r w:rsidRPr="00BA0F0A">
        <w:rPr>
          <w:rStyle w:val="StyleUnderline"/>
        </w:rPr>
        <w:t xml:space="preserve"> necessarily </w:t>
      </w:r>
      <w:r w:rsidRPr="00BA0F0A">
        <w:rPr>
          <w:rStyle w:val="Emphasis"/>
          <w:highlight w:val="cyan"/>
        </w:rPr>
        <w:t xml:space="preserve">embedded within capitalist </w:t>
      </w:r>
      <w:r w:rsidRPr="00BA0F0A">
        <w:rPr>
          <w:rStyle w:val="Emphasis"/>
        </w:rPr>
        <w:t xml:space="preserve">social </w:t>
      </w:r>
      <w:r w:rsidRPr="00BA0F0A">
        <w:rPr>
          <w:rStyle w:val="Emphasis"/>
          <w:highlight w:val="cyan"/>
        </w:rPr>
        <w:t>relations</w:t>
      </w:r>
      <w:r w:rsidRPr="00BA0F0A">
        <w:rPr>
          <w:rStyle w:val="StyleUnderline"/>
        </w:rPr>
        <w:t xml:space="preserve">. </w:t>
      </w:r>
      <w:r w:rsidRPr="00BA0F0A">
        <w:rPr>
          <w:rStyle w:val="Emphasis"/>
        </w:rPr>
        <w:t xml:space="preserve">The dream of </w:t>
      </w:r>
      <w:r w:rsidRPr="00BA0F0A">
        <w:rPr>
          <w:rStyle w:val="Emphasis"/>
          <w:highlight w:val="cyan"/>
        </w:rPr>
        <w:t>escape is</w:t>
      </w:r>
      <w:r w:rsidRPr="00350E18">
        <w:rPr>
          <w:rStyle w:val="Emphasis"/>
        </w:rPr>
        <w:t xml:space="preserve"> </w:t>
      </w:r>
      <w:r w:rsidRPr="00BA0F0A">
        <w:rPr>
          <w:rStyle w:val="Emphasis"/>
        </w:rPr>
        <w:t xml:space="preserve">just that: </w:t>
      </w:r>
      <w:r w:rsidRPr="00BA0F0A">
        <w:rPr>
          <w:rStyle w:val="Emphasis"/>
          <w:highlight w:val="cyan"/>
        </w:rPr>
        <w:t>a dream</w:t>
      </w:r>
      <w:r w:rsidRPr="00275FE5">
        <w:rPr>
          <w:sz w:val="14"/>
          <w:szCs w:val="20"/>
        </w:rPr>
        <w:t xml:space="preserve">. </w:t>
      </w:r>
      <w:r w:rsidRPr="00BA0F0A">
        <w:rPr>
          <w:rStyle w:val="StyleUnderline"/>
        </w:rPr>
        <w:t xml:space="preserve">Tied to the </w:t>
      </w:r>
      <w:r w:rsidRPr="00BA0F0A">
        <w:rPr>
          <w:rStyle w:val="Emphasis"/>
        </w:rPr>
        <w:t>imperative to create a profit</w:t>
      </w:r>
      <w:r w:rsidRPr="00BA0F0A">
        <w:rPr>
          <w:rStyle w:val="StyleUnderline"/>
        </w:rPr>
        <w:t xml:space="preserve">, worker-controlled businesses can be just as </w:t>
      </w:r>
      <w:r w:rsidRPr="00BA0F0A">
        <w:rPr>
          <w:rStyle w:val="Emphasis"/>
        </w:rPr>
        <w:t>oppressive</w:t>
      </w:r>
      <w:r w:rsidRPr="00BA0F0A">
        <w:rPr>
          <w:rStyle w:val="StyleUnderline"/>
        </w:rPr>
        <w:t xml:space="preserve"> and </w:t>
      </w:r>
      <w:r w:rsidRPr="00BA0F0A">
        <w:rPr>
          <w:rStyle w:val="Emphasis"/>
        </w:rPr>
        <w:t>environmentally damaging</w:t>
      </w:r>
      <w:r w:rsidRPr="00BA0F0A">
        <w:rPr>
          <w:rStyle w:val="StyleUnderline"/>
        </w:rPr>
        <w:t xml:space="preserve"> as any large-scale business, but without the efficiencies of scale</w:t>
      </w:r>
      <w:r w:rsidRPr="00275FE5">
        <w:rPr>
          <w:sz w:val="14"/>
          <w:szCs w:val="20"/>
        </w:rPr>
        <w:t xml:space="preserve">. </w:t>
      </w:r>
      <w:r w:rsidRPr="00BA0F0A">
        <w:rPr>
          <w:rStyle w:val="StyleUnderline"/>
        </w:rPr>
        <w:t xml:space="preserve">Such problems are </w:t>
      </w:r>
      <w:r w:rsidRPr="00BA0F0A">
        <w:rPr>
          <w:rStyle w:val="Emphasis"/>
        </w:rPr>
        <w:t>widespread</w:t>
      </w:r>
      <w:r w:rsidRPr="00BA0F0A">
        <w:rPr>
          <w:rStyle w:val="StyleUnderline"/>
        </w:rPr>
        <w:t xml:space="preserve"> across the worker-cooperative experience, having arisen not only in </w:t>
      </w:r>
      <w:r w:rsidRPr="00BA0F0A">
        <w:rPr>
          <w:rStyle w:val="Emphasis"/>
        </w:rPr>
        <w:t>Argentina</w:t>
      </w:r>
      <w:r w:rsidRPr="00BA0F0A">
        <w:rPr>
          <w:rStyle w:val="StyleUnderline"/>
        </w:rPr>
        <w:t xml:space="preserve">, but also in the </w:t>
      </w:r>
      <w:r w:rsidRPr="00BA0F0A">
        <w:rPr>
          <w:rStyle w:val="Emphasis"/>
        </w:rPr>
        <w:t>Zapatista model</w:t>
      </w:r>
      <w:r w:rsidRPr="00BA0F0A">
        <w:rPr>
          <w:rStyle w:val="StyleUnderline"/>
        </w:rPr>
        <w:t xml:space="preserve"> and across America</w:t>
      </w:r>
      <w:r w:rsidRPr="00275FE5">
        <w:rPr>
          <w:sz w:val="14"/>
          <w:szCs w:val="20"/>
        </w:rPr>
        <w:t>.</w:t>
      </w:r>
    </w:p>
    <w:p w14:paraId="2DED561B" w14:textId="77777777" w:rsidR="00577431" w:rsidRPr="00275FE5" w:rsidRDefault="00577431" w:rsidP="00577431">
      <w:pPr>
        <w:rPr>
          <w:sz w:val="14"/>
          <w:szCs w:val="20"/>
        </w:rPr>
      </w:pPr>
      <w:r w:rsidRPr="00275FE5">
        <w:rPr>
          <w:sz w:val="14"/>
          <w:szCs w:val="20"/>
        </w:rPr>
        <w:t xml:space="preserve">Beyond these organisational limits, the key problem with Argentina as a model for postcapitalism is that </w:t>
      </w:r>
      <w:r w:rsidRPr="00BA0F0A">
        <w:rPr>
          <w:rStyle w:val="StyleUnderline"/>
          <w:highlight w:val="cyan"/>
        </w:rPr>
        <w:t xml:space="preserve">it was </w:t>
      </w:r>
      <w:r w:rsidRPr="00BA0F0A">
        <w:rPr>
          <w:rStyle w:val="StyleUnderline"/>
        </w:rPr>
        <w:t xml:space="preserve">simply </w:t>
      </w:r>
      <w:r w:rsidRPr="00BA0F0A">
        <w:rPr>
          <w:rStyle w:val="StyleUnderline"/>
          <w:highlight w:val="cyan"/>
        </w:rPr>
        <w:t xml:space="preserve">a </w:t>
      </w:r>
      <w:r w:rsidRPr="00BA0F0A">
        <w:rPr>
          <w:rStyle w:val="Emphasis"/>
          <w:highlight w:val="cyan"/>
        </w:rPr>
        <w:t>salve</w:t>
      </w:r>
      <w:r w:rsidRPr="00350E18">
        <w:rPr>
          <w:rStyle w:val="Emphasis"/>
        </w:rPr>
        <w:t xml:space="preserve"> for the problems</w:t>
      </w:r>
      <w:r w:rsidRPr="00BA0F0A">
        <w:rPr>
          <w:rStyle w:val="StyleUnderline"/>
        </w:rPr>
        <w:t xml:space="preserve"> of capitalism, </w:t>
      </w:r>
      <w:r w:rsidRPr="00BA0F0A">
        <w:rPr>
          <w:rStyle w:val="Emphasis"/>
          <w:highlight w:val="cyan"/>
        </w:rPr>
        <w:t>not an alternative</w:t>
      </w:r>
      <w:r w:rsidRPr="00BA0F0A">
        <w:rPr>
          <w:rStyle w:val="StyleUnderline"/>
        </w:rPr>
        <w:t xml:space="preserve"> to it</w:t>
      </w:r>
      <w:r w:rsidRPr="00275FE5">
        <w:rPr>
          <w:sz w:val="14"/>
          <w:szCs w:val="20"/>
        </w:rPr>
        <w:t xml:space="preserve">. </w:t>
      </w:r>
      <w:r w:rsidRPr="00350E18">
        <w:rPr>
          <w:rStyle w:val="StyleUnderline"/>
        </w:rPr>
        <w:t xml:space="preserve">As the economy started to improve, </w:t>
      </w:r>
      <w:r w:rsidRPr="00350E18">
        <w:rPr>
          <w:rStyle w:val="Emphasis"/>
        </w:rPr>
        <w:t>participation</w:t>
      </w:r>
      <w:r w:rsidRPr="00350E18">
        <w:rPr>
          <w:rStyle w:val="StyleUnderline"/>
        </w:rPr>
        <w:t xml:space="preserve"> in the neighbourhood assemblies and alternative economies </w:t>
      </w:r>
      <w:r w:rsidRPr="00350E18">
        <w:rPr>
          <w:rStyle w:val="Emphasis"/>
        </w:rPr>
        <w:t>drastically declined</w:t>
      </w:r>
      <w:r w:rsidRPr="00275FE5">
        <w:rPr>
          <w:sz w:val="14"/>
          <w:szCs w:val="20"/>
        </w:rPr>
        <w:t xml:space="preserve">.66 The post-crisis </w:t>
      </w:r>
      <w:r w:rsidRPr="00350E18">
        <w:rPr>
          <w:rStyle w:val="StyleUnderline"/>
        </w:rPr>
        <w:t>horizontalist movements</w:t>
      </w:r>
      <w:r w:rsidRPr="00275FE5">
        <w:rPr>
          <w:sz w:val="14"/>
          <w:szCs w:val="20"/>
        </w:rPr>
        <w:t xml:space="preserve"> in Argentina </w:t>
      </w:r>
      <w:r w:rsidRPr="00350E18">
        <w:rPr>
          <w:rStyle w:val="StyleUnderline"/>
        </w:rPr>
        <w:t>w</w:t>
      </w:r>
      <w:r w:rsidRPr="00BA0F0A">
        <w:rPr>
          <w:rStyle w:val="StyleUnderline"/>
        </w:rPr>
        <w:t>ere</w:t>
      </w:r>
      <w:r w:rsidRPr="00275FE5">
        <w:rPr>
          <w:sz w:val="14"/>
          <w:szCs w:val="20"/>
        </w:rPr>
        <w:t xml:space="preserve"> built as </w:t>
      </w:r>
      <w:r w:rsidRPr="00BA0F0A">
        <w:rPr>
          <w:rStyle w:val="StyleUnderline"/>
        </w:rPr>
        <w:t xml:space="preserve">an </w:t>
      </w:r>
      <w:r w:rsidRPr="00BA0F0A">
        <w:rPr>
          <w:rStyle w:val="Emphasis"/>
        </w:rPr>
        <w:t>emergency response</w:t>
      </w:r>
      <w:r w:rsidRPr="00BA0F0A">
        <w:rPr>
          <w:rStyle w:val="StyleUnderline"/>
        </w:rPr>
        <w:t xml:space="preserve"> to the collapse of the existing order, not</w:t>
      </w:r>
      <w:r w:rsidRPr="00275FE5">
        <w:rPr>
          <w:sz w:val="14"/>
          <w:szCs w:val="20"/>
        </w:rPr>
        <w:t xml:space="preserve"> as </w:t>
      </w:r>
      <w:r w:rsidRPr="00BA0F0A">
        <w:rPr>
          <w:rStyle w:val="StyleUnderline"/>
        </w:rPr>
        <w:t>a competitor</w:t>
      </w:r>
      <w:r w:rsidRPr="00275FE5">
        <w:rPr>
          <w:sz w:val="14"/>
          <w:szCs w:val="20"/>
        </w:rPr>
        <w:t xml:space="preserve"> to a relatively well-functioning order. Indeed, </w:t>
      </w:r>
      <w:r w:rsidRPr="00BA0F0A">
        <w:rPr>
          <w:rStyle w:val="StyleUnderline"/>
        </w:rPr>
        <w:t xml:space="preserve">the more widespread problem with contemporary </w:t>
      </w:r>
      <w:r w:rsidRPr="00BA0F0A">
        <w:rPr>
          <w:rStyle w:val="StyleUnderline"/>
          <w:highlight w:val="cyan"/>
        </w:rPr>
        <w:t>horizontalism</w:t>
      </w:r>
      <w:r w:rsidRPr="00BA0F0A">
        <w:rPr>
          <w:rStyle w:val="StyleUnderline"/>
        </w:rPr>
        <w:t xml:space="preserve"> is that </w:t>
      </w:r>
      <w:r w:rsidRPr="00350E18">
        <w:rPr>
          <w:rStyle w:val="StyleUnderline"/>
        </w:rPr>
        <w:t xml:space="preserve">it often sees </w:t>
      </w:r>
      <w:r w:rsidRPr="00350E18">
        <w:rPr>
          <w:rStyle w:val="Emphasis"/>
        </w:rPr>
        <w:t>emergency situations</w:t>
      </w:r>
      <w:r w:rsidRPr="00350E18">
        <w:rPr>
          <w:rStyle w:val="StyleUnderline"/>
        </w:rPr>
        <w:t xml:space="preserve"> – in the wake of a hurricane, earthquake or economic meltdown – as representative of a better world</w:t>
      </w:r>
      <w:r w:rsidRPr="00275FE5">
        <w:rPr>
          <w:sz w:val="14"/>
          <w:szCs w:val="20"/>
        </w:rPr>
        <w:t xml:space="preserve">.67 </w:t>
      </w:r>
      <w:r w:rsidRPr="00350E18">
        <w:rPr>
          <w:rStyle w:val="StyleUnderline"/>
        </w:rPr>
        <w:t xml:space="preserve">It is a struggle, to say the least, to see how post-disaster conditions </w:t>
      </w:r>
      <w:proofErr w:type="gramStart"/>
      <w:r w:rsidRPr="00350E18">
        <w:rPr>
          <w:rStyle w:val="StyleUnderline"/>
        </w:rPr>
        <w:t>are an improvement for the vast majority of the world’s population</w:t>
      </w:r>
      <w:proofErr w:type="gramEnd"/>
      <w:r w:rsidRPr="00275FE5">
        <w:rPr>
          <w:sz w:val="14"/>
          <w:szCs w:val="20"/>
        </w:rPr>
        <w:t xml:space="preserve">. </w:t>
      </w:r>
      <w:r w:rsidRPr="00350E18">
        <w:rPr>
          <w:rStyle w:val="StyleUnderline"/>
        </w:rPr>
        <w:t>A politics that finds its best expression in the breakdown of social and econ</w:t>
      </w:r>
      <w:r w:rsidRPr="00BA0F0A">
        <w:rPr>
          <w:rStyle w:val="StyleUnderline"/>
        </w:rPr>
        <w:t xml:space="preserve">omic order </w:t>
      </w:r>
      <w:r w:rsidRPr="00BA0F0A">
        <w:rPr>
          <w:rStyle w:val="StyleUnderline"/>
          <w:highlight w:val="cyan"/>
        </w:rPr>
        <w:t xml:space="preserve">is </w:t>
      </w:r>
      <w:r w:rsidRPr="00BA0F0A">
        <w:rPr>
          <w:rStyle w:val="Emphasis"/>
          <w:highlight w:val="cyan"/>
        </w:rPr>
        <w:t>not an alternative</w:t>
      </w:r>
      <w:r w:rsidRPr="00BA0F0A">
        <w:rPr>
          <w:rStyle w:val="StyleUnderline"/>
          <w:highlight w:val="cyan"/>
        </w:rPr>
        <w:t xml:space="preserve">, so much as a </w:t>
      </w:r>
      <w:r w:rsidRPr="00BA0F0A">
        <w:rPr>
          <w:rStyle w:val="Emphasis"/>
          <w:highlight w:val="cyan"/>
        </w:rPr>
        <w:t>knee-jerk survival instinct</w:t>
      </w:r>
      <w:r w:rsidRPr="00275FE5">
        <w:rPr>
          <w:sz w:val="14"/>
          <w:szCs w:val="20"/>
        </w:rPr>
        <w:t xml:space="preserve">. </w:t>
      </w:r>
      <w:r w:rsidRPr="00BA0F0A">
        <w:rPr>
          <w:rStyle w:val="StyleUnderline"/>
        </w:rPr>
        <w:t xml:space="preserve">Equally problematic is the tendency for horizontalists to find political potential in the </w:t>
      </w:r>
      <w:r w:rsidRPr="00BA0F0A">
        <w:rPr>
          <w:rStyle w:val="StyleUnderline"/>
          <w:highlight w:val="cyan"/>
        </w:rPr>
        <w:t>mundane ways we organise horizontally in everyday life</w:t>
      </w:r>
      <w:r w:rsidRPr="00BA0F0A">
        <w:rPr>
          <w:rStyle w:val="StyleUnderline"/>
        </w:rPr>
        <w:t xml:space="preserve"> – friends gathering together, parties, festivals, and so on</w:t>
      </w:r>
      <w:r w:rsidRPr="00275FE5">
        <w:rPr>
          <w:sz w:val="14"/>
          <w:szCs w:val="20"/>
        </w:rPr>
        <w:t xml:space="preserve">.68 </w:t>
      </w:r>
      <w:r w:rsidRPr="00BA0F0A">
        <w:rPr>
          <w:rStyle w:val="StyleUnderline"/>
        </w:rPr>
        <w:t xml:space="preserve">The problem is that such modes of organising </w:t>
      </w:r>
      <w:r w:rsidRPr="00BA0F0A">
        <w:rPr>
          <w:rStyle w:val="Emphasis"/>
          <w:highlight w:val="cyan"/>
        </w:rPr>
        <w:t>are not scalable</w:t>
      </w:r>
      <w:r w:rsidRPr="00BA0F0A">
        <w:rPr>
          <w:rStyle w:val="StyleUnderline"/>
        </w:rPr>
        <w:t xml:space="preserve"> beyond a small community – </w:t>
      </w:r>
      <w:r w:rsidRPr="00BA0F0A">
        <w:rPr>
          <w:rStyle w:val="StyleUnderline"/>
          <w:highlight w:val="cyan"/>
        </w:rPr>
        <w:t>and</w:t>
      </w:r>
      <w:r w:rsidRPr="00BA0F0A">
        <w:rPr>
          <w:rStyle w:val="StyleUnderline"/>
        </w:rPr>
        <w:t xml:space="preserve">, more to the point, are </w:t>
      </w:r>
      <w:r w:rsidRPr="00BA0F0A">
        <w:rPr>
          <w:rStyle w:val="Emphasis"/>
          <w:highlight w:val="cyan"/>
        </w:rPr>
        <w:t>not useful</w:t>
      </w:r>
      <w:r w:rsidRPr="00BA0F0A">
        <w:rPr>
          <w:rStyle w:val="StyleUnderline"/>
          <w:highlight w:val="cyan"/>
        </w:rPr>
        <w:t xml:space="preserve"> for</w:t>
      </w:r>
      <w:r w:rsidRPr="00BA0F0A">
        <w:rPr>
          <w:rStyle w:val="StyleUnderline"/>
        </w:rPr>
        <w:t xml:space="preserve"> certain </w:t>
      </w:r>
      <w:r w:rsidRPr="00BA0F0A">
        <w:rPr>
          <w:rStyle w:val="Emphasis"/>
          <w:highlight w:val="cyan"/>
        </w:rPr>
        <w:t>political goals</w:t>
      </w:r>
      <w:r w:rsidRPr="00275FE5">
        <w:rPr>
          <w:sz w:val="14"/>
          <w:szCs w:val="20"/>
        </w:rPr>
        <w:t xml:space="preserve">. As the Argentinean example shows, these modes of organising can be valuable for basic neighbourhood survival and for creating a sense of solidarity between people. But </w:t>
      </w:r>
      <w:r w:rsidRPr="00BA0F0A">
        <w:rPr>
          <w:rStyle w:val="StyleUnderline"/>
          <w:highlight w:val="cyan"/>
        </w:rPr>
        <w:t xml:space="preserve">horizontalism </w:t>
      </w:r>
      <w:r w:rsidRPr="00BA0F0A">
        <w:rPr>
          <w:rStyle w:val="Emphasis"/>
          <w:highlight w:val="cyan"/>
        </w:rPr>
        <w:t>struggles</w:t>
      </w:r>
      <w:r w:rsidRPr="008D1FE1">
        <w:rPr>
          <w:rStyle w:val="Emphasis"/>
        </w:rPr>
        <w:t xml:space="preserve"> to compete</w:t>
      </w:r>
      <w:r w:rsidRPr="008D1FE1">
        <w:rPr>
          <w:rStyle w:val="StyleUnderline"/>
        </w:rPr>
        <w:t xml:space="preserve"> </w:t>
      </w:r>
      <w:r w:rsidRPr="00BA0F0A">
        <w:rPr>
          <w:rStyle w:val="StyleUnderline"/>
          <w:highlight w:val="cyan"/>
        </w:rPr>
        <w:t>against</w:t>
      </w:r>
      <w:r w:rsidRPr="00BA0F0A">
        <w:rPr>
          <w:rStyle w:val="StyleUnderline"/>
        </w:rPr>
        <w:t xml:space="preserve"> more </w:t>
      </w:r>
      <w:r w:rsidRPr="00BA0F0A">
        <w:rPr>
          <w:rStyle w:val="Emphasis"/>
          <w:highlight w:val="cyan"/>
        </w:rPr>
        <w:t>organised interests</w:t>
      </w:r>
      <w:r w:rsidRPr="00BA0F0A">
        <w:rPr>
          <w:rStyle w:val="StyleUnderline"/>
        </w:rPr>
        <w:t xml:space="preserve">, to sustain itself once a base level of normality returns, </w:t>
      </w:r>
      <w:r w:rsidRPr="00BA0F0A">
        <w:rPr>
          <w:rStyle w:val="StyleUnderline"/>
          <w:highlight w:val="cyan"/>
        </w:rPr>
        <w:t>and</w:t>
      </w:r>
      <w:r w:rsidRPr="00BA0F0A">
        <w:rPr>
          <w:rStyle w:val="StyleUnderline"/>
        </w:rPr>
        <w:t xml:space="preserve"> to </w:t>
      </w:r>
      <w:r w:rsidRPr="008D1FE1">
        <w:rPr>
          <w:rStyle w:val="StyleUnderline"/>
        </w:rPr>
        <w:t xml:space="preserve">achieve long-term </w:t>
      </w:r>
      <w:r w:rsidRPr="00BA0F0A">
        <w:rPr>
          <w:rStyle w:val="StyleUnderline"/>
        </w:rPr>
        <w:t xml:space="preserve">and </w:t>
      </w:r>
      <w:r w:rsidRPr="00BA0F0A">
        <w:rPr>
          <w:rStyle w:val="StyleUnderline"/>
          <w:highlight w:val="cyan"/>
        </w:rPr>
        <w:t xml:space="preserve">large-scale </w:t>
      </w:r>
      <w:r w:rsidRPr="00BA0F0A">
        <w:rPr>
          <w:rStyle w:val="StyleUnderline"/>
        </w:rPr>
        <w:t xml:space="preserve">political </w:t>
      </w:r>
      <w:r w:rsidRPr="00BA0F0A">
        <w:rPr>
          <w:rStyle w:val="StyleUnderline"/>
          <w:highlight w:val="cyan"/>
        </w:rPr>
        <w:t>goals</w:t>
      </w:r>
      <w:r w:rsidRPr="00BA0F0A">
        <w:rPr>
          <w:rStyle w:val="StyleUnderline"/>
        </w:rPr>
        <w:t xml:space="preserve"> such as providing universal healthcare, high-level education and social security</w:t>
      </w:r>
      <w:r w:rsidRPr="00275FE5">
        <w:rPr>
          <w:sz w:val="14"/>
          <w:szCs w:val="20"/>
        </w:rPr>
        <w:t xml:space="preserve">. These approaches remain useful in exceptional circumstances and for a small range of goals, but </w:t>
      </w:r>
      <w:r w:rsidRPr="00BA0F0A">
        <w:rPr>
          <w:rStyle w:val="StyleUnderline"/>
          <w:highlight w:val="cyan"/>
        </w:rPr>
        <w:t xml:space="preserve">they will </w:t>
      </w:r>
      <w:r w:rsidRPr="00BA0F0A">
        <w:rPr>
          <w:rStyle w:val="Emphasis"/>
          <w:highlight w:val="cyan"/>
        </w:rPr>
        <w:t xml:space="preserve">neither revolutionise </w:t>
      </w:r>
      <w:r w:rsidRPr="00BA0F0A">
        <w:rPr>
          <w:rStyle w:val="Emphasis"/>
        </w:rPr>
        <w:t>society</w:t>
      </w:r>
      <w:r w:rsidRPr="00BA0F0A">
        <w:rPr>
          <w:rStyle w:val="StyleUnderline"/>
        </w:rPr>
        <w:t xml:space="preserve"> </w:t>
      </w:r>
      <w:r w:rsidRPr="00BA0F0A">
        <w:rPr>
          <w:rStyle w:val="Emphasis"/>
          <w:highlight w:val="cyan"/>
        </w:rPr>
        <w:t>nor</w:t>
      </w:r>
      <w:r w:rsidRPr="00BA0F0A">
        <w:rPr>
          <w:rStyle w:val="StyleUnderline"/>
        </w:rPr>
        <w:t xml:space="preserve"> genuinely </w:t>
      </w:r>
      <w:r w:rsidRPr="00BA0F0A">
        <w:rPr>
          <w:rStyle w:val="Emphasis"/>
          <w:highlight w:val="cyan"/>
        </w:rPr>
        <w:t>threaten</w:t>
      </w:r>
      <w:r w:rsidRPr="00BA0F0A">
        <w:rPr>
          <w:rStyle w:val="Emphasis"/>
        </w:rPr>
        <w:t xml:space="preserve"> global </w:t>
      </w:r>
      <w:r w:rsidRPr="00BA0F0A">
        <w:rPr>
          <w:rStyle w:val="Emphasis"/>
          <w:highlight w:val="cyan"/>
        </w:rPr>
        <w:t>capital</w:t>
      </w:r>
      <w:r w:rsidRPr="00BA0F0A">
        <w:rPr>
          <w:rStyle w:val="Emphasis"/>
        </w:rPr>
        <w:t>ism</w:t>
      </w:r>
      <w:r w:rsidRPr="00275FE5">
        <w:rPr>
          <w:sz w:val="14"/>
          <w:szCs w:val="20"/>
        </w:rPr>
        <w:t>.</w:t>
      </w:r>
    </w:p>
    <w:p w14:paraId="050D139E" w14:textId="77777777" w:rsidR="00577431" w:rsidRPr="006D7C25" w:rsidRDefault="00577431" w:rsidP="00577431">
      <w:pPr>
        <w:rPr>
          <w:sz w:val="14"/>
          <w:szCs w:val="20"/>
        </w:rPr>
      </w:pPr>
      <w:r w:rsidRPr="00275FE5">
        <w:rPr>
          <w:sz w:val="14"/>
          <w:szCs w:val="20"/>
        </w:rPr>
        <w:t xml:space="preserve">In the case of both neighbourhood assemblies and worker-controlled factories, we see that </w:t>
      </w:r>
      <w:r w:rsidRPr="00BA0F0A">
        <w:rPr>
          <w:rStyle w:val="StyleUnderline"/>
        </w:rPr>
        <w:t>the</w:t>
      </w:r>
      <w:r w:rsidRPr="00275FE5">
        <w:rPr>
          <w:sz w:val="14"/>
          <w:szCs w:val="20"/>
        </w:rPr>
        <w:t xml:space="preserve"> primary organisational </w:t>
      </w:r>
      <w:r w:rsidRPr="00BA0F0A">
        <w:rPr>
          <w:rStyle w:val="StyleUnderline"/>
        </w:rPr>
        <w:t>models of horizontalism are insufficient</w:t>
      </w:r>
      <w:r w:rsidRPr="00275FE5">
        <w:rPr>
          <w:sz w:val="14"/>
          <w:szCs w:val="20"/>
        </w:rPr>
        <w:t xml:space="preserve">. </w:t>
      </w:r>
      <w:r w:rsidRPr="00BA0F0A">
        <w:rPr>
          <w:rStyle w:val="StyleUnderline"/>
          <w:highlight w:val="cyan"/>
        </w:rPr>
        <w:t xml:space="preserve">They are </w:t>
      </w:r>
      <w:r w:rsidRPr="00275FE5">
        <w:rPr>
          <w:sz w:val="14"/>
          <w:szCs w:val="20"/>
        </w:rPr>
        <w:t xml:space="preserve">often </w:t>
      </w:r>
      <w:r w:rsidRPr="00BA0F0A">
        <w:rPr>
          <w:rStyle w:val="Emphasis"/>
          <w:highlight w:val="cyan"/>
        </w:rPr>
        <w:t>reactive</w:t>
      </w:r>
      <w:r w:rsidRPr="00BA0F0A">
        <w:rPr>
          <w:rStyle w:val="Emphasis"/>
        </w:rPr>
        <w:t xml:space="preserve"> tactics</w:t>
      </w:r>
      <w:r w:rsidRPr="00BA0F0A">
        <w:rPr>
          <w:rStyle w:val="StyleUnderline"/>
        </w:rPr>
        <w:t xml:space="preserve"> that </w:t>
      </w:r>
      <w:r w:rsidRPr="00BA0F0A">
        <w:rPr>
          <w:rStyle w:val="Emphasis"/>
        </w:rPr>
        <w:t>fail to compete</w:t>
      </w:r>
      <w:r w:rsidRPr="00BA0F0A">
        <w:rPr>
          <w:rStyle w:val="StyleUnderline"/>
        </w:rPr>
        <w:t xml:space="preserve"> in the antagonistic environment of global capitalism</w:t>
      </w:r>
      <w:r w:rsidRPr="00275FE5">
        <w:rPr>
          <w:sz w:val="14"/>
          <w:szCs w:val="20"/>
        </w:rPr>
        <w:t xml:space="preserve">. </w:t>
      </w:r>
      <w:r w:rsidRPr="008D1FE1">
        <w:rPr>
          <w:rStyle w:val="StyleUnderline"/>
          <w:highlight w:val="cyan"/>
        </w:rPr>
        <w:t xml:space="preserve">On a </w:t>
      </w:r>
      <w:r w:rsidRPr="008D1FE1">
        <w:rPr>
          <w:rStyle w:val="Emphasis"/>
          <w:highlight w:val="cyan"/>
        </w:rPr>
        <w:t>theoretical level</w:t>
      </w:r>
      <w:r w:rsidRPr="008D1FE1">
        <w:rPr>
          <w:rStyle w:val="StyleUnderline"/>
        </w:rPr>
        <w:t xml:space="preserve">, and in the </w:t>
      </w:r>
      <w:r w:rsidRPr="008D1FE1">
        <w:rPr>
          <w:rStyle w:val="Emphasis"/>
        </w:rPr>
        <w:t>actual experiences</w:t>
      </w:r>
      <w:r w:rsidRPr="008D1FE1">
        <w:rPr>
          <w:rStyle w:val="StyleUnderline"/>
        </w:rPr>
        <w:t xml:space="preserve"> of </w:t>
      </w:r>
      <w:r w:rsidRPr="00BA0F0A">
        <w:rPr>
          <w:rStyle w:val="Emphasis"/>
          <w:highlight w:val="cyan"/>
        </w:rPr>
        <w:t>Occupy</w:t>
      </w:r>
      <w:r w:rsidRPr="00BA0F0A">
        <w:rPr>
          <w:rStyle w:val="StyleUnderline"/>
          <w:highlight w:val="cyan"/>
        </w:rPr>
        <w:t xml:space="preserve"> and </w:t>
      </w:r>
      <w:r w:rsidRPr="008D1FE1">
        <w:rPr>
          <w:rStyle w:val="Emphasis"/>
          <w:highlight w:val="cyan"/>
        </w:rPr>
        <w:t>Argentina</w:t>
      </w:r>
      <w:r w:rsidRPr="008D1FE1">
        <w:rPr>
          <w:rStyle w:val="StyleUnderline"/>
          <w:highlight w:val="cyan"/>
        </w:rPr>
        <w:t xml:space="preserve">, the </w:t>
      </w:r>
      <w:r w:rsidRPr="00BA0F0A">
        <w:rPr>
          <w:rStyle w:val="StyleUnderline"/>
          <w:highlight w:val="cyan"/>
        </w:rPr>
        <w:t>limits</w:t>
      </w:r>
      <w:r w:rsidRPr="00BA0F0A">
        <w:rPr>
          <w:rStyle w:val="StyleUnderline"/>
        </w:rPr>
        <w:t xml:space="preserve"> of horizontalism </w:t>
      </w:r>
      <w:r w:rsidRPr="00BA0F0A">
        <w:rPr>
          <w:rStyle w:val="StyleUnderline"/>
          <w:highlight w:val="cyan"/>
        </w:rPr>
        <w:t xml:space="preserve">have </w:t>
      </w:r>
      <w:r w:rsidRPr="00BA0F0A">
        <w:rPr>
          <w:rStyle w:val="Emphasis"/>
        </w:rPr>
        <w:t>repeatedly</w:t>
      </w:r>
      <w:r w:rsidRPr="00BA0F0A">
        <w:rPr>
          <w:rStyle w:val="StyleUnderline"/>
        </w:rPr>
        <w:t xml:space="preserve"> </w:t>
      </w:r>
      <w:r w:rsidRPr="00BA0F0A">
        <w:rPr>
          <w:rStyle w:val="StyleUnderline"/>
          <w:highlight w:val="cyan"/>
        </w:rPr>
        <w:t xml:space="preserve">been </w:t>
      </w:r>
      <w:r w:rsidRPr="00BA0F0A">
        <w:rPr>
          <w:rStyle w:val="Emphasis"/>
          <w:highlight w:val="cyan"/>
        </w:rPr>
        <w:t>made clear</w:t>
      </w:r>
      <w:r w:rsidRPr="00BA0F0A">
        <w:rPr>
          <w:rStyle w:val="StyleUnderline"/>
        </w:rPr>
        <w:t xml:space="preserve"> over the past decade</w:t>
      </w:r>
      <w:r w:rsidRPr="00275FE5">
        <w:rPr>
          <w:sz w:val="14"/>
          <w:szCs w:val="20"/>
        </w:rPr>
        <w:t xml:space="preserve">. While recognising the important capacity of horizontalist tactics to provide small-scale support to communities and to temporarily disrupt certain exploitative practices, </w:t>
      </w:r>
      <w:r w:rsidRPr="00BA0F0A">
        <w:rPr>
          <w:rStyle w:val="StyleUnderline"/>
        </w:rPr>
        <w:t xml:space="preserve">the commitment to </w:t>
      </w:r>
      <w:r w:rsidRPr="00BA0F0A">
        <w:rPr>
          <w:rStyle w:val="StyleUnderline"/>
          <w:highlight w:val="cyan"/>
        </w:rPr>
        <w:t>fetishised</w:t>
      </w:r>
      <w:r w:rsidRPr="00BA0F0A">
        <w:rPr>
          <w:rStyle w:val="StyleUnderline"/>
        </w:rPr>
        <w:t xml:space="preserve"> versions of consensus, </w:t>
      </w:r>
      <w:r w:rsidRPr="00BA0F0A">
        <w:rPr>
          <w:rStyle w:val="StyleUnderline"/>
          <w:highlight w:val="cyan"/>
        </w:rPr>
        <w:t>direct action</w:t>
      </w:r>
      <w:r w:rsidRPr="00BA0F0A">
        <w:rPr>
          <w:rStyle w:val="StyleUnderline"/>
        </w:rPr>
        <w:t xml:space="preserve">, and particularly prefigurative politics, </w:t>
      </w:r>
      <w:r w:rsidRPr="00BA0F0A">
        <w:rPr>
          <w:rStyle w:val="Emphasis"/>
          <w:highlight w:val="cyan"/>
        </w:rPr>
        <w:t>constrains</w:t>
      </w:r>
      <w:r w:rsidRPr="00BA0F0A">
        <w:rPr>
          <w:rStyle w:val="StyleUnderline"/>
          <w:highlight w:val="cyan"/>
        </w:rPr>
        <w:t xml:space="preserve"> the possibilities of </w:t>
      </w:r>
      <w:r w:rsidRPr="00BA0F0A">
        <w:rPr>
          <w:rStyle w:val="StyleUnderline"/>
        </w:rPr>
        <w:t xml:space="preserve">expanding and </w:t>
      </w:r>
      <w:r w:rsidRPr="00BA0F0A">
        <w:rPr>
          <w:rStyle w:val="StyleUnderline"/>
          <w:highlight w:val="cyan"/>
        </w:rPr>
        <w:t xml:space="preserve">overtaking existing </w:t>
      </w:r>
      <w:r w:rsidRPr="00BA0F0A">
        <w:rPr>
          <w:rStyle w:val="StyleUnderline"/>
        </w:rPr>
        <w:t xml:space="preserve">social </w:t>
      </w:r>
      <w:r w:rsidRPr="00BA0F0A">
        <w:rPr>
          <w:rStyle w:val="StyleUnderline"/>
          <w:highlight w:val="cyan"/>
        </w:rPr>
        <w:t>systems</w:t>
      </w:r>
      <w:r w:rsidRPr="00275FE5">
        <w:rPr>
          <w:sz w:val="14"/>
          <w:szCs w:val="20"/>
        </w:rPr>
        <w:t>.</w:t>
      </w:r>
      <w:bookmarkEnd w:id="0"/>
    </w:p>
    <w:p w14:paraId="61B644A7" w14:textId="77777777" w:rsidR="00577431" w:rsidRPr="006D7C25" w:rsidRDefault="00577431" w:rsidP="00577431">
      <w:pPr>
        <w:keepNext/>
        <w:keepLines/>
        <w:spacing w:before="40" w:after="0"/>
        <w:outlineLvl w:val="3"/>
        <w:rPr>
          <w:rFonts w:eastAsia="DengXian Light" w:cs="Times New Roman"/>
          <w:b/>
          <w:iCs/>
          <w:sz w:val="26"/>
        </w:rPr>
      </w:pPr>
      <w:r w:rsidRPr="006D7C25">
        <w:rPr>
          <w:rFonts w:eastAsia="DengXian Light" w:cs="Times New Roman"/>
          <w:b/>
          <w:iCs/>
          <w:sz w:val="26"/>
        </w:rPr>
        <w:lastRenderedPageBreak/>
        <w:t xml:space="preserve">The 1AC’s refusal of the legal tools of revolutionary institution building </w:t>
      </w:r>
      <w:r w:rsidRPr="006D7C25">
        <w:rPr>
          <w:rFonts w:eastAsia="DengXian Light" w:cs="Times New Roman"/>
          <w:b/>
          <w:iCs/>
          <w:sz w:val="26"/>
          <w:u w:val="single"/>
        </w:rPr>
        <w:t>cedes power</w:t>
      </w:r>
      <w:r w:rsidRPr="006D7C25">
        <w:rPr>
          <w:rFonts w:eastAsia="DengXian Light" w:cs="Times New Roman"/>
          <w:b/>
          <w:iCs/>
          <w:sz w:val="26"/>
        </w:rPr>
        <w:t xml:space="preserve"> leading to imperialist wars, climate change and mass violence, which culminates in </w:t>
      </w:r>
      <w:r w:rsidRPr="006D7C25">
        <w:rPr>
          <w:rFonts w:eastAsia="DengXian Light" w:cs="Times New Roman"/>
          <w:b/>
          <w:iCs/>
          <w:sz w:val="26"/>
          <w:u w:val="single"/>
        </w:rPr>
        <w:t>extinction</w:t>
      </w:r>
      <w:r w:rsidRPr="006D7C25">
        <w:rPr>
          <w:rFonts w:eastAsia="DengXian Light" w:cs="Times New Roman"/>
          <w:b/>
          <w:iCs/>
          <w:sz w:val="26"/>
        </w:rPr>
        <w:t>.</w:t>
      </w:r>
    </w:p>
    <w:p w14:paraId="2874939C" w14:textId="77777777" w:rsidR="00577431" w:rsidRPr="006D7C25" w:rsidRDefault="00577431" w:rsidP="00577431">
      <w:pPr>
        <w:rPr>
          <w:rFonts w:eastAsia="Aptos"/>
        </w:rPr>
      </w:pPr>
      <w:r w:rsidRPr="006D7C25">
        <w:rPr>
          <w:rFonts w:eastAsia="Aptos"/>
          <w:b/>
          <w:bCs/>
          <w:sz w:val="26"/>
        </w:rPr>
        <w:t>Escalante 19</w:t>
      </w:r>
      <w:r w:rsidRPr="006D7C25">
        <w:rPr>
          <w:rFonts w:eastAsia="Aptos"/>
        </w:rPr>
        <w:t>. Alyson. Marxist-Leninist. Materialist Feminist and Anti-Imperialist activist. "Communism and Climate Change: A Dual Power Approach." Failing That. Invent. https://failingthatinvent.home.blog/2019/02/15/communism-and-climate-change-a-dual-power-approach.</w:t>
      </w:r>
    </w:p>
    <w:p w14:paraId="1B4F9274" w14:textId="77777777" w:rsidR="00577431" w:rsidRPr="006D7C25" w:rsidRDefault="00577431" w:rsidP="00577431">
      <w:pPr>
        <w:rPr>
          <w:rFonts w:eastAsia="Aptos"/>
        </w:rPr>
      </w:pPr>
      <w:r w:rsidRPr="006D7C25">
        <w:rPr>
          <w:rFonts w:eastAsia="Aptos"/>
          <w:sz w:val="14"/>
          <w:szCs w:val="20"/>
        </w:rPr>
        <w:t xml:space="preserve">I have previously argued that a crucial advantage to </w:t>
      </w:r>
      <w:r w:rsidRPr="006D7C25">
        <w:rPr>
          <w:rFonts w:eastAsia="Aptos"/>
          <w:bCs/>
          <w:iCs/>
          <w:u w:val="single"/>
        </w:rPr>
        <w:t>dual power</w:t>
      </w:r>
      <w:r w:rsidRPr="006D7C25">
        <w:rPr>
          <w:rFonts w:eastAsia="Aptos"/>
          <w:u w:val="single"/>
        </w:rPr>
        <w:t xml:space="preserve"> </w:t>
      </w:r>
      <w:r w:rsidRPr="006D7C25">
        <w:rPr>
          <w:rFonts w:eastAsia="Aptos"/>
          <w:bCs/>
          <w:iCs/>
          <w:u w:val="single"/>
        </w:rPr>
        <w:t>strategy</w:t>
      </w:r>
      <w:r w:rsidRPr="006D7C25">
        <w:rPr>
          <w:rFonts w:eastAsia="Aptos"/>
          <w:sz w:val="14"/>
          <w:szCs w:val="20"/>
        </w:rPr>
        <w:t xml:space="preserve"> is that it </w:t>
      </w:r>
      <w:r w:rsidRPr="006D7C25">
        <w:rPr>
          <w:rFonts w:eastAsia="Aptos"/>
          <w:u w:val="single"/>
        </w:rPr>
        <w:t xml:space="preserve">gives the masses an infrastructure of </w:t>
      </w:r>
      <w:r w:rsidRPr="006D7C25">
        <w:rPr>
          <w:rFonts w:eastAsia="Aptos"/>
          <w:b/>
          <w:iCs/>
          <w:highlight w:val="cyan"/>
          <w:u w:val="single"/>
        </w:rPr>
        <w:t>socialist institutions</w:t>
      </w:r>
      <w:r w:rsidRPr="006D7C25">
        <w:rPr>
          <w:rFonts w:eastAsia="Aptos"/>
          <w:u w:val="single"/>
        </w:rPr>
        <w:t xml:space="preserve"> which can directly </w:t>
      </w:r>
      <w:r w:rsidRPr="006D7C25">
        <w:rPr>
          <w:rFonts w:eastAsia="Aptos"/>
          <w:highlight w:val="cyan"/>
          <w:u w:val="single"/>
        </w:rPr>
        <w:t>provide</w:t>
      </w:r>
      <w:r w:rsidRPr="006D7C25">
        <w:rPr>
          <w:rFonts w:eastAsia="Aptos"/>
          <w:u w:val="single"/>
        </w:rPr>
        <w:t xml:space="preserve"> for </w:t>
      </w:r>
      <w:r w:rsidRPr="006D7C25">
        <w:rPr>
          <w:rFonts w:eastAsia="Aptos"/>
          <w:bCs/>
          <w:iCs/>
          <w:highlight w:val="cyan"/>
          <w:u w:val="single"/>
        </w:rPr>
        <w:t>material needs</w:t>
      </w:r>
      <w:r w:rsidRPr="006D7C25">
        <w:rPr>
          <w:rFonts w:eastAsia="Aptos"/>
          <w:u w:val="single"/>
        </w:rPr>
        <w:t xml:space="preserve"> in times of </w:t>
      </w:r>
      <w:r w:rsidRPr="006D7C25">
        <w:rPr>
          <w:rFonts w:eastAsia="Aptos"/>
          <w:b/>
          <w:iCs/>
          <w:u w:val="single"/>
        </w:rPr>
        <w:t>capitalist crisis</w:t>
      </w:r>
      <w:r w:rsidRPr="006D7C25">
        <w:rPr>
          <w:rFonts w:eastAsia="Aptos"/>
          <w:bCs/>
          <w:iCs/>
          <w:u w:val="single"/>
        </w:rPr>
        <w:t>.</w:t>
      </w:r>
      <w:r w:rsidRPr="006D7C25">
        <w:rPr>
          <w:rFonts w:eastAsia="Aptos"/>
          <w:u w:val="single"/>
        </w:rPr>
        <w:t xml:space="preserve"> </w:t>
      </w:r>
      <w:r w:rsidRPr="006D7C25">
        <w:rPr>
          <w:rFonts w:eastAsia="Aptos"/>
          <w:bCs/>
          <w:iCs/>
          <w:u w:val="single"/>
        </w:rPr>
        <w:t>Socialist agricultural</w:t>
      </w:r>
      <w:r w:rsidRPr="006D7C25">
        <w:rPr>
          <w:rFonts w:eastAsia="Aptos"/>
          <w:u w:val="single"/>
        </w:rPr>
        <w:t xml:space="preserve"> and </w:t>
      </w:r>
      <w:r w:rsidRPr="006D7C25">
        <w:rPr>
          <w:rFonts w:eastAsia="Aptos"/>
          <w:b/>
          <w:iCs/>
          <w:highlight w:val="cyan"/>
          <w:u w:val="single"/>
        </w:rPr>
        <w:t>food distribution programs</w:t>
      </w:r>
      <w:r w:rsidRPr="006D7C25">
        <w:rPr>
          <w:rFonts w:eastAsia="Aptos"/>
          <w:u w:val="single"/>
        </w:rPr>
        <w:t xml:space="preserve"> can </w:t>
      </w:r>
      <w:r w:rsidRPr="006D7C25">
        <w:rPr>
          <w:rFonts w:eastAsia="Aptos"/>
          <w:highlight w:val="cyan"/>
          <w:u w:val="single"/>
        </w:rPr>
        <w:t xml:space="preserve">take ground that the </w:t>
      </w:r>
      <w:r w:rsidRPr="006D7C25">
        <w:rPr>
          <w:rFonts w:eastAsia="Aptos"/>
          <w:b/>
          <w:iCs/>
          <w:highlight w:val="cyan"/>
          <w:u w:val="single"/>
        </w:rPr>
        <w:t>capitalist state cedes</w:t>
      </w:r>
      <w:r w:rsidRPr="006D7C25">
        <w:rPr>
          <w:rFonts w:eastAsia="Aptos"/>
          <w:u w:val="single"/>
        </w:rPr>
        <w:t xml:space="preserve"> by simultaneously meeting the needs of the masses while proving that </w:t>
      </w:r>
      <w:r w:rsidRPr="006D7C25">
        <w:rPr>
          <w:rFonts w:eastAsia="Aptos"/>
          <w:highlight w:val="cyan"/>
          <w:u w:val="single"/>
        </w:rPr>
        <w:t>socialist</w:t>
      </w:r>
      <w:r w:rsidRPr="006D7C25">
        <w:rPr>
          <w:rFonts w:eastAsia="Aptos"/>
          <w:u w:val="single"/>
        </w:rPr>
        <w:t xml:space="preserve"> </w:t>
      </w:r>
      <w:r w:rsidRPr="006D7C25">
        <w:rPr>
          <w:rFonts w:eastAsia="Aptos"/>
          <w:bCs/>
          <w:iCs/>
          <w:u w:val="single"/>
        </w:rPr>
        <w:t>self-management</w:t>
      </w:r>
      <w:r w:rsidRPr="006D7C25">
        <w:rPr>
          <w:rFonts w:eastAsia="Aptos"/>
          <w:u w:val="single"/>
        </w:rPr>
        <w:t xml:space="preserve"> and</w:t>
      </w:r>
      <w:r w:rsidRPr="006D7C25">
        <w:rPr>
          <w:rFonts w:eastAsia="Aptos"/>
          <w:bCs/>
          <w:iCs/>
          <w:u w:val="single"/>
        </w:rPr>
        <w:t xml:space="preserve"> </w:t>
      </w:r>
      <w:r w:rsidRPr="006D7C25">
        <w:rPr>
          <w:rFonts w:eastAsia="Aptos"/>
          <w:b/>
          <w:iCs/>
          <w:highlight w:val="cyan"/>
          <w:u w:val="single"/>
        </w:rPr>
        <w:t>political institutions</w:t>
      </w:r>
      <w:r w:rsidRPr="006D7C25">
        <w:rPr>
          <w:rFonts w:eastAsia="Aptos"/>
          <w:highlight w:val="cyan"/>
          <w:u w:val="single"/>
        </w:rPr>
        <w:t xml:space="preserve"> can function </w:t>
      </w:r>
      <w:r w:rsidRPr="006D7C25">
        <w:rPr>
          <w:rFonts w:eastAsia="Aptos"/>
          <w:bCs/>
          <w:iCs/>
          <w:highlight w:val="cyan"/>
          <w:u w:val="single"/>
        </w:rPr>
        <w:t>independently</w:t>
      </w:r>
      <w:r w:rsidRPr="006D7C25">
        <w:rPr>
          <w:rFonts w:eastAsia="Aptos"/>
          <w:u w:val="single"/>
        </w:rPr>
        <w:t xml:space="preserve"> of capitalism</w:t>
      </w:r>
      <w:r w:rsidRPr="006D7C25">
        <w:rPr>
          <w:rFonts w:eastAsia="Aptos"/>
          <w:sz w:val="14"/>
          <w:szCs w:val="20"/>
        </w:rPr>
        <w:t xml:space="preserve">. This approach is </w:t>
      </w:r>
      <w:r w:rsidRPr="006D7C25">
        <w:rPr>
          <w:rFonts w:eastAsia="Aptos"/>
          <w:u w:val="single"/>
        </w:rPr>
        <w:t xml:space="preserve">not only capable of </w:t>
      </w:r>
      <w:r w:rsidRPr="006D7C25">
        <w:rPr>
          <w:rFonts w:eastAsia="Aptos"/>
          <w:b/>
          <w:iCs/>
          <w:highlight w:val="cyan"/>
          <w:u w:val="single"/>
        </w:rPr>
        <w:t>literally saving lives</w:t>
      </w:r>
      <w:r w:rsidRPr="006D7C25">
        <w:rPr>
          <w:rFonts w:eastAsia="Aptos"/>
          <w:u w:val="single"/>
        </w:rPr>
        <w:t xml:space="preserve"> in</w:t>
      </w:r>
      <w:r w:rsidRPr="006D7C25">
        <w:rPr>
          <w:rFonts w:eastAsia="Aptos"/>
          <w:sz w:val="14"/>
          <w:szCs w:val="20"/>
        </w:rPr>
        <w:t xml:space="preserve"> the case of </w:t>
      </w:r>
      <w:r w:rsidRPr="006D7C25">
        <w:rPr>
          <w:rFonts w:eastAsia="Aptos"/>
          <w:u w:val="single"/>
        </w:rPr>
        <w:t>crisis, but</w:t>
      </w:r>
      <w:r w:rsidRPr="006D7C25">
        <w:rPr>
          <w:rFonts w:eastAsia="Aptos"/>
          <w:sz w:val="14"/>
          <w:szCs w:val="20"/>
        </w:rPr>
        <w:t xml:space="preserve"> of </w:t>
      </w:r>
      <w:r w:rsidRPr="006D7C25">
        <w:rPr>
          <w:rFonts w:eastAsia="Aptos"/>
          <w:highlight w:val="cyan"/>
          <w:u w:val="single"/>
        </w:rPr>
        <w:t>demonstrating</w:t>
      </w:r>
      <w:r w:rsidRPr="006D7C25">
        <w:rPr>
          <w:rFonts w:eastAsia="Aptos"/>
          <w:u w:val="single"/>
        </w:rPr>
        <w:t xml:space="preserve"> the </w:t>
      </w:r>
      <w:r w:rsidRPr="006D7C25">
        <w:rPr>
          <w:rFonts w:eastAsia="Aptos"/>
          <w:bCs/>
          <w:iCs/>
          <w:u w:val="single"/>
        </w:rPr>
        <w:t xml:space="preserve">possibility of </w:t>
      </w:r>
      <w:r w:rsidRPr="006D7C25">
        <w:rPr>
          <w:rFonts w:eastAsia="Aptos"/>
          <w:bCs/>
          <w:iCs/>
          <w:highlight w:val="cyan"/>
          <w:u w:val="single"/>
        </w:rPr>
        <w:t xml:space="preserve">a </w:t>
      </w:r>
      <w:r w:rsidRPr="006D7C25">
        <w:rPr>
          <w:rFonts w:eastAsia="Aptos"/>
          <w:b/>
          <w:iCs/>
          <w:highlight w:val="cyan"/>
          <w:u w:val="single"/>
        </w:rPr>
        <w:t>revolutionary project</w:t>
      </w:r>
      <w:r w:rsidRPr="006D7C25">
        <w:rPr>
          <w:rFonts w:eastAsia="Aptos"/>
          <w:u w:val="single"/>
        </w:rPr>
        <w:t xml:space="preserve"> which seeks to </w:t>
      </w:r>
      <w:r w:rsidRPr="006D7C25">
        <w:rPr>
          <w:rFonts w:eastAsia="Aptos"/>
          <w:bCs/>
          <w:iCs/>
          <w:u w:val="single"/>
        </w:rPr>
        <w:t>destroy rather than reform</w:t>
      </w:r>
      <w:r w:rsidRPr="006D7C25">
        <w:rPr>
          <w:rFonts w:eastAsia="Aptos"/>
          <w:u w:val="single"/>
        </w:rPr>
        <w:t xml:space="preserve"> capitalism. One of the most pressing</w:t>
      </w:r>
      <w:r w:rsidRPr="006D7C25">
        <w:rPr>
          <w:rFonts w:eastAsia="Aptos"/>
          <w:sz w:val="14"/>
          <w:szCs w:val="20"/>
        </w:rPr>
        <w:t xml:space="preserve"> of the various </w:t>
      </w:r>
      <w:r w:rsidRPr="006D7C25">
        <w:rPr>
          <w:rFonts w:eastAsia="Aptos"/>
          <w:u w:val="single"/>
        </w:rPr>
        <w:t>crises</w:t>
      </w:r>
      <w:r w:rsidRPr="006D7C25">
        <w:rPr>
          <w:rFonts w:eastAsia="Aptos"/>
          <w:sz w:val="14"/>
          <w:szCs w:val="20"/>
        </w:rPr>
        <w:t xml:space="preserve"> which humanity faces today </w:t>
      </w:r>
      <w:r w:rsidRPr="006D7C25">
        <w:rPr>
          <w:rFonts w:eastAsia="Aptos"/>
          <w:u w:val="single"/>
        </w:rPr>
        <w:t>is climate change</w:t>
      </w:r>
      <w:r w:rsidRPr="006D7C25">
        <w:rPr>
          <w:rFonts w:eastAsia="Aptos"/>
          <w:sz w:val="14"/>
          <w:szCs w:val="20"/>
        </w:rPr>
        <w:t xml:space="preserve">. Capitalist production has devastated the planet, and everyday we discover that the small window of time for avoiding its most disastrous effects is shorter than previously understood. </w:t>
      </w:r>
      <w:r w:rsidRPr="006D7C25">
        <w:rPr>
          <w:rFonts w:eastAsia="Aptos"/>
          <w:u w:val="single"/>
        </w:rPr>
        <w:t xml:space="preserve">The Intergovernmental Panel on Climate Change predicts that </w:t>
      </w:r>
      <w:r w:rsidRPr="006D7C25">
        <w:rPr>
          <w:rFonts w:eastAsia="Aptos"/>
          <w:highlight w:val="cyan"/>
          <w:u w:val="single"/>
        </w:rPr>
        <w:t xml:space="preserve">we have </w:t>
      </w:r>
      <w:r w:rsidRPr="006D7C25">
        <w:rPr>
          <w:rFonts w:eastAsia="Aptos"/>
          <w:b/>
          <w:iCs/>
          <w:highlight w:val="cyan"/>
          <w:u w:val="single"/>
        </w:rPr>
        <w:t>12 years</w:t>
      </w:r>
      <w:r w:rsidRPr="006D7C25">
        <w:rPr>
          <w:rFonts w:eastAsia="Aptos"/>
          <w:highlight w:val="cyan"/>
          <w:u w:val="single"/>
        </w:rPr>
        <w:t xml:space="preserve"> to limit</w:t>
      </w:r>
      <w:r w:rsidRPr="006D7C25">
        <w:rPr>
          <w:rFonts w:eastAsia="Aptos"/>
          <w:u w:val="single"/>
        </w:rPr>
        <w:t xml:space="preserve"> </w:t>
      </w:r>
      <w:r w:rsidRPr="006D7C25">
        <w:rPr>
          <w:rFonts w:eastAsia="Aptos"/>
          <w:sz w:val="14"/>
          <w:szCs w:val="20"/>
        </w:rPr>
        <w:t>(</w:t>
      </w:r>
      <w:r w:rsidRPr="006D7C25">
        <w:rPr>
          <w:rFonts w:eastAsia="Aptos"/>
          <w:u w:val="single"/>
        </w:rPr>
        <w:t>not</w:t>
      </w:r>
      <w:r w:rsidRPr="006D7C25">
        <w:rPr>
          <w:rFonts w:eastAsia="Aptos"/>
          <w:sz w:val="14"/>
          <w:szCs w:val="20"/>
        </w:rPr>
        <w:t xml:space="preserve"> even </w:t>
      </w:r>
      <w:r w:rsidRPr="006D7C25">
        <w:rPr>
          <w:rFonts w:eastAsia="Aptos"/>
          <w:u w:val="single"/>
        </w:rPr>
        <w:t>prevent</w:t>
      </w:r>
      <w:r w:rsidRPr="006D7C25">
        <w:rPr>
          <w:rFonts w:eastAsia="Aptos"/>
          <w:sz w:val="14"/>
          <w:szCs w:val="20"/>
        </w:rPr>
        <w:t xml:space="preserve">) the more </w:t>
      </w:r>
      <w:r w:rsidRPr="006D7C25">
        <w:rPr>
          <w:rFonts w:eastAsia="Aptos"/>
          <w:u w:val="single"/>
        </w:rPr>
        <w:t>catastrophic</w:t>
      </w:r>
      <w:r w:rsidRPr="006D7C25">
        <w:rPr>
          <w:rFonts w:eastAsia="Aptos"/>
          <w:sz w:val="14"/>
          <w:szCs w:val="20"/>
        </w:rPr>
        <w:t xml:space="preserve"> effects of </w:t>
      </w:r>
      <w:r w:rsidRPr="006D7C25">
        <w:rPr>
          <w:rFonts w:eastAsia="Aptos"/>
          <w:b/>
          <w:iCs/>
          <w:highlight w:val="cyan"/>
          <w:u w:val="single"/>
        </w:rPr>
        <w:t>climate change</w:t>
      </w:r>
      <w:r w:rsidRPr="006D7C25">
        <w:rPr>
          <w:rFonts w:eastAsia="Aptos"/>
          <w:u w:val="single"/>
        </w:rPr>
        <w:t>. The</w:t>
      </w:r>
      <w:r w:rsidRPr="006D7C25">
        <w:rPr>
          <w:rFonts w:eastAsia="Aptos"/>
          <w:sz w:val="14"/>
          <w:szCs w:val="20"/>
        </w:rPr>
        <w:t xml:space="preserve"> simple, and </w:t>
      </w:r>
      <w:r w:rsidRPr="006D7C25">
        <w:rPr>
          <w:rFonts w:eastAsia="Aptos"/>
          <w:u w:val="single"/>
        </w:rPr>
        <w:t>horrific, fact that we all must face is that climate change has reached a point where many</w:t>
      </w:r>
      <w:r w:rsidRPr="006D7C25">
        <w:rPr>
          <w:rFonts w:eastAsia="Aptos"/>
          <w:sz w:val="14"/>
          <w:szCs w:val="20"/>
        </w:rPr>
        <w:t xml:space="preserve"> of its </w:t>
      </w:r>
      <w:r w:rsidRPr="006D7C25">
        <w:rPr>
          <w:rFonts w:eastAsia="Aptos"/>
          <w:u w:val="single"/>
        </w:rPr>
        <w:t xml:space="preserve">effects are </w:t>
      </w:r>
      <w:r w:rsidRPr="006D7C25">
        <w:rPr>
          <w:rFonts w:eastAsia="Aptos"/>
          <w:bCs/>
          <w:iCs/>
          <w:u w:val="single"/>
        </w:rPr>
        <w:t>inevitable</w:t>
      </w:r>
      <w:r w:rsidRPr="006D7C25">
        <w:rPr>
          <w:rFonts w:eastAsia="Aptos"/>
          <w:u w:val="single"/>
        </w:rPr>
        <w:t>, and we are</w:t>
      </w:r>
      <w:r w:rsidRPr="006D7C25">
        <w:rPr>
          <w:rFonts w:eastAsia="Aptos"/>
          <w:sz w:val="14"/>
          <w:szCs w:val="20"/>
        </w:rPr>
        <w:t xml:space="preserve"> now </w:t>
      </w:r>
      <w:r w:rsidRPr="006D7C25">
        <w:rPr>
          <w:rFonts w:eastAsia="Aptos"/>
          <w:u w:val="single"/>
        </w:rPr>
        <w:t xml:space="preserve">in a </w:t>
      </w:r>
      <w:r w:rsidRPr="006D7C25">
        <w:rPr>
          <w:rFonts w:eastAsia="Aptos"/>
          <w:bCs/>
          <w:iCs/>
          <w:u w:val="single"/>
        </w:rPr>
        <w:t>post-brink world</w:t>
      </w:r>
      <w:r w:rsidRPr="006D7C25">
        <w:rPr>
          <w:rFonts w:eastAsia="Aptos"/>
          <w:sz w:val="14"/>
          <w:szCs w:val="20"/>
        </w:rPr>
        <w:t xml:space="preserve">, </w:t>
      </w:r>
      <w:r w:rsidRPr="006D7C25">
        <w:rPr>
          <w:rFonts w:eastAsia="Aptos"/>
          <w:u w:val="single"/>
        </w:rPr>
        <w:t xml:space="preserve">where damage control is the primary concern. </w:t>
      </w:r>
      <w:r w:rsidRPr="006D7C25">
        <w:rPr>
          <w:rFonts w:eastAsia="Aptos"/>
          <w:bCs/>
          <w:iCs/>
          <w:u w:val="single"/>
        </w:rPr>
        <w:t>The question is not whether we can escape</w:t>
      </w:r>
      <w:r w:rsidRPr="006D7C25">
        <w:rPr>
          <w:rFonts w:eastAsia="Aptos"/>
          <w:sz w:val="14"/>
          <w:szCs w:val="20"/>
        </w:rPr>
        <w:t xml:space="preserve"> a future of </w:t>
      </w:r>
      <w:r w:rsidRPr="006D7C25">
        <w:rPr>
          <w:rFonts w:eastAsia="Aptos"/>
          <w:bCs/>
          <w:iCs/>
          <w:u w:val="single"/>
        </w:rPr>
        <w:t>climate change, but whether we can survive it</w:t>
      </w:r>
      <w:r w:rsidRPr="006D7C25">
        <w:rPr>
          <w:rFonts w:eastAsia="Aptos"/>
          <w:u w:val="single"/>
        </w:rPr>
        <w:t>. Socialist strategy must adapt accordingly</w:t>
      </w:r>
      <w:r w:rsidRPr="006D7C25">
        <w:rPr>
          <w:rFonts w:eastAsia="Aptos"/>
          <w:sz w:val="14"/>
          <w:szCs w:val="20"/>
        </w:rPr>
        <w:t xml:space="preserve">. In the face of this crisis, the </w:t>
      </w:r>
      <w:r w:rsidRPr="006D7C25">
        <w:rPr>
          <w:rFonts w:eastAsia="Aptos"/>
          <w:u w:val="single"/>
        </w:rPr>
        <w:t>democratic socialists</w:t>
      </w:r>
      <w:r w:rsidRPr="006D7C25">
        <w:rPr>
          <w:rFonts w:eastAsia="Aptos"/>
          <w:sz w:val="14"/>
          <w:szCs w:val="20"/>
        </w:rPr>
        <w:t xml:space="preserve"> and social democrats in the United States have </w:t>
      </w:r>
      <w:r w:rsidRPr="006D7C25">
        <w:rPr>
          <w:rFonts w:eastAsia="Aptos"/>
          <w:u w:val="single"/>
        </w:rPr>
        <w:t xml:space="preserve">largely settled on </w:t>
      </w:r>
      <w:proofErr w:type="gramStart"/>
      <w:r w:rsidRPr="006D7C25">
        <w:rPr>
          <w:rFonts w:eastAsia="Aptos"/>
          <w:u w:val="single"/>
        </w:rPr>
        <w:t>market</w:t>
      </w:r>
      <w:r w:rsidRPr="006D7C25">
        <w:rPr>
          <w:rFonts w:eastAsia="Aptos"/>
          <w:sz w:val="14"/>
          <w:szCs w:val="20"/>
        </w:rPr>
        <w:t xml:space="preserve"> based</w:t>
      </w:r>
      <w:proofErr w:type="gramEnd"/>
      <w:r w:rsidRPr="006D7C25">
        <w:rPr>
          <w:rFonts w:eastAsia="Aptos"/>
          <w:sz w:val="14"/>
          <w:szCs w:val="20"/>
        </w:rPr>
        <w:t xml:space="preserve"> </w:t>
      </w:r>
      <w:r w:rsidRPr="006D7C25">
        <w:rPr>
          <w:rFonts w:eastAsia="Aptos"/>
          <w:u w:val="single"/>
        </w:rPr>
        <w:t>reforms. The Green New Deal,</w:t>
      </w:r>
      <w:r w:rsidRPr="006D7C25">
        <w:rPr>
          <w:rFonts w:eastAsia="Aptos"/>
          <w:sz w:val="14"/>
          <w:szCs w:val="20"/>
        </w:rPr>
        <w:t xml:space="preserve"> championed by Alexandria Ocasio Cortez and the left wing of the Democratic Party, remains a thoroughly capitalist solution to a capitalist problem. The proposal </w:t>
      </w:r>
      <w:r w:rsidRPr="006D7C25">
        <w:rPr>
          <w:rFonts w:eastAsia="Aptos"/>
          <w:u w:val="single"/>
        </w:rPr>
        <w:t>does nothing to challenge capitalism</w:t>
      </w:r>
      <w:r w:rsidRPr="006D7C25">
        <w:rPr>
          <w:rFonts w:eastAsia="Aptos"/>
          <w:sz w:val="14"/>
          <w:szCs w:val="20"/>
        </w:rPr>
        <w:t xml:space="preserve"> </w:t>
      </w:r>
      <w:proofErr w:type="gramStart"/>
      <w:r w:rsidRPr="006D7C25">
        <w:rPr>
          <w:rFonts w:eastAsia="Aptos"/>
          <w:sz w:val="14"/>
          <w:szCs w:val="20"/>
        </w:rPr>
        <w:t xml:space="preserve">itself, </w:t>
      </w:r>
      <w:r w:rsidRPr="006D7C25">
        <w:rPr>
          <w:rFonts w:eastAsia="Aptos"/>
          <w:u w:val="single"/>
        </w:rPr>
        <w:t>but</w:t>
      </w:r>
      <w:proofErr w:type="gramEnd"/>
      <w:r w:rsidRPr="006D7C25">
        <w:rPr>
          <w:rFonts w:eastAsia="Aptos"/>
          <w:sz w:val="14"/>
          <w:szCs w:val="20"/>
        </w:rPr>
        <w:t xml:space="preserve"> rather </w:t>
      </w:r>
      <w:r w:rsidRPr="006D7C25">
        <w:rPr>
          <w:rFonts w:eastAsia="Aptos"/>
          <w:u w:val="single"/>
        </w:rPr>
        <w:t>seeks to subsidize market solutions to reorient</w:t>
      </w:r>
      <w:r w:rsidRPr="006D7C25">
        <w:rPr>
          <w:rFonts w:eastAsia="Aptos"/>
          <w:sz w:val="14"/>
          <w:szCs w:val="20"/>
        </w:rPr>
        <w:t xml:space="preserve"> the </w:t>
      </w:r>
      <w:r w:rsidRPr="006D7C25">
        <w:rPr>
          <w:rFonts w:eastAsia="Aptos"/>
          <w:u w:val="single"/>
        </w:rPr>
        <w:t>US energy infrastructure towards renewable energy</w:t>
      </w:r>
      <w:r w:rsidRPr="006D7C25">
        <w:rPr>
          <w:rFonts w:eastAsia="Aptos"/>
          <w:sz w:val="14"/>
          <w:szCs w:val="20"/>
        </w:rPr>
        <w:t xml:space="preserve"> production, to develop less energy consuming transportation, </w:t>
      </w:r>
      <w:r w:rsidRPr="006D7C25">
        <w:rPr>
          <w:rFonts w:eastAsia="Aptos"/>
          <w:u w:val="single"/>
        </w:rPr>
        <w:t>and</w:t>
      </w:r>
      <w:r w:rsidRPr="006D7C25">
        <w:rPr>
          <w:rFonts w:eastAsia="Aptos"/>
          <w:sz w:val="14"/>
          <w:szCs w:val="20"/>
        </w:rPr>
        <w:t xml:space="preserve"> the </w:t>
      </w:r>
      <w:r w:rsidRPr="006D7C25">
        <w:rPr>
          <w:rFonts w:eastAsia="Aptos"/>
          <w:u w:val="single"/>
        </w:rPr>
        <w:t>development of public investment towards these ends.</w:t>
      </w:r>
      <w:r w:rsidRPr="006D7C25">
        <w:rPr>
          <w:rFonts w:eastAsia="Aptos"/>
          <w:sz w:val="14"/>
          <w:szCs w:val="20"/>
        </w:rPr>
        <w:t xml:space="preserve"> </w:t>
      </w:r>
      <w:r w:rsidRPr="006D7C25">
        <w:rPr>
          <w:rFonts w:eastAsia="Aptos"/>
          <w:bCs/>
          <w:iCs/>
          <w:u w:val="single"/>
        </w:rPr>
        <w:t>The plan does nothing to call into question the profit incentives and endless resource consumption of capitalism which led us to this point</w:t>
      </w:r>
      <w:r w:rsidRPr="006D7C25">
        <w:rPr>
          <w:rFonts w:eastAsia="Aptos"/>
          <w:sz w:val="14"/>
          <w:szCs w:val="20"/>
        </w:rPr>
        <w:t xml:space="preserve">. Rather, it </w:t>
      </w:r>
      <w:r w:rsidRPr="006D7C25">
        <w:rPr>
          <w:rFonts w:eastAsia="Aptos"/>
          <w:u w:val="single"/>
        </w:rPr>
        <w:t>seeks to reorient</w:t>
      </w:r>
      <w:r w:rsidRPr="006D7C25">
        <w:rPr>
          <w:rFonts w:eastAsia="Aptos"/>
          <w:sz w:val="14"/>
          <w:szCs w:val="20"/>
        </w:rPr>
        <w:t xml:space="preserve"> the </w:t>
      </w:r>
      <w:r w:rsidRPr="006D7C25">
        <w:rPr>
          <w:rFonts w:eastAsia="Aptos"/>
          <w:u w:val="single"/>
        </w:rPr>
        <w:t>relentless market forces of capitalism towards slightly less destructive technological developments. While the plan would lead to a massive investment in the manufacturing and deployment of solar energy infrastructure</w:t>
      </w:r>
      <w:r w:rsidRPr="006D7C25">
        <w:rPr>
          <w:rFonts w:eastAsia="Aptos"/>
          <w:sz w:val="14"/>
          <w:szCs w:val="20"/>
        </w:rPr>
        <w:t>, National Geographic reports that, “</w:t>
      </w:r>
      <w:r w:rsidRPr="006D7C25">
        <w:rPr>
          <w:rFonts w:eastAsia="Aptos"/>
          <w:u w:val="single"/>
        </w:rPr>
        <w:t xml:space="preserve">Fabricating [solar] panels </w:t>
      </w:r>
      <w:r w:rsidRPr="006D7C25">
        <w:rPr>
          <w:rFonts w:eastAsia="Aptos"/>
          <w:bCs/>
          <w:iCs/>
          <w:u w:val="single"/>
        </w:rPr>
        <w:t>requires caustic chemicals</w:t>
      </w:r>
      <w:r w:rsidRPr="006D7C25">
        <w:rPr>
          <w:rFonts w:eastAsia="Aptos"/>
          <w:u w:val="single"/>
        </w:rPr>
        <w:t xml:space="preserve"> such as sodium hydroxide and hydrofluoric acid, and </w:t>
      </w:r>
      <w:r w:rsidRPr="006D7C25">
        <w:rPr>
          <w:rFonts w:eastAsia="Aptos"/>
          <w:bCs/>
          <w:iCs/>
          <w:u w:val="single"/>
        </w:rPr>
        <w:t>the process uses water as well as electricity</w:t>
      </w:r>
      <w:r w:rsidRPr="006D7C25">
        <w:rPr>
          <w:rFonts w:eastAsia="Aptos"/>
          <w:u w:val="single"/>
        </w:rPr>
        <w:t xml:space="preserve">, the production of which </w:t>
      </w:r>
      <w:r w:rsidRPr="006D7C25">
        <w:rPr>
          <w:rFonts w:eastAsia="Aptos"/>
          <w:bCs/>
          <w:iCs/>
          <w:u w:val="single"/>
        </w:rPr>
        <w:t>emits greenhouse gases</w:t>
      </w:r>
      <w:r w:rsidRPr="006D7C25">
        <w:rPr>
          <w:rFonts w:eastAsia="Aptos"/>
          <w:sz w:val="14"/>
          <w:szCs w:val="20"/>
        </w:rPr>
        <w:t xml:space="preserve">.” </w:t>
      </w:r>
      <w:r w:rsidRPr="006D7C25">
        <w:rPr>
          <w:rFonts w:eastAsia="Aptos"/>
          <w:highlight w:val="cyan"/>
          <w:u w:val="single"/>
        </w:rPr>
        <w:t>Tech</w:t>
      </w:r>
      <w:r w:rsidRPr="006D7C25">
        <w:rPr>
          <w:rFonts w:eastAsia="Aptos"/>
          <w:u w:val="single"/>
        </w:rPr>
        <w:t xml:space="preserve">nology alone </w:t>
      </w:r>
      <w:r w:rsidRPr="006D7C25">
        <w:rPr>
          <w:rFonts w:eastAsia="Aptos"/>
          <w:highlight w:val="cyan"/>
          <w:u w:val="single"/>
        </w:rPr>
        <w:t>cannot</w:t>
      </w:r>
      <w:r w:rsidRPr="006D7C25">
        <w:rPr>
          <w:rFonts w:eastAsia="Aptos"/>
          <w:u w:val="single"/>
        </w:rPr>
        <w:t xml:space="preserve"> sufficiently </w:t>
      </w:r>
      <w:r w:rsidRPr="006D7C25">
        <w:rPr>
          <w:rFonts w:eastAsia="Aptos"/>
          <w:highlight w:val="cyan"/>
          <w:u w:val="single"/>
        </w:rPr>
        <w:t>combat this crisis</w:t>
      </w:r>
      <w:r w:rsidRPr="006D7C25">
        <w:rPr>
          <w:rFonts w:eastAsia="Aptos"/>
          <w:u w:val="single"/>
        </w:rPr>
        <w:t>, as the production</w:t>
      </w:r>
      <w:r w:rsidRPr="006D7C25">
        <w:rPr>
          <w:rFonts w:eastAsia="Aptos"/>
          <w:sz w:val="14"/>
          <w:szCs w:val="20"/>
        </w:rPr>
        <w:t xml:space="preserve"> of such technology </w:t>
      </w:r>
      <w:r w:rsidRPr="006D7C25">
        <w:rPr>
          <w:rFonts w:eastAsia="Aptos"/>
          <w:u w:val="single"/>
        </w:rPr>
        <w:t xml:space="preserve">through capitalist manufacturing infrastructure </w:t>
      </w:r>
      <w:r w:rsidRPr="006D7C25">
        <w:rPr>
          <w:rFonts w:eastAsia="Aptos"/>
          <w:bCs/>
          <w:iCs/>
          <w:u w:val="single"/>
        </w:rPr>
        <w:t>only perpetuates environmental harm</w:t>
      </w:r>
      <w:r w:rsidRPr="006D7C25">
        <w:rPr>
          <w:rFonts w:eastAsia="Aptos"/>
          <w:u w:val="single"/>
        </w:rPr>
        <w:t>.</w:t>
      </w:r>
      <w:r w:rsidRPr="006D7C25">
        <w:rPr>
          <w:rFonts w:eastAsia="Aptos"/>
          <w:sz w:val="14"/>
          <w:szCs w:val="20"/>
        </w:rPr>
        <w:t xml:space="preserve"> Furthermore, </w:t>
      </w:r>
      <w:r w:rsidRPr="006D7C25">
        <w:rPr>
          <w:rFonts w:eastAsia="Aptos"/>
          <w:u w:val="single"/>
        </w:rPr>
        <w:t xml:space="preserve">subsidizing and incentivizing renewable energy stops far short of </w:t>
      </w:r>
      <w:proofErr w:type="gramStart"/>
      <w:r w:rsidRPr="006D7C25">
        <w:rPr>
          <w:rFonts w:eastAsia="Aptos"/>
          <w:u w:val="single"/>
        </w:rPr>
        <w:t>actually combating</w:t>
      </w:r>
      <w:proofErr w:type="gramEnd"/>
      <w:r w:rsidRPr="006D7C25">
        <w:rPr>
          <w:rFonts w:eastAsia="Aptos"/>
          <w:u w:val="single"/>
        </w:rPr>
        <w:t xml:space="preserve"> the fossil fuel industry</w:t>
      </w:r>
      <w:r w:rsidRPr="006D7C25">
        <w:rPr>
          <w:rFonts w:eastAsia="Aptos"/>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6D7C25">
        <w:rPr>
          <w:rFonts w:eastAsia="Aptos"/>
          <w:sz w:val="14"/>
          <w:szCs w:val="20"/>
        </w:rPr>
        <w:t>in order to</w:t>
      </w:r>
      <w:proofErr w:type="gramEnd"/>
      <w:r w:rsidRPr="006D7C25">
        <w:rPr>
          <w:rFonts w:eastAsia="Aptos"/>
          <w:sz w:val="14"/>
          <w:szCs w:val="20"/>
        </w:rPr>
        <w:t xml:space="preserve"> produce their technological solutions. The </w:t>
      </w:r>
      <w:r w:rsidRPr="006D7C25">
        <w:rPr>
          <w:rFonts w:eastAsia="Aptos"/>
          <w:u w:val="single"/>
        </w:rPr>
        <w:t xml:space="preserve">development of </w:t>
      </w:r>
      <w:r w:rsidRPr="006D7C25">
        <w:rPr>
          <w:rFonts w:eastAsia="Aptos"/>
          <w:highlight w:val="cyan"/>
          <w:u w:val="single"/>
        </w:rPr>
        <w:t>high-tech</w:t>
      </w:r>
      <w:r w:rsidRPr="006D7C25">
        <w:rPr>
          <w:rFonts w:eastAsia="Aptos"/>
          <w:u w:val="single"/>
        </w:rPr>
        <w:t xml:space="preserve"> energy </w:t>
      </w:r>
      <w:r w:rsidRPr="006D7C25">
        <w:rPr>
          <w:rFonts w:eastAsia="Aptos"/>
          <w:highlight w:val="cyan"/>
          <w:u w:val="single"/>
        </w:rPr>
        <w:t>infrastructure</w:t>
      </w:r>
      <w:r w:rsidRPr="006D7C25">
        <w:rPr>
          <w:rFonts w:eastAsia="Aptos"/>
          <w:u w:val="single"/>
        </w:rPr>
        <w:t xml:space="preserve"> and </w:t>
      </w:r>
      <w:r w:rsidRPr="006D7C25">
        <w:rPr>
          <w:rFonts w:eastAsia="Aptos"/>
          <w:sz w:val="14"/>
          <w:szCs w:val="20"/>
        </w:rPr>
        <w:t xml:space="preserve">the development of </w:t>
      </w:r>
      <w:r w:rsidRPr="006D7C25">
        <w:rPr>
          <w:rFonts w:eastAsia="Aptos"/>
          <w:u w:val="single"/>
        </w:rPr>
        <w:t>low</w:t>
      </w:r>
      <w:r w:rsidRPr="006D7C25">
        <w:rPr>
          <w:rFonts w:eastAsia="Aptos"/>
          <w:sz w:val="14"/>
          <w:szCs w:val="20"/>
        </w:rPr>
        <w:t xml:space="preserve"> or zero </w:t>
      </w:r>
      <w:r w:rsidRPr="006D7C25">
        <w:rPr>
          <w:rFonts w:eastAsia="Aptos"/>
          <w:u w:val="single"/>
        </w:rPr>
        <w:t xml:space="preserve">emission transportation </w:t>
      </w:r>
      <w:r w:rsidRPr="006D7C25">
        <w:rPr>
          <w:rFonts w:eastAsia="Aptos"/>
          <w:highlight w:val="cyan"/>
          <w:u w:val="single"/>
        </w:rPr>
        <w:t>requires</w:t>
      </w:r>
      <w:r w:rsidRPr="006D7C25">
        <w:rPr>
          <w:rFonts w:eastAsia="Aptos"/>
          <w:sz w:val="14"/>
          <w:szCs w:val="20"/>
        </w:rPr>
        <w:t xml:space="preserve"> the import of </w:t>
      </w:r>
      <w:r w:rsidRPr="006D7C25">
        <w:rPr>
          <w:rFonts w:eastAsia="Aptos"/>
          <w:highlight w:val="cyan"/>
          <w:u w:val="single"/>
        </w:rPr>
        <w:t>raw material and</w:t>
      </w:r>
      <w:r w:rsidRPr="006D7C25">
        <w:rPr>
          <w:rFonts w:eastAsia="Aptos"/>
          <w:u w:val="single"/>
        </w:rPr>
        <w:t xml:space="preserve"> rare earth minerals which the United States can only access because of </w:t>
      </w:r>
      <w:r w:rsidRPr="006D7C25">
        <w:rPr>
          <w:rFonts w:eastAsia="Aptos"/>
          <w:highlight w:val="cyan"/>
          <w:u w:val="single"/>
        </w:rPr>
        <w:t xml:space="preserve">the </w:t>
      </w:r>
      <w:r w:rsidRPr="006D7C25">
        <w:rPr>
          <w:rFonts w:eastAsia="Aptos"/>
          <w:b/>
          <w:iCs/>
          <w:highlight w:val="cyan"/>
          <w:u w:val="single"/>
        </w:rPr>
        <w:t>imperial division</w:t>
      </w:r>
      <w:r w:rsidRPr="006D7C25">
        <w:rPr>
          <w:rFonts w:eastAsia="Aptos"/>
          <w:highlight w:val="cyan"/>
          <w:u w:val="single"/>
        </w:rPr>
        <w:t xml:space="preserve"> of the Global South.</w:t>
      </w:r>
      <w:r w:rsidRPr="006D7C25">
        <w:rPr>
          <w:rFonts w:eastAsia="Aptos"/>
          <w:sz w:val="14"/>
          <w:szCs w:val="20"/>
        </w:rPr>
        <w:t xml:space="preserve"> This imperial division of the world </w:t>
      </w:r>
      <w:r w:rsidRPr="006D7C25">
        <w:rPr>
          <w:rFonts w:eastAsia="Aptos"/>
          <w:u w:val="single"/>
        </w:rPr>
        <w:t xml:space="preserve">requires </w:t>
      </w:r>
      <w:r w:rsidRPr="006D7C25">
        <w:rPr>
          <w:rFonts w:eastAsia="Aptos"/>
          <w:b/>
          <w:iCs/>
          <w:highlight w:val="cyan"/>
          <w:u w:val="single"/>
        </w:rPr>
        <w:t>constant militarism</w:t>
      </w:r>
      <w:r w:rsidRPr="006D7C25">
        <w:rPr>
          <w:rFonts w:eastAsia="Aptos"/>
          <w:u w:val="single"/>
        </w:rPr>
        <w:t xml:space="preserve"> from</w:t>
      </w:r>
      <w:r w:rsidRPr="006D7C25">
        <w:rPr>
          <w:rFonts w:eastAsia="Aptos"/>
          <w:sz w:val="14"/>
          <w:szCs w:val="20"/>
        </w:rPr>
        <w:t xml:space="preserve"> the </w:t>
      </w:r>
      <w:r w:rsidRPr="006D7C25">
        <w:rPr>
          <w:rFonts w:eastAsia="Aptos"/>
          <w:u w:val="single"/>
        </w:rPr>
        <w:t>imperial core nations</w:t>
      </w:r>
      <w:r w:rsidRPr="006D7C25">
        <w:rPr>
          <w:rFonts w:eastAsia="Aptos"/>
          <w:sz w:val="14"/>
          <w:szCs w:val="20"/>
        </w:rPr>
        <w:t xml:space="preserve">, and as Lenin demonstrates in Imperialism: The Highest Stage of Capitalism, </w:t>
      </w:r>
      <w:r w:rsidRPr="006D7C25">
        <w:rPr>
          <w:rFonts w:eastAsia="Aptos"/>
          <w:u w:val="single"/>
        </w:rPr>
        <w:t xml:space="preserve">facilitates </w:t>
      </w:r>
      <w:r w:rsidRPr="006D7C25">
        <w:rPr>
          <w:rFonts w:eastAsia="Aptos"/>
          <w:bCs/>
          <w:iCs/>
          <w:u w:val="single"/>
        </w:rPr>
        <w:t xml:space="preserve">constant </w:t>
      </w:r>
      <w:r w:rsidRPr="006D7C25">
        <w:rPr>
          <w:rFonts w:eastAsia="Aptos"/>
          <w:b/>
          <w:iCs/>
          <w:highlight w:val="cyan"/>
          <w:u w:val="single"/>
        </w:rPr>
        <w:t>warfare</w:t>
      </w:r>
      <w:r w:rsidRPr="006D7C25">
        <w:rPr>
          <w:rFonts w:eastAsia="Aptos"/>
          <w:highlight w:val="cyan"/>
          <w:u w:val="single"/>
        </w:rPr>
        <w:t xml:space="preserve"> as imperial states compete for </w:t>
      </w:r>
      <w:r w:rsidRPr="006D7C25">
        <w:rPr>
          <w:rFonts w:eastAsia="Aptos"/>
          <w:b/>
          <w:iCs/>
          <w:highlight w:val="cyan"/>
          <w:u w:val="single"/>
        </w:rPr>
        <w:t>spheres of influence</w:t>
      </w:r>
      <w:r w:rsidRPr="006D7C25">
        <w:rPr>
          <w:rFonts w:eastAsia="Aptos"/>
          <w:u w:val="single"/>
        </w:rPr>
        <w:t xml:space="preserve"> </w:t>
      </w:r>
      <w:proofErr w:type="gramStart"/>
      <w:r w:rsidRPr="006D7C25">
        <w:rPr>
          <w:rFonts w:eastAsia="Aptos"/>
          <w:u w:val="single"/>
        </w:rPr>
        <w:t xml:space="preserve">in order </w:t>
      </w:r>
      <w:r w:rsidRPr="006D7C25">
        <w:rPr>
          <w:rFonts w:eastAsia="Aptos"/>
          <w:highlight w:val="cyan"/>
          <w:u w:val="single"/>
        </w:rPr>
        <w:t>to</w:t>
      </w:r>
      <w:proofErr w:type="gramEnd"/>
      <w:r w:rsidRPr="006D7C25">
        <w:rPr>
          <w:rFonts w:eastAsia="Aptos"/>
          <w:highlight w:val="cyan"/>
          <w:u w:val="single"/>
        </w:rPr>
        <w:t xml:space="preserve"> facilitate</w:t>
      </w:r>
      <w:r w:rsidRPr="006D7C25">
        <w:rPr>
          <w:rFonts w:eastAsia="Aptos"/>
          <w:u w:val="single"/>
        </w:rPr>
        <w:t xml:space="preserve"> </w:t>
      </w:r>
      <w:r w:rsidRPr="006D7C25">
        <w:rPr>
          <w:rFonts w:eastAsia="Aptos"/>
          <w:b/>
          <w:iCs/>
          <w:u w:val="single"/>
        </w:rPr>
        <w:t xml:space="preserve">cheap resource </w:t>
      </w:r>
      <w:r w:rsidRPr="006D7C25">
        <w:rPr>
          <w:rFonts w:eastAsia="Aptos"/>
          <w:b/>
          <w:iCs/>
          <w:highlight w:val="cyan"/>
          <w:u w:val="single"/>
        </w:rPr>
        <w:t>extraction</w:t>
      </w:r>
      <w:r w:rsidRPr="006D7C25">
        <w:rPr>
          <w:rFonts w:eastAsia="Aptos"/>
          <w:sz w:val="14"/>
          <w:szCs w:val="20"/>
        </w:rPr>
        <w:t xml:space="preserve">. </w:t>
      </w:r>
      <w:r w:rsidRPr="006D7C25">
        <w:rPr>
          <w:rFonts w:eastAsia="Aptos"/>
          <w:u w:val="single"/>
        </w:rPr>
        <w:t>The US military</w:t>
      </w:r>
      <w:r w:rsidRPr="006D7C25">
        <w:rPr>
          <w:rFonts w:eastAsia="Aptos"/>
          <w:sz w:val="14"/>
          <w:szCs w:val="20"/>
        </w:rPr>
        <w:t xml:space="preserve">, one of many imperialist forces, </w:t>
      </w:r>
      <w:r w:rsidRPr="006D7C25">
        <w:rPr>
          <w:rFonts w:eastAsia="Aptos"/>
          <w:u w:val="single"/>
        </w:rPr>
        <w:t>is the single largest user of petroleum</w:t>
      </w:r>
      <w:r w:rsidRPr="006D7C25">
        <w:rPr>
          <w:rFonts w:eastAsia="Aptos"/>
          <w:sz w:val="14"/>
          <w:szCs w:val="20"/>
        </w:rPr>
        <w:t xml:space="preserve">, and </w:t>
      </w:r>
      <w:r w:rsidRPr="006D7C25">
        <w:rPr>
          <w:rFonts w:eastAsia="Aptos"/>
          <w:u w:val="single"/>
        </w:rPr>
        <w:t>one of its main functions is to ensure oil access for the United States.</w:t>
      </w:r>
      <w:r w:rsidRPr="006D7C25">
        <w:rPr>
          <w:rFonts w:eastAsia="Aptos"/>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w:t>
      </w:r>
      <w:r w:rsidRPr="006D7C25">
        <w:rPr>
          <w:rFonts w:eastAsia="Aptos"/>
          <w:sz w:val="14"/>
          <w:szCs w:val="20"/>
        </w:rPr>
        <w:lastRenderedPageBreak/>
        <w:t xml:space="preserve">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6D7C25">
        <w:rPr>
          <w:rFonts w:eastAsia="Aptos"/>
          <w:sz w:val="14"/>
          <w:szCs w:val="20"/>
        </w:rPr>
        <w:t>12 year</w:t>
      </w:r>
      <w:proofErr w:type="gramEnd"/>
      <w:r w:rsidRPr="006D7C25">
        <w:rPr>
          <w:rFonts w:eastAsia="Aptos"/>
          <w:sz w:val="14"/>
          <w:szCs w:val="20"/>
        </w:rPr>
        <w:t xml:space="preserve"> time frame. There are times for delicacy and there are times for bluntness, and we are in the latter. To put things bluntly: the </w:t>
      </w:r>
      <w:r w:rsidRPr="006D7C25">
        <w:rPr>
          <w:rFonts w:eastAsia="Aptos"/>
          <w:u w:val="single"/>
        </w:rPr>
        <w:t xml:space="preserve">capitalists are not going to save us, and </w:t>
      </w:r>
      <w:r w:rsidRPr="006D7C25">
        <w:rPr>
          <w:rFonts w:eastAsia="Aptos"/>
          <w:bCs/>
          <w:iCs/>
          <w:u w:val="single"/>
        </w:rPr>
        <w:t>if we don’t find a way to save ourselves, the collapse of human civilization is a real possibility.</w:t>
      </w:r>
      <w:r w:rsidRPr="006D7C25">
        <w:rPr>
          <w:rFonts w:eastAsia="Aptos"/>
          <w:sz w:val="14"/>
          <w:szCs w:val="20"/>
        </w:rPr>
        <w:t xml:space="preserve"> The pressing question we now face is: </w:t>
      </w:r>
      <w:r w:rsidRPr="006D7C25">
        <w:rPr>
          <w:rFonts w:eastAsia="Aptos"/>
          <w:bCs/>
          <w:iCs/>
          <w:u w:val="single"/>
        </w:rPr>
        <w:t xml:space="preserve">how are we going to save ourselves? </w:t>
      </w:r>
      <w:r w:rsidRPr="006D7C25">
        <w:rPr>
          <w:rFonts w:eastAsia="Aptos"/>
          <w:sz w:val="14"/>
          <w:szCs w:val="20"/>
        </w:rPr>
        <w:t xml:space="preserve">Revolution and Dual Power If capitalism will not be able to resolve the current encroaching climate crisis, </w:t>
      </w:r>
      <w:r w:rsidRPr="006D7C25">
        <w:rPr>
          <w:rFonts w:eastAsia="Aptos"/>
          <w:u w:val="single"/>
        </w:rPr>
        <w:t>we must find a way to organize outside the confines of capitalist institutions, towards the end of overthrowing capitalism</w:t>
      </w:r>
      <w:r w:rsidRPr="006D7C25">
        <w:rPr>
          <w:rFonts w:eastAsia="Aptos"/>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6D7C25">
        <w:rPr>
          <w:rFonts w:eastAsia="Aptos"/>
          <w:u w:val="single"/>
        </w:rPr>
        <w:t>The DSA is far larger and</w:t>
      </w:r>
      <w:r w:rsidRPr="006D7C25">
        <w:rPr>
          <w:rFonts w:eastAsia="Aptos"/>
          <w:sz w:val="14"/>
          <w:szCs w:val="20"/>
        </w:rPr>
        <w:t xml:space="preserve"> far more </w:t>
      </w:r>
      <w:r w:rsidRPr="006D7C25">
        <w:rPr>
          <w:rFonts w:eastAsia="Aptos"/>
          <w:u w:val="single"/>
        </w:rPr>
        <w:t>well funded than any</w:t>
      </w:r>
      <w:r w:rsidRPr="006D7C25">
        <w:rPr>
          <w:rFonts w:eastAsia="Aptos"/>
          <w:sz w:val="14"/>
          <w:szCs w:val="20"/>
        </w:rPr>
        <w:t xml:space="preserve"> of the </w:t>
      </w:r>
      <w:r w:rsidRPr="006D7C25">
        <w:rPr>
          <w:rFonts w:eastAsia="Aptos"/>
          <w:u w:val="single"/>
        </w:rPr>
        <w:t xml:space="preserve">other socialist organizations </w:t>
      </w:r>
      <w:r w:rsidRPr="006D7C25">
        <w:rPr>
          <w:rFonts w:eastAsia="Aptos"/>
          <w:sz w:val="14"/>
          <w:szCs w:val="20"/>
        </w:rPr>
        <w:t xml:space="preserve">in the United States, </w:t>
      </w:r>
      <w:r w:rsidRPr="006D7C25">
        <w:rPr>
          <w:rFonts w:eastAsia="Aptos"/>
          <w:u w:val="single"/>
        </w:rPr>
        <w:t>and</w:t>
      </w:r>
      <w:r w:rsidRPr="006D7C25">
        <w:rPr>
          <w:rFonts w:eastAsia="Aptos"/>
          <w:sz w:val="14"/>
          <w:szCs w:val="20"/>
        </w:rPr>
        <w:t xml:space="preserve"> they have </w:t>
      </w:r>
      <w:r w:rsidRPr="006D7C25">
        <w:rPr>
          <w:rFonts w:eastAsia="Aptos"/>
          <w:u w:val="single"/>
        </w:rPr>
        <w:t>failed to produce anything more revolutionary than the Green New Deal</w:t>
      </w:r>
      <w:r w:rsidRPr="006D7C25">
        <w:rPr>
          <w:rFonts w:eastAsia="Aptos"/>
          <w:sz w:val="14"/>
          <w:szCs w:val="20"/>
        </w:rPr>
        <w:t xml:space="preserve">. </w:t>
      </w:r>
      <w:r w:rsidRPr="006D7C25">
        <w:rPr>
          <w:rFonts w:eastAsia="Aptos"/>
          <w:u w:val="single"/>
        </w:rPr>
        <w:t xml:space="preserve">We </w:t>
      </w:r>
      <w:proofErr w:type="gramStart"/>
      <w:r w:rsidRPr="006D7C25">
        <w:rPr>
          <w:rFonts w:eastAsia="Aptos"/>
          <w:u w:val="single"/>
        </w:rPr>
        <w:t>have to</w:t>
      </w:r>
      <w:proofErr w:type="gramEnd"/>
      <w:r w:rsidRPr="006D7C25">
        <w:rPr>
          <w:rFonts w:eastAsia="Aptos"/>
          <w:u w:val="single"/>
        </w:rPr>
        <w:t xml:space="preserve"> abandon the idea that electoral strategy will be sufficient to resolve the underlying causes of this crisis within 12 years. </w:t>
      </w:r>
      <w:r w:rsidRPr="006D7C25">
        <w:rPr>
          <w:rFonts w:eastAsia="Aptos"/>
          <w:sz w:val="14"/>
          <w:szCs w:val="20"/>
        </w:rPr>
        <w:t xml:space="preserve">While many radicals call for revolution instead of reform, the </w:t>
      </w:r>
      <w:r w:rsidRPr="006D7C25">
        <w:rPr>
          <w:rFonts w:eastAsia="Aptos"/>
          <w:u w:val="single"/>
        </w:rPr>
        <w:t>reformists</w:t>
      </w:r>
      <w:r w:rsidRPr="006D7C25">
        <w:rPr>
          <w:rFonts w:eastAsia="Aptos"/>
          <w:sz w:val="14"/>
          <w:szCs w:val="20"/>
        </w:rPr>
        <w:t xml:space="preserve"> often </w:t>
      </w:r>
      <w:r w:rsidRPr="006D7C25">
        <w:rPr>
          <w:rFonts w:eastAsia="Aptos"/>
          <w:u w:val="single"/>
        </w:rPr>
        <w:t>raise the same response</w:t>
      </w:r>
      <w:r w:rsidRPr="006D7C25">
        <w:rPr>
          <w:rFonts w:eastAsia="Aptos"/>
          <w:sz w:val="14"/>
          <w:szCs w:val="20"/>
        </w:rPr>
        <w:t xml:space="preserve">: revolution is well and good, but </w:t>
      </w:r>
      <w:r w:rsidRPr="006D7C25">
        <w:rPr>
          <w:rFonts w:eastAsia="Aptos"/>
          <w:u w:val="single"/>
        </w:rPr>
        <w:t xml:space="preserve">what are you going to do in the </w:t>
      </w:r>
      <w:proofErr w:type="gramStart"/>
      <w:r w:rsidRPr="006D7C25">
        <w:rPr>
          <w:rFonts w:eastAsia="Aptos"/>
          <w:u w:val="single"/>
        </w:rPr>
        <w:t>mean time</w:t>
      </w:r>
      <w:proofErr w:type="gramEnd"/>
      <w:r w:rsidRPr="006D7C25">
        <w:rPr>
          <w:rFonts w:eastAsia="Aptos"/>
          <w:u w:val="single"/>
        </w:rPr>
        <w:t>?</w:t>
      </w:r>
      <w:r w:rsidRPr="006D7C25">
        <w:rPr>
          <w:rFonts w:eastAsia="Aptos"/>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6D7C25">
        <w:rPr>
          <w:rFonts w:eastAsia="Aptos"/>
          <w:u w:val="single"/>
        </w:rPr>
        <w:t>we have much work to be done before a revolutionary strategy can be enacted.</w:t>
      </w:r>
      <w:r w:rsidRPr="006D7C25">
        <w:rPr>
          <w:rFonts w:eastAsia="Aptos"/>
          <w:sz w:val="14"/>
          <w:szCs w:val="20"/>
        </w:rPr>
        <w:t xml:space="preserve"> This is a hard truth, but it is true. Much of </w:t>
      </w:r>
      <w:r w:rsidRPr="006D7C25">
        <w:rPr>
          <w:rFonts w:eastAsia="Aptos"/>
          <w:u w:val="single"/>
        </w:rPr>
        <w:t>the left has sought to ignore this truth by embracing adventurism and violent protest theatrics, in the</w:t>
      </w:r>
      <w:r w:rsidRPr="006D7C25">
        <w:rPr>
          <w:rFonts w:eastAsia="Aptos"/>
          <w:sz w:val="14"/>
          <w:szCs w:val="20"/>
        </w:rPr>
        <w:t xml:space="preserve"> </w:t>
      </w:r>
      <w:proofErr w:type="gramStart"/>
      <w:r w:rsidRPr="006D7C25">
        <w:rPr>
          <w:rFonts w:eastAsia="Aptos"/>
          <w:sz w:val="14"/>
          <w:szCs w:val="20"/>
        </w:rPr>
        <w:t>vain</w:t>
      </w:r>
      <w:proofErr w:type="gramEnd"/>
      <w:r w:rsidRPr="006D7C25">
        <w:rPr>
          <w:rFonts w:eastAsia="Aptos"/>
          <w:sz w:val="14"/>
          <w:szCs w:val="20"/>
        </w:rPr>
        <w:t xml:space="preserve"> </w:t>
      </w:r>
      <w:r w:rsidRPr="006D7C25">
        <w:rPr>
          <w:rFonts w:eastAsia="Aptos"/>
          <w:u w:val="single"/>
        </w:rPr>
        <w:t>hope of sparking</w:t>
      </w:r>
      <w:r w:rsidRPr="006D7C25">
        <w:rPr>
          <w:rFonts w:eastAsia="Aptos"/>
          <w:sz w:val="14"/>
          <w:szCs w:val="20"/>
        </w:rPr>
        <w:t xml:space="preserve"> revolutionary </w:t>
      </w:r>
      <w:r w:rsidRPr="006D7C25">
        <w:rPr>
          <w:rFonts w:eastAsia="Aptos"/>
          <w:u w:val="single"/>
        </w:rPr>
        <w:t>momentum</w:t>
      </w:r>
      <w:r w:rsidRPr="006D7C25">
        <w:rPr>
          <w:rFonts w:eastAsia="Aptos"/>
          <w:sz w:val="14"/>
          <w:szCs w:val="20"/>
        </w:rPr>
        <w:t xml:space="preserve"> which does not currently exist. </w:t>
      </w:r>
      <w:r w:rsidRPr="006D7C25">
        <w:rPr>
          <w:rFonts w:eastAsia="Aptos"/>
          <w:u w:val="single"/>
        </w:rPr>
        <w:t xml:space="preserve">If this is the core strategy of the socialist left, </w:t>
      </w:r>
      <w:r w:rsidRPr="006D7C25">
        <w:rPr>
          <w:rFonts w:eastAsia="Aptos"/>
          <w:bCs/>
          <w:iCs/>
          <w:u w:val="single"/>
        </w:rPr>
        <w:t>we will accomplish nothing in the next 12 years</w:t>
      </w:r>
      <w:r w:rsidRPr="006D7C25">
        <w:rPr>
          <w:rFonts w:eastAsia="Aptos"/>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6D7C25">
        <w:rPr>
          <w:rFonts w:eastAsia="Aptos"/>
          <w:highlight w:val="cyan"/>
          <w:u w:val="single"/>
        </w:rPr>
        <w:t>We must</w:t>
      </w:r>
      <w:r w:rsidRPr="006D7C25">
        <w:rPr>
          <w:rFonts w:eastAsia="Aptos"/>
          <w:sz w:val="14"/>
          <w:szCs w:val="20"/>
        </w:rPr>
        <w:t xml:space="preserve"> instead, </w:t>
      </w:r>
      <w:r w:rsidRPr="006D7C25">
        <w:rPr>
          <w:rFonts w:eastAsia="Aptos"/>
          <w:highlight w:val="cyan"/>
          <w:u w:val="single"/>
        </w:rPr>
        <w:t xml:space="preserve">build a </w:t>
      </w:r>
      <w:r w:rsidRPr="006D7C25">
        <w:rPr>
          <w:rFonts w:eastAsia="Aptos"/>
          <w:b/>
          <w:iCs/>
          <w:highlight w:val="cyan"/>
          <w:u w:val="single"/>
        </w:rPr>
        <w:t>movement</w:t>
      </w:r>
      <w:r w:rsidRPr="006D7C25">
        <w:rPr>
          <w:rFonts w:eastAsia="Aptos"/>
          <w:sz w:val="14"/>
          <w:szCs w:val="20"/>
        </w:rPr>
        <w:t xml:space="preserve">, and </w:t>
      </w:r>
      <w:r w:rsidRPr="006D7C25">
        <w:rPr>
          <w:rFonts w:eastAsia="Aptos"/>
          <w:highlight w:val="cyan"/>
          <w:u w:val="single"/>
        </w:rPr>
        <w:t>with</w:t>
      </w:r>
      <w:r w:rsidRPr="006D7C25">
        <w:rPr>
          <w:rFonts w:eastAsia="Aptos"/>
          <w:sz w:val="14"/>
          <w:szCs w:val="20"/>
        </w:rPr>
        <w:t xml:space="preserve"> it we must build </w:t>
      </w:r>
      <w:r w:rsidRPr="006D7C25">
        <w:rPr>
          <w:rFonts w:eastAsia="Aptos"/>
          <w:b/>
          <w:iCs/>
          <w:highlight w:val="cyan"/>
          <w:u w:val="single"/>
        </w:rPr>
        <w:t>infrastructure</w:t>
      </w:r>
      <w:r w:rsidRPr="006D7C25">
        <w:rPr>
          <w:rFonts w:eastAsia="Aptos"/>
          <w:highlight w:val="cyan"/>
          <w:u w:val="single"/>
        </w:rPr>
        <w:t xml:space="preserve"> which can </w:t>
      </w:r>
      <w:r w:rsidRPr="006D7C25">
        <w:rPr>
          <w:rFonts w:eastAsia="Aptos"/>
          <w:b/>
          <w:iCs/>
          <w:highlight w:val="cyan"/>
          <w:u w:val="single"/>
        </w:rPr>
        <w:t>survive revolution</w:t>
      </w:r>
      <w:r w:rsidRPr="006D7C25">
        <w:rPr>
          <w:rFonts w:eastAsia="Aptos"/>
          <w:u w:val="single"/>
        </w:rPr>
        <w:t xml:space="preserve"> and provide a framework for socialist development</w:t>
      </w:r>
      <w:r w:rsidRPr="006D7C25">
        <w:rPr>
          <w:rFonts w:eastAsia="Aptos"/>
          <w:sz w:val="14"/>
          <w:szCs w:val="20"/>
        </w:rPr>
        <w:t xml:space="preserve">. </w:t>
      </w:r>
      <w:r w:rsidRPr="006D7C25">
        <w:rPr>
          <w:rFonts w:eastAsia="Aptos"/>
          <w:u w:val="single"/>
        </w:rPr>
        <w:t xml:space="preserve">Dual power is tooled towards this project best. </w:t>
      </w:r>
      <w:r w:rsidRPr="006D7C25">
        <w:rPr>
          <w:rFonts w:eastAsia="Aptos"/>
          <w:bCs/>
          <w:iCs/>
          <w:u w:val="single"/>
        </w:rPr>
        <w:t>The Marxist Center</w:t>
      </w:r>
      <w:r w:rsidRPr="006D7C25">
        <w:rPr>
          <w:rFonts w:eastAsia="Aptos"/>
          <w:u w:val="single"/>
        </w:rPr>
        <w:t xml:space="preserve"> network has done an impressive amount of work developing socialist institutions across the US</w:t>
      </w:r>
      <w:r w:rsidRPr="006D7C25">
        <w:rPr>
          <w:rFonts w:eastAsia="Aptos"/>
          <w:sz w:val="14"/>
          <w:szCs w:val="20"/>
        </w:rPr>
        <w:t xml:space="preserve">, largely </w:t>
      </w:r>
      <w:r w:rsidRPr="006D7C25">
        <w:rPr>
          <w:rFonts w:eastAsia="Aptos"/>
          <w:u w:val="single"/>
        </w:rPr>
        <w:t xml:space="preserve">through </w:t>
      </w:r>
      <w:r w:rsidRPr="006D7C25">
        <w:rPr>
          <w:rFonts w:eastAsia="Aptos"/>
          <w:bCs/>
          <w:iCs/>
          <w:u w:val="single"/>
        </w:rPr>
        <w:t>tenants organizing</w:t>
      </w:r>
      <w:r w:rsidRPr="006D7C25">
        <w:rPr>
          <w:rFonts w:eastAsia="Aptos"/>
          <w:u w:val="single"/>
        </w:rPr>
        <w:t xml:space="preserve"> and </w:t>
      </w:r>
      <w:r w:rsidRPr="006D7C25">
        <w:rPr>
          <w:rFonts w:eastAsia="Aptos"/>
          <w:bCs/>
          <w:iCs/>
          <w:u w:val="single"/>
        </w:rPr>
        <w:t>serve the people programs</w:t>
      </w:r>
      <w:r w:rsidRPr="006D7C25">
        <w:rPr>
          <w:rFonts w:eastAsia="Aptos"/>
          <w:sz w:val="14"/>
          <w:szCs w:val="20"/>
        </w:rPr>
        <w:t xml:space="preserve">. The </w:t>
      </w:r>
      <w:proofErr w:type="gramStart"/>
      <w:r w:rsidRPr="006D7C25">
        <w:rPr>
          <w:rFonts w:eastAsia="Aptos"/>
          <w:u w:val="single"/>
        </w:rPr>
        <w:t>left wing</w:t>
      </w:r>
      <w:proofErr w:type="gramEnd"/>
      <w:r w:rsidRPr="006D7C25">
        <w:rPr>
          <w:rFonts w:eastAsia="Aptos"/>
          <w:u w:val="single"/>
        </w:rPr>
        <w:t xml:space="preserve"> factions within the DSA</w:t>
      </w:r>
      <w:r w:rsidRPr="006D7C25">
        <w:rPr>
          <w:rFonts w:eastAsia="Aptos"/>
          <w:sz w:val="14"/>
          <w:szCs w:val="20"/>
        </w:rPr>
        <w:t xml:space="preserve"> itself have also begun to </w:t>
      </w:r>
      <w:r w:rsidRPr="006D7C25">
        <w:rPr>
          <w:rFonts w:eastAsia="Aptos"/>
          <w:u w:val="single"/>
        </w:rPr>
        <w:t xml:space="preserve">develop </w:t>
      </w:r>
      <w:r w:rsidRPr="006D7C25">
        <w:rPr>
          <w:rFonts w:eastAsia="Aptos"/>
          <w:bCs/>
          <w:iCs/>
          <w:u w:val="single"/>
        </w:rPr>
        <w:t>mutual aid programs</w:t>
      </w:r>
      <w:r w:rsidRPr="006D7C25">
        <w:rPr>
          <w:rFonts w:eastAsia="Aptos"/>
          <w:u w:val="single"/>
        </w:rPr>
        <w:t xml:space="preserve"> that could be useful for dual power strategy</w:t>
      </w:r>
      <w:r w:rsidRPr="006D7C25">
        <w:rPr>
          <w:rFonts w:eastAsia="Aptos"/>
          <w:sz w:val="14"/>
          <w:szCs w:val="20"/>
        </w:rPr>
        <w:t xml:space="preserve">. </w:t>
      </w:r>
      <w:r w:rsidRPr="006D7C25">
        <w:rPr>
          <w:rFonts w:eastAsia="Aptos"/>
          <w:u w:val="single"/>
        </w:rPr>
        <w:t xml:space="preserve">At the same time, </w:t>
      </w:r>
      <w:r w:rsidRPr="006D7C25">
        <w:rPr>
          <w:rFonts w:eastAsia="Aptos"/>
          <w:b/>
          <w:iCs/>
          <w:highlight w:val="cyan"/>
          <w:u w:val="single"/>
        </w:rPr>
        <w:t>mutual aid is not enough</w:t>
      </w:r>
      <w:r w:rsidRPr="006D7C25">
        <w:rPr>
          <w:rFonts w:eastAsia="Aptos"/>
          <w:highlight w:val="cyan"/>
          <w:u w:val="single"/>
        </w:rPr>
        <w:t xml:space="preserve">. We </w:t>
      </w:r>
      <w:r w:rsidRPr="006D7C25">
        <w:rPr>
          <w:rFonts w:eastAsia="Aptos"/>
          <w:b/>
          <w:iCs/>
          <w:highlight w:val="cyan"/>
          <w:u w:val="single"/>
        </w:rPr>
        <w:t>cannot</w:t>
      </w:r>
      <w:r w:rsidRPr="006D7C25">
        <w:rPr>
          <w:rFonts w:eastAsia="Aptos"/>
          <w:u w:val="single"/>
        </w:rPr>
        <w:t xml:space="preserve"> simply build these institutions as a reform to </w:t>
      </w:r>
      <w:r w:rsidRPr="006D7C25">
        <w:rPr>
          <w:rFonts w:eastAsia="Aptos"/>
          <w:highlight w:val="cyan"/>
          <w:u w:val="single"/>
        </w:rPr>
        <w:t xml:space="preserve">make capitalism </w:t>
      </w:r>
      <w:r w:rsidRPr="006D7C25">
        <w:rPr>
          <w:rFonts w:eastAsia="Aptos"/>
          <w:b/>
          <w:iCs/>
          <w:highlight w:val="cyan"/>
          <w:u w:val="single"/>
        </w:rPr>
        <w:t>more survivable</w:t>
      </w:r>
      <w:r w:rsidRPr="006D7C25">
        <w:rPr>
          <w:rFonts w:eastAsia="Aptos"/>
          <w:u w:val="single"/>
        </w:rPr>
        <w:t>.</w:t>
      </w:r>
      <w:r w:rsidRPr="006D7C25">
        <w:rPr>
          <w:rFonts w:eastAsia="Aptos"/>
          <w:sz w:val="14"/>
          <w:szCs w:val="20"/>
        </w:rPr>
        <w:t xml:space="preserve"> Rather, </w:t>
      </w:r>
      <w:r w:rsidRPr="006D7C25">
        <w:rPr>
          <w:rFonts w:eastAsia="Aptos"/>
          <w:highlight w:val="cyan"/>
          <w:u w:val="single"/>
        </w:rPr>
        <w:t>we must make these institutions</w:t>
      </w:r>
      <w:r w:rsidRPr="006D7C25">
        <w:rPr>
          <w:rFonts w:eastAsia="Aptos"/>
          <w:u w:val="single"/>
        </w:rPr>
        <w:t xml:space="preserve"> part of </w:t>
      </w:r>
      <w:r w:rsidRPr="006D7C25">
        <w:rPr>
          <w:rFonts w:eastAsia="Aptos"/>
          <w:highlight w:val="cyan"/>
          <w:u w:val="single"/>
        </w:rPr>
        <w:t xml:space="preserve">a </w:t>
      </w:r>
      <w:r w:rsidRPr="006D7C25">
        <w:rPr>
          <w:rFonts w:eastAsia="Aptos"/>
          <w:b/>
          <w:iCs/>
          <w:highlight w:val="cyan"/>
          <w:u w:val="single"/>
        </w:rPr>
        <w:t>broader revolutionary movement</w:t>
      </w:r>
      <w:r w:rsidRPr="006D7C25">
        <w:rPr>
          <w:rFonts w:eastAsia="Aptos"/>
          <w:u w:val="single"/>
        </w:rPr>
        <w:t xml:space="preserve"> and</w:t>
      </w:r>
      <w:r w:rsidRPr="006D7C25">
        <w:rPr>
          <w:rFonts w:eastAsia="Aptos"/>
          <w:sz w:val="14"/>
          <w:szCs w:val="20"/>
        </w:rPr>
        <w:t xml:space="preserve"> </w:t>
      </w:r>
      <w:r w:rsidRPr="006D7C25">
        <w:rPr>
          <w:rFonts w:eastAsia="Aptos"/>
          <w:u w:val="single"/>
        </w:rPr>
        <w:t>they ought to function as a material prefiguration to a socialist society and economy</w:t>
      </w:r>
      <w:r w:rsidRPr="006D7C25">
        <w:rPr>
          <w:rFonts w:eastAsia="Aptos"/>
          <w:sz w:val="14"/>
          <w:szCs w:val="20"/>
        </w:rPr>
        <w:t xml:space="preserve">. The institutions we build as </w:t>
      </w:r>
      <w:r w:rsidRPr="006D7C25">
        <w:rPr>
          <w:rFonts w:eastAsia="Aptos"/>
          <w:u w:val="single"/>
        </w:rPr>
        <w:t xml:space="preserve">dual power outside the capitalist state today ought to be structured towards revolutionary ends, such that they will someday function as the early institutions of a revolutionary socialist society. </w:t>
      </w:r>
      <w:r w:rsidRPr="006D7C25">
        <w:rPr>
          <w:rFonts w:eastAsia="Aptos"/>
          <w:sz w:val="14"/>
          <w:szCs w:val="20"/>
        </w:rPr>
        <w:t xml:space="preserve">To accomplish this goal, </w:t>
      </w:r>
      <w:r w:rsidRPr="006D7C25">
        <w:rPr>
          <w:rFonts w:eastAsia="Aptos"/>
          <w:highlight w:val="cyan"/>
          <w:u w:val="single"/>
        </w:rPr>
        <w:t>we cannot</w:t>
      </w:r>
      <w:r w:rsidRPr="006D7C25">
        <w:rPr>
          <w:rFonts w:eastAsia="Aptos"/>
          <w:u w:val="single"/>
        </w:rPr>
        <w:t xml:space="preserve"> simply </w:t>
      </w:r>
      <w:r w:rsidRPr="006D7C25">
        <w:rPr>
          <w:rFonts w:eastAsia="Aptos"/>
          <w:b/>
          <w:iCs/>
          <w:highlight w:val="cyan"/>
          <w:u w:val="single"/>
        </w:rPr>
        <w:t>declare</w:t>
      </w:r>
      <w:r w:rsidRPr="006D7C25">
        <w:rPr>
          <w:rFonts w:eastAsia="Aptos"/>
          <w:u w:val="single"/>
        </w:rPr>
        <w:t xml:space="preserve"> these </w:t>
      </w:r>
      <w:r w:rsidRPr="006D7C25">
        <w:rPr>
          <w:rFonts w:eastAsia="Aptos"/>
          <w:highlight w:val="cyan"/>
          <w:u w:val="single"/>
        </w:rPr>
        <w:t>institutions</w:t>
      </w:r>
      <w:r w:rsidRPr="006D7C25">
        <w:rPr>
          <w:rFonts w:eastAsia="Aptos"/>
          <w:u w:val="single"/>
        </w:rPr>
        <w:t xml:space="preserve"> to be </w:t>
      </w:r>
      <w:r w:rsidRPr="006D7C25">
        <w:rPr>
          <w:rFonts w:eastAsia="Aptos"/>
          <w:b/>
          <w:iCs/>
          <w:highlight w:val="cyan"/>
          <w:u w:val="single"/>
        </w:rPr>
        <w:t>revolutionary</w:t>
      </w:r>
      <w:r w:rsidRPr="006D7C25">
        <w:rPr>
          <w:rFonts w:eastAsia="Aptos"/>
          <w:sz w:val="14"/>
          <w:szCs w:val="20"/>
        </w:rPr>
        <w:t xml:space="preserve">. Rather </w:t>
      </w:r>
      <w:r w:rsidRPr="006D7C25">
        <w:rPr>
          <w:rFonts w:eastAsia="Aptos"/>
          <w:bCs/>
          <w:iCs/>
          <w:highlight w:val="cyan"/>
          <w:u w:val="single"/>
        </w:rPr>
        <w:t xml:space="preserve">they </w:t>
      </w:r>
      <w:proofErr w:type="gramStart"/>
      <w:r w:rsidRPr="006D7C25">
        <w:rPr>
          <w:rFonts w:eastAsia="Aptos"/>
          <w:bCs/>
          <w:iCs/>
          <w:highlight w:val="cyan"/>
          <w:u w:val="single"/>
        </w:rPr>
        <w:t>have to</w:t>
      </w:r>
      <w:proofErr w:type="gramEnd"/>
      <w:r w:rsidRPr="006D7C25">
        <w:rPr>
          <w:rFonts w:eastAsia="Aptos"/>
          <w:bCs/>
          <w:iCs/>
          <w:highlight w:val="cyan"/>
          <w:u w:val="single"/>
        </w:rPr>
        <w:t xml:space="preserve"> be </w:t>
      </w:r>
      <w:r w:rsidRPr="006D7C25">
        <w:rPr>
          <w:rFonts w:eastAsia="Aptos"/>
          <w:b/>
          <w:iCs/>
          <w:highlight w:val="cyan"/>
          <w:u w:val="single"/>
        </w:rPr>
        <w:t>linked</w:t>
      </w:r>
      <w:r w:rsidRPr="006D7C25">
        <w:rPr>
          <w:rFonts w:eastAsia="Aptos"/>
          <w:b/>
          <w:iCs/>
          <w:u w:val="single"/>
        </w:rPr>
        <w:t xml:space="preserve"> together</w:t>
      </w:r>
      <w:r w:rsidRPr="006D7C25">
        <w:rPr>
          <w:rFonts w:eastAsia="Aptos"/>
          <w:bCs/>
          <w:iCs/>
          <w:u w:val="single"/>
        </w:rPr>
        <w:t xml:space="preserve"> </w:t>
      </w:r>
      <w:r w:rsidRPr="006D7C25">
        <w:rPr>
          <w:rFonts w:eastAsia="Aptos"/>
          <w:bCs/>
          <w:iCs/>
          <w:highlight w:val="cyan"/>
          <w:u w:val="single"/>
        </w:rPr>
        <w:t>through a</w:t>
      </w:r>
      <w:r w:rsidRPr="006D7C25">
        <w:rPr>
          <w:rFonts w:eastAsia="Aptos"/>
          <w:bCs/>
          <w:iCs/>
          <w:u w:val="single"/>
        </w:rPr>
        <w:t xml:space="preserve">n actual </w:t>
      </w:r>
      <w:r w:rsidRPr="006D7C25">
        <w:rPr>
          <w:rFonts w:eastAsia="Aptos"/>
          <w:b/>
          <w:iCs/>
          <w:u w:val="single"/>
        </w:rPr>
        <w:t xml:space="preserve">revolutionary </w:t>
      </w:r>
      <w:r w:rsidRPr="006D7C25">
        <w:rPr>
          <w:rFonts w:eastAsia="Aptos"/>
          <w:b/>
          <w:iCs/>
          <w:highlight w:val="cyan"/>
          <w:u w:val="single"/>
        </w:rPr>
        <w:t>movement</w:t>
      </w:r>
      <w:r w:rsidRPr="006D7C25">
        <w:rPr>
          <w:rFonts w:eastAsia="Aptos"/>
          <w:bCs/>
          <w:iCs/>
          <w:highlight w:val="cyan"/>
          <w:u w:val="single"/>
        </w:rPr>
        <w:t xml:space="preserve"> working towards </w:t>
      </w:r>
      <w:r w:rsidRPr="006D7C25">
        <w:rPr>
          <w:rFonts w:eastAsia="Aptos"/>
          <w:b/>
          <w:iCs/>
          <w:highlight w:val="cyan"/>
          <w:u w:val="single"/>
        </w:rPr>
        <w:t>revolutionary ends</w:t>
      </w:r>
      <w:r w:rsidRPr="006D7C25">
        <w:rPr>
          <w:rFonts w:eastAsia="Aptos"/>
          <w:sz w:val="14"/>
          <w:szCs w:val="20"/>
        </w:rPr>
        <w:t xml:space="preserve">. </w:t>
      </w:r>
      <w:r w:rsidRPr="006D7C25">
        <w:rPr>
          <w:rFonts w:eastAsia="Aptos"/>
          <w:u w:val="single"/>
        </w:rPr>
        <w:t xml:space="preserve">This means that dual power institutions cannot exist as ends in and of themselves, nor can </w:t>
      </w:r>
      <w:r w:rsidRPr="006D7C25">
        <w:rPr>
          <w:rFonts w:eastAsia="Aptos"/>
          <w:b/>
          <w:iCs/>
          <w:highlight w:val="cyan"/>
          <w:u w:val="single"/>
        </w:rPr>
        <w:t>abstract</w:t>
      </w:r>
      <w:r w:rsidRPr="006D7C25">
        <w:rPr>
          <w:rFonts w:eastAsia="Aptos"/>
          <w:b/>
          <w:iCs/>
          <w:u w:val="single"/>
        </w:rPr>
        <w:t xml:space="preserve"> notions</w:t>
      </w:r>
      <w:r w:rsidRPr="006D7C25">
        <w:rPr>
          <w:rFonts w:eastAsia="Aptos"/>
          <w:bCs/>
          <w:u w:val="single"/>
        </w:rPr>
        <w:t xml:space="preserve"> of </w:t>
      </w:r>
      <w:r w:rsidRPr="006D7C25">
        <w:rPr>
          <w:rFonts w:eastAsia="Aptos"/>
          <w:b/>
          <w:iCs/>
          <w:highlight w:val="cyan"/>
          <w:u w:val="single"/>
        </w:rPr>
        <w:t>mutual aid</w:t>
      </w:r>
      <w:r w:rsidRPr="006D7C25">
        <w:rPr>
          <w:rFonts w:eastAsia="Aptos"/>
          <w:bCs/>
          <w:highlight w:val="cyan"/>
          <w:u w:val="single"/>
        </w:rPr>
        <w:t xml:space="preserve"> </w:t>
      </w:r>
      <w:r w:rsidRPr="006D7C25">
        <w:rPr>
          <w:rFonts w:eastAsia="Aptos"/>
          <w:b/>
          <w:iCs/>
          <w:highlight w:val="cyan"/>
          <w:u w:val="single"/>
        </w:rPr>
        <w:t>cannot</w:t>
      </w:r>
      <w:r w:rsidRPr="006D7C25">
        <w:rPr>
          <w:rFonts w:eastAsia="Aptos"/>
          <w:b/>
          <w:iCs/>
          <w:u w:val="single"/>
        </w:rPr>
        <w:t xml:space="preserve"> be </w:t>
      </w:r>
      <w:r w:rsidRPr="006D7C25">
        <w:rPr>
          <w:rFonts w:eastAsia="Aptos"/>
          <w:b/>
          <w:iCs/>
          <w:highlight w:val="cyan"/>
          <w:u w:val="single"/>
        </w:rPr>
        <w:t>conceptualize</w:t>
      </w:r>
      <w:r w:rsidRPr="006D7C25">
        <w:rPr>
          <w:rFonts w:eastAsia="Aptos"/>
          <w:b/>
          <w:iCs/>
          <w:u w:val="single"/>
        </w:rPr>
        <w:t xml:space="preserve">d as </w:t>
      </w:r>
      <w:r w:rsidRPr="006D7C25">
        <w:rPr>
          <w:rFonts w:eastAsia="Aptos"/>
          <w:b/>
          <w:iCs/>
          <w:highlight w:val="cyan"/>
          <w:u w:val="single"/>
        </w:rPr>
        <w:t xml:space="preserve">an </w:t>
      </w:r>
      <w:proofErr w:type="gramStart"/>
      <w:r w:rsidRPr="006D7C25">
        <w:rPr>
          <w:rFonts w:eastAsia="Aptos"/>
          <w:b/>
          <w:iCs/>
          <w:highlight w:val="cyan"/>
          <w:u w:val="single"/>
        </w:rPr>
        <w:t>end</w:t>
      </w:r>
      <w:r w:rsidRPr="006D7C25">
        <w:rPr>
          <w:rFonts w:eastAsia="Aptos"/>
          <w:u w:val="single"/>
        </w:rPr>
        <w:t xml:space="preserve"> in itself</w:t>
      </w:r>
      <w:proofErr w:type="gramEnd"/>
      <w:r w:rsidRPr="006D7C25">
        <w:rPr>
          <w:rFonts w:eastAsia="Aptos"/>
          <w:sz w:val="14"/>
          <w:szCs w:val="20"/>
        </w:rPr>
        <w:t xml:space="preserve">. </w:t>
      </w:r>
      <w:r w:rsidRPr="006D7C25">
        <w:rPr>
          <w:rFonts w:eastAsia="Aptos"/>
          <w:u w:val="single"/>
        </w:rPr>
        <w:t xml:space="preserve">The explicit </w:t>
      </w:r>
      <w:r w:rsidRPr="006D7C25">
        <w:rPr>
          <w:rFonts w:eastAsia="Aptos"/>
          <w:highlight w:val="cyan"/>
          <w:u w:val="single"/>
        </w:rPr>
        <w:t>purpose</w:t>
      </w:r>
      <w:r w:rsidRPr="006D7C25">
        <w:rPr>
          <w:rFonts w:eastAsia="Aptos"/>
          <w:u w:val="single"/>
        </w:rPr>
        <w:t xml:space="preserve"> of these institutions </w:t>
      </w:r>
      <w:proofErr w:type="gramStart"/>
      <w:r w:rsidRPr="006D7C25">
        <w:rPr>
          <w:rFonts w:eastAsia="Aptos"/>
          <w:b/>
          <w:iCs/>
          <w:highlight w:val="cyan"/>
          <w:u w:val="single"/>
        </w:rPr>
        <w:t>has to</w:t>
      </w:r>
      <w:proofErr w:type="gramEnd"/>
      <w:r w:rsidRPr="006D7C25">
        <w:rPr>
          <w:rFonts w:eastAsia="Aptos"/>
          <w:b/>
          <w:iCs/>
          <w:u w:val="single"/>
        </w:rPr>
        <w:t xml:space="preserve"> be to </w:t>
      </w:r>
      <w:r w:rsidRPr="006D7C25">
        <w:rPr>
          <w:rFonts w:eastAsia="Aptos"/>
          <w:b/>
          <w:iCs/>
          <w:highlight w:val="cyan"/>
          <w:u w:val="single"/>
        </w:rPr>
        <w:t>radicalize the masses</w:t>
      </w:r>
      <w:r w:rsidRPr="006D7C25">
        <w:rPr>
          <w:rFonts w:eastAsia="Aptos"/>
          <w:highlight w:val="cyan"/>
          <w:u w:val="single"/>
        </w:rPr>
        <w:t xml:space="preserve"> through meeting their </w:t>
      </w:r>
      <w:proofErr w:type="gramStart"/>
      <w:r w:rsidRPr="006D7C25">
        <w:rPr>
          <w:rFonts w:eastAsia="Aptos"/>
          <w:highlight w:val="cyan"/>
          <w:u w:val="single"/>
        </w:rPr>
        <w:t>needs</w:t>
      </w:r>
      <w:r w:rsidRPr="006D7C25">
        <w:rPr>
          <w:rFonts w:eastAsia="Aptos"/>
          <w:u w:val="single"/>
        </w:rPr>
        <w:t>, and</w:t>
      </w:r>
      <w:proofErr w:type="gramEnd"/>
      <w:r w:rsidRPr="006D7C25">
        <w:rPr>
          <w:rFonts w:eastAsia="Aptos"/>
          <w:u w:val="single"/>
        </w:rPr>
        <w:t xml:space="preserve"> providing an infrastructure for a socialist movement to meet </w:t>
      </w:r>
      <w:r w:rsidRPr="006D7C25">
        <w:rPr>
          <w:rFonts w:eastAsia="Aptos"/>
          <w:bCs/>
          <w:iCs/>
          <w:u w:val="single"/>
        </w:rPr>
        <w:t>the needs of</w:t>
      </w:r>
      <w:r w:rsidRPr="006D7C25">
        <w:rPr>
          <w:rFonts w:eastAsia="Aptos"/>
          <w:u w:val="single"/>
        </w:rPr>
        <w:t xml:space="preserve"> its members and the </w:t>
      </w:r>
      <w:r w:rsidRPr="006D7C25">
        <w:rPr>
          <w:rFonts w:eastAsia="Aptos"/>
          <w:bCs/>
          <w:iCs/>
          <w:u w:val="single"/>
        </w:rPr>
        <w:t>communities</w:t>
      </w:r>
      <w:r w:rsidRPr="006D7C25">
        <w:rPr>
          <w:rFonts w:eastAsia="Aptos"/>
          <w:u w:val="single"/>
        </w:rPr>
        <w:t xml:space="preserve"> in which it operates. </w:t>
      </w:r>
      <w:r w:rsidRPr="006D7C25">
        <w:rPr>
          <w:rFonts w:eastAsia="Aptos"/>
          <w:bCs/>
          <w:iCs/>
          <w:highlight w:val="cyan"/>
          <w:u w:val="single"/>
        </w:rPr>
        <w:t>Revolutionary institutions</w:t>
      </w:r>
      <w:r w:rsidRPr="006D7C25">
        <w:rPr>
          <w:rFonts w:eastAsia="Aptos"/>
          <w:u w:val="single"/>
        </w:rPr>
        <w:t xml:space="preserve"> that </w:t>
      </w:r>
      <w:r w:rsidRPr="006D7C25">
        <w:rPr>
          <w:rFonts w:eastAsia="Aptos"/>
          <w:bCs/>
          <w:iCs/>
          <w:highlight w:val="cyan"/>
          <w:u w:val="single"/>
        </w:rPr>
        <w:t xml:space="preserve">can provide </w:t>
      </w:r>
      <w:r w:rsidRPr="006D7C25">
        <w:rPr>
          <w:rFonts w:eastAsia="Aptos"/>
          <w:b/>
          <w:iCs/>
          <w:highlight w:val="cyan"/>
          <w:u w:val="single"/>
        </w:rPr>
        <w:t>food</w:t>
      </w:r>
      <w:r w:rsidRPr="006D7C25">
        <w:rPr>
          <w:rFonts w:eastAsia="Aptos"/>
          <w:bCs/>
          <w:iCs/>
          <w:highlight w:val="cyan"/>
          <w:u w:val="single"/>
        </w:rPr>
        <w:t xml:space="preserve">, </w:t>
      </w:r>
      <w:r w:rsidRPr="006D7C25">
        <w:rPr>
          <w:rFonts w:eastAsia="Aptos"/>
          <w:b/>
          <w:iCs/>
          <w:highlight w:val="cyan"/>
          <w:u w:val="single"/>
        </w:rPr>
        <w:t>housing</w:t>
      </w:r>
      <w:r w:rsidRPr="006D7C25">
        <w:rPr>
          <w:rFonts w:eastAsia="Aptos"/>
          <w:highlight w:val="cyan"/>
          <w:u w:val="single"/>
        </w:rPr>
        <w:t>, and</w:t>
      </w:r>
      <w:r w:rsidRPr="006D7C25">
        <w:rPr>
          <w:rFonts w:eastAsia="Aptos"/>
          <w:u w:val="single"/>
        </w:rPr>
        <w:t xml:space="preserve"> </w:t>
      </w:r>
      <w:r w:rsidRPr="006D7C25">
        <w:rPr>
          <w:rFonts w:eastAsia="Aptos"/>
          <w:b/>
          <w:iCs/>
          <w:u w:val="single"/>
        </w:rPr>
        <w:t>other needs</w:t>
      </w:r>
      <w:r w:rsidRPr="006D7C25">
        <w:rPr>
          <w:rFonts w:eastAsia="Aptos"/>
          <w:u w:val="single"/>
        </w:rPr>
        <w:t xml:space="preserve"> for a revolutionary movement will be crucial for </w:t>
      </w:r>
      <w:r w:rsidRPr="006D7C25">
        <w:rPr>
          <w:rFonts w:eastAsia="Aptos"/>
          <w:bCs/>
          <w:iCs/>
          <w:highlight w:val="cyan"/>
          <w:u w:val="single"/>
        </w:rPr>
        <w:t>build</w:t>
      </w:r>
      <w:r w:rsidRPr="006D7C25">
        <w:rPr>
          <w:rFonts w:eastAsia="Aptos"/>
          <w:u w:val="single"/>
        </w:rPr>
        <w:t xml:space="preserve">ing </w:t>
      </w:r>
      <w:r w:rsidRPr="006D7C25">
        <w:rPr>
          <w:rFonts w:eastAsia="Aptos"/>
          <w:bCs/>
          <w:iCs/>
          <w:highlight w:val="cyan"/>
          <w:u w:val="single"/>
        </w:rPr>
        <w:t>a base</w:t>
      </w:r>
      <w:r w:rsidRPr="006D7C25">
        <w:rPr>
          <w:rFonts w:eastAsia="Aptos"/>
          <w:sz w:val="14"/>
          <w:szCs w:val="20"/>
        </w:rPr>
        <w:t xml:space="preserve"> among the masses </w:t>
      </w:r>
      <w:r w:rsidRPr="006D7C25">
        <w:rPr>
          <w:rFonts w:eastAsia="Aptos"/>
          <w:u w:val="single"/>
        </w:rPr>
        <w:t>and</w:t>
      </w:r>
      <w:r w:rsidRPr="006D7C25">
        <w:rPr>
          <w:rFonts w:eastAsia="Aptos"/>
          <w:sz w:val="14"/>
          <w:szCs w:val="20"/>
        </w:rPr>
        <w:t xml:space="preserve"> for </w:t>
      </w:r>
      <w:r w:rsidRPr="006D7C25">
        <w:rPr>
          <w:rFonts w:eastAsia="Aptos"/>
          <w:u w:val="single"/>
        </w:rPr>
        <w:t>constructing</w:t>
      </w:r>
      <w:r w:rsidRPr="006D7C25">
        <w:rPr>
          <w:rFonts w:eastAsia="Aptos"/>
          <w:sz w:val="14"/>
          <w:szCs w:val="20"/>
        </w:rPr>
        <w:t xml:space="preserve"> the </w:t>
      </w:r>
      <w:r w:rsidRPr="006D7C25">
        <w:rPr>
          <w:rFonts w:eastAsia="Aptos"/>
          <w:u w:val="single"/>
        </w:rPr>
        <w:t xml:space="preserve">beginnings of a socialist infrastructure for when we </w:t>
      </w:r>
      <w:r w:rsidRPr="006D7C25">
        <w:rPr>
          <w:rFonts w:eastAsia="Aptos"/>
          <w:sz w:val="14"/>
          <w:szCs w:val="20"/>
        </w:rPr>
        <w:t xml:space="preserve">eventually </w:t>
      </w:r>
      <w:r w:rsidRPr="006D7C25">
        <w:rPr>
          <w:rFonts w:eastAsia="Aptos"/>
          <w:u w:val="single"/>
        </w:rPr>
        <w:t>engage in revolutionary struggle.</w:t>
      </w:r>
      <w:r w:rsidRPr="006D7C25">
        <w:rPr>
          <w:rFonts w:eastAsia="Aptos"/>
          <w:sz w:val="14"/>
          <w:szCs w:val="20"/>
        </w:rPr>
        <w:t xml:space="preserve"> </w:t>
      </w:r>
    </w:p>
    <w:p w14:paraId="2ED95713" w14:textId="4C7655DA" w:rsidR="0011518E" w:rsidRPr="00BA0F0A" w:rsidRDefault="0011518E" w:rsidP="0011518E">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62EE3ED4" w14:textId="77777777" w:rsidR="0011518E" w:rsidRPr="00A820AA" w:rsidRDefault="0011518E" w:rsidP="0011518E">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A820AA">
        <w:rPr>
          <w:lang w:val="fr-FR"/>
        </w:rPr>
        <w:t xml:space="preserve">Invent. </w:t>
      </w:r>
      <w:r w:rsidRPr="00A820AA">
        <w:rPr>
          <w:lang w:val="fr-FR"/>
        </w:rPr>
        <w:lastRenderedPageBreak/>
        <w:t>https://failingthatinvent.home.blog/2019/02/15/communism-and-climate-change-a-dual-power-approach.</w:t>
      </w:r>
    </w:p>
    <w:p w14:paraId="68ED3D6E" w14:textId="77777777" w:rsidR="0011518E" w:rsidRPr="00BA0F0A" w:rsidRDefault="0011518E" w:rsidP="0011518E">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 xml:space="preserve">we must find a way to organize outside the confines of capitalist institutions, towards the end of </w:t>
      </w:r>
      <w:r w:rsidRPr="00BA0F0A">
        <w:rPr>
          <w:u w:val="single"/>
        </w:rPr>
        <w:lastRenderedPageBreak/>
        <w:t>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705A8CCF" w14:textId="77777777" w:rsidR="0011518E" w:rsidRPr="00BA0F0A" w:rsidRDefault="0011518E" w:rsidP="0011518E">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5CD8D7F6" w14:textId="77777777" w:rsidR="0011518E" w:rsidRPr="00BA0F0A" w:rsidRDefault="0011518E" w:rsidP="0011518E">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05E1CE77" w14:textId="77777777" w:rsidR="0011518E" w:rsidRPr="00BA0F0A" w:rsidRDefault="0011518E" w:rsidP="0011518E">
      <w:pPr>
        <w:rPr>
          <w:u w:val="single"/>
        </w:rPr>
      </w:pPr>
      <w:r w:rsidRPr="00BA0F0A">
        <w:rPr>
          <w:u w:val="single"/>
        </w:rPr>
        <w:t>Revolutionary vanguardism</w:t>
      </w:r>
    </w:p>
    <w:p w14:paraId="42BA5364" w14:textId="77777777" w:rsidR="0011518E" w:rsidRPr="00BA0F0A" w:rsidRDefault="0011518E" w:rsidP="0011518E">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xml:space="preserve">. For Lenin, of course, this subject was the industrial </w:t>
      </w:r>
      <w:r w:rsidRPr="00BA0F0A">
        <w:rPr>
          <w:sz w:val="14"/>
        </w:rPr>
        <w:lastRenderedPageBreak/>
        <w:t>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011E0AF5" w14:textId="77777777" w:rsidR="0011518E" w:rsidRPr="00BA0F0A" w:rsidRDefault="0011518E" w:rsidP="0011518E">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7897147E" w14:textId="77777777" w:rsidR="0011518E" w:rsidRPr="00BA0F0A" w:rsidRDefault="0011518E" w:rsidP="0011518E">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56FA2E85" w14:textId="77777777" w:rsidR="0011518E" w:rsidRPr="00BA0F0A" w:rsidRDefault="0011518E" w:rsidP="0011518E">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56D77636" w14:textId="77777777" w:rsidR="0011518E" w:rsidRPr="00BA0F0A" w:rsidRDefault="0011518E" w:rsidP="0011518E">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22DEE3EA" w14:textId="77777777" w:rsidR="0011518E" w:rsidRPr="00BA0F0A" w:rsidRDefault="0011518E" w:rsidP="0011518E">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5BDA49DE" w14:textId="77777777" w:rsidR="0011518E" w:rsidRPr="00BA0F0A" w:rsidRDefault="0011518E" w:rsidP="0011518E">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6050BCE3" w14:textId="77777777" w:rsidR="0011518E" w:rsidRPr="00BA0F0A" w:rsidRDefault="0011518E" w:rsidP="0011518E">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 xml:space="preserve">3 Yet as David Graeber (Citation2003) has persuasively </w:t>
      </w:r>
      <w:proofErr w:type="gramStart"/>
      <w:r w:rsidRPr="00BA0F0A">
        <w:rPr>
          <w:sz w:val="14"/>
        </w:rPr>
        <w:t>argued,“</w:t>
      </w:r>
      <w:proofErr w:type="gramEnd"/>
      <w:r w:rsidRPr="00BA0F0A">
        <w:rPr>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146B383E" w14:textId="77777777" w:rsidR="0011518E" w:rsidRPr="00BA0F0A" w:rsidRDefault="0011518E" w:rsidP="0011518E">
      <w:pPr>
        <w:rPr>
          <w:sz w:val="14"/>
        </w:rPr>
      </w:pPr>
      <w:r w:rsidRPr="00BA0F0A">
        <w:rPr>
          <w:sz w:val="14"/>
        </w:rPr>
        <w:lastRenderedPageBreak/>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7ABC45C8" w14:textId="161BD647" w:rsidR="0011518E" w:rsidRPr="0011518E" w:rsidRDefault="0011518E" w:rsidP="0011518E">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p>
    <w:p w14:paraId="1F327261" w14:textId="6D5ABDB7" w:rsidR="00445221" w:rsidRDefault="00445221" w:rsidP="00445221">
      <w:pPr>
        <w:pStyle w:val="Heading2"/>
        <w:rPr>
          <w:rFonts w:eastAsia="SimSun"/>
        </w:rPr>
      </w:pPr>
      <w:r>
        <w:rPr>
          <w:rFonts w:eastAsia="SimSun"/>
        </w:rPr>
        <w:lastRenderedPageBreak/>
        <w:t>T</w:t>
      </w:r>
    </w:p>
    <w:p w14:paraId="1CAACA6B" w14:textId="0C39C475" w:rsidR="00445221" w:rsidRPr="00103779" w:rsidRDefault="00445221" w:rsidP="00445221">
      <w:pPr>
        <w:keepNext/>
        <w:keepLines/>
        <w:spacing w:before="40" w:after="0" w:line="256" w:lineRule="auto"/>
        <w:outlineLvl w:val="3"/>
        <w:rPr>
          <w:rFonts w:eastAsia="SimSun" w:cs="Arial"/>
          <w:b/>
          <w:iCs/>
          <w:sz w:val="26"/>
        </w:rPr>
      </w:pPr>
      <w:r w:rsidRPr="00103779">
        <w:rPr>
          <w:rFonts w:eastAsia="SimSun" w:cs="Arial"/>
          <w:b/>
          <w:iCs/>
          <w:sz w:val="26"/>
        </w:rPr>
        <w:t>Interp: Topical AFFs must defend the USFG strengthening collective bargaining rights though policy action</w:t>
      </w:r>
    </w:p>
    <w:p w14:paraId="5F2434E6" w14:textId="77777777" w:rsidR="00445221" w:rsidRPr="00103779" w:rsidRDefault="00445221" w:rsidP="00445221">
      <w:pPr>
        <w:spacing w:line="256" w:lineRule="auto"/>
        <w:rPr>
          <w:rFonts w:eastAsia="Calibri"/>
        </w:rPr>
      </w:pPr>
    </w:p>
    <w:p w14:paraId="0B0E4715" w14:textId="77777777" w:rsidR="00445221" w:rsidRPr="00103779" w:rsidRDefault="00445221" w:rsidP="00445221">
      <w:pPr>
        <w:keepNext/>
        <w:keepLines/>
        <w:spacing w:before="40" w:after="0" w:line="256" w:lineRule="auto"/>
        <w:outlineLvl w:val="3"/>
        <w:rPr>
          <w:rFonts w:eastAsia="SimSun" w:cs="Arial"/>
          <w:b/>
          <w:iCs/>
          <w:sz w:val="26"/>
        </w:rPr>
      </w:pPr>
      <w:r w:rsidRPr="00103779">
        <w:rPr>
          <w:rFonts w:eastAsia="SimSun" w:cs="Arial"/>
          <w:b/>
          <w:iCs/>
          <w:sz w:val="26"/>
        </w:rPr>
        <w:t xml:space="preserve">Our interpretation is that the </w:t>
      </w:r>
      <w:r w:rsidRPr="00103779">
        <w:rPr>
          <w:rFonts w:eastAsia="SimSun" w:cs="Arial"/>
          <w:b/>
          <w:iCs/>
          <w:sz w:val="26"/>
          <w:u w:val="single"/>
        </w:rPr>
        <w:t>resolution</w:t>
      </w:r>
      <w:r w:rsidRPr="00103779">
        <w:rPr>
          <w:rFonts w:eastAsia="SimSun" w:cs="Arial"/>
          <w:b/>
          <w:iCs/>
          <w:sz w:val="26"/>
        </w:rPr>
        <w:t xml:space="preserve"> should define the division ground. It was </w:t>
      </w:r>
      <w:r w:rsidRPr="00103779">
        <w:rPr>
          <w:rFonts w:eastAsia="SimSun" w:cs="Arial"/>
          <w:b/>
          <w:iCs/>
          <w:sz w:val="26"/>
          <w:u w:val="single"/>
        </w:rPr>
        <w:t>negotiated</w:t>
      </w:r>
      <w:r w:rsidRPr="00103779">
        <w:rPr>
          <w:rFonts w:eastAsia="SimSun" w:cs="Arial"/>
          <w:b/>
          <w:iCs/>
          <w:sz w:val="26"/>
        </w:rPr>
        <w:t xml:space="preserve"> and </w:t>
      </w:r>
      <w:r w:rsidRPr="00103779">
        <w:rPr>
          <w:rFonts w:eastAsia="SimSun" w:cs="Arial"/>
          <w:b/>
          <w:iCs/>
          <w:sz w:val="26"/>
          <w:u w:val="single"/>
        </w:rPr>
        <w:t>announced</w:t>
      </w:r>
      <w:r w:rsidRPr="00103779">
        <w:rPr>
          <w:rFonts w:eastAsia="SimSun" w:cs="Arial"/>
          <w:b/>
          <w:iCs/>
          <w:sz w:val="26"/>
        </w:rPr>
        <w:t xml:space="preserve"> in advance providing </w:t>
      </w:r>
      <w:r w:rsidRPr="00103779">
        <w:rPr>
          <w:rFonts w:eastAsia="SimSun" w:cs="Arial"/>
          <w:b/>
          <w:iCs/>
          <w:sz w:val="26"/>
          <w:u w:val="single"/>
        </w:rPr>
        <w:t>both teams</w:t>
      </w:r>
      <w:r w:rsidRPr="00103779">
        <w:rPr>
          <w:rFonts w:eastAsia="SimSun" w:cs="Arial"/>
          <w:b/>
          <w:iCs/>
          <w:sz w:val="26"/>
        </w:rPr>
        <w:t xml:space="preserve"> a reasonable opportunity to prepare. Only a textual reading of the resolution provides a </w:t>
      </w:r>
      <w:r w:rsidRPr="00103779">
        <w:rPr>
          <w:rFonts w:eastAsia="SimSun" w:cs="Arial"/>
          <w:b/>
          <w:iCs/>
          <w:sz w:val="26"/>
          <w:u w:val="single"/>
        </w:rPr>
        <w:t>predictable</w:t>
      </w:r>
      <w:r w:rsidRPr="00103779">
        <w:rPr>
          <w:rFonts w:eastAsia="SimSun" w:cs="Arial"/>
          <w:b/>
          <w:iCs/>
          <w:sz w:val="26"/>
        </w:rPr>
        <w:t xml:space="preserve"> basis for </w:t>
      </w:r>
      <w:r w:rsidRPr="00103779">
        <w:rPr>
          <w:rFonts w:eastAsia="SimSun" w:cs="Arial"/>
          <w:b/>
          <w:iCs/>
          <w:sz w:val="26"/>
          <w:u w:val="single"/>
        </w:rPr>
        <w:t>research</w:t>
      </w:r>
      <w:r w:rsidRPr="00103779">
        <w:rPr>
          <w:rFonts w:eastAsia="SimSun" w:cs="Arial"/>
          <w:b/>
          <w:iCs/>
          <w:sz w:val="26"/>
        </w:rPr>
        <w:t xml:space="preserve">. </w:t>
      </w:r>
    </w:p>
    <w:p w14:paraId="3DC996D8" w14:textId="77777777" w:rsidR="00445221" w:rsidRPr="00103779" w:rsidRDefault="00445221" w:rsidP="00445221">
      <w:pPr>
        <w:keepNext/>
        <w:keepLines/>
        <w:spacing w:before="40" w:after="0" w:line="256" w:lineRule="auto"/>
        <w:outlineLvl w:val="3"/>
        <w:rPr>
          <w:rFonts w:eastAsia="SimSun"/>
          <w:b/>
          <w:iCs/>
          <w:sz w:val="26"/>
        </w:rPr>
      </w:pPr>
      <w:r w:rsidRPr="00103779">
        <w:rPr>
          <w:rFonts w:eastAsia="SimSun"/>
          <w:b/>
          <w:iCs/>
          <w:sz w:val="26"/>
        </w:rPr>
        <w:t xml:space="preserve">‘Resolved’ entails </w:t>
      </w:r>
      <w:r w:rsidRPr="00103779">
        <w:rPr>
          <w:rFonts w:eastAsia="SimSun"/>
          <w:b/>
          <w:iCs/>
          <w:sz w:val="26"/>
          <w:u w:val="single"/>
        </w:rPr>
        <w:t>legal action</w:t>
      </w:r>
      <w:r w:rsidRPr="00103779">
        <w:rPr>
          <w:rFonts w:eastAsia="SimSun"/>
          <w:b/>
          <w:iCs/>
          <w:sz w:val="26"/>
        </w:rPr>
        <w:t>.</w:t>
      </w:r>
    </w:p>
    <w:p w14:paraId="79ACA85E" w14:textId="77777777" w:rsidR="00445221" w:rsidRPr="00103779" w:rsidRDefault="00445221" w:rsidP="00445221">
      <w:pPr>
        <w:spacing w:line="256" w:lineRule="auto"/>
        <w:rPr>
          <w:rFonts w:eastAsia="Calibri"/>
          <w:sz w:val="18"/>
          <w:szCs w:val="18"/>
        </w:rPr>
      </w:pPr>
      <w:r w:rsidRPr="00103779">
        <w:rPr>
          <w:rFonts w:eastAsia="Calibri"/>
          <w:b/>
          <w:bCs/>
          <w:sz w:val="26"/>
        </w:rPr>
        <w:t>Words and Phrases</w:t>
      </w:r>
      <w:r w:rsidRPr="00103779">
        <w:rPr>
          <w:rFonts w:eastAsia="Calibri"/>
          <w:sz w:val="18"/>
          <w:szCs w:val="18"/>
        </w:rPr>
        <w:t xml:space="preserve"> </w:t>
      </w:r>
      <w:r w:rsidRPr="00103779">
        <w:rPr>
          <w:rFonts w:eastAsia="Calibri"/>
          <w:b/>
          <w:bCs/>
          <w:sz w:val="26"/>
        </w:rPr>
        <w:t>64</w:t>
      </w:r>
      <w:r w:rsidRPr="00103779">
        <w:rPr>
          <w:rFonts w:eastAsia="Calibri"/>
          <w:sz w:val="18"/>
          <w:szCs w:val="18"/>
        </w:rPr>
        <w:t xml:space="preserve">. Permanent Edition. </w:t>
      </w:r>
    </w:p>
    <w:p w14:paraId="6FC41E6C" w14:textId="77777777" w:rsidR="00445221" w:rsidRPr="00103779" w:rsidRDefault="00445221" w:rsidP="00445221">
      <w:pPr>
        <w:spacing w:line="256" w:lineRule="auto"/>
        <w:rPr>
          <w:rFonts w:eastAsia="Calibri"/>
          <w:szCs w:val="18"/>
        </w:rPr>
      </w:pPr>
      <w:r w:rsidRPr="00103779">
        <w:rPr>
          <w:rFonts w:eastAsia="Calibri"/>
          <w:highlight w:val="cyan"/>
          <w:u w:val="single"/>
        </w:rPr>
        <w:t>Definition of</w:t>
      </w:r>
      <w:r w:rsidRPr="00103779">
        <w:rPr>
          <w:rFonts w:eastAsia="Calibri"/>
          <w:u w:val="single"/>
        </w:rPr>
        <w:t xml:space="preserve"> the word </w:t>
      </w:r>
      <w:r w:rsidRPr="00103779">
        <w:rPr>
          <w:rFonts w:eastAsia="Calibri"/>
          <w:highlight w:val="cyan"/>
          <w:u w:val="single"/>
        </w:rPr>
        <w:t>“resolve,”</w:t>
      </w:r>
      <w:r w:rsidRPr="00103779">
        <w:rPr>
          <w:rFonts w:eastAsia="Calibri"/>
          <w:szCs w:val="18"/>
        </w:rPr>
        <w:t xml:space="preserve"> given by Webster </w:t>
      </w:r>
      <w:r w:rsidRPr="00103779">
        <w:rPr>
          <w:rFonts w:eastAsia="Calibri"/>
          <w:u w:val="single"/>
        </w:rPr>
        <w:t>is “</w:t>
      </w:r>
      <w:r w:rsidRPr="00103779">
        <w:rPr>
          <w:rFonts w:eastAsia="Calibri"/>
          <w:highlight w:val="cyan"/>
          <w:u w:val="single"/>
        </w:rPr>
        <w:t>to express an opinion</w:t>
      </w:r>
      <w:r w:rsidRPr="00103779">
        <w:rPr>
          <w:rFonts w:eastAsia="Calibri"/>
          <w:u w:val="single"/>
        </w:rPr>
        <w:t xml:space="preserve"> or determination </w:t>
      </w:r>
      <w:r w:rsidRPr="00103779">
        <w:rPr>
          <w:rFonts w:eastAsia="Calibri"/>
          <w:highlight w:val="cyan"/>
          <w:u w:val="single"/>
        </w:rPr>
        <w:t xml:space="preserve">by resolution or vote; as ‘it was </w:t>
      </w:r>
      <w:r w:rsidRPr="00103779">
        <w:rPr>
          <w:rFonts w:eastAsia="Calibri"/>
          <w:b/>
          <w:iCs/>
          <w:highlight w:val="cyan"/>
          <w:u w:val="single"/>
        </w:rPr>
        <w:t>resolved by the legislature</w:t>
      </w:r>
      <w:r w:rsidRPr="00103779">
        <w:rPr>
          <w:rFonts w:eastAsia="Calibri"/>
          <w:highlight w:val="cyan"/>
          <w:u w:val="single"/>
        </w:rPr>
        <w:t>;”</w:t>
      </w:r>
      <w:r w:rsidRPr="00103779">
        <w:rPr>
          <w:rFonts w:eastAsia="Calibri"/>
          <w:szCs w:val="18"/>
        </w:rPr>
        <w:t xml:space="preserve"> It is </w:t>
      </w:r>
      <w:r w:rsidRPr="00103779">
        <w:rPr>
          <w:rFonts w:eastAsia="Calibri"/>
          <w:u w:val="single"/>
        </w:rPr>
        <w:t>of similar force to the word “enact,”</w:t>
      </w:r>
      <w:r w:rsidRPr="00103779">
        <w:rPr>
          <w:rFonts w:eastAsia="Calibri"/>
          <w:szCs w:val="18"/>
        </w:rPr>
        <w:t xml:space="preserve"> which is defined by Bouvier as </w:t>
      </w:r>
      <w:r w:rsidRPr="00103779">
        <w:rPr>
          <w:rFonts w:eastAsia="Calibri"/>
          <w:highlight w:val="cyan"/>
          <w:u w:val="single"/>
        </w:rPr>
        <w:t xml:space="preserve">meaning “to </w:t>
      </w:r>
      <w:r w:rsidRPr="00103779">
        <w:rPr>
          <w:rFonts w:eastAsia="Calibri"/>
          <w:b/>
          <w:iCs/>
          <w:highlight w:val="cyan"/>
          <w:u w:val="single"/>
        </w:rPr>
        <w:t>establish by law”.</w:t>
      </w:r>
    </w:p>
    <w:p w14:paraId="51D0143D" w14:textId="77777777" w:rsidR="00445221" w:rsidRPr="00103779" w:rsidRDefault="00445221" w:rsidP="00445221">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‘United States federal government’ requires the </w:t>
      </w:r>
      <w:r w:rsidRPr="00103779">
        <w:rPr>
          <w:rFonts w:eastAsia="SimSun" w:cs="Times New Roman"/>
          <w:b/>
          <w:iCs/>
          <w:sz w:val="26"/>
          <w:u w:val="single"/>
        </w:rPr>
        <w:t>three branches</w:t>
      </w:r>
      <w:r w:rsidRPr="00103779">
        <w:rPr>
          <w:rFonts w:eastAsia="SimSun" w:cs="Times New Roman"/>
          <w:b/>
          <w:iCs/>
          <w:sz w:val="26"/>
        </w:rPr>
        <w:t xml:space="preserve">. </w:t>
      </w:r>
    </w:p>
    <w:p w14:paraId="36A53D81" w14:textId="77777777" w:rsidR="00445221" w:rsidRPr="00103779" w:rsidRDefault="00445221" w:rsidP="00445221">
      <w:pPr>
        <w:spacing w:line="256" w:lineRule="auto"/>
        <w:rPr>
          <w:rFonts w:eastAsia="Calibri"/>
        </w:rPr>
      </w:pPr>
      <w:r w:rsidRPr="00103779">
        <w:rPr>
          <w:rFonts w:eastAsia="Calibri"/>
          <w:b/>
          <w:bCs/>
          <w:sz w:val="26"/>
        </w:rPr>
        <w:t>OECD 87</w:t>
      </w:r>
      <w:r w:rsidRPr="00103779">
        <w:rPr>
          <w:rFonts w:eastAsia="Calibri"/>
        </w:rPr>
        <w:t>. Organisation for Economic Cooperation and Development Council [</w:t>
      </w:r>
      <w:r w:rsidRPr="00103779">
        <w:rPr>
          <w:rFonts w:eastAsia="Calibri"/>
          <w:i/>
        </w:rPr>
        <w:t>The Control and Management of Government Expenditure</w:t>
      </w:r>
      <w:r w:rsidRPr="00103779">
        <w:rPr>
          <w:rFonts w:eastAsia="Calibri"/>
        </w:rPr>
        <w:t>, p. 179</w:t>
      </w:r>
    </w:p>
    <w:p w14:paraId="7C35536E" w14:textId="77777777" w:rsidR="00445221" w:rsidRPr="00103779" w:rsidRDefault="00445221" w:rsidP="00445221">
      <w:pPr>
        <w:spacing w:line="256" w:lineRule="auto"/>
        <w:rPr>
          <w:rFonts w:eastAsia="Calibri"/>
          <w:sz w:val="16"/>
        </w:rPr>
      </w:pPr>
      <w:r w:rsidRPr="00103779">
        <w:rPr>
          <w:rFonts w:eastAsia="Calibri"/>
          <w:sz w:val="16"/>
        </w:rPr>
        <w:t xml:space="preserve">1. Political and organisational structure of government </w:t>
      </w:r>
    </w:p>
    <w:p w14:paraId="24CE8D70" w14:textId="77777777" w:rsidR="00445221" w:rsidRPr="00103779" w:rsidRDefault="00445221" w:rsidP="00445221">
      <w:pPr>
        <w:spacing w:line="256" w:lineRule="auto"/>
        <w:rPr>
          <w:rFonts w:eastAsia="Calibri"/>
          <w:sz w:val="16"/>
        </w:rPr>
      </w:pPr>
      <w:r w:rsidRPr="00103779">
        <w:rPr>
          <w:rFonts w:eastAsia="Calibri"/>
          <w:sz w:val="16"/>
        </w:rPr>
        <w:t xml:space="preserve">of </w:t>
      </w:r>
      <w:r w:rsidRPr="00103779">
        <w:rPr>
          <w:rFonts w:eastAsia="Calibri"/>
          <w:highlight w:val="cyan"/>
          <w:u w:val="single"/>
        </w:rPr>
        <w:t>The United States</w:t>
      </w:r>
      <w:r w:rsidRPr="00103779">
        <w:rPr>
          <w:rFonts w:eastAsia="Calibr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103779">
        <w:rPr>
          <w:rFonts w:eastAsia="Calibri"/>
          <w:highlight w:val="cyan"/>
          <w:u w:val="single"/>
        </w:rPr>
        <w:t xml:space="preserve">Federal Government is composed of </w:t>
      </w:r>
      <w:r w:rsidRPr="00103779">
        <w:rPr>
          <w:rFonts w:eastAsia="Calibri"/>
          <w:b/>
          <w:iCs/>
          <w:highlight w:val="cyan"/>
          <w:u w:val="single"/>
        </w:rPr>
        <w:t>three branches</w:t>
      </w:r>
      <w:r w:rsidRPr="00103779">
        <w:rPr>
          <w:rFonts w:eastAsia="Calibri"/>
          <w:highlight w:val="cyan"/>
          <w:u w:val="single"/>
        </w:rPr>
        <w:t xml:space="preserve">: the </w:t>
      </w:r>
      <w:r w:rsidRPr="00103779">
        <w:rPr>
          <w:rFonts w:eastAsia="Calibri"/>
          <w:b/>
          <w:iCs/>
          <w:highlight w:val="cyan"/>
          <w:u w:val="single"/>
        </w:rPr>
        <w:t>legislative</w:t>
      </w:r>
      <w:r w:rsidRPr="00103779">
        <w:rPr>
          <w:rFonts w:eastAsia="Calibri"/>
          <w:u w:val="single"/>
        </w:rPr>
        <w:t xml:space="preserve"> branch, the </w:t>
      </w:r>
      <w:r w:rsidRPr="00103779">
        <w:rPr>
          <w:rFonts w:eastAsia="Calibri"/>
          <w:b/>
          <w:iCs/>
          <w:highlight w:val="cyan"/>
          <w:u w:val="single"/>
        </w:rPr>
        <w:t>executive</w:t>
      </w:r>
      <w:r w:rsidRPr="00103779">
        <w:rPr>
          <w:rFonts w:eastAsia="Calibri"/>
          <w:u w:val="single"/>
        </w:rPr>
        <w:t xml:space="preserve"> branch, </w:t>
      </w:r>
      <w:r w:rsidRPr="00103779">
        <w:rPr>
          <w:rFonts w:eastAsia="Calibri"/>
          <w:highlight w:val="cyan"/>
          <w:u w:val="single"/>
        </w:rPr>
        <w:t>and</w:t>
      </w:r>
      <w:r w:rsidRPr="00103779">
        <w:rPr>
          <w:rFonts w:eastAsia="Calibri"/>
          <w:u w:val="single"/>
        </w:rPr>
        <w:t xml:space="preserve"> the </w:t>
      </w:r>
      <w:r w:rsidRPr="00103779">
        <w:rPr>
          <w:rFonts w:eastAsia="Calibri"/>
          <w:b/>
          <w:iCs/>
          <w:highlight w:val="cyan"/>
          <w:u w:val="single"/>
        </w:rPr>
        <w:t>judicial</w:t>
      </w:r>
      <w:r w:rsidRPr="00103779">
        <w:rPr>
          <w:rFonts w:eastAsia="Calibri"/>
          <w:u w:val="single"/>
        </w:rPr>
        <w:t xml:space="preserve"> branch</w:t>
      </w:r>
      <w:r w:rsidRPr="00103779">
        <w:rPr>
          <w:rFonts w:eastAsia="Calibri"/>
          <w:sz w:val="16"/>
        </w:rPr>
        <w:t>. Budgetary decisionmaking is shared primarily by the legislative and executive branches. The general structure of these two branches relative to budget formulation and execution is as follows.</w:t>
      </w:r>
    </w:p>
    <w:p w14:paraId="2314B983" w14:textId="77777777" w:rsidR="00445221" w:rsidRPr="00103779" w:rsidRDefault="00445221" w:rsidP="00445221">
      <w:pPr>
        <w:keepNext/>
        <w:keepLines/>
        <w:spacing w:before="40" w:after="0" w:line="256" w:lineRule="auto"/>
        <w:outlineLvl w:val="3"/>
        <w:rPr>
          <w:rFonts w:eastAsia="SimSun"/>
          <w:b/>
          <w:iCs/>
          <w:sz w:val="26"/>
        </w:rPr>
      </w:pPr>
      <w:r w:rsidRPr="00103779">
        <w:rPr>
          <w:rFonts w:eastAsia="SimSun"/>
          <w:b/>
          <w:iCs/>
          <w:sz w:val="26"/>
        </w:rPr>
        <w:t xml:space="preserve">‘Should’ requires </w:t>
      </w:r>
      <w:r w:rsidRPr="00103779">
        <w:rPr>
          <w:rFonts w:eastAsia="SimSun"/>
          <w:b/>
          <w:iCs/>
          <w:sz w:val="26"/>
          <w:u w:val="single"/>
        </w:rPr>
        <w:t>mandatory</w:t>
      </w:r>
      <w:r w:rsidRPr="00103779">
        <w:rPr>
          <w:rFonts w:eastAsia="SimSun"/>
          <w:b/>
          <w:iCs/>
          <w:sz w:val="26"/>
        </w:rPr>
        <w:t xml:space="preserve"> action.</w:t>
      </w:r>
    </w:p>
    <w:p w14:paraId="6D1D966D" w14:textId="77777777" w:rsidR="00445221" w:rsidRPr="00103779" w:rsidRDefault="00445221" w:rsidP="00445221">
      <w:pPr>
        <w:spacing w:line="256" w:lineRule="auto"/>
        <w:rPr>
          <w:rFonts w:eastAsia="Calibri"/>
        </w:rPr>
      </w:pPr>
      <w:r w:rsidRPr="00103779">
        <w:rPr>
          <w:rFonts w:eastAsia="Calibri"/>
          <w:b/>
          <w:bCs/>
          <w:sz w:val="26"/>
        </w:rPr>
        <w:t>Court of Appeals of Arizona</w:t>
      </w:r>
      <w:r w:rsidRPr="00103779">
        <w:rPr>
          <w:rFonts w:eastAsia="Calibri"/>
        </w:rPr>
        <w:t xml:space="preserve">, Division 1, Department D. </w:t>
      </w:r>
      <w:r w:rsidRPr="00103779">
        <w:rPr>
          <w:rFonts w:eastAsia="Calibri"/>
          <w:b/>
          <w:bCs/>
          <w:sz w:val="26"/>
        </w:rPr>
        <w:t>02</w:t>
      </w:r>
      <w:r w:rsidRPr="00103779">
        <w:rPr>
          <w:rFonts w:eastAsia="Calibri"/>
        </w:rPr>
        <w:t>. IN RE: the Marriage of Vanessa A. McNUTT, Petitioner-Appellee, v. Shane M. McNUTT, Respondent-Appellant. No.</w:t>
      </w:r>
      <w:r w:rsidRPr="00103779">
        <w:rPr>
          <w:rFonts w:eastAsia="Calibri"/>
        </w:rPr>
        <w:t> </w:t>
      </w:r>
      <w:r w:rsidRPr="00103779">
        <w:rPr>
          <w:rFonts w:eastAsia="Calibri"/>
        </w:rPr>
        <w:t xml:space="preserve">1 CA-CV 01-0255. Decided: June 27, </w:t>
      </w:r>
      <w:proofErr w:type="gramStart"/>
      <w:r w:rsidRPr="00103779">
        <w:rPr>
          <w:rFonts w:eastAsia="Calibri"/>
        </w:rPr>
        <w:t>2002</w:t>
      </w:r>
      <w:proofErr w:type="gramEnd"/>
      <w:r w:rsidRPr="00103779">
        <w:rPr>
          <w:rFonts w:eastAsia="Calibri"/>
        </w:rPr>
        <w:t xml:space="preserve"> https://caselaw.findlaw.com/az-court-of-appeals/1315322.html</w:t>
      </w:r>
    </w:p>
    <w:p w14:paraId="2320CA83" w14:textId="77777777" w:rsidR="00445221" w:rsidRPr="00103779" w:rsidRDefault="00445221" w:rsidP="00445221">
      <w:pPr>
        <w:spacing w:line="256" w:lineRule="auto"/>
        <w:rPr>
          <w:rFonts w:eastAsia="Calibri"/>
          <w:sz w:val="16"/>
        </w:rPr>
      </w:pPr>
      <w:r w:rsidRPr="00B566F3">
        <w:rPr>
          <w:rFonts w:eastAsia="Calibri"/>
          <w:sz w:val="12"/>
        </w:rPr>
        <w:t>¶</w:t>
      </w:r>
      <w:r w:rsidRPr="00103779">
        <w:rPr>
          <w:rFonts w:eastAsia="Calibri"/>
          <w:sz w:val="16"/>
        </w:rPr>
        <w:t xml:space="preserve"> 26 </w:t>
      </w:r>
      <w:r w:rsidRPr="00103779">
        <w:rPr>
          <w:rFonts w:eastAsia="Calibri"/>
          <w:u w:val="single"/>
        </w:rPr>
        <w:t xml:space="preserve">The word </w:t>
      </w:r>
      <w:r w:rsidRPr="00103779">
        <w:rPr>
          <w:rFonts w:eastAsia="Calibri"/>
          <w:b/>
          <w:iCs/>
          <w:u w:val="single"/>
        </w:rPr>
        <w:t>“</w:t>
      </w:r>
      <w:r w:rsidRPr="00103779">
        <w:rPr>
          <w:rFonts w:eastAsia="Calibri"/>
          <w:b/>
          <w:iCs/>
          <w:highlight w:val="cyan"/>
          <w:u w:val="single"/>
        </w:rPr>
        <w:t>should</w:t>
      </w:r>
      <w:r w:rsidRPr="00103779">
        <w:rPr>
          <w:rFonts w:eastAsia="Calibri"/>
          <w:b/>
          <w:iCs/>
          <w:u w:val="single"/>
        </w:rPr>
        <w:t>”</w:t>
      </w:r>
      <w:r w:rsidRPr="00103779">
        <w:rPr>
          <w:rFonts w:eastAsia="Calibri"/>
          <w:u w:val="single"/>
        </w:rPr>
        <w:t xml:space="preserve"> </w:t>
      </w:r>
      <w:r w:rsidRPr="00103779">
        <w:rPr>
          <w:rFonts w:eastAsia="Calibri"/>
          <w:highlight w:val="cyan"/>
          <w:u w:val="single"/>
        </w:rPr>
        <w:t xml:space="preserve">is </w:t>
      </w:r>
      <w:proofErr w:type="gramStart"/>
      <w:r w:rsidRPr="00103779">
        <w:rPr>
          <w:rFonts w:eastAsia="Calibri"/>
          <w:b/>
          <w:iCs/>
          <w:highlight w:val="cyan"/>
          <w:u w:val="single"/>
        </w:rPr>
        <w:t>most commonly used</w:t>
      </w:r>
      <w:proofErr w:type="gramEnd"/>
      <w:r w:rsidRPr="00103779">
        <w:rPr>
          <w:rFonts w:eastAsia="Calibri"/>
          <w:highlight w:val="cyan"/>
          <w:u w:val="single"/>
        </w:rPr>
        <w:t xml:space="preserve"> to express</w:t>
      </w:r>
      <w:r w:rsidRPr="00103779">
        <w:rPr>
          <w:rFonts w:eastAsia="Calibri"/>
          <w:u w:val="single"/>
        </w:rPr>
        <w:t xml:space="preserve"> </w:t>
      </w:r>
      <w:r w:rsidRPr="00103779">
        <w:rPr>
          <w:rFonts w:eastAsia="Calibri"/>
          <w:b/>
          <w:iCs/>
          <w:u w:val="single"/>
        </w:rPr>
        <w:t>obligation or duty</w:t>
      </w:r>
      <w:r w:rsidRPr="00103779">
        <w:rPr>
          <w:rFonts w:eastAsia="Calibri"/>
          <w:sz w:val="16"/>
        </w:rPr>
        <w:t xml:space="preserve">. </w:t>
      </w:r>
      <w:r w:rsidRPr="00103779">
        <w:rPr>
          <w:rFonts w:eastAsia="Calibri"/>
          <w:sz w:val="16"/>
        </w:rPr>
        <w:t> </w:t>
      </w:r>
      <w:r w:rsidRPr="00103779">
        <w:rPr>
          <w:rFonts w:eastAsia="Calibri"/>
          <w:sz w:val="16"/>
        </w:rPr>
        <w:t xml:space="preserve"> See The American Heritage Dictionary 1670 (3d ed.1992). </w:t>
      </w:r>
      <w:r w:rsidRPr="00103779">
        <w:rPr>
          <w:rFonts w:eastAsia="Calibri"/>
          <w:sz w:val="16"/>
        </w:rPr>
        <w:t> </w:t>
      </w:r>
      <w:r w:rsidRPr="00103779">
        <w:rPr>
          <w:rFonts w:eastAsia="Calibri"/>
          <w:sz w:val="16"/>
        </w:rPr>
        <w:t xml:space="preserve"> We conclude that, based on the intent of the Guidelines and the interest of parents in the allocation of the federal tax exemption, </w:t>
      </w:r>
      <w:r w:rsidRPr="00103779">
        <w:rPr>
          <w:rFonts w:eastAsia="Calibri"/>
          <w:u w:val="single"/>
        </w:rPr>
        <w:t>the word “should”</w:t>
      </w:r>
      <w:r w:rsidRPr="00103779">
        <w:rPr>
          <w:rFonts w:eastAsia="Calibri"/>
          <w:sz w:val="16"/>
        </w:rPr>
        <w:t xml:space="preserve"> as used in §</w:t>
      </w:r>
      <w:r w:rsidRPr="00103779">
        <w:rPr>
          <w:rFonts w:eastAsia="Calibri"/>
          <w:sz w:val="16"/>
        </w:rPr>
        <w:t> </w:t>
      </w:r>
      <w:r w:rsidRPr="00103779">
        <w:rPr>
          <w:rFonts w:eastAsia="Calibri"/>
          <w:sz w:val="16"/>
        </w:rPr>
        <w:t xml:space="preserve">25 of the Guidelines </w:t>
      </w:r>
      <w:r w:rsidRPr="00103779">
        <w:rPr>
          <w:rFonts w:eastAsia="Calibri"/>
          <w:b/>
          <w:iCs/>
          <w:u w:val="single"/>
        </w:rPr>
        <w:t xml:space="preserve">is </w:t>
      </w:r>
      <w:r w:rsidRPr="00103779">
        <w:rPr>
          <w:rFonts w:eastAsia="Calibri"/>
          <w:b/>
          <w:iCs/>
          <w:highlight w:val="cyan"/>
          <w:u w:val="single"/>
        </w:rPr>
        <w:t>mandatory rather than discretionary</w:t>
      </w:r>
      <w:r w:rsidRPr="00103779">
        <w:rPr>
          <w:rFonts w:eastAsia="Calibri"/>
          <w:sz w:val="16"/>
        </w:rPr>
        <w:t xml:space="preserve">. </w:t>
      </w:r>
      <w:r w:rsidRPr="00103779">
        <w:rPr>
          <w:rFonts w:eastAsia="Calibri"/>
          <w:sz w:val="16"/>
        </w:rPr>
        <w:t> </w:t>
      </w:r>
      <w:r w:rsidRPr="00103779">
        <w:rPr>
          <w:rFonts w:eastAsia="Calibri"/>
          <w:sz w:val="16"/>
        </w:rPr>
        <w:t xml:space="preserve"> See Lincoln v. Lincoln, 155 Ariz. 272, 276, 746 P.2d 13, 17 (App.1987) (holding that the trial court abused its discretion by refusing to allocate the dependency exemption). </w:t>
      </w:r>
      <w:r w:rsidRPr="00103779">
        <w:rPr>
          <w:rFonts w:eastAsia="Calibri"/>
          <w:sz w:val="16"/>
        </w:rPr>
        <w:t> </w:t>
      </w:r>
      <w:r w:rsidRPr="00103779">
        <w:rPr>
          <w:rFonts w:eastAsia="Calibri"/>
          <w:sz w:val="16"/>
        </w:rPr>
        <w:t xml:space="preserve"> Thus, the trial court abused its discretion by failing to allocate the federal tax exemption, and we direct the trial court to allocate the exemption on remand.</w:t>
      </w:r>
    </w:p>
    <w:p w14:paraId="3C05C142" w14:textId="77777777" w:rsidR="00445221" w:rsidRPr="00103779" w:rsidRDefault="00445221" w:rsidP="00445221">
      <w:pPr>
        <w:spacing w:line="256" w:lineRule="auto"/>
        <w:rPr>
          <w:rFonts w:eastAsia="Calibri"/>
        </w:rPr>
      </w:pPr>
    </w:p>
    <w:p w14:paraId="43D3C742" w14:textId="77777777" w:rsidR="00445221" w:rsidRPr="00103779" w:rsidRDefault="00445221" w:rsidP="00445221">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‘Strengthening’ must increase </w:t>
      </w:r>
      <w:r w:rsidRPr="00103779">
        <w:rPr>
          <w:rFonts w:eastAsia="SimSun" w:cs="Times New Roman"/>
          <w:b/>
          <w:iCs/>
          <w:sz w:val="26"/>
          <w:u w:val="single"/>
        </w:rPr>
        <w:t>regulatory effectiveness</w:t>
      </w:r>
      <w:r w:rsidRPr="00103779">
        <w:rPr>
          <w:rFonts w:eastAsia="SimSun" w:cs="Times New Roman"/>
          <w:b/>
          <w:iCs/>
          <w:sz w:val="26"/>
        </w:rPr>
        <w:t>.</w:t>
      </w:r>
    </w:p>
    <w:p w14:paraId="2E90175A" w14:textId="77777777" w:rsidR="00445221" w:rsidRPr="00103779" w:rsidRDefault="00445221" w:rsidP="00445221">
      <w:pPr>
        <w:spacing w:line="256" w:lineRule="auto"/>
        <w:rPr>
          <w:rFonts w:eastAsia="Calibri"/>
        </w:rPr>
      </w:pPr>
      <w:r w:rsidRPr="00103779">
        <w:rPr>
          <w:rFonts w:eastAsia="Calibri"/>
          <w:b/>
          <w:bCs/>
          <w:sz w:val="26"/>
        </w:rPr>
        <w:t xml:space="preserve">Cambridge 24. </w:t>
      </w:r>
      <w:r w:rsidRPr="00103779">
        <w:rPr>
          <w:rFonts w:eastAsia="Calibri"/>
        </w:rPr>
        <w:t>Cambridge Dictionary; 2024; “strengthen,” https://dictionary.cambridge.org/dictionary/english/strengthen</w:t>
      </w:r>
    </w:p>
    <w:p w14:paraId="68DCB282" w14:textId="77777777" w:rsidR="00445221" w:rsidRPr="00103779" w:rsidRDefault="00445221" w:rsidP="00445221">
      <w:pPr>
        <w:spacing w:line="256" w:lineRule="auto"/>
        <w:rPr>
          <w:rFonts w:eastAsia="Calibri"/>
          <w:sz w:val="16"/>
        </w:rPr>
      </w:pPr>
      <w:r w:rsidRPr="00103779">
        <w:rPr>
          <w:rFonts w:eastAsia="Calibri"/>
          <w:sz w:val="16"/>
        </w:rPr>
        <w:t>strengthen | BUSINESS ENGLISH</w:t>
      </w:r>
    </w:p>
    <w:p w14:paraId="75B904C2" w14:textId="77777777" w:rsidR="00445221" w:rsidRPr="00103779" w:rsidRDefault="00445221" w:rsidP="00445221">
      <w:pPr>
        <w:spacing w:line="256" w:lineRule="auto"/>
        <w:rPr>
          <w:rFonts w:eastAsia="Calibri"/>
          <w:u w:val="single"/>
        </w:rPr>
      </w:pPr>
      <w:r w:rsidRPr="00103779">
        <w:rPr>
          <w:rFonts w:eastAsia="Calibri"/>
          <w:u w:val="single"/>
        </w:rPr>
        <w:lastRenderedPageBreak/>
        <w:t>strengthen</w:t>
      </w:r>
    </w:p>
    <w:p w14:paraId="55F87705" w14:textId="77777777" w:rsidR="00445221" w:rsidRPr="00103779" w:rsidRDefault="00445221" w:rsidP="00445221">
      <w:pPr>
        <w:spacing w:line="256" w:lineRule="auto"/>
        <w:rPr>
          <w:rFonts w:eastAsia="Calibri"/>
          <w:sz w:val="16"/>
        </w:rPr>
      </w:pPr>
      <w:r w:rsidRPr="00103779">
        <w:rPr>
          <w:rFonts w:eastAsia="Calibri"/>
          <w:sz w:val="16"/>
        </w:rPr>
        <w:t>verb</w:t>
      </w:r>
    </w:p>
    <w:p w14:paraId="37FACDEA" w14:textId="77777777" w:rsidR="00445221" w:rsidRPr="00103779" w:rsidRDefault="00445221" w:rsidP="00445221">
      <w:pPr>
        <w:spacing w:line="256" w:lineRule="auto"/>
        <w:rPr>
          <w:rFonts w:eastAsia="Calibri"/>
          <w:sz w:val="16"/>
        </w:rPr>
      </w:pPr>
      <w:r w:rsidRPr="00103779">
        <w:rPr>
          <w:rFonts w:eastAsia="Calibri"/>
          <w:sz w:val="16"/>
        </w:rPr>
        <w:t xml:space="preserve">[ </w:t>
      </w:r>
      <w:proofErr w:type="gramStart"/>
      <w:r w:rsidRPr="00103779">
        <w:rPr>
          <w:rFonts w:eastAsia="Calibri"/>
          <w:sz w:val="16"/>
        </w:rPr>
        <w:t>T ]</w:t>
      </w:r>
      <w:proofErr w:type="gramEnd"/>
    </w:p>
    <w:p w14:paraId="2BBA4E58" w14:textId="77777777" w:rsidR="00445221" w:rsidRPr="00103779" w:rsidRDefault="00445221" w:rsidP="00445221">
      <w:pPr>
        <w:spacing w:line="256" w:lineRule="auto"/>
        <w:rPr>
          <w:rFonts w:eastAsia="Calibri"/>
          <w:sz w:val="16"/>
        </w:rPr>
      </w:pPr>
      <w:r w:rsidRPr="00103779">
        <w:rPr>
          <w:rFonts w:eastAsia="Calibri"/>
          <w:u w:val="single"/>
        </w:rPr>
        <w:t xml:space="preserve">to </w:t>
      </w:r>
      <w:r w:rsidRPr="00103779">
        <w:rPr>
          <w:rFonts w:eastAsia="Calibri"/>
          <w:highlight w:val="cyan"/>
          <w:u w:val="single"/>
        </w:rPr>
        <w:t>make something</w:t>
      </w:r>
      <w:r w:rsidRPr="00103779">
        <w:rPr>
          <w:rFonts w:eastAsia="Calibri"/>
          <w:u w:val="single"/>
        </w:rPr>
        <w:t xml:space="preserve"> more </w:t>
      </w:r>
      <w:r w:rsidRPr="00103779">
        <w:rPr>
          <w:rFonts w:eastAsia="Calibri"/>
          <w:b/>
          <w:iCs/>
          <w:highlight w:val="cyan"/>
          <w:u w:val="single"/>
        </w:rPr>
        <w:t>effective</w:t>
      </w:r>
      <w:r w:rsidRPr="00103779">
        <w:rPr>
          <w:rFonts w:eastAsia="Calibri"/>
          <w:u w:val="single"/>
        </w:rPr>
        <w:t xml:space="preserve"> or </w:t>
      </w:r>
      <w:r w:rsidRPr="00103779">
        <w:rPr>
          <w:rFonts w:eastAsia="Calibri"/>
          <w:b/>
          <w:iCs/>
          <w:u w:val="single"/>
        </w:rPr>
        <w:t>powerful</w:t>
      </w:r>
      <w:r w:rsidRPr="00103779">
        <w:rPr>
          <w:rFonts w:eastAsia="Calibri"/>
          <w:sz w:val="16"/>
        </w:rPr>
        <w:t>:</w:t>
      </w:r>
    </w:p>
    <w:p w14:paraId="255C529F" w14:textId="77777777" w:rsidR="00445221" w:rsidRPr="00103779" w:rsidRDefault="00445221" w:rsidP="00445221">
      <w:pPr>
        <w:spacing w:line="256" w:lineRule="auto"/>
        <w:rPr>
          <w:rFonts w:eastAsia="Calibri"/>
          <w:sz w:val="16"/>
        </w:rPr>
      </w:pPr>
      <w:r w:rsidRPr="00103779">
        <w:rPr>
          <w:rFonts w:eastAsia="Calibri"/>
          <w:sz w:val="16"/>
        </w:rPr>
        <w:t>A discussion paper aiming to strengthen the EU's competition regime has been circulated amongst commissioners.</w:t>
      </w:r>
    </w:p>
    <w:p w14:paraId="61DA70A1" w14:textId="77777777" w:rsidR="00445221" w:rsidRPr="00103779" w:rsidRDefault="00445221" w:rsidP="00445221">
      <w:pPr>
        <w:spacing w:line="256" w:lineRule="auto"/>
        <w:rPr>
          <w:rFonts w:eastAsia="Calibri"/>
          <w:sz w:val="16"/>
        </w:rPr>
      </w:pPr>
      <w:r w:rsidRPr="00103779">
        <w:rPr>
          <w:rFonts w:eastAsia="Calibri"/>
          <w:sz w:val="16"/>
        </w:rPr>
        <w:t>Research and development expenses amounted to €76m in the first six months, reflecting the company's desire to further strengthen its technological leadership.</w:t>
      </w:r>
    </w:p>
    <w:p w14:paraId="141FCCA6" w14:textId="77777777" w:rsidR="00445221" w:rsidRPr="00103779" w:rsidRDefault="00445221" w:rsidP="00445221">
      <w:pPr>
        <w:spacing w:line="256" w:lineRule="auto"/>
        <w:rPr>
          <w:rFonts w:eastAsia="Calibri"/>
          <w:sz w:val="16"/>
        </w:rPr>
      </w:pPr>
      <w:r w:rsidRPr="00103779">
        <w:rPr>
          <w:rFonts w:eastAsia="Calibri"/>
          <w:sz w:val="16"/>
        </w:rPr>
        <w:t>Recent efforts have been made to strengthen the role of outside directors.</w:t>
      </w:r>
    </w:p>
    <w:p w14:paraId="22FAAEF5" w14:textId="77777777" w:rsidR="00445221" w:rsidRPr="00103779" w:rsidRDefault="00445221" w:rsidP="00445221">
      <w:pPr>
        <w:spacing w:line="256" w:lineRule="auto"/>
        <w:rPr>
          <w:rFonts w:eastAsia="Calibri"/>
          <w:sz w:val="16"/>
        </w:rPr>
      </w:pPr>
      <w:r w:rsidRPr="00103779">
        <w:rPr>
          <w:rFonts w:eastAsia="Calibri"/>
          <w:sz w:val="16"/>
        </w:rPr>
        <w:t>strengthen your position/performance/control Mobile operators need to strengthen their control over revenue and profit.</w:t>
      </w:r>
    </w:p>
    <w:p w14:paraId="0616BEC1" w14:textId="77777777" w:rsidR="00445221" w:rsidRPr="00103779" w:rsidRDefault="00445221" w:rsidP="00445221">
      <w:pPr>
        <w:spacing w:line="256" w:lineRule="auto"/>
        <w:rPr>
          <w:rFonts w:eastAsia="Calibri"/>
          <w:sz w:val="16"/>
        </w:rPr>
      </w:pPr>
      <w:r w:rsidRPr="00103779">
        <w:rPr>
          <w:rFonts w:eastAsia="Calibri"/>
          <w:sz w:val="16"/>
        </w:rPr>
        <w:t xml:space="preserve">strengthen laws/regulations/mechanisms The Oil Conservation Division is in </w:t>
      </w:r>
      <w:r w:rsidRPr="00103779">
        <w:rPr>
          <w:rFonts w:eastAsia="Calibri"/>
          <w:highlight w:val="cyan"/>
          <w:u w:val="single"/>
        </w:rPr>
        <w:t>the process of</w:t>
      </w:r>
      <w:r w:rsidRPr="00103779">
        <w:rPr>
          <w:rFonts w:eastAsia="Calibri"/>
          <w:u w:val="single"/>
        </w:rPr>
        <w:t xml:space="preserve"> trying to </w:t>
      </w:r>
      <w:r w:rsidRPr="00103779">
        <w:rPr>
          <w:rFonts w:eastAsia="Calibri"/>
          <w:highlight w:val="cyan"/>
          <w:u w:val="single"/>
        </w:rPr>
        <w:t xml:space="preserve">strengthen </w:t>
      </w:r>
      <w:r w:rsidRPr="00103779">
        <w:rPr>
          <w:rFonts w:eastAsia="Calibri"/>
          <w:b/>
          <w:iCs/>
          <w:highlight w:val="cyan"/>
          <w:u w:val="single"/>
        </w:rPr>
        <w:t>regulations</w:t>
      </w:r>
      <w:r w:rsidRPr="00103779">
        <w:rPr>
          <w:rFonts w:eastAsia="Calibri"/>
          <w:sz w:val="16"/>
        </w:rPr>
        <w:t xml:space="preserve"> over oil waste pits.</w:t>
      </w:r>
    </w:p>
    <w:p w14:paraId="31A0AC1C" w14:textId="77777777" w:rsidR="00445221" w:rsidRPr="00103779" w:rsidRDefault="00445221" w:rsidP="00445221">
      <w:pPr>
        <w:spacing w:line="256" w:lineRule="auto"/>
        <w:rPr>
          <w:rFonts w:eastAsia="Calibri"/>
        </w:rPr>
      </w:pPr>
    </w:p>
    <w:p w14:paraId="7BF77846" w14:textId="77777777" w:rsidR="00445221" w:rsidRPr="00103779" w:rsidRDefault="00445221" w:rsidP="00445221">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Collective bargaining rights refers to the legally protected ability to bargain over </w:t>
      </w:r>
      <w:r w:rsidRPr="00103779">
        <w:rPr>
          <w:rFonts w:eastAsia="SimSun" w:cs="Times New Roman"/>
          <w:b/>
          <w:iCs/>
          <w:sz w:val="26"/>
          <w:u w:val="single"/>
        </w:rPr>
        <w:t>all significant terms and conditions of employment</w:t>
      </w:r>
      <w:r w:rsidRPr="00103779">
        <w:rPr>
          <w:rFonts w:eastAsia="SimSun" w:cs="Times New Roman"/>
          <w:b/>
          <w:iCs/>
          <w:sz w:val="26"/>
        </w:rPr>
        <w:t xml:space="preserve">. </w:t>
      </w:r>
    </w:p>
    <w:p w14:paraId="5FCE07EB" w14:textId="77777777" w:rsidR="00445221" w:rsidRPr="00103779" w:rsidRDefault="00445221" w:rsidP="00445221">
      <w:pPr>
        <w:spacing w:line="256" w:lineRule="auto"/>
        <w:rPr>
          <w:rFonts w:eastAsia="Calibri"/>
        </w:rPr>
      </w:pPr>
      <w:r w:rsidRPr="00103779">
        <w:rPr>
          <w:rFonts w:eastAsia="Calibri"/>
          <w:b/>
          <w:bCs/>
          <w:sz w:val="26"/>
        </w:rPr>
        <w:t>US District Court 22</w:t>
      </w:r>
      <w:r w:rsidRPr="00103779">
        <w:rPr>
          <w:rFonts w:eastAsia="Calibri"/>
        </w:rPr>
        <w:t>.</w:t>
      </w:r>
      <w:r w:rsidRPr="00103779">
        <w:rPr>
          <w:rFonts w:eastAsia="Calibri"/>
          <w:b/>
          <w:bCs/>
          <w:sz w:val="26"/>
        </w:rPr>
        <w:t xml:space="preserve"> </w:t>
      </w:r>
      <w:r w:rsidRPr="00103779">
        <w:rPr>
          <w:rFonts w:eastAsia="Calibri"/>
        </w:rPr>
        <w:t xml:space="preserve">United States District Court, E.D. California. AMALGAMATED TRANSIT UNION, INTERNATIONAL, et al., Plaintiffs, v. UNITED STATES DEPARTMENT OF LABOR, et al., Defendants, And </w:t>
      </w:r>
      <w:proofErr w:type="gramStart"/>
      <w:r w:rsidRPr="00103779">
        <w:rPr>
          <w:rFonts w:eastAsia="Calibri"/>
        </w:rPr>
        <w:t>Cross-Claims</w:t>
      </w:r>
      <w:proofErr w:type="gramEnd"/>
      <w:r w:rsidRPr="00103779">
        <w:rPr>
          <w:rFonts w:eastAsia="Calibri"/>
        </w:rPr>
        <w:t xml:space="preserve">. December 28, 2022647 F.Supp.3d 8752022 L.R.R.M. (BNA) 462,832 WestLaw. </w:t>
      </w:r>
    </w:p>
    <w:p w14:paraId="7E12B130" w14:textId="77777777" w:rsidR="00445221" w:rsidRPr="00103779" w:rsidRDefault="00445221" w:rsidP="00445221">
      <w:pPr>
        <w:spacing w:line="256" w:lineRule="auto"/>
        <w:rPr>
          <w:rFonts w:eastAsia="Calibri"/>
          <w:sz w:val="16"/>
        </w:rPr>
      </w:pPr>
      <w:r w:rsidRPr="00103779">
        <w:rPr>
          <w:rFonts w:eastAsia="Calibri"/>
          <w:sz w:val="16"/>
        </w:rPr>
        <w:t xml:space="preserve">The foundation of the Department's 2021 determination is its conclusion that </w:t>
      </w:r>
      <w:r w:rsidRPr="00103779">
        <w:rPr>
          <w:rFonts w:eastAsia="Calibri"/>
          <w:highlight w:val="cyan"/>
          <w:u w:val="single"/>
        </w:rPr>
        <w:t>PEPRA interferes</w:t>
      </w:r>
      <w:r w:rsidRPr="00103779">
        <w:rPr>
          <w:rFonts w:eastAsia="Calibri"/>
          <w:u w:val="single"/>
        </w:rPr>
        <w:t xml:space="preserve"> with collective bargaining</w:t>
      </w:r>
      <w:r w:rsidRPr="00103779">
        <w:rPr>
          <w:rFonts w:eastAsia="Calibri"/>
          <w:sz w:val="16"/>
        </w:rPr>
        <w:t xml:space="preserve"> </w:t>
      </w:r>
      <w:r w:rsidRPr="00103779">
        <w:rPr>
          <w:rFonts w:eastAsia="Calibri"/>
          <w:highlight w:val="cyan"/>
          <w:u w:val="single"/>
        </w:rPr>
        <w:t>by placing limits on</w:t>
      </w:r>
      <w:r w:rsidRPr="00103779">
        <w:rPr>
          <w:rFonts w:eastAsia="Calibri"/>
          <w:u w:val="single"/>
        </w:rPr>
        <w:t xml:space="preserve"> the defined</w:t>
      </w:r>
      <w:r w:rsidRPr="00103779">
        <w:rPr>
          <w:rFonts w:eastAsia="Calibri"/>
          <w:sz w:val="16"/>
        </w:rPr>
        <w:t xml:space="preserve"> benefits </w:t>
      </w:r>
      <w:r w:rsidRPr="00103779">
        <w:rPr>
          <w:rFonts w:eastAsia="Calibri"/>
          <w:highlight w:val="cyan"/>
          <w:u w:val="single"/>
        </w:rPr>
        <w:t>pension plans</w:t>
      </w:r>
      <w:r w:rsidRPr="00103779">
        <w:rPr>
          <w:rFonts w:eastAsia="Calibri"/>
          <w:sz w:val="16"/>
          <w:highlight w:val="cyan"/>
        </w:rPr>
        <w:t xml:space="preserve"> </w:t>
      </w:r>
      <w:r w:rsidRPr="00103779">
        <w:rPr>
          <w:rFonts w:eastAsia="Calibri"/>
          <w:highlight w:val="cyan"/>
          <w:u w:val="single"/>
        </w:rPr>
        <w:t>that</w:t>
      </w:r>
      <w:r w:rsidRPr="00103779">
        <w:rPr>
          <w:rFonts w:eastAsia="Calibri"/>
          <w:u w:val="single"/>
        </w:rPr>
        <w:t xml:space="preserve"> transit </w:t>
      </w:r>
      <w:r w:rsidRPr="00103779">
        <w:rPr>
          <w:rFonts w:eastAsia="Calibri"/>
          <w:highlight w:val="cyan"/>
          <w:u w:val="single"/>
        </w:rPr>
        <w:t>agencies</w:t>
      </w:r>
      <w:r w:rsidRPr="00103779">
        <w:rPr>
          <w:rFonts w:eastAsia="Calibri"/>
          <w:u w:val="single"/>
        </w:rPr>
        <w:t xml:space="preserve"> can </w:t>
      </w:r>
      <w:r w:rsidRPr="00103779">
        <w:rPr>
          <w:rFonts w:eastAsia="Calibri"/>
          <w:highlight w:val="cyan"/>
          <w:u w:val="single"/>
        </w:rPr>
        <w:t>offer</w:t>
      </w:r>
      <w:r w:rsidRPr="00103779">
        <w:rPr>
          <w:rFonts w:eastAsia="Calibri"/>
          <w:u w:val="single"/>
        </w:rPr>
        <w:t xml:space="preserve"> their employees</w:t>
      </w:r>
      <w:r w:rsidRPr="00103779">
        <w:rPr>
          <w:rFonts w:eastAsia="Calibri"/>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103779">
        <w:rPr>
          <w:rFonts w:eastAsia="Calibri"/>
          <w:highlight w:val="cyan"/>
          <w:u w:val="single"/>
        </w:rPr>
        <w:t>restrictions</w:t>
      </w:r>
      <w:r w:rsidRPr="00103779">
        <w:rPr>
          <w:rFonts w:eastAsia="Calibri"/>
          <w:sz w:val="16"/>
        </w:rPr>
        <w:t xml:space="preserve"> on defined benefit plans </w:t>
      </w:r>
      <w:r w:rsidRPr="00103779">
        <w:rPr>
          <w:rFonts w:eastAsia="Calibri"/>
          <w:b/>
          <w:iCs/>
          <w:highlight w:val="cyan"/>
          <w:u w:val="single"/>
        </w:rPr>
        <w:t>discontinued collective bargaining rights</w:t>
      </w:r>
      <w:r w:rsidRPr="00103779">
        <w:rPr>
          <w:rFonts w:eastAsia="Calibri"/>
          <w:sz w:val="16"/>
        </w:rPr>
        <w:t xml:space="preserve"> </w:t>
      </w:r>
      <w:r w:rsidRPr="00103779">
        <w:rPr>
          <w:rFonts w:eastAsia="Calibri"/>
          <w:u w:val="single"/>
        </w:rPr>
        <w:t>because defined benefit plans offer “advantages” over defined contribution plans</w:t>
      </w:r>
      <w:r w:rsidRPr="00103779">
        <w:rPr>
          <w:rFonts w:eastAsia="Calibri"/>
          <w:sz w:val="16"/>
        </w:rPr>
        <w:t xml:space="preserve">, for example by </w:t>
      </w:r>
      <w:r w:rsidRPr="00103779">
        <w:rPr>
          <w:rFonts w:eastAsia="Calibri"/>
          <w:u w:val="single"/>
        </w:rPr>
        <w:t>allocating investment risks to the transit agencies rather than to their employees</w:t>
      </w:r>
      <w:r w:rsidRPr="00103779">
        <w:rPr>
          <w:rFonts w:eastAsia="Calibri"/>
          <w:sz w:val="16"/>
        </w:rPr>
        <w:t xml:space="preserve">. Id. at 8. </w:t>
      </w:r>
      <w:r w:rsidRPr="00103779">
        <w:rPr>
          <w:rFonts w:eastAsia="Calibri"/>
          <w:highlight w:val="cyan"/>
          <w:u w:val="single"/>
        </w:rPr>
        <w:t>Nor was the Department</w:t>
      </w:r>
      <w:r w:rsidRPr="00103779">
        <w:rPr>
          <w:rFonts w:eastAsia="Calibri"/>
          <w:u w:val="single"/>
        </w:rPr>
        <w:t xml:space="preserve"> </w:t>
      </w:r>
      <w:r w:rsidRPr="00103779">
        <w:rPr>
          <w:rFonts w:eastAsia="Calibri"/>
          <w:highlight w:val="cyan"/>
          <w:u w:val="single"/>
        </w:rPr>
        <w:t>convinced</w:t>
      </w:r>
      <w:r w:rsidRPr="00103779">
        <w:rPr>
          <w:rFonts w:eastAsia="Calibri"/>
          <w:u w:val="single"/>
        </w:rPr>
        <w:t xml:space="preserve"> by arguments </w:t>
      </w:r>
      <w:r w:rsidRPr="00103779">
        <w:rPr>
          <w:rFonts w:eastAsia="Calibri"/>
          <w:highlight w:val="cyan"/>
          <w:u w:val="single"/>
        </w:rPr>
        <w:t>that PEPRA places no restrictions</w:t>
      </w:r>
      <w:r w:rsidRPr="00103779">
        <w:rPr>
          <w:rFonts w:eastAsia="Calibri"/>
          <w:u w:val="single"/>
        </w:rPr>
        <w:t xml:space="preserve"> </w:t>
      </w:r>
      <w:r w:rsidRPr="00103779">
        <w:rPr>
          <w:rFonts w:eastAsia="Calibri"/>
          <w:highlight w:val="cyan"/>
          <w:u w:val="single"/>
        </w:rPr>
        <w:t xml:space="preserve">on </w:t>
      </w:r>
      <w:r w:rsidRPr="00103779">
        <w:rPr>
          <w:rFonts w:eastAsia="Calibri"/>
          <w:b/>
          <w:iCs/>
          <w:highlight w:val="cyan"/>
          <w:u w:val="single"/>
        </w:rPr>
        <w:t>the bargaining process itself</w:t>
      </w:r>
      <w:r w:rsidRPr="00103779">
        <w:rPr>
          <w:rFonts w:eastAsia="Calibri"/>
          <w:sz w:val="16"/>
        </w:rPr>
        <w:t xml:space="preserve">. See id. at 9. </w:t>
      </w:r>
      <w:r w:rsidRPr="00103779">
        <w:rPr>
          <w:rFonts w:eastAsia="Calibri"/>
          <w:u w:val="single"/>
        </w:rPr>
        <w:t xml:space="preserve">The Department interpreted </w:t>
      </w:r>
      <w:r w:rsidRPr="00103779">
        <w:rPr>
          <w:rFonts w:eastAsia="Calibri"/>
          <w:highlight w:val="cyan"/>
          <w:u w:val="single"/>
        </w:rPr>
        <w:t>PEPRA as a “unilateral</w:t>
      </w:r>
      <w:r w:rsidRPr="00103779">
        <w:rPr>
          <w:rFonts w:eastAsia="Calibri"/>
          <w:u w:val="single"/>
        </w:rPr>
        <w:t xml:space="preserve"> </w:t>
      </w:r>
      <w:r w:rsidRPr="00103779">
        <w:rPr>
          <w:rFonts w:eastAsia="Calibri"/>
          <w:highlight w:val="cyan"/>
          <w:u w:val="single"/>
        </w:rPr>
        <w:t>change</w:t>
      </w:r>
      <w:r w:rsidRPr="00103779">
        <w:rPr>
          <w:rFonts w:eastAsia="Calibri"/>
          <w:u w:val="single"/>
        </w:rPr>
        <w:t xml:space="preserve"> to terms and conditions of employment”</w:t>
      </w:r>
      <w:r w:rsidRPr="00103779">
        <w:rPr>
          <w:rFonts w:eastAsia="Calibri"/>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103779">
        <w:rPr>
          <w:rFonts w:eastAsia="Calibri"/>
          <w:highlight w:val="cyan"/>
          <w:u w:val="single"/>
        </w:rPr>
        <w:t>For</w:t>
      </w:r>
      <w:r w:rsidRPr="00103779">
        <w:rPr>
          <w:rFonts w:eastAsia="Calibri"/>
          <w:u w:val="single"/>
        </w:rPr>
        <w:t xml:space="preserve"> collective bargaining </w:t>
      </w:r>
      <w:r w:rsidRPr="00103779">
        <w:rPr>
          <w:rFonts w:eastAsia="Calibri"/>
          <w:highlight w:val="cyan"/>
          <w:u w:val="single"/>
        </w:rPr>
        <w:t>rights to continue</w:t>
      </w:r>
      <w:r w:rsidRPr="00103779">
        <w:rPr>
          <w:rFonts w:eastAsia="Calibri"/>
          <w:sz w:val="16"/>
        </w:rPr>
        <w:t>,” the Department wrote, “</w:t>
      </w:r>
      <w:r w:rsidRPr="00103779">
        <w:rPr>
          <w:rFonts w:eastAsia="Calibri"/>
          <w:u w:val="single"/>
        </w:rPr>
        <w:t xml:space="preserve">state </w:t>
      </w:r>
      <w:r w:rsidRPr="00103779">
        <w:rPr>
          <w:rFonts w:eastAsia="Calibri"/>
          <w:highlight w:val="cyan"/>
          <w:u w:val="single"/>
        </w:rPr>
        <w:t>employers</w:t>
      </w:r>
      <w:r w:rsidRPr="00103779">
        <w:rPr>
          <w:rFonts w:eastAsia="Calibri"/>
          <w:u w:val="single"/>
        </w:rPr>
        <w:t xml:space="preserve"> </w:t>
      </w:r>
      <w:r w:rsidRPr="00103779">
        <w:rPr>
          <w:rFonts w:eastAsia="Calibri"/>
          <w:highlight w:val="cyan"/>
          <w:u w:val="single"/>
        </w:rPr>
        <w:t>cannot have authority to</w:t>
      </w:r>
      <w:r w:rsidRPr="00103779">
        <w:rPr>
          <w:rFonts w:eastAsia="Calibri"/>
          <w:u w:val="single"/>
        </w:rPr>
        <w:t xml:space="preserve"> unilaterally </w:t>
      </w:r>
      <w:r w:rsidRPr="00103779">
        <w:rPr>
          <w:rFonts w:eastAsia="Calibri"/>
          <w:highlight w:val="cyan"/>
          <w:u w:val="single"/>
        </w:rPr>
        <w:t>diminish</w:t>
      </w:r>
      <w:r w:rsidRPr="00103779">
        <w:rPr>
          <w:rFonts w:eastAsia="Calibri"/>
          <w:u w:val="single"/>
        </w:rPr>
        <w:t xml:space="preserve"> significant </w:t>
      </w:r>
      <w:r w:rsidRPr="00103779">
        <w:rPr>
          <w:rFonts w:eastAsia="Calibri"/>
          <w:highlight w:val="cyan"/>
          <w:u w:val="single"/>
        </w:rPr>
        <w:t>terms and conditions of employment</w:t>
      </w:r>
      <w:r w:rsidRPr="00103779">
        <w:rPr>
          <w:rFonts w:eastAsia="Calibri"/>
          <w:sz w:val="16"/>
        </w:rPr>
        <w:t>.” Id. Finally, the Department was not reassured by the fact that PEPRA's “most significant changes” apply only to “recently hired employees.” Id. at 10. Under its reading of federal labor law, “</w:t>
      </w:r>
      <w:r w:rsidRPr="00103779">
        <w:rPr>
          <w:rFonts w:eastAsia="Calibri"/>
          <w:u w:val="single"/>
        </w:rPr>
        <w:t>new employees are entitled to the rights granted under collective bargaining agreements</w:t>
      </w:r>
      <w:r w:rsidRPr="00103779">
        <w:rPr>
          <w:rFonts w:eastAsia="Calibri"/>
          <w:sz w:val="16"/>
        </w:rPr>
        <w:t>.” Id. at 10.</w:t>
      </w:r>
    </w:p>
    <w:p w14:paraId="2E247114" w14:textId="77777777" w:rsidR="00445221" w:rsidRPr="00103779" w:rsidRDefault="00445221" w:rsidP="00445221">
      <w:pPr>
        <w:spacing w:line="256" w:lineRule="auto"/>
        <w:rPr>
          <w:rFonts w:eastAsia="Calibri"/>
        </w:rPr>
      </w:pPr>
    </w:p>
    <w:p w14:paraId="378344FA" w14:textId="26EE0B4F" w:rsidR="00445221" w:rsidRDefault="00445221" w:rsidP="00445221">
      <w:pPr>
        <w:keepNext/>
        <w:keepLines/>
        <w:spacing w:before="40" w:after="0" w:line="256" w:lineRule="auto"/>
        <w:outlineLvl w:val="3"/>
        <w:rPr>
          <w:rFonts w:eastAsia="SimSun" w:cs="Arial"/>
          <w:b/>
          <w:iCs/>
          <w:sz w:val="26"/>
        </w:rPr>
      </w:pPr>
      <w:r w:rsidRPr="00103779">
        <w:rPr>
          <w:rFonts w:eastAsia="SimSun" w:cs="Arial"/>
          <w:b/>
          <w:iCs/>
          <w:sz w:val="26"/>
        </w:rPr>
        <w:lastRenderedPageBreak/>
        <w:t>Vote negative:</w:t>
      </w:r>
    </w:p>
    <w:p w14:paraId="3A8E316E" w14:textId="1CC711F2" w:rsidR="00445221" w:rsidRPr="00445221" w:rsidRDefault="00445221" w:rsidP="00445221">
      <w:pPr>
        <w:pStyle w:val="ListParagraph"/>
        <w:keepNext/>
        <w:keepLines/>
        <w:numPr>
          <w:ilvl w:val="0"/>
          <w:numId w:val="48"/>
        </w:numPr>
        <w:spacing w:before="40" w:after="0" w:line="256" w:lineRule="auto"/>
        <w:outlineLvl w:val="3"/>
        <w:rPr>
          <w:rFonts w:eastAsia="SimSun" w:cs="Arial"/>
          <w:b/>
          <w:iCs/>
          <w:sz w:val="26"/>
        </w:rPr>
      </w:pPr>
      <w:r w:rsidRPr="00445221">
        <w:rPr>
          <w:rFonts w:eastAsia="SimSun" w:cs="Arial"/>
          <w:b/>
          <w:iCs/>
          <w:sz w:val="26"/>
        </w:rPr>
        <w:t xml:space="preserve">Clash---debate requires </w:t>
      </w:r>
      <w:r w:rsidRPr="00445221">
        <w:rPr>
          <w:rFonts w:eastAsia="SimSun" w:cs="Arial"/>
          <w:b/>
          <w:iCs/>
          <w:sz w:val="26"/>
          <w:u w:val="single"/>
        </w:rPr>
        <w:t>stasis</w:t>
      </w:r>
      <w:r w:rsidRPr="00445221">
        <w:rPr>
          <w:rFonts w:eastAsia="SimSun" w:cs="Arial"/>
          <w:b/>
          <w:iCs/>
          <w:sz w:val="26"/>
        </w:rPr>
        <w:t xml:space="preserve"> to motivate research that develops third- and fourth-line responses---their interp explodes </w:t>
      </w:r>
      <w:r w:rsidRPr="00445221">
        <w:rPr>
          <w:rFonts w:eastAsia="SimSun" w:cs="Arial"/>
          <w:b/>
          <w:iCs/>
          <w:sz w:val="26"/>
          <w:u w:val="single"/>
        </w:rPr>
        <w:t>limits</w:t>
      </w:r>
      <w:r w:rsidRPr="00445221">
        <w:rPr>
          <w:rFonts w:eastAsia="SimSun" w:cs="Arial"/>
          <w:b/>
          <w:iCs/>
          <w:sz w:val="26"/>
        </w:rPr>
        <w:t xml:space="preserve">, makes the Aff </w:t>
      </w:r>
      <w:r w:rsidRPr="00445221">
        <w:rPr>
          <w:rFonts w:eastAsia="SimSun" w:cs="Arial"/>
          <w:b/>
          <w:iCs/>
          <w:sz w:val="26"/>
          <w:u w:val="single"/>
        </w:rPr>
        <w:t>conditional</w:t>
      </w:r>
      <w:r w:rsidRPr="00445221">
        <w:rPr>
          <w:rFonts w:eastAsia="SimSun" w:cs="Arial"/>
          <w:b/>
          <w:iCs/>
          <w:sz w:val="26"/>
        </w:rPr>
        <w:t xml:space="preserve">, and forces the Neg into </w:t>
      </w:r>
      <w:r w:rsidRPr="00445221">
        <w:rPr>
          <w:rFonts w:eastAsia="SimSun" w:cs="Arial"/>
          <w:b/>
          <w:iCs/>
          <w:sz w:val="26"/>
          <w:u w:val="single"/>
        </w:rPr>
        <w:t>concessionary</w:t>
      </w:r>
      <w:r w:rsidRPr="00445221">
        <w:rPr>
          <w:rFonts w:eastAsia="SimSun" w:cs="Arial"/>
          <w:b/>
          <w:iCs/>
          <w:sz w:val="26"/>
        </w:rPr>
        <w:t xml:space="preserve"> ground. </w:t>
      </w:r>
    </w:p>
    <w:p w14:paraId="7C0B2019" w14:textId="77777777" w:rsidR="00445221" w:rsidRPr="00103779" w:rsidRDefault="00445221" w:rsidP="00445221">
      <w:pPr>
        <w:keepNext/>
        <w:keepLines/>
        <w:spacing w:before="40" w:after="0" w:line="256" w:lineRule="auto"/>
        <w:outlineLvl w:val="3"/>
        <w:rPr>
          <w:rFonts w:eastAsia="SimSun" w:cs="Arial"/>
          <w:b/>
          <w:iCs/>
          <w:sz w:val="26"/>
        </w:rPr>
      </w:pPr>
      <w:r w:rsidRPr="00103779">
        <w:rPr>
          <w:rFonts w:eastAsia="SimSun" w:cs="Arial"/>
          <w:b/>
          <w:iCs/>
          <w:sz w:val="26"/>
        </w:rPr>
        <w:t xml:space="preserve">You shouldn’t vote aff </w:t>
      </w:r>
      <w:r w:rsidRPr="00103779">
        <w:rPr>
          <w:rFonts w:eastAsia="SimSun" w:cs="Arial"/>
          <w:b/>
          <w:iCs/>
          <w:sz w:val="26"/>
          <w:u w:val="single"/>
        </w:rPr>
        <w:t>simply</w:t>
      </w:r>
      <w:r w:rsidRPr="00103779">
        <w:rPr>
          <w:rFonts w:eastAsia="SimSun" w:cs="Arial"/>
          <w:b/>
          <w:iCs/>
          <w:sz w:val="26"/>
        </w:rPr>
        <w:t xml:space="preserve"> because the 1AC </w:t>
      </w:r>
      <w:r w:rsidRPr="00103779">
        <w:rPr>
          <w:rFonts w:eastAsia="SimSun" w:cs="Arial"/>
          <w:b/>
          <w:iCs/>
          <w:sz w:val="26"/>
          <w:u w:val="single"/>
        </w:rPr>
        <w:t>observed</w:t>
      </w:r>
      <w:r w:rsidRPr="00103779">
        <w:rPr>
          <w:rFonts w:eastAsia="SimSun" w:cs="Arial"/>
          <w:b/>
          <w:iCs/>
          <w:sz w:val="26"/>
        </w:rPr>
        <w:t xml:space="preserve"> violence in the world without specifying methods for </w:t>
      </w:r>
      <w:r w:rsidRPr="00103779">
        <w:rPr>
          <w:rFonts w:eastAsia="SimSun" w:cs="Arial"/>
          <w:b/>
          <w:iCs/>
          <w:sz w:val="26"/>
          <w:u w:val="single"/>
        </w:rPr>
        <w:t>radical change</w:t>
      </w:r>
      <w:r w:rsidRPr="00103779">
        <w:rPr>
          <w:rFonts w:eastAsia="SimSun" w:cs="Arial"/>
          <w:b/>
          <w:iCs/>
          <w:sz w:val="26"/>
        </w:rPr>
        <w:t xml:space="preserve"> and </w:t>
      </w:r>
      <w:r w:rsidRPr="00103779">
        <w:rPr>
          <w:rFonts w:eastAsia="SimSun" w:cs="Arial"/>
          <w:b/>
          <w:iCs/>
          <w:sz w:val="26"/>
          <w:u w:val="single"/>
        </w:rPr>
        <w:t>political mobilization</w:t>
      </w:r>
      <w:r w:rsidRPr="00103779">
        <w:rPr>
          <w:rFonts w:eastAsia="SimSun" w:cs="Arial"/>
          <w:b/>
          <w:iCs/>
          <w:sz w:val="26"/>
        </w:rPr>
        <w:t xml:space="preserve">. It </w:t>
      </w:r>
      <w:r w:rsidRPr="00103779">
        <w:rPr>
          <w:rFonts w:eastAsia="SimSun" w:cs="Arial"/>
          <w:b/>
          <w:iCs/>
          <w:sz w:val="26"/>
          <w:u w:val="single"/>
        </w:rPr>
        <w:t>maximizes</w:t>
      </w:r>
      <w:r w:rsidRPr="00103779">
        <w:rPr>
          <w:rFonts w:eastAsia="SimSun" w:cs="Arial"/>
          <w:b/>
          <w:iCs/>
          <w:sz w:val="26"/>
        </w:rPr>
        <w:t xml:space="preserve"> our internal links to </w:t>
      </w:r>
      <w:proofErr w:type="gramStart"/>
      <w:r w:rsidRPr="00103779">
        <w:rPr>
          <w:rFonts w:eastAsia="SimSun" w:cs="Arial"/>
          <w:b/>
          <w:iCs/>
          <w:sz w:val="26"/>
          <w:u w:val="single"/>
        </w:rPr>
        <w:t>clash</w:t>
      </w:r>
      <w:r w:rsidRPr="00103779">
        <w:rPr>
          <w:rFonts w:eastAsia="SimSun" w:cs="Arial"/>
          <w:b/>
          <w:iCs/>
          <w:sz w:val="26"/>
        </w:rPr>
        <w:t>, AND</w:t>
      </w:r>
      <w:proofErr w:type="gramEnd"/>
      <w:r w:rsidRPr="00103779">
        <w:rPr>
          <w:rFonts w:eastAsia="SimSun" w:cs="Arial"/>
          <w:b/>
          <w:iCs/>
          <w:sz w:val="26"/>
        </w:rPr>
        <w:t xml:space="preserve"> reinscribes </w:t>
      </w:r>
      <w:r w:rsidRPr="00103779">
        <w:rPr>
          <w:rFonts w:eastAsia="SimSun" w:cs="Arial"/>
          <w:b/>
          <w:iCs/>
          <w:sz w:val="26"/>
          <w:u w:val="single"/>
        </w:rPr>
        <w:t>white liberalism</w:t>
      </w:r>
      <w:r w:rsidRPr="00103779">
        <w:rPr>
          <w:rFonts w:eastAsia="SimSun" w:cs="Arial"/>
          <w:b/>
          <w:iCs/>
          <w:sz w:val="26"/>
        </w:rPr>
        <w:t xml:space="preserve">. </w:t>
      </w:r>
    </w:p>
    <w:p w14:paraId="51DB68CD" w14:textId="77777777" w:rsidR="00445221" w:rsidRPr="00103779" w:rsidRDefault="00445221" w:rsidP="00445221">
      <w:pPr>
        <w:spacing w:line="256" w:lineRule="auto"/>
        <w:rPr>
          <w:rFonts w:eastAsia="Calibri"/>
        </w:rPr>
      </w:pPr>
      <w:r w:rsidRPr="00103779">
        <w:rPr>
          <w:rFonts w:eastAsia="Calibri"/>
        </w:rPr>
        <w:t xml:space="preserve">Gary </w:t>
      </w:r>
      <w:r w:rsidRPr="00103779">
        <w:rPr>
          <w:rFonts w:eastAsia="Calibri"/>
          <w:b/>
          <w:bCs/>
          <w:sz w:val="26"/>
        </w:rPr>
        <w:t>Wilder 22</w:t>
      </w:r>
      <w:r w:rsidRPr="00103779">
        <w:rPr>
          <w:rFonts w:eastAsia="Calibr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695054C4" w14:textId="77777777" w:rsidR="00445221" w:rsidRPr="00103779" w:rsidRDefault="00445221" w:rsidP="00445221">
      <w:pPr>
        <w:spacing w:line="256" w:lineRule="auto"/>
        <w:rPr>
          <w:rFonts w:eastAsia="Calibri"/>
          <w:u w:val="single"/>
        </w:rPr>
      </w:pPr>
      <w:r w:rsidRPr="00103779">
        <w:rPr>
          <w:rFonts w:eastAsia="Calibri"/>
          <w:u w:val="single"/>
        </w:rPr>
        <w:t>Against Left Melancholy</w:t>
      </w:r>
    </w:p>
    <w:p w14:paraId="49D0CA4E" w14:textId="77777777" w:rsidR="00445221" w:rsidRPr="00103779" w:rsidRDefault="00445221" w:rsidP="00445221">
      <w:pPr>
        <w:spacing w:line="256" w:lineRule="auto"/>
        <w:rPr>
          <w:rFonts w:eastAsia="Calibri"/>
          <w:sz w:val="16"/>
        </w:rPr>
      </w:pPr>
      <w:r w:rsidRPr="00103779">
        <w:rPr>
          <w:rFonts w:eastAsia="Calibri"/>
          <w:sz w:val="16"/>
        </w:rPr>
        <w:t xml:space="preserve">In a widely read 1999 essay, political theorist </w:t>
      </w:r>
      <w:r w:rsidRPr="00103779">
        <w:rPr>
          <w:rFonts w:eastAsia="Calibri"/>
          <w:u w:val="single"/>
        </w:rPr>
        <w:t xml:space="preserve">Wendy </w:t>
      </w:r>
      <w:r w:rsidRPr="00103779">
        <w:rPr>
          <w:rFonts w:eastAsia="Calibri"/>
          <w:highlight w:val="cyan"/>
          <w:u w:val="single"/>
        </w:rPr>
        <w:t>Brown regrets "the Left's</w:t>
      </w:r>
      <w:r w:rsidRPr="00103779">
        <w:rPr>
          <w:rFonts w:eastAsia="Calibri"/>
          <w:sz w:val="16"/>
          <w:highlight w:val="cyan"/>
        </w:rPr>
        <w:t xml:space="preserve"> </w:t>
      </w:r>
      <w:r w:rsidRPr="00103779">
        <w:rPr>
          <w:rFonts w:eastAsia="Calibri"/>
          <w:sz w:val="16"/>
        </w:rPr>
        <w:t xml:space="preserve">. . . </w:t>
      </w:r>
      <w:r w:rsidRPr="00103779">
        <w:rPr>
          <w:rFonts w:eastAsia="Calibri"/>
          <w:highlight w:val="cyan"/>
          <w:u w:val="single"/>
        </w:rPr>
        <w:t>failure to</w:t>
      </w:r>
      <w:r w:rsidRPr="00103779">
        <w:rPr>
          <w:rFonts w:eastAsia="Calibri"/>
          <w:sz w:val="16"/>
          <w:highlight w:val="cyan"/>
        </w:rPr>
        <w:t xml:space="preserve"> </w:t>
      </w:r>
      <w:r w:rsidRPr="00103779">
        <w:rPr>
          <w:rFonts w:eastAsia="Calibri"/>
          <w:sz w:val="16"/>
        </w:rPr>
        <w:t xml:space="preserve">apprehend the character of the age and to </w:t>
      </w:r>
      <w:r w:rsidRPr="00103779">
        <w:rPr>
          <w:rFonts w:eastAsia="Calibri"/>
          <w:highlight w:val="cyan"/>
          <w:u w:val="single"/>
        </w:rPr>
        <w:t xml:space="preserve">develop </w:t>
      </w:r>
      <w:r w:rsidRPr="00103779">
        <w:rPr>
          <w:rFonts w:eastAsia="Calibri"/>
          <w:u w:val="single"/>
        </w:rPr>
        <w:t>a political critique and a moral-</w:t>
      </w:r>
      <w:r w:rsidRPr="00103779">
        <w:rPr>
          <w:rFonts w:eastAsia="Calibri"/>
          <w:highlight w:val="cyan"/>
          <w:u w:val="single"/>
        </w:rPr>
        <w:t xml:space="preserve">political vision </w:t>
      </w:r>
      <w:r w:rsidRPr="00103779">
        <w:rPr>
          <w:rFonts w:eastAsia="Calibri"/>
          <w:u w:val="single"/>
        </w:rPr>
        <w:t>appropriate to this character</w:t>
      </w:r>
      <w:r w:rsidRPr="00103779">
        <w:rPr>
          <w:rFonts w:eastAsia="Calibri"/>
          <w:sz w:val="16"/>
        </w:rPr>
        <w:t xml:space="preserve">."84 </w:t>
      </w:r>
      <w:r w:rsidRPr="00103779">
        <w:rPr>
          <w:rFonts w:eastAsia="Calibri"/>
          <w:u w:val="single"/>
        </w:rPr>
        <w:t>She ascribes this failure to an attitude of "Left melancholy" in which "</w:t>
      </w:r>
      <w:r w:rsidRPr="00103779">
        <w:rPr>
          <w:rFonts w:eastAsia="Calibri"/>
          <w:highlight w:val="cyan"/>
          <w:u w:val="single"/>
        </w:rPr>
        <w:t xml:space="preserve">the </w:t>
      </w:r>
      <w:r w:rsidRPr="00103779">
        <w:rPr>
          <w:rFonts w:eastAsia="Calibri"/>
          <w:b/>
          <w:iCs/>
          <w:highlight w:val="cyan"/>
          <w:u w:val="single"/>
        </w:rPr>
        <w:t>revolutionary hack</w:t>
      </w:r>
      <w:r w:rsidRPr="00103779">
        <w:rPr>
          <w:rFonts w:eastAsia="Calibri"/>
          <w:sz w:val="16"/>
          <w:highlight w:val="cyan"/>
        </w:rPr>
        <w:t xml:space="preserve"> </w:t>
      </w:r>
      <w:r w:rsidRPr="00103779">
        <w:rPr>
          <w:rFonts w:eastAsia="Calibri"/>
          <w:sz w:val="16"/>
        </w:rPr>
        <w:t xml:space="preserve">. . . </w:t>
      </w:r>
      <w:r w:rsidRPr="00103779">
        <w:rPr>
          <w:rFonts w:eastAsia="Calibri"/>
          <w:b/>
          <w:iCs/>
          <w:highlight w:val="cyan"/>
          <w:u w:val="single"/>
        </w:rPr>
        <w:t>is</w:t>
      </w:r>
      <w:r w:rsidRPr="00103779">
        <w:rPr>
          <w:rFonts w:eastAsia="Calibri"/>
          <w:sz w:val="16"/>
        </w:rPr>
        <w:t xml:space="preserve">, finally, </w:t>
      </w:r>
      <w:r w:rsidRPr="00103779">
        <w:rPr>
          <w:rFonts w:eastAsia="Calibri"/>
          <w:b/>
          <w:iCs/>
          <w:highlight w:val="cyan"/>
          <w:u w:val="single"/>
        </w:rPr>
        <w:t xml:space="preserve">attached more to </w:t>
      </w:r>
      <w:r w:rsidRPr="00103779">
        <w:rPr>
          <w:rFonts w:eastAsia="Calibri"/>
          <w:b/>
          <w:iCs/>
          <w:u w:val="single"/>
        </w:rPr>
        <w:t xml:space="preserve">a particular </w:t>
      </w:r>
      <w:r w:rsidRPr="00103779">
        <w:rPr>
          <w:rFonts w:eastAsia="Calibri"/>
          <w:b/>
          <w:iCs/>
          <w:highlight w:val="cyan"/>
          <w:u w:val="single"/>
        </w:rPr>
        <w:t>political analysis</w:t>
      </w:r>
      <w:r w:rsidRPr="00103779">
        <w:rPr>
          <w:rFonts w:eastAsia="Calibri"/>
          <w:sz w:val="16"/>
          <w:highlight w:val="cyan"/>
        </w:rPr>
        <w:t xml:space="preserve"> </w:t>
      </w:r>
      <w:r w:rsidRPr="00103779">
        <w:rPr>
          <w:rFonts w:eastAsia="Calibri"/>
          <w:sz w:val="16"/>
        </w:rPr>
        <w:t>or ideal—</w:t>
      </w:r>
      <w:r w:rsidRPr="00103779">
        <w:rPr>
          <w:rFonts w:eastAsia="Calibri"/>
          <w:u w:val="single"/>
        </w:rPr>
        <w:t>even to the failure of that ideal</w:t>
      </w:r>
      <w:r w:rsidRPr="00103779">
        <w:rPr>
          <w:rFonts w:eastAsia="Calibri"/>
          <w:sz w:val="16"/>
        </w:rPr>
        <w:t>—</w:t>
      </w:r>
      <w:r w:rsidRPr="00103779">
        <w:rPr>
          <w:rFonts w:eastAsia="Calibri"/>
          <w:b/>
          <w:iCs/>
          <w:highlight w:val="cyan"/>
          <w:u w:val="single"/>
        </w:rPr>
        <w:t xml:space="preserve">than to seizing possibilities for radical change </w:t>
      </w:r>
      <w:r w:rsidRPr="00103779">
        <w:rPr>
          <w:rFonts w:eastAsia="Calibri"/>
          <w:b/>
          <w:iCs/>
          <w:u w:val="single"/>
        </w:rPr>
        <w:t>in the present</w:t>
      </w:r>
      <w:r w:rsidRPr="00103779">
        <w:rPr>
          <w:rFonts w:eastAsia="Calibri"/>
          <w:sz w:val="16"/>
        </w:rPr>
        <w:t xml:space="preserve">."" </w:t>
      </w:r>
      <w:r w:rsidRPr="00103779">
        <w:rPr>
          <w:rFonts w:eastAsia="Calibri"/>
          <w:highlight w:val="cyan"/>
          <w:u w:val="single"/>
        </w:rPr>
        <w:t xml:space="preserve">This </w:t>
      </w:r>
      <w:r w:rsidRPr="00103779">
        <w:rPr>
          <w:rFonts w:eastAsia="Calibri"/>
          <w:u w:val="single"/>
        </w:rPr>
        <w:t>"</w:t>
      </w:r>
      <w:r w:rsidRPr="00103779">
        <w:rPr>
          <w:rFonts w:eastAsia="Calibri"/>
          <w:b/>
          <w:iCs/>
          <w:highlight w:val="cyan"/>
          <w:u w:val="single"/>
        </w:rPr>
        <w:t>narcissism</w:t>
      </w:r>
      <w:r w:rsidRPr="00103779">
        <w:rPr>
          <w:rFonts w:eastAsia="Calibri"/>
          <w:sz w:val="16"/>
          <w:highlight w:val="cyan"/>
        </w:rPr>
        <w:t xml:space="preserve"> </w:t>
      </w:r>
      <w:r w:rsidRPr="00103779">
        <w:rPr>
          <w:rFonts w:eastAsia="Calibri"/>
          <w:sz w:val="16"/>
        </w:rPr>
        <w:t xml:space="preserve">with regard to one's past political attachments . . . </w:t>
      </w:r>
      <w:r w:rsidRPr="00103779">
        <w:rPr>
          <w:rFonts w:eastAsia="Calibri"/>
          <w:highlight w:val="cyan"/>
          <w:u w:val="single"/>
        </w:rPr>
        <w:t xml:space="preserve">exceeds </w:t>
      </w:r>
      <w:r w:rsidRPr="00103779">
        <w:rPr>
          <w:rFonts w:eastAsia="Calibri"/>
          <w:u w:val="single"/>
        </w:rPr>
        <w:t xml:space="preserve">any contemporary </w:t>
      </w:r>
      <w:r w:rsidRPr="00103779">
        <w:rPr>
          <w:rFonts w:eastAsia="Calibri"/>
          <w:highlight w:val="cyan"/>
          <w:u w:val="single"/>
        </w:rPr>
        <w:t xml:space="preserve">investment in </w:t>
      </w:r>
      <w:r w:rsidRPr="00103779">
        <w:rPr>
          <w:rFonts w:eastAsia="Calibri"/>
          <w:b/>
          <w:iCs/>
          <w:highlight w:val="cyan"/>
          <w:u w:val="single"/>
        </w:rPr>
        <w:t>political mobilization</w:t>
      </w:r>
      <w:r w:rsidRPr="00103779">
        <w:rPr>
          <w:rFonts w:eastAsia="Calibr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03779">
        <w:rPr>
          <w:rFonts w:eastAsia="Calibri"/>
          <w:highlight w:val="cyan"/>
          <w:u w:val="single"/>
        </w:rPr>
        <w:t xml:space="preserve">a rigid attachment to </w:t>
      </w:r>
      <w:r w:rsidRPr="00103779">
        <w:rPr>
          <w:rFonts w:eastAsia="Calibri"/>
          <w:u w:val="single"/>
        </w:rPr>
        <w:t xml:space="preserve">outmoded </w:t>
      </w:r>
      <w:r w:rsidRPr="00103779">
        <w:rPr>
          <w:rFonts w:eastAsia="Calibri"/>
          <w:highlight w:val="cyan"/>
          <w:u w:val="single"/>
        </w:rPr>
        <w:t xml:space="preserve">ideals prevented Left actors from </w:t>
      </w:r>
      <w:r w:rsidRPr="00103779">
        <w:rPr>
          <w:rFonts w:eastAsia="Calibri"/>
          <w:u w:val="single"/>
        </w:rPr>
        <w:t xml:space="preserve">recognizing new conditions and </w:t>
      </w:r>
      <w:r w:rsidRPr="00103779">
        <w:rPr>
          <w:rFonts w:eastAsia="Calibri"/>
          <w:b/>
          <w:iCs/>
          <w:highlight w:val="cyan"/>
          <w:u w:val="single"/>
        </w:rPr>
        <w:t>responding</w:t>
      </w:r>
      <w:r w:rsidRPr="00103779">
        <w:rPr>
          <w:rFonts w:eastAsia="Calibri"/>
          <w:sz w:val="16"/>
          <w:highlight w:val="cyan"/>
        </w:rPr>
        <w:t xml:space="preserve"> </w:t>
      </w:r>
      <w:r w:rsidRPr="00103779">
        <w:rPr>
          <w:rFonts w:eastAsia="Calibri"/>
          <w:sz w:val="16"/>
        </w:rPr>
        <w:t xml:space="preserve">adequately </w:t>
      </w:r>
      <w:r w:rsidRPr="00103779">
        <w:rPr>
          <w:rFonts w:eastAsia="Calibri"/>
          <w:b/>
          <w:iCs/>
          <w:highlight w:val="cyan"/>
          <w:u w:val="single"/>
        </w:rPr>
        <w:t xml:space="preserve">to </w:t>
      </w:r>
      <w:r w:rsidRPr="00103779">
        <w:rPr>
          <w:rFonts w:eastAsia="Calibri"/>
          <w:b/>
          <w:iCs/>
          <w:u w:val="single"/>
        </w:rPr>
        <w:t xml:space="preserve">new </w:t>
      </w:r>
      <w:r w:rsidRPr="00103779">
        <w:rPr>
          <w:rFonts w:eastAsia="Calibri"/>
          <w:b/>
          <w:iCs/>
          <w:highlight w:val="cyan"/>
          <w:u w:val="single"/>
        </w:rPr>
        <w:t>challenges</w:t>
      </w:r>
      <w:r w:rsidRPr="00103779">
        <w:rPr>
          <w:rFonts w:eastAsia="Calibri"/>
          <w:sz w:val="16"/>
        </w:rPr>
        <w:t xml:space="preserve">. </w:t>
      </w:r>
      <w:r w:rsidRPr="00103779">
        <w:rPr>
          <w:rFonts w:eastAsia="Calibri"/>
          <w:u w:val="single"/>
        </w:rPr>
        <w:t>She relates this</w:t>
      </w:r>
      <w:r w:rsidRPr="00103779">
        <w:rPr>
          <w:rFonts w:eastAsia="Calibri"/>
          <w:sz w:val="16"/>
        </w:rPr>
        <w:t xml:space="preserve"> blindness and paralysis </w:t>
      </w:r>
      <w:r w:rsidRPr="00103779">
        <w:rPr>
          <w:rFonts w:eastAsia="Calibri"/>
          <w:u w:val="single"/>
        </w:rPr>
        <w:t xml:space="preserve">to the overwhelming sense of </w:t>
      </w:r>
      <w:r w:rsidRPr="00103779">
        <w:rPr>
          <w:rFonts w:eastAsia="Calibri"/>
          <w:b/>
          <w:iCs/>
          <w:u w:val="single"/>
        </w:rPr>
        <w:t>loss</w:t>
      </w:r>
      <w:r w:rsidRPr="00103779">
        <w:rPr>
          <w:rFonts w:eastAsia="Calibri"/>
          <w:u w:val="single"/>
        </w:rPr>
        <w:t xml:space="preserve"> following </w:t>
      </w:r>
      <w:r w:rsidRPr="00103779">
        <w:rPr>
          <w:rFonts w:eastAsia="Calibri"/>
          <w:b/>
          <w:iCs/>
          <w:u w:val="single"/>
        </w:rPr>
        <w:t>great political defeats</w:t>
      </w:r>
      <w:r w:rsidRPr="00103779">
        <w:rPr>
          <w:rFonts w:eastAsia="Calibri"/>
          <w:sz w:val="16"/>
        </w:rPr>
        <w:t>.</w:t>
      </w:r>
    </w:p>
    <w:p w14:paraId="69EDE9C6" w14:textId="77777777" w:rsidR="00445221" w:rsidRDefault="00445221" w:rsidP="00445221">
      <w:pPr>
        <w:spacing w:line="256" w:lineRule="auto"/>
        <w:rPr>
          <w:rFonts w:eastAsia="Calibri"/>
          <w:sz w:val="16"/>
        </w:rPr>
      </w:pPr>
      <w:r w:rsidRPr="00103779">
        <w:rPr>
          <w:rFonts w:eastAsia="Calibr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03779">
        <w:rPr>
          <w:rFonts w:eastAsia="Calibri"/>
          <w:highlight w:val="cyan"/>
          <w:u w:val="single"/>
        </w:rPr>
        <w:t xml:space="preserve">The result was an impoverished "Left </w:t>
      </w:r>
      <w:r w:rsidRPr="00103779">
        <w:rPr>
          <w:rFonts w:eastAsia="Calibri"/>
          <w:u w:val="single"/>
        </w:rPr>
        <w:t xml:space="preserve">traditionalism" </w:t>
      </w:r>
      <w:r w:rsidRPr="00103779">
        <w:rPr>
          <w:rFonts w:eastAsia="Calibri"/>
          <w:highlight w:val="cyan"/>
          <w:u w:val="single"/>
        </w:rPr>
        <w:t xml:space="preserve">that operates </w:t>
      </w:r>
      <w:r w:rsidRPr="00103779">
        <w:rPr>
          <w:rFonts w:eastAsia="Calibri"/>
          <w:b/>
          <w:iCs/>
          <w:highlight w:val="cyan"/>
          <w:u w:val="single"/>
        </w:rPr>
        <w:t>without</w:t>
      </w:r>
      <w:r w:rsidRPr="00103779">
        <w:rPr>
          <w:rFonts w:eastAsia="Calibri"/>
          <w:sz w:val="16"/>
          <w:highlight w:val="cyan"/>
        </w:rPr>
        <w:t xml:space="preserve"> </w:t>
      </w:r>
      <w:r w:rsidRPr="00103779">
        <w:rPr>
          <w:rFonts w:eastAsia="Calibri"/>
          <w:sz w:val="16"/>
        </w:rPr>
        <w:t xml:space="preserve">either a deep and radical critique of the status quo or a </w:t>
      </w:r>
      <w:r w:rsidRPr="00103779">
        <w:rPr>
          <w:rFonts w:eastAsia="Calibri"/>
          <w:b/>
          <w:iCs/>
          <w:u w:val="single"/>
        </w:rPr>
        <w:t xml:space="preserve">compelling </w:t>
      </w:r>
      <w:r w:rsidRPr="00103779">
        <w:rPr>
          <w:rFonts w:eastAsia="Calibri"/>
          <w:b/>
          <w:iCs/>
          <w:highlight w:val="cyan"/>
          <w:u w:val="single"/>
        </w:rPr>
        <w:t xml:space="preserve">alternative </w:t>
      </w:r>
      <w:r w:rsidRPr="00103779">
        <w:rPr>
          <w:rFonts w:eastAsia="Calibri"/>
          <w:b/>
          <w:iCs/>
          <w:u w:val="single"/>
        </w:rPr>
        <w:t>to the existing order of things</w:t>
      </w:r>
      <w:r w:rsidRPr="00103779">
        <w:rPr>
          <w:rFonts w:eastAsia="Calibri"/>
          <w:sz w:val="16"/>
        </w:rPr>
        <w:t xml:space="preserve"> . . . </w:t>
      </w:r>
      <w:r w:rsidRPr="00103779">
        <w:rPr>
          <w:rFonts w:eastAsia="Calibri"/>
          <w:highlight w:val="cyan"/>
          <w:u w:val="single"/>
        </w:rPr>
        <w:t xml:space="preserve">a Left </w:t>
      </w:r>
      <w:r w:rsidRPr="00103779">
        <w:rPr>
          <w:rFonts w:eastAsia="Calibri"/>
          <w:u w:val="single"/>
        </w:rPr>
        <w:t xml:space="preserve">that has become </w:t>
      </w:r>
      <w:r w:rsidRPr="00103779">
        <w:rPr>
          <w:rFonts w:eastAsia="Calibri"/>
          <w:b/>
          <w:iCs/>
          <w:highlight w:val="cyan"/>
          <w:u w:val="single"/>
        </w:rPr>
        <w:t xml:space="preserve">more attached to </w:t>
      </w:r>
      <w:r w:rsidRPr="00103779">
        <w:rPr>
          <w:rFonts w:eastAsia="Calibri"/>
          <w:b/>
          <w:iCs/>
          <w:u w:val="single"/>
        </w:rPr>
        <w:t xml:space="preserve">its </w:t>
      </w:r>
      <w:r w:rsidRPr="00103779">
        <w:rPr>
          <w:rFonts w:eastAsia="Calibri"/>
          <w:b/>
          <w:iCs/>
          <w:highlight w:val="cyan"/>
          <w:u w:val="single"/>
        </w:rPr>
        <w:t xml:space="preserve">impossibility than </w:t>
      </w:r>
      <w:r w:rsidRPr="00103779">
        <w:rPr>
          <w:rFonts w:eastAsia="Calibri"/>
          <w:b/>
          <w:iCs/>
          <w:u w:val="single"/>
        </w:rPr>
        <w:t xml:space="preserve">to its potential </w:t>
      </w:r>
      <w:r w:rsidRPr="00103779">
        <w:rPr>
          <w:rFonts w:eastAsia="Calibri"/>
          <w:b/>
          <w:iCs/>
          <w:highlight w:val="cyan"/>
          <w:u w:val="single"/>
        </w:rPr>
        <w:t>fruitfulness</w:t>
      </w:r>
      <w:r w:rsidRPr="00103779">
        <w:rPr>
          <w:rFonts w:eastAsia="Calibri"/>
          <w:sz w:val="16"/>
          <w:highlight w:val="cyan"/>
        </w:rPr>
        <w:t xml:space="preserve"> </w:t>
      </w:r>
      <w:r w:rsidRPr="00103779">
        <w:rPr>
          <w:rFonts w:eastAsia="Calibri"/>
          <w:sz w:val="16"/>
        </w:rPr>
        <w:t xml:space="preserve">. . . </w:t>
      </w:r>
      <w:r w:rsidRPr="00103779">
        <w:rPr>
          <w:rFonts w:eastAsia="Calibri"/>
          <w:u w:val="single"/>
        </w:rPr>
        <w:t xml:space="preserve">a Left that is thus </w:t>
      </w:r>
      <w:r w:rsidRPr="00103779">
        <w:rPr>
          <w:rFonts w:eastAsia="Calibri"/>
          <w:highlight w:val="cyan"/>
          <w:u w:val="single"/>
        </w:rPr>
        <w:t xml:space="preserve">caught in a </w:t>
      </w:r>
      <w:r w:rsidRPr="00103779">
        <w:rPr>
          <w:rFonts w:eastAsia="Calibri"/>
          <w:u w:val="single"/>
        </w:rPr>
        <w:t xml:space="preserve">structure of </w:t>
      </w:r>
      <w:r w:rsidRPr="00103779">
        <w:rPr>
          <w:rFonts w:eastAsia="Calibri"/>
          <w:b/>
          <w:iCs/>
          <w:highlight w:val="cyan"/>
          <w:u w:val="single"/>
        </w:rPr>
        <w:t>melancholic attachment</w:t>
      </w:r>
      <w:r w:rsidRPr="00103779">
        <w:rPr>
          <w:rFonts w:eastAsia="Calibri"/>
          <w:sz w:val="16"/>
          <w:highlight w:val="cyan"/>
        </w:rPr>
        <w:t xml:space="preserve"> </w:t>
      </w:r>
      <w:r w:rsidRPr="00103779">
        <w:rPr>
          <w:rFonts w:eastAsia="Calibr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103779">
        <w:rPr>
          <w:rFonts w:eastAsia="Calibri"/>
          <w:u w:val="single"/>
        </w:rPr>
        <w:t xml:space="preserve">She asks, </w:t>
      </w:r>
      <w:r w:rsidRPr="00103779">
        <w:rPr>
          <w:rFonts w:eastAsia="Calibri"/>
          <w:highlight w:val="cyan"/>
          <w:u w:val="single"/>
        </w:rPr>
        <w:t xml:space="preserve">in terms that </w:t>
      </w:r>
      <w:r w:rsidRPr="00103779">
        <w:rPr>
          <w:rFonts w:eastAsia="Calibri"/>
          <w:u w:val="single"/>
        </w:rPr>
        <w:t xml:space="preserve">should still </w:t>
      </w:r>
      <w:r w:rsidRPr="00103779">
        <w:rPr>
          <w:rFonts w:eastAsia="Calibri"/>
          <w:highlight w:val="cyan"/>
          <w:u w:val="single"/>
        </w:rPr>
        <w:t>reverberate today, "How might we draw creative sustenance</w:t>
      </w:r>
      <w:r w:rsidRPr="00103779">
        <w:rPr>
          <w:rFonts w:eastAsia="Calibri"/>
          <w:sz w:val="16"/>
          <w:highlight w:val="cyan"/>
        </w:rPr>
        <w:t xml:space="preserve"> </w:t>
      </w:r>
      <w:r w:rsidRPr="00103779">
        <w:rPr>
          <w:rFonts w:eastAsia="Calibri"/>
          <w:sz w:val="16"/>
        </w:rPr>
        <w:t xml:space="preserve">from socialist ideals of dignity, equality, and freedom, </w:t>
      </w:r>
      <w:r w:rsidRPr="00103779">
        <w:rPr>
          <w:rFonts w:eastAsia="Calibri"/>
          <w:u w:val="single"/>
        </w:rPr>
        <w:t>while recognizing that these ideals were conjured from historical conditions and prospects that are not those of the present?"</w:t>
      </w:r>
      <w:r w:rsidRPr="00103779">
        <w:rPr>
          <w:rFonts w:eastAsia="Calibri"/>
          <w:sz w:val="16"/>
        </w:rPr>
        <w:t xml:space="preserve">' </w:t>
      </w:r>
      <w:r w:rsidRPr="00103779">
        <w:rPr>
          <w:rFonts w:eastAsia="Calibri"/>
          <w:highlight w:val="cyan"/>
          <w:u w:val="single"/>
        </w:rPr>
        <w:t xml:space="preserve">Here </w:t>
      </w:r>
      <w:r w:rsidRPr="00103779">
        <w:rPr>
          <w:rFonts w:eastAsia="Calibri"/>
          <w:u w:val="single"/>
        </w:rPr>
        <w:t xml:space="preserve">then </w:t>
      </w:r>
      <w:r w:rsidRPr="00103779">
        <w:rPr>
          <w:rFonts w:eastAsia="Calibri"/>
          <w:highlight w:val="cyan"/>
          <w:u w:val="single"/>
        </w:rPr>
        <w:t>is a response to</w:t>
      </w:r>
      <w:r w:rsidRPr="00103779">
        <w:rPr>
          <w:rFonts w:eastAsia="Calibri"/>
          <w:sz w:val="16"/>
          <w:highlight w:val="cyan"/>
        </w:rPr>
        <w:t xml:space="preserve"> </w:t>
      </w:r>
      <w:r w:rsidRPr="00103779">
        <w:rPr>
          <w:rFonts w:eastAsia="Calibri"/>
          <w:sz w:val="16"/>
        </w:rPr>
        <w:t xml:space="preserve">Traverso's </w:t>
      </w:r>
      <w:r w:rsidRPr="00103779">
        <w:rPr>
          <w:rFonts w:eastAsia="Calibri"/>
          <w:highlight w:val="cyan"/>
          <w:u w:val="single"/>
        </w:rPr>
        <w:t>dilemma</w:t>
      </w:r>
      <w:r w:rsidRPr="00103779">
        <w:rPr>
          <w:rFonts w:eastAsia="Calibri"/>
          <w:sz w:val="16"/>
          <w:highlight w:val="cyan"/>
        </w:rPr>
        <w:t xml:space="preserve"> </w:t>
      </w:r>
      <w:r w:rsidRPr="00103779">
        <w:rPr>
          <w:rFonts w:eastAsia="Calibri"/>
          <w:sz w:val="16"/>
        </w:rPr>
        <w:t xml:space="preserve">that </w:t>
      </w:r>
      <w:r w:rsidRPr="00103779">
        <w:rPr>
          <w:rFonts w:eastAsia="Calibri"/>
          <w:b/>
          <w:iCs/>
          <w:highlight w:val="cyan"/>
          <w:u w:val="single"/>
        </w:rPr>
        <w:t>rejects</w:t>
      </w:r>
      <w:r w:rsidRPr="00103779">
        <w:rPr>
          <w:rFonts w:eastAsia="Calibri"/>
          <w:sz w:val="16"/>
          <w:highlight w:val="cyan"/>
        </w:rPr>
        <w:t xml:space="preserve"> </w:t>
      </w:r>
      <w:r w:rsidRPr="00103779">
        <w:rPr>
          <w:rFonts w:eastAsia="Calibri"/>
          <w:sz w:val="16"/>
        </w:rPr>
        <w:t xml:space="preserve">rather than revives </w:t>
      </w:r>
      <w:r w:rsidRPr="00103779">
        <w:rPr>
          <w:rFonts w:eastAsia="Calibri"/>
          <w:b/>
          <w:iCs/>
          <w:highlight w:val="cyan"/>
          <w:u w:val="single"/>
        </w:rPr>
        <w:t>melancholic attachments to</w:t>
      </w:r>
      <w:r w:rsidRPr="00103779">
        <w:rPr>
          <w:rFonts w:eastAsia="Calibri"/>
          <w:sz w:val="16"/>
          <w:highlight w:val="cyan"/>
        </w:rPr>
        <w:t xml:space="preserve"> </w:t>
      </w:r>
      <w:r w:rsidRPr="00103779">
        <w:rPr>
          <w:rFonts w:eastAsia="Calibri"/>
          <w:sz w:val="16"/>
        </w:rPr>
        <w:t xml:space="preserve">past </w:t>
      </w:r>
      <w:r w:rsidRPr="00103779">
        <w:rPr>
          <w:rFonts w:eastAsia="Calibri"/>
          <w:b/>
          <w:iCs/>
          <w:highlight w:val="cyan"/>
          <w:u w:val="single"/>
        </w:rPr>
        <w:t>defeats</w:t>
      </w:r>
      <w:r w:rsidRPr="00103779">
        <w:rPr>
          <w:rFonts w:eastAsia="Calibri"/>
          <w:sz w:val="16"/>
          <w:highlight w:val="cyan"/>
        </w:rPr>
        <w:t xml:space="preserve"> </w:t>
      </w:r>
      <w:r w:rsidRPr="00103779">
        <w:rPr>
          <w:rFonts w:eastAsia="Calibri"/>
          <w:sz w:val="16"/>
        </w:rPr>
        <w:t>and convictions.</w:t>
      </w:r>
    </w:p>
    <w:p w14:paraId="672E5028" w14:textId="77777777" w:rsidR="00445221" w:rsidRPr="00BB2AAB" w:rsidRDefault="00445221" w:rsidP="00445221">
      <w:pPr>
        <w:pStyle w:val="Heading4"/>
        <w:numPr>
          <w:ilvl w:val="0"/>
          <w:numId w:val="47"/>
        </w:numPr>
        <w:tabs>
          <w:tab w:val="num" w:pos="360"/>
        </w:tabs>
        <w:ind w:left="360" w:firstLine="0"/>
        <w:rPr>
          <w:rFonts w:eastAsia="Calibri" w:cs="Calibri"/>
          <w:sz w:val="16"/>
        </w:rPr>
      </w:pPr>
      <w:r w:rsidRPr="00BB2AAB">
        <w:rPr>
          <w:rFonts w:eastAsia="SimSun"/>
        </w:rPr>
        <w:t xml:space="preserve">Fairness---the Neg should win on average 50 percent of the time – any unfair advantage is a reason they should lose – their arguments are shaped by the drive to win, so presume their arguments are in </w:t>
      </w:r>
      <w:r w:rsidRPr="00BB2AAB">
        <w:rPr>
          <w:rFonts w:eastAsia="SimSun"/>
          <w:u w:val="single"/>
        </w:rPr>
        <w:t>bad faith</w:t>
      </w:r>
      <w:r w:rsidRPr="00BB2AAB">
        <w:rPr>
          <w:rFonts w:eastAsia="SimSun"/>
        </w:rPr>
        <w:t>.</w:t>
      </w:r>
    </w:p>
    <w:p w14:paraId="73EB0E3F" w14:textId="3C2D441D" w:rsidR="00712CF1" w:rsidRDefault="00712CF1" w:rsidP="00712CF1">
      <w:pPr>
        <w:pStyle w:val="Heading2"/>
      </w:pPr>
      <w:r>
        <w:lastRenderedPageBreak/>
        <w:t xml:space="preserve">CP </w:t>
      </w:r>
    </w:p>
    <w:p w14:paraId="362075E3" w14:textId="77777777" w:rsidR="008C2E07" w:rsidRDefault="00712CF1" w:rsidP="00712CF1">
      <w:pPr>
        <w:pStyle w:val="Heading4"/>
      </w:pPr>
      <w:r>
        <w:t xml:space="preserve">CP Text: </w:t>
      </w:r>
      <w:r w:rsidR="008C2E07" w:rsidRPr="008C2E07">
        <w:t>The United States Federal Government should</w:t>
      </w:r>
      <w:r w:rsidR="008C2E07">
        <w:t xml:space="preserve"> do the following: </w:t>
      </w:r>
    </w:p>
    <w:p w14:paraId="3145F097" w14:textId="77777777" w:rsidR="008C2E07" w:rsidRDefault="008C2E07" w:rsidP="008C2E07">
      <w:pPr>
        <w:pStyle w:val="Heading4"/>
        <w:numPr>
          <w:ilvl w:val="0"/>
          <w:numId w:val="45"/>
        </w:numPr>
      </w:pPr>
      <w:r w:rsidRPr="008C2E07">
        <w:t xml:space="preserve"> abolish U.S. Immigration and Customs Enforcement</w:t>
      </w:r>
    </w:p>
    <w:p w14:paraId="39A6C15B" w14:textId="533FAA48" w:rsidR="008C2E07" w:rsidRDefault="008C2E07" w:rsidP="008C2E07">
      <w:pPr>
        <w:pStyle w:val="Heading4"/>
        <w:numPr>
          <w:ilvl w:val="0"/>
          <w:numId w:val="45"/>
        </w:numPr>
      </w:pPr>
      <w:r w:rsidRPr="008C2E07">
        <w:t xml:space="preserve"> impeach the President for abuses of executive power </w:t>
      </w:r>
    </w:p>
    <w:p w14:paraId="6CFD4C9D" w14:textId="77777777" w:rsidR="008C2E07" w:rsidRDefault="008C2E07" w:rsidP="008C2E07">
      <w:pPr>
        <w:pStyle w:val="Heading4"/>
        <w:numPr>
          <w:ilvl w:val="0"/>
          <w:numId w:val="45"/>
        </w:numPr>
      </w:pPr>
      <w:r w:rsidRPr="008C2E07">
        <w:t>strengthen federal legal protections for immigrant workers by guaranteeing access to counsel in all immigration proceeding</w:t>
      </w:r>
      <w:r>
        <w:t xml:space="preserve">. </w:t>
      </w:r>
    </w:p>
    <w:p w14:paraId="3A4EFBA3" w14:textId="2900D33B" w:rsidR="008C2E07" w:rsidRDefault="008C2E07" w:rsidP="008C2E07">
      <w:pPr>
        <w:pStyle w:val="Heading4"/>
        <w:numPr>
          <w:ilvl w:val="0"/>
          <w:numId w:val="45"/>
        </w:numPr>
      </w:pPr>
      <w:r>
        <w:t>Create</w:t>
      </w:r>
      <w:r w:rsidR="00AF6A72">
        <w:t xml:space="preserve"> </w:t>
      </w:r>
      <w:r w:rsidRPr="008C2E07">
        <w:t>a federal private right of action for immigration-related workplace retaliation</w:t>
      </w:r>
    </w:p>
    <w:p w14:paraId="254E8233" w14:textId="77777777" w:rsidR="008C2E07" w:rsidRDefault="008C2E07" w:rsidP="008C2E07">
      <w:pPr>
        <w:pStyle w:val="Heading4"/>
        <w:numPr>
          <w:ilvl w:val="0"/>
          <w:numId w:val="45"/>
        </w:numPr>
      </w:pPr>
      <w:r>
        <w:t xml:space="preserve">Mandate </w:t>
      </w:r>
      <w:r w:rsidRPr="008C2E07">
        <w:t>enforcement auditing under the Fair Labor Standards Act and Title VII</w:t>
      </w:r>
      <w:r>
        <w:t xml:space="preserve">. </w:t>
      </w:r>
    </w:p>
    <w:p w14:paraId="2BE7D196" w14:textId="2CCC207C" w:rsidR="00445221" w:rsidRPr="009A1CFB" w:rsidRDefault="008C2E07" w:rsidP="00445221">
      <w:pPr>
        <w:pStyle w:val="Heading4"/>
        <w:numPr>
          <w:ilvl w:val="0"/>
          <w:numId w:val="45"/>
        </w:numPr>
      </w:pPr>
      <w:r>
        <w:t xml:space="preserve">Expand </w:t>
      </w:r>
      <w:r w:rsidRPr="008C2E07">
        <w:t>U-visa and T-visa eligibility to include workplace abuse, wage theft, and labor coercion.</w:t>
      </w:r>
    </w:p>
    <w:p w14:paraId="5AA15754" w14:textId="1F81B305" w:rsidR="00445221" w:rsidRPr="00445221" w:rsidRDefault="00445221" w:rsidP="00445221">
      <w:pPr>
        <w:keepNext/>
        <w:keepLines/>
        <w:spacing w:before="40" w:after="0"/>
        <w:outlineLvl w:val="3"/>
        <w:rPr>
          <w:rFonts w:eastAsia="SimSun"/>
          <w:b/>
          <w:iCs/>
          <w:sz w:val="26"/>
        </w:rPr>
      </w:pPr>
      <w:r w:rsidRPr="00445221">
        <w:rPr>
          <w:rFonts w:eastAsia="SimSun"/>
          <w:b/>
          <w:iCs/>
          <w:sz w:val="26"/>
        </w:rPr>
        <w:t>Pacification</w:t>
      </w:r>
      <w:r>
        <w:rPr>
          <w:rFonts w:eastAsia="SimSun"/>
          <w:b/>
          <w:iCs/>
          <w:sz w:val="26"/>
        </w:rPr>
        <w:t xml:space="preserve"> DA</w:t>
      </w:r>
      <w:r w:rsidRPr="00445221">
        <w:rPr>
          <w:rFonts w:eastAsia="SimSun"/>
          <w:b/>
          <w:iCs/>
          <w:sz w:val="26"/>
        </w:rPr>
        <w:t xml:space="preserve">---Pure </w:t>
      </w:r>
      <w:r w:rsidRPr="00445221">
        <w:rPr>
          <w:rFonts w:eastAsia="SimSun"/>
          <w:b/>
          <w:iCs/>
          <w:sz w:val="26"/>
          <w:u w:val="single"/>
        </w:rPr>
        <w:t>affirmation</w:t>
      </w:r>
      <w:r w:rsidRPr="00445221">
        <w:rPr>
          <w:rFonts w:eastAsia="SimSun"/>
          <w:b/>
          <w:iCs/>
          <w:sz w:val="26"/>
        </w:rPr>
        <w:t xml:space="preserve"> of actualizing space is a </w:t>
      </w:r>
      <w:r w:rsidRPr="00445221">
        <w:rPr>
          <w:rFonts w:eastAsia="SimSun"/>
          <w:b/>
          <w:iCs/>
          <w:sz w:val="26"/>
          <w:u w:val="single"/>
        </w:rPr>
        <w:t>symbolic gesture</w:t>
      </w:r>
      <w:r w:rsidRPr="00445221">
        <w:rPr>
          <w:rFonts w:eastAsia="SimSun"/>
          <w:b/>
          <w:iCs/>
          <w:sz w:val="26"/>
        </w:rPr>
        <w:t xml:space="preserve"> that </w:t>
      </w:r>
      <w:r w:rsidRPr="00445221">
        <w:rPr>
          <w:rFonts w:eastAsia="SimSun"/>
          <w:b/>
          <w:iCs/>
          <w:sz w:val="26"/>
          <w:u w:val="single"/>
        </w:rPr>
        <w:t>papers over</w:t>
      </w:r>
      <w:r w:rsidRPr="00445221">
        <w:rPr>
          <w:rFonts w:eastAsia="SimSun"/>
          <w:b/>
          <w:iCs/>
          <w:sz w:val="26"/>
        </w:rPr>
        <w:t xml:space="preserve"> material commitments to solve violence against migrant workers. </w:t>
      </w:r>
    </w:p>
    <w:p w14:paraId="7AA02188" w14:textId="77777777" w:rsidR="00445221" w:rsidRPr="002820FB" w:rsidRDefault="00445221" w:rsidP="00445221">
      <w:pPr>
        <w:rPr>
          <w:rFonts w:eastAsia="Calibri"/>
        </w:rPr>
      </w:pPr>
      <w:r w:rsidRPr="002820FB">
        <w:rPr>
          <w:rFonts w:eastAsia="Calibri"/>
        </w:rPr>
        <w:t xml:space="preserve">Ryan </w:t>
      </w:r>
      <w:r w:rsidRPr="002820FB">
        <w:rPr>
          <w:rFonts w:eastAsia="Calibri"/>
          <w:b/>
          <w:bCs/>
          <w:sz w:val="26"/>
        </w:rPr>
        <w:t>Carroll 24</w:t>
      </w:r>
      <w:r w:rsidRPr="002820FB">
        <w:rPr>
          <w:rFonts w:eastAsia="Calibr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6C334D73" w14:textId="77777777" w:rsidR="00445221" w:rsidRPr="002820FB" w:rsidRDefault="00445221" w:rsidP="00445221">
      <w:pPr>
        <w:rPr>
          <w:rFonts w:eastAsia="Calibri"/>
          <w:u w:val="single"/>
        </w:rPr>
      </w:pPr>
      <w:r w:rsidRPr="002820FB">
        <w:rPr>
          <w:rFonts w:eastAsia="Calibri"/>
          <w:u w:val="single"/>
        </w:rPr>
        <w:t xml:space="preserve">In a dark world, it’s exhilarating to </w:t>
      </w:r>
      <w:r w:rsidRPr="002820FB">
        <w:rPr>
          <w:rFonts w:eastAsia="Calibri"/>
          <w:b/>
          <w:iCs/>
          <w:u w:val="single"/>
        </w:rPr>
        <w:t>dream of possibility</w:t>
      </w:r>
      <w:r w:rsidRPr="002820FB">
        <w:rPr>
          <w:rFonts w:eastAsia="Calibri"/>
          <w:sz w:val="16"/>
        </w:rPr>
        <w:t xml:space="preserve">. A certain vein of literary and </w:t>
      </w:r>
      <w:r w:rsidRPr="002820FB">
        <w:rPr>
          <w:rFonts w:eastAsia="Calibri"/>
          <w:u w:val="single"/>
        </w:rPr>
        <w:t xml:space="preserve">cultural </w:t>
      </w:r>
      <w:r w:rsidRPr="002820FB">
        <w:rPr>
          <w:rFonts w:eastAsia="Calibri"/>
          <w:b/>
          <w:iCs/>
          <w:highlight w:val="cyan"/>
          <w:u w:val="single"/>
        </w:rPr>
        <w:t>critique</w:t>
      </w:r>
      <w:r w:rsidRPr="002820FB">
        <w:rPr>
          <w:rFonts w:eastAsia="Calibri"/>
          <w:highlight w:val="cyan"/>
          <w:u w:val="single"/>
        </w:rPr>
        <w:t xml:space="preserve"> is founded on</w:t>
      </w:r>
      <w:r w:rsidRPr="002820FB">
        <w:rPr>
          <w:rFonts w:eastAsia="Calibri"/>
          <w:sz w:val="16"/>
        </w:rPr>
        <w:t xml:space="preserve"> this principle, </w:t>
      </w:r>
      <w:r w:rsidRPr="002820FB">
        <w:rPr>
          <w:rFonts w:eastAsia="Calibri"/>
          <w:highlight w:val="cyan"/>
          <w:u w:val="single"/>
        </w:rPr>
        <w:t>proposing</w:t>
      </w:r>
      <w:r w:rsidRPr="002820FB">
        <w:rPr>
          <w:rFonts w:eastAsia="Calibri"/>
          <w:u w:val="single"/>
        </w:rPr>
        <w:t xml:space="preserve"> that </w:t>
      </w:r>
      <w:r w:rsidRPr="002820FB">
        <w:rPr>
          <w:rFonts w:eastAsia="Calibri"/>
          <w:highlight w:val="cyan"/>
          <w:u w:val="single"/>
        </w:rPr>
        <w:t>there is something</w:t>
      </w:r>
      <w:r w:rsidRPr="002820FB">
        <w:rPr>
          <w:rFonts w:eastAsia="Calibri"/>
          <w:u w:val="single"/>
        </w:rPr>
        <w:t xml:space="preserve"> </w:t>
      </w:r>
      <w:r w:rsidRPr="002820FB">
        <w:rPr>
          <w:rFonts w:eastAsia="Calibri"/>
          <w:b/>
          <w:iCs/>
          <w:u w:val="single"/>
        </w:rPr>
        <w:t xml:space="preserve">politically </w:t>
      </w:r>
      <w:r w:rsidRPr="002820FB">
        <w:rPr>
          <w:rFonts w:eastAsia="Calibri"/>
          <w:b/>
          <w:iCs/>
          <w:highlight w:val="cyan"/>
          <w:u w:val="single"/>
        </w:rPr>
        <w:t>productive</w:t>
      </w:r>
      <w:r w:rsidRPr="002820FB">
        <w:rPr>
          <w:rFonts w:eastAsia="Calibri"/>
          <w:highlight w:val="cyan"/>
          <w:u w:val="single"/>
        </w:rPr>
        <w:t xml:space="preserve"> in </w:t>
      </w:r>
      <w:r w:rsidRPr="002820FB">
        <w:rPr>
          <w:rFonts w:eastAsia="Calibri"/>
          <w:b/>
          <w:iCs/>
          <w:highlight w:val="cyan"/>
          <w:u w:val="single"/>
        </w:rPr>
        <w:t>imagining</w:t>
      </w:r>
      <w:r w:rsidRPr="002820FB">
        <w:rPr>
          <w:rFonts w:eastAsia="Calibri"/>
          <w:b/>
          <w:iCs/>
          <w:u w:val="single"/>
        </w:rPr>
        <w:t xml:space="preserve"> otherwise</w:t>
      </w:r>
      <w:r w:rsidRPr="002820FB">
        <w:rPr>
          <w:rFonts w:eastAsia="Calibri"/>
          <w:u w:val="single"/>
        </w:rPr>
        <w:t>.</w:t>
      </w:r>
      <w:r w:rsidRPr="002820FB">
        <w:rPr>
          <w:rFonts w:eastAsia="Calibri"/>
          <w:sz w:val="16"/>
        </w:rPr>
        <w:t xml:space="preserve"> Such scholarship, which stretches across a variety of different methodological positions, is </w:t>
      </w:r>
      <w:r w:rsidRPr="002820FB">
        <w:rPr>
          <w:rFonts w:eastAsia="Calibri"/>
          <w:u w:val="single"/>
        </w:rPr>
        <w:t xml:space="preserve">readily recognized by its </w:t>
      </w:r>
      <w:r w:rsidRPr="002820FB">
        <w:rPr>
          <w:rFonts w:eastAsia="Calibri"/>
          <w:b/>
          <w:iCs/>
          <w:u w:val="single"/>
        </w:rPr>
        <w:t>gestural rhetoric</w:t>
      </w:r>
      <w:r w:rsidRPr="002820FB">
        <w:rPr>
          <w:rFonts w:eastAsia="Calibri"/>
          <w:sz w:val="16"/>
        </w:rPr>
        <w:t xml:space="preserve">—its stakes are </w:t>
      </w:r>
      <w:r w:rsidRPr="002820FB">
        <w:rPr>
          <w:rFonts w:eastAsia="Calibri"/>
          <w:highlight w:val="cyan"/>
          <w:u w:val="single"/>
        </w:rPr>
        <w:t xml:space="preserve">to inaugurate </w:t>
      </w:r>
      <w:r w:rsidRPr="002820FB">
        <w:rPr>
          <w:rFonts w:eastAsia="Calibri"/>
          <w:b/>
          <w:iCs/>
          <w:highlight w:val="cyan"/>
          <w:u w:val="single"/>
        </w:rPr>
        <w:t>new paradigms</w:t>
      </w:r>
      <w:r w:rsidRPr="002820FB">
        <w:rPr>
          <w:rFonts w:eastAsia="Calibri"/>
          <w:u w:val="single"/>
        </w:rPr>
        <w:t>, shed light on potential ways of being, envision other worlds.</w:t>
      </w:r>
      <w:r w:rsidRPr="002820FB">
        <w:rPr>
          <w:rFonts w:eastAsia="Calibri"/>
          <w:sz w:val="16"/>
        </w:rPr>
        <w:t xml:space="preserve"> In one way, this ethos makes sense: radical politics should point the way to something better than death and destruction. But it seems that the thrill of </w:t>
      </w:r>
      <w:r w:rsidRPr="002820FB">
        <w:rPr>
          <w:rFonts w:eastAsia="Calibri"/>
          <w:u w:val="single"/>
        </w:rPr>
        <w:t xml:space="preserve">possibility-creation has produced a new </w:t>
      </w:r>
      <w:r w:rsidRPr="002820FB">
        <w:rPr>
          <w:rFonts w:eastAsia="Calibri"/>
          <w:b/>
          <w:iCs/>
          <w:u w:val="single"/>
        </w:rPr>
        <w:t>aporia</w:t>
      </w:r>
      <w:r w:rsidRPr="002820FB">
        <w:rPr>
          <w:rFonts w:eastAsia="Calibri"/>
          <w:u w:val="single"/>
        </w:rPr>
        <w:t xml:space="preserve"> for critique. </w:t>
      </w:r>
      <w:r w:rsidRPr="002820FB">
        <w:rPr>
          <w:rFonts w:eastAsia="Calibri"/>
          <w:highlight w:val="cyan"/>
          <w:u w:val="single"/>
        </w:rPr>
        <w:t xml:space="preserve">The </w:t>
      </w:r>
      <w:proofErr w:type="gramStart"/>
      <w:r w:rsidRPr="002820FB">
        <w:rPr>
          <w:rFonts w:eastAsia="Calibri"/>
          <w:b/>
          <w:iCs/>
          <w:highlight w:val="cyan"/>
          <w:u w:val="single"/>
        </w:rPr>
        <w:t>affect</w:t>
      </w:r>
      <w:proofErr w:type="gramEnd"/>
      <w:r w:rsidRPr="002820FB">
        <w:rPr>
          <w:rFonts w:eastAsia="Calibri"/>
          <w:highlight w:val="cyan"/>
          <w:u w:val="single"/>
        </w:rPr>
        <w:t xml:space="preserve"> that undergirds </w:t>
      </w:r>
      <w:r w:rsidRPr="002820FB">
        <w:rPr>
          <w:rFonts w:eastAsia="Calibri"/>
          <w:b/>
          <w:iCs/>
          <w:highlight w:val="cyan"/>
          <w:u w:val="single"/>
        </w:rPr>
        <w:t>possibility</w:t>
      </w:r>
      <w:r w:rsidRPr="002820FB">
        <w:rPr>
          <w:rFonts w:eastAsia="Calibri"/>
          <w:b/>
          <w:iCs/>
          <w:u w:val="single"/>
        </w:rPr>
        <w:t xml:space="preserve"> politics</w:t>
      </w:r>
      <w:r w:rsidRPr="002820FB">
        <w:rPr>
          <w:rFonts w:eastAsia="Calibri"/>
          <w:u w:val="single"/>
        </w:rPr>
        <w:t>—the ecstasy of imagining otherwise—</w:t>
      </w:r>
      <w:r w:rsidRPr="002820FB">
        <w:rPr>
          <w:rFonts w:eastAsia="Calibri"/>
          <w:highlight w:val="cyan"/>
          <w:u w:val="single"/>
        </w:rPr>
        <w:t>runs</w:t>
      </w:r>
      <w:r w:rsidRPr="002820FB">
        <w:rPr>
          <w:rFonts w:eastAsia="Calibri"/>
          <w:u w:val="single"/>
        </w:rPr>
        <w:t xml:space="preserve"> the </w:t>
      </w:r>
      <w:r w:rsidRPr="002820FB">
        <w:rPr>
          <w:rFonts w:eastAsia="Calibri"/>
          <w:highlight w:val="cyan"/>
          <w:u w:val="single"/>
        </w:rPr>
        <w:t xml:space="preserve">risk of </w:t>
      </w:r>
      <w:r w:rsidRPr="002820FB">
        <w:rPr>
          <w:rFonts w:eastAsia="Calibri"/>
          <w:b/>
          <w:iCs/>
          <w:highlight w:val="cyan"/>
          <w:u w:val="single"/>
        </w:rPr>
        <w:t>obscuring</w:t>
      </w:r>
      <w:r w:rsidRPr="002820FB">
        <w:rPr>
          <w:rFonts w:eastAsia="Calibri"/>
          <w:u w:val="single"/>
        </w:rPr>
        <w:t xml:space="preserve"> the </w:t>
      </w:r>
      <w:r w:rsidRPr="002820FB">
        <w:rPr>
          <w:rFonts w:eastAsia="Calibri"/>
          <w:highlight w:val="cyan"/>
          <w:u w:val="single"/>
        </w:rPr>
        <w:t xml:space="preserve">obstacles between </w:t>
      </w:r>
      <w:r w:rsidRPr="002820FB">
        <w:rPr>
          <w:rFonts w:eastAsia="Calibri"/>
          <w:b/>
          <w:iCs/>
          <w:highlight w:val="cyan"/>
          <w:u w:val="single"/>
        </w:rPr>
        <w:t>critique and action</w:t>
      </w:r>
      <w:r w:rsidRPr="002820FB">
        <w:rPr>
          <w:rFonts w:eastAsia="Calibri"/>
          <w:sz w:val="16"/>
        </w:rPr>
        <w:t xml:space="preserve"> and thereby </w:t>
      </w:r>
      <w:r w:rsidRPr="002820FB">
        <w:rPr>
          <w:rFonts w:eastAsia="Calibri"/>
          <w:highlight w:val="cyan"/>
          <w:u w:val="single"/>
        </w:rPr>
        <w:t>making critique</w:t>
      </w:r>
      <w:r w:rsidRPr="002820FB">
        <w:rPr>
          <w:rFonts w:eastAsia="Calibri"/>
          <w:u w:val="single"/>
        </w:rPr>
        <w:t xml:space="preserve"> more indulgent than generative, more projective than powerful, </w:t>
      </w:r>
      <w:r w:rsidRPr="002820FB">
        <w:rPr>
          <w:rFonts w:eastAsia="Calibri"/>
          <w:highlight w:val="cyan"/>
          <w:u w:val="single"/>
        </w:rPr>
        <w:t xml:space="preserve">more </w:t>
      </w:r>
      <w:r w:rsidRPr="002820FB">
        <w:rPr>
          <w:rFonts w:eastAsia="Calibri"/>
          <w:b/>
          <w:iCs/>
          <w:highlight w:val="cyan"/>
          <w:u w:val="single"/>
        </w:rPr>
        <w:t>self-soothing</w:t>
      </w:r>
      <w:r w:rsidRPr="002820FB">
        <w:rPr>
          <w:rFonts w:eastAsia="Calibri"/>
          <w:highlight w:val="cyan"/>
          <w:u w:val="single"/>
        </w:rPr>
        <w:t xml:space="preserve"> than </w:t>
      </w:r>
      <w:r w:rsidRPr="002820FB">
        <w:rPr>
          <w:rFonts w:eastAsia="Calibri"/>
          <w:b/>
          <w:iCs/>
          <w:highlight w:val="cyan"/>
          <w:u w:val="single"/>
        </w:rPr>
        <w:t>edifying</w:t>
      </w:r>
      <w:r w:rsidRPr="002820FB">
        <w:rPr>
          <w:rFonts w:eastAsia="Calibri"/>
        </w:rPr>
        <w:t>.</w:t>
      </w:r>
    </w:p>
    <w:p w14:paraId="072F15F7" w14:textId="77777777" w:rsidR="00445221" w:rsidRPr="002820FB" w:rsidRDefault="00445221" w:rsidP="00445221">
      <w:pPr>
        <w:rPr>
          <w:rFonts w:eastAsia="Calibri"/>
          <w:sz w:val="16"/>
        </w:rPr>
      </w:pPr>
      <w:r w:rsidRPr="002820FB">
        <w:rPr>
          <w:rFonts w:eastAsia="Calibri"/>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46A4879" w14:textId="77777777" w:rsidR="00445221" w:rsidRPr="002820FB" w:rsidRDefault="00445221" w:rsidP="00445221">
      <w:pPr>
        <w:rPr>
          <w:rFonts w:eastAsia="Calibri"/>
          <w:sz w:val="16"/>
        </w:rPr>
      </w:pPr>
      <w:r w:rsidRPr="002820FB">
        <w:rPr>
          <w:rFonts w:eastAsia="Calibri"/>
          <w:sz w:val="16"/>
        </w:rPr>
        <w:t xml:space="preserve">Nor are </w:t>
      </w:r>
      <w:r w:rsidRPr="002820FB">
        <w:rPr>
          <w:rFonts w:eastAsia="Calibri"/>
          <w:u w:val="single"/>
        </w:rPr>
        <w:t xml:space="preserve">appeals to </w:t>
      </w:r>
      <w:r w:rsidRPr="002820FB">
        <w:rPr>
          <w:rFonts w:eastAsia="Calibri"/>
          <w:b/>
          <w:iCs/>
          <w:u w:val="single"/>
        </w:rPr>
        <w:t>possibility</w:t>
      </w:r>
      <w:r w:rsidRPr="002820FB">
        <w:rPr>
          <w:rFonts w:eastAsia="Calibri"/>
          <w:u w:val="single"/>
        </w:rPr>
        <w:t xml:space="preserve"> confined to</w:t>
      </w:r>
      <w:r w:rsidRPr="002820FB">
        <w:rPr>
          <w:rFonts w:eastAsia="Calibri"/>
          <w:sz w:val="16"/>
        </w:rPr>
        <w:t xml:space="preserve"> what we loosely (and/or arbitrarily) call </w:t>
      </w:r>
      <w:r w:rsidRPr="002820FB">
        <w:rPr>
          <w:rFonts w:eastAsia="Calibri"/>
          <w:u w:val="single"/>
        </w:rPr>
        <w:t>critique</w:t>
      </w:r>
      <w:r w:rsidRPr="002820FB">
        <w:rPr>
          <w:rFonts w:eastAsia="Calibri"/>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w:t>
      </w:r>
      <w:r w:rsidRPr="002820FB">
        <w:rPr>
          <w:rFonts w:eastAsia="Calibri"/>
          <w:sz w:val="16"/>
        </w:rPr>
        <w:lastRenderedPageBreak/>
        <w:t xml:space="preserve">Sedgwick’s language is an appeal to criticism’s possibility-making faculty: her reparative politics </w:t>
      </w:r>
      <w:r w:rsidRPr="002820FB">
        <w:rPr>
          <w:rFonts w:eastAsia="Calibri"/>
          <w:u w:val="single"/>
        </w:rPr>
        <w:t>is about</w:t>
      </w:r>
      <w:r w:rsidRPr="002820FB">
        <w:rPr>
          <w:rFonts w:eastAsia="Calibri"/>
        </w:rPr>
        <w:t xml:space="preserve"> </w:t>
      </w:r>
      <w:r w:rsidRPr="002820FB">
        <w:rPr>
          <w:rFonts w:eastAsia="Calibri"/>
          <w:u w:val="single"/>
        </w:rPr>
        <w:t xml:space="preserve">discerning what makes it possible for an individual or collective to </w:t>
      </w:r>
      <w:r w:rsidRPr="002820FB">
        <w:rPr>
          <w:rFonts w:eastAsia="Calibri"/>
          <w:b/>
          <w:iCs/>
          <w:u w:val="single"/>
        </w:rPr>
        <w:t>survive</w:t>
      </w:r>
      <w:r w:rsidRPr="002820FB">
        <w:rPr>
          <w:rFonts w:eastAsia="Calibri"/>
          <w:u w:val="single"/>
        </w:rPr>
        <w:t xml:space="preserve"> in a hostile world</w:t>
      </w:r>
      <w:r w:rsidRPr="002820FB">
        <w:rPr>
          <w:rFonts w:eastAsia="Calibri"/>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C6B1615" w14:textId="77777777" w:rsidR="00445221" w:rsidRPr="002820FB" w:rsidRDefault="00445221" w:rsidP="00445221">
      <w:pPr>
        <w:rPr>
          <w:rFonts w:eastAsia="Calibri"/>
          <w:sz w:val="16"/>
        </w:rPr>
      </w:pPr>
      <w:r w:rsidRPr="002820FB">
        <w:rPr>
          <w:rFonts w:eastAsia="Calibri"/>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633B1272" w14:textId="77777777" w:rsidR="00445221" w:rsidRPr="002820FB" w:rsidRDefault="00445221" w:rsidP="00445221">
      <w:pPr>
        <w:rPr>
          <w:rFonts w:eastAsia="Calibri"/>
          <w:sz w:val="16"/>
        </w:rPr>
      </w:pPr>
      <w:r w:rsidRPr="002820FB">
        <w:rPr>
          <w:rFonts w:eastAsia="Calibri"/>
          <w:sz w:val="16"/>
        </w:rPr>
        <w:t xml:space="preserve">But the critique that’s followed Sedgwick, Hartman, and Muñoz, I think, has become yoked to an </w:t>
      </w:r>
      <w:proofErr w:type="gramStart"/>
      <w:r w:rsidRPr="002820FB">
        <w:rPr>
          <w:rFonts w:eastAsia="Calibri"/>
          <w:b/>
          <w:iCs/>
          <w:u w:val="single"/>
        </w:rPr>
        <w:t>affect</w:t>
      </w:r>
      <w:proofErr w:type="gramEnd"/>
      <w:r w:rsidRPr="002820FB">
        <w:rPr>
          <w:rFonts w:eastAsia="Calibri"/>
          <w:u w:val="single"/>
        </w:rPr>
        <w:t xml:space="preserve"> that risks </w:t>
      </w:r>
      <w:r w:rsidRPr="002820FB">
        <w:rPr>
          <w:rFonts w:eastAsia="Calibri"/>
          <w:b/>
          <w:iCs/>
          <w:u w:val="single"/>
        </w:rPr>
        <w:t>entrapment</w:t>
      </w:r>
      <w:r w:rsidRPr="002820FB">
        <w:rPr>
          <w:rFonts w:eastAsia="Calibri"/>
          <w:u w:val="single"/>
        </w:rPr>
        <w:t xml:space="preserve"> in the promise of possibility</w:t>
      </w:r>
      <w:r w:rsidRPr="002820FB">
        <w:rPr>
          <w:rFonts w:eastAsia="Calibri"/>
          <w:sz w:val="16"/>
        </w:rPr>
        <w:t xml:space="preserve">. Although </w:t>
      </w:r>
      <w:r w:rsidRPr="002820FB">
        <w:rPr>
          <w:rFonts w:eastAsia="Calibri"/>
          <w:highlight w:val="cyan"/>
          <w:u w:val="single"/>
        </w:rPr>
        <w:t xml:space="preserve">it’s easy to </w:t>
      </w:r>
      <w:r w:rsidRPr="002820FB">
        <w:rPr>
          <w:rFonts w:eastAsia="Calibri"/>
          <w:b/>
          <w:iCs/>
          <w:highlight w:val="cyan"/>
          <w:u w:val="single"/>
        </w:rPr>
        <w:t>indulge</w:t>
      </w:r>
      <w:r w:rsidRPr="002820FB">
        <w:rPr>
          <w:rFonts w:eastAsia="Calibri"/>
          <w:highlight w:val="cyan"/>
          <w:u w:val="single"/>
        </w:rPr>
        <w:t xml:space="preserve"> in</w:t>
      </w:r>
      <w:r w:rsidRPr="002820FB">
        <w:rPr>
          <w:rFonts w:eastAsia="Calibri"/>
          <w:u w:val="single"/>
        </w:rPr>
        <w:t xml:space="preserve"> </w:t>
      </w:r>
      <w:r w:rsidRPr="002820FB">
        <w:rPr>
          <w:rFonts w:eastAsia="Calibri"/>
          <w:b/>
          <w:iCs/>
          <w:u w:val="single"/>
        </w:rPr>
        <w:t xml:space="preserve">rapturous </w:t>
      </w:r>
      <w:r w:rsidRPr="002820FB">
        <w:rPr>
          <w:rFonts w:eastAsia="Calibri"/>
          <w:b/>
          <w:iCs/>
          <w:highlight w:val="cyan"/>
          <w:u w:val="single"/>
        </w:rPr>
        <w:t>accounts</w:t>
      </w:r>
      <w:r w:rsidRPr="002820FB">
        <w:rPr>
          <w:rFonts w:eastAsia="Calibri"/>
          <w:highlight w:val="cyan"/>
          <w:u w:val="single"/>
        </w:rPr>
        <w:t xml:space="preserve"> of scholarship’s</w:t>
      </w:r>
      <w:r w:rsidRPr="002820FB">
        <w:rPr>
          <w:rFonts w:eastAsia="Calibri"/>
          <w:u w:val="single"/>
        </w:rPr>
        <w:t xml:space="preserve"> </w:t>
      </w:r>
      <w:r w:rsidRPr="002820FB">
        <w:rPr>
          <w:rFonts w:eastAsia="Calibri"/>
          <w:b/>
          <w:iCs/>
          <w:u w:val="single"/>
        </w:rPr>
        <w:t xml:space="preserve">worldmaking </w:t>
      </w:r>
      <w:r w:rsidRPr="002820FB">
        <w:rPr>
          <w:rFonts w:eastAsia="Calibri"/>
          <w:b/>
          <w:iCs/>
          <w:highlight w:val="cyan"/>
          <w:u w:val="single"/>
        </w:rPr>
        <w:t>power</w:t>
      </w:r>
      <w:r w:rsidRPr="002820FB">
        <w:rPr>
          <w:rFonts w:eastAsia="Calibri"/>
          <w:sz w:val="16"/>
        </w:rPr>
        <w:t xml:space="preserve">, it’s also easy to forget that </w:t>
      </w:r>
      <w:r w:rsidRPr="002820FB">
        <w:rPr>
          <w:rFonts w:eastAsia="Calibri"/>
          <w:highlight w:val="cyan"/>
          <w:u w:val="single"/>
        </w:rPr>
        <w:t xml:space="preserve">there’s </w:t>
      </w:r>
      <w:r w:rsidRPr="002820FB">
        <w:rPr>
          <w:rFonts w:eastAsia="Calibri"/>
          <w:b/>
          <w:iCs/>
          <w:highlight w:val="cyan"/>
          <w:u w:val="single"/>
        </w:rPr>
        <w:t>no</w:t>
      </w:r>
      <w:r w:rsidRPr="002820FB">
        <w:rPr>
          <w:rFonts w:eastAsia="Calibri"/>
          <w:b/>
          <w:iCs/>
          <w:u w:val="single"/>
        </w:rPr>
        <w:t xml:space="preserve"> necessary </w:t>
      </w:r>
      <w:r w:rsidRPr="002820FB">
        <w:rPr>
          <w:rFonts w:eastAsia="Calibri"/>
          <w:b/>
          <w:iCs/>
          <w:highlight w:val="cyan"/>
          <w:u w:val="single"/>
        </w:rPr>
        <w:t>connection</w:t>
      </w:r>
      <w:r w:rsidRPr="002820FB">
        <w:rPr>
          <w:rFonts w:eastAsia="Calibri"/>
          <w:highlight w:val="cyan"/>
          <w:u w:val="single"/>
        </w:rPr>
        <w:t xml:space="preserve"> between</w:t>
      </w:r>
      <w:r w:rsidRPr="002820FB">
        <w:rPr>
          <w:rFonts w:eastAsia="Calibri"/>
          <w:u w:val="single"/>
        </w:rPr>
        <w:t xml:space="preserve"> a </w:t>
      </w:r>
      <w:r w:rsidRPr="002820FB">
        <w:rPr>
          <w:rFonts w:eastAsia="Calibri"/>
          <w:b/>
          <w:iCs/>
          <w:u w:val="single"/>
        </w:rPr>
        <w:t xml:space="preserve">hopeful </w:t>
      </w:r>
      <w:proofErr w:type="gramStart"/>
      <w:r w:rsidRPr="002820FB">
        <w:rPr>
          <w:rFonts w:eastAsia="Calibri"/>
          <w:b/>
          <w:iCs/>
          <w:highlight w:val="cyan"/>
          <w:u w:val="single"/>
        </w:rPr>
        <w:t>affect</w:t>
      </w:r>
      <w:proofErr w:type="gramEnd"/>
      <w:r w:rsidRPr="002820FB">
        <w:rPr>
          <w:rFonts w:eastAsia="Calibri"/>
          <w:highlight w:val="cyan"/>
          <w:u w:val="single"/>
        </w:rPr>
        <w:t xml:space="preserve"> and</w:t>
      </w:r>
      <w:r w:rsidRPr="002820FB">
        <w:rPr>
          <w:rFonts w:eastAsia="Calibri"/>
          <w:u w:val="single"/>
        </w:rPr>
        <w:t xml:space="preserve"> an </w:t>
      </w:r>
      <w:r w:rsidRPr="002820FB">
        <w:rPr>
          <w:rFonts w:eastAsia="Calibri"/>
          <w:highlight w:val="cyan"/>
          <w:u w:val="single"/>
        </w:rPr>
        <w:t xml:space="preserve">ability to </w:t>
      </w:r>
      <w:r w:rsidRPr="002820FB">
        <w:rPr>
          <w:rFonts w:eastAsia="Calibri"/>
          <w:b/>
          <w:iCs/>
          <w:highlight w:val="cyan"/>
          <w:u w:val="single"/>
        </w:rPr>
        <w:t>enact</w:t>
      </w:r>
      <w:r w:rsidRPr="002820FB">
        <w:rPr>
          <w:rFonts w:eastAsia="Calibri"/>
          <w:b/>
          <w:iCs/>
          <w:u w:val="single"/>
        </w:rPr>
        <w:t xml:space="preserve"> possibilities</w:t>
      </w:r>
      <w:r w:rsidRPr="002820FB">
        <w:rPr>
          <w:rFonts w:eastAsia="Calibri"/>
          <w:u w:val="single"/>
        </w:rPr>
        <w:t>.</w:t>
      </w:r>
      <w:r w:rsidRPr="002820FB">
        <w:rPr>
          <w:rFonts w:eastAsia="Calibri"/>
          <w:sz w:val="16"/>
        </w:rPr>
        <w:t xml:space="preserve"> As Patricia Stuelke has remarked, “</w:t>
      </w:r>
      <w:r w:rsidRPr="002820FB">
        <w:rPr>
          <w:rFonts w:eastAsia="Calibri"/>
          <w:u w:val="single"/>
        </w:rPr>
        <w:t xml:space="preserve">To imagine that things are broken and can be fixed with the best of </w:t>
      </w:r>
      <w:r w:rsidRPr="002820FB">
        <w:rPr>
          <w:rFonts w:eastAsia="Calibri"/>
          <w:b/>
          <w:iCs/>
          <w:u w:val="single"/>
        </w:rPr>
        <w:t>intentions</w:t>
      </w:r>
      <w:r w:rsidRPr="002820FB">
        <w:rPr>
          <w:rFonts w:eastAsia="Calibri"/>
          <w:sz w:val="16"/>
        </w:rPr>
        <w:t xml:space="preserve">, with a labor of love, with a new way of reading . . . </w:t>
      </w:r>
      <w:r w:rsidRPr="002820FB">
        <w:rPr>
          <w:rFonts w:eastAsia="Calibri"/>
          <w:highlight w:val="cyan"/>
          <w:u w:val="single"/>
        </w:rPr>
        <w:t xml:space="preserve">is a </w:t>
      </w:r>
      <w:r w:rsidRPr="002820FB">
        <w:rPr>
          <w:rFonts w:eastAsia="Calibri"/>
          <w:b/>
          <w:iCs/>
          <w:highlight w:val="cyan"/>
          <w:u w:val="single"/>
        </w:rPr>
        <w:t>category error</w:t>
      </w:r>
      <w:r w:rsidRPr="002820FB">
        <w:rPr>
          <w:rFonts w:eastAsia="Calibri"/>
          <w:highlight w:val="cyan"/>
          <w:u w:val="single"/>
        </w:rPr>
        <w:t xml:space="preserve"> that neither</w:t>
      </w:r>
      <w:r w:rsidRPr="002820FB">
        <w:rPr>
          <w:rFonts w:eastAsia="Calibri"/>
          <w:u w:val="single"/>
        </w:rPr>
        <w:t xml:space="preserve"> the </w:t>
      </w:r>
      <w:r w:rsidRPr="002820FB">
        <w:rPr>
          <w:rFonts w:eastAsia="Calibri"/>
          <w:b/>
          <w:iCs/>
          <w:highlight w:val="cyan"/>
          <w:u w:val="single"/>
        </w:rPr>
        <w:t>planet</w:t>
      </w:r>
      <w:r w:rsidRPr="002820FB">
        <w:rPr>
          <w:rFonts w:eastAsia="Calibri"/>
          <w:highlight w:val="cyan"/>
          <w:u w:val="single"/>
        </w:rPr>
        <w:t xml:space="preserve"> nor</w:t>
      </w:r>
      <w:r w:rsidRPr="002820FB">
        <w:rPr>
          <w:rFonts w:eastAsia="Calibri"/>
          <w:u w:val="single"/>
        </w:rPr>
        <w:t xml:space="preserve"> any of its </w:t>
      </w:r>
      <w:r w:rsidRPr="002820FB">
        <w:rPr>
          <w:rFonts w:eastAsia="Calibri"/>
          <w:b/>
          <w:iCs/>
          <w:highlight w:val="cyan"/>
          <w:u w:val="single"/>
        </w:rPr>
        <w:t>inhabitants</w:t>
      </w:r>
      <w:r w:rsidRPr="002820FB">
        <w:rPr>
          <w:rFonts w:eastAsia="Calibri"/>
          <w:highlight w:val="cyan"/>
          <w:u w:val="single"/>
        </w:rPr>
        <w:t xml:space="preserve"> can afford</w:t>
      </w:r>
      <w:r w:rsidRPr="002820FB">
        <w:rPr>
          <w:rFonts w:eastAsia="Calibri"/>
          <w:u w:val="single"/>
        </w:rPr>
        <w:t>.</w:t>
      </w:r>
      <w:r w:rsidRPr="002820FB">
        <w:rPr>
          <w:rFonts w:eastAsia="Calibri"/>
          <w:sz w:val="16"/>
        </w:rPr>
        <w:t xml:space="preserve">”13 Although we can revel in imagining the construction of a better world, </w:t>
      </w:r>
      <w:r w:rsidRPr="002820FB">
        <w:rPr>
          <w:rFonts w:eastAsia="Calibri"/>
          <w:u w:val="single"/>
        </w:rPr>
        <w:t xml:space="preserve">there’s no guarantee our </w:t>
      </w:r>
      <w:r w:rsidRPr="002820FB">
        <w:rPr>
          <w:rFonts w:eastAsia="Calibri"/>
          <w:b/>
          <w:iCs/>
          <w:u w:val="single"/>
        </w:rPr>
        <w:t>blueprints reach the builder</w:t>
      </w:r>
      <w:r w:rsidRPr="002820FB">
        <w:rPr>
          <w:rFonts w:eastAsia="Calibri"/>
          <w:sz w:val="16"/>
        </w:rPr>
        <w:t xml:space="preserve">—and, even worse, </w:t>
      </w:r>
      <w:r w:rsidRPr="002820FB">
        <w:rPr>
          <w:rFonts w:eastAsia="Calibri"/>
          <w:highlight w:val="cyan"/>
          <w:u w:val="single"/>
        </w:rPr>
        <w:t xml:space="preserve">the </w:t>
      </w:r>
      <w:r w:rsidRPr="002820FB">
        <w:rPr>
          <w:rFonts w:eastAsia="Calibri"/>
          <w:b/>
          <w:iCs/>
          <w:highlight w:val="cyan"/>
          <w:u w:val="single"/>
        </w:rPr>
        <w:t>binge of hope</w:t>
      </w:r>
      <w:r w:rsidRPr="002820FB">
        <w:rPr>
          <w:rFonts w:eastAsia="Calibri"/>
          <w:u w:val="single"/>
        </w:rPr>
        <w:t xml:space="preserve"> can </w:t>
      </w:r>
      <w:r w:rsidRPr="002820FB">
        <w:rPr>
          <w:rFonts w:eastAsia="Calibri"/>
          <w:highlight w:val="cyan"/>
          <w:u w:val="single"/>
        </w:rPr>
        <w:t xml:space="preserve">lead back into </w:t>
      </w:r>
      <w:r w:rsidRPr="002820FB">
        <w:rPr>
          <w:rFonts w:eastAsia="Calibri"/>
          <w:b/>
          <w:iCs/>
          <w:highlight w:val="cyan"/>
          <w:u w:val="single"/>
        </w:rPr>
        <w:t>despair</w:t>
      </w:r>
      <w:r w:rsidRPr="002820FB">
        <w:rPr>
          <w:rFonts w:eastAsia="Calibri"/>
          <w:u w:val="single"/>
        </w:rPr>
        <w:t>.</w:t>
      </w:r>
    </w:p>
    <w:p w14:paraId="6C3F9220" w14:textId="77777777" w:rsidR="00445221" w:rsidRPr="002820FB" w:rsidRDefault="00445221" w:rsidP="00445221">
      <w:pPr>
        <w:rPr>
          <w:rFonts w:eastAsia="Calibri"/>
          <w:u w:val="single"/>
        </w:rPr>
      </w:pPr>
      <w:r w:rsidRPr="002820FB">
        <w:rPr>
          <w:rFonts w:eastAsia="Calibri"/>
          <w:sz w:val="16"/>
        </w:rPr>
        <w:t xml:space="preserve">To be clear, I am not taking issue with the speculative scholars I’ve considered so far—their work is illuminating, and in fact, it’s precisely my belief that we haven’t read them well enough. Instead, </w:t>
      </w:r>
      <w:r w:rsidRPr="002820FB">
        <w:rPr>
          <w:rFonts w:eastAsia="Calibri"/>
          <w:u w:val="single"/>
        </w:rPr>
        <w:t xml:space="preserve">our </w:t>
      </w:r>
      <w:r w:rsidRPr="002820FB">
        <w:rPr>
          <w:rFonts w:eastAsia="Calibri"/>
          <w:highlight w:val="cyan"/>
          <w:u w:val="single"/>
        </w:rPr>
        <w:t>readings</w:t>
      </w:r>
      <w:r w:rsidRPr="002820FB">
        <w:rPr>
          <w:rFonts w:eastAsia="Calibri"/>
          <w:u w:val="single"/>
        </w:rPr>
        <w:t xml:space="preserve"> have </w:t>
      </w:r>
      <w:r w:rsidRPr="002820FB">
        <w:rPr>
          <w:rFonts w:eastAsia="Calibri"/>
          <w:highlight w:val="cyan"/>
          <w:u w:val="single"/>
        </w:rPr>
        <w:t>led to</w:t>
      </w:r>
      <w:r w:rsidRPr="002820FB">
        <w:rPr>
          <w:rFonts w:eastAsia="Calibri"/>
          <w:u w:val="single"/>
        </w:rPr>
        <w:t xml:space="preserve"> a kind of </w:t>
      </w:r>
      <w:r w:rsidRPr="002820FB">
        <w:rPr>
          <w:rFonts w:eastAsia="Calibri"/>
          <w:b/>
          <w:iCs/>
          <w:highlight w:val="cyan"/>
          <w:u w:val="single"/>
        </w:rPr>
        <w:t>ersatz utopianism</w:t>
      </w:r>
      <w:r w:rsidRPr="002820FB">
        <w:rPr>
          <w:rFonts w:eastAsia="Calibri"/>
          <w:highlight w:val="cyan"/>
          <w:u w:val="single"/>
        </w:rPr>
        <w:t xml:space="preserve"> that</w:t>
      </w:r>
      <w:r w:rsidRPr="002820FB">
        <w:rPr>
          <w:rFonts w:eastAsia="Calibri"/>
          <w:u w:val="single"/>
        </w:rPr>
        <w:t xml:space="preserve"> can </w:t>
      </w:r>
      <w:r w:rsidRPr="002820FB">
        <w:rPr>
          <w:rFonts w:eastAsia="Calibri"/>
          <w:highlight w:val="cyan"/>
          <w:u w:val="single"/>
        </w:rPr>
        <w:t>occlude</w:t>
      </w:r>
      <w:r w:rsidRPr="002820FB">
        <w:rPr>
          <w:rFonts w:eastAsia="Calibri"/>
          <w:u w:val="single"/>
        </w:rPr>
        <w:t xml:space="preserve"> the </w:t>
      </w:r>
      <w:r w:rsidRPr="002820FB">
        <w:rPr>
          <w:rFonts w:eastAsia="Calibri"/>
          <w:b/>
          <w:iCs/>
          <w:u w:val="single"/>
        </w:rPr>
        <w:t xml:space="preserve">real </w:t>
      </w:r>
      <w:r w:rsidRPr="002820FB">
        <w:rPr>
          <w:rFonts w:eastAsia="Calibri"/>
          <w:b/>
          <w:iCs/>
          <w:highlight w:val="cyan"/>
          <w:u w:val="single"/>
        </w:rPr>
        <w:t>demands</w:t>
      </w:r>
      <w:r w:rsidRPr="002820FB">
        <w:rPr>
          <w:rFonts w:eastAsia="Calibri"/>
          <w:highlight w:val="cyan"/>
          <w:u w:val="single"/>
        </w:rPr>
        <w:t xml:space="preserve"> of</w:t>
      </w:r>
      <w:r w:rsidRPr="002820FB">
        <w:rPr>
          <w:rFonts w:eastAsia="Calibri"/>
          <w:u w:val="single"/>
        </w:rPr>
        <w:t xml:space="preserve"> activist </w:t>
      </w:r>
      <w:r w:rsidRPr="002820FB">
        <w:rPr>
          <w:rFonts w:eastAsia="Calibri"/>
          <w:highlight w:val="cyan"/>
          <w:u w:val="single"/>
        </w:rPr>
        <w:t>commitment</w:t>
      </w:r>
      <w:r w:rsidRPr="002820FB">
        <w:rPr>
          <w:rFonts w:eastAsia="Calibri"/>
          <w:sz w:val="16"/>
        </w:rPr>
        <w:t xml:space="preserve">. Although </w:t>
      </w:r>
      <w:r w:rsidRPr="002820FB">
        <w:rPr>
          <w:rFonts w:eastAsia="Calibri"/>
          <w:u w:val="single"/>
        </w:rPr>
        <w:t xml:space="preserve">a variety of </w:t>
      </w:r>
      <w:r w:rsidRPr="002820FB">
        <w:rPr>
          <w:rFonts w:eastAsia="Calibri"/>
          <w:b/>
          <w:iCs/>
          <w:highlight w:val="cyan"/>
          <w:u w:val="single"/>
        </w:rPr>
        <w:t>material factors</w:t>
      </w:r>
      <w:r w:rsidRPr="002820FB">
        <w:rPr>
          <w:rFonts w:eastAsia="Calibri"/>
          <w:u w:val="single"/>
        </w:rPr>
        <w:t xml:space="preserve"> stand in the </w:t>
      </w:r>
      <w:r w:rsidRPr="002820FB">
        <w:rPr>
          <w:rFonts w:eastAsia="Calibri"/>
          <w:b/>
          <w:iCs/>
          <w:u w:val="single"/>
        </w:rPr>
        <w:t>way</w:t>
      </w:r>
      <w:r w:rsidRPr="002820FB">
        <w:rPr>
          <w:rFonts w:eastAsia="Calibri"/>
          <w:sz w:val="16"/>
        </w:rPr>
        <w:t xml:space="preserve"> of scholar-activism, </w:t>
      </w:r>
      <w:r w:rsidRPr="002820FB">
        <w:rPr>
          <w:rFonts w:eastAsia="Calibri"/>
          <w:highlight w:val="cyan"/>
          <w:u w:val="single"/>
        </w:rPr>
        <w:t>from</w:t>
      </w:r>
      <w:r w:rsidRPr="002820FB">
        <w:rPr>
          <w:rFonts w:eastAsia="Calibri"/>
          <w:u w:val="single"/>
        </w:rPr>
        <w:t xml:space="preserve"> </w:t>
      </w:r>
      <w:r w:rsidRPr="002820FB">
        <w:rPr>
          <w:rFonts w:eastAsia="Calibri"/>
          <w:b/>
          <w:iCs/>
          <w:u w:val="single"/>
        </w:rPr>
        <w:t xml:space="preserve">institutional </w:t>
      </w:r>
      <w:r w:rsidRPr="002820FB">
        <w:rPr>
          <w:rFonts w:eastAsia="Calibri"/>
          <w:b/>
          <w:iCs/>
          <w:highlight w:val="cyan"/>
          <w:u w:val="single"/>
        </w:rPr>
        <w:t>complicity</w:t>
      </w:r>
      <w:r w:rsidRPr="002820FB">
        <w:rPr>
          <w:rFonts w:eastAsia="Calibri"/>
          <w:highlight w:val="cyan"/>
          <w:u w:val="single"/>
        </w:rPr>
        <w:t xml:space="preserve"> to</w:t>
      </w:r>
      <w:r w:rsidRPr="002820FB">
        <w:rPr>
          <w:rFonts w:eastAsia="Calibri"/>
          <w:u w:val="single"/>
        </w:rPr>
        <w:t xml:space="preserve"> prohibitive </w:t>
      </w:r>
      <w:r w:rsidRPr="002820FB">
        <w:rPr>
          <w:rFonts w:eastAsia="Calibri"/>
          <w:b/>
          <w:iCs/>
          <w:u w:val="single"/>
        </w:rPr>
        <w:t xml:space="preserve">constraints on </w:t>
      </w:r>
      <w:r w:rsidRPr="002820FB">
        <w:rPr>
          <w:rFonts w:eastAsia="Calibri"/>
          <w:b/>
          <w:iCs/>
          <w:highlight w:val="cyan"/>
          <w:u w:val="single"/>
        </w:rPr>
        <w:t>time</w:t>
      </w:r>
      <w:r w:rsidRPr="002820FB">
        <w:rPr>
          <w:rFonts w:eastAsia="Calibri"/>
          <w:sz w:val="16"/>
        </w:rPr>
        <w:t xml:space="preserve">,14 the </w:t>
      </w:r>
      <w:proofErr w:type="gramStart"/>
      <w:r w:rsidRPr="002820FB">
        <w:rPr>
          <w:rFonts w:eastAsia="Calibri"/>
          <w:b/>
          <w:iCs/>
          <w:highlight w:val="cyan"/>
          <w:u w:val="single"/>
        </w:rPr>
        <w:t>affect</w:t>
      </w:r>
      <w:proofErr w:type="gramEnd"/>
      <w:r w:rsidRPr="002820FB">
        <w:rPr>
          <w:rFonts w:eastAsia="Calibri"/>
          <w:u w:val="single"/>
        </w:rPr>
        <w:t xml:space="preserve"> of possibility scholarship </w:t>
      </w:r>
      <w:r w:rsidRPr="002820FB">
        <w:rPr>
          <w:rFonts w:eastAsia="Calibri"/>
          <w:highlight w:val="cyan"/>
          <w:u w:val="single"/>
        </w:rPr>
        <w:t xml:space="preserve">risks </w:t>
      </w:r>
      <w:r w:rsidRPr="002820FB">
        <w:rPr>
          <w:rFonts w:eastAsia="Calibri"/>
          <w:b/>
          <w:iCs/>
          <w:highlight w:val="cyan"/>
          <w:u w:val="single"/>
        </w:rPr>
        <w:t>painting over</w:t>
      </w:r>
      <w:r w:rsidRPr="002820FB">
        <w:rPr>
          <w:rFonts w:eastAsia="Calibri"/>
          <w:highlight w:val="cyan"/>
          <w:u w:val="single"/>
        </w:rPr>
        <w:t xml:space="preserve"> these</w:t>
      </w:r>
      <w:r w:rsidRPr="002820FB">
        <w:rPr>
          <w:rFonts w:eastAsia="Calibri"/>
          <w:u w:val="single"/>
        </w:rPr>
        <w:t xml:space="preserve"> difficulties. The stakes are </w:t>
      </w:r>
      <w:r w:rsidRPr="002820FB">
        <w:rPr>
          <w:rFonts w:eastAsia="Calibri"/>
          <w:b/>
          <w:iCs/>
          <w:u w:val="single"/>
        </w:rPr>
        <w:t>high</w:t>
      </w:r>
      <w:r w:rsidRPr="002820FB">
        <w:rPr>
          <w:rFonts w:eastAsia="Calibri"/>
          <w:u w:val="single"/>
        </w:rPr>
        <w:t xml:space="preserve">: </w:t>
      </w:r>
      <w:r w:rsidRPr="002820FB">
        <w:rPr>
          <w:rFonts w:eastAsia="Calibri"/>
          <w:highlight w:val="cyan"/>
          <w:u w:val="single"/>
        </w:rPr>
        <w:t xml:space="preserve">if we do </w:t>
      </w:r>
      <w:r w:rsidRPr="002820FB">
        <w:rPr>
          <w:rFonts w:eastAsia="Calibri"/>
          <w:b/>
          <w:iCs/>
          <w:highlight w:val="cyan"/>
          <w:u w:val="single"/>
        </w:rPr>
        <w:t>not recognize</w:t>
      </w:r>
      <w:r w:rsidRPr="002820FB">
        <w:rPr>
          <w:rFonts w:eastAsia="Calibri"/>
          <w:u w:val="single"/>
        </w:rPr>
        <w:t xml:space="preserve"> the </w:t>
      </w:r>
      <w:r w:rsidRPr="002820FB">
        <w:rPr>
          <w:rFonts w:eastAsia="Calibri"/>
          <w:highlight w:val="cyan"/>
          <w:u w:val="single"/>
        </w:rPr>
        <w:t xml:space="preserve">feelings that </w:t>
      </w:r>
      <w:r w:rsidRPr="002820FB">
        <w:rPr>
          <w:rFonts w:eastAsia="Calibri"/>
          <w:b/>
          <w:iCs/>
          <w:highlight w:val="cyan"/>
          <w:u w:val="single"/>
        </w:rPr>
        <w:t>structure</w:t>
      </w:r>
      <w:r w:rsidRPr="002820FB">
        <w:rPr>
          <w:rFonts w:eastAsia="Calibri"/>
          <w:u w:val="single"/>
        </w:rPr>
        <w:t xml:space="preserve"> our scholarly political </w:t>
      </w:r>
      <w:r w:rsidRPr="002820FB">
        <w:rPr>
          <w:rFonts w:eastAsia="Calibri"/>
          <w:highlight w:val="cyan"/>
          <w:u w:val="single"/>
        </w:rPr>
        <w:t>commitments</w:t>
      </w:r>
      <w:r w:rsidRPr="002820FB">
        <w:rPr>
          <w:rFonts w:eastAsia="Calibri"/>
          <w:u w:val="single"/>
        </w:rPr>
        <w:t xml:space="preserve">, scholarly </w:t>
      </w:r>
      <w:r w:rsidRPr="002820FB">
        <w:rPr>
          <w:rFonts w:eastAsia="Calibri"/>
          <w:highlight w:val="cyan"/>
          <w:u w:val="single"/>
        </w:rPr>
        <w:t xml:space="preserve">activism will be nothing more than a </w:t>
      </w:r>
      <w:r w:rsidRPr="002820FB">
        <w:rPr>
          <w:rFonts w:eastAsia="Calibri"/>
          <w:b/>
          <w:iCs/>
          <w:highlight w:val="cyan"/>
          <w:u w:val="single"/>
        </w:rPr>
        <w:t>language game</w:t>
      </w:r>
      <w:r w:rsidRPr="002820FB">
        <w:rPr>
          <w:rFonts w:eastAsia="Calibri"/>
          <w:u w:val="single"/>
        </w:rPr>
        <w:t>.</w:t>
      </w:r>
    </w:p>
    <w:p w14:paraId="5DD5D959" w14:textId="77777777" w:rsidR="00445221" w:rsidRPr="002820FB" w:rsidRDefault="00445221" w:rsidP="00445221">
      <w:pPr>
        <w:rPr>
          <w:rFonts w:eastAsia="Calibri"/>
          <w:sz w:val="16"/>
        </w:rPr>
      </w:pPr>
      <w:r w:rsidRPr="002820FB">
        <w:rPr>
          <w:rFonts w:eastAsia="Calibri"/>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000119B" w14:textId="77777777" w:rsidR="00445221" w:rsidRPr="002820FB" w:rsidRDefault="00445221" w:rsidP="00445221">
      <w:pPr>
        <w:rPr>
          <w:rFonts w:eastAsia="Calibri"/>
          <w:u w:val="single"/>
        </w:rPr>
      </w:pPr>
      <w:r w:rsidRPr="002820FB">
        <w:rPr>
          <w:rFonts w:eastAsia="Calibri"/>
          <w:sz w:val="16"/>
        </w:rPr>
        <w:t xml:space="preserve">Then, </w:t>
      </w:r>
      <w:r w:rsidRPr="002820FB">
        <w:rPr>
          <w:rFonts w:eastAsia="Calibri"/>
          <w:u w:val="single"/>
        </w:rPr>
        <w:t>I open a book.</w:t>
      </w:r>
      <w:r w:rsidRPr="002820FB">
        <w:rPr>
          <w:rFonts w:eastAsia="Calibri"/>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2820FB">
        <w:rPr>
          <w:rFonts w:eastAsia="Calibri"/>
          <w:u w:val="single"/>
        </w:rPr>
        <w:t xml:space="preserve">I realize, carried along by the </w:t>
      </w:r>
      <w:r w:rsidRPr="002820FB">
        <w:rPr>
          <w:rFonts w:eastAsia="Calibri"/>
          <w:b/>
          <w:iCs/>
          <w:u w:val="single"/>
        </w:rPr>
        <w:t>beaming light</w:t>
      </w:r>
      <w:r w:rsidRPr="002820FB">
        <w:rPr>
          <w:rFonts w:eastAsia="Calibri"/>
          <w:u w:val="single"/>
        </w:rPr>
        <w:t xml:space="preserve"> of </w:t>
      </w:r>
      <w:r w:rsidRPr="002820FB">
        <w:rPr>
          <w:rFonts w:eastAsia="Calibri"/>
          <w:b/>
          <w:iCs/>
          <w:u w:val="single"/>
        </w:rPr>
        <w:t>incandescent language</w:t>
      </w:r>
      <w:r w:rsidRPr="002820FB">
        <w:rPr>
          <w:rFonts w:eastAsia="Calibri"/>
          <w:u w:val="single"/>
        </w:rPr>
        <w:t>, that reading can sculpt the flames of possibility</w:t>
      </w:r>
      <w:r w:rsidRPr="002820FB">
        <w:rPr>
          <w:rFonts w:eastAsia="Calibri"/>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2820FB">
        <w:rPr>
          <w:rFonts w:eastAsia="Calibri"/>
          <w:u w:val="single"/>
        </w:rPr>
        <w:t xml:space="preserve">I just need do what I’m </w:t>
      </w:r>
      <w:r w:rsidRPr="002820FB">
        <w:rPr>
          <w:rFonts w:eastAsia="Calibri"/>
          <w:b/>
          <w:iCs/>
          <w:u w:val="single"/>
        </w:rPr>
        <w:t>already good at doing</w:t>
      </w:r>
      <w:r w:rsidRPr="002820FB">
        <w:rPr>
          <w:rFonts w:eastAsia="Calibri"/>
          <w:u w:val="single"/>
        </w:rPr>
        <w:t>: write about books.</w:t>
      </w:r>
    </w:p>
    <w:p w14:paraId="4DB06530" w14:textId="77777777" w:rsidR="00445221" w:rsidRPr="002820FB" w:rsidRDefault="00445221" w:rsidP="00445221">
      <w:pPr>
        <w:rPr>
          <w:rFonts w:eastAsia="Calibri"/>
          <w:sz w:val="16"/>
        </w:rPr>
      </w:pPr>
      <w:r w:rsidRPr="002820FB">
        <w:rPr>
          <w:rFonts w:eastAsia="Calibri"/>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2820FB">
        <w:rPr>
          <w:rFonts w:eastAsia="Calibri"/>
          <w:sz w:val="16"/>
        </w:rPr>
        <w:t>The</w:t>
      </w:r>
      <w:proofErr w:type="gramEnd"/>
      <w:r w:rsidRPr="002820FB">
        <w:rPr>
          <w:rFonts w:eastAsia="Calibri"/>
          <w:sz w:val="16"/>
        </w:rPr>
        <w:t xml:space="preserve"> Woman in White (1860) for mutual aid communications or Virginia Woolf’s Between the Acts (1941) to organize a community collective or Morowa Yejidé’s Creatures of Passage (2021) for creating collective historical records.</w:t>
      </w:r>
    </w:p>
    <w:p w14:paraId="0326C246" w14:textId="77777777" w:rsidR="00445221" w:rsidRPr="002820FB" w:rsidRDefault="00445221" w:rsidP="00445221">
      <w:pPr>
        <w:rPr>
          <w:rFonts w:eastAsia="Calibri"/>
          <w:sz w:val="16"/>
        </w:rPr>
      </w:pPr>
      <w:r w:rsidRPr="002820FB">
        <w:rPr>
          <w:rFonts w:eastAsia="Calibri"/>
          <w:sz w:val="16"/>
        </w:rPr>
        <w:t xml:space="preserve">But I don’t. </w:t>
      </w:r>
    </w:p>
    <w:p w14:paraId="00F7B71F" w14:textId="77777777" w:rsidR="00445221" w:rsidRPr="002820FB" w:rsidRDefault="00445221" w:rsidP="00445221">
      <w:pPr>
        <w:rPr>
          <w:rFonts w:eastAsia="Calibri"/>
          <w:u w:val="single"/>
        </w:rPr>
      </w:pPr>
      <w:r w:rsidRPr="002820FB">
        <w:rPr>
          <w:rFonts w:eastAsia="Calibri"/>
          <w:sz w:val="16"/>
        </w:rPr>
        <w:lastRenderedPageBreak/>
        <w:t xml:space="preserve">I might fire off an email or donate money to a bail fund or germinate an idea for a discussion group, but eventually, </w:t>
      </w:r>
      <w:r w:rsidRPr="002820FB">
        <w:rPr>
          <w:rFonts w:eastAsia="Calibri"/>
          <w:highlight w:val="cyan"/>
          <w:u w:val="single"/>
        </w:rPr>
        <w:t xml:space="preserve">the ecstasy </w:t>
      </w:r>
      <w:r w:rsidRPr="002820FB">
        <w:rPr>
          <w:rFonts w:eastAsia="Calibri"/>
          <w:b/>
          <w:iCs/>
          <w:highlight w:val="cyan"/>
          <w:u w:val="single"/>
        </w:rPr>
        <w:t>fades</w:t>
      </w:r>
      <w:r w:rsidRPr="002820FB">
        <w:rPr>
          <w:rFonts w:eastAsia="Calibri"/>
          <w:u w:val="single"/>
        </w:rPr>
        <w:t xml:space="preserve"> into the murmur of everyday life. </w:t>
      </w:r>
      <w:r w:rsidRPr="002820FB">
        <w:rPr>
          <w:rFonts w:eastAsia="Calibri"/>
          <w:highlight w:val="cyan"/>
          <w:u w:val="single"/>
        </w:rPr>
        <w:t xml:space="preserve">I return to </w:t>
      </w:r>
      <w:r w:rsidRPr="002820FB">
        <w:rPr>
          <w:rFonts w:eastAsia="Calibri"/>
          <w:b/>
          <w:iCs/>
          <w:highlight w:val="cyan"/>
          <w:u w:val="single"/>
        </w:rPr>
        <w:t>research</w:t>
      </w:r>
      <w:r w:rsidRPr="002820FB">
        <w:rPr>
          <w:rFonts w:eastAsia="Calibri"/>
          <w:sz w:val="16"/>
        </w:rPr>
        <w:t xml:space="preserve"> and teaching, </w:t>
      </w:r>
      <w:r w:rsidRPr="002820FB">
        <w:rPr>
          <w:rFonts w:eastAsia="Calibri"/>
          <w:highlight w:val="cyan"/>
          <w:u w:val="single"/>
        </w:rPr>
        <w:t>and</w:t>
      </w:r>
      <w:r w:rsidRPr="002820FB">
        <w:rPr>
          <w:rFonts w:eastAsia="Calibri"/>
          <w:u w:val="single"/>
        </w:rPr>
        <w:t xml:space="preserve"> the </w:t>
      </w:r>
      <w:r w:rsidRPr="002820FB">
        <w:rPr>
          <w:rFonts w:eastAsia="Calibri"/>
          <w:b/>
          <w:iCs/>
          <w:u w:val="single"/>
        </w:rPr>
        <w:t xml:space="preserve">grand </w:t>
      </w:r>
      <w:r w:rsidRPr="002820FB">
        <w:rPr>
          <w:rFonts w:eastAsia="Calibri"/>
          <w:b/>
          <w:iCs/>
          <w:highlight w:val="cyan"/>
          <w:u w:val="single"/>
        </w:rPr>
        <w:t>possibilities</w:t>
      </w:r>
      <w:r w:rsidRPr="002820FB">
        <w:rPr>
          <w:rFonts w:eastAsia="Calibri"/>
          <w:highlight w:val="cyan"/>
          <w:u w:val="single"/>
        </w:rPr>
        <w:t xml:space="preserve"> I excavated</w:t>
      </w:r>
      <w:r w:rsidRPr="002820FB">
        <w:rPr>
          <w:rFonts w:eastAsia="Calibri"/>
          <w:u w:val="single"/>
        </w:rPr>
        <w:t xml:space="preserve"> from my literature of choice </w:t>
      </w:r>
      <w:r w:rsidRPr="002820FB">
        <w:rPr>
          <w:rFonts w:eastAsia="Calibri"/>
          <w:b/>
          <w:iCs/>
          <w:highlight w:val="cyan"/>
          <w:u w:val="single"/>
        </w:rPr>
        <w:t>fade away</w:t>
      </w:r>
      <w:r w:rsidRPr="002820FB">
        <w:rPr>
          <w:rFonts w:eastAsia="Calibri"/>
          <w:u w:val="single"/>
        </w:rPr>
        <w:t>. I tell myself it’s okay</w:t>
      </w:r>
      <w:r w:rsidRPr="002820FB">
        <w:rPr>
          <w:rFonts w:eastAsia="Calibri"/>
          <w:sz w:val="16"/>
        </w:rPr>
        <w:t xml:space="preserve"> (the real work I do is the care work of teaching, anyway). I open my phone. </w:t>
      </w:r>
      <w:r w:rsidRPr="002820FB">
        <w:rPr>
          <w:rFonts w:eastAsia="Calibri"/>
          <w:highlight w:val="cyan"/>
          <w:u w:val="single"/>
        </w:rPr>
        <w:t>I’m slapped</w:t>
      </w:r>
      <w:r w:rsidRPr="002820FB">
        <w:rPr>
          <w:rFonts w:eastAsia="Calibri"/>
          <w:u w:val="single"/>
        </w:rPr>
        <w:t xml:space="preserve"> in the face </w:t>
      </w:r>
      <w:r w:rsidRPr="002820FB">
        <w:rPr>
          <w:rFonts w:eastAsia="Calibri"/>
          <w:highlight w:val="cyan"/>
          <w:u w:val="single"/>
        </w:rPr>
        <w:t>with</w:t>
      </w:r>
      <w:r w:rsidRPr="002820FB">
        <w:rPr>
          <w:rFonts w:eastAsia="Calibri"/>
          <w:u w:val="single"/>
        </w:rPr>
        <w:t xml:space="preserve"> content overload, </w:t>
      </w:r>
      <w:r w:rsidRPr="002820FB">
        <w:rPr>
          <w:rFonts w:eastAsia="Calibri"/>
          <w:b/>
          <w:iCs/>
          <w:highlight w:val="cyan"/>
          <w:u w:val="single"/>
        </w:rPr>
        <w:t>crisis porn</w:t>
      </w:r>
      <w:r w:rsidRPr="002820FB">
        <w:rPr>
          <w:rFonts w:eastAsia="Calibri"/>
          <w:highlight w:val="cyan"/>
          <w:u w:val="single"/>
        </w:rPr>
        <w:t xml:space="preserve">. Things feel bad. It begins </w:t>
      </w:r>
      <w:r w:rsidRPr="002820FB">
        <w:rPr>
          <w:rFonts w:eastAsia="Calibri"/>
          <w:b/>
          <w:iCs/>
          <w:highlight w:val="cyan"/>
          <w:u w:val="single"/>
        </w:rPr>
        <w:t>again</w:t>
      </w:r>
      <w:r w:rsidRPr="002820FB">
        <w:rPr>
          <w:rFonts w:eastAsia="Calibri"/>
          <w:highlight w:val="cyan"/>
          <w:u w:val="single"/>
        </w:rPr>
        <w:t>.</w:t>
      </w:r>
    </w:p>
    <w:p w14:paraId="3A38E2E0" w14:textId="77777777" w:rsidR="00445221" w:rsidRPr="002820FB" w:rsidRDefault="00445221" w:rsidP="00445221">
      <w:pPr>
        <w:rPr>
          <w:rFonts w:eastAsia="Calibri"/>
          <w:u w:val="single"/>
        </w:rPr>
      </w:pPr>
      <w:r w:rsidRPr="002820FB">
        <w:rPr>
          <w:rFonts w:eastAsia="Calibri"/>
          <w:sz w:val="16"/>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2820FB">
        <w:rPr>
          <w:rFonts w:eastAsia="Calibri"/>
          <w:sz w:val="16"/>
        </w:rPr>
        <w:t>affects</w:t>
      </w:r>
      <w:proofErr w:type="gramEnd"/>
      <w:r w:rsidRPr="002820FB">
        <w:rPr>
          <w:rFonts w:eastAsia="Calibri"/>
          <w:sz w:val="16"/>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2820FB">
        <w:rPr>
          <w:rFonts w:eastAsia="Calibri"/>
          <w:highlight w:val="cyan"/>
          <w:u w:val="single"/>
        </w:rPr>
        <w:t xml:space="preserve">our </w:t>
      </w:r>
      <w:r w:rsidRPr="002820FB">
        <w:rPr>
          <w:rFonts w:eastAsia="Calibri"/>
          <w:b/>
          <w:iCs/>
          <w:highlight w:val="cyan"/>
          <w:u w:val="single"/>
        </w:rPr>
        <w:t>psyches</w:t>
      </w:r>
      <w:r w:rsidRPr="002820FB">
        <w:rPr>
          <w:rFonts w:eastAsia="Calibri"/>
          <w:highlight w:val="cyan"/>
          <w:u w:val="single"/>
        </w:rPr>
        <w:t xml:space="preserve"> won’t determine critique’s</w:t>
      </w:r>
      <w:r w:rsidRPr="002820FB">
        <w:rPr>
          <w:rFonts w:eastAsia="Calibri"/>
          <w:u w:val="single"/>
        </w:rPr>
        <w:t xml:space="preserve"> </w:t>
      </w:r>
      <w:r w:rsidRPr="002820FB">
        <w:rPr>
          <w:rFonts w:eastAsia="Calibri"/>
          <w:b/>
          <w:iCs/>
          <w:u w:val="single"/>
        </w:rPr>
        <w:t xml:space="preserve">institutional </w:t>
      </w:r>
      <w:r w:rsidRPr="002820FB">
        <w:rPr>
          <w:rFonts w:eastAsia="Calibri"/>
          <w:b/>
          <w:iCs/>
          <w:highlight w:val="cyan"/>
          <w:u w:val="single"/>
        </w:rPr>
        <w:t>fate</w:t>
      </w:r>
      <w:r w:rsidRPr="002820FB">
        <w:rPr>
          <w:rFonts w:eastAsia="Calibri"/>
          <w:highlight w:val="cyan"/>
          <w:u w:val="single"/>
        </w:rPr>
        <w:t>, whether</w:t>
      </w:r>
      <w:r w:rsidRPr="002820FB">
        <w:rPr>
          <w:rFonts w:eastAsia="Calibri"/>
          <w:sz w:val="16"/>
        </w:rPr>
        <w:t xml:space="preserve"> and how </w:t>
      </w:r>
      <w:r w:rsidRPr="002820FB">
        <w:rPr>
          <w:rFonts w:eastAsia="Calibri"/>
          <w:highlight w:val="cyan"/>
          <w:u w:val="single"/>
        </w:rPr>
        <w:t>we’re able</w:t>
      </w:r>
      <w:r w:rsidRPr="002820FB">
        <w:rPr>
          <w:rFonts w:eastAsia="Calibri"/>
          <w:u w:val="single"/>
        </w:rPr>
        <w:t xml:space="preserve"> to put our </w:t>
      </w:r>
      <w:r w:rsidRPr="002820FB">
        <w:rPr>
          <w:rFonts w:eastAsia="Calibri"/>
          <w:b/>
          <w:iCs/>
          <w:u w:val="single"/>
        </w:rPr>
        <w:t>gestures into action</w:t>
      </w:r>
      <w:r w:rsidRPr="002820FB">
        <w:rPr>
          <w:rFonts w:eastAsia="Calibri"/>
          <w:sz w:val="16"/>
        </w:rPr>
        <w:t xml:space="preserve"> has entirely to do with our affective disposition, </w:t>
      </w:r>
      <w:r w:rsidRPr="002820FB">
        <w:rPr>
          <w:rFonts w:eastAsia="Calibri"/>
          <w:u w:val="single"/>
        </w:rPr>
        <w:t xml:space="preserve">with our ability </w:t>
      </w:r>
      <w:r w:rsidRPr="002820FB">
        <w:rPr>
          <w:rFonts w:eastAsia="Calibri"/>
          <w:highlight w:val="cyan"/>
          <w:u w:val="single"/>
        </w:rPr>
        <w:t>to convert</w:t>
      </w:r>
      <w:r w:rsidRPr="002820FB">
        <w:rPr>
          <w:rFonts w:eastAsia="Calibri"/>
          <w:u w:val="single"/>
        </w:rPr>
        <w:t xml:space="preserve"> </w:t>
      </w:r>
      <w:r w:rsidRPr="002820FB">
        <w:rPr>
          <w:rFonts w:eastAsia="Calibri"/>
          <w:b/>
          <w:iCs/>
          <w:u w:val="single"/>
        </w:rPr>
        <w:t xml:space="preserve">everyday </w:t>
      </w:r>
      <w:r w:rsidRPr="002820FB">
        <w:rPr>
          <w:rFonts w:eastAsia="Calibri"/>
          <w:b/>
          <w:iCs/>
          <w:highlight w:val="cyan"/>
          <w:u w:val="single"/>
        </w:rPr>
        <w:t>feelings</w:t>
      </w:r>
      <w:r w:rsidRPr="002820FB">
        <w:rPr>
          <w:rFonts w:eastAsia="Calibri"/>
          <w:highlight w:val="cyan"/>
          <w:u w:val="single"/>
        </w:rPr>
        <w:t xml:space="preserve"> into</w:t>
      </w:r>
      <w:r w:rsidRPr="002820FB">
        <w:rPr>
          <w:rFonts w:eastAsia="Calibri"/>
          <w:u w:val="single"/>
        </w:rPr>
        <w:t xml:space="preserve"> </w:t>
      </w:r>
      <w:r w:rsidRPr="002820FB">
        <w:rPr>
          <w:rFonts w:eastAsia="Calibri"/>
          <w:b/>
          <w:iCs/>
          <w:u w:val="single"/>
        </w:rPr>
        <w:t xml:space="preserve">political </w:t>
      </w:r>
      <w:r w:rsidRPr="002820FB">
        <w:rPr>
          <w:rFonts w:eastAsia="Calibri"/>
          <w:b/>
          <w:iCs/>
          <w:highlight w:val="cyan"/>
          <w:u w:val="single"/>
        </w:rPr>
        <w:t>commitments</w:t>
      </w:r>
      <w:r w:rsidRPr="002820FB">
        <w:rPr>
          <w:rFonts w:eastAsia="Calibri"/>
          <w:u w:val="single"/>
        </w:rPr>
        <w:t xml:space="preserve">. </w:t>
      </w:r>
    </w:p>
    <w:p w14:paraId="33648835" w14:textId="77777777" w:rsidR="00445221" w:rsidRPr="002820FB" w:rsidRDefault="00445221" w:rsidP="00445221">
      <w:pPr>
        <w:rPr>
          <w:rFonts w:eastAsia="Calibri"/>
          <w:sz w:val="16"/>
        </w:rPr>
      </w:pPr>
      <w:r w:rsidRPr="002820FB">
        <w:rPr>
          <w:rFonts w:eastAsia="Calibri"/>
          <w:sz w:val="16"/>
        </w:rPr>
        <w:t xml:space="preserve">And </w:t>
      </w:r>
      <w:proofErr w:type="gramStart"/>
      <w:r w:rsidRPr="002820FB">
        <w:rPr>
          <w:rFonts w:eastAsia="Calibri"/>
          <w:sz w:val="16"/>
        </w:rPr>
        <w:t>so</w:t>
      </w:r>
      <w:proofErr w:type="gramEnd"/>
      <w:r w:rsidRPr="002820FB">
        <w:rPr>
          <w:rFonts w:eastAsia="Calibri"/>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w:t>
      </w:r>
      <w:proofErr w:type="gramStart"/>
      <w:r w:rsidRPr="002820FB">
        <w:rPr>
          <w:rFonts w:eastAsia="Calibri"/>
          <w:sz w:val="16"/>
        </w:rPr>
        <w:t>and,</w:t>
      </w:r>
      <w:proofErr w:type="gramEnd"/>
      <w:r w:rsidRPr="002820FB">
        <w:rPr>
          <w:rFonts w:eastAsia="Calibri"/>
          <w:sz w:val="16"/>
        </w:rPr>
        <w:t xml:space="preserve"> blithely invoking possibility scholarship (often that of Muñoz or Hartman), paves over the difference between gesture and action.</w:t>
      </w:r>
    </w:p>
    <w:p w14:paraId="32CA2203" w14:textId="77777777" w:rsidR="00445221" w:rsidRPr="002820FB" w:rsidRDefault="00445221" w:rsidP="00445221">
      <w:pPr>
        <w:rPr>
          <w:rFonts w:eastAsia="Calibri"/>
          <w:sz w:val="16"/>
        </w:rPr>
      </w:pPr>
      <w:r w:rsidRPr="002820FB">
        <w:rPr>
          <w:rFonts w:eastAsia="Calibri"/>
          <w:highlight w:val="cyan"/>
          <w:u w:val="single"/>
        </w:rPr>
        <w:t>This</w:t>
      </w:r>
      <w:r w:rsidRPr="002820FB">
        <w:rPr>
          <w:rFonts w:eastAsia="Calibri"/>
          <w:u w:val="single"/>
        </w:rPr>
        <w:t xml:space="preserve"> mode of scholarship</w:t>
      </w:r>
      <w:r w:rsidRPr="002820FB">
        <w:rPr>
          <w:rFonts w:eastAsia="Calibri"/>
          <w:sz w:val="16"/>
        </w:rPr>
        <w:t xml:space="preserve">, I contend, </w:t>
      </w:r>
      <w:r w:rsidRPr="002820FB">
        <w:rPr>
          <w:rFonts w:eastAsia="Calibri"/>
          <w:highlight w:val="cyan"/>
          <w:u w:val="single"/>
        </w:rPr>
        <w:t>risks producing</w:t>
      </w:r>
      <w:r w:rsidRPr="002820FB">
        <w:rPr>
          <w:rFonts w:eastAsia="Calibri"/>
          <w:sz w:val="16"/>
        </w:rPr>
        <w:t xml:space="preserve"> the kind of the affect that Lauren Berlant terms </w:t>
      </w:r>
      <w:r w:rsidRPr="002820FB">
        <w:rPr>
          <w:rFonts w:eastAsia="Calibri"/>
          <w:b/>
          <w:iCs/>
          <w:highlight w:val="cyan"/>
          <w:u w:val="single"/>
        </w:rPr>
        <w:t>cruel optimism</w:t>
      </w:r>
      <w:r w:rsidRPr="002820FB">
        <w:rPr>
          <w:rFonts w:eastAsia="Calibri"/>
          <w:u w:val="single"/>
        </w:rPr>
        <w:t xml:space="preserve">: “When something you desire is actually an </w:t>
      </w:r>
      <w:r w:rsidRPr="002820FB">
        <w:rPr>
          <w:rFonts w:eastAsia="Calibri"/>
          <w:b/>
          <w:iCs/>
          <w:u w:val="single"/>
        </w:rPr>
        <w:t>obstacle</w:t>
      </w:r>
      <w:r w:rsidRPr="002820FB">
        <w:rPr>
          <w:rFonts w:eastAsia="Calibri"/>
          <w:u w:val="single"/>
        </w:rPr>
        <w:t xml:space="preserve"> to your flourishing.”</w:t>
      </w:r>
      <w:r w:rsidRPr="002820FB">
        <w:rPr>
          <w:rFonts w:eastAsia="Calibri"/>
          <w:sz w:val="16"/>
        </w:rPr>
        <w:t xml:space="preserve">16 For Berlant, </w:t>
      </w:r>
      <w:r w:rsidRPr="002820FB">
        <w:rPr>
          <w:rFonts w:eastAsia="Calibri"/>
          <w:u w:val="single"/>
        </w:rPr>
        <w:t xml:space="preserve">this kind of relation is constituted by “attachments that organize the </w:t>
      </w:r>
      <w:r w:rsidRPr="002820FB">
        <w:rPr>
          <w:rFonts w:eastAsia="Calibri"/>
          <w:b/>
          <w:iCs/>
          <w:u w:val="single"/>
        </w:rPr>
        <w:t>present</w:t>
      </w:r>
      <w:r w:rsidRPr="002820FB">
        <w:rPr>
          <w:rFonts w:eastAsia="Calibri"/>
          <w:u w:val="single"/>
        </w:rPr>
        <w:t xml:space="preserve">,” rather than ones that responsibly relate to the </w:t>
      </w:r>
      <w:r w:rsidRPr="002820FB">
        <w:rPr>
          <w:rFonts w:eastAsia="Calibri"/>
          <w:b/>
          <w:iCs/>
          <w:u w:val="single"/>
        </w:rPr>
        <w:t>future</w:t>
      </w:r>
      <w:r w:rsidRPr="002820FB">
        <w:rPr>
          <w:rFonts w:eastAsia="Calibri"/>
          <w:sz w:val="16"/>
        </w:rPr>
        <w:t xml:space="preserve">.17 The connection might seem odd, given that </w:t>
      </w:r>
      <w:r w:rsidRPr="002820FB">
        <w:rPr>
          <w:rFonts w:eastAsia="Calibri"/>
          <w:u w:val="single"/>
        </w:rPr>
        <w:t xml:space="preserve">possibility politics professes to be about </w:t>
      </w:r>
      <w:r w:rsidRPr="002820FB">
        <w:rPr>
          <w:rFonts w:eastAsia="Calibri"/>
          <w:b/>
          <w:iCs/>
          <w:u w:val="single"/>
        </w:rPr>
        <w:t>futurity</w:t>
      </w:r>
      <w:r w:rsidRPr="002820FB">
        <w:rPr>
          <w:rFonts w:eastAsia="Calibri"/>
          <w:u w:val="single"/>
        </w:rPr>
        <w:t xml:space="preserve">—but </w:t>
      </w:r>
      <w:r w:rsidRPr="002820FB">
        <w:rPr>
          <w:rFonts w:eastAsia="Calibri"/>
          <w:highlight w:val="cyan"/>
          <w:u w:val="single"/>
        </w:rPr>
        <w:t>despite its</w:t>
      </w:r>
      <w:r w:rsidRPr="002820FB">
        <w:rPr>
          <w:rFonts w:eastAsia="Calibri"/>
          <w:u w:val="single"/>
        </w:rPr>
        <w:t xml:space="preserve"> </w:t>
      </w:r>
      <w:r w:rsidRPr="002820FB">
        <w:rPr>
          <w:rFonts w:eastAsia="Calibri"/>
          <w:b/>
          <w:iCs/>
          <w:highlight w:val="cyan"/>
          <w:u w:val="single"/>
        </w:rPr>
        <w:t>notional commitment</w:t>
      </w:r>
      <w:r w:rsidRPr="002820FB">
        <w:rPr>
          <w:rFonts w:eastAsia="Calibri"/>
          <w:highlight w:val="cyan"/>
          <w:u w:val="single"/>
        </w:rPr>
        <w:t xml:space="preserve"> to the future</w:t>
      </w:r>
      <w:r w:rsidRPr="002820FB">
        <w:rPr>
          <w:rFonts w:eastAsia="Calibri"/>
          <w:u w:val="single"/>
        </w:rPr>
        <w:t xml:space="preserve">, the </w:t>
      </w:r>
      <w:r w:rsidRPr="002820FB">
        <w:rPr>
          <w:rFonts w:eastAsia="Calibri"/>
          <w:highlight w:val="cyan"/>
          <w:u w:val="single"/>
        </w:rPr>
        <w:t>affect</w:t>
      </w:r>
      <w:r w:rsidRPr="002820FB">
        <w:rPr>
          <w:rFonts w:eastAsia="Calibri"/>
          <w:u w:val="single"/>
        </w:rPr>
        <w:t xml:space="preserve"> of </w:t>
      </w:r>
      <w:r w:rsidRPr="002820FB">
        <w:rPr>
          <w:rFonts w:eastAsia="Calibri"/>
          <w:b/>
          <w:iCs/>
          <w:u w:val="single"/>
        </w:rPr>
        <w:t>possibility politics</w:t>
      </w:r>
      <w:r w:rsidRPr="002820FB">
        <w:rPr>
          <w:rFonts w:eastAsia="Calibri"/>
          <w:u w:val="single"/>
        </w:rPr>
        <w:t xml:space="preserve"> </w:t>
      </w:r>
      <w:r w:rsidRPr="002820FB">
        <w:rPr>
          <w:rFonts w:eastAsia="Calibri"/>
          <w:highlight w:val="cyan"/>
          <w:u w:val="single"/>
        </w:rPr>
        <w:t>is</w:t>
      </w:r>
      <w:r w:rsidRPr="002820FB">
        <w:rPr>
          <w:rFonts w:eastAsia="Calibri"/>
          <w:u w:val="single"/>
        </w:rPr>
        <w:t xml:space="preserve"> inevitably </w:t>
      </w:r>
      <w:r w:rsidRPr="002820FB">
        <w:rPr>
          <w:rFonts w:eastAsia="Calibri"/>
          <w:b/>
          <w:iCs/>
          <w:highlight w:val="cyan"/>
          <w:u w:val="single"/>
        </w:rPr>
        <w:t>bound up</w:t>
      </w:r>
      <w:r w:rsidRPr="002820FB">
        <w:rPr>
          <w:rFonts w:eastAsia="Calibri"/>
          <w:highlight w:val="cyan"/>
          <w:u w:val="single"/>
        </w:rPr>
        <w:t xml:space="preserve"> with how one feels </w:t>
      </w:r>
      <w:r w:rsidRPr="002820FB">
        <w:rPr>
          <w:rFonts w:eastAsia="Calibri"/>
          <w:b/>
          <w:iCs/>
          <w:highlight w:val="cyan"/>
          <w:u w:val="single"/>
        </w:rPr>
        <w:t>now</w:t>
      </w:r>
      <w:r w:rsidRPr="002820FB">
        <w:rPr>
          <w:rFonts w:eastAsia="Calibri"/>
          <w:u w:val="single"/>
        </w:rPr>
        <w:t>.</w:t>
      </w:r>
      <w:r w:rsidRPr="002820FB">
        <w:rPr>
          <w:rFonts w:eastAsia="Calibri"/>
          <w:sz w:val="16"/>
        </w:rPr>
        <w:t xml:space="preserve"> Inevitably, any critical maneuver will draw from and produce specific affects in those who make and read them; in the case of possibility politics, </w:t>
      </w:r>
      <w:r w:rsidRPr="002820FB">
        <w:rPr>
          <w:rFonts w:eastAsia="Calibri"/>
          <w:highlight w:val="cyan"/>
          <w:u w:val="single"/>
        </w:rPr>
        <w:t>it is</w:t>
      </w:r>
      <w:r w:rsidRPr="002820FB">
        <w:rPr>
          <w:rFonts w:eastAsia="Calibri"/>
          <w:u w:val="single"/>
        </w:rPr>
        <w:t xml:space="preserve">n’t just </w:t>
      </w:r>
      <w:r w:rsidRPr="002820FB">
        <w:rPr>
          <w:rFonts w:eastAsia="Calibri"/>
          <w:highlight w:val="cyan"/>
          <w:u w:val="single"/>
        </w:rPr>
        <w:t>about</w:t>
      </w:r>
      <w:r w:rsidRPr="002820FB">
        <w:rPr>
          <w:rFonts w:eastAsia="Calibri"/>
          <w:u w:val="single"/>
        </w:rPr>
        <w:t xml:space="preserve"> the future we imagine but </w:t>
      </w:r>
      <w:r w:rsidRPr="002820FB">
        <w:rPr>
          <w:rFonts w:eastAsia="Calibri"/>
          <w:highlight w:val="cyan"/>
          <w:u w:val="single"/>
        </w:rPr>
        <w:t xml:space="preserve">our </w:t>
      </w:r>
      <w:r w:rsidRPr="002820FB">
        <w:rPr>
          <w:rFonts w:eastAsia="Calibri"/>
          <w:b/>
          <w:iCs/>
          <w:highlight w:val="cyan"/>
          <w:u w:val="single"/>
        </w:rPr>
        <w:t>disposition to the present</w:t>
      </w:r>
      <w:r w:rsidRPr="002820FB">
        <w:rPr>
          <w:rFonts w:eastAsia="Calibri"/>
          <w:u w:val="single"/>
        </w:rPr>
        <w:t xml:space="preserve">, the way that </w:t>
      </w:r>
      <w:r w:rsidRPr="002820FB">
        <w:rPr>
          <w:rFonts w:eastAsia="Calibri"/>
          <w:highlight w:val="cyan"/>
          <w:u w:val="single"/>
        </w:rPr>
        <w:t>dreams</w:t>
      </w:r>
      <w:r w:rsidRPr="002820FB">
        <w:rPr>
          <w:rFonts w:eastAsia="Calibri"/>
          <w:u w:val="single"/>
        </w:rPr>
        <w:t xml:space="preserve"> of possible worlds can </w:t>
      </w:r>
      <w:r w:rsidRPr="002820FB">
        <w:rPr>
          <w:rFonts w:eastAsia="Calibri"/>
          <w:b/>
          <w:iCs/>
          <w:highlight w:val="cyan"/>
          <w:u w:val="single"/>
        </w:rPr>
        <w:t>soothe</w:t>
      </w:r>
      <w:r w:rsidRPr="002820FB">
        <w:rPr>
          <w:rFonts w:eastAsia="Calibri"/>
          <w:u w:val="single"/>
        </w:rPr>
        <w:t xml:space="preserve"> the psychic </w:t>
      </w:r>
      <w:r w:rsidRPr="002820FB">
        <w:rPr>
          <w:rFonts w:eastAsia="Calibri"/>
          <w:highlight w:val="cyan"/>
          <w:u w:val="single"/>
        </w:rPr>
        <w:t>pain of</w:t>
      </w:r>
      <w:r w:rsidRPr="002820FB">
        <w:rPr>
          <w:rFonts w:eastAsia="Calibri"/>
          <w:u w:val="single"/>
        </w:rPr>
        <w:t xml:space="preserve"> </w:t>
      </w:r>
      <w:r w:rsidRPr="002820FB">
        <w:rPr>
          <w:rFonts w:eastAsia="Calibri"/>
          <w:b/>
          <w:iCs/>
          <w:u w:val="single"/>
        </w:rPr>
        <w:t xml:space="preserve">contemporary political </w:t>
      </w:r>
      <w:r w:rsidRPr="002820FB">
        <w:rPr>
          <w:rFonts w:eastAsia="Calibri"/>
          <w:b/>
          <w:iCs/>
          <w:highlight w:val="cyan"/>
          <w:u w:val="single"/>
        </w:rPr>
        <w:t>violence</w:t>
      </w:r>
      <w:r w:rsidRPr="002820FB">
        <w:rPr>
          <w:rFonts w:eastAsia="Calibri"/>
          <w:u w:val="single"/>
        </w:rPr>
        <w:t>.</w:t>
      </w:r>
      <w:r w:rsidRPr="002820FB">
        <w:rPr>
          <w:rFonts w:eastAsia="Calibri"/>
          <w:sz w:val="16"/>
        </w:rPr>
        <w:t xml:space="preserve"> But—and this part is crucial—</w:t>
      </w:r>
      <w:r w:rsidRPr="002820FB">
        <w:rPr>
          <w:rFonts w:eastAsia="Calibri"/>
          <w:u w:val="single"/>
        </w:rPr>
        <w:t xml:space="preserve">despite its power to </w:t>
      </w:r>
      <w:r w:rsidRPr="002820FB">
        <w:rPr>
          <w:rFonts w:eastAsia="Calibri"/>
          <w:b/>
          <w:iCs/>
          <w:u w:val="single"/>
        </w:rPr>
        <w:t>energize</w:t>
      </w:r>
      <w:r w:rsidRPr="002820FB">
        <w:rPr>
          <w:rFonts w:eastAsia="Calibri"/>
          <w:sz w:val="16"/>
        </w:rPr>
        <w:t xml:space="preserve"> the writer and reader, </w:t>
      </w:r>
      <w:r w:rsidRPr="002820FB">
        <w:rPr>
          <w:rFonts w:eastAsia="Calibri"/>
          <w:u w:val="single"/>
        </w:rPr>
        <w:t xml:space="preserve">to soothe the psychic pain of living in an ailing world, scholarly </w:t>
      </w:r>
      <w:r w:rsidRPr="002820FB">
        <w:rPr>
          <w:rFonts w:eastAsia="Calibri"/>
          <w:highlight w:val="cyan"/>
          <w:u w:val="single"/>
        </w:rPr>
        <w:t xml:space="preserve">possibilities have </w:t>
      </w:r>
      <w:r w:rsidRPr="002820FB">
        <w:rPr>
          <w:rFonts w:eastAsia="Calibri"/>
          <w:b/>
          <w:iCs/>
          <w:highlight w:val="cyan"/>
          <w:u w:val="single"/>
        </w:rPr>
        <w:t>no</w:t>
      </w:r>
      <w:r w:rsidRPr="002820FB">
        <w:rPr>
          <w:rFonts w:eastAsia="Calibri"/>
          <w:b/>
          <w:iCs/>
          <w:u w:val="single"/>
        </w:rPr>
        <w:t xml:space="preserve"> necessary </w:t>
      </w:r>
      <w:r w:rsidRPr="002820FB">
        <w:rPr>
          <w:rFonts w:eastAsia="Calibri"/>
          <w:b/>
          <w:iCs/>
          <w:highlight w:val="cyan"/>
          <w:u w:val="single"/>
        </w:rPr>
        <w:t>relation</w:t>
      </w:r>
      <w:r w:rsidRPr="002820FB">
        <w:rPr>
          <w:rFonts w:eastAsia="Calibri"/>
          <w:highlight w:val="cyan"/>
          <w:u w:val="single"/>
        </w:rPr>
        <w:t xml:space="preserve"> to future</w:t>
      </w:r>
      <w:r w:rsidRPr="002820FB">
        <w:rPr>
          <w:rFonts w:eastAsia="Calibri"/>
          <w:u w:val="single"/>
        </w:rPr>
        <w:t xml:space="preserve">-oriented </w:t>
      </w:r>
      <w:r w:rsidRPr="002820FB">
        <w:rPr>
          <w:rFonts w:eastAsia="Calibri"/>
          <w:highlight w:val="cyan"/>
          <w:u w:val="single"/>
        </w:rPr>
        <w:t>action</w:t>
      </w:r>
      <w:r w:rsidRPr="002820FB">
        <w:rPr>
          <w:rFonts w:eastAsia="Calibri"/>
          <w:u w:val="single"/>
        </w:rPr>
        <w:t>. Gestures toward possibility do not</w:t>
      </w:r>
      <w:r w:rsidRPr="002820FB">
        <w:rPr>
          <w:rFonts w:eastAsia="Calibri"/>
          <w:sz w:val="16"/>
        </w:rPr>
        <w:t xml:space="preserve">, for instance, </w:t>
      </w:r>
      <w:r w:rsidRPr="002820FB">
        <w:rPr>
          <w:rFonts w:eastAsia="Calibri"/>
          <w:u w:val="single"/>
        </w:rPr>
        <w:t>fix the fact that</w:t>
      </w:r>
      <w:r w:rsidRPr="002820FB">
        <w:rPr>
          <w:rFonts w:eastAsia="Calibri"/>
          <w:sz w:val="16"/>
        </w:rPr>
        <w:t xml:space="preserve">, as sociologist Francesca Cancian has highlighted, </w:t>
      </w:r>
      <w:r w:rsidRPr="002820FB">
        <w:rPr>
          <w:rFonts w:eastAsia="Calibri"/>
          <w:u w:val="single"/>
        </w:rPr>
        <w:t xml:space="preserve">to be a professional academic and committed activist are each so demanding as to </w:t>
      </w:r>
      <w:r w:rsidRPr="002820FB">
        <w:rPr>
          <w:rFonts w:eastAsia="Calibri"/>
          <w:b/>
          <w:iCs/>
          <w:u w:val="single"/>
        </w:rPr>
        <w:t>preclude one another</w:t>
      </w:r>
      <w:r w:rsidRPr="002820FB">
        <w:rPr>
          <w:rFonts w:eastAsia="Calibri"/>
          <w:sz w:val="16"/>
        </w:rPr>
        <w:t xml:space="preserve">.18 </w:t>
      </w:r>
    </w:p>
    <w:p w14:paraId="0F878EE1" w14:textId="77777777" w:rsidR="00445221" w:rsidRDefault="00445221" w:rsidP="00445221">
      <w:pPr>
        <w:rPr>
          <w:rFonts w:eastAsia="Calibri"/>
          <w:u w:val="single"/>
        </w:rPr>
      </w:pPr>
      <w:r w:rsidRPr="002820FB">
        <w:rPr>
          <w:rFonts w:eastAsia="Calibri"/>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2820FB">
        <w:rPr>
          <w:rFonts w:eastAsia="Calibri"/>
          <w:u w:val="single"/>
        </w:rPr>
        <w:t xml:space="preserve">If David’s stone </w:t>
      </w:r>
      <w:r w:rsidRPr="002820FB">
        <w:rPr>
          <w:rFonts w:eastAsia="Calibri"/>
          <w:b/>
          <w:iCs/>
          <w:u w:val="single"/>
        </w:rPr>
        <w:t>cannot fell Goliath</w:t>
      </w:r>
      <w:r w:rsidRPr="002820FB">
        <w:rPr>
          <w:rFonts w:eastAsia="Calibri"/>
          <w:u w:val="single"/>
        </w:rPr>
        <w:t xml:space="preserve">, what good are his </w:t>
      </w:r>
      <w:r w:rsidRPr="002820FB">
        <w:rPr>
          <w:rFonts w:eastAsia="Calibri"/>
          <w:b/>
          <w:iCs/>
          <w:u w:val="single"/>
        </w:rPr>
        <w:t>words</w:t>
      </w:r>
      <w:r w:rsidRPr="002820FB">
        <w:rPr>
          <w:rFonts w:eastAsia="Calibri"/>
          <w:sz w:val="16"/>
        </w:rPr>
        <w:t xml:space="preserve">?”20 Ultimately, </w:t>
      </w:r>
      <w:r w:rsidRPr="002820FB">
        <w:rPr>
          <w:rFonts w:eastAsia="Calibri"/>
          <w:u w:val="single"/>
        </w:rPr>
        <w:t xml:space="preserve">if critique only produces hypothetical possibility and </w:t>
      </w:r>
      <w:r w:rsidRPr="002820FB">
        <w:rPr>
          <w:rFonts w:eastAsia="Calibri"/>
          <w:b/>
          <w:iCs/>
          <w:u w:val="single"/>
        </w:rPr>
        <w:t>inebriated hope</w:t>
      </w:r>
      <w:r w:rsidRPr="002820FB">
        <w:rPr>
          <w:rFonts w:eastAsia="Calibri"/>
          <w:u w:val="single"/>
        </w:rPr>
        <w:t xml:space="preserve">, then </w:t>
      </w:r>
      <w:r w:rsidRPr="002820FB">
        <w:rPr>
          <w:rFonts w:eastAsia="Calibri"/>
          <w:highlight w:val="cyan"/>
          <w:u w:val="single"/>
        </w:rPr>
        <w:t xml:space="preserve">it isn’t </w:t>
      </w:r>
      <w:r w:rsidRPr="002820FB">
        <w:rPr>
          <w:rFonts w:eastAsia="Calibri"/>
          <w:b/>
          <w:iCs/>
          <w:highlight w:val="cyan"/>
          <w:u w:val="single"/>
        </w:rPr>
        <w:t>praxis</w:t>
      </w:r>
      <w:r w:rsidRPr="002820FB">
        <w:rPr>
          <w:rFonts w:eastAsia="Calibri"/>
          <w:highlight w:val="cyan"/>
          <w:u w:val="single"/>
        </w:rPr>
        <w:t xml:space="preserve">—it’s </w:t>
      </w:r>
      <w:r w:rsidRPr="002820FB">
        <w:rPr>
          <w:rFonts w:eastAsia="Calibri"/>
          <w:b/>
          <w:iCs/>
          <w:highlight w:val="cyan"/>
          <w:u w:val="single"/>
        </w:rPr>
        <w:t>escapism</w:t>
      </w:r>
      <w:r>
        <w:rPr>
          <w:rFonts w:eastAsia="Calibri"/>
          <w:u w:val="single"/>
        </w:rPr>
        <w:t>.</w:t>
      </w:r>
    </w:p>
    <w:p w14:paraId="5DAD1D05" w14:textId="77777777" w:rsidR="009A1CFB" w:rsidRDefault="009A1CFB" w:rsidP="009A1CFB">
      <w:pPr>
        <w:pStyle w:val="Heading4"/>
      </w:pPr>
      <w:r>
        <w:t xml:space="preserve">Bottom-up resistance on behalf of migrants </w:t>
      </w:r>
      <w:r>
        <w:rPr>
          <w:u w:val="single"/>
        </w:rPr>
        <w:t>can</w:t>
      </w:r>
      <w:r>
        <w:t xml:space="preserve"> and </w:t>
      </w:r>
      <w:r>
        <w:rPr>
          <w:u w:val="single"/>
        </w:rPr>
        <w:t>should</w:t>
      </w:r>
      <w:r>
        <w:t xml:space="preserve"> occur “under” the law, not “against” it. Strategic use of rights and courts is essential to exposing </w:t>
      </w:r>
      <w:r>
        <w:rPr>
          <w:u w:val="single"/>
        </w:rPr>
        <w:t>hegemonic legitimacy deficits</w:t>
      </w:r>
      <w:r>
        <w:t xml:space="preserve">—totalizing anti-state understandings by migrants </w:t>
      </w:r>
      <w:r>
        <w:rPr>
          <w:u w:val="single"/>
        </w:rPr>
        <w:t>reinforce</w:t>
      </w:r>
      <w:r>
        <w:t xml:space="preserve"> the status quo</w:t>
      </w:r>
    </w:p>
    <w:p w14:paraId="553F389C" w14:textId="77777777" w:rsidR="009A1CFB" w:rsidRPr="00037608" w:rsidRDefault="009A1CFB" w:rsidP="009A1CFB">
      <w:r w:rsidRPr="00037608">
        <w:rPr>
          <w:rStyle w:val="Style13ptBold"/>
        </w:rPr>
        <w:t>Haddeland and Franko 22</w:t>
      </w:r>
      <w:r>
        <w:t>—Oslo Metropolitan University, Department of Social Work, Child Welfare and Social Policy; University of Oslo, Department of Criminology and Sociology of Law (Hanna and Katja, “Between legality and legitimacy: The courtroom as a site of resistance in the criminalization of migration,” Punishment &amp; Society, Volume 24, Issue 4, October 2022, dml)</w:t>
      </w:r>
    </w:p>
    <w:p w14:paraId="756B92CF" w14:textId="77777777" w:rsidR="009A1CFB" w:rsidRPr="00F36B86" w:rsidRDefault="009A1CFB" w:rsidP="009A1CFB">
      <w:pPr>
        <w:rPr>
          <w:sz w:val="14"/>
        </w:rPr>
      </w:pPr>
      <w:r w:rsidRPr="00F36B86">
        <w:rPr>
          <w:sz w:val="14"/>
        </w:rPr>
        <w:lastRenderedPageBreak/>
        <w:t xml:space="preserve">As we will show below, both Stålsett and Viste used concepts such as conscience, decency, and humanity to justify their lack of compliance with regulations prohibiting the employment of rejected asylum seekers. </w:t>
      </w:r>
      <w:r w:rsidRPr="00037608">
        <w:rPr>
          <w:rStyle w:val="StyleUnderline"/>
        </w:rPr>
        <w:t xml:space="preserve">Rather than </w:t>
      </w:r>
      <w:r w:rsidRPr="00C92165">
        <w:rPr>
          <w:rStyle w:val="Emphasis"/>
        </w:rPr>
        <w:t>overestimating</w:t>
      </w:r>
      <w:r w:rsidRPr="00037608">
        <w:rPr>
          <w:rStyle w:val="StyleUnderline"/>
        </w:rPr>
        <w:t xml:space="preserve"> the smooth progress of the politics of control</w:t>
      </w:r>
      <w:r w:rsidRPr="00F36B86">
        <w:rPr>
          <w:sz w:val="14"/>
        </w:rPr>
        <w:t xml:space="preserve">, Squire (2011) points out that </w:t>
      </w:r>
      <w:r w:rsidRPr="00C92165">
        <w:rPr>
          <w:rStyle w:val="Emphasis"/>
        </w:rPr>
        <w:t>irregularity</w:t>
      </w:r>
      <w:r w:rsidRPr="00037608">
        <w:rPr>
          <w:rStyle w:val="StyleUnderline"/>
        </w:rPr>
        <w:t xml:space="preserve"> is produced through</w:t>
      </w:r>
      <w:r w:rsidRPr="00F36B86">
        <w:rPr>
          <w:sz w:val="14"/>
        </w:rPr>
        <w:t xml:space="preserve"> ‛</w:t>
      </w:r>
      <w:r w:rsidRPr="00037608">
        <w:rPr>
          <w:rStyle w:val="StyleUnderline"/>
        </w:rPr>
        <w:t xml:space="preserve">the </w:t>
      </w:r>
      <w:r w:rsidRPr="00C92165">
        <w:rPr>
          <w:rStyle w:val="Emphasis"/>
        </w:rPr>
        <w:t>contested politics</w:t>
      </w:r>
      <w:r w:rsidRPr="00037608">
        <w:rPr>
          <w:rStyle w:val="StyleUnderline"/>
        </w:rPr>
        <w:t xml:space="preserve"> of</w:t>
      </w:r>
      <w:r w:rsidRPr="00F36B86">
        <w:rPr>
          <w:sz w:val="14"/>
        </w:rPr>
        <w:t xml:space="preserve"> mobility</w:t>
      </w:r>
      <w:proofErr w:type="gramStart"/>
      <w:r w:rsidRPr="00F36B86">
        <w:rPr>
          <w:sz w:val="14"/>
        </w:rPr>
        <w:t>’, and</w:t>
      </w:r>
      <w:proofErr w:type="gramEnd"/>
      <w:r w:rsidRPr="00F36B86">
        <w:rPr>
          <w:sz w:val="14"/>
        </w:rPr>
        <w:t xml:space="preserve"> defined by the movements and activities of </w:t>
      </w:r>
      <w:r w:rsidRPr="00037608">
        <w:rPr>
          <w:rStyle w:val="StyleUnderline"/>
        </w:rPr>
        <w:t>both national</w:t>
      </w:r>
      <w:r w:rsidRPr="00F36B86">
        <w:rPr>
          <w:sz w:val="14"/>
        </w:rPr>
        <w:t xml:space="preserve">/international </w:t>
      </w:r>
      <w:r w:rsidRPr="00037608">
        <w:rPr>
          <w:rStyle w:val="StyleUnderline"/>
        </w:rPr>
        <w:t>agencies and of migrants and citizens</w:t>
      </w:r>
      <w:r w:rsidRPr="00F36B86">
        <w:rPr>
          <w:sz w:val="14"/>
        </w:rPr>
        <w:t xml:space="preserve">. A growing body of scholarship indicates how citizens and migrants transform </w:t>
      </w:r>
      <w:r w:rsidRPr="00037608">
        <w:rPr>
          <w:rStyle w:val="StyleUnderline"/>
        </w:rPr>
        <w:t>bordering processes</w:t>
      </w:r>
      <w:r w:rsidRPr="00F36B86">
        <w:rPr>
          <w:sz w:val="14"/>
        </w:rPr>
        <w:t xml:space="preserve"> ‘</w:t>
      </w:r>
      <w:r w:rsidRPr="00C92165">
        <w:rPr>
          <w:rStyle w:val="Emphasis"/>
        </w:rPr>
        <w:t>from below</w:t>
      </w:r>
      <w:r w:rsidRPr="00F36B86">
        <w:rPr>
          <w:sz w:val="14"/>
        </w:rPr>
        <w:t xml:space="preserve">’. Approaching bordering as a relational process under continuous negotiation (Mezzadra and Neilson, 2013) makes possible empirical analyses of how migrants (Fabini, 2019); employers (Segrave, 2019); and activists (Fernández-Bessa, 2019) shape and resist internal bordering processes in their everyday lives. Similarly, Wonders and Jones (2019), show how borders are done and undone through multiple social processes, and argue that social movements theory provides a useful theoretical tool for analysing how the politics of mobility is challenged from below. Drawing on this body of work, we use the concept of legal consciousness to illuminate the dynamics pertaining to the criminalisation of acts related to irregular migration. Legal consciousness is a concept developed within critical legal theory to explain the persistence of state authority and what has been termed ‘legal hegemony’ (Silbey, 2005). Hegemony explains how invisible powerholders control the narrative about what the world is like and dictate society’s cultural norms. Edelman draws upon this Gramscian concept in arguing that state legitimacy relies on coercion and consent (1988). Michel Foucault (1980) and other scholars have influentially shown how discipline is central to ensuring consent and thus state legitimacy because the point of discipline is to ‘submit yourself to what the bearers of social power want you to’ (Melossi, 2008: 242). This body of work </w:t>
      </w:r>
      <w:r w:rsidRPr="00037608">
        <w:rPr>
          <w:rStyle w:val="StyleUnderline"/>
        </w:rPr>
        <w:t>has</w:t>
      </w:r>
      <w:r w:rsidRPr="00F36B86">
        <w:rPr>
          <w:sz w:val="14"/>
        </w:rPr>
        <w:t xml:space="preserve"> also </w:t>
      </w:r>
      <w:r w:rsidRPr="00C92165">
        <w:rPr>
          <w:rStyle w:val="Emphasis"/>
        </w:rPr>
        <w:t>challenged</w:t>
      </w:r>
      <w:r w:rsidRPr="00037608">
        <w:rPr>
          <w:rStyle w:val="StyleUnderline"/>
        </w:rPr>
        <w:t xml:space="preserve"> a </w:t>
      </w:r>
      <w:r w:rsidRPr="00C92165">
        <w:rPr>
          <w:rStyle w:val="Emphasis"/>
        </w:rPr>
        <w:t>monolithic understanding</w:t>
      </w:r>
      <w:r w:rsidRPr="00037608">
        <w:rPr>
          <w:rStyle w:val="StyleUnderline"/>
        </w:rPr>
        <w:t xml:space="preserve"> of the state and has brought to attention the </w:t>
      </w:r>
      <w:r w:rsidRPr="00C92165">
        <w:rPr>
          <w:rStyle w:val="Emphasis"/>
        </w:rPr>
        <w:t>de-centred nature</w:t>
      </w:r>
      <w:r w:rsidRPr="00037608">
        <w:rPr>
          <w:rStyle w:val="StyleUnderline"/>
        </w:rPr>
        <w:t xml:space="preserve"> of contemporary governance</w:t>
      </w:r>
      <w:r w:rsidRPr="00F36B86">
        <w:rPr>
          <w:sz w:val="14"/>
        </w:rPr>
        <w:t xml:space="preserve"> (Garland, 1999). </w:t>
      </w:r>
      <w:r w:rsidRPr="00E76224">
        <w:rPr>
          <w:rStyle w:val="StyleUnderline"/>
          <w:highlight w:val="cyan"/>
        </w:rPr>
        <w:t>The state</w:t>
      </w:r>
      <w:r w:rsidRPr="00F36B86">
        <w:rPr>
          <w:sz w:val="14"/>
        </w:rPr>
        <w:t xml:space="preserve">, therefore, </w:t>
      </w:r>
      <w:r w:rsidRPr="00E76224">
        <w:rPr>
          <w:rStyle w:val="Emphasis"/>
          <w:highlight w:val="cyan"/>
        </w:rPr>
        <w:t>does not</w:t>
      </w:r>
      <w:r w:rsidRPr="00E76224">
        <w:rPr>
          <w:sz w:val="14"/>
          <w:highlight w:val="cyan"/>
        </w:rPr>
        <w:t xml:space="preserve"> ‘</w:t>
      </w:r>
      <w:r w:rsidRPr="00E76224">
        <w:rPr>
          <w:rStyle w:val="Emphasis"/>
          <w:highlight w:val="cyan"/>
        </w:rPr>
        <w:t>want</w:t>
      </w:r>
      <w:r w:rsidRPr="00E76224">
        <w:rPr>
          <w:sz w:val="14"/>
          <w:highlight w:val="cyan"/>
        </w:rPr>
        <w:t xml:space="preserve">’ </w:t>
      </w:r>
      <w:r w:rsidRPr="00E76224">
        <w:rPr>
          <w:rStyle w:val="Emphasis"/>
          <w:highlight w:val="cyan"/>
        </w:rPr>
        <w:t>one specific thing</w:t>
      </w:r>
      <w:r w:rsidRPr="00E76224">
        <w:rPr>
          <w:sz w:val="14"/>
          <w:highlight w:val="cyan"/>
        </w:rPr>
        <w:t xml:space="preserve">; </w:t>
      </w:r>
      <w:r w:rsidRPr="00E76224">
        <w:rPr>
          <w:rStyle w:val="StyleUnderline"/>
          <w:highlight w:val="cyan"/>
        </w:rPr>
        <w:t xml:space="preserve">the state is </w:t>
      </w:r>
      <w:r w:rsidRPr="00E76224">
        <w:rPr>
          <w:rStyle w:val="Emphasis"/>
          <w:highlight w:val="cyan"/>
        </w:rPr>
        <w:t>always in the making</w:t>
      </w:r>
      <w:r w:rsidRPr="00E76224">
        <w:rPr>
          <w:sz w:val="14"/>
          <w:highlight w:val="cyan"/>
        </w:rPr>
        <w:t xml:space="preserve">; </w:t>
      </w:r>
      <w:r w:rsidRPr="00E76224">
        <w:rPr>
          <w:rStyle w:val="StyleUnderline"/>
          <w:highlight w:val="cyan"/>
        </w:rPr>
        <w:t xml:space="preserve">a </w:t>
      </w:r>
      <w:r w:rsidRPr="00E76224">
        <w:rPr>
          <w:rStyle w:val="Emphasis"/>
          <w:highlight w:val="cyan"/>
        </w:rPr>
        <w:t>provisional outcome</w:t>
      </w:r>
      <w:r w:rsidRPr="00E76224">
        <w:rPr>
          <w:rStyle w:val="StyleUnderline"/>
          <w:highlight w:val="cyan"/>
        </w:rPr>
        <w:t xml:space="preserve"> of</w:t>
      </w:r>
      <w:r w:rsidRPr="00F36B86">
        <w:rPr>
          <w:sz w:val="14"/>
        </w:rPr>
        <w:t xml:space="preserve"> </w:t>
      </w:r>
      <w:proofErr w:type="gramStart"/>
      <w:r w:rsidRPr="00F36B86">
        <w:rPr>
          <w:sz w:val="14"/>
        </w:rPr>
        <w:t xml:space="preserve">more or less </w:t>
      </w:r>
      <w:r w:rsidRPr="00E76224">
        <w:rPr>
          <w:rStyle w:val="StyleUnderline"/>
          <w:highlight w:val="cyan"/>
        </w:rPr>
        <w:t>specific</w:t>
      </w:r>
      <w:proofErr w:type="gramEnd"/>
      <w:r w:rsidRPr="00E76224">
        <w:rPr>
          <w:sz w:val="14"/>
          <w:highlight w:val="cyan"/>
        </w:rPr>
        <w:t xml:space="preserve"> ‘</w:t>
      </w:r>
      <w:r w:rsidRPr="00E76224">
        <w:rPr>
          <w:rStyle w:val="Emphasis"/>
          <w:highlight w:val="cyan"/>
        </w:rPr>
        <w:t>state projects</w:t>
      </w:r>
      <w:r w:rsidRPr="007940EE">
        <w:rPr>
          <w:sz w:val="14"/>
        </w:rPr>
        <w:t>’</w:t>
      </w:r>
      <w:r w:rsidRPr="00F36B86">
        <w:rPr>
          <w:sz w:val="14"/>
        </w:rPr>
        <w:t xml:space="preserve"> (Jessop, 1990). </w:t>
      </w:r>
      <w:r w:rsidRPr="00037608">
        <w:rPr>
          <w:rStyle w:val="StyleUnderline"/>
        </w:rPr>
        <w:t xml:space="preserve">Legal hegemony is thus subject to </w:t>
      </w:r>
      <w:r w:rsidRPr="00C92165">
        <w:rPr>
          <w:rStyle w:val="Emphasis"/>
        </w:rPr>
        <w:t>continual negotiation</w:t>
      </w:r>
      <w:r w:rsidRPr="00F36B86">
        <w:rPr>
          <w:sz w:val="14"/>
        </w:rPr>
        <w:t xml:space="preserve">, </w:t>
      </w:r>
      <w:r w:rsidRPr="00037608">
        <w:rPr>
          <w:rStyle w:val="StyleUnderline"/>
        </w:rPr>
        <w:t xml:space="preserve">and resistance plays a </w:t>
      </w:r>
      <w:r w:rsidRPr="00C92165">
        <w:rPr>
          <w:rStyle w:val="Emphasis"/>
        </w:rPr>
        <w:t>vital role</w:t>
      </w:r>
      <w:r w:rsidRPr="00037608">
        <w:rPr>
          <w:rStyle w:val="StyleUnderline"/>
        </w:rPr>
        <w:t xml:space="preserve"> in this process</w:t>
      </w:r>
      <w:r w:rsidRPr="00F36B86">
        <w:rPr>
          <w:sz w:val="14"/>
        </w:rPr>
        <w:t xml:space="preserve"> (Lazarus-Black and Hirsch, 2012). The range of resistance, from subtle everyday opposition to organised rebellion, indicates that subordinates can think themselves out of hegemony (Lazarus-Black and Hirsch: 8).</w:t>
      </w:r>
    </w:p>
    <w:p w14:paraId="3AEBFCBF" w14:textId="77777777" w:rsidR="009A1CFB" w:rsidRPr="00F36B86" w:rsidRDefault="009A1CFB" w:rsidP="009A1CFB">
      <w:pPr>
        <w:rPr>
          <w:sz w:val="14"/>
        </w:rPr>
      </w:pPr>
      <w:r w:rsidRPr="00F36B86">
        <w:rPr>
          <w:sz w:val="14"/>
        </w:rPr>
        <w:t xml:space="preserve">Ewick and Silbey’s tripartite scheme of three cultural narratives of legality brought empirical understanding of the postulate of law as a hegemonic power (1998). By examining everyday people’s participation in the collective production of hegemony, they found that some presented a ‘before the law’ narrative, perceiving it as majestic, objective, and neutral. Others, who were ‘with the law’ regarded it as a game, with rules and procedures manipulable to pursue preferred outcomes. Finally, </w:t>
      </w:r>
      <w:r w:rsidRPr="00E76224">
        <w:rPr>
          <w:rStyle w:val="StyleUnderline"/>
          <w:highlight w:val="cyan"/>
        </w:rPr>
        <w:t>an</w:t>
      </w:r>
      <w:r w:rsidRPr="00E76224">
        <w:rPr>
          <w:sz w:val="14"/>
          <w:highlight w:val="cyan"/>
        </w:rPr>
        <w:t xml:space="preserve"> ‘</w:t>
      </w:r>
      <w:r w:rsidRPr="00E76224">
        <w:rPr>
          <w:rStyle w:val="Emphasis"/>
          <w:highlight w:val="cyan"/>
        </w:rPr>
        <w:t>against the law</w:t>
      </w:r>
      <w:r w:rsidRPr="007940EE">
        <w:rPr>
          <w:sz w:val="14"/>
        </w:rPr>
        <w:t>’</w:t>
      </w:r>
      <w:r w:rsidRPr="00F36B86">
        <w:rPr>
          <w:sz w:val="14"/>
        </w:rPr>
        <w:t xml:space="preserve"> </w:t>
      </w:r>
      <w:r w:rsidRPr="00037608">
        <w:rPr>
          <w:rStyle w:val="StyleUnderline"/>
        </w:rPr>
        <w:t xml:space="preserve">consciousness sees it as a </w:t>
      </w:r>
      <w:r w:rsidRPr="00C92165">
        <w:rPr>
          <w:rStyle w:val="Emphasis"/>
        </w:rPr>
        <w:t>dangerous</w:t>
      </w:r>
      <w:r w:rsidRPr="00037608">
        <w:rPr>
          <w:rStyle w:val="StyleUnderline"/>
        </w:rPr>
        <w:t xml:space="preserve"> and </w:t>
      </w:r>
      <w:r w:rsidRPr="00C92165">
        <w:rPr>
          <w:rStyle w:val="Emphasis"/>
        </w:rPr>
        <w:t>oppressive</w:t>
      </w:r>
      <w:r w:rsidRPr="00037608">
        <w:rPr>
          <w:rStyle w:val="StyleUnderline"/>
        </w:rPr>
        <w:t xml:space="preserve"> force and </w:t>
      </w:r>
      <w:r w:rsidRPr="00C92165">
        <w:rPr>
          <w:rStyle w:val="Emphasis"/>
        </w:rPr>
        <w:t>rejects</w:t>
      </w:r>
      <w:r w:rsidRPr="00037608">
        <w:rPr>
          <w:rStyle w:val="StyleUnderline"/>
        </w:rPr>
        <w:t xml:space="preserve"> it for its failure to achieve personal or social justice outcomes</w:t>
      </w:r>
      <w:r w:rsidRPr="00F36B86">
        <w:rPr>
          <w:sz w:val="14"/>
        </w:rPr>
        <w:t xml:space="preserve">. According to Ewick and Silbey (1998) ‘with the law’ and ‘before the law’ narratives constitute a hegemonic conception of the law and the interplay between the two narratives permit law to maintain its position of domination, while </w:t>
      </w:r>
      <w:r w:rsidRPr="00037608">
        <w:rPr>
          <w:rStyle w:val="StyleUnderline"/>
        </w:rPr>
        <w:t>those going</w:t>
      </w:r>
      <w:r w:rsidRPr="00F36B86">
        <w:rPr>
          <w:sz w:val="14"/>
        </w:rPr>
        <w:t xml:space="preserve"> ‘</w:t>
      </w:r>
      <w:r w:rsidRPr="00C92165">
        <w:rPr>
          <w:rStyle w:val="Emphasis"/>
        </w:rPr>
        <w:t>against the law</w:t>
      </w:r>
      <w:r w:rsidRPr="00F36B86">
        <w:rPr>
          <w:sz w:val="14"/>
        </w:rPr>
        <w:t xml:space="preserve">’ </w:t>
      </w:r>
      <w:r w:rsidRPr="00037608">
        <w:rPr>
          <w:rStyle w:val="StyleUnderline"/>
        </w:rPr>
        <w:t xml:space="preserve">through tactics of resistance </w:t>
      </w:r>
      <w:r w:rsidRPr="00C92165">
        <w:rPr>
          <w:rStyle w:val="Emphasis"/>
        </w:rPr>
        <w:t>ultimately reproduce</w:t>
      </w:r>
      <w:r w:rsidRPr="00037608">
        <w:rPr>
          <w:rStyle w:val="StyleUnderline"/>
        </w:rPr>
        <w:t xml:space="preserve"> its legitimacy</w:t>
      </w:r>
      <w:r w:rsidRPr="00F36B86">
        <w:rPr>
          <w:sz w:val="14"/>
        </w:rPr>
        <w:t xml:space="preserve">. This is </w:t>
      </w:r>
      <w:r w:rsidRPr="00037608">
        <w:rPr>
          <w:rStyle w:val="StyleUnderline"/>
        </w:rPr>
        <w:t xml:space="preserve">because resistance operates </w:t>
      </w:r>
      <w:r w:rsidRPr="00C92165">
        <w:rPr>
          <w:rStyle w:val="Emphasis"/>
        </w:rPr>
        <w:t>within</w:t>
      </w:r>
      <w:r w:rsidRPr="00037608">
        <w:rPr>
          <w:rStyle w:val="StyleUnderline"/>
        </w:rPr>
        <w:t xml:space="preserve"> the law’s disciplinary force</w:t>
      </w:r>
      <w:r w:rsidRPr="00F36B86">
        <w:rPr>
          <w:sz w:val="14"/>
        </w:rPr>
        <w:t xml:space="preserve"> (Sarat, 1990; Wilson, 2011) </w:t>
      </w:r>
      <w:r w:rsidRPr="00037608">
        <w:rPr>
          <w:rStyle w:val="StyleUnderline"/>
        </w:rPr>
        <w:t xml:space="preserve">and can create possibilities for </w:t>
      </w:r>
      <w:r w:rsidRPr="00C92165">
        <w:rPr>
          <w:rStyle w:val="Emphasis"/>
        </w:rPr>
        <w:t>greater state control</w:t>
      </w:r>
      <w:r w:rsidRPr="00F36B86">
        <w:rPr>
          <w:sz w:val="14"/>
        </w:rPr>
        <w:t xml:space="preserve"> (Lazarus-Black and Hirsch, 2012; Longazel and Van der Woude, 2014). However, </w:t>
      </w:r>
      <w:r w:rsidRPr="00037608">
        <w:rPr>
          <w:rStyle w:val="StyleUnderline"/>
        </w:rPr>
        <w:t>others</w:t>
      </w:r>
      <w:r w:rsidRPr="00F36B86">
        <w:rPr>
          <w:sz w:val="14"/>
        </w:rPr>
        <w:t xml:space="preserve"> (see inter alia Fritsvold (2009), Halliday and Morgan (2013)) have </w:t>
      </w:r>
      <w:r w:rsidRPr="00C92165">
        <w:rPr>
          <w:rStyle w:val="Emphasis"/>
        </w:rPr>
        <w:t>challenged</w:t>
      </w:r>
      <w:r w:rsidRPr="00F36B86">
        <w:rPr>
          <w:sz w:val="14"/>
        </w:rPr>
        <w:t xml:space="preserve"> the view of </w:t>
      </w:r>
      <w:r w:rsidRPr="00037608">
        <w:rPr>
          <w:rStyle w:val="StyleUnderline"/>
        </w:rPr>
        <w:t>legal hegemony</w:t>
      </w:r>
      <w:r w:rsidRPr="00F36B86">
        <w:rPr>
          <w:sz w:val="14"/>
        </w:rPr>
        <w:t xml:space="preserve"> as uncontested, introducing a fourth narrative; ‘</w:t>
      </w:r>
      <w:r w:rsidRPr="00C92165">
        <w:rPr>
          <w:rStyle w:val="Emphasis"/>
        </w:rPr>
        <w:t>under the law</w:t>
      </w:r>
      <w:r w:rsidRPr="00F36B86">
        <w:rPr>
          <w:sz w:val="14"/>
        </w:rPr>
        <w:t xml:space="preserve">’. Halliday and Morgan’s (2013) analysis of radical environmentalists, for example, demonstrated that </w:t>
      </w:r>
      <w:r w:rsidRPr="00037608">
        <w:rPr>
          <w:rStyle w:val="StyleUnderline"/>
        </w:rPr>
        <w:t xml:space="preserve">they did not leave legality </w:t>
      </w:r>
      <w:r w:rsidRPr="00C92165">
        <w:rPr>
          <w:rStyle w:val="Emphasis"/>
        </w:rPr>
        <w:t>uncontested</w:t>
      </w:r>
      <w:r w:rsidRPr="00F36B86">
        <w:rPr>
          <w:sz w:val="14"/>
        </w:rPr>
        <w:t xml:space="preserve">. Instead, </w:t>
      </w:r>
      <w:r w:rsidRPr="00037608">
        <w:rPr>
          <w:rStyle w:val="StyleUnderline"/>
        </w:rPr>
        <w:t xml:space="preserve">their </w:t>
      </w:r>
      <w:r w:rsidRPr="00E76224">
        <w:rPr>
          <w:rStyle w:val="Emphasis"/>
          <w:highlight w:val="cyan"/>
        </w:rPr>
        <w:t>rejection</w:t>
      </w:r>
      <w:r w:rsidRPr="00E76224">
        <w:rPr>
          <w:rStyle w:val="StyleUnderline"/>
          <w:highlight w:val="cyan"/>
        </w:rPr>
        <w:t xml:space="preserve"> of state law</w:t>
      </w:r>
      <w:r w:rsidRPr="00F36B86">
        <w:rPr>
          <w:sz w:val="14"/>
        </w:rPr>
        <w:t xml:space="preserve">, </w:t>
      </w:r>
      <w:r w:rsidRPr="00321F43">
        <w:rPr>
          <w:rStyle w:val="Emphasis"/>
          <w:sz w:val="30"/>
          <w:szCs w:val="30"/>
        </w:rPr>
        <w:t xml:space="preserve">coupled </w:t>
      </w:r>
      <w:r w:rsidRPr="00E76224">
        <w:rPr>
          <w:rStyle w:val="Emphasis"/>
          <w:sz w:val="30"/>
          <w:szCs w:val="30"/>
          <w:highlight w:val="cyan"/>
        </w:rPr>
        <w:t>with</w:t>
      </w:r>
      <w:r w:rsidRPr="00C92165">
        <w:rPr>
          <w:rStyle w:val="Emphasis"/>
          <w:sz w:val="30"/>
          <w:szCs w:val="30"/>
        </w:rPr>
        <w:t xml:space="preserve"> a </w:t>
      </w:r>
      <w:r w:rsidRPr="00E76224">
        <w:rPr>
          <w:rStyle w:val="Emphasis"/>
          <w:sz w:val="30"/>
          <w:szCs w:val="30"/>
          <w:highlight w:val="cyan"/>
        </w:rPr>
        <w:t>game-playing</w:t>
      </w:r>
      <w:r w:rsidRPr="00C92165">
        <w:rPr>
          <w:rStyle w:val="Emphasis"/>
          <w:sz w:val="30"/>
          <w:szCs w:val="30"/>
        </w:rPr>
        <w:t xml:space="preserve"> approach to it </w:t>
      </w:r>
      <w:r w:rsidRPr="00E76224">
        <w:rPr>
          <w:rStyle w:val="Emphasis"/>
          <w:sz w:val="30"/>
          <w:szCs w:val="30"/>
          <w:highlight w:val="cyan"/>
        </w:rPr>
        <w:t>for counter-hegemonic aims</w:t>
      </w:r>
      <w:r w:rsidRPr="007940EE">
        <w:rPr>
          <w:sz w:val="14"/>
        </w:rPr>
        <w:t>,</w:t>
      </w:r>
      <w:r w:rsidRPr="00F36B86">
        <w:rPr>
          <w:sz w:val="14"/>
        </w:rPr>
        <w:t xml:space="preserve"> was fuelled by their faith in legality above state law, and </w:t>
      </w:r>
      <w:r w:rsidRPr="00E76224">
        <w:rPr>
          <w:rStyle w:val="Emphasis"/>
          <w:highlight w:val="cyan"/>
        </w:rPr>
        <w:t>sustained</w:t>
      </w:r>
      <w:r w:rsidRPr="00037608">
        <w:rPr>
          <w:rStyle w:val="StyleUnderline"/>
        </w:rPr>
        <w:t xml:space="preserve"> their struggles</w:t>
      </w:r>
      <w:r w:rsidRPr="00F36B86">
        <w:rPr>
          <w:sz w:val="14"/>
        </w:rPr>
        <w:t xml:space="preserve"> of dissenting collectivism.</w:t>
      </w:r>
    </w:p>
    <w:p w14:paraId="0A4BF44C" w14:textId="77777777" w:rsidR="009A1CFB" w:rsidRPr="00F36B86" w:rsidRDefault="009A1CFB" w:rsidP="009A1CFB">
      <w:pPr>
        <w:rPr>
          <w:sz w:val="8"/>
          <w:szCs w:val="8"/>
        </w:rPr>
      </w:pPr>
      <w:r w:rsidRPr="00F36B86">
        <w:rPr>
          <w:sz w:val="8"/>
          <w:szCs w:val="8"/>
        </w:rPr>
        <w:t>The two cases analysed in this article represent acts of open civil disobedience, which are relatively uncommon in Norway – one is notable for the extent of disobedient behaviour (Viste), the other for the social position of the person responsible for it (Stålsett). The cases raise significant questions about how we should understand people’s creativity and agency in their responses to legal instruments’ marginalising effects (Hull, 2016), particularly to the relationship between legal hegemony and resistance.</w:t>
      </w:r>
    </w:p>
    <w:p w14:paraId="1EE7B0F9" w14:textId="77777777" w:rsidR="009A1CFB" w:rsidRPr="00F36B86" w:rsidRDefault="009A1CFB" w:rsidP="009A1CFB">
      <w:pPr>
        <w:rPr>
          <w:sz w:val="8"/>
          <w:szCs w:val="8"/>
        </w:rPr>
      </w:pPr>
      <w:r w:rsidRPr="00F36B86">
        <w:rPr>
          <w:sz w:val="8"/>
          <w:szCs w:val="8"/>
        </w:rPr>
        <w:t>The circumstances of the cases</w:t>
      </w:r>
    </w:p>
    <w:p w14:paraId="397CFE20" w14:textId="77777777" w:rsidR="009A1CFB" w:rsidRPr="00F36B86" w:rsidRDefault="009A1CFB" w:rsidP="009A1CFB">
      <w:pPr>
        <w:rPr>
          <w:sz w:val="8"/>
          <w:szCs w:val="8"/>
        </w:rPr>
      </w:pPr>
      <w:r w:rsidRPr="00F36B86">
        <w:rPr>
          <w:sz w:val="8"/>
          <w:szCs w:val="8"/>
        </w:rPr>
        <w:t>Viste and his company Plog AS were indicted for using the labour of 29 irregular migrants between 2016 and 2018. As a ‘staffing agency’, Plog AS hired rejected asylum seekers and offered their labour to kebab shops, butchers and supermarkets. Plog’s employees were paid the legal minimum hourly rate for unskilled workers. Viste’s agenda was to challenge the constitutionality of the Immigration Act; he argued in court that ‘everyone living in Norway has a constitutional right to work’ (Washington Post, 2019).</w:t>
      </w:r>
    </w:p>
    <w:p w14:paraId="0B2DD7E9" w14:textId="77777777" w:rsidR="009A1CFB" w:rsidRPr="00F36B86" w:rsidRDefault="009A1CFB" w:rsidP="009A1CFB">
      <w:pPr>
        <w:rPr>
          <w:sz w:val="8"/>
          <w:szCs w:val="8"/>
        </w:rPr>
      </w:pPr>
      <w:r w:rsidRPr="00F36B86">
        <w:rPr>
          <w:sz w:val="8"/>
          <w:szCs w:val="8"/>
        </w:rPr>
        <w:t>Norway’s 1814 Constitution, Section 110, declares: ‘The authorities of the State shall create conditions under which everyone capable of work is able to earn a living through their work’. Section 89 stipulates that regular courts have the competence and obligation to assess the constitutionality of laws and regulations. Questions of constitutionality are made ex-post (related to a concrete case) and not ex-ante (related to an abstract case) (Smith, 2012: chapter 7). In March 2014, Viste filed a civil lawsuit against the state at the Ministry of Justice and Public Security, seeking clarification of the constitutionality of laws and regulatory practices that prevent ‘un-deportable’ asylum seekers from working in Norway. Viste’s claim was rejected by Stavanger District Court in April 2014, and by Gulating Court of Appeal in September 2014, because Viste lacked legal standing.3</w:t>
      </w:r>
    </w:p>
    <w:p w14:paraId="78C0C7A7" w14:textId="77777777" w:rsidR="009A1CFB" w:rsidRPr="00F36B86" w:rsidRDefault="009A1CFB" w:rsidP="009A1CFB">
      <w:pPr>
        <w:rPr>
          <w:sz w:val="8"/>
          <w:szCs w:val="8"/>
        </w:rPr>
      </w:pPr>
      <w:r w:rsidRPr="00F36B86">
        <w:rPr>
          <w:sz w:val="8"/>
          <w:szCs w:val="8"/>
        </w:rPr>
        <w:t>Having found that constitutionality could not be challenged without a specific case, Viste adopted a more active tactic of resistance (McCammon et al., 2008) to work for social change. In 2015, pointing to the Constitution, he started making his own ‘work permits’ for rejected asylum seekers, which would supposedly enable them to apply for work anywhere. Although the indictment against Viste mentioned 29 people, about 70 individuals had contracts with Plog AS between 2015 and 2019.</w:t>
      </w:r>
    </w:p>
    <w:p w14:paraId="16B852D9" w14:textId="77777777" w:rsidR="009A1CFB" w:rsidRPr="00F36B86" w:rsidRDefault="009A1CFB" w:rsidP="009A1CFB">
      <w:pPr>
        <w:rPr>
          <w:sz w:val="8"/>
          <w:szCs w:val="8"/>
        </w:rPr>
      </w:pPr>
      <w:r w:rsidRPr="00F36B86">
        <w:rPr>
          <w:sz w:val="8"/>
          <w:szCs w:val="8"/>
        </w:rPr>
        <w:t xml:space="preserve">An essential part of Viste’s strategy was to hire only rejected asylum seekers who, for various political and logistical reasons, were deemed undeportable and who did not hide to evade deportation. To avoid threatening the level playing field between industries, he also deducted employees’ and employers’ tax from Plog’s income. Because Viste aimed to challenge the Constitution, he ran his company openly. He reported himself to the police, actively tried to pay taxes, and contacted various state agencies. When indicted, he described himself as being </w:t>
      </w:r>
      <w:proofErr w:type="gramStart"/>
      <w:r w:rsidRPr="00F36B86">
        <w:rPr>
          <w:sz w:val="8"/>
          <w:szCs w:val="8"/>
        </w:rPr>
        <w:t>‘</w:t>
      </w:r>
      <w:r w:rsidRPr="00F36B86">
        <w:rPr>
          <w:rFonts w:ascii="Times New Roman" w:hAnsi="Times New Roman"/>
          <w:sz w:val="8"/>
          <w:szCs w:val="8"/>
        </w:rPr>
        <w:t> </w:t>
      </w:r>
      <w:r w:rsidRPr="00F36B86">
        <w:rPr>
          <w:rFonts w:cs="Georgia"/>
          <w:sz w:val="8"/>
          <w:szCs w:val="8"/>
        </w:rPr>
        <w:t>…</w:t>
      </w:r>
      <w:proofErr w:type="gramEnd"/>
      <w:r w:rsidRPr="00F36B86">
        <w:rPr>
          <w:rFonts w:ascii="Times New Roman" w:hAnsi="Times New Roman"/>
          <w:sz w:val="8"/>
          <w:szCs w:val="8"/>
        </w:rPr>
        <w:t> </w:t>
      </w:r>
      <w:r w:rsidRPr="00F36B86">
        <w:rPr>
          <w:sz w:val="8"/>
          <w:szCs w:val="8"/>
        </w:rPr>
        <w:t>very, very happy</w:t>
      </w:r>
      <w:r w:rsidRPr="00F36B86">
        <w:rPr>
          <w:rFonts w:cs="Georgia"/>
          <w:sz w:val="8"/>
          <w:szCs w:val="8"/>
        </w:rPr>
        <w:t>’</w:t>
      </w:r>
      <w:r w:rsidRPr="00F36B86">
        <w:rPr>
          <w:sz w:val="8"/>
          <w:szCs w:val="8"/>
        </w:rPr>
        <w:t xml:space="preserve"> (Washington Post, 2019).</w:t>
      </w:r>
    </w:p>
    <w:p w14:paraId="384F0801" w14:textId="77777777" w:rsidR="009A1CFB" w:rsidRPr="00F36B86" w:rsidRDefault="009A1CFB" w:rsidP="009A1CFB">
      <w:pPr>
        <w:rPr>
          <w:sz w:val="8"/>
          <w:szCs w:val="8"/>
        </w:rPr>
      </w:pPr>
      <w:r w:rsidRPr="00F36B86">
        <w:rPr>
          <w:sz w:val="8"/>
          <w:szCs w:val="8"/>
        </w:rPr>
        <w:t>Viste’s actions may be interpreted as expressing a resistant, ‘against the law’ legal consciousness, marked by a strong sense of right. At the same time, his belief in the ‘majestic’ nature of the Constitution shows traces of the ‘before the law’ narrative, while his game-playing approach to the legal system, driven by his belief in the constitutional right to work of undeported asylum seekers, suggests Ewick and Silbey’s ‘with the law’ narrative (1998). His actions resemble those of the climate activists in Halliday and Morgan’s study (2013) who used rights discourse and game-playing within the legal system to further their quest for legality beyond the status quo.</w:t>
      </w:r>
    </w:p>
    <w:p w14:paraId="4AF2D88B" w14:textId="77777777" w:rsidR="009A1CFB" w:rsidRPr="00F36B86" w:rsidRDefault="009A1CFB" w:rsidP="009A1CFB">
      <w:pPr>
        <w:rPr>
          <w:sz w:val="8"/>
          <w:szCs w:val="8"/>
        </w:rPr>
      </w:pPr>
      <w:r w:rsidRPr="00F36B86">
        <w:rPr>
          <w:sz w:val="8"/>
          <w:szCs w:val="8"/>
        </w:rPr>
        <w:t>The Stålsett case concerned the 84-year-old bishop’s use, for 14</w:t>
      </w:r>
      <w:r w:rsidRPr="00F36B86">
        <w:rPr>
          <w:rFonts w:ascii="Times New Roman" w:hAnsi="Times New Roman"/>
          <w:sz w:val="8"/>
          <w:szCs w:val="8"/>
        </w:rPr>
        <w:t> </w:t>
      </w:r>
      <w:r w:rsidRPr="00F36B86">
        <w:rPr>
          <w:sz w:val="8"/>
          <w:szCs w:val="8"/>
        </w:rPr>
        <w:t>years, of the labour of a rejected asylum seeker, Lula Tekle, who started cleaning for him legally, while her asylum application was being processed. When it was rejected, St</w:t>
      </w:r>
      <w:r w:rsidRPr="00F36B86">
        <w:rPr>
          <w:rFonts w:cs="Georgia"/>
          <w:sz w:val="8"/>
          <w:szCs w:val="8"/>
        </w:rPr>
        <w:t>å</w:t>
      </w:r>
      <w:r w:rsidRPr="00F36B86">
        <w:rPr>
          <w:sz w:val="8"/>
          <w:szCs w:val="8"/>
        </w:rPr>
        <w:t xml:space="preserve">lsett found himself in a situation in which his </w:t>
      </w:r>
      <w:proofErr w:type="gramStart"/>
      <w:r w:rsidRPr="00F36B86">
        <w:rPr>
          <w:sz w:val="8"/>
          <w:szCs w:val="8"/>
        </w:rPr>
        <w:t>‘</w:t>
      </w:r>
      <w:r w:rsidRPr="00F36B86">
        <w:rPr>
          <w:rFonts w:ascii="Times New Roman" w:hAnsi="Times New Roman"/>
          <w:sz w:val="8"/>
          <w:szCs w:val="8"/>
        </w:rPr>
        <w:t> </w:t>
      </w:r>
      <w:r w:rsidRPr="00F36B86">
        <w:rPr>
          <w:rFonts w:cs="Georgia"/>
          <w:sz w:val="8"/>
          <w:szCs w:val="8"/>
        </w:rPr>
        <w:t>…</w:t>
      </w:r>
      <w:proofErr w:type="gramEnd"/>
      <w:r w:rsidRPr="00F36B86">
        <w:rPr>
          <w:rFonts w:ascii="Times New Roman" w:hAnsi="Times New Roman"/>
          <w:sz w:val="8"/>
          <w:szCs w:val="8"/>
        </w:rPr>
        <w:t> </w:t>
      </w:r>
      <w:r w:rsidRPr="00F36B86">
        <w:rPr>
          <w:sz w:val="8"/>
          <w:szCs w:val="8"/>
        </w:rPr>
        <w:t>conscience and values were tested</w:t>
      </w:r>
      <w:r w:rsidRPr="00F36B86">
        <w:rPr>
          <w:rFonts w:cs="Georgia"/>
          <w:sz w:val="8"/>
          <w:szCs w:val="8"/>
        </w:rPr>
        <w:t>’</w:t>
      </w:r>
      <w:r w:rsidRPr="00F36B86">
        <w:rPr>
          <w:sz w:val="8"/>
          <w:szCs w:val="8"/>
        </w:rPr>
        <w:t xml:space="preserve"> (Norwegian Broadcasting Corporation, 2019). Obeying the law would mean betraying his humanitarian values, since stopping using Tekle</w:t>
      </w:r>
      <w:r w:rsidRPr="00F36B86">
        <w:rPr>
          <w:rFonts w:cs="Georgia"/>
          <w:sz w:val="8"/>
          <w:szCs w:val="8"/>
        </w:rPr>
        <w:t>’</w:t>
      </w:r>
      <w:r w:rsidRPr="00F36B86">
        <w:rPr>
          <w:sz w:val="8"/>
          <w:szCs w:val="8"/>
        </w:rPr>
        <w:t xml:space="preserve">s cleaning service would leave her in an inhuman situation. He was thus in the position of </w:t>
      </w:r>
      <w:proofErr w:type="gramStart"/>
      <w:r w:rsidRPr="00F36B86">
        <w:rPr>
          <w:sz w:val="8"/>
          <w:szCs w:val="8"/>
        </w:rPr>
        <w:t>‘</w:t>
      </w:r>
      <w:r w:rsidRPr="00F36B86">
        <w:rPr>
          <w:rFonts w:ascii="Times New Roman" w:hAnsi="Times New Roman"/>
          <w:sz w:val="8"/>
          <w:szCs w:val="8"/>
        </w:rPr>
        <w:t> </w:t>
      </w:r>
      <w:r w:rsidRPr="00F36B86">
        <w:rPr>
          <w:rFonts w:cs="Georgia"/>
          <w:sz w:val="8"/>
          <w:szCs w:val="8"/>
        </w:rPr>
        <w:t>…</w:t>
      </w:r>
      <w:proofErr w:type="gramEnd"/>
      <w:r w:rsidRPr="00F36B86">
        <w:rPr>
          <w:rFonts w:ascii="Times New Roman" w:hAnsi="Times New Roman"/>
          <w:sz w:val="8"/>
          <w:szCs w:val="8"/>
        </w:rPr>
        <w:t> </w:t>
      </w:r>
      <w:r w:rsidRPr="00F36B86">
        <w:rPr>
          <w:sz w:val="8"/>
          <w:szCs w:val="8"/>
        </w:rPr>
        <w:t>having no other choice</w:t>
      </w:r>
      <w:r w:rsidRPr="00F36B86">
        <w:rPr>
          <w:rFonts w:cs="Georgia"/>
          <w:sz w:val="8"/>
          <w:szCs w:val="8"/>
        </w:rPr>
        <w:t>’</w:t>
      </w:r>
      <w:r w:rsidRPr="00F36B86">
        <w:rPr>
          <w:sz w:val="8"/>
          <w:szCs w:val="8"/>
        </w:rPr>
        <w:t xml:space="preserve"> but to let her continue (NTB, 2019). Unlike Viste, St</w:t>
      </w:r>
      <w:r w:rsidRPr="00F36B86">
        <w:rPr>
          <w:rFonts w:cs="Georgia"/>
          <w:sz w:val="8"/>
          <w:szCs w:val="8"/>
        </w:rPr>
        <w:t>å</w:t>
      </w:r>
      <w:r w:rsidRPr="00F36B86">
        <w:rPr>
          <w:sz w:val="8"/>
          <w:szCs w:val="8"/>
        </w:rPr>
        <w:t>lsett did not disobey the law to challenge the legality of regulations criminalizing migrants</w:t>
      </w:r>
      <w:r w:rsidRPr="00F36B86">
        <w:rPr>
          <w:rFonts w:cs="Georgia"/>
          <w:sz w:val="8"/>
          <w:szCs w:val="8"/>
        </w:rPr>
        <w:t>’</w:t>
      </w:r>
      <w:r w:rsidRPr="00F36B86">
        <w:rPr>
          <w:sz w:val="8"/>
          <w:szCs w:val="8"/>
        </w:rPr>
        <w:t xml:space="preserve"> rights to work; he called his behaviour civil disobedience (VGTV, 2019). However, he shared Viste’s feeling that the legitimacy of the regulations conflicted with his core values, including human dignity and humanity (VGTV, 2019). Because Stålsett invoked the Constitution and justified his actions in the name of </w:t>
      </w:r>
      <w:proofErr w:type="gramStart"/>
      <w:r w:rsidRPr="00F36B86">
        <w:rPr>
          <w:sz w:val="8"/>
          <w:szCs w:val="8"/>
        </w:rPr>
        <w:t>‘</w:t>
      </w:r>
      <w:r w:rsidRPr="00F36B86">
        <w:rPr>
          <w:rFonts w:ascii="Times New Roman" w:hAnsi="Times New Roman"/>
          <w:sz w:val="8"/>
          <w:szCs w:val="8"/>
        </w:rPr>
        <w:t> </w:t>
      </w:r>
      <w:r w:rsidRPr="00F36B86">
        <w:rPr>
          <w:rFonts w:cs="Georgia"/>
          <w:sz w:val="8"/>
          <w:szCs w:val="8"/>
        </w:rPr>
        <w:t>…</w:t>
      </w:r>
      <w:proofErr w:type="gramEnd"/>
      <w:r w:rsidRPr="00F36B86">
        <w:rPr>
          <w:rFonts w:ascii="Times New Roman" w:hAnsi="Times New Roman"/>
          <w:sz w:val="8"/>
          <w:szCs w:val="8"/>
        </w:rPr>
        <w:t> </w:t>
      </w:r>
      <w:r w:rsidRPr="00F36B86">
        <w:rPr>
          <w:sz w:val="8"/>
          <w:szCs w:val="8"/>
        </w:rPr>
        <w:t>core values and one</w:t>
      </w:r>
      <w:r w:rsidRPr="00F36B86">
        <w:rPr>
          <w:rFonts w:cs="Georgia"/>
          <w:sz w:val="8"/>
          <w:szCs w:val="8"/>
        </w:rPr>
        <w:t>’</w:t>
      </w:r>
      <w:r w:rsidRPr="00F36B86">
        <w:rPr>
          <w:sz w:val="8"/>
          <w:szCs w:val="8"/>
        </w:rPr>
        <w:t>s personal conscience</w:t>
      </w:r>
      <w:r w:rsidRPr="00F36B86">
        <w:rPr>
          <w:rFonts w:cs="Georgia"/>
          <w:sz w:val="8"/>
          <w:szCs w:val="8"/>
        </w:rPr>
        <w:t>’</w:t>
      </w:r>
      <w:r w:rsidRPr="00F36B86">
        <w:rPr>
          <w:sz w:val="8"/>
          <w:szCs w:val="8"/>
        </w:rPr>
        <w:t xml:space="preserve"> (Norwegian Broadcasting Corporation, 2019),4 his legal consciousness bears </w:t>
      </w:r>
      <w:proofErr w:type="gramStart"/>
      <w:r w:rsidRPr="00F36B86">
        <w:rPr>
          <w:sz w:val="8"/>
          <w:szCs w:val="8"/>
        </w:rPr>
        <w:t>traces</w:t>
      </w:r>
      <w:proofErr w:type="gramEnd"/>
      <w:r w:rsidRPr="00F36B86">
        <w:rPr>
          <w:sz w:val="8"/>
          <w:szCs w:val="8"/>
        </w:rPr>
        <w:t xml:space="preserve"> of both </w:t>
      </w:r>
      <w:r w:rsidRPr="00F36B86">
        <w:rPr>
          <w:rFonts w:cs="Georgia"/>
          <w:sz w:val="8"/>
          <w:szCs w:val="8"/>
        </w:rPr>
        <w:t>‘</w:t>
      </w:r>
      <w:r w:rsidRPr="00F36B86">
        <w:rPr>
          <w:sz w:val="8"/>
          <w:szCs w:val="8"/>
        </w:rPr>
        <w:t>against the law</w:t>
      </w:r>
      <w:r w:rsidRPr="00F36B86">
        <w:rPr>
          <w:rFonts w:cs="Georgia"/>
          <w:sz w:val="8"/>
          <w:szCs w:val="8"/>
        </w:rPr>
        <w:t>’</w:t>
      </w:r>
      <w:r w:rsidRPr="00F36B86">
        <w:rPr>
          <w:sz w:val="8"/>
          <w:szCs w:val="8"/>
        </w:rPr>
        <w:t xml:space="preserve"> and </w:t>
      </w:r>
      <w:r w:rsidRPr="00F36B86">
        <w:rPr>
          <w:rFonts w:cs="Georgia"/>
          <w:sz w:val="8"/>
          <w:szCs w:val="8"/>
        </w:rPr>
        <w:t>‘</w:t>
      </w:r>
      <w:r w:rsidRPr="00F36B86">
        <w:rPr>
          <w:sz w:val="8"/>
          <w:szCs w:val="8"/>
        </w:rPr>
        <w:t>before the law</w:t>
      </w:r>
      <w:r w:rsidRPr="00F36B86">
        <w:rPr>
          <w:rFonts w:cs="Georgia"/>
          <w:sz w:val="8"/>
          <w:szCs w:val="8"/>
        </w:rPr>
        <w:t>’</w:t>
      </w:r>
      <w:r w:rsidRPr="00F36B86">
        <w:rPr>
          <w:sz w:val="8"/>
          <w:szCs w:val="8"/>
        </w:rPr>
        <w:t xml:space="preserve"> narratives. While Viste pleaded not guilty, St</w:t>
      </w:r>
      <w:r w:rsidRPr="00F36B86">
        <w:rPr>
          <w:rFonts w:cs="Georgia"/>
          <w:sz w:val="8"/>
          <w:szCs w:val="8"/>
        </w:rPr>
        <w:t>å</w:t>
      </w:r>
      <w:r w:rsidRPr="00F36B86">
        <w:rPr>
          <w:sz w:val="8"/>
          <w:szCs w:val="8"/>
        </w:rPr>
        <w:t>lsett applied for a summary trial on a guilty plea. Viste’s case therefore lasted four days, Stålsett’s only hours.</w:t>
      </w:r>
    </w:p>
    <w:p w14:paraId="616A1F97" w14:textId="77777777" w:rsidR="009A1CFB" w:rsidRPr="00F36B86" w:rsidRDefault="009A1CFB" w:rsidP="009A1CFB">
      <w:pPr>
        <w:rPr>
          <w:sz w:val="8"/>
          <w:szCs w:val="8"/>
        </w:rPr>
      </w:pPr>
      <w:r w:rsidRPr="00F36B86">
        <w:rPr>
          <w:sz w:val="8"/>
          <w:szCs w:val="8"/>
        </w:rPr>
        <w:t>As mentioned earlier, the circumstances surrounding trials may be as interesting as their legal features. During the two trials, the courtroom seemed like a stage for social mobilization. It was packed with journalists and rejected asylum seekers from the organization Humans in Limbo. The latter wore T-shirts printed with a picture of a person squeezed inside a locker – bringing higher levels of visibility to their resistance. The first day of Viste’s trial began with demonstrations in front of the court, with banners bearing the slogans ‘Let us contribute’ and ‘Right to work for the undocumented’. In Stålsett’s case, after the judgment was pronounced, and everybody had stood while the judge left the room, the leader of Humans in Limbo announced a ‘press conference’. Stålsett explained his feelings about the judgment on national TV before answering questions from journalists. These situational factors were processes of collective mobilization, performed not only by the two men indicted, but also by rejected asylum seekers.</w:t>
      </w:r>
    </w:p>
    <w:p w14:paraId="3F4ACE8E" w14:textId="77777777" w:rsidR="009A1CFB" w:rsidRPr="00F36B86" w:rsidRDefault="009A1CFB" w:rsidP="009A1CFB">
      <w:pPr>
        <w:rPr>
          <w:sz w:val="8"/>
          <w:szCs w:val="8"/>
        </w:rPr>
      </w:pPr>
      <w:r w:rsidRPr="00F36B86">
        <w:rPr>
          <w:sz w:val="8"/>
          <w:szCs w:val="8"/>
        </w:rPr>
        <w:t xml:space="preserve">Predictably, Viste and Stålsett were both convicted. Beyond any reasonable doubt, they had used the labour of migrants without work permits. The court concluded that section 110 of the Constitution does not confer a concrete right to </w:t>
      </w:r>
      <w:proofErr w:type="gramStart"/>
      <w:r w:rsidRPr="00F36B86">
        <w:rPr>
          <w:sz w:val="8"/>
          <w:szCs w:val="8"/>
        </w:rPr>
        <w:t>work, but</w:t>
      </w:r>
      <w:proofErr w:type="gramEnd"/>
      <w:r w:rsidRPr="00F36B86">
        <w:rPr>
          <w:sz w:val="8"/>
          <w:szCs w:val="8"/>
        </w:rPr>
        <w:t xml:space="preserve"> is a guideline for policy. The Supreme Court rejected Viste’s appeal in May 2020, indicating that section 110 does not raise any legal questions of principle. The 1996 International Covenant on Economic, Social, and Cultural Rights and the 1950 European Convention on Human Rights prevail over national legislation in cases of </w:t>
      </w:r>
      <w:r w:rsidRPr="00F36B86">
        <w:rPr>
          <w:sz w:val="8"/>
          <w:szCs w:val="8"/>
        </w:rPr>
        <w:lastRenderedPageBreak/>
        <w:t>conflict, but neither contains an unconditional right to work that prevents national authorities from making exemptions when migrants lack legal residency. To some extent, Stålsett and Viste were sentenced in line with the prosecution cases: Viste was given a one-year suspended prison sentence and Stålsett a 45-day one. Stålsett was fined NOK 10,000 (US$1,000), Plog AS NOK 1.5 million (US$150,000), with the prosecution calling for the confiscation of NOK 3 million – approximately what was earned from the illegal use of labour. However, due to Viste’s humanitarian motives, the judge made an exemption seldom used in criminal cases and waived confiscation.5</w:t>
      </w:r>
    </w:p>
    <w:p w14:paraId="33E2EA3D" w14:textId="77777777" w:rsidR="009A1CFB" w:rsidRPr="00F36B86" w:rsidRDefault="009A1CFB" w:rsidP="009A1CFB">
      <w:pPr>
        <w:rPr>
          <w:sz w:val="8"/>
          <w:szCs w:val="8"/>
        </w:rPr>
      </w:pPr>
      <w:r w:rsidRPr="00F36B86">
        <w:rPr>
          <w:sz w:val="8"/>
          <w:szCs w:val="8"/>
        </w:rPr>
        <w:t xml:space="preserve">The outcome of the cases could be interpreted as supporting the argument that resistance reproduces legal hegemony. However, we suggest below that the picture is more complex: the legality of the Immigration Act was upheld, but its legitimacy challenged. Focusing solely on the convictions might be </w:t>
      </w:r>
      <w:proofErr w:type="gramStart"/>
      <w:r w:rsidRPr="00F36B86">
        <w:rPr>
          <w:sz w:val="8"/>
          <w:szCs w:val="8"/>
        </w:rPr>
        <w:t>misleading, and</w:t>
      </w:r>
      <w:proofErr w:type="gramEnd"/>
      <w:r w:rsidRPr="00F36B86">
        <w:rPr>
          <w:sz w:val="8"/>
          <w:szCs w:val="8"/>
        </w:rPr>
        <w:t xml:space="preserve"> obscure the considerable ambivalence and reluctance on the part of various state authorities.</w:t>
      </w:r>
    </w:p>
    <w:p w14:paraId="2340F908" w14:textId="77777777" w:rsidR="009A1CFB" w:rsidRPr="00F36B86" w:rsidRDefault="009A1CFB" w:rsidP="009A1CFB">
      <w:pPr>
        <w:rPr>
          <w:sz w:val="8"/>
          <w:szCs w:val="8"/>
        </w:rPr>
      </w:pPr>
      <w:r w:rsidRPr="00F36B86">
        <w:rPr>
          <w:sz w:val="8"/>
          <w:szCs w:val="8"/>
        </w:rPr>
        <w:t>The reluctant penalizer</w:t>
      </w:r>
    </w:p>
    <w:p w14:paraId="0E9E7DB4" w14:textId="77777777" w:rsidR="009A1CFB" w:rsidRPr="00F36B86" w:rsidRDefault="009A1CFB" w:rsidP="009A1CFB">
      <w:pPr>
        <w:rPr>
          <w:sz w:val="8"/>
          <w:szCs w:val="8"/>
        </w:rPr>
      </w:pPr>
      <w:r w:rsidRPr="00F36B86">
        <w:rPr>
          <w:sz w:val="8"/>
          <w:szCs w:val="8"/>
        </w:rPr>
        <w:t>Viste and Stålsett challenge the usual narrative of irregular migrants’ being exploited by their employers (De Giorgi, 2010). As Segrave argues, ‘being employed matters, and the act of employing an unlawful migrant</w:t>
      </w:r>
      <w:r w:rsidRPr="00F36B86">
        <w:rPr>
          <w:rFonts w:ascii="Times New Roman" w:hAnsi="Times New Roman"/>
          <w:sz w:val="8"/>
          <w:szCs w:val="8"/>
        </w:rPr>
        <w:t> </w:t>
      </w:r>
      <w:r w:rsidRPr="00F36B86">
        <w:rPr>
          <w:rFonts w:cs="Georgia"/>
          <w:sz w:val="8"/>
          <w:szCs w:val="8"/>
        </w:rPr>
        <w:t>…</w:t>
      </w:r>
      <w:r w:rsidRPr="00F36B86">
        <w:rPr>
          <w:rFonts w:ascii="Times New Roman" w:hAnsi="Times New Roman"/>
          <w:sz w:val="8"/>
          <w:szCs w:val="8"/>
        </w:rPr>
        <w:t> </w:t>
      </w:r>
      <w:r w:rsidRPr="00F36B86">
        <w:rPr>
          <w:sz w:val="8"/>
          <w:szCs w:val="8"/>
        </w:rPr>
        <w:t>counters the nation-state</w:t>
      </w:r>
      <w:r w:rsidRPr="00F36B86">
        <w:rPr>
          <w:rFonts w:cs="Georgia"/>
          <w:sz w:val="8"/>
          <w:szCs w:val="8"/>
        </w:rPr>
        <w:t>’</w:t>
      </w:r>
      <w:r w:rsidRPr="00F36B86">
        <w:rPr>
          <w:sz w:val="8"/>
          <w:szCs w:val="8"/>
        </w:rPr>
        <w:t>s effort to insist that those who are unlawful must be excluded’ (2019: p. 203). They did not use undocumented work for economic exploitation, but rather perceived migrants’ right to work as essential to maintain their humanity and dignity, which had been greatly eroded by the country’s increasingly restrictive immigration regulations. As the defendants were both clearly driven by humanitarian motives, the cases challenged the legitimacy of the punitive action taken against them.</w:t>
      </w:r>
    </w:p>
    <w:p w14:paraId="7149150A" w14:textId="77777777" w:rsidR="009A1CFB" w:rsidRPr="00F36B86" w:rsidRDefault="009A1CFB" w:rsidP="009A1CFB">
      <w:pPr>
        <w:rPr>
          <w:sz w:val="8"/>
          <w:szCs w:val="8"/>
        </w:rPr>
      </w:pPr>
      <w:r w:rsidRPr="00F36B86">
        <w:rPr>
          <w:sz w:val="8"/>
          <w:szCs w:val="8"/>
        </w:rPr>
        <w:t>The cases have some similarities to the legal proceedings taken by EU Member States against private entities involved in SAR operations in the Mediterranean. In recent years, several EU Member States have started criminal and administrative proceedings against humanitarian actors involved in search and rescue (SAR) activities (European Union Agency for Fundamental Rights, 2020). These developments have been criticised by the European Commission, which recently recalled that EU law ‘does not intend to criminalise humanitarian assistance’ (2020: p. 8). Another comparable case is that of a French farmer, Cédric Herrou, who invoked his moral obligations when indicted for helping over 250 migrants to cross the border irregularly. In 2018 Herrou was acquitted by the French constitutional court on the grounds that: ‘The concept of fraternity confers the freedom to help others, for humanitarian purposes, without consideration for the legality of their stay on national territory’ (The Independent, 2018).</w:t>
      </w:r>
    </w:p>
    <w:p w14:paraId="1BB918BF" w14:textId="77777777" w:rsidR="009A1CFB" w:rsidRPr="00F36B86" w:rsidRDefault="009A1CFB" w:rsidP="009A1CFB">
      <w:pPr>
        <w:rPr>
          <w:sz w:val="8"/>
          <w:szCs w:val="8"/>
        </w:rPr>
      </w:pPr>
      <w:r w:rsidRPr="00F36B86">
        <w:rPr>
          <w:sz w:val="8"/>
          <w:szCs w:val="8"/>
        </w:rPr>
        <w:t>The following excerpt from the Oslo District Court’s judgment reveals how Viste, like Herrou, for five years actively challenged state actors to clarify the illegality of his actions:</w:t>
      </w:r>
    </w:p>
    <w:p w14:paraId="26F71175" w14:textId="77777777" w:rsidR="009A1CFB" w:rsidRPr="00F36B86" w:rsidRDefault="009A1CFB" w:rsidP="009A1CFB">
      <w:pPr>
        <w:rPr>
          <w:sz w:val="8"/>
          <w:szCs w:val="8"/>
        </w:rPr>
      </w:pPr>
      <w:r w:rsidRPr="00F36B86">
        <w:rPr>
          <w:sz w:val="8"/>
          <w:szCs w:val="8"/>
        </w:rPr>
        <w:t>When the civil lawsuit [of 2014] was dismissed, ‘A’ decided to employ ‘un-deportable’ asylum seekers to obtain legal clarification. During the summer of 2015, ‘A’ notified the Stavanger police and the tax authorities about the first person employed. In 2015 the police decided not to initiate criminal proceedings against [FIRM] AS, because of the lack of the usual requirements for prosecution.</w:t>
      </w:r>
    </w:p>
    <w:p w14:paraId="6F658693" w14:textId="77777777" w:rsidR="009A1CFB" w:rsidRPr="00F36B86" w:rsidRDefault="009A1CFB" w:rsidP="009A1CFB">
      <w:pPr>
        <w:rPr>
          <w:sz w:val="8"/>
          <w:szCs w:val="8"/>
        </w:rPr>
      </w:pPr>
      <w:r w:rsidRPr="00F36B86">
        <w:rPr>
          <w:sz w:val="8"/>
          <w:szCs w:val="8"/>
        </w:rPr>
        <w:t>‘A’ has asked the Norwegian Directorate of Immigration, the Ministry of Justice, the Parliamentary Control and Constitution Committee, and the Attorney General to clarify ‘the legality of denying these people the opportunity to work’. He has, on several occasions, been in contact with the police and asked for this same clarification. In 2017, ‘A’ phoned the police and asked to be indicted for running the business [FIRM] AS. In 2017, Stavanger Police Department opened an investigation but decided to drop it because of lack of evidence. On 10 April 2019, Oslo Police Department indicted [FIRM] AS and ‘A’.6</w:t>
      </w:r>
    </w:p>
    <w:p w14:paraId="24E8A3C6" w14:textId="77777777" w:rsidR="009A1CFB" w:rsidRPr="00F36B86" w:rsidRDefault="009A1CFB" w:rsidP="009A1CFB">
      <w:pPr>
        <w:rPr>
          <w:sz w:val="8"/>
          <w:szCs w:val="8"/>
        </w:rPr>
      </w:pPr>
      <w:r w:rsidRPr="00F36B86">
        <w:rPr>
          <w:sz w:val="8"/>
          <w:szCs w:val="8"/>
        </w:rPr>
        <w:t xml:space="preserve">The above indicates the accused’s </w:t>
      </w:r>
      <w:proofErr w:type="gramStart"/>
      <w:r w:rsidRPr="00F36B86">
        <w:rPr>
          <w:sz w:val="8"/>
          <w:szCs w:val="8"/>
        </w:rPr>
        <w:t>deeply-held</w:t>
      </w:r>
      <w:proofErr w:type="gramEnd"/>
      <w:r w:rsidRPr="00F36B86">
        <w:rPr>
          <w:sz w:val="8"/>
          <w:szCs w:val="8"/>
        </w:rPr>
        <w:t xml:space="preserve"> belief that the law is illegitimate. Viste was strongly supported by his local church community, which suggests a considerable level of </w:t>
      </w:r>
      <w:proofErr w:type="gramStart"/>
      <w:r w:rsidRPr="00F36B86">
        <w:rPr>
          <w:sz w:val="8"/>
          <w:szCs w:val="8"/>
        </w:rPr>
        <w:t>religiously-motivated</w:t>
      </w:r>
      <w:proofErr w:type="gramEnd"/>
      <w:r w:rsidRPr="00F36B86">
        <w:rPr>
          <w:sz w:val="8"/>
          <w:szCs w:val="8"/>
        </w:rPr>
        <w:t xml:space="preserve"> resistance to the country’s immigration policies (Bendixsen and Wyller, 2019). Stålsett too based his actions on the country’s Christian and humanitarian heritage – one of the cornerstones of the Norwegian Constitution (Norwegian Broadcasting Corporation, 2019).7</w:t>
      </w:r>
    </w:p>
    <w:p w14:paraId="0BDFABD7" w14:textId="77777777" w:rsidR="009A1CFB" w:rsidRPr="00F36B86" w:rsidRDefault="009A1CFB" w:rsidP="009A1CFB">
      <w:pPr>
        <w:rPr>
          <w:sz w:val="14"/>
        </w:rPr>
      </w:pPr>
      <w:r w:rsidRPr="00F36B86">
        <w:rPr>
          <w:rStyle w:val="StyleUnderline"/>
        </w:rPr>
        <w:t xml:space="preserve">The </w:t>
      </w:r>
      <w:r w:rsidRPr="00E76224">
        <w:rPr>
          <w:rStyle w:val="StyleUnderline"/>
          <w:highlight w:val="cyan"/>
        </w:rPr>
        <w:t>reluctance of state actors</w:t>
      </w:r>
      <w:r w:rsidRPr="00F36B86">
        <w:rPr>
          <w:sz w:val="14"/>
        </w:rPr>
        <w:t xml:space="preserve"> challenged by Viste </w:t>
      </w:r>
      <w:r w:rsidRPr="00F36B86">
        <w:rPr>
          <w:rStyle w:val="StyleUnderline"/>
        </w:rPr>
        <w:t xml:space="preserve">to act may be interpreted as </w:t>
      </w:r>
      <w:r w:rsidRPr="00E76224">
        <w:rPr>
          <w:rStyle w:val="StyleUnderline"/>
          <w:highlight w:val="cyan"/>
        </w:rPr>
        <w:t xml:space="preserve">an indication of </w:t>
      </w:r>
      <w:r w:rsidRPr="00E76224">
        <w:rPr>
          <w:rStyle w:val="Emphasis"/>
          <w:highlight w:val="cyan"/>
        </w:rPr>
        <w:t>uncertainty</w:t>
      </w:r>
      <w:r w:rsidRPr="00F36B86">
        <w:rPr>
          <w:sz w:val="14"/>
        </w:rPr>
        <w:t xml:space="preserve"> – not about the judicial interpretation per se, but </w:t>
      </w:r>
      <w:r w:rsidRPr="00F36B86">
        <w:rPr>
          <w:rStyle w:val="StyleUnderline"/>
        </w:rPr>
        <w:t xml:space="preserve">about exposing a potential </w:t>
      </w:r>
      <w:r w:rsidRPr="00C92165">
        <w:rPr>
          <w:rStyle w:val="Emphasis"/>
        </w:rPr>
        <w:t>legitimacy deficit</w:t>
      </w:r>
      <w:r w:rsidRPr="00F36B86">
        <w:rPr>
          <w:sz w:val="14"/>
        </w:rPr>
        <w:t xml:space="preserve">. </w:t>
      </w:r>
      <w:r w:rsidRPr="00F36B86">
        <w:rPr>
          <w:rStyle w:val="StyleUnderline"/>
        </w:rPr>
        <w:t xml:space="preserve">Normative resonance with the public </w:t>
      </w:r>
      <w:r w:rsidRPr="00E76224">
        <w:rPr>
          <w:rStyle w:val="StyleUnderline"/>
          <w:highlight w:val="cyan"/>
        </w:rPr>
        <w:t xml:space="preserve">is </w:t>
      </w:r>
      <w:r w:rsidRPr="00E76224">
        <w:rPr>
          <w:rStyle w:val="Emphasis"/>
          <w:highlight w:val="cyan"/>
        </w:rPr>
        <w:t>essential</w:t>
      </w:r>
      <w:r w:rsidRPr="00E76224">
        <w:rPr>
          <w:rStyle w:val="StyleUnderline"/>
          <w:highlight w:val="cyan"/>
        </w:rPr>
        <w:t xml:space="preserve"> for</w:t>
      </w:r>
      <w:r w:rsidRPr="00F36B86">
        <w:rPr>
          <w:sz w:val="14"/>
        </w:rPr>
        <w:t xml:space="preserve"> the </w:t>
      </w:r>
      <w:r w:rsidRPr="00E76224">
        <w:rPr>
          <w:rStyle w:val="Emphasis"/>
          <w:highlight w:val="cyan"/>
        </w:rPr>
        <w:t>legitimacy</w:t>
      </w:r>
      <w:r w:rsidRPr="00F36B86">
        <w:rPr>
          <w:sz w:val="14"/>
        </w:rPr>
        <w:t xml:space="preserve"> of penal power (Bottoms and Tankebe, 2012). </w:t>
      </w:r>
      <w:r w:rsidRPr="00F36B86">
        <w:rPr>
          <w:rStyle w:val="StyleUnderline"/>
        </w:rPr>
        <w:t xml:space="preserve">There was a risk </w:t>
      </w:r>
      <w:r w:rsidRPr="00E76224">
        <w:rPr>
          <w:rStyle w:val="StyleUnderline"/>
          <w:highlight w:val="cyan"/>
        </w:rPr>
        <w:t xml:space="preserve">that a trial could </w:t>
      </w:r>
      <w:r w:rsidRPr="00E76224">
        <w:rPr>
          <w:rStyle w:val="Emphasis"/>
          <w:highlight w:val="cyan"/>
        </w:rPr>
        <w:t>fail</w:t>
      </w:r>
      <w:r w:rsidRPr="00E76224">
        <w:rPr>
          <w:rStyle w:val="StyleUnderline"/>
          <w:highlight w:val="cyan"/>
        </w:rPr>
        <w:t xml:space="preserve"> to successfully communicate</w:t>
      </w:r>
      <w:r w:rsidRPr="00F36B86">
        <w:rPr>
          <w:rStyle w:val="StyleUnderline"/>
        </w:rPr>
        <w:t xml:space="preserve"> its justifications for </w:t>
      </w:r>
      <w:r w:rsidRPr="00E76224">
        <w:rPr>
          <w:rStyle w:val="StyleUnderline"/>
          <w:highlight w:val="cyan"/>
        </w:rPr>
        <w:t>punishment and</w:t>
      </w:r>
      <w:r w:rsidRPr="00F36B86">
        <w:rPr>
          <w:rStyle w:val="StyleUnderline"/>
        </w:rPr>
        <w:t xml:space="preserve"> thus </w:t>
      </w:r>
      <w:r w:rsidRPr="00E76224">
        <w:rPr>
          <w:rStyle w:val="Emphasis"/>
          <w:highlight w:val="cyan"/>
        </w:rPr>
        <w:t>decrease</w:t>
      </w:r>
      <w:r w:rsidRPr="00E76224">
        <w:rPr>
          <w:rStyle w:val="StyleUnderline"/>
          <w:highlight w:val="cyan"/>
        </w:rPr>
        <w:t xml:space="preserve"> legal legitimacy</w:t>
      </w:r>
      <w:r w:rsidRPr="00F36B86">
        <w:rPr>
          <w:sz w:val="14"/>
        </w:rPr>
        <w:t xml:space="preserve">. </w:t>
      </w:r>
      <w:r w:rsidRPr="00DB5B7F">
        <w:rPr>
          <w:rStyle w:val="StyleUnderline"/>
        </w:rPr>
        <w:t>When</w:t>
      </w:r>
      <w:r w:rsidRPr="00F36B86">
        <w:rPr>
          <w:rStyle w:val="StyleUnderline"/>
        </w:rPr>
        <w:t xml:space="preserve"> performed </w:t>
      </w:r>
      <w:r w:rsidRPr="002F42D2">
        <w:rPr>
          <w:rStyle w:val="Emphasis"/>
        </w:rPr>
        <w:t>visibly</w:t>
      </w:r>
      <w:r w:rsidRPr="00F36B86">
        <w:rPr>
          <w:sz w:val="14"/>
        </w:rPr>
        <w:t xml:space="preserve">, </w:t>
      </w:r>
      <w:r w:rsidRPr="00F36B86">
        <w:rPr>
          <w:rStyle w:val="StyleUnderline"/>
        </w:rPr>
        <w:t xml:space="preserve">rather than producing </w:t>
      </w:r>
      <w:r w:rsidRPr="002F42D2">
        <w:rPr>
          <w:rStyle w:val="Emphasis"/>
        </w:rPr>
        <w:t>greater control</w:t>
      </w:r>
      <w:r w:rsidRPr="00F36B86">
        <w:rPr>
          <w:sz w:val="14"/>
        </w:rPr>
        <w:t xml:space="preserve"> (Lazarus-Black and Hirsch, 2012), </w:t>
      </w:r>
      <w:r w:rsidRPr="00E76224">
        <w:rPr>
          <w:rStyle w:val="StyleUnderline"/>
          <w:highlight w:val="cyan"/>
        </w:rPr>
        <w:t>resistance may become</w:t>
      </w:r>
      <w:r w:rsidRPr="00F36B86">
        <w:rPr>
          <w:rStyle w:val="StyleUnderline"/>
        </w:rPr>
        <w:t xml:space="preserve"> an opportunity for </w:t>
      </w:r>
      <w:r w:rsidRPr="00E76224">
        <w:rPr>
          <w:rStyle w:val="Emphasis"/>
          <w:highlight w:val="cyan"/>
        </w:rPr>
        <w:t>social mobilization</w:t>
      </w:r>
      <w:r w:rsidRPr="00F36B86">
        <w:rPr>
          <w:sz w:val="14"/>
        </w:rPr>
        <w:t>.</w:t>
      </w:r>
    </w:p>
    <w:p w14:paraId="1ED00078" w14:textId="77777777" w:rsidR="009A1CFB" w:rsidRPr="00F36B86" w:rsidRDefault="009A1CFB" w:rsidP="009A1CFB">
      <w:pPr>
        <w:rPr>
          <w:sz w:val="8"/>
          <w:szCs w:val="8"/>
        </w:rPr>
      </w:pPr>
      <w:r w:rsidRPr="00F36B86">
        <w:rPr>
          <w:sz w:val="8"/>
          <w:szCs w:val="8"/>
        </w:rPr>
        <w:t>The reluctance to punish seen in the Viste case is also found regarding other sections of the Immigration Act. Indictments for illegal stay, for instance, are rare in Norway. Illegal stay has been criminalized in most Western countries (Aliverti, 2013; Provera, 2015), as it has been in Norway since 1988.8 However, a systematic search on the Norwegian Law Database reveals only 12 convictions for illegal stay in the last decade (Haddeland, 2020). These were mostly combined with violations of the penal code, and those charged had seldom come to Norway for the purpose of seeking asylum. A similar dynamic is present in cases of working without a work permit9 which, like illegal stay, is punishable by a fine or imprisonment for up to six months.10 Although the indictment against Viste contained the full names of 29 asylum seekers, those workers were not indicted.</w:t>
      </w:r>
    </w:p>
    <w:p w14:paraId="2CAEB943" w14:textId="77777777" w:rsidR="009A1CFB" w:rsidRPr="00F36B86" w:rsidRDefault="009A1CFB" w:rsidP="009A1CFB">
      <w:pPr>
        <w:rPr>
          <w:sz w:val="8"/>
          <w:szCs w:val="8"/>
        </w:rPr>
      </w:pPr>
      <w:r w:rsidRPr="00F36B86">
        <w:rPr>
          <w:sz w:val="8"/>
          <w:szCs w:val="8"/>
        </w:rPr>
        <w:t xml:space="preserve">A legitimacy deficit alone may not adequately explain the low number of convictions related to illegal stay and working. There is a general judicial principle that coercive measures should only be applied when alternative sanctions are unavailable or insufficient.11 Unlike in the US, in Europe, penalties remain </w:t>
      </w:r>
      <w:proofErr w:type="gramStart"/>
      <w:r w:rsidRPr="00F36B86">
        <w:rPr>
          <w:sz w:val="8"/>
          <w:szCs w:val="8"/>
        </w:rPr>
        <w:t>seldom-used</w:t>
      </w:r>
      <w:proofErr w:type="gramEnd"/>
      <w:r w:rsidRPr="00F36B86">
        <w:rPr>
          <w:sz w:val="8"/>
          <w:szCs w:val="8"/>
        </w:rPr>
        <w:t xml:space="preserve"> and function mostly as threats (Aliverti, 2017). Instead, administrative sanctions, particularly deportation, along with expulsion (by means of an entry ban), have become much commoner in the past decade (Franko, 2020). Administrative measures are often a less visible expression of state power, yet they can achieve the primary goal of immigration policies.</w:t>
      </w:r>
    </w:p>
    <w:p w14:paraId="4606059F" w14:textId="77777777" w:rsidR="009A1CFB" w:rsidRPr="00F36B86" w:rsidRDefault="009A1CFB" w:rsidP="009A1CFB">
      <w:pPr>
        <w:rPr>
          <w:sz w:val="8"/>
          <w:szCs w:val="8"/>
        </w:rPr>
      </w:pPr>
      <w:r w:rsidRPr="00F36B86">
        <w:rPr>
          <w:sz w:val="8"/>
          <w:szCs w:val="8"/>
        </w:rPr>
        <w:t>Consequently, the legitimacy deficit of crimmigration offences is seldom tested in Norway, as cases are seldom brought to court. One notable exception is penalties for violations of an entry ban, which have increased both formally (from six months to two years in 2014)12 and de facto – mainly due to decreased discretion being available to prosecutors (Ministry of Justice and Public Security, 2013).13 According to Statistics Norway, unconditional prison sentences for breaches of re-entry bans have risen from less than 1,000 prison days a year before 2009 to 74,000 in 2016 (2018). However, these cases concern external bordering; they seldom attract media attention and are thus less visible, as migrants often get arrested when entering the country.</w:t>
      </w:r>
    </w:p>
    <w:p w14:paraId="70128D22" w14:textId="77777777" w:rsidR="009A1CFB" w:rsidRPr="00F36B86" w:rsidRDefault="009A1CFB" w:rsidP="009A1CFB">
      <w:pPr>
        <w:rPr>
          <w:sz w:val="8"/>
          <w:szCs w:val="8"/>
        </w:rPr>
      </w:pPr>
      <w:r w:rsidRPr="00F36B86">
        <w:rPr>
          <w:sz w:val="8"/>
          <w:szCs w:val="8"/>
        </w:rPr>
        <w:t>Although cases involving the employment of migrants without work permits are quite rare, growing attention to the issue has increased the number of indictments in recent years.14 Existing case law typically involves obvious exploitation, such as low wages and poor working conditions.15 Since they satisfy the harm principle otherwise often lacking in immigration offences (Aliverti, 2017), such cases have not raised questions of legitimacy but have rather accorded with core social values like dignity and human rights. This existing case law, presented by the prosecutor in Viste’s and Stålsett’s cases, did not therefore quite fit their circumstances.</w:t>
      </w:r>
    </w:p>
    <w:p w14:paraId="12BD5288" w14:textId="77777777" w:rsidR="009A1CFB" w:rsidRPr="00F36B86" w:rsidRDefault="009A1CFB" w:rsidP="009A1CFB">
      <w:pPr>
        <w:rPr>
          <w:sz w:val="8"/>
          <w:szCs w:val="8"/>
        </w:rPr>
      </w:pPr>
      <w:r w:rsidRPr="00F36B86">
        <w:rPr>
          <w:sz w:val="8"/>
          <w:szCs w:val="8"/>
        </w:rPr>
        <w:t>The police’s reluctance to indict was debated in court. Viste argued that the police had ‘been afraid’ to charge him, because they were unsure of the Immigration Act’s constitutionality. Since several employers has been convicted for hiring people without legal permission, the prosecutor had good reason to challenge Viste’s argument. Nevertheless, the question of why the police had not indicted Viste in 2015 when the first use of illegal labour was revealed, was not entirely clarified by what was said in court.</w:t>
      </w:r>
    </w:p>
    <w:p w14:paraId="0413E495" w14:textId="77777777" w:rsidR="009A1CFB" w:rsidRPr="00F36B86" w:rsidRDefault="009A1CFB" w:rsidP="009A1CFB">
      <w:pPr>
        <w:rPr>
          <w:sz w:val="8"/>
          <w:szCs w:val="8"/>
        </w:rPr>
      </w:pPr>
      <w:r w:rsidRPr="00F36B86">
        <w:rPr>
          <w:sz w:val="8"/>
          <w:szCs w:val="8"/>
        </w:rPr>
        <w:t>Legally, ‘use of</w:t>
      </w:r>
      <w:r w:rsidRPr="00F36B86">
        <w:rPr>
          <w:rFonts w:ascii="Times New Roman" w:hAnsi="Times New Roman"/>
          <w:sz w:val="8"/>
          <w:szCs w:val="8"/>
        </w:rPr>
        <w:t> </w:t>
      </w:r>
      <w:r w:rsidRPr="00F36B86">
        <w:rPr>
          <w:rFonts w:cs="Georgia"/>
          <w:sz w:val="8"/>
          <w:szCs w:val="8"/>
        </w:rPr>
        <w:t>…</w:t>
      </w:r>
      <w:r w:rsidRPr="00F36B86">
        <w:rPr>
          <w:rFonts w:ascii="Times New Roman" w:hAnsi="Times New Roman"/>
          <w:sz w:val="8"/>
          <w:szCs w:val="8"/>
        </w:rPr>
        <w:t> </w:t>
      </w:r>
      <w:r w:rsidRPr="00F36B86">
        <w:rPr>
          <w:sz w:val="8"/>
          <w:szCs w:val="8"/>
        </w:rPr>
        <w:t>labour</w:t>
      </w:r>
      <w:r w:rsidRPr="00F36B86">
        <w:rPr>
          <w:rFonts w:cs="Georgia"/>
          <w:sz w:val="8"/>
          <w:szCs w:val="8"/>
        </w:rPr>
        <w:t>’</w:t>
      </w:r>
      <w:r w:rsidRPr="00F36B86">
        <w:rPr>
          <w:sz w:val="8"/>
          <w:szCs w:val="8"/>
        </w:rPr>
        <w:t xml:space="preserve"> is interpreted widely, and includes work without payment (Vevstad, 2010: 603), but such a strict interpretation may be open to question where providing informal jobs like babysitting or housecleaning, is based on humanitarian motives. Some Norwegian NGOs let rejected asylum seekers ‘work</w:t>
      </w:r>
      <w:proofErr w:type="gramStart"/>
      <w:r w:rsidRPr="00F36B86">
        <w:rPr>
          <w:sz w:val="8"/>
          <w:szCs w:val="8"/>
        </w:rPr>
        <w:t>’;</w:t>
      </w:r>
      <w:proofErr w:type="gramEnd"/>
      <w:r w:rsidRPr="00F36B86">
        <w:rPr>
          <w:sz w:val="8"/>
          <w:szCs w:val="8"/>
        </w:rPr>
        <w:t xml:space="preserve"> in cafeterias or soup kitchens, for instance. These NGOs have not yet been taken to court, although they are using the labour of irregular migrants. The interrelation between mental health and work is well known (Paul and Moser, 2009) and these organizations are neither exploiting migrants nor damaging fair competition in the market. When asked why Stavanger Police Department had not charged Viste in 2015, when they first came across his activities, a police officer said this was due to the ‘lack of public interest’. Interpreting their reluctance as an expression of legal doubt, Viste intensified his efforts. For two more years he wrote to government departments and used the media to bring attention to the illegality or otherwise of his actions. Stavanger Police Department dismissed the charges again when Viste reported himself in 2017, this time because of lack of evidence. Various newspapers covered the story, and the case had become well known by the time the Oslo Police finally charged him in April 2019.</w:t>
      </w:r>
    </w:p>
    <w:p w14:paraId="0A34CBF3" w14:textId="77777777" w:rsidR="009A1CFB" w:rsidRPr="00F36B86" w:rsidRDefault="009A1CFB" w:rsidP="009A1CFB">
      <w:pPr>
        <w:rPr>
          <w:sz w:val="8"/>
          <w:szCs w:val="8"/>
        </w:rPr>
      </w:pPr>
      <w:r w:rsidRPr="00F36B86">
        <w:rPr>
          <w:sz w:val="8"/>
          <w:szCs w:val="8"/>
        </w:rPr>
        <w:t>Viste’s increasing self-promotion in the media drove the police to act. Similarly, when Stålsett admitted in an interview in August 2019 that the undocumented Tekle had been working for him for 14</w:t>
      </w:r>
      <w:r w:rsidRPr="00F36B86">
        <w:rPr>
          <w:rFonts w:ascii="Times New Roman" w:hAnsi="Times New Roman"/>
          <w:sz w:val="8"/>
          <w:szCs w:val="8"/>
        </w:rPr>
        <w:t> </w:t>
      </w:r>
      <w:r w:rsidRPr="00F36B86">
        <w:rPr>
          <w:sz w:val="8"/>
          <w:szCs w:val="8"/>
        </w:rPr>
        <w:t>years, media outlets started debating the case. The matter being in the public domain, the police opened an investigation. Questions of legitimacy may thus not only be relevant to understanding police reluctance to bring charges but also influence decisions to do so. Just as legitimacy implies satisfaction of societal normative expectations, the cultivation of legitimacy also implies that police should react to legal violations (Bottoms and Tankebe, 2012).</w:t>
      </w:r>
    </w:p>
    <w:p w14:paraId="2680D603" w14:textId="77777777" w:rsidR="009A1CFB" w:rsidRPr="00F36B86" w:rsidRDefault="009A1CFB" w:rsidP="009A1CFB">
      <w:pPr>
        <w:rPr>
          <w:sz w:val="8"/>
          <w:szCs w:val="8"/>
        </w:rPr>
      </w:pPr>
      <w:r w:rsidRPr="00F36B86">
        <w:rPr>
          <w:sz w:val="8"/>
          <w:szCs w:val="8"/>
        </w:rPr>
        <w:t>Strategies of legitimation: Normative arguments in court</w:t>
      </w:r>
    </w:p>
    <w:p w14:paraId="379EF56D" w14:textId="77777777" w:rsidR="009A1CFB" w:rsidRPr="00F36B86" w:rsidRDefault="009A1CFB" w:rsidP="009A1CFB">
      <w:pPr>
        <w:rPr>
          <w:sz w:val="8"/>
          <w:szCs w:val="8"/>
        </w:rPr>
      </w:pPr>
      <w:r w:rsidRPr="00F36B86">
        <w:rPr>
          <w:sz w:val="8"/>
          <w:szCs w:val="8"/>
        </w:rPr>
        <w:t xml:space="preserve">Stålsett and Viste both rejected the legal legitimacy of the Immigration Act prohibiting the employment of undeportable, rejected asylum seekers. Both felt that legal compliance was incompatible with their core values. Their actions arose from doubts about the reasonableness of denying rejected asylum seekers the right to work if they remained in the country, and the moral basis of such a prohibition, given the human right to dignity. The cases also raised issues involving emotion, moral reflection and compassion for rejected asylum seekers, and indirectly appealed to the public’s sense of justice, as the actions of both men were motivated by compassion. Such normative, </w:t>
      </w:r>
      <w:proofErr w:type="gramStart"/>
      <w:r w:rsidRPr="00F36B86">
        <w:rPr>
          <w:sz w:val="8"/>
          <w:szCs w:val="8"/>
        </w:rPr>
        <w:t>emotionally-based</w:t>
      </w:r>
      <w:proofErr w:type="gramEnd"/>
      <w:r w:rsidRPr="00F36B86">
        <w:rPr>
          <w:sz w:val="8"/>
          <w:szCs w:val="8"/>
        </w:rPr>
        <w:t xml:space="preserve"> arguments may also carry legal weight, as the Norwegian Supreme Court often refers to the ‘public sense of justice’ (Eriksen, 2016).</w:t>
      </w:r>
    </w:p>
    <w:p w14:paraId="683A233F" w14:textId="77777777" w:rsidR="009A1CFB" w:rsidRPr="00F36B86" w:rsidRDefault="009A1CFB" w:rsidP="009A1CFB">
      <w:pPr>
        <w:rPr>
          <w:sz w:val="8"/>
          <w:szCs w:val="8"/>
        </w:rPr>
      </w:pPr>
      <w:r w:rsidRPr="00F36B86">
        <w:rPr>
          <w:sz w:val="8"/>
          <w:szCs w:val="8"/>
        </w:rPr>
        <w:t>Stålsett and Viste admitted they had used the labour of rejected asylum seekers. The interrelation between the Norwegian Constitution, section 110, and the Immigration Act did not spark challenging factual and legal debates during court proceedings. In fact, during Viste’s case, which lasted four days, neither the defence nor the prosecution spent much time on legal issues. The facts were relatively clear: by pleading not guilty, Viste wished to question the constitutionality of the Immigration Act and current normative arguments concerning the dignity of rejected asylum seekers. The prosecutor began by saying to the members of the public attending the trial – mostly Viste’s supporters – ‘Many of you will be disappointed.’ He told them the courtroom was not a forum for debating the political or moral side of immigration politics, saying ‘Those questions belong in Parliament and not in court.’ The statement accords with the role of Norwegian courts, including the Supreme court: strong parliamentary sovereignty means they are very reluctant to intervene in political matters. In a way, the case did turn out to be just such a ‘political’ forum. The core point at issue was not a question of legal interpretation, but the moral nature of various acts and actors, most notably the asylum seekers involved in the case, as well as asylum seekers as a general category.</w:t>
      </w:r>
    </w:p>
    <w:p w14:paraId="19672120" w14:textId="77777777" w:rsidR="009A1CFB" w:rsidRPr="00F36B86" w:rsidRDefault="009A1CFB" w:rsidP="009A1CFB">
      <w:pPr>
        <w:rPr>
          <w:sz w:val="8"/>
          <w:szCs w:val="8"/>
        </w:rPr>
      </w:pPr>
      <w:r w:rsidRPr="00F36B86">
        <w:rPr>
          <w:sz w:val="8"/>
          <w:szCs w:val="8"/>
        </w:rPr>
        <w:t xml:space="preserve">Defence and prosecution called witnesses to present two divergent positions on rejected asylum seekers. The defence argued that rejected asylum seekers who are ‘un-deportable’ have a legitimate reason to stay, and thus to work and enjoy dignity. The prosecution argued that, though they cannot be deported by force, they can leave voluntarily. Refusing to do so is a criminal </w:t>
      </w:r>
      <w:proofErr w:type="gramStart"/>
      <w:r w:rsidRPr="00F36B86">
        <w:rPr>
          <w:sz w:val="8"/>
          <w:szCs w:val="8"/>
        </w:rPr>
        <w:t>offence, and</w:t>
      </w:r>
      <w:proofErr w:type="gramEnd"/>
      <w:r w:rsidRPr="00F36B86">
        <w:rPr>
          <w:sz w:val="8"/>
          <w:szCs w:val="8"/>
        </w:rPr>
        <w:t xml:space="preserve"> undermines the institution of asylum. In Viste’s case, it was striking that several witnesses, including those called by the prosecution, did not provide information relating to the case itself. Apart from two from Oslo and Stavanger Police Departments and one from the National Criminal Investigation Service, the rest seemed to represent two sides of a political debate. Nearly two days were devoted to the presentation of normative arguments about the legitimacy of the regulations preventing rejected asylum seekers from working.</w:t>
      </w:r>
    </w:p>
    <w:p w14:paraId="246E780E" w14:textId="77777777" w:rsidR="009A1CFB" w:rsidRPr="00F36B86" w:rsidRDefault="009A1CFB" w:rsidP="009A1CFB">
      <w:pPr>
        <w:rPr>
          <w:sz w:val="8"/>
          <w:szCs w:val="8"/>
        </w:rPr>
      </w:pPr>
      <w:r w:rsidRPr="00F36B86">
        <w:rPr>
          <w:sz w:val="8"/>
          <w:szCs w:val="8"/>
        </w:rPr>
        <w:t xml:space="preserve">The witnesses called by the prosecution were government employees. A representative of the Norwegian Directorate of Immigration answered questions about how asylum cases are processed. The point being made seemed to be that the procedure for asylum cases is fair: those who get rejected have no reason to fear </w:t>
      </w:r>
      <w:proofErr w:type="gramStart"/>
      <w:r w:rsidRPr="00F36B86">
        <w:rPr>
          <w:sz w:val="8"/>
          <w:szCs w:val="8"/>
        </w:rPr>
        <w:t>persecution, and</w:t>
      </w:r>
      <w:proofErr w:type="gramEnd"/>
      <w:r w:rsidRPr="00F36B86">
        <w:rPr>
          <w:sz w:val="8"/>
          <w:szCs w:val="8"/>
        </w:rPr>
        <w:t xml:space="preserve"> thus undermine the institution of asylum by not leaving voluntarily. A witness from the National Police Immigration Service answered questions on whether the rejected asylum seekers Viste had hired were in fact, ‘un-deportable’. According to the police, only one of the 29 employees mentioned in the indictment could neither leave voluntarily nor be deported by force. The defence called a trade union witness, who said that, judging by his experience of labour inspections, providing regular work paid at the minimum rate to rejected asylum seekers prevented exploitation rather than encouraged it. A psychiatrist testified to the importance of work for mental health.</w:t>
      </w:r>
    </w:p>
    <w:p w14:paraId="3D008A1A" w14:textId="77777777" w:rsidR="009A1CFB" w:rsidRPr="00F36B86" w:rsidRDefault="009A1CFB" w:rsidP="009A1CFB">
      <w:pPr>
        <w:rPr>
          <w:sz w:val="8"/>
          <w:szCs w:val="8"/>
        </w:rPr>
      </w:pPr>
      <w:r w:rsidRPr="00F36B86">
        <w:rPr>
          <w:sz w:val="8"/>
          <w:szCs w:val="8"/>
        </w:rPr>
        <w:t>Although, strictly speaking, the witness testimonies about the processing of asylum applications and the concept of deportability did not play a role in proving the legal arguments of the case, they were intended to strengthen the normative standing of the Norwegian asylum regulations. One way of interpreting the prosecution strategy is that it was felt that Viste deserved a normative discussion, considering all the energy he had spent on his project. At the same time, marshalling arguments to support prohibiting rejected asylum seekers from working may reflect the prosecution’s awareness of the exposure the case represented and the consequent importance of defending the legitimacy of the regulations. This interpretation accords with the idea that the legitimacy of penal power requires engagement with the audience (Bottoms and Tankebe, 2012), by grounding normative arguments for penalization in core values (Snacken, 2015). The prosecution’s strategy thus reveals that what was at stake was the legitimacy of the prohibition to work and, ultimately, of the asylum system as such.</w:t>
      </w:r>
    </w:p>
    <w:p w14:paraId="58BED931" w14:textId="77777777" w:rsidR="009A1CFB" w:rsidRPr="00F36B86" w:rsidRDefault="009A1CFB" w:rsidP="009A1CFB">
      <w:pPr>
        <w:rPr>
          <w:sz w:val="8"/>
          <w:szCs w:val="8"/>
        </w:rPr>
      </w:pPr>
      <w:r w:rsidRPr="00F36B86">
        <w:rPr>
          <w:sz w:val="8"/>
          <w:szCs w:val="8"/>
        </w:rPr>
        <w:t>In both cases, the verdicts mentioned that the use of irregular labour undermines respect for the Immigration Act, which underpins essential policies regulating migration. The judgments also considered how using the labour of irregular migrants undermines the values Norwegian labour regulations are based on. The fact that rejected asylum seekers are vulnerable to exploitation, such as unfair wages and working hours, already observed in scholarly literature was also noted in the judgment against Viste. Viste admitted he did not check all his employees’ workplaces, so that it could not be excluded that there had been such exploitation. The judgment aimed to achieve a measure of re-legitimation, by defining a victimhood requiring protection – that of rejected asylum seekers.</w:t>
      </w:r>
    </w:p>
    <w:p w14:paraId="2C9F0D29" w14:textId="77777777" w:rsidR="009A1CFB" w:rsidRPr="00F36B86" w:rsidRDefault="009A1CFB" w:rsidP="009A1CFB">
      <w:pPr>
        <w:rPr>
          <w:sz w:val="8"/>
          <w:szCs w:val="8"/>
        </w:rPr>
      </w:pPr>
      <w:r w:rsidRPr="00F36B86">
        <w:rPr>
          <w:sz w:val="8"/>
          <w:szCs w:val="8"/>
        </w:rPr>
        <w:t>Consequences of visibility: The court as an arena for political change</w:t>
      </w:r>
    </w:p>
    <w:p w14:paraId="6CC8A7FF" w14:textId="77777777" w:rsidR="009A1CFB" w:rsidRPr="00F36B86" w:rsidRDefault="009A1CFB" w:rsidP="009A1CFB">
      <w:pPr>
        <w:rPr>
          <w:sz w:val="8"/>
          <w:szCs w:val="8"/>
        </w:rPr>
      </w:pPr>
      <w:r w:rsidRPr="00F36B86">
        <w:rPr>
          <w:sz w:val="8"/>
          <w:szCs w:val="8"/>
        </w:rPr>
        <w:lastRenderedPageBreak/>
        <w:t xml:space="preserve">The centrality of normative questions was also apparent in the Stålsett case. During his time as a bishop in Oslo, Stålsett was a progressive voice supporting gay marriage in church. He received prizes for his peace work and was a member of the Nobel Peace Prize Committee. In Norway, Stålsett is thus not only a public figure but also a moral icon. His case, therefore, unlike Viste’s, led to a broader political debate about whether rejected asylum seekers should be able to work until deported. On 5 December 2019, Parliament voted on a proposal suggesting </w:t>
      </w:r>
      <w:proofErr w:type="gramStart"/>
      <w:r w:rsidRPr="00F36B86">
        <w:rPr>
          <w:sz w:val="8"/>
          <w:szCs w:val="8"/>
        </w:rPr>
        <w:t>to evaluate</w:t>
      </w:r>
      <w:proofErr w:type="gramEnd"/>
      <w:r w:rsidRPr="00F36B86">
        <w:rPr>
          <w:sz w:val="8"/>
          <w:szCs w:val="8"/>
        </w:rPr>
        <w:t xml:space="preserve"> whether undeportable rejected asylum seekers should have the right to work. The proposal was a direct consequence of the debate sparked by the indictment of Stålsett and would have been unthinkable only a few months earlier. This shows how civil disobedience, particularly that of high-profile individuals perceived to have impeccable moral standards, may be a powerful catalyst for political debate. Stålsett’s resistant behaviour had a spillover effect from the court to Parliament and did thus challenge the legal legitimacy of the prohibition to work. Although his resistance was not ‘strategic’ in the sense that he employed Tekle to mobilize for social change, his actions had that effect. His and Viste’s examples show ‘the different ways in which irregularity is contested, resisted, appropriated and/or re-appropriated’ (Squire, 2011: 8) and how the politics of mobility can be challenged from below. However, their cases also raise questions about the social position of those contesting the politics of mobility and those able to achieve actual transformation from below.</w:t>
      </w:r>
    </w:p>
    <w:p w14:paraId="68E1D420" w14:textId="77777777" w:rsidR="009A1CFB" w:rsidRPr="00F36B86" w:rsidRDefault="009A1CFB" w:rsidP="009A1CFB">
      <w:pPr>
        <w:rPr>
          <w:sz w:val="8"/>
          <w:szCs w:val="8"/>
        </w:rPr>
      </w:pPr>
      <w:r w:rsidRPr="00F36B86">
        <w:rPr>
          <w:sz w:val="8"/>
          <w:szCs w:val="8"/>
        </w:rPr>
        <w:t>However, not even the moral stature of Stålsett could induce Parliament to change the regulations relating to the criminalization of the employment of rejected asylum seekers. After the judge had read the judgment, Stålsett addressed the crowd thus:</w:t>
      </w:r>
    </w:p>
    <w:p w14:paraId="3A93BE72" w14:textId="77777777" w:rsidR="009A1CFB" w:rsidRPr="00F36B86" w:rsidRDefault="009A1CFB" w:rsidP="009A1CFB">
      <w:pPr>
        <w:rPr>
          <w:sz w:val="8"/>
          <w:szCs w:val="8"/>
        </w:rPr>
      </w:pPr>
      <w:r w:rsidRPr="00F36B86">
        <w:rPr>
          <w:sz w:val="8"/>
          <w:szCs w:val="8"/>
        </w:rPr>
        <w:t>We cannot rest until our Parliament realizes the seriousness of this issue</w:t>
      </w:r>
      <w:r w:rsidRPr="00F36B86">
        <w:rPr>
          <w:rFonts w:ascii="Times New Roman" w:hAnsi="Times New Roman"/>
          <w:sz w:val="8"/>
          <w:szCs w:val="8"/>
        </w:rPr>
        <w:t> </w:t>
      </w:r>
      <w:r w:rsidRPr="00F36B86">
        <w:rPr>
          <w:rFonts w:cs="Georgia"/>
          <w:sz w:val="8"/>
          <w:szCs w:val="8"/>
        </w:rPr>
        <w:t>…</w:t>
      </w:r>
      <w:r w:rsidRPr="00F36B86">
        <w:rPr>
          <w:rFonts w:ascii="Times New Roman" w:hAnsi="Times New Roman"/>
          <w:sz w:val="8"/>
          <w:szCs w:val="8"/>
        </w:rPr>
        <w:t> </w:t>
      </w:r>
      <w:proofErr w:type="gramStart"/>
      <w:r w:rsidRPr="00F36B86">
        <w:rPr>
          <w:sz w:val="8"/>
          <w:szCs w:val="8"/>
        </w:rPr>
        <w:t>as long as</w:t>
      </w:r>
      <w:proofErr w:type="gramEnd"/>
      <w:r w:rsidRPr="00F36B86">
        <w:rPr>
          <w:sz w:val="8"/>
          <w:szCs w:val="8"/>
        </w:rPr>
        <w:t xml:space="preserve"> this legal section remains, these people continue their lives in limbo, without housing, work, education, and health care. That is what this case has been about, and I feel that we leave this process empowered. (Stålsett in court, 19 December 2019).</w:t>
      </w:r>
    </w:p>
    <w:p w14:paraId="50FDE7B1" w14:textId="77777777" w:rsidR="009A1CFB" w:rsidRPr="00F36B86" w:rsidRDefault="009A1CFB" w:rsidP="009A1CFB">
      <w:pPr>
        <w:rPr>
          <w:sz w:val="8"/>
          <w:szCs w:val="8"/>
        </w:rPr>
      </w:pPr>
      <w:r w:rsidRPr="00F36B86">
        <w:rPr>
          <w:sz w:val="8"/>
          <w:szCs w:val="8"/>
        </w:rPr>
        <w:t>He said that his beliefs and moral compass had caused him to disobey the law and that being sent to jail would have been a small price to pay for making the issue visible. He declared, ‘The way ahead of us remains clear,’ telling the press and activists in the courtroom how they could mobilize further. Although the expansion of human rights instruments in recent years has brought about some changes, the Norwegian courts have rarely been used as tools for social change (Langford et al., 2019). One reason for this is the requirement for legal standing, which meant Viste could not test his questions on constitutionality in court before he broke the law.</w:t>
      </w:r>
    </w:p>
    <w:p w14:paraId="37AE47B2" w14:textId="77777777" w:rsidR="009A1CFB" w:rsidRPr="00F36B86" w:rsidRDefault="009A1CFB" w:rsidP="009A1CFB">
      <w:pPr>
        <w:rPr>
          <w:sz w:val="14"/>
        </w:rPr>
      </w:pPr>
      <w:r w:rsidRPr="00F36B86">
        <w:rPr>
          <w:sz w:val="14"/>
        </w:rPr>
        <w:t xml:space="preserve">The concept of </w:t>
      </w:r>
      <w:r w:rsidRPr="00F36B86">
        <w:rPr>
          <w:rStyle w:val="StyleUnderline"/>
        </w:rPr>
        <w:t>the</w:t>
      </w:r>
      <w:r w:rsidRPr="00F36B86">
        <w:rPr>
          <w:sz w:val="14"/>
        </w:rPr>
        <w:t xml:space="preserve"> ‘</w:t>
      </w:r>
      <w:r w:rsidRPr="002F42D2">
        <w:rPr>
          <w:rStyle w:val="Emphasis"/>
        </w:rPr>
        <w:t>strategic</w:t>
      </w:r>
      <w:r w:rsidRPr="00F36B86">
        <w:rPr>
          <w:sz w:val="14"/>
        </w:rPr>
        <w:t xml:space="preserve">’ </w:t>
      </w:r>
      <w:r w:rsidRPr="00F36B86">
        <w:rPr>
          <w:rStyle w:val="StyleUnderline"/>
        </w:rPr>
        <w:t>use of courts for social change</w:t>
      </w:r>
      <w:r w:rsidRPr="00F36B86">
        <w:rPr>
          <w:sz w:val="14"/>
        </w:rPr>
        <w:t xml:space="preserve"> is mostly associated with civil cases, particularly climate litigation. In criminal cases – X against the State – the prosecution frames the case. The word ‘use’ </w:t>
      </w:r>
      <w:r w:rsidRPr="00F36B86">
        <w:rPr>
          <w:rStyle w:val="StyleUnderline"/>
        </w:rPr>
        <w:t>may</w:t>
      </w:r>
      <w:r w:rsidRPr="00F36B86">
        <w:rPr>
          <w:sz w:val="14"/>
        </w:rPr>
        <w:t xml:space="preserve"> thus not be appropriate when this framing is not entirely under the user’s control. Concepts such as ‘cause lawyering’ (Sarat and Scheingold, 2001) are not readily transferrable to the Scandinavian context, where the courts do not come into the political domain of parliamentary sovereignty. Stålsett did not employ Tekle as a ‘strategy’. As he made clear, he </w:t>
      </w:r>
      <w:r w:rsidRPr="00F36B86">
        <w:rPr>
          <w:rStyle w:val="StyleUnderline"/>
        </w:rPr>
        <w:t>simply</w:t>
      </w:r>
      <w:r w:rsidRPr="00F36B86">
        <w:rPr>
          <w:sz w:val="14"/>
        </w:rPr>
        <w:t xml:space="preserve"> found himself in a situation where he had to choose between civil disobedience, to remain true to his personal beliefs, or obedience to the law. His legal consciousness thus led him to </w:t>
      </w:r>
      <w:r w:rsidRPr="00E76224">
        <w:rPr>
          <w:rStyle w:val="Emphasis"/>
          <w:highlight w:val="cyan"/>
        </w:rPr>
        <w:t>decide not to let the law shape</w:t>
      </w:r>
      <w:r w:rsidRPr="00F36B86">
        <w:rPr>
          <w:sz w:val="14"/>
        </w:rPr>
        <w:t xml:space="preserve"> his </w:t>
      </w:r>
      <w:r w:rsidRPr="00E76224">
        <w:rPr>
          <w:rStyle w:val="Emphasis"/>
          <w:highlight w:val="cyan"/>
        </w:rPr>
        <w:t>behaviour</w:t>
      </w:r>
      <w:r w:rsidRPr="00F36B86">
        <w:rPr>
          <w:sz w:val="14"/>
        </w:rPr>
        <w:t xml:space="preserve"> (Marshall and Barclay, 2003). However, </w:t>
      </w:r>
      <w:r w:rsidRPr="00F36B86">
        <w:rPr>
          <w:rStyle w:val="StyleUnderline"/>
        </w:rPr>
        <w:t xml:space="preserve">he used the </w:t>
      </w:r>
      <w:r w:rsidRPr="002F42D2">
        <w:rPr>
          <w:rStyle w:val="StyleUnderline"/>
        </w:rPr>
        <w:t>case strategically</w:t>
      </w:r>
      <w:r w:rsidRPr="00F36B86">
        <w:rPr>
          <w:rStyle w:val="StyleUnderline"/>
        </w:rPr>
        <w:t xml:space="preserve"> for </w:t>
      </w:r>
      <w:r w:rsidRPr="002F42D2">
        <w:rPr>
          <w:rStyle w:val="Emphasis"/>
        </w:rPr>
        <w:t>mobilization</w:t>
      </w:r>
      <w:r w:rsidRPr="00F36B86">
        <w:rPr>
          <w:sz w:val="14"/>
        </w:rPr>
        <w:t xml:space="preserve"> during the trial. Viste’s actions, on the other hand, could be called ‘strategic civil disobedience’ which invited indictment, and accepted the risk of criminal sanctions to mobilize for social change.</w:t>
      </w:r>
    </w:p>
    <w:p w14:paraId="34013BB3" w14:textId="77777777" w:rsidR="009A1CFB" w:rsidRPr="00F36B86" w:rsidRDefault="009A1CFB" w:rsidP="009A1CFB">
      <w:pPr>
        <w:rPr>
          <w:sz w:val="14"/>
        </w:rPr>
      </w:pPr>
      <w:r w:rsidRPr="00F36B86">
        <w:rPr>
          <w:sz w:val="14"/>
        </w:rPr>
        <w:t>Conclusion: The collateral consequences of criminalization</w:t>
      </w:r>
    </w:p>
    <w:p w14:paraId="2E5C192C" w14:textId="77777777" w:rsidR="009A1CFB" w:rsidRPr="00F36B86" w:rsidRDefault="009A1CFB" w:rsidP="009A1CFB">
      <w:pPr>
        <w:rPr>
          <w:sz w:val="14"/>
        </w:rPr>
      </w:pPr>
      <w:r w:rsidRPr="00F36B86">
        <w:rPr>
          <w:sz w:val="14"/>
        </w:rPr>
        <w:t xml:space="preserve">The article has sought to explain how </w:t>
      </w:r>
      <w:r w:rsidRPr="00F36B86">
        <w:rPr>
          <w:rStyle w:val="StyleUnderline"/>
        </w:rPr>
        <w:t xml:space="preserve">courtroom encounters may </w:t>
      </w:r>
      <w:r w:rsidRPr="002F42D2">
        <w:rPr>
          <w:rStyle w:val="Emphasis"/>
        </w:rPr>
        <w:t>expose</w:t>
      </w:r>
      <w:r w:rsidRPr="00F36B86">
        <w:rPr>
          <w:rStyle w:val="StyleUnderline"/>
        </w:rPr>
        <w:t xml:space="preserve"> the potential legitimacy deficit of criminalization </w:t>
      </w:r>
      <w:proofErr w:type="gramStart"/>
      <w:r w:rsidRPr="00F36B86">
        <w:rPr>
          <w:rStyle w:val="StyleUnderline"/>
        </w:rPr>
        <w:t>strategies</w:t>
      </w:r>
      <w:r w:rsidRPr="00F36B86">
        <w:rPr>
          <w:sz w:val="14"/>
        </w:rPr>
        <w:t xml:space="preserve">, </w:t>
      </w:r>
      <w:r w:rsidRPr="00F36B86">
        <w:rPr>
          <w:rStyle w:val="StyleUnderline"/>
        </w:rPr>
        <w:t>and</w:t>
      </w:r>
      <w:proofErr w:type="gramEnd"/>
      <w:r w:rsidRPr="00F36B86">
        <w:rPr>
          <w:rStyle w:val="StyleUnderline"/>
        </w:rPr>
        <w:t xml:space="preserve"> provide a </w:t>
      </w:r>
      <w:r w:rsidRPr="002F42D2">
        <w:rPr>
          <w:rStyle w:val="Emphasis"/>
        </w:rPr>
        <w:t>platform</w:t>
      </w:r>
      <w:r w:rsidRPr="00F36B86">
        <w:rPr>
          <w:rStyle w:val="StyleUnderline"/>
        </w:rPr>
        <w:t xml:space="preserve"> for social mobilization and transformation of internal bordering practices from </w:t>
      </w:r>
      <w:r w:rsidRPr="002F42D2">
        <w:rPr>
          <w:rStyle w:val="Emphasis"/>
        </w:rPr>
        <w:t>below</w:t>
      </w:r>
      <w:r w:rsidRPr="00F36B86">
        <w:rPr>
          <w:sz w:val="14"/>
        </w:rPr>
        <w:t xml:space="preserve"> by migrants and citizens. The findings contribute towards a more nuanced understanding of the criminalization of civil society actors in the field of migration. While others have documented the significant burdens that criminalization strategies impose on NGOs and civil society actors by limiting migrants’ and asylum seekers’ access to humanitarian help (Carrera et al., 2019), there is less evidence that criminal prosecutions of these actors are common. Viste’s case shows </w:t>
      </w:r>
      <w:r w:rsidRPr="00F36B86">
        <w:rPr>
          <w:rStyle w:val="StyleUnderline"/>
        </w:rPr>
        <w:t xml:space="preserve">state authorities are </w:t>
      </w:r>
      <w:r w:rsidRPr="002F42D2">
        <w:rPr>
          <w:rStyle w:val="Emphasis"/>
        </w:rPr>
        <w:t>aware</w:t>
      </w:r>
      <w:r w:rsidRPr="00F36B86">
        <w:rPr>
          <w:rStyle w:val="StyleUnderline"/>
        </w:rPr>
        <w:t xml:space="preserve"> of legitimacy issues</w:t>
      </w:r>
      <w:r w:rsidRPr="00F36B86">
        <w:rPr>
          <w:sz w:val="14"/>
        </w:rPr>
        <w:t xml:space="preserve"> and therefore may be reluctant to bring charges. The findings of the article contribute to the growing scholarly concern with how migrants and civil society actors help transform borders from below and the multi-scalar nature of these bordering processes (Aas, 2013; Van der Woude, 2020). The cases reveal how </w:t>
      </w:r>
      <w:r w:rsidRPr="00F36B86">
        <w:rPr>
          <w:rStyle w:val="StyleUnderline"/>
        </w:rPr>
        <w:t xml:space="preserve">examples of local social marginalization were brought to </w:t>
      </w:r>
      <w:r w:rsidRPr="002F42D2">
        <w:rPr>
          <w:rStyle w:val="Emphasis"/>
        </w:rPr>
        <w:t>national attention</w:t>
      </w:r>
      <w:r w:rsidRPr="00F36B86">
        <w:rPr>
          <w:sz w:val="14"/>
        </w:rPr>
        <w:t xml:space="preserve"> (</w:t>
      </w:r>
      <w:r w:rsidRPr="00F36B86">
        <w:rPr>
          <w:rStyle w:val="StyleUnderline"/>
        </w:rPr>
        <w:t xml:space="preserve">involving matters of </w:t>
      </w:r>
      <w:r w:rsidRPr="002F42D2">
        <w:rPr>
          <w:rStyle w:val="Emphasis"/>
        </w:rPr>
        <w:t>constitutional interpretation</w:t>
      </w:r>
      <w:r w:rsidRPr="00F36B86">
        <w:rPr>
          <w:rStyle w:val="StyleUnderline"/>
        </w:rPr>
        <w:t xml:space="preserve"> and</w:t>
      </w:r>
      <w:r w:rsidRPr="00F36B86">
        <w:rPr>
          <w:sz w:val="14"/>
        </w:rPr>
        <w:t xml:space="preserve"> parliamentary </w:t>
      </w:r>
      <w:r w:rsidRPr="002F42D2">
        <w:rPr>
          <w:rStyle w:val="Emphasis"/>
        </w:rPr>
        <w:t>debates</w:t>
      </w:r>
      <w:r w:rsidRPr="00F36B86">
        <w:rPr>
          <w:sz w:val="14"/>
        </w:rPr>
        <w:t xml:space="preserve">), as well as </w:t>
      </w:r>
      <w:r w:rsidRPr="00F36B86">
        <w:rPr>
          <w:rStyle w:val="StyleUnderline"/>
        </w:rPr>
        <w:t xml:space="preserve">invoking </w:t>
      </w:r>
      <w:r w:rsidRPr="002F42D2">
        <w:rPr>
          <w:rStyle w:val="Emphasis"/>
        </w:rPr>
        <w:t>broader global struggles</w:t>
      </w:r>
      <w:r w:rsidRPr="00F36B86">
        <w:rPr>
          <w:rStyle w:val="StyleUnderline"/>
        </w:rPr>
        <w:t xml:space="preserve"> for migrant rights</w:t>
      </w:r>
      <w:r w:rsidRPr="00F36B86">
        <w:rPr>
          <w:sz w:val="14"/>
        </w:rPr>
        <w:t xml:space="preserve">. We used the socio-legal, critical approach to legal consciousness to examine individuals’ actions in the light of perceived state failures. The cases of Stålsett and Viste illustrate the co-existence of and tensions between hegemony and counter-hegemony, resistance, and assent (Halliday, 2019) and the complex legal consciousness of the indicted. On the one hand, Viste and Stålsett reproduced legal hegemony because their resistance to the exclusionary internal mechanisms of the border was challenged within the frame of the law’s disciplinary force (Ewick and Silbey, 1998; Lazarus-Black and Hirsch, 2012; Wilson, 2011). They were both found guilty, and both expressed confidence in the legal system. On the other hand, by </w:t>
      </w:r>
      <w:r w:rsidRPr="00F36B86">
        <w:rPr>
          <w:rStyle w:val="StyleUnderline"/>
        </w:rPr>
        <w:t xml:space="preserve">combining a </w:t>
      </w:r>
      <w:r w:rsidRPr="002F42D2">
        <w:rPr>
          <w:rStyle w:val="Emphasis"/>
        </w:rPr>
        <w:t>gaming approach</w:t>
      </w:r>
      <w:r w:rsidRPr="00F36B86">
        <w:rPr>
          <w:rStyle w:val="StyleUnderline"/>
        </w:rPr>
        <w:t xml:space="preserve"> towards state law</w:t>
      </w:r>
      <w:r w:rsidRPr="00F36B86">
        <w:rPr>
          <w:sz w:val="14"/>
        </w:rPr>
        <w:t xml:space="preserve"> (</w:t>
      </w:r>
      <w:r w:rsidRPr="00F36B86">
        <w:rPr>
          <w:rStyle w:val="StyleUnderline"/>
        </w:rPr>
        <w:t xml:space="preserve">using the courtroom as a </w:t>
      </w:r>
      <w:r w:rsidRPr="002F42D2">
        <w:rPr>
          <w:rStyle w:val="Emphasis"/>
        </w:rPr>
        <w:t>mobilizing arena</w:t>
      </w:r>
      <w:r w:rsidRPr="00F36B86">
        <w:rPr>
          <w:sz w:val="14"/>
        </w:rPr>
        <w:t xml:space="preserve">), </w:t>
      </w:r>
      <w:r w:rsidRPr="00F36B86">
        <w:rPr>
          <w:rStyle w:val="StyleUnderline"/>
        </w:rPr>
        <w:t xml:space="preserve">and a belief in </w:t>
      </w:r>
      <w:r w:rsidRPr="002F42D2">
        <w:rPr>
          <w:rStyle w:val="Emphasis"/>
        </w:rPr>
        <w:t>legality beyond state law</w:t>
      </w:r>
      <w:r w:rsidRPr="00F36B86">
        <w:rPr>
          <w:sz w:val="14"/>
        </w:rPr>
        <w:t xml:space="preserve">, the cases </w:t>
      </w:r>
      <w:r w:rsidRPr="00F36B86">
        <w:rPr>
          <w:rStyle w:val="StyleUnderline"/>
        </w:rPr>
        <w:t xml:space="preserve">illustrate the significance of </w:t>
      </w:r>
      <w:r w:rsidRPr="002F42D2">
        <w:rPr>
          <w:rStyle w:val="Emphasis"/>
        </w:rPr>
        <w:t>collective agency</w:t>
      </w:r>
      <w:r w:rsidRPr="00F36B86">
        <w:rPr>
          <w:rStyle w:val="StyleUnderline"/>
        </w:rPr>
        <w:t xml:space="preserve"> for counter-hegemonic struggles</w:t>
      </w:r>
      <w:r w:rsidRPr="00F36B86">
        <w:rPr>
          <w:sz w:val="14"/>
        </w:rPr>
        <w:t xml:space="preserve"> (Halliday and Morgan, 2013). </w:t>
      </w:r>
      <w:r w:rsidRPr="00F36B86">
        <w:rPr>
          <w:rStyle w:val="StyleUnderline"/>
        </w:rPr>
        <w:t xml:space="preserve">Collective resistance </w:t>
      </w:r>
      <w:r w:rsidRPr="002F42D2">
        <w:rPr>
          <w:rStyle w:val="Emphasis"/>
        </w:rPr>
        <w:t>challenged</w:t>
      </w:r>
      <w:r w:rsidRPr="00F36B86">
        <w:rPr>
          <w:rStyle w:val="StyleUnderline"/>
        </w:rPr>
        <w:t xml:space="preserve"> the legitimacy of penal power by revealing its </w:t>
      </w:r>
      <w:r w:rsidRPr="002F42D2">
        <w:rPr>
          <w:rStyle w:val="Emphasis"/>
        </w:rPr>
        <w:t>failure</w:t>
      </w:r>
      <w:r w:rsidRPr="00F36B86">
        <w:rPr>
          <w:rStyle w:val="StyleUnderline"/>
        </w:rPr>
        <w:t xml:space="preserve"> to accord with normative values</w:t>
      </w:r>
      <w:r w:rsidRPr="00F36B86">
        <w:rPr>
          <w:sz w:val="14"/>
        </w:rPr>
        <w:t xml:space="preserve"> such as human dignity (Snacken, 2015) and humanitarianism.</w:t>
      </w:r>
    </w:p>
    <w:p w14:paraId="7CA82BB2" w14:textId="1CFDEFA4" w:rsidR="00445221" w:rsidRDefault="009A1CFB" w:rsidP="00445221">
      <w:pPr>
        <w:rPr>
          <w:sz w:val="14"/>
        </w:rPr>
      </w:pPr>
      <w:r w:rsidRPr="00F36B86">
        <w:rPr>
          <w:sz w:val="14"/>
        </w:rPr>
        <w:t xml:space="preserve">The </w:t>
      </w:r>
      <w:r w:rsidRPr="00F36B86">
        <w:rPr>
          <w:rStyle w:val="StyleUnderline"/>
        </w:rPr>
        <w:t xml:space="preserve">trials had </w:t>
      </w:r>
      <w:r w:rsidRPr="00E76224">
        <w:rPr>
          <w:rStyle w:val="Emphasis"/>
          <w:highlight w:val="cyan"/>
        </w:rPr>
        <w:t>extra-legal consequences</w:t>
      </w:r>
      <w:r w:rsidRPr="00F36B86">
        <w:rPr>
          <w:rStyle w:val="StyleUnderline"/>
        </w:rPr>
        <w:t xml:space="preserve"> that</w:t>
      </w:r>
      <w:r w:rsidRPr="00F36B86">
        <w:rPr>
          <w:sz w:val="14"/>
        </w:rPr>
        <w:t xml:space="preserve"> furthered Viste’s and Stålsett’s objectives and </w:t>
      </w:r>
      <w:r w:rsidRPr="00E76224">
        <w:rPr>
          <w:rStyle w:val="StyleUnderline"/>
          <w:highlight w:val="cyan"/>
        </w:rPr>
        <w:t>created</w:t>
      </w:r>
      <w:r w:rsidRPr="00E76224">
        <w:rPr>
          <w:sz w:val="14"/>
          <w:highlight w:val="cyan"/>
        </w:rPr>
        <w:t xml:space="preserve"> ‘</w:t>
      </w:r>
      <w:r w:rsidRPr="00E76224">
        <w:rPr>
          <w:rStyle w:val="Emphasis"/>
          <w:highlight w:val="cyan"/>
        </w:rPr>
        <w:t>dissonances</w:t>
      </w:r>
      <w:r w:rsidRPr="00E76224">
        <w:rPr>
          <w:sz w:val="14"/>
          <w:highlight w:val="cyan"/>
        </w:rPr>
        <w:t xml:space="preserve">, </w:t>
      </w:r>
      <w:r w:rsidRPr="00E76224">
        <w:rPr>
          <w:rStyle w:val="Emphasis"/>
          <w:highlight w:val="cyan"/>
        </w:rPr>
        <w:t>interferences</w:t>
      </w:r>
      <w:r w:rsidRPr="00E76224">
        <w:rPr>
          <w:sz w:val="14"/>
          <w:highlight w:val="cyan"/>
        </w:rPr>
        <w:t xml:space="preserve"> </w:t>
      </w:r>
      <w:r w:rsidRPr="00E76224">
        <w:rPr>
          <w:rStyle w:val="StyleUnderline"/>
          <w:highlight w:val="cyan"/>
        </w:rPr>
        <w:t xml:space="preserve">and </w:t>
      </w:r>
      <w:r w:rsidRPr="00E76224">
        <w:rPr>
          <w:rStyle w:val="Emphasis"/>
          <w:highlight w:val="cyan"/>
        </w:rPr>
        <w:t>interruptions</w:t>
      </w:r>
      <w:r w:rsidRPr="00E76224">
        <w:rPr>
          <w:sz w:val="14"/>
          <w:highlight w:val="cyan"/>
        </w:rPr>
        <w:t>’</w:t>
      </w:r>
      <w:r w:rsidRPr="00F36B86">
        <w:rPr>
          <w:sz w:val="14"/>
        </w:rPr>
        <w:t xml:space="preserve"> (Mezzadra and Neilson, 2013: 133) </w:t>
      </w:r>
      <w:r w:rsidRPr="00E76224">
        <w:rPr>
          <w:rStyle w:val="StyleUnderline"/>
          <w:highlight w:val="cyan"/>
        </w:rPr>
        <w:t xml:space="preserve">that </w:t>
      </w:r>
      <w:r w:rsidRPr="00E76224">
        <w:rPr>
          <w:rStyle w:val="Emphasis"/>
          <w:sz w:val="30"/>
          <w:szCs w:val="30"/>
          <w:highlight w:val="cyan"/>
        </w:rPr>
        <w:t>challenged bordering</w:t>
      </w:r>
      <w:r w:rsidRPr="002F42D2">
        <w:rPr>
          <w:rStyle w:val="Emphasis"/>
          <w:sz w:val="30"/>
          <w:szCs w:val="30"/>
        </w:rPr>
        <w:t xml:space="preserve"> practices </w:t>
      </w:r>
      <w:r w:rsidRPr="00E76224">
        <w:rPr>
          <w:rStyle w:val="Emphasis"/>
          <w:sz w:val="30"/>
          <w:szCs w:val="30"/>
          <w:highlight w:val="cyan"/>
        </w:rPr>
        <w:t>from below</w:t>
      </w:r>
      <w:r w:rsidRPr="00E76224">
        <w:rPr>
          <w:sz w:val="14"/>
          <w:highlight w:val="cyan"/>
        </w:rPr>
        <w:t>.</w:t>
      </w:r>
      <w:r w:rsidRPr="00F36B86">
        <w:rPr>
          <w:sz w:val="14"/>
        </w:rPr>
        <w:t xml:space="preserve"> Most notably, Stålsett’s case initiated a parliamentary debate, thus demonstrating how resistant behaviour has the potential to bring about social change. This finding chimes with Wonders and Jones’ claim that </w:t>
      </w:r>
      <w:r w:rsidRPr="00E76224">
        <w:rPr>
          <w:rStyle w:val="StyleUnderline"/>
          <w:highlight w:val="cyan"/>
        </w:rPr>
        <w:t>resistance from below can create</w:t>
      </w:r>
      <w:r w:rsidRPr="00E76224">
        <w:rPr>
          <w:sz w:val="14"/>
          <w:highlight w:val="cyan"/>
        </w:rPr>
        <w:t xml:space="preserve"> ‘</w:t>
      </w:r>
      <w:r w:rsidRPr="00E76224">
        <w:rPr>
          <w:rStyle w:val="Emphasis"/>
          <w:highlight w:val="cyan"/>
        </w:rPr>
        <w:t>political pressure</w:t>
      </w:r>
      <w:r w:rsidRPr="00F36B86">
        <w:rPr>
          <w:rStyle w:val="StyleUnderline"/>
        </w:rPr>
        <w:t xml:space="preserve"> for wider normative and cultural acceptance of border crossers</w:t>
      </w:r>
      <w:r w:rsidRPr="00F36B86">
        <w:rPr>
          <w:sz w:val="14"/>
        </w:rPr>
        <w:t xml:space="preserve">, </w:t>
      </w:r>
      <w:r w:rsidRPr="00F36B86">
        <w:rPr>
          <w:rStyle w:val="StyleUnderline"/>
        </w:rPr>
        <w:t xml:space="preserve">which can </w:t>
      </w:r>
      <w:r w:rsidRPr="002F42D2">
        <w:rPr>
          <w:rStyle w:val="Emphasis"/>
        </w:rPr>
        <w:t>bridge the gap</w:t>
      </w:r>
      <w:r w:rsidRPr="00F36B86">
        <w:rPr>
          <w:rStyle w:val="StyleUnderline"/>
        </w:rPr>
        <w:t xml:space="preserve"> between legal and policy change over time</w:t>
      </w:r>
      <w:r w:rsidRPr="00F36B86">
        <w:rPr>
          <w:sz w:val="14"/>
        </w:rPr>
        <w:t xml:space="preserve">’ (2019: p. 150) as well as with recent contributions on how the criminalisation of mobility creates the conditions for the formation of countermobilisation by migrants and their allies (Fernández-Bessa, 2019; Mezzadra and Neilson, 2013; Michalowski and Solop, 2019; Segrave, 2019; Squire, 2011; Weber, 2019). The two trials are examples of what Fernández-Bessa terms ‘migrant struggles’ and ‘de facto citizen struggles’: During the </w:t>
      </w:r>
      <w:r w:rsidRPr="00AC6316">
        <w:rPr>
          <w:rStyle w:val="StyleUnderline"/>
        </w:rPr>
        <w:t>trials</w:t>
      </w:r>
      <w:r w:rsidRPr="00E76224">
        <w:rPr>
          <w:sz w:val="14"/>
          <w:highlight w:val="cyan"/>
        </w:rPr>
        <w:t xml:space="preserve">, </w:t>
      </w:r>
      <w:r w:rsidRPr="00E76224">
        <w:rPr>
          <w:rStyle w:val="StyleUnderline"/>
          <w:highlight w:val="cyan"/>
        </w:rPr>
        <w:t xml:space="preserve">the courtroom became an </w:t>
      </w:r>
      <w:r w:rsidRPr="00E76224">
        <w:rPr>
          <w:rStyle w:val="Emphasis"/>
          <w:highlight w:val="cyan"/>
        </w:rPr>
        <w:t>important platform</w:t>
      </w:r>
      <w:r w:rsidRPr="00E76224">
        <w:rPr>
          <w:rStyle w:val="StyleUnderline"/>
          <w:highlight w:val="cyan"/>
        </w:rPr>
        <w:t xml:space="preserve"> providing </w:t>
      </w:r>
      <w:r w:rsidRPr="00DB5B7F">
        <w:rPr>
          <w:rStyle w:val="StyleUnderline"/>
        </w:rPr>
        <w:t>visibility</w:t>
      </w:r>
      <w:r w:rsidRPr="00F36B86">
        <w:rPr>
          <w:rStyle w:val="StyleUnderline"/>
        </w:rPr>
        <w:t xml:space="preserve"> </w:t>
      </w:r>
      <w:r w:rsidRPr="00E76224">
        <w:rPr>
          <w:rStyle w:val="StyleUnderline"/>
          <w:highlight w:val="cyan"/>
        </w:rPr>
        <w:t>and media exposure to</w:t>
      </w:r>
      <w:r w:rsidRPr="00F36B86">
        <w:rPr>
          <w:sz w:val="14"/>
        </w:rPr>
        <w:t xml:space="preserve"> rejected asylum seekers who, despite their illegal status, were present in the audience and demonstrated for access to </w:t>
      </w:r>
      <w:r w:rsidRPr="00F36B86">
        <w:rPr>
          <w:rStyle w:val="StyleUnderline"/>
        </w:rPr>
        <w:t xml:space="preserve">work </w:t>
      </w:r>
      <w:r w:rsidRPr="00E76224">
        <w:rPr>
          <w:rStyle w:val="Emphasis"/>
          <w:highlight w:val="cyan"/>
        </w:rPr>
        <w:t>outside</w:t>
      </w:r>
      <w:r w:rsidRPr="00E76224">
        <w:rPr>
          <w:rStyle w:val="StyleUnderline"/>
          <w:highlight w:val="cyan"/>
        </w:rPr>
        <w:t xml:space="preserve"> the courthouse to</w:t>
      </w:r>
      <w:r w:rsidRPr="00E76224">
        <w:rPr>
          <w:sz w:val="14"/>
          <w:highlight w:val="cyan"/>
        </w:rPr>
        <w:t xml:space="preserve"> ‘</w:t>
      </w:r>
      <w:r w:rsidRPr="00E76224">
        <w:rPr>
          <w:rStyle w:val="StyleUnderline"/>
          <w:highlight w:val="cyan"/>
        </w:rPr>
        <w:t>achieve</w:t>
      </w:r>
      <w:r w:rsidRPr="00F36B86">
        <w:rPr>
          <w:rStyle w:val="StyleUnderline"/>
        </w:rPr>
        <w:t xml:space="preserve"> </w:t>
      </w:r>
      <w:r w:rsidRPr="002F42D2">
        <w:rPr>
          <w:rStyle w:val="Emphasis"/>
        </w:rPr>
        <w:t xml:space="preserve">public </w:t>
      </w:r>
      <w:r w:rsidRPr="00E76224">
        <w:rPr>
          <w:rStyle w:val="Emphasis"/>
          <w:highlight w:val="cyan"/>
        </w:rPr>
        <w:t>sympathy</w:t>
      </w:r>
      <w:r w:rsidRPr="00E76224">
        <w:rPr>
          <w:rStyle w:val="StyleUnderline"/>
          <w:highlight w:val="cyan"/>
        </w:rPr>
        <w:t xml:space="preserve"> and </w:t>
      </w:r>
      <w:r w:rsidRPr="00E76224">
        <w:rPr>
          <w:rStyle w:val="Emphasis"/>
          <w:highlight w:val="cyan"/>
        </w:rPr>
        <w:t>recognition</w:t>
      </w:r>
      <w:r w:rsidRPr="00F36B86">
        <w:rPr>
          <w:rStyle w:val="StyleUnderline"/>
        </w:rPr>
        <w:t xml:space="preserve"> as political interlocutors</w:t>
      </w:r>
      <w:r w:rsidRPr="00F36B86">
        <w:rPr>
          <w:sz w:val="14"/>
        </w:rPr>
        <w:t xml:space="preserve">’ (2019: 161). As Abrego (2011) demonstrated in the US, </w:t>
      </w:r>
      <w:r w:rsidRPr="00F36B86">
        <w:rPr>
          <w:rStyle w:val="StyleUnderline"/>
        </w:rPr>
        <w:t xml:space="preserve">social </w:t>
      </w:r>
      <w:r w:rsidRPr="00E76224">
        <w:rPr>
          <w:rStyle w:val="StyleUnderline"/>
          <w:highlight w:val="cyan"/>
        </w:rPr>
        <w:t xml:space="preserve">support is </w:t>
      </w:r>
      <w:r w:rsidRPr="00E76224">
        <w:rPr>
          <w:rStyle w:val="Emphasis"/>
          <w:highlight w:val="cyan"/>
        </w:rPr>
        <w:t>essential</w:t>
      </w:r>
      <w:r w:rsidRPr="00E76224">
        <w:rPr>
          <w:rStyle w:val="StyleUnderline"/>
          <w:highlight w:val="cyan"/>
        </w:rPr>
        <w:t xml:space="preserve"> to overcome</w:t>
      </w:r>
      <w:r w:rsidRPr="00F36B86">
        <w:rPr>
          <w:rStyle w:val="StyleUnderline"/>
        </w:rPr>
        <w:t xml:space="preserve"> a </w:t>
      </w:r>
      <w:r w:rsidRPr="00E76224">
        <w:rPr>
          <w:rStyle w:val="StyleUnderline"/>
          <w:highlight w:val="cyan"/>
        </w:rPr>
        <w:t xml:space="preserve">legal consciousness affected by </w:t>
      </w:r>
      <w:r w:rsidRPr="00E76224">
        <w:rPr>
          <w:rStyle w:val="Emphasis"/>
          <w:highlight w:val="cyan"/>
        </w:rPr>
        <w:t>stigma</w:t>
      </w:r>
      <w:r w:rsidRPr="00F36B86">
        <w:rPr>
          <w:sz w:val="14"/>
        </w:rPr>
        <w:t xml:space="preserve">, </w:t>
      </w:r>
      <w:r w:rsidRPr="00F36B86">
        <w:rPr>
          <w:rStyle w:val="StyleUnderline"/>
        </w:rPr>
        <w:t xml:space="preserve">which is a </w:t>
      </w:r>
      <w:r w:rsidRPr="002F42D2">
        <w:rPr>
          <w:rStyle w:val="Emphasis"/>
        </w:rPr>
        <w:t>barrier to claims-</w:t>
      </w:r>
      <w:r w:rsidRPr="002F42D2">
        <w:rPr>
          <w:rStyle w:val="Emphasis"/>
        </w:rPr>
        <w:lastRenderedPageBreak/>
        <w:t>making</w:t>
      </w:r>
      <w:r w:rsidRPr="00F36B86">
        <w:rPr>
          <w:rStyle w:val="StyleUnderline"/>
        </w:rPr>
        <w:t xml:space="preserve"> by illegalized migrants</w:t>
      </w:r>
      <w:r w:rsidRPr="00F36B86">
        <w:rPr>
          <w:sz w:val="14"/>
        </w:rPr>
        <w:t xml:space="preserve">. </w:t>
      </w:r>
      <w:r w:rsidRPr="00F36B86">
        <w:rPr>
          <w:rStyle w:val="StyleUnderline"/>
        </w:rPr>
        <w:t xml:space="preserve">Strategies of legal resistance support this process of </w:t>
      </w:r>
      <w:r w:rsidRPr="002F42D2">
        <w:rPr>
          <w:rStyle w:val="Emphasis"/>
        </w:rPr>
        <w:t>provisional inclusion</w:t>
      </w:r>
      <w:r w:rsidRPr="00F36B86">
        <w:rPr>
          <w:sz w:val="14"/>
        </w:rPr>
        <w:t xml:space="preserve">, </w:t>
      </w:r>
      <w:r w:rsidRPr="00F36B86">
        <w:rPr>
          <w:rStyle w:val="StyleUnderline"/>
        </w:rPr>
        <w:t xml:space="preserve">by increasing these migrants’ </w:t>
      </w:r>
      <w:r w:rsidRPr="002F42D2">
        <w:rPr>
          <w:rStyle w:val="Emphasis"/>
        </w:rPr>
        <w:t>social standing</w:t>
      </w:r>
      <w:r w:rsidRPr="00F36B86">
        <w:rPr>
          <w:rStyle w:val="StyleUnderline"/>
        </w:rPr>
        <w:t xml:space="preserve"> and </w:t>
      </w:r>
      <w:r w:rsidRPr="002F42D2">
        <w:rPr>
          <w:rStyle w:val="Emphasis"/>
        </w:rPr>
        <w:t>belonging</w:t>
      </w:r>
      <w:r w:rsidRPr="00F36B86">
        <w:rPr>
          <w:sz w:val="14"/>
        </w:rPr>
        <w:t xml:space="preserve"> (Wonders and Jones, 2019). The collective agency of Viste and Stålsett as employers, Humans in Limbo as an organization, and the illegalized migrants themselves, functioned as an ‘embodiment of inclusionary bordering practices that disrupt the overreaching nation-state’ project of exclusion (Segrave, 2019: 195).</w:t>
      </w:r>
    </w:p>
    <w:p w14:paraId="19B924C5" w14:textId="77777777" w:rsidR="009A1CFB" w:rsidRDefault="009A1CFB" w:rsidP="009A1CFB">
      <w:pPr>
        <w:pStyle w:val="Heading4"/>
        <w:spacing w:before="30" w:line="278" w:lineRule="atLeast"/>
        <w:rPr>
          <w:rFonts w:cs="Calibri"/>
          <w:color w:val="000000"/>
          <w:szCs w:val="26"/>
        </w:rPr>
      </w:pPr>
      <w:r>
        <w:rPr>
          <w:rFonts w:cs="Calibri"/>
          <w:color w:val="000000"/>
          <w:szCs w:val="26"/>
        </w:rPr>
        <w:t>Survival strategies trade off with praxis---new futures are possible and necessary to prevent extinction, thinking about them doesn’t footnote past injustice.</w:t>
      </w:r>
    </w:p>
    <w:p w14:paraId="6EC450F0" w14:textId="77777777" w:rsidR="009A1CFB" w:rsidRDefault="009A1CFB" w:rsidP="009A1CFB">
      <w:pPr>
        <w:spacing w:after="120" w:line="235" w:lineRule="atLeast"/>
        <w:rPr>
          <w:color w:val="000000"/>
        </w:rPr>
      </w:pPr>
      <w:r>
        <w:rPr>
          <w:color w:val="000000"/>
        </w:rPr>
        <w:t>Marilyn </w:t>
      </w:r>
      <w:r>
        <w:rPr>
          <w:b/>
          <w:bCs/>
          <w:color w:val="000000"/>
          <w:sz w:val="26"/>
          <w:szCs w:val="26"/>
        </w:rPr>
        <w:t>Nissim-Sabat 09</w:t>
      </w:r>
      <w:r>
        <w:rPr>
          <w:color w:val="000000"/>
        </w:rPr>
        <w:t>. Philosophy professor @ Lewis University. 2009. “Neither Victim nor Survivor: Thinking toward a New Humanity.” pp. 188-191</w:t>
      </w:r>
    </w:p>
    <w:p w14:paraId="7D872D2F" w14:textId="10838021" w:rsidR="009A1CFB" w:rsidRPr="009A1CFB" w:rsidRDefault="009A1CFB" w:rsidP="009A1CFB">
      <w:pPr>
        <w:spacing w:line="235" w:lineRule="atLeast"/>
        <w:rPr>
          <w:color w:val="000000"/>
        </w:rPr>
      </w:pPr>
      <w:r>
        <w:rPr>
          <w:color w:val="000000"/>
        </w:rPr>
        <w:t>It is true, as Morrison tells us, that the past is disremembered. It is also tragic that </w:t>
      </w:r>
      <w:r>
        <w:rPr>
          <w:color w:val="000000"/>
          <w:u w:val="single"/>
        </w:rPr>
        <w:t>this forgetting of immense human suffering seems to be heretofore concomitant with our need to move forward and integrate or reintegrate ourselves</w:t>
      </w:r>
      <w:r>
        <w:rPr>
          <w:color w:val="000000"/>
        </w:rPr>
        <w:t>. To this extent, we are all compromised, all condemned to repeat history. Far, </w:t>
      </w:r>
      <w:r>
        <w:rPr>
          <w:color w:val="000000"/>
          <w:u w:val="single"/>
        </w:rPr>
        <w:t>far</w:t>
      </w:r>
      <w:r>
        <w:rPr>
          <w:color w:val="000000"/>
        </w:rPr>
        <w:t> </w:t>
      </w:r>
      <w:r>
        <w:rPr>
          <w:color w:val="000000"/>
          <w:u w:val="single"/>
          <w:shd w:val="clear" w:color="auto" w:fill="FFFF00"/>
        </w:rPr>
        <w:t>better</w:t>
      </w:r>
      <w:r>
        <w:rPr>
          <w:color w:val="000000"/>
        </w:rPr>
        <w:t> </w:t>
      </w:r>
      <w:r>
        <w:rPr>
          <w:color w:val="000000"/>
          <w:u w:val="single"/>
        </w:rPr>
        <w:t>it</w:t>
      </w:r>
      <w:r>
        <w:rPr>
          <w:color w:val="000000"/>
        </w:rPr>
        <w:t> </w:t>
      </w:r>
      <w:r>
        <w:rPr>
          <w:color w:val="000000"/>
          <w:u w:val="single"/>
          <w:shd w:val="clear" w:color="auto" w:fill="FFFF00"/>
        </w:rPr>
        <w:t>would be to remember</w:t>
      </w:r>
      <w:r>
        <w:rPr>
          <w:color w:val="000000"/>
        </w:rPr>
        <w:t>, </w:t>
      </w:r>
      <w:r>
        <w:rPr>
          <w:color w:val="000000"/>
          <w:u w:val="single"/>
          <w:shd w:val="clear" w:color="auto" w:fill="FFFF00"/>
        </w:rPr>
        <w:t>and</w:t>
      </w:r>
      <w:r>
        <w:rPr>
          <w:color w:val="000000"/>
        </w:rPr>
        <w:t> </w:t>
      </w:r>
      <w:r>
        <w:rPr>
          <w:b/>
          <w:bCs/>
          <w:color w:val="000000"/>
          <w:u w:val="single"/>
          <w:shd w:val="clear" w:color="auto" w:fill="FFFF00"/>
        </w:rPr>
        <w:t>in remembering</w:t>
      </w:r>
      <w:r>
        <w:rPr>
          <w:color w:val="000000"/>
        </w:rPr>
        <w:t> </w:t>
      </w:r>
      <w:r>
        <w:rPr>
          <w:color w:val="000000"/>
          <w:u w:val="single"/>
          <w:shd w:val="clear" w:color="auto" w:fill="FFFF00"/>
        </w:rPr>
        <w:t>be</w:t>
      </w:r>
      <w:r>
        <w:rPr>
          <w:color w:val="000000"/>
        </w:rPr>
        <w:t>, not traumatized, but rather </w:t>
      </w:r>
      <w:r>
        <w:rPr>
          <w:color w:val="000000"/>
          <w:u w:val="single"/>
          <w:shd w:val="clear" w:color="auto" w:fill="FFFF00"/>
        </w:rPr>
        <w:t>empowered to create</w:t>
      </w:r>
      <w:r>
        <w:rPr>
          <w:color w:val="000000"/>
        </w:rPr>
        <w:t> </w:t>
      </w:r>
      <w:r>
        <w:rPr>
          <w:color w:val="000000"/>
          <w:u w:val="single"/>
        </w:rPr>
        <w:t>the conditions for the possibility of</w:t>
      </w:r>
      <w:r>
        <w:rPr>
          <w:color w:val="000000"/>
        </w:rPr>
        <w:t> </w:t>
      </w:r>
      <w:r>
        <w:rPr>
          <w:b/>
          <w:bCs/>
          <w:color w:val="000000"/>
          <w:u w:val="single"/>
          <w:shd w:val="clear" w:color="auto" w:fill="FFFF00"/>
        </w:rPr>
        <w:t>a future for humanity</w:t>
      </w:r>
      <w:r>
        <w:rPr>
          <w:color w:val="000000"/>
        </w:rPr>
        <w:t> </w:t>
      </w:r>
      <w:r>
        <w:rPr>
          <w:color w:val="000000"/>
          <w:u w:val="single"/>
          <w:shd w:val="clear" w:color="auto" w:fill="FFFF00"/>
        </w:rPr>
        <w:t>such that there will be</w:t>
      </w:r>
      <w:r>
        <w:rPr>
          <w:color w:val="000000"/>
        </w:rPr>
        <w:t> </w:t>
      </w:r>
      <w:r>
        <w:rPr>
          <w:b/>
          <w:bCs/>
          <w:color w:val="000000"/>
          <w:u w:val="single"/>
          <w:shd w:val="clear" w:color="auto" w:fill="FFFF00"/>
        </w:rPr>
        <w:t>no more victims</w:t>
      </w:r>
      <w:r>
        <w:rPr>
          <w:color w:val="000000"/>
          <w:u w:val="single"/>
        </w:rPr>
        <w:t>,</w:t>
      </w:r>
      <w:r>
        <w:rPr>
          <w:color w:val="000000"/>
        </w:rPr>
        <w:t> no more holocausts, </w:t>
      </w:r>
      <w:r>
        <w:rPr>
          <w:b/>
          <w:bCs/>
          <w:color w:val="000000"/>
          <w:u w:val="single"/>
          <w:shd w:val="clear" w:color="auto" w:fill="FFFF00"/>
        </w:rPr>
        <w:t>and thus no more survivors</w:t>
      </w:r>
      <w:r>
        <w:rPr>
          <w:color w:val="000000"/>
        </w:rPr>
        <w:t xml:space="preserve">. The paralysis and total devastation brought about by surviving in a perpetual state of trauma—that is, by not forgetting, is, of course, not a solution either for in such a state constructive or transformative action is impossible. This should not be taken as a critique of the traumatized, for that would indeed be to blame the victims, and doing so is both incorrect and ethically anathema. Rather, it is meant as a critique of those who think that traumatized persons have no resources within that can enable them to move beyond survival toward personal wholeness, even in conjunction with "forgetting. " To deny this is to blame the victims by setting them apart as a special category — those condemned perpetually to relive their trauma and survival of it., and I believe it is, it is not because it is marked by trauma denying implausi- bility, but precisely because it is not a "fairy tale" in the pejorative sense or an If the "fairy tale" ending of Beloved is ambiguous act of "willful optimism." Sethe can achieve subject status. She can be- come a self through her own struggles and with the intervention Of Beloved, Beloved's baby, and Paul D. For Sethe, life can now, after living for eighteen years in a free state, be more than mere survival for she has reconnected with </w:t>
      </w:r>
      <w:proofErr w:type="gramStart"/>
      <w:r>
        <w:rPr>
          <w:color w:val="000000"/>
        </w:rPr>
        <w:t>her self</w:t>
      </w:r>
      <w:proofErr w:type="gramEnd"/>
      <w:r>
        <w:rPr>
          <w:color w:val="000000"/>
        </w:rPr>
        <w:t xml:space="preserve"> before her most devastating traumas, and this enables her to reconnect with the people whom she loves and who love her. Moreover, there is no indication whatsoever in the novel that Sethe and Paul D'S future in this world will be a blissful happily-ever-after, even if it is much, much happier than what really happened to Margaret Garner and the Sixty-Million victims Of the Middle Passage. What really would be a "fairy tale" in the pejorative sense, a fairy tale that is not at all represented in Beloved, is the notion that we, </w:t>
      </w:r>
      <w:proofErr w:type="gramStart"/>
      <w:r>
        <w:rPr>
          <w:color w:val="000000"/>
        </w:rPr>
        <w:t>any and all</w:t>
      </w:r>
      <w:proofErr w:type="gramEnd"/>
      <w:r>
        <w:rPr>
          <w:color w:val="000000"/>
        </w:rPr>
        <w:t xml:space="preserve"> of us, can fully realize our humanity, can become whole, no matter how favorable our circumstances, in a world of continued, pervasive inhumanity. The ending of Beloved shows, therefore, that Paul D and Sethe are enabled to live a meaningful life together because they understood from all of their struggles to survive that they survived partly in virtue of their implicit realization that just surviving was not enough; they were implicitly aware that they are not the animals that slavery held them to be, but human beings. For, they might have survived in </w:t>
      </w:r>
      <w:proofErr w:type="gramStart"/>
      <w:r>
        <w:rPr>
          <w:color w:val="000000"/>
        </w:rPr>
        <w:t>slavery, but</w:t>
      </w:r>
      <w:proofErr w:type="gramEnd"/>
      <w:r>
        <w:rPr>
          <w:color w:val="000000"/>
        </w:rPr>
        <w:t xml:space="preserve"> not living human lives. Just so, Frederick Douglass asserted himself and turned on his overseer Covey when he realized that not his survival but his humanity, his dignity as a human being, was at stake. "I am not the slave of the Slavery that dehumanized my ancestors," wrote Fanon. How can we throw off this slavery? Fanon has his own ideas about this, ideas that are not very different from Toni Morrison's in Beloved. </w:t>
      </w:r>
      <w:r>
        <w:rPr>
          <w:color w:val="000000"/>
          <w:u w:val="single"/>
        </w:rPr>
        <w:t>We must abandon the abstract, reified victim-survivor binary, the dialectic of false consciousness.</w:t>
      </w:r>
      <w:r>
        <w:rPr>
          <w:color w:val="000000"/>
        </w:rPr>
        <w:t> </w:t>
      </w:r>
      <w:r>
        <w:rPr>
          <w:color w:val="000000"/>
          <w:u w:val="single"/>
          <w:shd w:val="clear" w:color="auto" w:fill="FFFF00"/>
        </w:rPr>
        <w:t>We</w:t>
      </w:r>
      <w:r>
        <w:rPr>
          <w:color w:val="000000"/>
        </w:rPr>
        <w:t>, </w:t>
      </w:r>
      <w:r>
        <w:rPr>
          <w:color w:val="000000"/>
          <w:u w:val="single"/>
          <w:shd w:val="clear" w:color="auto" w:fill="FFFF00"/>
        </w:rPr>
        <w:t>as both</w:t>
      </w:r>
      <w:r>
        <w:rPr>
          <w:color w:val="000000"/>
        </w:rPr>
        <w:t> </w:t>
      </w:r>
      <w:r>
        <w:rPr>
          <w:b/>
          <w:bCs/>
          <w:color w:val="000000"/>
          <w:u w:val="single"/>
          <w:shd w:val="clear" w:color="auto" w:fill="FFFF00"/>
        </w:rPr>
        <w:t>individual</w:t>
      </w:r>
      <w:r>
        <w:rPr>
          <w:color w:val="000000"/>
        </w:rPr>
        <w:t> </w:t>
      </w:r>
      <w:r>
        <w:rPr>
          <w:color w:val="000000"/>
          <w:u w:val="single"/>
        </w:rPr>
        <w:t>person</w:t>
      </w:r>
      <w:r>
        <w:rPr>
          <w:b/>
          <w:bCs/>
          <w:color w:val="000000"/>
          <w:u w:val="single"/>
          <w:shd w:val="clear" w:color="auto" w:fill="FFFF00"/>
        </w:rPr>
        <w:t>s</w:t>
      </w:r>
      <w:r>
        <w:rPr>
          <w:color w:val="000000"/>
        </w:rPr>
        <w:t> </w:t>
      </w:r>
      <w:r>
        <w:rPr>
          <w:color w:val="000000"/>
          <w:u w:val="single"/>
          <w:shd w:val="clear" w:color="auto" w:fill="FFFF00"/>
        </w:rPr>
        <w:t>and as</w:t>
      </w:r>
      <w:r>
        <w:rPr>
          <w:color w:val="000000"/>
        </w:rPr>
        <w:t> </w:t>
      </w:r>
      <w:r>
        <w:rPr>
          <w:color w:val="000000"/>
          <w:u w:val="single"/>
        </w:rPr>
        <w:t>the</w:t>
      </w:r>
      <w:r>
        <w:rPr>
          <w:color w:val="000000"/>
        </w:rPr>
        <w:t> </w:t>
      </w:r>
      <w:r>
        <w:rPr>
          <w:b/>
          <w:bCs/>
          <w:color w:val="000000"/>
          <w:u w:val="single"/>
        </w:rPr>
        <w:t>human</w:t>
      </w:r>
      <w:r>
        <w:rPr>
          <w:color w:val="000000"/>
        </w:rPr>
        <w:t> </w:t>
      </w:r>
      <w:r>
        <w:rPr>
          <w:b/>
          <w:bCs/>
          <w:color w:val="000000"/>
          <w:u w:val="single"/>
          <w:shd w:val="clear" w:color="auto" w:fill="FFFF00"/>
        </w:rPr>
        <w:t>community</w:t>
      </w:r>
      <w:r>
        <w:rPr>
          <w:color w:val="000000"/>
          <w:u w:val="single"/>
        </w:rPr>
        <w:t>,</w:t>
      </w:r>
      <w:r>
        <w:rPr>
          <w:color w:val="000000"/>
        </w:rPr>
        <w:t> </w:t>
      </w:r>
      <w:r>
        <w:rPr>
          <w:color w:val="000000"/>
          <w:u w:val="single"/>
          <w:shd w:val="clear" w:color="auto" w:fill="FFFF00"/>
        </w:rPr>
        <w:t>must trace</w:t>
      </w:r>
      <w:r>
        <w:rPr>
          <w:color w:val="000000"/>
        </w:rPr>
        <w:t> </w:t>
      </w:r>
      <w:r>
        <w:rPr>
          <w:color w:val="000000"/>
          <w:u w:val="single"/>
        </w:rPr>
        <w:t>the line of fusion that connects our best things—our personhood before victimization and</w:t>
      </w:r>
      <w:r>
        <w:rPr>
          <w:color w:val="000000"/>
        </w:rPr>
        <w:t> </w:t>
      </w:r>
      <w:r>
        <w:rPr>
          <w:color w:val="000000"/>
          <w:u w:val="single"/>
          <w:shd w:val="clear" w:color="auto" w:fill="FFFF00"/>
        </w:rPr>
        <w:t>our</w:t>
      </w:r>
      <w:r>
        <w:rPr>
          <w:color w:val="000000"/>
        </w:rPr>
        <w:t> </w:t>
      </w:r>
      <w:r>
        <w:rPr>
          <w:color w:val="000000"/>
          <w:u w:val="single"/>
        </w:rPr>
        <w:t>human</w:t>
      </w:r>
      <w:r>
        <w:rPr>
          <w:color w:val="000000"/>
        </w:rPr>
        <w:t> </w:t>
      </w:r>
      <w:r>
        <w:rPr>
          <w:color w:val="000000"/>
          <w:u w:val="single"/>
          <w:shd w:val="clear" w:color="auto" w:fill="FFFF00"/>
        </w:rPr>
        <w:t>future</w:t>
      </w:r>
      <w:r>
        <w:rPr>
          <w:color w:val="000000"/>
        </w:rPr>
        <w:t> </w:t>
      </w:r>
      <w:r>
        <w:rPr>
          <w:b/>
          <w:bCs/>
          <w:color w:val="000000"/>
          <w:u w:val="single"/>
          <w:shd w:val="clear" w:color="auto" w:fill="FFFF00"/>
        </w:rPr>
        <w:t>beyond mere survival.</w:t>
      </w:r>
      <w:r>
        <w:rPr>
          <w:color w:val="000000"/>
        </w:rPr>
        <w:t> </w:t>
      </w:r>
      <w:r>
        <w:rPr>
          <w:b/>
          <w:bCs/>
          <w:color w:val="000000"/>
          <w:u w:val="single"/>
        </w:rPr>
        <w:t>"I</w:t>
      </w:r>
      <w:r>
        <w:rPr>
          <w:color w:val="000000"/>
        </w:rPr>
        <w:t xml:space="preserve"> am not a victim, I'm a survivor," said the lady at the hearings. Read one way, this statement can intimate victim blaming, for, what of those who do not survive? We do not know exactly what the woman who made this statement at the hearing meant; we </w:t>
      </w:r>
      <w:r>
        <w:rPr>
          <w:color w:val="000000"/>
        </w:rPr>
        <w:lastRenderedPageBreak/>
        <w:t>do not know what the terms 'victim' and 'survivor' meant to her. Nevertheless, this statement is uttered all too often in a culture that has now predetermined that the term ‘victim' means that one's suffering is self-imposed, and that all we can ever do is survive; we are always struggling, no matter what our life circumstance are, rich or poor, powerful or powerless, struggling for survival. Presumably, </w:t>
      </w:r>
      <w:r>
        <w:rPr>
          <w:color w:val="000000"/>
          <w:u w:val="single"/>
        </w:rPr>
        <w:t>in rejecting the description of oneself as 'victim' one is asserting one's ability to succeed in the struggle against adversity,</w:t>
      </w:r>
      <w:r>
        <w:rPr>
          <w:color w:val="000000"/>
        </w:rPr>
        <w:t> </w:t>
      </w:r>
      <w:r>
        <w:rPr>
          <w:color w:val="000000"/>
          <w:u w:val="single"/>
        </w:rPr>
        <w:t>succeed, that is, 'survive,' that is, refuse to defeat oneself.</w:t>
      </w:r>
      <w:r>
        <w:rPr>
          <w:color w:val="000000"/>
        </w:rPr>
        <w:t> But then, if one is always already a survivor,' when does one move beyond just survival into a more human future? Thus, </w:t>
      </w:r>
      <w:r>
        <w:rPr>
          <w:color w:val="000000"/>
          <w:u w:val="single"/>
        </w:rPr>
        <w:t>the propaganda in a</w:t>
      </w:r>
      <w:r>
        <w:rPr>
          <w:color w:val="000000"/>
        </w:rPr>
        <w:t> </w:t>
      </w:r>
      <w:r>
        <w:rPr>
          <w:color w:val="000000"/>
          <w:u w:val="single"/>
          <w:shd w:val="clear" w:color="auto" w:fill="FFFF00"/>
        </w:rPr>
        <w:t>society</w:t>
      </w:r>
      <w:r>
        <w:rPr>
          <w:color w:val="000000"/>
        </w:rPr>
        <w:t> </w:t>
      </w:r>
      <w:r>
        <w:rPr>
          <w:color w:val="000000"/>
          <w:u w:val="single"/>
        </w:rPr>
        <w:t>like ours that impels us to blame the victims, ourselves and others, is a function of the profound inhumanity of the socioeconomic system in which we are embedded, a system that</w:t>
      </w:r>
      <w:r>
        <w:rPr>
          <w:color w:val="000000"/>
        </w:rPr>
        <w:t> </w:t>
      </w:r>
      <w:r>
        <w:rPr>
          <w:color w:val="000000"/>
          <w:u w:val="single"/>
          <w:shd w:val="clear" w:color="auto" w:fill="FFFF00"/>
        </w:rPr>
        <w:t>must</w:t>
      </w:r>
      <w:r>
        <w:rPr>
          <w:color w:val="000000"/>
        </w:rPr>
        <w:t> </w:t>
      </w:r>
      <w:r>
        <w:rPr>
          <w:color w:val="000000"/>
          <w:u w:val="single"/>
        </w:rPr>
        <w:t>be</w:t>
      </w:r>
      <w:r>
        <w:rPr>
          <w:color w:val="000000"/>
        </w:rPr>
        <w:t> </w:t>
      </w:r>
      <w:r>
        <w:rPr>
          <w:color w:val="000000"/>
          <w:u w:val="single"/>
          <w:shd w:val="clear" w:color="auto" w:fill="FFFF00"/>
        </w:rPr>
        <w:t>change</w:t>
      </w:r>
      <w:r>
        <w:rPr>
          <w:color w:val="000000"/>
          <w:u w:val="single"/>
        </w:rPr>
        <w:t>d</w:t>
      </w:r>
      <w:r>
        <w:rPr>
          <w:color w:val="000000"/>
        </w:rPr>
        <w:t> </w:t>
      </w:r>
      <w:r>
        <w:rPr>
          <w:color w:val="000000"/>
          <w:u w:val="single"/>
          <w:shd w:val="clear" w:color="auto" w:fill="FFFF00"/>
        </w:rPr>
        <w:t>through</w:t>
      </w:r>
      <w:r>
        <w:rPr>
          <w:color w:val="000000"/>
        </w:rPr>
        <w:t> </w:t>
      </w:r>
      <w:r>
        <w:rPr>
          <w:color w:val="000000"/>
          <w:u w:val="single"/>
        </w:rPr>
        <w:t>a</w:t>
      </w:r>
      <w:r>
        <w:rPr>
          <w:color w:val="000000"/>
        </w:rPr>
        <w:t> </w:t>
      </w:r>
      <w:r>
        <w:rPr>
          <w:b/>
          <w:bCs/>
          <w:color w:val="000000"/>
          <w:u w:val="single"/>
          <w:shd w:val="clear" w:color="auto" w:fill="FFFF00"/>
        </w:rPr>
        <w:t>liberatory praxis</w:t>
      </w:r>
      <w:r>
        <w:rPr>
          <w:color w:val="000000"/>
          <w:u w:val="single"/>
        </w:rPr>
        <w:t>, or</w:t>
      </w:r>
      <w:r>
        <w:rPr>
          <w:color w:val="000000"/>
        </w:rPr>
        <w:t> what Fanon conceived as </w:t>
      </w:r>
      <w:r>
        <w:rPr>
          <w:b/>
          <w:bCs/>
          <w:color w:val="000000"/>
          <w:u w:val="single"/>
          <w:shd w:val="clear" w:color="auto" w:fill="FFFF00"/>
        </w:rPr>
        <w:t>mature actionality</w:t>
      </w:r>
      <w:r>
        <w:rPr>
          <w:color w:val="000000"/>
          <w:u w:val="single"/>
        </w:rPr>
        <w:t>.</w:t>
      </w:r>
      <w:r>
        <w:rPr>
          <w:color w:val="000000"/>
        </w:rPr>
        <w:t xml:space="preserve"> What I have attempted to show in this paper is that in Beloved Morrison has created a novel imbued with what I have referred to as radical, existential humanism. The existential moment in the </w:t>
      </w:r>
      <w:proofErr w:type="gramStart"/>
      <w:r>
        <w:rPr>
          <w:color w:val="000000"/>
        </w:rPr>
        <w:t>novels</w:t>
      </w:r>
      <w:proofErr w:type="gramEnd"/>
      <w:r>
        <w:rPr>
          <w:color w:val="000000"/>
        </w:rPr>
        <w:t xml:space="preserve"> presentation of the individual embodied human beings in situations that have cultural and historical density, but that have meaning only in and through the inwardness, or consciousness of each person. </w:t>
      </w:r>
      <w:r>
        <w:rPr>
          <w:color w:val="000000"/>
          <w:u w:val="single"/>
        </w:rPr>
        <w:t>The sort of</w:t>
      </w:r>
      <w:r>
        <w:rPr>
          <w:color w:val="000000"/>
        </w:rPr>
        <w:t> </w:t>
      </w:r>
      <w:r>
        <w:rPr>
          <w:b/>
          <w:bCs/>
          <w:color w:val="000000"/>
          <w:u w:val="single"/>
          <w:shd w:val="clear" w:color="auto" w:fill="FFFF00"/>
        </w:rPr>
        <w:t>existential humanism</w:t>
      </w:r>
      <w:r>
        <w:rPr>
          <w:color w:val="000000"/>
        </w:rPr>
        <w:t> I </w:t>
      </w:r>
      <w:r>
        <w:rPr>
          <w:color w:val="000000"/>
          <w:u w:val="single"/>
        </w:rPr>
        <w:t>have in mind</w:t>
      </w:r>
      <w:r>
        <w:rPr>
          <w:color w:val="000000"/>
        </w:rPr>
        <w:t> </w:t>
      </w:r>
      <w:r>
        <w:rPr>
          <w:color w:val="000000"/>
          <w:u w:val="single"/>
          <w:shd w:val="clear" w:color="auto" w:fill="FFFF00"/>
        </w:rPr>
        <w:t>is</w:t>
      </w:r>
      <w:r>
        <w:rPr>
          <w:color w:val="000000"/>
        </w:rPr>
        <w:t> </w:t>
      </w:r>
      <w:r>
        <w:rPr>
          <w:color w:val="000000"/>
          <w:u w:val="single"/>
        </w:rPr>
        <w:t>not of the Sartrean kind that repudiated Husserl’s transcendental subject and transcendental intersubjectivity</w:t>
      </w:r>
      <w:r>
        <w:rPr>
          <w:color w:val="000000"/>
        </w:rPr>
        <w:t>, </w:t>
      </w:r>
      <w:r>
        <w:rPr>
          <w:color w:val="000000"/>
          <w:u w:val="single"/>
        </w:rPr>
        <w:t>but is, rather</w:t>
      </w:r>
      <w:r>
        <w:rPr>
          <w:color w:val="000000"/>
        </w:rPr>
        <w:t>, </w:t>
      </w:r>
      <w:r>
        <w:rPr>
          <w:color w:val="000000"/>
          <w:u w:val="single"/>
        </w:rPr>
        <w:t>the Husserlian mode of existential being in becoming where the subject,</w:t>
      </w:r>
      <w:r>
        <w:rPr>
          <w:color w:val="000000"/>
        </w:rPr>
        <w:t> or self, or consciousness </w:t>
      </w:r>
      <w:r>
        <w:rPr>
          <w:color w:val="000000"/>
          <w:u w:val="single"/>
        </w:rPr>
        <w:t>is shown to be the repository of the</w:t>
      </w:r>
      <w:r>
        <w:rPr>
          <w:color w:val="000000"/>
        </w:rPr>
        <w:t> </w:t>
      </w:r>
      <w:r>
        <w:rPr>
          <w:b/>
          <w:bCs/>
          <w:color w:val="000000"/>
          <w:u w:val="single"/>
          <w:shd w:val="clear" w:color="auto" w:fill="FFFF00"/>
        </w:rPr>
        <w:t>open</w:t>
      </w:r>
      <w:r>
        <w:rPr>
          <w:color w:val="000000"/>
          <w:u w:val="single"/>
        </w:rPr>
        <w:t>,</w:t>
      </w:r>
      <w:r>
        <w:rPr>
          <w:color w:val="000000"/>
        </w:rPr>
        <w:t> </w:t>
      </w:r>
      <w:r>
        <w:rPr>
          <w:b/>
          <w:bCs/>
          <w:color w:val="000000"/>
          <w:u w:val="single"/>
          <w:shd w:val="clear" w:color="auto" w:fill="FFFF00"/>
        </w:rPr>
        <w:t>non-essentialized</w:t>
      </w:r>
      <w:r>
        <w:rPr>
          <w:color w:val="000000"/>
          <w:u w:val="single"/>
        </w:rPr>
        <w:t>,</w:t>
      </w:r>
      <w:r>
        <w:rPr>
          <w:color w:val="000000"/>
        </w:rPr>
        <w:t> </w:t>
      </w:r>
      <w:r>
        <w:rPr>
          <w:b/>
          <w:bCs/>
          <w:color w:val="000000"/>
          <w:u w:val="single"/>
        </w:rPr>
        <w:t>a priori,</w:t>
      </w:r>
      <w:r>
        <w:rPr>
          <w:color w:val="000000"/>
        </w:rPr>
        <w:t> </w:t>
      </w:r>
      <w:r>
        <w:rPr>
          <w:b/>
          <w:bCs/>
          <w:color w:val="000000"/>
          <w:u w:val="single"/>
        </w:rPr>
        <w:t>transcendental</w:t>
      </w:r>
      <w:r>
        <w:rPr>
          <w:color w:val="000000"/>
        </w:rPr>
        <w:t> ground of being </w:t>
      </w:r>
      <w:r>
        <w:rPr>
          <w:color w:val="000000"/>
          <w:u w:val="single"/>
        </w:rPr>
        <w:t>and</w:t>
      </w:r>
      <w:r>
        <w:rPr>
          <w:color w:val="000000"/>
        </w:rPr>
        <w:t> </w:t>
      </w:r>
      <w:r>
        <w:rPr>
          <w:b/>
          <w:bCs/>
          <w:color w:val="000000"/>
          <w:u w:val="single"/>
          <w:shd w:val="clear" w:color="auto" w:fill="FFFF00"/>
        </w:rPr>
        <w:t>becoming</w:t>
      </w:r>
      <w:r>
        <w:rPr>
          <w:color w:val="000000"/>
        </w:rPr>
        <w:t> </w:t>
      </w:r>
      <w:r>
        <w:rPr>
          <w:b/>
          <w:bCs/>
          <w:color w:val="000000"/>
          <w:u w:val="single"/>
        </w:rPr>
        <w:t>human</w:t>
      </w:r>
      <w:r>
        <w:rPr>
          <w:color w:val="000000"/>
        </w:rPr>
        <w:t> </w:t>
      </w:r>
      <w:r>
        <w:rPr>
          <w:color w:val="000000"/>
          <w:u w:val="single"/>
          <w:shd w:val="clear" w:color="auto" w:fill="FFFF00"/>
        </w:rPr>
        <w:t>in an</w:t>
      </w:r>
      <w:r>
        <w:rPr>
          <w:color w:val="000000"/>
        </w:rPr>
        <w:t> </w:t>
      </w:r>
      <w:r>
        <w:rPr>
          <w:b/>
          <w:bCs/>
          <w:color w:val="000000"/>
          <w:u w:val="single"/>
          <w:shd w:val="clear" w:color="auto" w:fill="FFFF00"/>
        </w:rPr>
        <w:t>intersubjectively constituted lifeworld</w:t>
      </w:r>
      <w:r>
        <w:rPr>
          <w:color w:val="000000"/>
          <w:u w:val="single"/>
        </w:rPr>
        <w:t>.</w:t>
      </w:r>
      <w:r>
        <w:rPr>
          <w:color w:val="000000"/>
        </w:rPr>
        <w:t> From this point of view, </w:t>
      </w:r>
      <w:r>
        <w:rPr>
          <w:color w:val="000000"/>
          <w:u w:val="single"/>
          <w:shd w:val="clear" w:color="auto" w:fill="FFFF00"/>
        </w:rPr>
        <w:t>the</w:t>
      </w:r>
      <w:r>
        <w:rPr>
          <w:color w:val="000000"/>
        </w:rPr>
        <w:t> </w:t>
      </w:r>
      <w:r>
        <w:rPr>
          <w:b/>
          <w:bCs/>
          <w:color w:val="000000"/>
          <w:u w:val="single"/>
        </w:rPr>
        <w:t>non-ideologically colonized</w:t>
      </w:r>
      <w:r>
        <w:rPr>
          <w:color w:val="000000"/>
        </w:rPr>
        <w:t> </w:t>
      </w:r>
      <w:r>
        <w:rPr>
          <w:color w:val="000000"/>
          <w:u w:val="single"/>
          <w:shd w:val="clear" w:color="auto" w:fill="FFFF00"/>
        </w:rPr>
        <w:t>sense</w:t>
      </w:r>
      <w:r>
        <w:rPr>
          <w:color w:val="000000"/>
          <w:u w:val="single"/>
        </w:rPr>
        <w:t>s</w:t>
      </w:r>
      <w:r>
        <w:rPr>
          <w:color w:val="000000"/>
        </w:rPr>
        <w:t> </w:t>
      </w:r>
      <w:r>
        <w:rPr>
          <w:color w:val="000000"/>
          <w:u w:val="single"/>
          <w:shd w:val="clear" w:color="auto" w:fill="FFFF00"/>
        </w:rPr>
        <w:t>of</w:t>
      </w:r>
      <w:r>
        <w:rPr>
          <w:color w:val="000000"/>
        </w:rPr>
        <w:t> </w:t>
      </w:r>
      <w:r>
        <w:rPr>
          <w:color w:val="000000"/>
          <w:u w:val="single"/>
        </w:rPr>
        <w:t>victim and</w:t>
      </w:r>
      <w:r>
        <w:rPr>
          <w:color w:val="000000"/>
        </w:rPr>
        <w:t> </w:t>
      </w:r>
      <w:r>
        <w:rPr>
          <w:color w:val="000000"/>
          <w:u w:val="single"/>
          <w:shd w:val="clear" w:color="auto" w:fill="FFFF00"/>
        </w:rPr>
        <w:t>survivor can be</w:t>
      </w:r>
      <w:r>
        <w:rPr>
          <w:color w:val="000000"/>
        </w:rPr>
        <w:t> </w:t>
      </w:r>
      <w:r>
        <w:rPr>
          <w:b/>
          <w:bCs/>
          <w:color w:val="000000"/>
          <w:u w:val="single"/>
          <w:shd w:val="clear" w:color="auto" w:fill="FFFF00"/>
        </w:rPr>
        <w:t>recuperated through</w:t>
      </w:r>
      <w:r>
        <w:rPr>
          <w:color w:val="000000"/>
        </w:rPr>
        <w:t> </w:t>
      </w:r>
      <w:r>
        <w:rPr>
          <w:color w:val="000000"/>
          <w:u w:val="single"/>
        </w:rPr>
        <w:t>the</w:t>
      </w:r>
      <w:r>
        <w:rPr>
          <w:color w:val="000000"/>
        </w:rPr>
        <w:t> </w:t>
      </w:r>
      <w:r>
        <w:rPr>
          <w:b/>
          <w:bCs/>
          <w:color w:val="000000"/>
          <w:u w:val="single"/>
        </w:rPr>
        <w:t>phenomenological</w:t>
      </w:r>
      <w:r>
        <w:rPr>
          <w:color w:val="000000"/>
        </w:rPr>
        <w:t> </w:t>
      </w:r>
      <w:r>
        <w:rPr>
          <w:b/>
          <w:bCs/>
          <w:color w:val="000000"/>
          <w:u w:val="single"/>
          <w:shd w:val="clear" w:color="auto" w:fill="FFFF00"/>
        </w:rPr>
        <w:t>suspension</w:t>
      </w:r>
      <w:r>
        <w:rPr>
          <w:color w:val="000000"/>
        </w:rPr>
        <w:t> </w:t>
      </w:r>
      <w:r>
        <w:rPr>
          <w:color w:val="000000"/>
          <w:u w:val="single"/>
          <w:shd w:val="clear" w:color="auto" w:fill="FFFF00"/>
        </w:rPr>
        <w:t>of</w:t>
      </w:r>
      <w:r>
        <w:rPr>
          <w:color w:val="000000"/>
        </w:rPr>
        <w:t> </w:t>
      </w:r>
      <w:r>
        <w:rPr>
          <w:b/>
          <w:bCs/>
          <w:color w:val="000000"/>
          <w:u w:val="single"/>
          <w:shd w:val="clear" w:color="auto" w:fill="FFFF00"/>
        </w:rPr>
        <w:t>ontological commitments</w:t>
      </w:r>
      <w:r>
        <w:rPr>
          <w:color w:val="000000"/>
        </w:rPr>
        <w:t> </w:t>
      </w:r>
      <w:r>
        <w:rPr>
          <w:color w:val="000000"/>
          <w:u w:val="single"/>
        </w:rPr>
        <w:t>and the</w:t>
      </w:r>
      <w:r>
        <w:rPr>
          <w:color w:val="000000"/>
        </w:rPr>
        <w:t> </w:t>
      </w:r>
      <w:r>
        <w:rPr>
          <w:b/>
          <w:bCs/>
          <w:color w:val="000000"/>
          <w:u w:val="single"/>
        </w:rPr>
        <w:t>methodology of genetic phenomenology</w:t>
      </w:r>
      <w:r>
        <w:rPr>
          <w:color w:val="000000"/>
        </w:rPr>
        <w:t>. I hardly maintain that this interpretation of the existential dimension of our existence is what Morrison had in mind. I do however hold that it is consistent with her manner of representing human existence. Morrison seems to be attempting to discern the elements that mediate the relation between the individual qua individual and the intersubjective, historical, community without subsuming either pole or relation in the other. It is just this problematic that is most adequately encompassed by Husserlian phenomenology. </w:t>
      </w:r>
      <w:r>
        <w:rPr>
          <w:color w:val="000000"/>
          <w:u w:val="single"/>
          <w:shd w:val="clear" w:color="auto" w:fill="FFFF00"/>
        </w:rPr>
        <w:t>Nor should</w:t>
      </w:r>
      <w:r>
        <w:rPr>
          <w:color w:val="000000"/>
        </w:rPr>
        <w:t> </w:t>
      </w:r>
      <w:r>
        <w:rPr>
          <w:color w:val="000000"/>
          <w:u w:val="single"/>
        </w:rPr>
        <w:t>the</w:t>
      </w:r>
      <w:r>
        <w:rPr>
          <w:color w:val="000000"/>
        </w:rPr>
        <w:t> </w:t>
      </w:r>
      <w:r>
        <w:rPr>
          <w:color w:val="000000"/>
          <w:u w:val="single"/>
          <w:shd w:val="clear" w:color="auto" w:fill="FFFF00"/>
        </w:rPr>
        <w:t>perspective</w:t>
      </w:r>
      <w:r>
        <w:rPr>
          <w:color w:val="000000"/>
        </w:rPr>
        <w:t> embedded in this paper be interpretated as a reputation of awareness that historical events and institutional, political, and cultural factors are the locus of conditions that </w:t>
      </w:r>
      <w:r>
        <w:rPr>
          <w:color w:val="000000"/>
          <w:u w:val="single"/>
          <w:shd w:val="clear" w:color="auto" w:fill="FFFF00"/>
        </w:rPr>
        <w:t>generate</w:t>
      </w:r>
      <w:r>
        <w:rPr>
          <w:color w:val="000000"/>
        </w:rPr>
        <w:t> the horrific crimes against humanity that have occurred throughout recorded history; nor is this perspective </w:t>
      </w:r>
      <w:r>
        <w:rPr>
          <w:color w:val="000000"/>
          <w:u w:val="single"/>
          <w:shd w:val="clear" w:color="auto" w:fill="FFFF00"/>
        </w:rPr>
        <w:t>denial of</w:t>
      </w:r>
      <w:r>
        <w:rPr>
          <w:color w:val="000000"/>
        </w:rPr>
        <w:t> </w:t>
      </w:r>
      <w:r>
        <w:rPr>
          <w:color w:val="000000"/>
          <w:u w:val="single"/>
        </w:rPr>
        <w:t>the value of</w:t>
      </w:r>
      <w:r>
        <w:rPr>
          <w:color w:val="000000"/>
        </w:rPr>
        <w:t> </w:t>
      </w:r>
      <w:r>
        <w:rPr>
          <w:b/>
          <w:bCs/>
          <w:color w:val="000000"/>
          <w:u w:val="single"/>
          <w:shd w:val="clear" w:color="auto" w:fill="FFFF00"/>
        </w:rPr>
        <w:t>collective action</w:t>
      </w:r>
      <w:r>
        <w:rPr>
          <w:color w:val="000000"/>
        </w:rPr>
        <w:t> </w:t>
      </w:r>
      <w:r>
        <w:rPr>
          <w:color w:val="000000"/>
          <w:u w:val="single"/>
          <w:shd w:val="clear" w:color="auto" w:fill="FFFF00"/>
        </w:rPr>
        <w:t>or</w:t>
      </w:r>
      <w:r>
        <w:rPr>
          <w:color w:val="000000"/>
        </w:rPr>
        <w:t> </w:t>
      </w:r>
      <w:r>
        <w:rPr>
          <w:b/>
          <w:bCs/>
          <w:color w:val="000000"/>
          <w:u w:val="single"/>
        </w:rPr>
        <w:t>active</w:t>
      </w:r>
      <w:r>
        <w:rPr>
          <w:color w:val="000000"/>
        </w:rPr>
        <w:t> </w:t>
      </w:r>
      <w:r>
        <w:rPr>
          <w:b/>
          <w:bCs/>
          <w:color w:val="000000"/>
          <w:u w:val="single"/>
          <w:shd w:val="clear" w:color="auto" w:fill="FFFF00"/>
        </w:rPr>
        <w:t>struggle</w:t>
      </w:r>
      <w:r>
        <w:rPr>
          <w:color w:val="000000"/>
        </w:rPr>
        <w:t> </w:t>
      </w:r>
      <w:r>
        <w:rPr>
          <w:color w:val="000000"/>
          <w:u w:val="single"/>
          <w:shd w:val="clear" w:color="auto" w:fill="FFFF00"/>
        </w:rPr>
        <w:t>to create a more</w:t>
      </w:r>
      <w:r>
        <w:rPr>
          <w:color w:val="000000"/>
        </w:rPr>
        <w:t> </w:t>
      </w:r>
      <w:r>
        <w:rPr>
          <w:b/>
          <w:bCs/>
          <w:color w:val="000000"/>
          <w:u w:val="single"/>
          <w:shd w:val="clear" w:color="auto" w:fill="FFFF00"/>
        </w:rPr>
        <w:t>human world for all</w:t>
      </w:r>
      <w:r>
        <w:rPr>
          <w:color w:val="000000"/>
        </w:rPr>
        <w:t> </w:t>
      </w:r>
      <w:r>
        <w:rPr>
          <w:b/>
          <w:bCs/>
          <w:color w:val="000000"/>
          <w:u w:val="single"/>
        </w:rPr>
        <w:t>persons</w:t>
      </w:r>
      <w:r>
        <w:rPr>
          <w:color w:val="000000"/>
        </w:rPr>
        <w:t>. On the contrary, my hope is that </w:t>
      </w:r>
      <w:r>
        <w:rPr>
          <w:color w:val="000000"/>
          <w:u w:val="single"/>
        </w:rPr>
        <w:t>heightened</w:t>
      </w:r>
      <w:r>
        <w:rPr>
          <w:color w:val="000000"/>
        </w:rPr>
        <w:t> </w:t>
      </w:r>
      <w:r>
        <w:rPr>
          <w:color w:val="000000"/>
          <w:u w:val="single"/>
          <w:shd w:val="clear" w:color="auto" w:fill="FFFF00"/>
        </w:rPr>
        <w:t>awareness of</w:t>
      </w:r>
      <w:r>
        <w:rPr>
          <w:color w:val="000000"/>
        </w:rPr>
        <w:t> </w:t>
      </w:r>
      <w:r>
        <w:rPr>
          <w:color w:val="000000"/>
          <w:u w:val="single"/>
        </w:rPr>
        <w:t>the</w:t>
      </w:r>
      <w:r>
        <w:rPr>
          <w:color w:val="000000"/>
        </w:rPr>
        <w:t> crippling </w:t>
      </w:r>
      <w:r>
        <w:rPr>
          <w:color w:val="000000"/>
          <w:u w:val="single"/>
        </w:rPr>
        <w:t>effects of the pervasiveness in our lives of the ideologically constituted functioning of</w:t>
      </w:r>
      <w:r>
        <w:rPr>
          <w:color w:val="000000"/>
        </w:rPr>
        <w:t> </w:t>
      </w:r>
      <w:r>
        <w:rPr>
          <w:color w:val="000000"/>
          <w:u w:val="single"/>
          <w:shd w:val="clear" w:color="auto" w:fill="FFFF00"/>
        </w:rPr>
        <w:t>the victim-survivor binary</w:t>
      </w:r>
      <w:r>
        <w:rPr>
          <w:color w:val="000000"/>
        </w:rPr>
        <w:t> </w:t>
      </w:r>
      <w:r>
        <w:rPr>
          <w:b/>
          <w:bCs/>
          <w:color w:val="000000"/>
          <w:u w:val="single"/>
          <w:shd w:val="clear" w:color="auto" w:fill="FFFF00"/>
        </w:rPr>
        <w:t>will empower us</w:t>
      </w:r>
      <w:r>
        <w:rPr>
          <w:color w:val="000000"/>
          <w:u w:val="single"/>
        </w:rPr>
        <w:t>,</w:t>
      </w:r>
      <w:r>
        <w:rPr>
          <w:color w:val="000000"/>
        </w:rPr>
        <w:t> will </w:t>
      </w:r>
      <w:r>
        <w:rPr>
          <w:b/>
          <w:bCs/>
          <w:color w:val="000000"/>
          <w:u w:val="single"/>
        </w:rPr>
        <w:t>release our capacity</w:t>
      </w:r>
      <w:r>
        <w:rPr>
          <w:color w:val="000000"/>
        </w:rPr>
        <w:t> </w:t>
      </w:r>
      <w:r>
        <w:rPr>
          <w:color w:val="000000"/>
          <w:u w:val="single"/>
        </w:rPr>
        <w:t>of</w:t>
      </w:r>
      <w:r>
        <w:rPr>
          <w:color w:val="000000"/>
        </w:rPr>
        <w:t> </w:t>
      </w:r>
      <w:r>
        <w:rPr>
          <w:b/>
          <w:bCs/>
          <w:color w:val="000000"/>
          <w:u w:val="single"/>
        </w:rPr>
        <w:t>mature actionality</w:t>
      </w:r>
      <w:r>
        <w:rPr>
          <w:color w:val="000000"/>
        </w:rPr>
        <w:t>, Is this not the meaning of Fanon’s life and work? What is shown by Morrison and by a large body of postcolonial literature and theory is that the principal factor associated with crimes against humanity is the attempt to deny, through an attempt to eradicate, the humanity of the victim. </w:t>
      </w:r>
      <w:r>
        <w:rPr>
          <w:color w:val="000000"/>
          <w:u w:val="single"/>
        </w:rPr>
        <w:t>Dehumanization is a victim blaming stance in that it places responsibility for the abuse on the alleged non-human status of the victims: they get what the “deserve.” And the rationale of the perpetrators (witness Guantanamo Bay) is always these crimes</w:t>
      </w:r>
      <w:r>
        <w:rPr>
          <w:color w:val="000000"/>
        </w:rPr>
        <w:t> </w:t>
      </w:r>
      <w:r>
        <w:rPr>
          <w:b/>
          <w:bCs/>
          <w:color w:val="000000"/>
          <w:u w:val="single"/>
        </w:rPr>
        <w:t>were necessary</w:t>
      </w:r>
      <w:r>
        <w:rPr>
          <w:color w:val="000000"/>
        </w:rPr>
        <w:t> </w:t>
      </w:r>
      <w:r>
        <w:rPr>
          <w:color w:val="000000"/>
          <w:u w:val="single"/>
        </w:rPr>
        <w:t>so that “</w:t>
      </w:r>
      <w:r>
        <w:rPr>
          <w:b/>
          <w:bCs/>
          <w:color w:val="000000"/>
          <w:u w:val="single"/>
        </w:rPr>
        <w:t>we” will survive.</w:t>
      </w:r>
      <w:r>
        <w:rPr>
          <w:color w:val="000000"/>
        </w:rPr>
        <w:t> </w:t>
      </w:r>
      <w:r>
        <w:rPr>
          <w:b/>
          <w:bCs/>
          <w:color w:val="000000"/>
          <w:u w:val="single"/>
          <w:shd w:val="clear" w:color="auto" w:fill="FFFF00"/>
        </w:rPr>
        <w:t>If we are to survive</w:t>
      </w:r>
      <w:r>
        <w:rPr>
          <w:color w:val="000000"/>
        </w:rPr>
        <w:t>, </w:t>
      </w:r>
      <w:r>
        <w:rPr>
          <w:color w:val="000000"/>
          <w:u w:val="single"/>
          <w:shd w:val="clear" w:color="auto" w:fill="FFFF00"/>
        </w:rPr>
        <w:t>and</w:t>
      </w:r>
      <w:r>
        <w:rPr>
          <w:color w:val="000000"/>
        </w:rPr>
        <w:t> </w:t>
      </w:r>
      <w:r>
        <w:rPr>
          <w:color w:val="000000"/>
          <w:u w:val="single"/>
        </w:rPr>
        <w:t>if we are to work toward</w:t>
      </w:r>
      <w:r>
        <w:rPr>
          <w:color w:val="000000"/>
        </w:rPr>
        <w:t> </w:t>
      </w:r>
      <w:r>
        <w:rPr>
          <w:color w:val="000000"/>
          <w:u w:val="single"/>
          <w:shd w:val="clear" w:color="auto" w:fill="FFFF00"/>
        </w:rPr>
        <w:t>eliminat</w:t>
      </w:r>
      <w:r>
        <w:rPr>
          <w:color w:val="000000"/>
          <w:u w:val="single"/>
        </w:rPr>
        <w:t>ing</w:t>
      </w:r>
      <w:r>
        <w:rPr>
          <w:color w:val="000000"/>
        </w:rPr>
        <w:t> </w:t>
      </w:r>
      <w:r>
        <w:rPr>
          <w:color w:val="000000"/>
          <w:u w:val="single"/>
          <w:shd w:val="clear" w:color="auto" w:fill="FFFF00"/>
        </w:rPr>
        <w:t>the</w:t>
      </w:r>
      <w:r>
        <w:rPr>
          <w:color w:val="000000"/>
        </w:rPr>
        <w:t> </w:t>
      </w:r>
      <w:r>
        <w:rPr>
          <w:b/>
          <w:bCs/>
          <w:color w:val="000000"/>
          <w:u w:val="single"/>
          <w:shd w:val="clear" w:color="auto" w:fill="FFFF00"/>
        </w:rPr>
        <w:t>conditions for</w:t>
      </w:r>
      <w:r>
        <w:rPr>
          <w:color w:val="000000"/>
        </w:rPr>
        <w:t> </w:t>
      </w:r>
      <w:r>
        <w:rPr>
          <w:b/>
          <w:bCs/>
          <w:color w:val="000000"/>
          <w:u w:val="single"/>
        </w:rPr>
        <w:t>the possibility</w:t>
      </w:r>
      <w:r>
        <w:rPr>
          <w:color w:val="000000"/>
        </w:rPr>
        <w:t> </w:t>
      </w:r>
      <w:r>
        <w:rPr>
          <w:color w:val="000000"/>
          <w:u w:val="single"/>
        </w:rPr>
        <w:t>of such</w:t>
      </w:r>
      <w:r>
        <w:rPr>
          <w:color w:val="000000"/>
        </w:rPr>
        <w:t> </w:t>
      </w:r>
      <w:r>
        <w:rPr>
          <w:b/>
          <w:bCs/>
          <w:color w:val="000000"/>
          <w:u w:val="single"/>
          <w:shd w:val="clear" w:color="auto" w:fill="FFFF00"/>
        </w:rPr>
        <w:t>crimes against humanity</w:t>
      </w:r>
      <w:r>
        <w:rPr>
          <w:color w:val="000000"/>
        </w:rPr>
        <w:t>, </w:t>
      </w:r>
      <w:r>
        <w:rPr>
          <w:color w:val="000000"/>
          <w:u w:val="single"/>
          <w:shd w:val="clear" w:color="auto" w:fill="FFFF00"/>
        </w:rPr>
        <w:t>we must realize that</w:t>
      </w:r>
      <w:r>
        <w:rPr>
          <w:color w:val="000000"/>
        </w:rPr>
        <w:t> </w:t>
      </w:r>
      <w:r>
        <w:rPr>
          <w:color w:val="000000"/>
          <w:u w:val="single"/>
        </w:rPr>
        <w:t>the goal of</w:t>
      </w:r>
      <w:r>
        <w:rPr>
          <w:color w:val="000000"/>
        </w:rPr>
        <w:t> </w:t>
      </w:r>
      <w:r>
        <w:rPr>
          <w:color w:val="000000"/>
          <w:u w:val="single"/>
          <w:shd w:val="clear" w:color="auto" w:fill="FFFF00"/>
        </w:rPr>
        <w:t>mere survival is a</w:t>
      </w:r>
      <w:r>
        <w:rPr>
          <w:color w:val="000000"/>
        </w:rPr>
        <w:t> </w:t>
      </w:r>
      <w:r>
        <w:rPr>
          <w:b/>
          <w:bCs/>
          <w:color w:val="000000"/>
          <w:u w:val="single"/>
          <w:shd w:val="clear" w:color="auto" w:fill="FFFF00"/>
        </w:rPr>
        <w:t>betrayal</w:t>
      </w:r>
      <w:r>
        <w:rPr>
          <w:color w:val="000000"/>
        </w:rPr>
        <w:t> </w:t>
      </w:r>
      <w:r>
        <w:rPr>
          <w:color w:val="000000"/>
          <w:u w:val="single"/>
          <w:shd w:val="clear" w:color="auto" w:fill="FFFF00"/>
        </w:rPr>
        <w:t>of</w:t>
      </w:r>
      <w:r>
        <w:rPr>
          <w:color w:val="000000"/>
        </w:rPr>
        <w:t> </w:t>
      </w:r>
      <w:r>
        <w:rPr>
          <w:color w:val="000000"/>
          <w:u w:val="single"/>
        </w:rPr>
        <w:t>our</w:t>
      </w:r>
      <w:r>
        <w:rPr>
          <w:color w:val="000000"/>
        </w:rPr>
        <w:t> </w:t>
      </w:r>
      <w:r>
        <w:rPr>
          <w:color w:val="000000"/>
          <w:u w:val="single"/>
          <w:shd w:val="clear" w:color="auto" w:fill="FFFF00"/>
        </w:rPr>
        <w:t>humanity and generates crisis which</w:t>
      </w:r>
      <w:r>
        <w:rPr>
          <w:color w:val="000000"/>
        </w:rPr>
        <w:t> </w:t>
      </w:r>
      <w:r>
        <w:rPr>
          <w:b/>
          <w:bCs/>
          <w:color w:val="000000"/>
          <w:u w:val="single"/>
          <w:shd w:val="clear" w:color="auto" w:fill="FFFF00"/>
        </w:rPr>
        <w:t>threaten our very survival</w:t>
      </w:r>
      <w:r>
        <w:rPr>
          <w:color w:val="000000"/>
        </w:rPr>
        <w:t>. </w:t>
      </w:r>
      <w:r>
        <w:rPr>
          <w:b/>
          <w:bCs/>
          <w:color w:val="000000"/>
          <w:u w:val="single"/>
        </w:rPr>
        <w:t>Our humanness is openness</w:t>
      </w:r>
      <w:r>
        <w:rPr>
          <w:color w:val="000000"/>
        </w:rPr>
        <w:t> to </w:t>
      </w:r>
      <w:r>
        <w:rPr>
          <w:color w:val="000000"/>
          <w:u w:val="single"/>
        </w:rPr>
        <w:t>all that which lies before and beyond survival,</w:t>
      </w:r>
      <w:r>
        <w:rPr>
          <w:color w:val="000000"/>
        </w:rPr>
        <w:t> and </w:t>
      </w:r>
      <w:r>
        <w:rPr>
          <w:color w:val="000000"/>
          <w:u w:val="single"/>
        </w:rPr>
        <w:t>beyond the victim blaming</w:t>
      </w:r>
      <w:r>
        <w:rPr>
          <w:color w:val="000000"/>
        </w:rPr>
        <w:t> </w:t>
      </w:r>
      <w:r>
        <w:rPr>
          <w:color w:val="000000"/>
          <w:u w:val="single"/>
        </w:rPr>
        <w:t>that imposes survival as our only possible goal</w:t>
      </w:r>
      <w:r>
        <w:rPr>
          <w:color w:val="000000"/>
        </w:rPr>
        <w:t>, the only one that we as finite, incomplete beings “deserve.” To believe this, however, is to leave the chain of dehumanization intact. </w:t>
      </w:r>
      <w:r>
        <w:rPr>
          <w:b/>
          <w:bCs/>
          <w:color w:val="000000"/>
          <w:u w:val="single"/>
        </w:rPr>
        <w:t>This chain must be broken, for what we deserve is, rather, justice, wholeness, and liberation.</w:t>
      </w:r>
    </w:p>
    <w:p w14:paraId="3062CF71" w14:textId="77777777" w:rsidR="00445221" w:rsidRDefault="00445221" w:rsidP="00445221">
      <w:pPr>
        <w:pStyle w:val="Heading2"/>
      </w:pPr>
      <w:r>
        <w:lastRenderedPageBreak/>
        <w:t xml:space="preserve">Case </w:t>
      </w:r>
    </w:p>
    <w:p w14:paraId="0BBD60E0" w14:textId="0F242D00" w:rsidR="00712CF1" w:rsidRDefault="00712CF1" w:rsidP="00712CF1">
      <w:pPr>
        <w:pStyle w:val="Heading3"/>
      </w:pPr>
      <w:r>
        <w:lastRenderedPageBreak/>
        <w:t>Presumption---1NC</w:t>
      </w:r>
    </w:p>
    <w:p w14:paraId="6AFB2A2B" w14:textId="77777777" w:rsidR="0011518E" w:rsidRPr="00103779" w:rsidRDefault="0011518E" w:rsidP="0011518E">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Vote </w:t>
      </w:r>
      <w:proofErr w:type="gramStart"/>
      <w:r w:rsidRPr="00103779">
        <w:rPr>
          <w:rFonts w:eastAsia="SimSun" w:cs="Times New Roman"/>
          <w:b/>
          <w:iCs/>
          <w:sz w:val="26"/>
        </w:rPr>
        <w:t>neg</w:t>
      </w:r>
      <w:proofErr w:type="gramEnd"/>
      <w:r w:rsidRPr="00103779">
        <w:rPr>
          <w:rFonts w:eastAsia="SimSun" w:cs="Times New Roman"/>
          <w:b/>
          <w:iCs/>
          <w:sz w:val="26"/>
        </w:rPr>
        <w:t xml:space="preserve"> on </w:t>
      </w:r>
      <w:r w:rsidRPr="00103779">
        <w:rPr>
          <w:rFonts w:eastAsia="SimSun" w:cs="Times New Roman"/>
          <w:b/>
          <w:iCs/>
          <w:sz w:val="26"/>
          <w:u w:val="single"/>
        </w:rPr>
        <w:t>presumption</w:t>
      </w:r>
      <w:r>
        <w:rPr>
          <w:rFonts w:eastAsia="SimSun" w:cs="Times New Roman"/>
          <w:b/>
          <w:iCs/>
          <w:sz w:val="26"/>
        </w:rPr>
        <w:t xml:space="preserve">. There is nothing UNIQUE about debate beyond educational clash. </w:t>
      </w:r>
    </w:p>
    <w:p w14:paraId="408DA703" w14:textId="77777777" w:rsidR="0011518E" w:rsidRPr="00103779" w:rsidRDefault="0011518E" w:rsidP="0011518E">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1. </w:t>
      </w:r>
      <w:r w:rsidRPr="00103779">
        <w:rPr>
          <w:rFonts w:eastAsia="SimSun" w:cs="Times New Roman"/>
          <w:b/>
          <w:iCs/>
          <w:sz w:val="26"/>
          <w:u w:val="single"/>
        </w:rPr>
        <w:t>Repetition</w:t>
      </w:r>
      <w:r w:rsidRPr="00103779">
        <w:rPr>
          <w:rFonts w:eastAsia="SimSun" w:cs="Times New Roman"/>
          <w:b/>
          <w:iCs/>
          <w:sz w:val="26"/>
        </w:rPr>
        <w:t xml:space="preserve">. Their </w:t>
      </w:r>
      <w:r w:rsidRPr="00103779">
        <w:rPr>
          <w:rFonts w:eastAsia="SimSun" w:cs="Times New Roman"/>
          <w:b/>
          <w:iCs/>
          <w:sz w:val="26"/>
          <w:u w:val="single"/>
        </w:rPr>
        <w:t>authors</w:t>
      </w:r>
      <w:r w:rsidRPr="00103779">
        <w:rPr>
          <w:rFonts w:eastAsia="SimSun" w:cs="Times New Roman"/>
          <w:b/>
          <w:iCs/>
          <w:sz w:val="26"/>
        </w:rPr>
        <w:t xml:space="preserve"> deliver </w:t>
      </w:r>
      <w:r w:rsidRPr="00103779">
        <w:rPr>
          <w:rFonts w:eastAsia="SimSun" w:cs="Times New Roman"/>
          <w:b/>
          <w:iCs/>
          <w:sz w:val="26"/>
          <w:u w:val="single"/>
        </w:rPr>
        <w:t>presentations</w:t>
      </w:r>
      <w:r w:rsidRPr="00103779">
        <w:rPr>
          <w:rFonts w:eastAsia="SimSun" w:cs="Times New Roman"/>
          <w:b/>
          <w:iCs/>
          <w:sz w:val="26"/>
        </w:rPr>
        <w:t xml:space="preserve"> and </w:t>
      </w:r>
      <w:r w:rsidRPr="00103779">
        <w:rPr>
          <w:rFonts w:eastAsia="SimSun" w:cs="Times New Roman"/>
          <w:b/>
          <w:iCs/>
          <w:sz w:val="26"/>
          <w:u w:val="single"/>
        </w:rPr>
        <w:t>speeches</w:t>
      </w:r>
      <w:r w:rsidRPr="00103779">
        <w:rPr>
          <w:rFonts w:eastAsia="SimSun" w:cs="Times New Roman"/>
          <w:b/>
          <w:iCs/>
          <w:sz w:val="26"/>
        </w:rPr>
        <w:t xml:space="preserve"> outside of debate. That </w:t>
      </w:r>
      <w:r w:rsidRPr="00103779">
        <w:rPr>
          <w:rFonts w:eastAsia="SimSun" w:cs="Times New Roman"/>
          <w:b/>
          <w:iCs/>
          <w:sz w:val="26"/>
          <w:u w:val="single"/>
        </w:rPr>
        <w:t>automatically</w:t>
      </w:r>
      <w:r w:rsidRPr="00103779">
        <w:rPr>
          <w:rFonts w:eastAsia="SimSun" w:cs="Times New Roman"/>
          <w:b/>
          <w:iCs/>
          <w:sz w:val="26"/>
        </w:rPr>
        <w:t xml:space="preserve"> reduces the </w:t>
      </w:r>
      <w:r w:rsidRPr="00103779">
        <w:rPr>
          <w:rFonts w:eastAsia="SimSun" w:cs="Times New Roman"/>
          <w:b/>
          <w:iCs/>
          <w:sz w:val="26"/>
          <w:u w:val="single"/>
        </w:rPr>
        <w:t>significance</w:t>
      </w:r>
      <w:r w:rsidRPr="00103779">
        <w:rPr>
          <w:rFonts w:eastAsia="SimSun" w:cs="Times New Roman"/>
          <w:b/>
          <w:iCs/>
          <w:sz w:val="26"/>
        </w:rPr>
        <w:t xml:space="preserve"> of individual </w:t>
      </w:r>
      <w:r w:rsidRPr="00103779">
        <w:rPr>
          <w:rFonts w:eastAsia="SimSun" w:cs="Times New Roman"/>
          <w:b/>
          <w:iCs/>
          <w:sz w:val="26"/>
          <w:u w:val="single"/>
        </w:rPr>
        <w:t>ballots</w:t>
      </w:r>
      <w:r w:rsidRPr="00103779">
        <w:rPr>
          <w:rFonts w:eastAsia="SimSun" w:cs="Times New Roman"/>
          <w:b/>
          <w:iCs/>
          <w:sz w:val="26"/>
        </w:rPr>
        <w:t xml:space="preserve">. </w:t>
      </w:r>
    </w:p>
    <w:p w14:paraId="154CED71" w14:textId="77777777" w:rsidR="0011518E" w:rsidRDefault="0011518E" w:rsidP="0011518E">
      <w:pPr>
        <w:keepNext/>
        <w:keepLines/>
        <w:spacing w:before="40" w:after="0" w:line="256" w:lineRule="auto"/>
        <w:outlineLvl w:val="3"/>
        <w:rPr>
          <w:rFonts w:eastAsia="SimSun" w:cs="Times New Roman"/>
          <w:b/>
          <w:iCs/>
          <w:sz w:val="26"/>
        </w:rPr>
      </w:pPr>
      <w:r w:rsidRPr="00103779">
        <w:rPr>
          <w:rFonts w:eastAsia="SimSun" w:cs="Times New Roman"/>
          <w:b/>
          <w:iCs/>
          <w:sz w:val="26"/>
        </w:rPr>
        <w:t xml:space="preserve">2.  Competition. </w:t>
      </w:r>
      <w:r w:rsidRPr="00103779">
        <w:rPr>
          <w:rFonts w:eastAsia="SimSun" w:cs="Times New Roman"/>
          <w:b/>
          <w:iCs/>
          <w:sz w:val="26"/>
          <w:u w:val="single"/>
        </w:rPr>
        <w:t>Mechanistic</w:t>
      </w:r>
      <w:r w:rsidRPr="00103779">
        <w:rPr>
          <w:rFonts w:eastAsia="SimSun" w:cs="Times New Roman"/>
          <w:b/>
          <w:iCs/>
          <w:sz w:val="26"/>
        </w:rPr>
        <w:t xml:space="preserve"> competitive constraints undermine </w:t>
      </w:r>
      <w:r w:rsidRPr="00103779">
        <w:rPr>
          <w:rFonts w:eastAsia="SimSun" w:cs="Times New Roman"/>
          <w:b/>
          <w:iCs/>
          <w:sz w:val="26"/>
          <w:u w:val="single"/>
        </w:rPr>
        <w:t>solvency</w:t>
      </w:r>
      <w:r w:rsidRPr="00103779">
        <w:rPr>
          <w:rFonts w:eastAsia="SimSun" w:cs="Times New Roman"/>
          <w:b/>
          <w:iCs/>
          <w:sz w:val="26"/>
        </w:rPr>
        <w:t xml:space="preserve"> and make debate a bad site for political </w:t>
      </w:r>
      <w:r w:rsidRPr="00103779">
        <w:rPr>
          <w:rFonts w:eastAsia="SimSun" w:cs="Times New Roman"/>
          <w:b/>
          <w:iCs/>
          <w:sz w:val="26"/>
          <w:u w:val="single"/>
        </w:rPr>
        <w:t>truth testing</w:t>
      </w:r>
      <w:r w:rsidRPr="00103779">
        <w:rPr>
          <w:rFonts w:eastAsia="SimSun" w:cs="Times New Roman"/>
          <w:b/>
          <w:iCs/>
          <w:sz w:val="26"/>
        </w:rPr>
        <w:t xml:space="preserve">. BUT the </w:t>
      </w:r>
      <w:r w:rsidRPr="00103779">
        <w:rPr>
          <w:rFonts w:eastAsia="SimSun" w:cs="Times New Roman"/>
          <w:b/>
          <w:iCs/>
          <w:sz w:val="26"/>
          <w:u w:val="single"/>
        </w:rPr>
        <w:t>process</w:t>
      </w:r>
      <w:r w:rsidRPr="00103779">
        <w:rPr>
          <w:rFonts w:eastAsia="SimSun" w:cs="Times New Roman"/>
          <w:b/>
          <w:iCs/>
          <w:sz w:val="26"/>
        </w:rPr>
        <w:t xml:space="preserve"> of argumentation retains </w:t>
      </w:r>
      <w:r w:rsidRPr="00103779">
        <w:rPr>
          <w:rFonts w:eastAsia="SimSun" w:cs="Times New Roman"/>
          <w:b/>
          <w:iCs/>
          <w:sz w:val="26"/>
          <w:u w:val="single"/>
        </w:rPr>
        <w:t>value</w:t>
      </w:r>
      <w:r w:rsidRPr="00103779">
        <w:rPr>
          <w:rFonts w:eastAsia="SimSun" w:cs="Times New Roman"/>
          <w:b/>
          <w:iCs/>
          <w:sz w:val="26"/>
        </w:rPr>
        <w:t>.</w:t>
      </w:r>
    </w:p>
    <w:p w14:paraId="433DC93D" w14:textId="77777777" w:rsidR="0011518E" w:rsidRDefault="0011518E" w:rsidP="0011518E">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345E040D" w14:textId="77777777" w:rsidR="0011518E" w:rsidRPr="002E231D" w:rsidRDefault="0011518E" w:rsidP="0011518E">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15CE26DD" w14:textId="77777777" w:rsidR="0011518E" w:rsidRPr="002E231D" w:rsidRDefault="0011518E" w:rsidP="0011518E">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20B5B258" w14:textId="77777777" w:rsidR="0011518E" w:rsidRPr="002E231D" w:rsidRDefault="0011518E" w:rsidP="0011518E">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FF8E878" w14:textId="7AB564B9" w:rsidR="0011518E" w:rsidRPr="0011518E" w:rsidRDefault="0011518E" w:rsidP="0011518E">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5C556F5C" w14:textId="4769B18D" w:rsidR="00445221" w:rsidRDefault="00445221" w:rsidP="00445221">
      <w:pPr>
        <w:pStyle w:val="Heading3"/>
        <w:rPr>
          <w:rFonts w:eastAsia="MS Gothic"/>
        </w:rPr>
      </w:pPr>
      <w:r>
        <w:rPr>
          <w:rFonts w:eastAsia="MS Gothic"/>
        </w:rPr>
        <w:lastRenderedPageBreak/>
        <w:t>1AC Gleeson 16—1NC</w:t>
      </w:r>
    </w:p>
    <w:p w14:paraId="1A8D9FC3" w14:textId="77777777" w:rsidR="009A1CFB" w:rsidRPr="00AC713F" w:rsidRDefault="009A1CFB" w:rsidP="009A1CFB">
      <w:pPr>
        <w:keepNext/>
        <w:keepLines/>
        <w:spacing w:before="40" w:after="0" w:line="256" w:lineRule="auto"/>
        <w:outlineLvl w:val="3"/>
        <w:rPr>
          <w:rFonts w:eastAsia="MS Gothic" w:cs="Times New Roman"/>
          <w:b/>
          <w:bCs/>
          <w:sz w:val="26"/>
          <w:szCs w:val="26"/>
        </w:rPr>
      </w:pPr>
      <w:r w:rsidRPr="00AC713F">
        <w:rPr>
          <w:rFonts w:eastAsia="MS Gothic" w:cs="Times New Roman"/>
          <w:b/>
          <w:bCs/>
          <w:sz w:val="26"/>
          <w:szCs w:val="26"/>
        </w:rPr>
        <w:t xml:space="preserve">That’s what Collective Bargaining Rights are. A cruel lack of enforcement and accountability. </w:t>
      </w:r>
      <w:r>
        <w:rPr>
          <w:rFonts w:eastAsia="MS Gothic" w:cs="Times New Roman"/>
          <w:b/>
          <w:bCs/>
          <w:sz w:val="26"/>
          <w:szCs w:val="26"/>
        </w:rPr>
        <w:t xml:space="preserve"> Emory reads Cyan.</w:t>
      </w:r>
    </w:p>
    <w:p w14:paraId="4636BA1B" w14:textId="77777777" w:rsidR="009A1CFB" w:rsidRPr="00AC713F" w:rsidRDefault="009A1CFB" w:rsidP="009A1CFB">
      <w:pPr>
        <w:spacing w:line="256" w:lineRule="auto"/>
        <w:rPr>
          <w:rFonts w:eastAsia="MS Mincho"/>
        </w:rPr>
      </w:pPr>
      <w:r w:rsidRPr="00AC713F">
        <w:rPr>
          <w:rFonts w:eastAsia="MS Mincho"/>
          <w:b/>
          <w:sz w:val="26"/>
        </w:rPr>
        <w:t>Gleeson 16</w:t>
      </w:r>
      <w:r w:rsidRPr="00AC713F">
        <w:rPr>
          <w:rFonts w:eastAsia="MS Mincho"/>
        </w:rPr>
        <w:t xml:space="preserve">. Shannon Gleeson has a PhD in Sociology and Demography from UC Berkeley. They are a Professor of Labor Relations, Law &amp; History at Cornell University’s School of Industrial and Labor Relations and previously taught in the Latin American &amp; Latino Studies Department at UC Santa Cruz. Precarious Claims the Promise and Failure of Workplace Protections in the United States. University of California Press, 2016. </w:t>
      </w:r>
      <w:proofErr w:type="gramStart"/>
      <w:r w:rsidRPr="00AC713F">
        <w:rPr>
          <w:rFonts w:eastAsia="MS Mincho"/>
        </w:rPr>
        <w:t>ID.CSUF</w:t>
      </w:r>
      <w:proofErr w:type="gramEnd"/>
    </w:p>
    <w:p w14:paraId="3C8E757A" w14:textId="77777777" w:rsidR="009A1CFB" w:rsidRPr="00AC713F" w:rsidRDefault="009A1CFB" w:rsidP="009A1CFB">
      <w:pPr>
        <w:spacing w:line="256" w:lineRule="auto"/>
        <w:rPr>
          <w:rFonts w:eastAsia="MS Mincho"/>
          <w:sz w:val="14"/>
        </w:rPr>
      </w:pPr>
      <w:r w:rsidRPr="00AC713F">
        <w:rPr>
          <w:rFonts w:eastAsia="MS Mincho"/>
          <w:b/>
          <w:iCs/>
          <w:highlight w:val="green"/>
          <w:u w:val="single"/>
        </w:rPr>
        <w:t>The system that shapes workplace protections</w:t>
      </w:r>
      <w:r w:rsidRPr="00AC713F">
        <w:rPr>
          <w:rFonts w:eastAsia="MS Mincho"/>
          <w:sz w:val="14"/>
        </w:rPr>
        <w:t xml:space="preserve"> in the United States dates back decades. Federal laws and agencies such as </w:t>
      </w:r>
      <w:r w:rsidRPr="00AC713F">
        <w:rPr>
          <w:rFonts w:eastAsia="MS Mincho"/>
          <w:b/>
          <w:iCs/>
          <w:highlight w:val="green"/>
          <w:u w:val="single"/>
        </w:rPr>
        <w:t>the N</w:t>
      </w:r>
      <w:r w:rsidRPr="00AC713F">
        <w:rPr>
          <w:rFonts w:eastAsia="MS Mincho"/>
          <w:sz w:val="14"/>
        </w:rPr>
        <w:t xml:space="preserve">ational </w:t>
      </w:r>
      <w:r w:rsidRPr="00AC713F">
        <w:rPr>
          <w:rFonts w:eastAsia="MS Mincho"/>
          <w:b/>
          <w:iCs/>
          <w:highlight w:val="green"/>
          <w:u w:val="single"/>
        </w:rPr>
        <w:t>L</w:t>
      </w:r>
      <w:r w:rsidRPr="00AC713F">
        <w:rPr>
          <w:rFonts w:eastAsia="MS Mincho"/>
          <w:sz w:val="14"/>
        </w:rPr>
        <w:t xml:space="preserve">abor </w:t>
      </w:r>
      <w:r w:rsidRPr="00AC713F">
        <w:rPr>
          <w:rFonts w:eastAsia="MS Mincho"/>
          <w:b/>
          <w:iCs/>
          <w:highlight w:val="green"/>
          <w:u w:val="single"/>
        </w:rPr>
        <w:t>R</w:t>
      </w:r>
      <w:r w:rsidRPr="00AC713F">
        <w:rPr>
          <w:rFonts w:eastAsia="MS Mincho"/>
          <w:sz w:val="14"/>
        </w:rPr>
        <w:t xml:space="preserve">elations </w:t>
      </w:r>
      <w:r w:rsidRPr="00AC713F">
        <w:rPr>
          <w:rFonts w:eastAsia="MS Mincho"/>
          <w:b/>
          <w:iCs/>
          <w:highlight w:val="green"/>
          <w:u w:val="single"/>
        </w:rPr>
        <w:t>A</w:t>
      </w:r>
      <w:r w:rsidRPr="00AC713F">
        <w:rPr>
          <w:rFonts w:eastAsia="MS Mincho"/>
          <w:sz w:val="14"/>
        </w:rPr>
        <w:t xml:space="preserve">ct (1935), the Fair Labor Standards Act (1938), Title VII of the Civil Rights Act (1964), and the Occupational Safety and Health Administration (1970) were all </w:t>
      </w:r>
      <w:r w:rsidRPr="00AC713F">
        <w:rPr>
          <w:rFonts w:eastAsia="MS Mincho"/>
          <w:u w:val="single"/>
        </w:rPr>
        <w:t>products of intense worker mobilizations and legislative debates</w:t>
      </w:r>
      <w:r w:rsidRPr="00AC713F">
        <w:rPr>
          <w:rFonts w:eastAsia="MS Mincho"/>
          <w:sz w:val="14"/>
        </w:rPr>
        <w:t xml:space="preserve">. These </w:t>
      </w:r>
      <w:r w:rsidRPr="00AC713F">
        <w:rPr>
          <w:rFonts w:eastAsia="MS Mincho"/>
          <w:b/>
          <w:iCs/>
          <w:highlight w:val="green"/>
          <w:u w:val="single"/>
        </w:rPr>
        <w:t>arenas</w:t>
      </w:r>
      <w:r w:rsidRPr="00AC713F">
        <w:rPr>
          <w:rFonts w:eastAsia="MS Mincho"/>
          <w:sz w:val="14"/>
        </w:rPr>
        <w:t xml:space="preserve"> of protection—</w:t>
      </w:r>
      <w:r w:rsidRPr="00AC713F">
        <w:rPr>
          <w:rFonts w:eastAsia="MS Mincho"/>
          <w:b/>
          <w:iCs/>
          <w:highlight w:val="green"/>
          <w:u w:val="single"/>
        </w:rPr>
        <w:t>collective bargaining</w:t>
      </w:r>
      <w:r w:rsidRPr="00AC713F">
        <w:rPr>
          <w:rFonts w:eastAsia="MS Mincho"/>
          <w:b/>
          <w:iCs/>
          <w:u w:val="single"/>
        </w:rPr>
        <w:t>,</w:t>
      </w:r>
      <w:r w:rsidRPr="00AC713F">
        <w:rPr>
          <w:rFonts w:eastAsia="MS Mincho"/>
          <w:sz w:val="14"/>
        </w:rPr>
        <w:t xml:space="preserve"> wages and work hours, discrimination, and health and safety—</w:t>
      </w:r>
      <w:r w:rsidRPr="00AC713F">
        <w:rPr>
          <w:rFonts w:eastAsia="MS Mincho"/>
          <w:u w:val="single"/>
        </w:rPr>
        <w:t>compose a confusing matrix of bureaucracies that cover various statutes and geographic jurisdictions.</w:t>
      </w:r>
      <w:r w:rsidRPr="00AC713F">
        <w:rPr>
          <w:rFonts w:eastAsia="MS Mincho"/>
          <w:sz w:val="14"/>
        </w:rPr>
        <w:t xml:space="preserve"> For example, Alabama has no state </w:t>
      </w:r>
      <w:r w:rsidRPr="00AC713F">
        <w:rPr>
          <w:rFonts w:eastAsia="MS Mincho"/>
          <w:sz w:val="14"/>
        </w:rPr>
        <w:softHyphen/>
        <w:t xml:space="preserve"> minimum wage statute, while workers in Washington are currently entitled to $9.47 per hour, a rate that rises with inflation each year and is more than $2 more than the federal minimum. Meanwhile, cities across the country have instituted their own standards; take San Francisco, where wage rates are set to rise to $15 per hour by 2018. </w:t>
      </w:r>
      <w:r w:rsidRPr="00AC713F">
        <w:rPr>
          <w:rFonts w:eastAsia="MS Mincho"/>
          <w:b/>
          <w:iCs/>
          <w:highlight w:val="green"/>
          <w:u w:val="single"/>
        </w:rPr>
        <w:t>However</w:t>
      </w:r>
      <w:r w:rsidRPr="00AC713F">
        <w:rPr>
          <w:rFonts w:eastAsia="MS Mincho"/>
          <w:sz w:val="14"/>
        </w:rPr>
        <w:t xml:space="preserve">, </w:t>
      </w:r>
      <w:r w:rsidRPr="00AC713F">
        <w:rPr>
          <w:rFonts w:eastAsia="MS Mincho"/>
          <w:highlight w:val="green"/>
          <w:u w:val="single"/>
        </w:rPr>
        <w:t>neither</w:t>
      </w:r>
      <w:r w:rsidRPr="00AC713F">
        <w:rPr>
          <w:rFonts w:eastAsia="MS Mincho"/>
          <w:u w:val="single"/>
        </w:rPr>
        <w:t xml:space="preserve"> </w:t>
      </w:r>
      <w:r w:rsidRPr="00AC713F">
        <w:rPr>
          <w:rFonts w:eastAsia="MS Mincho"/>
          <w:b/>
          <w:iCs/>
          <w:highlight w:val="green"/>
          <w:u w:val="single"/>
        </w:rPr>
        <w:t>the presence of</w:t>
      </w:r>
      <w:r w:rsidRPr="00AC713F">
        <w:rPr>
          <w:rFonts w:eastAsia="MS Mincho"/>
          <w:u w:val="single"/>
        </w:rPr>
        <w:t xml:space="preserve"> workplace </w:t>
      </w:r>
      <w:r w:rsidRPr="00AC713F">
        <w:rPr>
          <w:rFonts w:eastAsia="MS Mincho"/>
          <w:highlight w:val="green"/>
          <w:u w:val="single"/>
        </w:rPr>
        <w:t>protection laws nor</w:t>
      </w:r>
      <w:r w:rsidRPr="00AC713F">
        <w:rPr>
          <w:rFonts w:eastAsia="MS Mincho"/>
          <w:u w:val="single"/>
        </w:rPr>
        <w:t xml:space="preserve">, indeed, active </w:t>
      </w:r>
      <w:r w:rsidRPr="00AC713F">
        <w:rPr>
          <w:rFonts w:eastAsia="MS Mincho"/>
          <w:highlight w:val="green"/>
          <w:u w:val="single"/>
        </w:rPr>
        <w:t xml:space="preserve">efforts to </w:t>
      </w:r>
      <w:r w:rsidRPr="00AC713F">
        <w:rPr>
          <w:rFonts w:eastAsia="MS Mincho"/>
          <w:u w:val="single"/>
        </w:rPr>
        <w:t xml:space="preserve">improve and </w:t>
      </w:r>
      <w:r w:rsidRPr="00AC713F">
        <w:rPr>
          <w:rFonts w:eastAsia="MS Mincho"/>
          <w:b/>
          <w:iCs/>
          <w:highlight w:val="green"/>
          <w:u w:val="single"/>
        </w:rPr>
        <w:t>strengthen</w:t>
      </w:r>
      <w:r w:rsidRPr="00AC713F">
        <w:rPr>
          <w:rFonts w:eastAsia="MS Mincho"/>
          <w:highlight w:val="green"/>
          <w:u w:val="single"/>
        </w:rPr>
        <w:t xml:space="preserve"> them ensures</w:t>
      </w:r>
      <w:r w:rsidRPr="00AC713F">
        <w:rPr>
          <w:rFonts w:eastAsia="MS Mincho"/>
          <w:u w:val="single"/>
        </w:rPr>
        <w:t xml:space="preserve"> that </w:t>
      </w:r>
      <w:r w:rsidRPr="00AC713F">
        <w:rPr>
          <w:rFonts w:eastAsia="MS Mincho"/>
          <w:highlight w:val="green"/>
          <w:u w:val="single"/>
        </w:rPr>
        <w:t>they are respected</w:t>
      </w:r>
      <w:r w:rsidRPr="00AC713F">
        <w:rPr>
          <w:rFonts w:eastAsia="MS Mincho"/>
          <w:u w:val="single"/>
        </w:rPr>
        <w:t xml:space="preserve"> </w:t>
      </w:r>
      <w:r w:rsidRPr="00AC713F">
        <w:rPr>
          <w:rFonts w:eastAsia="MS Mincho"/>
          <w:b/>
          <w:iCs/>
          <w:highlight w:val="green"/>
          <w:u w:val="single"/>
        </w:rPr>
        <w:t xml:space="preserve">or </w:t>
      </w:r>
      <w:r w:rsidRPr="00AC713F">
        <w:rPr>
          <w:rFonts w:eastAsia="MS Mincho"/>
          <w:b/>
          <w:iCs/>
          <w:u w:val="single"/>
        </w:rPr>
        <w:t xml:space="preserve">that abusers will be </w:t>
      </w:r>
      <w:r w:rsidRPr="00AC713F">
        <w:rPr>
          <w:rFonts w:eastAsia="MS Mincho"/>
          <w:b/>
          <w:iCs/>
          <w:highlight w:val="green"/>
          <w:u w:val="single"/>
        </w:rPr>
        <w:t>held accountable</w:t>
      </w:r>
      <w:r w:rsidRPr="00AC713F">
        <w:rPr>
          <w:rFonts w:eastAsia="MS Mincho"/>
          <w:u w:val="single"/>
        </w:rPr>
        <w:t>.</w:t>
      </w:r>
      <w:r w:rsidRPr="00AC713F">
        <w:rPr>
          <w:rFonts w:eastAsia="MS Mincho"/>
          <w:sz w:val="14"/>
        </w:rPr>
        <w:t xml:space="preserve"> Moreover, </w:t>
      </w:r>
      <w:r w:rsidRPr="00AC713F">
        <w:rPr>
          <w:rFonts w:eastAsia="MS Mincho"/>
          <w:u w:val="single"/>
        </w:rPr>
        <w:t xml:space="preserve">these laws only regulate a narrow set of workplace behaviors, and </w:t>
      </w:r>
      <w:r w:rsidRPr="00AC713F">
        <w:rPr>
          <w:rFonts w:eastAsia="MS Mincho"/>
          <w:sz w:val="14"/>
        </w:rPr>
        <w:t xml:space="preserve">there are many </w:t>
      </w:r>
      <w:r w:rsidRPr="00AC713F">
        <w:rPr>
          <w:rFonts w:eastAsia="MS Mincho"/>
          <w:u w:val="single"/>
        </w:rPr>
        <w:t>employer practices</w:t>
      </w:r>
      <w:r w:rsidRPr="00AC713F">
        <w:rPr>
          <w:rFonts w:eastAsia="MS Mincho"/>
          <w:sz w:val="14"/>
        </w:rPr>
        <w:t xml:space="preserve"> that, while perfectly legal, </w:t>
      </w:r>
      <w:r w:rsidRPr="00AC713F">
        <w:rPr>
          <w:rFonts w:eastAsia="MS Mincho"/>
          <w:u w:val="single"/>
        </w:rPr>
        <w:t>workers</w:t>
      </w:r>
      <w:r w:rsidRPr="00AC713F">
        <w:rPr>
          <w:rFonts w:eastAsia="MS Mincho"/>
          <w:sz w:val="14"/>
        </w:rPr>
        <w:t xml:space="preserve"> may nonetheless </w:t>
      </w:r>
      <w:r w:rsidRPr="00AC713F">
        <w:rPr>
          <w:rFonts w:eastAsia="MS Mincho"/>
          <w:u w:val="single"/>
        </w:rPr>
        <w:t xml:space="preserve">find unfair, exploitative, or </w:t>
      </w:r>
      <w:r w:rsidRPr="00AC713F">
        <w:rPr>
          <w:rFonts w:eastAsia="MS Mincho"/>
          <w:sz w:val="14"/>
        </w:rPr>
        <w:t xml:space="preserve">otherwise </w:t>
      </w:r>
      <w:r w:rsidRPr="00AC713F">
        <w:rPr>
          <w:rFonts w:eastAsia="MS Mincho"/>
          <w:u w:val="single"/>
        </w:rPr>
        <w:t>harmful</w:t>
      </w:r>
      <w:r w:rsidRPr="00AC713F">
        <w:rPr>
          <w:rFonts w:eastAsia="MS Mincho"/>
          <w:sz w:val="14"/>
        </w:rPr>
        <w:t xml:space="preserve">. Even within the realm of legal workplace violations, </w:t>
      </w:r>
      <w:r w:rsidRPr="00AC713F">
        <w:rPr>
          <w:rFonts w:eastAsia="MS Mincho"/>
          <w:highlight w:val="green"/>
          <w:u w:val="single"/>
        </w:rPr>
        <w:t xml:space="preserve">labor standards </w:t>
      </w:r>
      <w:r w:rsidRPr="00AC713F">
        <w:rPr>
          <w:rFonts w:eastAsia="MS Mincho"/>
          <w:highlight w:val="cyan"/>
          <w:u w:val="single"/>
        </w:rPr>
        <w:t>enforcement</w:t>
      </w:r>
      <w:r w:rsidRPr="00AC713F">
        <w:rPr>
          <w:rFonts w:eastAsia="MS Mincho"/>
          <w:u w:val="single"/>
        </w:rPr>
        <w:t xml:space="preserve"> agencies </w:t>
      </w:r>
      <w:r w:rsidRPr="00AC713F">
        <w:rPr>
          <w:rFonts w:eastAsia="MS Mincho"/>
          <w:highlight w:val="cyan"/>
          <w:u w:val="single"/>
        </w:rPr>
        <w:t>face</w:t>
      </w:r>
      <w:r w:rsidRPr="00AC713F">
        <w:rPr>
          <w:rFonts w:eastAsia="MS Mincho"/>
          <w:u w:val="single"/>
        </w:rPr>
        <w:t xml:space="preserve"> a wide range of challenges, from </w:t>
      </w:r>
      <w:r w:rsidRPr="00AC713F">
        <w:rPr>
          <w:rFonts w:eastAsia="MS Mincho"/>
          <w:b/>
          <w:iCs/>
          <w:highlight w:val="cyan"/>
          <w:u w:val="single"/>
        </w:rPr>
        <w:t>insufficient resources</w:t>
      </w:r>
      <w:r w:rsidRPr="00AC713F">
        <w:rPr>
          <w:rFonts w:eastAsia="MS Mincho"/>
          <w:u w:val="single"/>
        </w:rPr>
        <w:t xml:space="preserve"> to </w:t>
      </w:r>
      <w:r w:rsidRPr="00AC713F">
        <w:rPr>
          <w:rFonts w:eastAsia="MS Mincho"/>
          <w:b/>
          <w:iCs/>
          <w:highlight w:val="green"/>
          <w:u w:val="single"/>
        </w:rPr>
        <w:t>short- staffed investigative units</w:t>
      </w:r>
      <w:r w:rsidRPr="00AC713F">
        <w:rPr>
          <w:rFonts w:eastAsia="MS Mincho"/>
          <w:b/>
          <w:iCs/>
          <w:u w:val="single"/>
        </w:rPr>
        <w:t xml:space="preserve"> </w:t>
      </w:r>
      <w:r w:rsidRPr="00AC713F">
        <w:rPr>
          <w:rFonts w:eastAsia="MS Mincho"/>
          <w:highlight w:val="green"/>
          <w:u w:val="single"/>
        </w:rPr>
        <w:t>and</w:t>
      </w:r>
      <w:r w:rsidRPr="00AC713F">
        <w:rPr>
          <w:rFonts w:eastAsia="MS Mincho"/>
          <w:u w:val="single"/>
        </w:rPr>
        <w:t xml:space="preserve">, in some cases, </w:t>
      </w:r>
      <w:r w:rsidRPr="00AC713F">
        <w:rPr>
          <w:rFonts w:eastAsia="MS Mincho"/>
          <w:b/>
          <w:iCs/>
          <w:highlight w:val="green"/>
          <w:u w:val="single"/>
        </w:rPr>
        <w:t>lack of political will</w:t>
      </w:r>
      <w:r w:rsidRPr="00AC713F">
        <w:rPr>
          <w:rFonts w:eastAsia="MS Mincho"/>
          <w:u w:val="single"/>
        </w:rPr>
        <w:t xml:space="preserve"> </w:t>
      </w:r>
      <w:r w:rsidRPr="00AC713F">
        <w:rPr>
          <w:rFonts w:eastAsia="MS Mincho"/>
          <w:sz w:val="14"/>
        </w:rPr>
        <w:t xml:space="preserve">(Bernhardt et al. 2008; Government Accountability Office 2009; Kerwin and McCabe 2011). Furthermore, the claims-based system requires that workers know their rights and be willing to exercise them. </w:t>
      </w:r>
      <w:r w:rsidRPr="00AC713F">
        <w:rPr>
          <w:rFonts w:eastAsia="MS Mincho"/>
          <w:b/>
          <w:iCs/>
          <w:highlight w:val="cyan"/>
          <w:u w:val="single"/>
        </w:rPr>
        <w:t>In a</w:t>
      </w:r>
      <w:r w:rsidRPr="00AC713F">
        <w:rPr>
          <w:rFonts w:eastAsia="MS Mincho"/>
          <w:highlight w:val="cyan"/>
          <w:u w:val="single"/>
        </w:rPr>
        <w:t>n increasingly de-unionized labor market</w:t>
      </w:r>
      <w:r w:rsidRPr="00AC713F">
        <w:rPr>
          <w:rFonts w:eastAsia="MS Mincho"/>
          <w:u w:val="single"/>
        </w:rPr>
        <w:t xml:space="preserve"> where </w:t>
      </w:r>
      <w:r w:rsidRPr="00AC713F">
        <w:rPr>
          <w:rFonts w:eastAsia="MS Mincho"/>
          <w:highlight w:val="green"/>
          <w:u w:val="single"/>
        </w:rPr>
        <w:t>employers need</w:t>
      </w:r>
      <w:r w:rsidRPr="00AC713F">
        <w:rPr>
          <w:rFonts w:eastAsia="MS Mincho"/>
          <w:u w:val="single"/>
        </w:rPr>
        <w:t xml:space="preserve"> little or </w:t>
      </w:r>
      <w:r w:rsidRPr="00AC713F">
        <w:rPr>
          <w:rFonts w:eastAsia="MS Mincho"/>
          <w:b/>
          <w:iCs/>
          <w:highlight w:val="green"/>
          <w:u w:val="single"/>
        </w:rPr>
        <w:t>no reason to fire a worker,</w:t>
      </w:r>
      <w:r w:rsidRPr="00AC713F">
        <w:rPr>
          <w:rFonts w:eastAsia="MS Mincho"/>
          <w:u w:val="single"/>
        </w:rPr>
        <w:t xml:space="preserve"> </w:t>
      </w:r>
      <w:r w:rsidRPr="00AC713F">
        <w:rPr>
          <w:rFonts w:eastAsia="MS Mincho"/>
          <w:b/>
          <w:iCs/>
          <w:highlight w:val="green"/>
          <w:u w:val="single"/>
        </w:rPr>
        <w:t>filing a claim is a gamble</w:t>
      </w:r>
      <w:r w:rsidRPr="00AC713F">
        <w:rPr>
          <w:rFonts w:eastAsia="MS Mincho"/>
          <w:u w:val="single"/>
        </w:rPr>
        <w:t xml:space="preserve"> most deem </w:t>
      </w:r>
      <w:r w:rsidRPr="00AC713F">
        <w:rPr>
          <w:rFonts w:eastAsia="MS Mincho"/>
          <w:b/>
          <w:iCs/>
          <w:highlight w:val="green"/>
          <w:u w:val="single"/>
        </w:rPr>
        <w:t>not worth taking</w:t>
      </w:r>
      <w:r w:rsidRPr="00AC713F">
        <w:rPr>
          <w:rFonts w:eastAsia="MS Mincho"/>
          <w:u w:val="single"/>
        </w:rPr>
        <w:t xml:space="preserve">. </w:t>
      </w:r>
      <w:r w:rsidRPr="00AC713F">
        <w:rPr>
          <w:rFonts w:eastAsia="MS Mincho"/>
          <w:highlight w:val="green"/>
          <w:u w:val="single"/>
        </w:rPr>
        <w:t>Even when workers</w:t>
      </w:r>
      <w:r w:rsidRPr="00AC713F">
        <w:rPr>
          <w:rFonts w:eastAsia="MS Mincho"/>
          <w:u w:val="single"/>
        </w:rPr>
        <w:t xml:space="preserve"> do successfully </w:t>
      </w:r>
      <w:r w:rsidRPr="00AC713F">
        <w:rPr>
          <w:rFonts w:eastAsia="MS Mincho"/>
          <w:highlight w:val="green"/>
          <w:u w:val="single"/>
        </w:rPr>
        <w:t>pursue charges</w:t>
      </w:r>
      <w:r w:rsidRPr="00AC713F">
        <w:rPr>
          <w:rFonts w:eastAsia="MS Mincho"/>
          <w:u w:val="single"/>
        </w:rPr>
        <w:t xml:space="preserve"> against an employer, their </w:t>
      </w:r>
      <w:r w:rsidRPr="00AC713F">
        <w:rPr>
          <w:rFonts w:eastAsia="MS Mincho"/>
          <w:b/>
          <w:iCs/>
          <w:highlight w:val="green"/>
          <w:u w:val="single"/>
        </w:rPr>
        <w:t>victories</w:t>
      </w:r>
      <w:r w:rsidRPr="00AC713F">
        <w:rPr>
          <w:rFonts w:eastAsia="MS Mincho"/>
          <w:u w:val="single"/>
        </w:rPr>
        <w:t xml:space="preserve"> can </w:t>
      </w:r>
      <w:r w:rsidRPr="00AC713F">
        <w:rPr>
          <w:rFonts w:eastAsia="MS Mincho"/>
          <w:b/>
          <w:iCs/>
          <w:highlight w:val="green"/>
          <w:u w:val="single"/>
        </w:rPr>
        <w:t>ring hollow</w:t>
      </w:r>
      <w:r w:rsidRPr="00AC713F">
        <w:rPr>
          <w:rFonts w:eastAsia="MS Mincho"/>
          <w:u w:val="single"/>
        </w:rPr>
        <w:t xml:space="preserve">, </w:t>
      </w:r>
      <w:r w:rsidRPr="00AC713F">
        <w:rPr>
          <w:rFonts w:eastAsia="MS Mincho"/>
          <w:b/>
          <w:iCs/>
          <w:highlight w:val="green"/>
          <w:u w:val="single"/>
        </w:rPr>
        <w:t>as</w:t>
      </w:r>
      <w:r w:rsidRPr="00AC713F">
        <w:rPr>
          <w:rFonts w:eastAsia="MS Mincho"/>
          <w:u w:val="single"/>
        </w:rPr>
        <w:t xml:space="preserve"> often </w:t>
      </w:r>
      <w:r w:rsidRPr="00AC713F">
        <w:rPr>
          <w:rFonts w:eastAsia="MS Mincho"/>
          <w:b/>
          <w:iCs/>
          <w:highlight w:val="green"/>
          <w:u w:val="single"/>
        </w:rPr>
        <w:t>they must</w:t>
      </w:r>
      <w:r w:rsidRPr="00AC713F">
        <w:rPr>
          <w:rFonts w:eastAsia="MS Mincho"/>
          <w:b/>
          <w:iCs/>
          <w:u w:val="single"/>
        </w:rPr>
        <w:t xml:space="preserve"> </w:t>
      </w:r>
      <w:r w:rsidRPr="00AC713F">
        <w:rPr>
          <w:rFonts w:eastAsia="MS Mincho"/>
          <w:u w:val="single"/>
        </w:rPr>
        <w:t xml:space="preserve">then </w:t>
      </w:r>
      <w:r w:rsidRPr="00AC713F">
        <w:rPr>
          <w:rFonts w:eastAsia="MS Mincho"/>
          <w:b/>
          <w:iCs/>
          <w:highlight w:val="green"/>
          <w:u w:val="single"/>
        </w:rPr>
        <w:t>fight the employer to comply</w:t>
      </w:r>
      <w:r w:rsidRPr="00AC713F">
        <w:rPr>
          <w:rFonts w:eastAsia="MS Mincho"/>
          <w:u w:val="single"/>
        </w:rPr>
        <w:t xml:space="preserve"> with a judge’s order</w:t>
      </w:r>
      <w:r w:rsidRPr="00AC713F">
        <w:rPr>
          <w:rFonts w:eastAsia="MS Mincho"/>
          <w:sz w:val="14"/>
        </w:rPr>
        <w:t xml:space="preserve"> (Cho, Koonse, and Mischel 2013). This book goes beyond the simple story of employers seeking to maximize profit on the backs of their workers. Rather, it emphasizes the inequities that persist throughout the system of workplace justice and details workers’ experiences with a wide array of institutional gatekeepers. I home in on the cracks in these bureaucratic systems. Where does the system fall apart for aggrieved workers, and why, even in the best of circumstances, do workers often remain unprotected? The answer lies partly in the claims process. Beyond confronting their employers, workers must also learn to navigate complex management hierarchies, multifaceted government agencies, insurance companies, doctors, and language interpreters. Legal brokers, while essential to this process, encounter their own challenges, including a limited capacity to take on complex cases, fluctuating budgets, and staff turnover. </w:t>
      </w:r>
      <w:r w:rsidRPr="00AC713F">
        <w:rPr>
          <w:rFonts w:eastAsia="MS Mincho"/>
          <w:u w:val="single"/>
        </w:rPr>
        <w:t>Employers have</w:t>
      </w:r>
      <w:r w:rsidRPr="00AC713F">
        <w:rPr>
          <w:rFonts w:eastAsia="MS Mincho"/>
          <w:sz w:val="14"/>
        </w:rPr>
        <w:t xml:space="preserve"> recently </w:t>
      </w:r>
      <w:r w:rsidRPr="00AC713F">
        <w:rPr>
          <w:rFonts w:eastAsia="MS Mincho"/>
          <w:u w:val="single"/>
        </w:rPr>
        <w:t>taken steps to make the claims-making process even more daunting</w:t>
      </w:r>
      <w:r w:rsidRPr="00AC713F">
        <w:rPr>
          <w:rFonts w:eastAsia="MS Mincho"/>
          <w:sz w:val="14"/>
        </w:rPr>
        <w:t xml:space="preserve">. </w:t>
      </w:r>
      <w:r w:rsidRPr="00AC713F">
        <w:rPr>
          <w:rFonts w:eastAsia="MS Mincho"/>
          <w:u w:val="single"/>
        </w:rPr>
        <w:t>Despite</w:t>
      </w:r>
      <w:r w:rsidRPr="00AC713F">
        <w:rPr>
          <w:rFonts w:eastAsia="MS Mincho"/>
          <w:sz w:val="14"/>
        </w:rPr>
        <w:t xml:space="preserve"> the </w:t>
      </w:r>
      <w:r w:rsidRPr="00AC713F">
        <w:rPr>
          <w:rFonts w:eastAsia="MS Mincho"/>
          <w:u w:val="single"/>
        </w:rPr>
        <w:t xml:space="preserve">protections </w:t>
      </w:r>
      <w:r w:rsidRPr="00AC713F">
        <w:rPr>
          <w:rFonts w:eastAsia="MS Mincho"/>
          <w:sz w:val="14"/>
        </w:rPr>
        <w:t xml:space="preserve">ensconced in federal and state law, </w:t>
      </w:r>
      <w:r w:rsidRPr="00AC713F">
        <w:rPr>
          <w:rFonts w:eastAsia="MS Mincho"/>
          <w:highlight w:val="green"/>
          <w:u w:val="single"/>
        </w:rPr>
        <w:t>firms</w:t>
      </w:r>
      <w:r w:rsidRPr="00AC713F">
        <w:rPr>
          <w:rFonts w:eastAsia="MS Mincho"/>
          <w:sz w:val="14"/>
        </w:rPr>
        <w:t xml:space="preserve"> have increasingly </w:t>
      </w:r>
      <w:r w:rsidRPr="00AC713F">
        <w:rPr>
          <w:rFonts w:eastAsia="MS Mincho"/>
          <w:highlight w:val="green"/>
          <w:u w:val="single"/>
        </w:rPr>
        <w:t>establish</w:t>
      </w:r>
      <w:r w:rsidRPr="00AC713F">
        <w:rPr>
          <w:rFonts w:eastAsia="MS Mincho"/>
          <w:u w:val="single"/>
        </w:rPr>
        <w:t>ed</w:t>
      </w:r>
      <w:r w:rsidRPr="00AC713F">
        <w:rPr>
          <w:rFonts w:eastAsia="MS Mincho"/>
          <w:sz w:val="14"/>
        </w:rPr>
        <w:t xml:space="preserve"> a range of </w:t>
      </w:r>
      <w:r w:rsidRPr="00AC713F">
        <w:rPr>
          <w:rFonts w:eastAsia="MS Mincho"/>
          <w:u w:val="single"/>
        </w:rPr>
        <w:t xml:space="preserve">internal </w:t>
      </w:r>
      <w:r w:rsidRPr="00AC713F">
        <w:rPr>
          <w:rFonts w:eastAsia="MS Mincho"/>
          <w:highlight w:val="green"/>
          <w:u w:val="single"/>
        </w:rPr>
        <w:t>mechanisms to manage conflict</w:t>
      </w:r>
      <w:r w:rsidRPr="00AC713F">
        <w:rPr>
          <w:rFonts w:eastAsia="MS Mincho"/>
          <w:sz w:val="14"/>
        </w:rPr>
        <w:t xml:space="preserve"> between workers and management, </w:t>
      </w:r>
      <w:r w:rsidRPr="00AC713F">
        <w:rPr>
          <w:rFonts w:eastAsia="MS Mincho"/>
          <w:highlight w:val="green"/>
          <w:u w:val="single"/>
        </w:rPr>
        <w:t>often to the former’s disadvantage</w:t>
      </w:r>
      <w:r w:rsidRPr="00AC713F">
        <w:rPr>
          <w:rFonts w:eastAsia="MS Mincho"/>
          <w:sz w:val="14"/>
        </w:rPr>
        <w:t xml:space="preserve">. Labor scholars and advocates have been critical of these internal processes, which are executed by sophisticated, some might say cunning, human resources departments. Discussing civil rights legislation, Lauren B. Edelman (1992) demonstrates how </w:t>
      </w:r>
      <w:r w:rsidRPr="00AC713F">
        <w:rPr>
          <w:rFonts w:eastAsia="MS Mincho"/>
          <w:u w:val="single"/>
        </w:rPr>
        <w:t xml:space="preserve">the </w:t>
      </w:r>
      <w:r w:rsidRPr="00AC713F">
        <w:rPr>
          <w:rFonts w:eastAsia="MS Mincho"/>
          <w:highlight w:val="cyan"/>
          <w:u w:val="single"/>
        </w:rPr>
        <w:t xml:space="preserve">ambiguity of </w:t>
      </w:r>
      <w:r w:rsidRPr="00AC713F">
        <w:rPr>
          <w:rFonts w:eastAsia="MS Mincho"/>
          <w:highlight w:val="green"/>
          <w:u w:val="single"/>
        </w:rPr>
        <w:t xml:space="preserve">antidiscrimination </w:t>
      </w:r>
      <w:r w:rsidRPr="00AC713F">
        <w:rPr>
          <w:rFonts w:eastAsia="MS Mincho"/>
          <w:highlight w:val="cyan"/>
          <w:u w:val="single"/>
        </w:rPr>
        <w:t xml:space="preserve">laws </w:t>
      </w:r>
      <w:r w:rsidRPr="00AC713F">
        <w:rPr>
          <w:rFonts w:eastAsia="MS Mincho"/>
          <w:highlight w:val="green"/>
          <w:u w:val="single"/>
        </w:rPr>
        <w:t>grants</w:t>
      </w:r>
      <w:r w:rsidRPr="00AC713F">
        <w:rPr>
          <w:rFonts w:eastAsia="MS Mincho"/>
          <w:u w:val="single"/>
        </w:rPr>
        <w:t xml:space="preserve"> organizations “wide latitude” to comply in </w:t>
      </w:r>
      <w:r w:rsidRPr="00AC713F">
        <w:rPr>
          <w:rFonts w:eastAsia="MS Mincho"/>
          <w:highlight w:val="green"/>
          <w:u w:val="single"/>
        </w:rPr>
        <w:t>a way that</w:t>
      </w:r>
      <w:r w:rsidRPr="00AC713F">
        <w:rPr>
          <w:rFonts w:eastAsia="MS Mincho"/>
          <w:u w:val="single"/>
        </w:rPr>
        <w:t xml:space="preserve"> </w:t>
      </w:r>
      <w:r w:rsidRPr="00AC713F">
        <w:rPr>
          <w:rFonts w:eastAsia="MS Mincho"/>
          <w:highlight w:val="green"/>
          <w:u w:val="single"/>
        </w:rPr>
        <w:t>gives the impression of</w:t>
      </w:r>
      <w:r w:rsidRPr="00AC713F">
        <w:rPr>
          <w:rFonts w:eastAsia="MS Mincho"/>
          <w:u w:val="single"/>
        </w:rPr>
        <w:t xml:space="preserve"> earnest </w:t>
      </w:r>
      <w:r w:rsidRPr="00AC713F">
        <w:rPr>
          <w:rFonts w:eastAsia="MS Mincho"/>
          <w:highlight w:val="green"/>
          <w:u w:val="single"/>
        </w:rPr>
        <w:t>compliance</w:t>
      </w:r>
      <w:r w:rsidRPr="00AC713F">
        <w:rPr>
          <w:rFonts w:eastAsia="MS Mincho"/>
          <w:u w:val="single"/>
        </w:rPr>
        <w:t xml:space="preserve"> </w:t>
      </w:r>
      <w:r w:rsidRPr="00AC713F">
        <w:rPr>
          <w:rFonts w:eastAsia="MS Mincho"/>
          <w:b/>
          <w:iCs/>
          <w:highlight w:val="green"/>
          <w:u w:val="single"/>
        </w:rPr>
        <w:t>while also meeting</w:t>
      </w:r>
      <w:r w:rsidRPr="00AC713F">
        <w:rPr>
          <w:rFonts w:eastAsia="MS Mincho"/>
          <w:u w:val="single"/>
        </w:rPr>
        <w:t xml:space="preserve"> management’s </w:t>
      </w:r>
      <w:r w:rsidRPr="00AC713F">
        <w:rPr>
          <w:rFonts w:eastAsia="MS Mincho"/>
          <w:b/>
          <w:iCs/>
          <w:highlight w:val="green"/>
          <w:u w:val="single"/>
        </w:rPr>
        <w:t>interests</w:t>
      </w:r>
      <w:r w:rsidRPr="00AC713F">
        <w:rPr>
          <w:rFonts w:eastAsia="MS Mincho"/>
          <w:sz w:val="14"/>
        </w:rPr>
        <w:t xml:space="preserve">. In the sexual harassment arena, Anna-Maria Marshall (2005) argues that company grievance procedures create obstacles to women’s ef- forts to assert their rights while shielding firms from legal liabilities. My findings highlight how logics of compliance and mediation can reduce the opportunities for restitution under the guise of procedural justice.3 Though we like to imagine it as such, the law is not a neutral institution; simi- larly, the process of claims-making is fraught with bias. Kitty Calavita and Valerie Jenness’s (2014) expert analysis of the prison grievance system </w:t>
      </w:r>
      <w:proofErr w:type="gramStart"/>
      <w:r w:rsidRPr="00AC713F">
        <w:rPr>
          <w:rFonts w:eastAsia="MS Mincho"/>
          <w:sz w:val="14"/>
        </w:rPr>
        <w:t>reveals</w:t>
      </w:r>
      <w:proofErr w:type="gramEnd"/>
      <w:r w:rsidRPr="00AC713F">
        <w:rPr>
          <w:rFonts w:eastAsia="MS Mincho"/>
          <w:sz w:val="14"/>
        </w:rPr>
        <w:t xml:space="preserve"> how the cards are stacked against many claimants from the beginning. Though they focus on a “total” institution that represents the full force of the state, the experiences of incarcerated individuals provide an important lens through which to observe how claims-making bureaucracies unfold. To begin, the grievance process, which the authors describe as “byzantine,” is designed for a closed environment where pris- oners have few rights and fewer resources to exercise them. Despite the landmark creation of the Prison Litigation Reform Act (1996) and the inmate grievance sys- tem it created, these new rights have not ensured an easily accessible and efficient system. In fact, as the authors show through interviews with prison staff, the griev- ance system serves almost as a pressure valve for prisoner discontent—that is, to release pent-up frustrations without really addressing injustices. In a similar fashion, the creation of the individualized system of workers’ rights was, according to labor historians, an attempt to quell the discord prompted by the now-dying breed of social movement unionism (Fantasia and Voss 2004; Lichtenstein 2002). Again, such reforms are ultimately more concerned with avoiding conflict than establishing solid workplace protections. Calavita and Jenness’s description of how the prisoner rights system was originally perceived sounds eerily familiar to the common critical perspective of labor rights activism. While most of the state agents they spoke to believed prisoners should have the rights outlined in the act, many also felt that the system had “gone too far” by being excessively generous toward the prisoners </w:t>
      </w:r>
      <w:r w:rsidRPr="00AC713F">
        <w:rPr>
          <w:rFonts w:eastAsia="MS Mincho"/>
          <w:sz w:val="14"/>
        </w:rPr>
        <w:lastRenderedPageBreak/>
        <w:t xml:space="preserve">(Calavita and Jenness 2014, 110). Similarly, turn on a mainstream news channel today and you will hear voices warning against the dangers of granting a higher minimum wage, expanding overtime benefits, or adding discrimination protections and health and safety standards: decreased business innovation, trampled consumer rights, and curtailed corporate free speech. Like the prisoner grievance system, which is steeped in the logic of individual rights and carceral control, the </w:t>
      </w:r>
      <w:r w:rsidRPr="00AC713F">
        <w:rPr>
          <w:rFonts w:eastAsia="MS Mincho"/>
          <w:u w:val="single"/>
        </w:rPr>
        <w:t>labor standards enforcement</w:t>
      </w:r>
      <w:r w:rsidRPr="00AC713F">
        <w:rPr>
          <w:rFonts w:eastAsia="MS Mincho"/>
          <w:sz w:val="14"/>
        </w:rPr>
        <w:t xml:space="preserve"> bureaucracy </w:t>
      </w:r>
      <w:r w:rsidRPr="00AC713F">
        <w:rPr>
          <w:rFonts w:eastAsia="MS Mincho"/>
          <w:u w:val="single"/>
        </w:rPr>
        <w:t xml:space="preserve">must be </w:t>
      </w:r>
      <w:r w:rsidRPr="00AC713F">
        <w:rPr>
          <w:rFonts w:eastAsia="MS Mincho"/>
          <w:b/>
          <w:iCs/>
          <w:highlight w:val="green"/>
          <w:u w:val="single"/>
        </w:rPr>
        <w:t>understood within the logic of capitalism</w:t>
      </w:r>
      <w:r w:rsidRPr="00AC713F">
        <w:rPr>
          <w:rFonts w:eastAsia="MS Mincho"/>
          <w:u w:val="single"/>
        </w:rPr>
        <w:t>, which naturally limits workers’ rights even as it forms well-meaning, rational bureaucracies intended to enforce them.</w:t>
      </w:r>
      <w:r w:rsidRPr="00AC713F">
        <w:rPr>
          <w:rFonts w:eastAsia="MS Mincho"/>
          <w:sz w:val="14"/>
        </w:rPr>
        <w:t xml:space="preserve"> </w:t>
      </w:r>
      <w:r w:rsidRPr="00AC713F">
        <w:rPr>
          <w:rFonts w:eastAsia="MS Mincho"/>
          <w:b/>
          <w:iCs/>
          <w:highlight w:val="green"/>
          <w:u w:val="single"/>
        </w:rPr>
        <w:t>These logics,</w:t>
      </w:r>
      <w:r w:rsidRPr="00AC713F">
        <w:rPr>
          <w:rFonts w:eastAsia="MS Mincho"/>
          <w:sz w:val="14"/>
        </w:rPr>
        <w:t xml:space="preserve"> the one </w:t>
      </w:r>
      <w:r w:rsidRPr="00AC713F">
        <w:rPr>
          <w:rFonts w:eastAsia="MS Mincho"/>
          <w:b/>
          <w:iCs/>
          <w:highlight w:val="green"/>
          <w:u w:val="single"/>
        </w:rPr>
        <w:t>exploitative and the other protective</w:t>
      </w:r>
      <w:r w:rsidRPr="00AC713F">
        <w:rPr>
          <w:rFonts w:eastAsia="MS Mincho"/>
          <w:sz w:val="14"/>
        </w:rPr>
        <w:t xml:space="preserve">, often </w:t>
      </w:r>
      <w:r w:rsidRPr="00AC713F">
        <w:rPr>
          <w:rFonts w:eastAsia="MS Mincho"/>
          <w:highlight w:val="green"/>
          <w:u w:val="single"/>
        </w:rPr>
        <w:t xml:space="preserve">clash, and </w:t>
      </w:r>
      <w:r w:rsidRPr="00AC713F">
        <w:rPr>
          <w:rFonts w:eastAsia="MS Mincho"/>
          <w:u w:val="single"/>
        </w:rPr>
        <w:t>as such</w:t>
      </w:r>
      <w:r w:rsidRPr="00AC713F">
        <w:rPr>
          <w:rFonts w:eastAsia="MS Mincho"/>
          <w:sz w:val="14"/>
        </w:rPr>
        <w:t xml:space="preserve"> it </w:t>
      </w:r>
      <w:r w:rsidRPr="00AC713F">
        <w:rPr>
          <w:rFonts w:eastAsia="MS Mincho"/>
          <w:b/>
          <w:iCs/>
          <w:highlight w:val="green"/>
          <w:u w:val="single"/>
        </w:rPr>
        <w:t>should not be assumed</w:t>
      </w:r>
      <w:r w:rsidRPr="00AC713F">
        <w:rPr>
          <w:rFonts w:eastAsia="MS Mincho"/>
          <w:sz w:val="14"/>
        </w:rPr>
        <w:t xml:space="preserve"> </w:t>
      </w:r>
      <w:r w:rsidRPr="00AC713F">
        <w:rPr>
          <w:rFonts w:eastAsia="MS Mincho"/>
          <w:b/>
          <w:iCs/>
          <w:highlight w:val="green"/>
          <w:u w:val="single"/>
        </w:rPr>
        <w:t>that</w:t>
      </w:r>
      <w:r w:rsidRPr="00AC713F">
        <w:rPr>
          <w:rFonts w:eastAsia="MS Mincho"/>
          <w:sz w:val="14"/>
        </w:rPr>
        <w:t xml:space="preserve"> the predominant model of </w:t>
      </w:r>
      <w:r w:rsidRPr="00AC713F">
        <w:rPr>
          <w:rFonts w:eastAsia="MS Mincho"/>
          <w:b/>
          <w:iCs/>
          <w:highlight w:val="green"/>
          <w:u w:val="single"/>
        </w:rPr>
        <w:t>legal protection can ultimately</w:t>
      </w:r>
      <w:r w:rsidRPr="00AC713F">
        <w:rPr>
          <w:rFonts w:eastAsia="MS Mincho"/>
          <w:b/>
          <w:iCs/>
          <w:u w:val="single"/>
        </w:rPr>
        <w:t xml:space="preserve"> </w:t>
      </w:r>
      <w:r w:rsidRPr="00AC713F">
        <w:rPr>
          <w:rFonts w:eastAsia="MS Mincho"/>
          <w:b/>
          <w:iCs/>
          <w:highlight w:val="green"/>
          <w:u w:val="single"/>
        </w:rPr>
        <w:t>eliminate</w:t>
      </w:r>
      <w:r w:rsidRPr="00AC713F">
        <w:rPr>
          <w:rFonts w:eastAsia="MS Mincho"/>
          <w:sz w:val="14"/>
        </w:rPr>
        <w:t xml:space="preserve"> economic and social </w:t>
      </w:r>
      <w:r w:rsidRPr="00AC713F">
        <w:rPr>
          <w:rFonts w:eastAsia="MS Mincho"/>
          <w:b/>
          <w:iCs/>
          <w:highlight w:val="green"/>
          <w:u w:val="single"/>
        </w:rPr>
        <w:t>inequality</w:t>
      </w:r>
      <w:r w:rsidRPr="00AC713F">
        <w:rPr>
          <w:rFonts w:eastAsia="MS Mincho"/>
          <w:sz w:val="14"/>
        </w:rPr>
        <w:t xml:space="preserve"> (Calavita and Jenness 2014, 3). </w:t>
      </w:r>
      <w:r w:rsidRPr="00AC713F">
        <w:rPr>
          <w:rFonts w:eastAsia="MS Mincho"/>
          <w:b/>
          <w:iCs/>
          <w:highlight w:val="green"/>
          <w:u w:val="single"/>
        </w:rPr>
        <w:t>Workers</w:t>
      </w:r>
      <w:r w:rsidRPr="00AC713F">
        <w:rPr>
          <w:rFonts w:eastAsia="MS Mincho"/>
          <w:u w:val="single"/>
        </w:rPr>
        <w:t xml:space="preserve"> </w:t>
      </w:r>
      <w:r w:rsidRPr="00AC713F">
        <w:rPr>
          <w:rFonts w:eastAsia="MS Mincho"/>
          <w:b/>
          <w:iCs/>
          <w:highlight w:val="green"/>
          <w:u w:val="single"/>
        </w:rPr>
        <w:t xml:space="preserve">may create their own logics </w:t>
      </w:r>
      <w:r w:rsidRPr="00AC713F">
        <w:rPr>
          <w:rFonts w:eastAsia="MS Mincho"/>
          <w:u w:val="single"/>
        </w:rPr>
        <w:t>for</w:t>
      </w:r>
      <w:r w:rsidRPr="00AC713F">
        <w:rPr>
          <w:rFonts w:eastAsia="MS Mincho"/>
          <w:b/>
          <w:iCs/>
          <w:highlight w:val="green"/>
          <w:u w:val="single"/>
        </w:rPr>
        <w:t xml:space="preserve"> defining harm that differ from </w:t>
      </w:r>
      <w:r w:rsidRPr="00AC713F">
        <w:rPr>
          <w:rFonts w:eastAsia="MS Mincho"/>
          <w:u w:val="single"/>
        </w:rPr>
        <w:t>those</w:t>
      </w:r>
      <w:r w:rsidRPr="00AC713F">
        <w:rPr>
          <w:rFonts w:eastAsia="MS Mincho"/>
          <w:b/>
          <w:iCs/>
          <w:highlight w:val="green"/>
          <w:u w:val="single"/>
        </w:rPr>
        <w:t xml:space="preserve"> standards laid out</w:t>
      </w:r>
      <w:r w:rsidRPr="00AC713F">
        <w:rPr>
          <w:rFonts w:eastAsia="MS Mincho"/>
          <w:u w:val="single"/>
        </w:rPr>
        <w:t xml:space="preserve"> under formal law.</w:t>
      </w:r>
      <w:r w:rsidRPr="00AC713F">
        <w:rPr>
          <w:rFonts w:eastAsia="MS Mincho"/>
          <w:sz w:val="14"/>
        </w:rPr>
        <w:t xml:space="preserve"> Marshall (2003), </w:t>
      </w:r>
      <w:r w:rsidRPr="00AC713F">
        <w:rPr>
          <w:rFonts w:eastAsia="MS Mincho"/>
          <w:u w:val="single"/>
        </w:rPr>
        <w:t>for example, highlights the deeply personal or extrajudicial agency that women invoke when deciding whether to pursue a legal claim against sexual harassment; these claimants may draw not on formal law but rather on notions of labor market productivity and feminist interpretations of power at the workplace</w:t>
      </w:r>
      <w:r w:rsidRPr="00AC713F">
        <w:rPr>
          <w:rFonts w:eastAsia="MS Mincho"/>
          <w:sz w:val="14"/>
        </w:rPr>
        <w:t xml:space="preserve">. Similarly variable interpretations of workplace injustice can emerge in other violations, ranging from wage theft to workers’ compensation. </w:t>
      </w:r>
      <w:r w:rsidRPr="00AC713F">
        <w:rPr>
          <w:rFonts w:eastAsia="MS Mincho"/>
          <w:b/>
          <w:iCs/>
          <w:highlight w:val="green"/>
          <w:u w:val="single"/>
        </w:rPr>
        <w:t>This</w:t>
      </w:r>
      <w:r w:rsidRPr="00AC713F">
        <w:rPr>
          <w:rFonts w:eastAsia="MS Mincho"/>
          <w:u w:val="single"/>
        </w:rPr>
        <w:t xml:space="preserve"> variability </w:t>
      </w:r>
      <w:r w:rsidRPr="00AC713F">
        <w:rPr>
          <w:rFonts w:eastAsia="MS Mincho"/>
          <w:b/>
          <w:iCs/>
          <w:highlight w:val="green"/>
          <w:u w:val="single"/>
        </w:rPr>
        <w:t>hinges in part on how workers learn</w:t>
      </w:r>
      <w:r w:rsidRPr="00AC713F">
        <w:rPr>
          <w:rFonts w:eastAsia="MS Mincho"/>
          <w:u w:val="single"/>
        </w:rPr>
        <w:t xml:space="preserve"> about, </w:t>
      </w:r>
      <w:r w:rsidRPr="00AC713F">
        <w:rPr>
          <w:rFonts w:eastAsia="MS Mincho"/>
          <w:b/>
          <w:iCs/>
          <w:highlight w:val="green"/>
          <w:u w:val="single"/>
        </w:rPr>
        <w:t>interpret, and decide to mobilize</w:t>
      </w:r>
      <w:r w:rsidRPr="00AC713F">
        <w:rPr>
          <w:rFonts w:eastAsia="MS Mincho"/>
          <w:u w:val="single"/>
        </w:rPr>
        <w:t xml:space="preserve"> </w:t>
      </w:r>
      <w:r w:rsidRPr="00AC713F">
        <w:rPr>
          <w:rFonts w:eastAsia="MS Mincho"/>
          <w:sz w:val="14"/>
          <w:szCs w:val="14"/>
        </w:rPr>
        <w:t>the law as they develop their distinct legal consciousness.</w:t>
      </w:r>
    </w:p>
    <w:p w14:paraId="403D90BA" w14:textId="77777777" w:rsidR="009A1CFB" w:rsidRDefault="009A1CFB" w:rsidP="009A1CFB"/>
    <w:p w14:paraId="13440422" w14:textId="0D7CA7F2" w:rsidR="00445221" w:rsidRPr="006D7C25" w:rsidRDefault="00445221" w:rsidP="00445221">
      <w:pPr>
        <w:pStyle w:val="Heading3"/>
      </w:pPr>
      <w:r>
        <w:lastRenderedPageBreak/>
        <w:t>Labor Law Good---1NC</w:t>
      </w:r>
    </w:p>
    <w:p w14:paraId="335F4380" w14:textId="77777777" w:rsidR="00445221" w:rsidRPr="00C625A4" w:rsidRDefault="00445221" w:rsidP="00445221">
      <w:pPr>
        <w:pStyle w:val="Heading4"/>
      </w:pPr>
      <w:r w:rsidRPr="00C625A4">
        <w:t xml:space="preserve">Migrant workers are </w:t>
      </w:r>
      <w:r w:rsidRPr="00C625A4">
        <w:rPr>
          <w:u w:val="single"/>
        </w:rPr>
        <w:t>demanding</w:t>
      </w:r>
      <w:r w:rsidRPr="00C625A4">
        <w:t xml:space="preserve"> labor protections. Patching holes in law is </w:t>
      </w:r>
      <w:proofErr w:type="gramStart"/>
      <w:r w:rsidRPr="00C625A4">
        <w:rPr>
          <w:u w:val="single"/>
        </w:rPr>
        <w:t>good</w:t>
      </w:r>
      <w:proofErr w:type="gramEnd"/>
      <w:r w:rsidRPr="00C625A4">
        <w:t xml:space="preserve"> and collective bargaining is a force for </w:t>
      </w:r>
      <w:r w:rsidRPr="00C625A4">
        <w:rPr>
          <w:u w:val="single"/>
        </w:rPr>
        <w:t>community</w:t>
      </w:r>
      <w:r w:rsidRPr="00C625A4">
        <w:t xml:space="preserve"> among marginalized workers.</w:t>
      </w:r>
    </w:p>
    <w:p w14:paraId="68AD5359" w14:textId="77777777" w:rsidR="00445221" w:rsidRPr="00C625A4" w:rsidRDefault="00445221" w:rsidP="00445221">
      <w:r>
        <w:t xml:space="preserve">Dr. </w:t>
      </w:r>
      <w:r w:rsidRPr="00C625A4">
        <w:t xml:space="preserve">Danielle </w:t>
      </w:r>
      <w:r w:rsidRPr="00F30A93">
        <w:rPr>
          <w:rStyle w:val="Style13ptBold"/>
        </w:rPr>
        <w:t>Concepcion-Rosengren 25</w:t>
      </w:r>
      <w:r w:rsidRPr="00C625A4">
        <w:t xml:space="preserve">. Ph.D. candidate in psychology at Alliant International University, M.S. in psychology. "Lived Experiences and Mental Health of BIPOC Domestic Workers in Southern California." </w:t>
      </w:r>
      <w:r w:rsidRPr="00997FA3">
        <w:t>California School of Professional Psychology</w:t>
      </w:r>
      <w:r w:rsidRPr="00C625A4">
        <w:t xml:space="preserve">, </w:t>
      </w:r>
      <w:r>
        <w:t>1(1).</w:t>
      </w:r>
    </w:p>
    <w:p w14:paraId="5C6372F8" w14:textId="77777777" w:rsidR="00445221" w:rsidRPr="005E7D8D" w:rsidRDefault="00445221" w:rsidP="00445221">
      <w:pPr>
        <w:rPr>
          <w:sz w:val="16"/>
        </w:rPr>
      </w:pPr>
      <w:r w:rsidRPr="005E7D8D">
        <w:rPr>
          <w:sz w:val="16"/>
        </w:rPr>
        <w:t>DISCUSSION</w:t>
      </w:r>
    </w:p>
    <w:p w14:paraId="6E3E74AC" w14:textId="77777777" w:rsidR="00445221" w:rsidRPr="005E7D8D" w:rsidRDefault="00445221" w:rsidP="00445221">
      <w:pPr>
        <w:rPr>
          <w:sz w:val="16"/>
        </w:rPr>
      </w:pPr>
      <w:r w:rsidRPr="005E7D8D">
        <w:rPr>
          <w:sz w:val="16"/>
        </w:rPr>
        <w:t xml:space="preserve">Despite being considered invisible and indispensable workers, </w:t>
      </w:r>
      <w:r w:rsidRPr="00F30A93">
        <w:rPr>
          <w:rStyle w:val="StyleUnderline"/>
        </w:rPr>
        <w:t xml:space="preserve">domestic </w:t>
      </w:r>
      <w:r w:rsidRPr="00E76224">
        <w:rPr>
          <w:rStyle w:val="StyleUnderline"/>
          <w:highlight w:val="cyan"/>
        </w:rPr>
        <w:t>workers</w:t>
      </w:r>
      <w:r w:rsidRPr="00F30A93">
        <w:rPr>
          <w:rStyle w:val="StyleUnderline"/>
        </w:rPr>
        <w:t xml:space="preserve"> have </w:t>
      </w:r>
      <w:r w:rsidRPr="00E76224">
        <w:rPr>
          <w:rStyle w:val="Emphasis"/>
          <w:highlight w:val="cyan"/>
        </w:rPr>
        <w:t>advocated</w:t>
      </w:r>
      <w:r w:rsidRPr="00E76224">
        <w:rPr>
          <w:rStyle w:val="StyleUnderline"/>
          <w:highlight w:val="cyan"/>
        </w:rPr>
        <w:t xml:space="preserve"> for</w:t>
      </w:r>
      <w:r w:rsidRPr="005E7D8D">
        <w:rPr>
          <w:sz w:val="16"/>
        </w:rPr>
        <w:t xml:space="preserve"> basic </w:t>
      </w:r>
      <w:r w:rsidRPr="00C625A4">
        <w:rPr>
          <w:rStyle w:val="Emphasis"/>
        </w:rPr>
        <w:t xml:space="preserve">labor </w:t>
      </w:r>
      <w:r w:rsidRPr="00E76224">
        <w:rPr>
          <w:rStyle w:val="Emphasis"/>
          <w:highlight w:val="cyan"/>
        </w:rPr>
        <w:t>protections</w:t>
      </w:r>
      <w:r w:rsidRPr="005E7D8D">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E76224">
        <w:rPr>
          <w:rStyle w:val="StyleUnderline"/>
          <w:highlight w:val="cyan"/>
        </w:rPr>
        <w:t>the majority</w:t>
      </w:r>
      <w:r w:rsidRPr="005E7D8D">
        <w:rPr>
          <w:sz w:val="16"/>
        </w:rPr>
        <w:t xml:space="preserve"> of</w:t>
      </w:r>
      <w:proofErr w:type="gramEnd"/>
      <w:r w:rsidRPr="005E7D8D">
        <w:rPr>
          <w:sz w:val="16"/>
        </w:rPr>
        <w:t xml:space="preserve"> domestic workers </w:t>
      </w:r>
      <w:r w:rsidRPr="00E76224">
        <w:rPr>
          <w:rStyle w:val="StyleUnderline"/>
          <w:highlight w:val="cyan"/>
        </w:rPr>
        <w:t>are</w:t>
      </w:r>
      <w:r w:rsidRPr="005E7D8D">
        <w:rPr>
          <w:sz w:val="16"/>
        </w:rPr>
        <w:t xml:space="preserve"> comprised of </w:t>
      </w:r>
      <w:r w:rsidRPr="00F30A93">
        <w:rPr>
          <w:rStyle w:val="StyleUnderline"/>
        </w:rPr>
        <w:t>women</w:t>
      </w:r>
      <w:r w:rsidRPr="005E7D8D">
        <w:rPr>
          <w:sz w:val="16"/>
        </w:rPr>
        <w:t xml:space="preserve"> who are Black, Indigenous, and People </w:t>
      </w:r>
      <w:r w:rsidRPr="00F30A93">
        <w:rPr>
          <w:rStyle w:val="StyleUnderline"/>
        </w:rPr>
        <w:t>of Color</w:t>
      </w:r>
      <w:r w:rsidRPr="005E7D8D">
        <w:rPr>
          <w:sz w:val="16"/>
        </w:rPr>
        <w:t xml:space="preserve"> (BIPOC). </w:t>
      </w:r>
      <w:r w:rsidRPr="00F30A93">
        <w:rPr>
          <w:rStyle w:val="StyleUnderline"/>
        </w:rPr>
        <w:t>Most</w:t>
      </w:r>
      <w:r w:rsidRPr="005E7D8D">
        <w:rPr>
          <w:sz w:val="16"/>
        </w:rPr>
        <w:t xml:space="preserve"> domestic workers </w:t>
      </w:r>
      <w:r w:rsidRPr="00F30A93">
        <w:rPr>
          <w:rStyle w:val="StyleUnderline"/>
        </w:rPr>
        <w:t>are also</w:t>
      </w:r>
      <w:r w:rsidRPr="005E7D8D">
        <w:rPr>
          <w:sz w:val="16"/>
        </w:rPr>
        <w:t xml:space="preserve"> foreign-born </w:t>
      </w:r>
      <w:r w:rsidRPr="00E76224">
        <w:rPr>
          <w:rStyle w:val="Emphasis"/>
          <w:highlight w:val="cyan"/>
        </w:rPr>
        <w:t>migrants</w:t>
      </w:r>
      <w:r w:rsidRPr="005E7D8D">
        <w:rPr>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5E7D8D">
        <w:rPr>
          <w:sz w:val="16"/>
        </w:rPr>
        <w:t>Through the use of</w:t>
      </w:r>
      <w:proofErr w:type="gramEnd"/>
      <w:r w:rsidRPr="005E7D8D">
        <w:rPr>
          <w:sz w:val="16"/>
        </w:rPr>
        <w:t xml:space="preserve"> narrative methods, </w:t>
      </w:r>
      <w:r w:rsidRPr="00F30A93">
        <w:rPr>
          <w:rStyle w:val="StyleUnderline"/>
        </w:rPr>
        <w:t xml:space="preserve">this study examined the </w:t>
      </w:r>
      <w:r w:rsidRPr="00C625A4">
        <w:rPr>
          <w:rStyle w:val="Emphasis"/>
        </w:rPr>
        <w:t>unique experiences</w:t>
      </w:r>
      <w:r w:rsidRPr="00F30A93">
        <w:rPr>
          <w:rStyle w:val="StyleUnderline"/>
        </w:rPr>
        <w:t xml:space="preserve"> of twenty</w:t>
      </w:r>
      <w:r w:rsidRPr="005E7D8D">
        <w:rPr>
          <w:sz w:val="16"/>
        </w:rPr>
        <w:t xml:space="preserve"> Southern California </w:t>
      </w:r>
      <w:r w:rsidRPr="00F30A93">
        <w:rPr>
          <w:rStyle w:val="StyleUnderline"/>
        </w:rPr>
        <w:t>domestic workers</w:t>
      </w:r>
      <w:r w:rsidRPr="005E7D8D">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6D0EEFDB" w14:textId="77777777" w:rsidR="00445221" w:rsidRPr="005E7D8D" w:rsidRDefault="00445221" w:rsidP="00445221">
      <w:pPr>
        <w:rPr>
          <w:sz w:val="16"/>
        </w:rPr>
      </w:pPr>
      <w:r w:rsidRPr="005E7D8D">
        <w:rPr>
          <w:sz w:val="16"/>
        </w:rPr>
        <w:t>Main Findings</w:t>
      </w:r>
    </w:p>
    <w:p w14:paraId="71148AAF" w14:textId="77777777" w:rsidR="00445221" w:rsidRPr="005E7D8D" w:rsidRDefault="00445221" w:rsidP="00445221">
      <w:pPr>
        <w:rPr>
          <w:sz w:val="16"/>
        </w:rPr>
      </w:pPr>
      <w:r w:rsidRPr="005E7D8D">
        <w:rPr>
          <w:sz w:val="16"/>
        </w:rPr>
        <w:t>Qualitative Interviews</w:t>
      </w:r>
    </w:p>
    <w:p w14:paraId="3C194B98" w14:textId="77777777" w:rsidR="00445221" w:rsidRPr="005E7D8D" w:rsidRDefault="00445221" w:rsidP="00445221">
      <w:pPr>
        <w:rPr>
          <w:sz w:val="16"/>
        </w:rPr>
      </w:pPr>
      <w:r w:rsidRPr="005E7D8D">
        <w:rPr>
          <w:sz w:val="16"/>
        </w:rPr>
        <w:t xml:space="preserve">This study hypothesized that </w:t>
      </w:r>
      <w:r w:rsidRPr="00E76224">
        <w:rPr>
          <w:rStyle w:val="StyleUnderline"/>
          <w:highlight w:val="cyan"/>
        </w:rPr>
        <w:t>participants</w:t>
      </w:r>
      <w:r w:rsidRPr="005E7D8D">
        <w:rPr>
          <w:sz w:val="16"/>
        </w:rPr>
        <w:t xml:space="preserve"> would </w:t>
      </w:r>
      <w:r w:rsidRPr="00E76224">
        <w:rPr>
          <w:rStyle w:val="StyleUnderline"/>
          <w:highlight w:val="cyan"/>
        </w:rPr>
        <w:t>report</w:t>
      </w:r>
      <w:r w:rsidRPr="005E7D8D">
        <w:rPr>
          <w:sz w:val="16"/>
        </w:rPr>
        <w:t xml:space="preserve"> professional and personal challenges, including </w:t>
      </w:r>
      <w:r w:rsidRPr="00E76224">
        <w:rPr>
          <w:rStyle w:val="Emphasis"/>
          <w:highlight w:val="cyan"/>
        </w:rPr>
        <w:t>discrimination</w:t>
      </w:r>
      <w:r w:rsidRPr="005E7D8D">
        <w:rPr>
          <w:sz w:val="16"/>
        </w:rPr>
        <w:t xml:space="preserve">, inhumane treatment, </w:t>
      </w:r>
      <w:r w:rsidRPr="00C625A4">
        <w:rPr>
          <w:rStyle w:val="Emphasis"/>
        </w:rPr>
        <w:t>low</w:t>
      </w:r>
      <w:r w:rsidRPr="00F30A93">
        <w:rPr>
          <w:rStyle w:val="StyleUnderline"/>
        </w:rPr>
        <w:t xml:space="preserve"> and </w:t>
      </w:r>
      <w:r w:rsidRPr="00C625A4">
        <w:rPr>
          <w:rStyle w:val="Emphasis"/>
        </w:rPr>
        <w:t>unpaid wages</w:t>
      </w:r>
      <w:r w:rsidRPr="005E7D8D">
        <w:rPr>
          <w:sz w:val="16"/>
        </w:rPr>
        <w:t xml:space="preserve">, long hours, </w:t>
      </w:r>
      <w:r w:rsidRPr="00F30A93">
        <w:rPr>
          <w:rStyle w:val="StyleUnderline"/>
        </w:rPr>
        <w:t xml:space="preserve">and legal, medical, and mental </w:t>
      </w:r>
      <w:r w:rsidRPr="00C625A4">
        <w:rPr>
          <w:rStyle w:val="Emphasis"/>
        </w:rPr>
        <w:t>health issues</w:t>
      </w:r>
      <w:r w:rsidRPr="005E7D8D">
        <w:rPr>
          <w:sz w:val="16"/>
        </w:rPr>
        <w:t xml:space="preserve">. The hypothesis and findings of this study </w:t>
      </w:r>
      <w:proofErr w:type="gramStart"/>
      <w:r w:rsidRPr="005E7D8D">
        <w:rPr>
          <w:sz w:val="16"/>
        </w:rPr>
        <w:t>correlates</w:t>
      </w:r>
      <w:proofErr w:type="gramEnd"/>
      <w:r w:rsidRPr="005E7D8D">
        <w:rPr>
          <w:sz w:val="16"/>
        </w:rPr>
        <w:t xml:space="preserve">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F30A93">
        <w:rPr>
          <w:rStyle w:val="StyleUnderline"/>
        </w:rPr>
        <w:t>workers are</w:t>
      </w:r>
      <w:r w:rsidRPr="005E7D8D">
        <w:rPr>
          <w:sz w:val="16"/>
        </w:rPr>
        <w:t xml:space="preserve"> also </w:t>
      </w:r>
      <w:r w:rsidRPr="00C625A4">
        <w:rPr>
          <w:rStyle w:val="Emphasis"/>
        </w:rPr>
        <w:t>vulnerable</w:t>
      </w:r>
      <w:r w:rsidRPr="00F30A93">
        <w:rPr>
          <w:rStyle w:val="StyleUnderline"/>
        </w:rPr>
        <w:t xml:space="preserve"> to experience economic disparity</w:t>
      </w:r>
      <w:r w:rsidRPr="005E7D8D">
        <w:rPr>
          <w:sz w:val="16"/>
        </w:rPr>
        <w:t xml:space="preserve"> (International Labour Organization, 2020; Wolfe et al., 2020). Moreover, Chang (2016) reported that domestic </w:t>
      </w:r>
      <w:r w:rsidRPr="00F30A93">
        <w:rPr>
          <w:rStyle w:val="StyleUnderline"/>
        </w:rPr>
        <w:t xml:space="preserve">workers are </w:t>
      </w:r>
      <w:r w:rsidRPr="00C625A4">
        <w:rPr>
          <w:rStyle w:val="Emphasis"/>
        </w:rPr>
        <w:t>exploited</w:t>
      </w:r>
      <w:r w:rsidRPr="005E7D8D">
        <w:rPr>
          <w:sz w:val="16"/>
        </w:rPr>
        <w:t xml:space="preserve"> by their employers who unfairly pay or adequately compensate their employees. Therefore, this population is considered vulnerable, disposable, and invisible (Chang et al., 2016; Ponce de León et al., 2020; Poo, 2018). </w:t>
      </w:r>
      <w:r w:rsidRPr="00F30A93">
        <w:rPr>
          <w:rStyle w:val="StyleUnderline"/>
        </w:rPr>
        <w:t xml:space="preserve">Most participants </w:t>
      </w:r>
      <w:r w:rsidRPr="00C625A4">
        <w:rPr>
          <w:rStyle w:val="Emphasis"/>
        </w:rPr>
        <w:t>migrated</w:t>
      </w:r>
      <w:r w:rsidRPr="005E7D8D">
        <w:rPr>
          <w:sz w:val="16"/>
        </w:rPr>
        <w:t xml:space="preserve"> from their homelands </w:t>
      </w:r>
      <w:r w:rsidRPr="00F30A93">
        <w:rPr>
          <w:rStyle w:val="StyleUnderline"/>
        </w:rPr>
        <w:t>to find financial stability</w:t>
      </w:r>
      <w:r w:rsidRPr="005E7D8D">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3175CEFA" w14:textId="77777777" w:rsidR="00445221" w:rsidRPr="005E7D8D" w:rsidRDefault="00445221" w:rsidP="00445221">
      <w:pPr>
        <w:rPr>
          <w:sz w:val="16"/>
        </w:rPr>
      </w:pPr>
      <w:r w:rsidRPr="005E7D8D">
        <w:rPr>
          <w:sz w:val="16"/>
        </w:rPr>
        <w:t xml:space="preserve">The participants talked about the demands of being a caregiver that often led to blurred boundaries between professional and personal life. The </w:t>
      </w:r>
      <w:r w:rsidRPr="00F30A93">
        <w:rPr>
          <w:rStyle w:val="StyleUnderline"/>
        </w:rPr>
        <w:t>caregivers</w:t>
      </w:r>
      <w:r w:rsidRPr="005E7D8D">
        <w:rPr>
          <w:sz w:val="16"/>
        </w:rPr>
        <w:t xml:space="preserve"> frequently </w:t>
      </w:r>
      <w:r w:rsidRPr="00F30A93">
        <w:rPr>
          <w:rStyle w:val="StyleUnderline"/>
        </w:rPr>
        <w:t xml:space="preserve">discussed feeling </w:t>
      </w:r>
      <w:r w:rsidRPr="00C625A4">
        <w:rPr>
          <w:rStyle w:val="Emphasis"/>
        </w:rPr>
        <w:t>isolated</w:t>
      </w:r>
      <w:r w:rsidRPr="005E7D8D">
        <w:rPr>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F30A93">
        <w:rPr>
          <w:rStyle w:val="StyleUnderline"/>
        </w:rPr>
        <w:t xml:space="preserve">Filipino </w:t>
      </w:r>
      <w:r w:rsidRPr="00E76224">
        <w:rPr>
          <w:rStyle w:val="StyleUnderline"/>
          <w:highlight w:val="cyan"/>
        </w:rPr>
        <w:t>caregivers</w:t>
      </w:r>
      <w:r w:rsidRPr="005E7D8D">
        <w:rPr>
          <w:sz w:val="16"/>
        </w:rPr>
        <w:t xml:space="preserve"> in this study </w:t>
      </w:r>
      <w:r w:rsidRPr="00E76224">
        <w:rPr>
          <w:rStyle w:val="StyleUnderline"/>
          <w:highlight w:val="cyan"/>
        </w:rPr>
        <w:t>come</w:t>
      </w:r>
      <w:r w:rsidRPr="00F30A93">
        <w:rPr>
          <w:rStyle w:val="StyleUnderline"/>
        </w:rPr>
        <w:t xml:space="preserve"> together </w:t>
      </w:r>
      <w:r w:rsidRPr="00E76224">
        <w:rPr>
          <w:rStyle w:val="StyleUnderline"/>
          <w:highlight w:val="cyan"/>
        </w:rPr>
        <w:t xml:space="preserve">as </w:t>
      </w:r>
      <w:r w:rsidRPr="00E76224">
        <w:rPr>
          <w:rStyle w:val="Emphasis"/>
          <w:highlight w:val="cyan"/>
        </w:rPr>
        <w:t>P</w:t>
      </w:r>
      <w:r w:rsidRPr="005E7D8D">
        <w:rPr>
          <w:sz w:val="16"/>
        </w:rPr>
        <w:t xml:space="preserve">ilipino </w:t>
      </w:r>
      <w:r w:rsidRPr="00E76224">
        <w:rPr>
          <w:rStyle w:val="Emphasis"/>
          <w:highlight w:val="cyan"/>
        </w:rPr>
        <w:t>W</w:t>
      </w:r>
      <w:r w:rsidRPr="005E7D8D">
        <w:rPr>
          <w:sz w:val="16"/>
        </w:rPr>
        <w:t xml:space="preserve">orkers </w:t>
      </w:r>
      <w:r w:rsidRPr="00E76224">
        <w:rPr>
          <w:rStyle w:val="Emphasis"/>
          <w:highlight w:val="cyan"/>
        </w:rPr>
        <w:t>C</w:t>
      </w:r>
      <w:r w:rsidRPr="005E7D8D">
        <w:rPr>
          <w:sz w:val="16"/>
        </w:rPr>
        <w:t xml:space="preserve">enter (PWC) </w:t>
      </w:r>
      <w:r w:rsidRPr="00E76224">
        <w:rPr>
          <w:rStyle w:val="StyleUnderline"/>
          <w:highlight w:val="cyan"/>
        </w:rPr>
        <w:t>members to advocate</w:t>
      </w:r>
      <w:r w:rsidRPr="00F30A93">
        <w:rPr>
          <w:rStyle w:val="StyleUnderline"/>
        </w:rPr>
        <w:t xml:space="preserve"> for </w:t>
      </w:r>
      <w:r w:rsidRPr="00C625A4">
        <w:rPr>
          <w:rStyle w:val="Emphasis"/>
        </w:rPr>
        <w:t xml:space="preserve">systemic </w:t>
      </w:r>
      <w:r w:rsidRPr="00E76224">
        <w:rPr>
          <w:rStyle w:val="Emphasis"/>
          <w:highlight w:val="cyan"/>
        </w:rPr>
        <w:t>change</w:t>
      </w:r>
      <w:r w:rsidRPr="005E7D8D">
        <w:rPr>
          <w:sz w:val="16"/>
        </w:rPr>
        <w:t xml:space="preserve">. At the same time, In-Home Support Services (IHSS) providers are automatic </w:t>
      </w:r>
      <w:r w:rsidRPr="00E76224">
        <w:rPr>
          <w:rStyle w:val="StyleUnderline"/>
          <w:highlight w:val="cyan"/>
        </w:rPr>
        <w:t xml:space="preserve">members of the </w:t>
      </w:r>
      <w:r w:rsidRPr="00E76224">
        <w:rPr>
          <w:rStyle w:val="Emphasis"/>
          <w:highlight w:val="cyan"/>
        </w:rPr>
        <w:t>U</w:t>
      </w:r>
      <w:r w:rsidRPr="005E7D8D">
        <w:rPr>
          <w:sz w:val="16"/>
        </w:rPr>
        <w:t xml:space="preserve">nited </w:t>
      </w:r>
      <w:r w:rsidRPr="00E76224">
        <w:rPr>
          <w:rStyle w:val="Emphasis"/>
          <w:highlight w:val="cyan"/>
        </w:rPr>
        <w:t>D</w:t>
      </w:r>
      <w:r w:rsidRPr="005E7D8D">
        <w:rPr>
          <w:sz w:val="16"/>
        </w:rPr>
        <w:t xml:space="preserve">omestic </w:t>
      </w:r>
      <w:r w:rsidRPr="00E76224">
        <w:rPr>
          <w:rStyle w:val="Emphasis"/>
          <w:highlight w:val="cyan"/>
        </w:rPr>
        <w:t>W</w:t>
      </w:r>
      <w:r w:rsidRPr="005E7D8D">
        <w:rPr>
          <w:sz w:val="16"/>
        </w:rPr>
        <w:t xml:space="preserve">orkers (UDW) of America. PWC and UDW </w:t>
      </w:r>
      <w:r w:rsidRPr="00E76224">
        <w:rPr>
          <w:rStyle w:val="StyleUnderline"/>
          <w:highlight w:val="cyan"/>
        </w:rPr>
        <w:t>provide</w:t>
      </w:r>
      <w:r w:rsidRPr="00F30A93">
        <w:rPr>
          <w:rStyle w:val="StyleUnderline"/>
        </w:rPr>
        <w:t xml:space="preserve"> a </w:t>
      </w:r>
      <w:r w:rsidRPr="00C625A4">
        <w:rPr>
          <w:rStyle w:val="Emphasis"/>
        </w:rPr>
        <w:t xml:space="preserve">shared </w:t>
      </w:r>
      <w:r w:rsidRPr="00E76224">
        <w:rPr>
          <w:rStyle w:val="Emphasis"/>
          <w:highlight w:val="cyan"/>
        </w:rPr>
        <w:t>community</w:t>
      </w:r>
      <w:r w:rsidRPr="005E7D8D">
        <w:rPr>
          <w:sz w:val="16"/>
        </w:rPr>
        <w:t xml:space="preserve">, advocacy, support services, and other resources that affect worker's rights. For example, some </w:t>
      </w:r>
      <w:r w:rsidRPr="00F30A93">
        <w:rPr>
          <w:rStyle w:val="StyleUnderline"/>
        </w:rPr>
        <w:t>participants</w:t>
      </w:r>
      <w:r w:rsidRPr="005E7D8D">
        <w:rPr>
          <w:sz w:val="16"/>
        </w:rPr>
        <w:t xml:space="preserve"> discussed how they </w:t>
      </w:r>
      <w:r w:rsidRPr="00F30A93">
        <w:rPr>
          <w:rStyle w:val="StyleUnderline"/>
        </w:rPr>
        <w:t xml:space="preserve">received </w:t>
      </w:r>
      <w:r w:rsidRPr="00C625A4">
        <w:rPr>
          <w:rStyle w:val="Emphasis"/>
        </w:rPr>
        <w:t>legal representation</w:t>
      </w:r>
      <w:r w:rsidRPr="00F30A93">
        <w:rPr>
          <w:rStyle w:val="StyleUnderline"/>
        </w:rPr>
        <w:t xml:space="preserve"> for their</w:t>
      </w:r>
      <w:r w:rsidRPr="005E7D8D">
        <w:rPr>
          <w:sz w:val="16"/>
        </w:rPr>
        <w:t xml:space="preserve"> cases related to </w:t>
      </w:r>
      <w:r w:rsidRPr="00F30A93">
        <w:rPr>
          <w:rStyle w:val="StyleUnderline"/>
        </w:rPr>
        <w:t>wage theft</w:t>
      </w:r>
      <w:r w:rsidRPr="005E7D8D">
        <w:rPr>
          <w:sz w:val="16"/>
        </w:rPr>
        <w:t>.</w:t>
      </w:r>
    </w:p>
    <w:p w14:paraId="0F920E9C" w14:textId="77777777" w:rsidR="00445221" w:rsidRPr="005E7D8D" w:rsidRDefault="00445221" w:rsidP="00445221">
      <w:pPr>
        <w:rPr>
          <w:sz w:val="16"/>
        </w:rPr>
      </w:pPr>
      <w:r w:rsidRPr="005E7D8D">
        <w:rPr>
          <w:sz w:val="16"/>
        </w:rPr>
        <w:lastRenderedPageBreak/>
        <w:t xml:space="preserve">Similarly, </w:t>
      </w:r>
      <w:r w:rsidRPr="00C625A4">
        <w:rPr>
          <w:rStyle w:val="Emphasis"/>
        </w:rPr>
        <w:t xml:space="preserve">all </w:t>
      </w:r>
      <w:r w:rsidRPr="00E76224">
        <w:rPr>
          <w:rStyle w:val="Emphasis"/>
          <w:highlight w:val="cyan"/>
        </w:rPr>
        <w:t>caregivers</w:t>
      </w:r>
      <w:r w:rsidRPr="00F30A93">
        <w:rPr>
          <w:rStyle w:val="StyleUnderline"/>
        </w:rPr>
        <w:t xml:space="preserve"> communicated the </w:t>
      </w:r>
      <w:r w:rsidRPr="00E76224">
        <w:rPr>
          <w:rStyle w:val="StyleUnderline"/>
          <w:highlight w:val="cyan"/>
        </w:rPr>
        <w:t>need</w:t>
      </w:r>
      <w:r w:rsidRPr="00F30A93">
        <w:rPr>
          <w:rStyle w:val="StyleUnderline"/>
        </w:rPr>
        <w:t xml:space="preserve"> for </w:t>
      </w:r>
      <w:r w:rsidRPr="00E76224">
        <w:rPr>
          <w:rStyle w:val="Emphasis"/>
          <w:highlight w:val="cyan"/>
        </w:rPr>
        <w:t>labor laws</w:t>
      </w:r>
      <w:r w:rsidRPr="00F30A93">
        <w:rPr>
          <w:rStyle w:val="StyleUnderline"/>
        </w:rPr>
        <w:t xml:space="preserve"> to protect undocumented workers</w:t>
      </w:r>
      <w:r w:rsidRPr="005E7D8D">
        <w:rPr>
          <w:sz w:val="16"/>
        </w:rPr>
        <w:t xml:space="preserve"> and others in precarious positions. </w:t>
      </w:r>
      <w:r w:rsidRPr="00F30A93">
        <w:rPr>
          <w:rStyle w:val="StyleUnderline"/>
        </w:rPr>
        <w:t xml:space="preserve">The </w:t>
      </w:r>
      <w:r w:rsidRPr="00C625A4">
        <w:rPr>
          <w:rStyle w:val="Emphasis"/>
        </w:rPr>
        <w:t>power imbalance</w:t>
      </w:r>
      <w:r w:rsidRPr="005E7D8D">
        <w:rPr>
          <w:sz w:val="16"/>
        </w:rPr>
        <w:t xml:space="preserve"> between employers and employees often </w:t>
      </w:r>
      <w:r w:rsidRPr="00F30A93">
        <w:rPr>
          <w:rStyle w:val="StyleUnderline"/>
        </w:rPr>
        <w:t>leads to</w:t>
      </w:r>
      <w:r w:rsidRPr="005E7D8D">
        <w:rPr>
          <w:sz w:val="16"/>
        </w:rPr>
        <w:t xml:space="preserve"> potential </w:t>
      </w:r>
      <w:r w:rsidRPr="00F30A93">
        <w:rPr>
          <w:rStyle w:val="StyleUnderline"/>
        </w:rPr>
        <w:t>mistreatment</w:t>
      </w:r>
      <w:r w:rsidRPr="005E7D8D">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71473C94" w14:textId="77777777" w:rsidR="00445221" w:rsidRPr="005E7D8D" w:rsidRDefault="00445221" w:rsidP="00445221">
      <w:pPr>
        <w:rPr>
          <w:sz w:val="16"/>
        </w:rPr>
      </w:pPr>
      <w:r w:rsidRPr="005E7D8D">
        <w:rPr>
          <w:sz w:val="16"/>
        </w:rPr>
        <w:t>Implications for Practice in a Multicultural Society</w:t>
      </w:r>
    </w:p>
    <w:p w14:paraId="54EBE5A9" w14:textId="77777777" w:rsidR="00445221" w:rsidRPr="005E7D8D" w:rsidRDefault="00445221" w:rsidP="00445221">
      <w:pPr>
        <w:rPr>
          <w:sz w:val="16"/>
        </w:rPr>
      </w:pPr>
      <w:r w:rsidRPr="005E7D8D">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F30A93">
        <w:rPr>
          <w:rStyle w:val="StyleUnderline"/>
        </w:rPr>
        <w:t xml:space="preserve">the </w:t>
      </w:r>
      <w:r w:rsidRPr="00C625A4">
        <w:rPr>
          <w:rStyle w:val="Emphasis"/>
        </w:rPr>
        <w:t xml:space="preserve">intimate </w:t>
      </w:r>
      <w:r w:rsidRPr="00E76224">
        <w:rPr>
          <w:rStyle w:val="Emphasis"/>
          <w:highlight w:val="cyan"/>
        </w:rPr>
        <w:t>accounts</w:t>
      </w:r>
      <w:r w:rsidRPr="00F30A93">
        <w:rPr>
          <w:rStyle w:val="StyleUnderline"/>
        </w:rPr>
        <w:t xml:space="preserve"> of domestic workers </w:t>
      </w:r>
      <w:r w:rsidRPr="00E76224">
        <w:rPr>
          <w:rStyle w:val="StyleUnderline"/>
          <w:highlight w:val="cyan"/>
        </w:rPr>
        <w:t xml:space="preserve">reveal the need for </w:t>
      </w:r>
      <w:r w:rsidRPr="00C625A4">
        <w:rPr>
          <w:rStyle w:val="Emphasis"/>
        </w:rPr>
        <w:t xml:space="preserve">higher </w:t>
      </w:r>
      <w:r w:rsidRPr="00E76224">
        <w:rPr>
          <w:rStyle w:val="Emphasis"/>
          <w:highlight w:val="cyan"/>
        </w:rPr>
        <w:t>wages</w:t>
      </w:r>
      <w:r w:rsidRPr="00E76224">
        <w:rPr>
          <w:rStyle w:val="StyleUnderline"/>
          <w:highlight w:val="cyan"/>
        </w:rPr>
        <w:t xml:space="preserve">, fewer </w:t>
      </w:r>
      <w:r w:rsidRPr="00C625A4">
        <w:rPr>
          <w:rStyle w:val="Emphasis"/>
        </w:rPr>
        <w:t xml:space="preserve">working </w:t>
      </w:r>
      <w:r w:rsidRPr="00E76224">
        <w:rPr>
          <w:rStyle w:val="Emphasis"/>
          <w:highlight w:val="cyan"/>
        </w:rPr>
        <w:t>hours</w:t>
      </w:r>
      <w:r w:rsidRPr="00F30A93">
        <w:rPr>
          <w:rStyle w:val="StyleUnderline"/>
        </w:rPr>
        <w:t xml:space="preserve">, legal and mental </w:t>
      </w:r>
      <w:r w:rsidRPr="00C625A4">
        <w:rPr>
          <w:rStyle w:val="Emphasis"/>
        </w:rPr>
        <w:t xml:space="preserve">health </w:t>
      </w:r>
      <w:r w:rsidRPr="00E76224">
        <w:rPr>
          <w:rStyle w:val="Emphasis"/>
          <w:highlight w:val="cyan"/>
        </w:rPr>
        <w:t>support</w:t>
      </w:r>
      <w:r w:rsidRPr="00E76224">
        <w:rPr>
          <w:rStyle w:val="StyleUnderline"/>
          <w:highlight w:val="cyan"/>
        </w:rPr>
        <w:t xml:space="preserve">, and </w:t>
      </w:r>
      <w:r w:rsidRPr="00C625A4">
        <w:rPr>
          <w:rStyle w:val="Emphasis"/>
        </w:rPr>
        <w:t xml:space="preserve">equal </w:t>
      </w:r>
      <w:r w:rsidRPr="00E76224">
        <w:rPr>
          <w:rStyle w:val="Emphasis"/>
          <w:highlight w:val="cyan"/>
        </w:rPr>
        <w:t>rights</w:t>
      </w:r>
      <w:r w:rsidRPr="005E7D8D">
        <w:rPr>
          <w:sz w:val="16"/>
        </w:rPr>
        <w:t>.</w:t>
      </w:r>
    </w:p>
    <w:p w14:paraId="78D673CF" w14:textId="77777777" w:rsidR="00445221" w:rsidRDefault="00445221" w:rsidP="00445221">
      <w:pPr>
        <w:rPr>
          <w:sz w:val="16"/>
        </w:rPr>
      </w:pPr>
      <w:r w:rsidRPr="00F30A93">
        <w:rPr>
          <w:rStyle w:val="StyleUnderline"/>
        </w:rPr>
        <w:t xml:space="preserve">Domestic </w:t>
      </w:r>
      <w:r w:rsidRPr="00E76224">
        <w:rPr>
          <w:rStyle w:val="StyleUnderline"/>
          <w:highlight w:val="cyan"/>
        </w:rPr>
        <w:t xml:space="preserve">workers </w:t>
      </w:r>
      <w:r w:rsidRPr="00E76224">
        <w:rPr>
          <w:rStyle w:val="Emphasis"/>
          <w:highlight w:val="cyan"/>
        </w:rPr>
        <w:t>make themselves known</w:t>
      </w:r>
      <w:r w:rsidRPr="005E7D8D">
        <w:rPr>
          <w:sz w:val="16"/>
        </w:rPr>
        <w:t xml:space="preserve"> and heard </w:t>
      </w:r>
      <w:r w:rsidRPr="00E76224">
        <w:rPr>
          <w:rStyle w:val="StyleUnderline"/>
          <w:highlight w:val="cyan"/>
        </w:rPr>
        <w:t>by advocating for</w:t>
      </w:r>
      <w:r w:rsidRPr="00F30A93">
        <w:rPr>
          <w:rStyle w:val="StyleUnderline"/>
        </w:rPr>
        <w:t xml:space="preserve"> their </w:t>
      </w:r>
      <w:r w:rsidRPr="00E76224">
        <w:rPr>
          <w:rStyle w:val="Emphasis"/>
          <w:highlight w:val="cyan"/>
        </w:rPr>
        <w:t>rights</w:t>
      </w:r>
      <w:r w:rsidRPr="00F30A93">
        <w:rPr>
          <w:rStyle w:val="StyleUnderline"/>
        </w:rPr>
        <w:t xml:space="preserve"> as laborers</w:t>
      </w:r>
      <w:r w:rsidRPr="005E7D8D">
        <w:rPr>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Alcázar (2024) and Fontaine (2023), domestic </w:t>
      </w:r>
      <w:r w:rsidRPr="00E76224">
        <w:rPr>
          <w:rStyle w:val="StyleUnderline"/>
          <w:highlight w:val="cyan"/>
        </w:rPr>
        <w:t xml:space="preserve">workers have been </w:t>
      </w:r>
      <w:r w:rsidRPr="00E76224">
        <w:rPr>
          <w:rStyle w:val="Emphasis"/>
          <w:highlight w:val="cyan"/>
        </w:rPr>
        <w:t>excluded</w:t>
      </w:r>
      <w:r w:rsidRPr="00F30A93">
        <w:rPr>
          <w:rStyle w:val="StyleUnderline"/>
        </w:rPr>
        <w:t xml:space="preserve"> from basic </w:t>
      </w:r>
      <w:r w:rsidRPr="00C625A4">
        <w:rPr>
          <w:rStyle w:val="Emphasis"/>
        </w:rPr>
        <w:t>labor protections</w:t>
      </w:r>
      <w:r w:rsidRPr="00F30A93">
        <w:rPr>
          <w:rStyle w:val="StyleUnderline"/>
        </w:rPr>
        <w:t>, which is</w:t>
      </w:r>
      <w:r w:rsidRPr="005E7D8D">
        <w:rPr>
          <w:sz w:val="16"/>
        </w:rPr>
        <w:t xml:space="preserve"> a reality </w:t>
      </w:r>
      <w:r w:rsidRPr="00C625A4">
        <w:rPr>
          <w:rStyle w:val="Emphasis"/>
        </w:rPr>
        <w:t>rooted in</w:t>
      </w:r>
      <w:r w:rsidRPr="00F30A93">
        <w:rPr>
          <w:rStyle w:val="StyleUnderline"/>
        </w:rPr>
        <w:t xml:space="preserve"> racial and gendered discrimination</w:t>
      </w:r>
      <w:r w:rsidRPr="005E7D8D">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5E7D8D">
        <w:rPr>
          <w:sz w:val="16"/>
        </w:rPr>
        <w:t>the majority of</w:t>
      </w:r>
      <w:proofErr w:type="gramEnd"/>
      <w:r w:rsidRPr="005E7D8D">
        <w:rPr>
          <w:sz w:val="16"/>
        </w:rPr>
        <w:t xml:space="preserve"> domestic workers who provide caregiving services to seniors with disabilities and </w:t>
      </w:r>
      <w:proofErr w:type="gramStart"/>
      <w:r w:rsidRPr="005E7D8D">
        <w:rPr>
          <w:sz w:val="16"/>
        </w:rPr>
        <w:t>child care</w:t>
      </w:r>
      <w:proofErr w:type="gramEnd"/>
      <w:r w:rsidRPr="005E7D8D">
        <w:rPr>
          <w:sz w:val="16"/>
        </w:rPr>
        <w:t xml:space="preserve"> to attend to the children. The authors discussed that many domestic workers face unsafe working conditions and exploitation in their day-to-day jobs. </w:t>
      </w:r>
      <w:r w:rsidRPr="00F30A93">
        <w:rPr>
          <w:rStyle w:val="StyleUnderline"/>
        </w:rPr>
        <w:t xml:space="preserve">The </w:t>
      </w:r>
      <w:r w:rsidRPr="00C625A4">
        <w:rPr>
          <w:rStyle w:val="Emphasis"/>
        </w:rPr>
        <w:t>risks</w:t>
      </w:r>
      <w:r w:rsidRPr="00E76224">
        <w:rPr>
          <w:rStyle w:val="StyleUnderline"/>
          <w:highlight w:val="cyan"/>
        </w:rPr>
        <w:t xml:space="preserve"> these</w:t>
      </w:r>
      <w:r w:rsidRPr="00F30A93">
        <w:rPr>
          <w:rStyle w:val="StyleUnderline"/>
        </w:rPr>
        <w:t xml:space="preserve"> workers </w:t>
      </w:r>
      <w:r w:rsidRPr="00C625A4">
        <w:rPr>
          <w:rStyle w:val="Emphasis"/>
        </w:rPr>
        <w:t>take daily</w:t>
      </w:r>
      <w:r w:rsidRPr="00E76224">
        <w:rPr>
          <w:rStyle w:val="StyleUnderline"/>
          <w:highlight w:val="cyan"/>
        </w:rPr>
        <w:t xml:space="preserve"> prove the need for </w:t>
      </w:r>
      <w:r w:rsidRPr="00C625A4">
        <w:rPr>
          <w:rStyle w:val="Emphasis"/>
        </w:rPr>
        <w:t xml:space="preserve">stronger </w:t>
      </w:r>
      <w:r w:rsidRPr="00E76224">
        <w:rPr>
          <w:rStyle w:val="Emphasis"/>
          <w:highlight w:val="cyan"/>
        </w:rPr>
        <w:t>laws</w:t>
      </w:r>
      <w:r w:rsidRPr="00F30A93">
        <w:rPr>
          <w:rStyle w:val="StyleUnderline"/>
        </w:rPr>
        <w:t xml:space="preserve"> to safeguard</w:t>
      </w:r>
      <w:r w:rsidRPr="005E7D8D">
        <w:rPr>
          <w:sz w:val="16"/>
        </w:rPr>
        <w:t xml:space="preserve"> the health and safety of </w:t>
      </w:r>
      <w:r w:rsidRPr="00F30A93">
        <w:rPr>
          <w:rStyle w:val="StyleUnderline"/>
        </w:rPr>
        <w:t>domestic workers</w:t>
      </w:r>
      <w:r w:rsidRPr="005E7D8D">
        <w:rPr>
          <w:sz w:val="16"/>
        </w:rPr>
        <w:t xml:space="preserve"> who perform essential labor. However, </w:t>
      </w:r>
      <w:r w:rsidRPr="00F30A93">
        <w:rPr>
          <w:rStyle w:val="StyleUnderline"/>
        </w:rPr>
        <w:t xml:space="preserve">their work is often </w:t>
      </w:r>
      <w:r w:rsidRPr="00C625A4">
        <w:rPr>
          <w:rStyle w:val="Emphasis"/>
        </w:rPr>
        <w:t>seen as invisible</w:t>
      </w:r>
      <w:r w:rsidRPr="005E7D8D">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3A2B03FE" w14:textId="77777777" w:rsidR="00445221" w:rsidRPr="006D7C25" w:rsidRDefault="00445221" w:rsidP="00445221">
      <w:pPr>
        <w:keepNext/>
        <w:keepLines/>
        <w:spacing w:before="40" w:after="0" w:line="256" w:lineRule="auto"/>
        <w:outlineLvl w:val="3"/>
        <w:rPr>
          <w:rFonts w:eastAsia="PMingLiU" w:cs="Times New Roman"/>
          <w:b/>
          <w:iCs/>
          <w:sz w:val="26"/>
          <w:u w:val="single"/>
        </w:rPr>
      </w:pPr>
      <w:r>
        <w:rPr>
          <w:rFonts w:eastAsia="PMingLiU" w:cs="Times New Roman"/>
          <w:b/>
          <w:iCs/>
          <w:sz w:val="26"/>
        </w:rPr>
        <w:t>The K is</w:t>
      </w:r>
      <w:r w:rsidRPr="006D7C25">
        <w:rPr>
          <w:rFonts w:eastAsia="PMingLiU" w:cs="Times New Roman"/>
          <w:b/>
          <w:iCs/>
          <w:sz w:val="26"/>
        </w:rPr>
        <w:t xml:space="preserve"> </w:t>
      </w:r>
      <w:r w:rsidRPr="006D7C25">
        <w:rPr>
          <w:rFonts w:eastAsia="PMingLiU" w:cs="Times New Roman"/>
          <w:b/>
          <w:iCs/>
          <w:sz w:val="26"/>
          <w:u w:val="single"/>
        </w:rPr>
        <w:t>ahistorical</w:t>
      </w:r>
      <w:r w:rsidRPr="006D7C25">
        <w:rPr>
          <w:rFonts w:eastAsia="PMingLiU" w:cs="Times New Roman"/>
          <w:b/>
          <w:iCs/>
          <w:sz w:val="26"/>
        </w:rPr>
        <w:t xml:space="preserve">. Collective bargaining reforms are ‘the </w:t>
      </w:r>
      <w:r w:rsidRPr="006D7C25">
        <w:rPr>
          <w:rFonts w:eastAsia="PMingLiU" w:cs="Times New Roman"/>
          <w:b/>
          <w:iCs/>
          <w:sz w:val="26"/>
          <w:u w:val="single"/>
        </w:rPr>
        <w:t>most dramatic</w:t>
      </w:r>
      <w:r w:rsidRPr="006D7C25">
        <w:rPr>
          <w:rFonts w:eastAsia="PMingLiU" w:cs="Times New Roman"/>
          <w:b/>
          <w:iCs/>
          <w:sz w:val="26"/>
        </w:rPr>
        <w:t xml:space="preserve"> statutory assault on corporate perogatives in </w:t>
      </w:r>
      <w:r w:rsidRPr="006D7C25">
        <w:rPr>
          <w:rFonts w:eastAsia="PMingLiU" w:cs="Times New Roman"/>
          <w:b/>
          <w:iCs/>
          <w:sz w:val="26"/>
          <w:u w:val="single"/>
        </w:rPr>
        <w:t>American history</w:t>
      </w:r>
      <w:r w:rsidRPr="006D7C25">
        <w:rPr>
          <w:rFonts w:eastAsia="PMingLiU" w:cs="Times New Roman"/>
          <w:b/>
          <w:iCs/>
          <w:sz w:val="26"/>
        </w:rPr>
        <w:t>.’</w:t>
      </w:r>
    </w:p>
    <w:p w14:paraId="1F450B01" w14:textId="77777777" w:rsidR="00445221" w:rsidRPr="006D7C25" w:rsidRDefault="00445221" w:rsidP="00445221">
      <w:pPr>
        <w:spacing w:line="256" w:lineRule="auto"/>
        <w:rPr>
          <w:rFonts w:eastAsia="Calibri"/>
        </w:rPr>
      </w:pPr>
      <w:r w:rsidRPr="006D7C25">
        <w:rPr>
          <w:rFonts w:eastAsia="Calibri"/>
        </w:rPr>
        <w:t xml:space="preserve">Brandon </w:t>
      </w:r>
      <w:r w:rsidRPr="006D7C25">
        <w:rPr>
          <w:rFonts w:eastAsia="Calibri"/>
          <w:b/>
          <w:bCs/>
          <w:sz w:val="26"/>
        </w:rPr>
        <w:t>Magner 24</w:t>
      </w:r>
      <w:r w:rsidRPr="006D7C25">
        <w:rPr>
          <w:rFonts w:eastAsia="Calibri"/>
        </w:rPr>
        <w:t>. J.D. from the University of Kentucky J. David Rosenberg College of Law, M.B.A. from the University of Kentucky. "Whither the Wagner Act: On the Waning View of Labor Law and Leviathan." Employment Rights &amp; Employment Policy Journal, 27(1).</w:t>
      </w:r>
    </w:p>
    <w:p w14:paraId="36C3F623" w14:textId="77777777" w:rsidR="00445221" w:rsidRPr="006D7C25" w:rsidRDefault="00445221" w:rsidP="00445221">
      <w:pPr>
        <w:spacing w:line="256" w:lineRule="auto"/>
        <w:rPr>
          <w:rFonts w:eastAsia="Calibri"/>
          <w:sz w:val="16"/>
        </w:rPr>
      </w:pPr>
      <w:r w:rsidRPr="006D7C25">
        <w:rPr>
          <w:rFonts w:eastAsia="Calibri"/>
          <w:sz w:val="16"/>
        </w:rPr>
        <w:t xml:space="preserve">While most </w:t>
      </w:r>
      <w:r w:rsidRPr="006D7C25">
        <w:rPr>
          <w:rFonts w:eastAsia="Calibri"/>
          <w:highlight w:val="cyan"/>
          <w:u w:val="single"/>
        </w:rPr>
        <w:t>scholars</w:t>
      </w:r>
      <w:r w:rsidRPr="006D7C25">
        <w:rPr>
          <w:rFonts w:eastAsia="Calibri"/>
          <w:u w:val="single"/>
        </w:rPr>
        <w:t xml:space="preserve"> have</w:t>
      </w:r>
      <w:r w:rsidRPr="006D7C25">
        <w:rPr>
          <w:rFonts w:eastAsia="Calibri"/>
          <w:sz w:val="16"/>
        </w:rPr>
        <w:t xml:space="preserve"> generally lamented the diminishing relevance of the NLRA or the squandering of its transformational potential,12 others have </w:t>
      </w:r>
      <w:r w:rsidRPr="006D7C25">
        <w:rPr>
          <w:rFonts w:eastAsia="Calibri"/>
          <w:highlight w:val="cyan"/>
          <w:u w:val="single"/>
        </w:rPr>
        <w:t>questioned</w:t>
      </w:r>
      <w:r w:rsidRPr="006D7C25">
        <w:rPr>
          <w:rFonts w:eastAsia="Calibri"/>
          <w:u w:val="single"/>
        </w:rPr>
        <w:t xml:space="preserve"> the labor movement's preoccupation with</w:t>
      </w:r>
      <w:r w:rsidRPr="006D7C25">
        <w:rPr>
          <w:rFonts w:eastAsia="Calibri"/>
          <w:sz w:val="16"/>
        </w:rPr>
        <w:t xml:space="preserve"> obtaining </w:t>
      </w:r>
      <w:r w:rsidRPr="006D7C25">
        <w:rPr>
          <w:rFonts w:eastAsia="Calibri"/>
          <w:b/>
          <w:iCs/>
          <w:highlight w:val="cyan"/>
          <w:u w:val="single"/>
        </w:rPr>
        <w:t>favorable</w:t>
      </w:r>
      <w:r w:rsidRPr="006D7C25">
        <w:rPr>
          <w:rFonts w:eastAsia="Calibri"/>
          <w:b/>
          <w:iCs/>
          <w:u w:val="single"/>
        </w:rPr>
        <w:t xml:space="preserve"> federal </w:t>
      </w:r>
      <w:r w:rsidRPr="006D7C25">
        <w:rPr>
          <w:rFonts w:eastAsia="Calibri"/>
          <w:b/>
          <w:iCs/>
          <w:highlight w:val="cyan"/>
          <w:u w:val="single"/>
        </w:rPr>
        <w:t>legislation</w:t>
      </w:r>
      <w:r w:rsidRPr="006D7C25">
        <w:rPr>
          <w:rFonts w:eastAsia="Calibri"/>
          <w:u w:val="single"/>
        </w:rPr>
        <w:t>. This clustering of academics</w:t>
      </w:r>
      <w:r w:rsidRPr="006D7C25">
        <w:rPr>
          <w:rFonts w:eastAsia="Calibri"/>
          <w:sz w:val="16"/>
        </w:rPr>
        <w:t xml:space="preserve"> and activists, who I will crudely call the neo-voluntarists, </w:t>
      </w:r>
      <w:r w:rsidRPr="006D7C25">
        <w:rPr>
          <w:rFonts w:eastAsia="Calibri"/>
          <w:u w:val="single"/>
        </w:rPr>
        <w:t xml:space="preserve">are </w:t>
      </w:r>
      <w:r w:rsidRPr="006D7C25">
        <w:rPr>
          <w:rFonts w:eastAsia="Calibri"/>
          <w:b/>
          <w:iCs/>
          <w:u w:val="single"/>
        </w:rPr>
        <w:t>skeptical</w:t>
      </w:r>
      <w:r w:rsidRPr="006D7C25">
        <w:rPr>
          <w:rFonts w:eastAsia="Calibri"/>
          <w:sz w:val="16"/>
        </w:rPr>
        <w:t xml:space="preserve"> not only </w:t>
      </w:r>
      <w:r w:rsidRPr="006D7C25">
        <w:rPr>
          <w:rFonts w:eastAsia="Calibri"/>
          <w:u w:val="single"/>
        </w:rPr>
        <w:t>of unions'</w:t>
      </w:r>
      <w:r w:rsidRPr="006D7C25">
        <w:rPr>
          <w:rFonts w:eastAsia="Calibri"/>
          <w:sz w:val="16"/>
        </w:rPr>
        <w:t xml:space="preserve"> current </w:t>
      </w:r>
      <w:r w:rsidRPr="006D7C25">
        <w:rPr>
          <w:rFonts w:eastAsia="Calibri"/>
          <w:u w:val="single"/>
        </w:rPr>
        <w:t xml:space="preserve">reliance on the </w:t>
      </w:r>
      <w:r w:rsidRPr="006D7C25">
        <w:rPr>
          <w:rFonts w:eastAsia="Calibri"/>
          <w:b/>
          <w:iCs/>
          <w:u w:val="single"/>
        </w:rPr>
        <w:t>state</w:t>
      </w:r>
      <w:r w:rsidRPr="006D7C25">
        <w:rPr>
          <w:rFonts w:eastAsia="Calibri"/>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16C66F37" w14:textId="77777777" w:rsidR="00445221" w:rsidRPr="006D7C25" w:rsidRDefault="00445221" w:rsidP="00445221">
      <w:pPr>
        <w:spacing w:line="256" w:lineRule="auto"/>
        <w:rPr>
          <w:rFonts w:eastAsia="Calibri"/>
          <w:sz w:val="16"/>
        </w:rPr>
      </w:pPr>
      <w:r w:rsidRPr="006D7C25">
        <w:rPr>
          <w:rFonts w:eastAsia="Calibri"/>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w:t>
      </w:r>
      <w:r w:rsidRPr="006D7C25">
        <w:rPr>
          <w:rFonts w:eastAsia="Calibri"/>
          <w:sz w:val="16"/>
        </w:rPr>
        <w:lastRenderedPageBreak/>
        <w:t xml:space="preserve">Studies movement.16 The theory was articulated and defended most forcefully by political scientist Michael Goldfield in his classic 198917 and 199018 articles exploring the passage and effects of the Wagner Act. Specifically, the theory </w:t>
      </w:r>
      <w:r w:rsidRPr="006D7C25">
        <w:rPr>
          <w:rFonts w:eastAsia="Calibri"/>
          <w:u w:val="single"/>
        </w:rPr>
        <w:t>that concessions</w:t>
      </w:r>
      <w:r w:rsidRPr="006D7C25">
        <w:rPr>
          <w:rFonts w:eastAsia="Calibri"/>
          <w:sz w:val="16"/>
        </w:rPr>
        <w:t xml:space="preserve"> can only be extracted from the state through intense and radical strike activity but that those concessions, </w:t>
      </w:r>
      <w:r w:rsidRPr="006D7C25">
        <w:rPr>
          <w:rFonts w:eastAsia="Calibri"/>
          <w:u w:val="single"/>
        </w:rPr>
        <w:t>when</w:t>
      </w:r>
      <w:r w:rsidRPr="006D7C25">
        <w:rPr>
          <w:rFonts w:eastAsia="Calibri"/>
          <w:sz w:val="16"/>
        </w:rPr>
        <w:t xml:space="preserve"> coming </w:t>
      </w:r>
      <w:r w:rsidRPr="006D7C25">
        <w:rPr>
          <w:rFonts w:eastAsia="Calibri"/>
          <w:u w:val="single"/>
        </w:rPr>
        <w:t xml:space="preserve">in the form of </w:t>
      </w:r>
      <w:r w:rsidRPr="006D7C25">
        <w:rPr>
          <w:rFonts w:eastAsia="Calibri"/>
          <w:b/>
          <w:iCs/>
          <w:u w:val="single"/>
        </w:rPr>
        <w:t>regulatory legislation</w:t>
      </w:r>
      <w:r w:rsidRPr="006D7C25">
        <w:rPr>
          <w:rFonts w:eastAsia="Calibri"/>
          <w:u w:val="single"/>
        </w:rPr>
        <w:t xml:space="preserve">, are intrinsically designed to </w:t>
      </w:r>
      <w:r w:rsidRPr="006D7C25">
        <w:rPr>
          <w:rFonts w:eastAsia="Calibri"/>
          <w:b/>
          <w:iCs/>
          <w:u w:val="single"/>
        </w:rPr>
        <w:t>subordinate</w:t>
      </w:r>
      <w:r w:rsidRPr="006D7C25">
        <w:rPr>
          <w:rFonts w:eastAsia="Calibri"/>
          <w:u w:val="single"/>
        </w:rPr>
        <w:t xml:space="preserve"> labor</w:t>
      </w:r>
      <w:r w:rsidRPr="006D7C25">
        <w:rPr>
          <w:rFonts w:eastAsia="Calibri"/>
          <w:sz w:val="16"/>
        </w:rPr>
        <w:t xml:space="preserve"> to the state has </w:t>
      </w:r>
      <w:r w:rsidRPr="006D7C25">
        <w:rPr>
          <w:rFonts w:eastAsia="Calibri"/>
          <w:u w:val="single"/>
        </w:rPr>
        <w:t>settled</w:t>
      </w:r>
      <w:r w:rsidRPr="006D7C25">
        <w:rPr>
          <w:rFonts w:eastAsia="Calibri"/>
          <w:sz w:val="16"/>
        </w:rPr>
        <w:t xml:space="preserve"> as unquestionable </w:t>
      </w:r>
      <w:r w:rsidRPr="006D7C25">
        <w:rPr>
          <w:rFonts w:eastAsia="Calibri"/>
          <w:u w:val="single"/>
        </w:rPr>
        <w:t>wisdom</w:t>
      </w:r>
      <w:r w:rsidRPr="006D7C25">
        <w:rPr>
          <w:rFonts w:eastAsia="Calibri"/>
          <w:sz w:val="16"/>
        </w:rPr>
        <w:t xml:space="preserve"> for many on the intellectual left.</w:t>
      </w:r>
    </w:p>
    <w:p w14:paraId="55A543EE" w14:textId="77777777" w:rsidR="00445221" w:rsidRPr="006D7C25" w:rsidRDefault="00445221" w:rsidP="00445221">
      <w:pPr>
        <w:spacing w:line="256" w:lineRule="auto"/>
        <w:rPr>
          <w:rFonts w:eastAsia="Calibri"/>
          <w:sz w:val="16"/>
        </w:rPr>
      </w:pPr>
      <w:r w:rsidRPr="006D7C25">
        <w:rPr>
          <w:rFonts w:eastAsia="Calibri"/>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6D7C25">
        <w:rPr>
          <w:rFonts w:eastAsia="Calibri"/>
          <w:u w:val="single"/>
        </w:rPr>
        <w:t>the</w:t>
      </w:r>
      <w:r w:rsidRPr="006D7C25">
        <w:rPr>
          <w:rFonts w:eastAsia="Calibri"/>
          <w:sz w:val="16"/>
        </w:rPr>
        <w:t xml:space="preserve"> New Deal collective bargaining framework, this shift rarely comes with a denunciation of the Wager Act as originally passed. But while McCartin's history is equal parts eloquent and comprehensive, his </w:t>
      </w:r>
      <w:r w:rsidRPr="006D7C25">
        <w:rPr>
          <w:rFonts w:eastAsia="Calibri"/>
          <w:u w:val="single"/>
        </w:rPr>
        <w:t>assessment that the "</w:t>
      </w:r>
      <w:r w:rsidRPr="006D7C25">
        <w:rPr>
          <w:rFonts w:eastAsia="Calibri"/>
          <w:b/>
          <w:iCs/>
          <w:u w:val="single"/>
        </w:rPr>
        <w:t>rotten at its core</w:t>
      </w:r>
      <w:r w:rsidRPr="006D7C25">
        <w:rPr>
          <w:rFonts w:eastAsia="Calibri"/>
          <w:u w:val="single"/>
        </w:rPr>
        <w:t>"</w:t>
      </w:r>
      <w:r w:rsidRPr="006D7C25">
        <w:rPr>
          <w:rFonts w:eastAsia="Calibri"/>
          <w:sz w:val="16"/>
        </w:rPr>
        <w:t xml:space="preserve"> view of the </w:t>
      </w:r>
      <w:r w:rsidRPr="006D7C25">
        <w:rPr>
          <w:rFonts w:eastAsia="Calibri"/>
          <w:u w:val="single"/>
        </w:rPr>
        <w:t>Act</w:t>
      </w:r>
      <w:r w:rsidRPr="006D7C25">
        <w:rPr>
          <w:rFonts w:eastAsia="Calibri"/>
          <w:sz w:val="16"/>
        </w:rPr>
        <w:t xml:space="preserve"> that broke through in the 1980s "was not revived and carried forward by a new generation of revisionists" perhaps </w:t>
      </w:r>
      <w:r w:rsidRPr="006D7C25">
        <w:rPr>
          <w:rFonts w:eastAsia="Calibri"/>
          <w:u w:val="single"/>
        </w:rPr>
        <w:t xml:space="preserve">came </w:t>
      </w:r>
      <w:r w:rsidRPr="006D7C25">
        <w:rPr>
          <w:rFonts w:eastAsia="Calibri"/>
          <w:b/>
          <w:iCs/>
          <w:u w:val="single"/>
        </w:rPr>
        <w:t>prematurely</w:t>
      </w:r>
      <w:r w:rsidRPr="006D7C25">
        <w:rPr>
          <w:rFonts w:eastAsia="Calibri"/>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402BEF15" w14:textId="77777777" w:rsidR="00445221" w:rsidRPr="006D7C25" w:rsidRDefault="00445221" w:rsidP="00445221">
      <w:pPr>
        <w:spacing w:line="256" w:lineRule="auto"/>
        <w:rPr>
          <w:rFonts w:eastAsia="Calibri"/>
          <w:sz w:val="16"/>
        </w:rPr>
      </w:pPr>
      <w:r w:rsidRPr="006D7C25">
        <w:rPr>
          <w:rFonts w:eastAsia="Calibri"/>
          <w:highlight w:val="cyan"/>
          <w:u w:val="single"/>
        </w:rPr>
        <w:t xml:space="preserve">It is </w:t>
      </w:r>
      <w:r w:rsidRPr="006D7C25">
        <w:rPr>
          <w:rFonts w:eastAsia="Calibri"/>
          <w:b/>
          <w:iCs/>
          <w:highlight w:val="cyan"/>
          <w:u w:val="single"/>
        </w:rPr>
        <w:t>not necessary</w:t>
      </w:r>
      <w:r w:rsidRPr="006D7C25">
        <w:rPr>
          <w:rFonts w:eastAsia="Calibri"/>
          <w:highlight w:val="cyan"/>
          <w:u w:val="single"/>
        </w:rPr>
        <w:t xml:space="preserve"> to</w:t>
      </w:r>
      <w:r w:rsidRPr="006D7C25">
        <w:rPr>
          <w:rFonts w:eastAsia="Calibri"/>
          <w:sz w:val="16"/>
        </w:rPr>
        <w:t xml:space="preserve"> exaggerate the NLRA's largesse or </w:t>
      </w:r>
      <w:r w:rsidRPr="006D7C25">
        <w:rPr>
          <w:rFonts w:eastAsia="Calibri"/>
          <w:b/>
          <w:iCs/>
          <w:highlight w:val="cyan"/>
          <w:u w:val="single"/>
        </w:rPr>
        <w:t>ignore</w:t>
      </w:r>
      <w:r w:rsidRPr="006D7C25">
        <w:rPr>
          <w:rFonts w:eastAsia="Calibri"/>
          <w:u w:val="single"/>
        </w:rPr>
        <w:t xml:space="preserve"> its indisputable </w:t>
      </w:r>
      <w:r w:rsidRPr="006D7C25">
        <w:rPr>
          <w:rFonts w:eastAsia="Calibri"/>
          <w:highlight w:val="cyan"/>
          <w:u w:val="single"/>
        </w:rPr>
        <w:t xml:space="preserve">flaws to understand </w:t>
      </w:r>
      <w:r w:rsidRPr="006D7C25">
        <w:rPr>
          <w:rFonts w:eastAsia="Calibri"/>
          <w:b/>
          <w:iCs/>
          <w:highlight w:val="cyan"/>
          <w:u w:val="single"/>
        </w:rPr>
        <w:t>th</w:t>
      </w:r>
      <w:r w:rsidRPr="006D7C25">
        <w:rPr>
          <w:rFonts w:eastAsia="Calibri"/>
          <w:sz w:val="16"/>
        </w:rPr>
        <w:t>at the neo-voluntar</w:t>
      </w:r>
      <w:r w:rsidRPr="006D7C25">
        <w:rPr>
          <w:rFonts w:eastAsia="Calibri"/>
          <w:b/>
          <w:iCs/>
          <w:highlight w:val="cyan"/>
          <w:u w:val="single"/>
        </w:rPr>
        <w:t>is</w:t>
      </w:r>
      <w:r w:rsidRPr="006D7C25">
        <w:rPr>
          <w:rFonts w:eastAsia="Calibri"/>
          <w:sz w:val="16"/>
        </w:rPr>
        <w:t xml:space="preserve">t school </w:t>
      </w:r>
      <w:r w:rsidRPr="006D7C25">
        <w:rPr>
          <w:rFonts w:eastAsia="Calibri"/>
          <w:highlight w:val="cyan"/>
          <w:u w:val="single"/>
        </w:rPr>
        <w:t>relies upon</w:t>
      </w:r>
      <w:r w:rsidRPr="006D7C25">
        <w:rPr>
          <w:rFonts w:eastAsia="Calibri"/>
          <w:u w:val="single"/>
        </w:rPr>
        <w:t xml:space="preserve"> a </w:t>
      </w:r>
      <w:r w:rsidRPr="006D7C25">
        <w:rPr>
          <w:rFonts w:eastAsia="Calibri"/>
          <w:b/>
          <w:iCs/>
          <w:highlight w:val="cyan"/>
          <w:u w:val="single"/>
        </w:rPr>
        <w:t>blinkered</w:t>
      </w:r>
      <w:r w:rsidRPr="006D7C25">
        <w:rPr>
          <w:rFonts w:eastAsia="Calibri"/>
          <w:u w:val="single"/>
        </w:rPr>
        <w:t xml:space="preserve"> reading of </w:t>
      </w:r>
      <w:r w:rsidRPr="006D7C25">
        <w:rPr>
          <w:rFonts w:eastAsia="Calibri"/>
          <w:highlight w:val="cyan"/>
          <w:u w:val="single"/>
        </w:rPr>
        <w:t>history</w:t>
      </w:r>
      <w:r w:rsidRPr="006D7C25">
        <w:rPr>
          <w:rFonts w:eastAsia="Calibri"/>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6D7C25">
        <w:rPr>
          <w:rFonts w:eastAsia="Calibri"/>
          <w:highlight w:val="cyan"/>
          <w:u w:val="single"/>
        </w:rPr>
        <w:t xml:space="preserve">That there existed </w:t>
      </w:r>
      <w:r w:rsidRPr="006D7C25">
        <w:rPr>
          <w:rFonts w:eastAsia="Calibri"/>
          <w:b/>
          <w:iCs/>
          <w:u w:val="single"/>
        </w:rPr>
        <w:t xml:space="preserve">other </w:t>
      </w:r>
      <w:r w:rsidRPr="006D7C25">
        <w:rPr>
          <w:rFonts w:eastAsia="Calibri"/>
          <w:b/>
          <w:iCs/>
          <w:highlight w:val="cyan"/>
          <w:u w:val="single"/>
        </w:rPr>
        <w:t>pathways</w:t>
      </w:r>
      <w:r w:rsidRPr="006D7C25">
        <w:rPr>
          <w:rFonts w:eastAsia="Calibri"/>
          <w:u w:val="single"/>
        </w:rPr>
        <w:t xml:space="preserve"> for unions </w:t>
      </w:r>
      <w:r w:rsidRPr="006D7C25">
        <w:rPr>
          <w:rFonts w:eastAsia="Calibri"/>
          <w:highlight w:val="cyan"/>
          <w:u w:val="single"/>
        </w:rPr>
        <w:t xml:space="preserve">which </w:t>
      </w:r>
      <w:r w:rsidRPr="006D7C25">
        <w:rPr>
          <w:rFonts w:eastAsia="Calibri"/>
          <w:b/>
          <w:iCs/>
          <w:highlight w:val="cyan"/>
          <w:u w:val="single"/>
        </w:rPr>
        <w:t>did not</w:t>
      </w:r>
      <w:r w:rsidRPr="006D7C25">
        <w:rPr>
          <w:rFonts w:eastAsia="Calibri"/>
          <w:highlight w:val="cyan"/>
          <w:u w:val="single"/>
        </w:rPr>
        <w:t xml:space="preserve"> involve the Act</w:t>
      </w:r>
      <w:r w:rsidRPr="006D7C25">
        <w:rPr>
          <w:rFonts w:eastAsia="Calibri"/>
          <w:u w:val="single"/>
        </w:rPr>
        <w:t xml:space="preserve">'s passage </w:t>
      </w:r>
      <w:r w:rsidRPr="006D7C25">
        <w:rPr>
          <w:rFonts w:eastAsia="Calibri"/>
          <w:b/>
          <w:iCs/>
          <w:highlight w:val="cyan"/>
          <w:u w:val="single"/>
        </w:rPr>
        <w:t>does not</w:t>
      </w:r>
      <w:r w:rsidRPr="006D7C25">
        <w:rPr>
          <w:rFonts w:eastAsia="Calibri"/>
          <w:highlight w:val="cyan"/>
          <w:u w:val="single"/>
        </w:rPr>
        <w:t xml:space="preserve"> suggest</w:t>
      </w:r>
      <w:r w:rsidRPr="006D7C25">
        <w:rPr>
          <w:rFonts w:eastAsia="Calibri"/>
          <w:u w:val="single"/>
        </w:rPr>
        <w:t xml:space="preserve"> that </w:t>
      </w:r>
      <w:r w:rsidRPr="006D7C25">
        <w:rPr>
          <w:rFonts w:eastAsia="Calibri"/>
          <w:highlight w:val="cyan"/>
          <w:u w:val="single"/>
        </w:rPr>
        <w:t>any of them ended in</w:t>
      </w:r>
      <w:r w:rsidRPr="006D7C25">
        <w:rPr>
          <w:rFonts w:eastAsia="Calibri"/>
          <w:u w:val="single"/>
        </w:rPr>
        <w:t xml:space="preserve"> the </w:t>
      </w:r>
      <w:r w:rsidRPr="006D7C25">
        <w:rPr>
          <w:rFonts w:eastAsia="Calibri"/>
          <w:b/>
          <w:iCs/>
          <w:highlight w:val="cyan"/>
          <w:u w:val="single"/>
        </w:rPr>
        <w:t>subordination</w:t>
      </w:r>
      <w:r w:rsidRPr="006D7C25">
        <w:rPr>
          <w:rFonts w:eastAsia="Calibri"/>
          <w:b/>
          <w:iCs/>
          <w:u w:val="single"/>
        </w:rPr>
        <w:t xml:space="preserve"> of the state</w:t>
      </w:r>
      <w:r w:rsidRPr="006D7C25">
        <w:rPr>
          <w:rFonts w:eastAsia="Calibri"/>
          <w:highlight w:val="cyan"/>
          <w:u w:val="single"/>
        </w:rPr>
        <w:t xml:space="preserve"> to a</w:t>
      </w:r>
      <w:r w:rsidRPr="006D7C25">
        <w:rPr>
          <w:rFonts w:eastAsia="Calibri"/>
          <w:u w:val="single"/>
        </w:rPr>
        <w:t xml:space="preserve">n autonomous, militant labor </w:t>
      </w:r>
      <w:r w:rsidRPr="006D7C25">
        <w:rPr>
          <w:rFonts w:eastAsia="Calibri"/>
          <w:highlight w:val="cyan"/>
          <w:u w:val="single"/>
        </w:rPr>
        <w:t xml:space="preserve">movement which </w:t>
      </w:r>
      <w:r w:rsidRPr="006D7C25">
        <w:rPr>
          <w:rFonts w:eastAsia="Calibri"/>
          <w:b/>
          <w:iCs/>
          <w:u w:val="single"/>
        </w:rPr>
        <w:t>seriously</w:t>
      </w:r>
      <w:r w:rsidRPr="006D7C25">
        <w:rPr>
          <w:rFonts w:eastAsia="Calibri"/>
          <w:sz w:val="16"/>
        </w:rPr>
        <w:t xml:space="preserve"> (or even consciously) </w:t>
      </w:r>
      <w:r w:rsidRPr="006D7C25">
        <w:rPr>
          <w:rFonts w:eastAsia="Calibri"/>
          <w:highlight w:val="cyan"/>
          <w:u w:val="single"/>
        </w:rPr>
        <w:t>challenged capitalism</w:t>
      </w:r>
      <w:r w:rsidRPr="006D7C25">
        <w:rPr>
          <w:rFonts w:eastAsia="Calibri"/>
          <w:sz w:val="16"/>
        </w:rPr>
        <w:t>. This is not mere determinism; it is a sober examination of the profoundly unique and reactionary environment that characterizes U.S. labor relations.</w:t>
      </w:r>
    </w:p>
    <w:p w14:paraId="1E04D34D" w14:textId="713BC877" w:rsidR="00445221" w:rsidRPr="00445221" w:rsidRDefault="00445221" w:rsidP="00445221">
      <w:pPr>
        <w:spacing w:line="256" w:lineRule="auto"/>
        <w:rPr>
          <w:rFonts w:eastAsia="Calibri"/>
          <w:sz w:val="16"/>
        </w:rPr>
      </w:pPr>
      <w:r w:rsidRPr="006D7C25">
        <w:rPr>
          <w:rFonts w:eastAsia="Calibri"/>
          <w:sz w:val="16"/>
        </w:rPr>
        <w:t xml:space="preserve">This Article seeks to correct a narrative that has indulged to the point of excess. It argues that Wagner was justified in crafting </w:t>
      </w:r>
      <w:r w:rsidRPr="006D7C25">
        <w:rPr>
          <w:rFonts w:eastAsia="Calibri"/>
          <w:highlight w:val="cyan"/>
          <w:u w:val="single"/>
        </w:rPr>
        <w:t xml:space="preserve">a </w:t>
      </w:r>
      <w:r w:rsidRPr="006D7C25">
        <w:rPr>
          <w:rFonts w:eastAsia="Calibri"/>
          <w:b/>
          <w:iCs/>
          <w:highlight w:val="cyan"/>
          <w:u w:val="single"/>
        </w:rPr>
        <w:t>national</w:t>
      </w:r>
      <w:r w:rsidRPr="006D7C25">
        <w:rPr>
          <w:rFonts w:eastAsia="Calibri"/>
          <w:b/>
          <w:iCs/>
          <w:u w:val="single"/>
        </w:rPr>
        <w:t xml:space="preserve"> labor </w:t>
      </w:r>
      <w:r w:rsidRPr="006D7C25">
        <w:rPr>
          <w:rFonts w:eastAsia="Calibri"/>
          <w:b/>
          <w:iCs/>
          <w:highlight w:val="cyan"/>
          <w:u w:val="single"/>
        </w:rPr>
        <w:t>policy</w:t>
      </w:r>
      <w:r w:rsidRPr="006D7C25">
        <w:rPr>
          <w:rFonts w:eastAsia="Calibri"/>
          <w:sz w:val="16"/>
        </w:rPr>
        <w:t xml:space="preserve"> from the barbaric conditions which accompanied pre-New Deal union organizing. </w:t>
      </w:r>
      <w:r w:rsidRPr="006D7C25">
        <w:rPr>
          <w:rFonts w:eastAsia="Calibri"/>
          <w:highlight w:val="cyan"/>
          <w:u w:val="single"/>
        </w:rPr>
        <w:t>Whether</w:t>
      </w:r>
      <w:r w:rsidRPr="006D7C25">
        <w:rPr>
          <w:rFonts w:eastAsia="Calibri"/>
          <w:u w:val="single"/>
        </w:rPr>
        <w:t xml:space="preserve"> deemed </w:t>
      </w:r>
      <w:r w:rsidRPr="006D7C25">
        <w:rPr>
          <w:rFonts w:eastAsia="Calibri"/>
          <w:b/>
          <w:iCs/>
          <w:highlight w:val="cyan"/>
          <w:u w:val="single"/>
        </w:rPr>
        <w:t>radical</w:t>
      </w:r>
      <w:r w:rsidRPr="006D7C25">
        <w:rPr>
          <w:rFonts w:eastAsia="Calibri"/>
          <w:sz w:val="16"/>
        </w:rPr>
        <w:t xml:space="preserve">, revolutionary, </w:t>
      </w:r>
      <w:r w:rsidRPr="006D7C25">
        <w:rPr>
          <w:rFonts w:eastAsia="Calibri"/>
          <w:highlight w:val="cyan"/>
          <w:u w:val="single"/>
        </w:rPr>
        <w:t xml:space="preserve">or </w:t>
      </w:r>
      <w:r w:rsidRPr="006D7C25">
        <w:rPr>
          <w:rFonts w:eastAsia="Calibri"/>
          <w:b/>
          <w:iCs/>
          <w:u w:val="single"/>
        </w:rPr>
        <w:t xml:space="preserve">simply </w:t>
      </w:r>
      <w:r w:rsidRPr="006D7C25">
        <w:rPr>
          <w:rFonts w:eastAsia="Calibri"/>
          <w:b/>
          <w:iCs/>
          <w:highlight w:val="cyan"/>
          <w:u w:val="single"/>
        </w:rPr>
        <w:t>reformist</w:t>
      </w:r>
      <w:r w:rsidRPr="006D7C25">
        <w:rPr>
          <w:rFonts w:eastAsia="Calibri"/>
          <w:sz w:val="16"/>
        </w:rPr>
        <w:t xml:space="preserve">, Wagner's crusade </w:t>
      </w:r>
      <w:r w:rsidRPr="006D7C25">
        <w:rPr>
          <w:rFonts w:eastAsia="Calibri"/>
          <w:highlight w:val="cyan"/>
          <w:u w:val="single"/>
        </w:rPr>
        <w:t xml:space="preserve">to </w:t>
      </w:r>
      <w:r w:rsidRPr="006D7C25">
        <w:rPr>
          <w:rFonts w:eastAsia="Calibri"/>
          <w:b/>
          <w:iCs/>
          <w:highlight w:val="cyan"/>
          <w:u w:val="single"/>
        </w:rPr>
        <w:t>convert</w:t>
      </w:r>
      <w:r w:rsidRPr="006D7C25">
        <w:rPr>
          <w:rFonts w:eastAsia="Calibri"/>
          <w:highlight w:val="cyan"/>
          <w:u w:val="single"/>
        </w:rPr>
        <w:t xml:space="preserve"> the state from an </w:t>
      </w:r>
      <w:r w:rsidRPr="006D7C25">
        <w:rPr>
          <w:rFonts w:eastAsia="Calibri"/>
          <w:b/>
          <w:iCs/>
          <w:highlight w:val="cyan"/>
          <w:u w:val="single"/>
        </w:rPr>
        <w:t>impediment</w:t>
      </w:r>
      <w:r w:rsidRPr="006D7C25">
        <w:rPr>
          <w:rFonts w:eastAsia="Calibri"/>
          <w:b/>
          <w:iCs/>
          <w:u w:val="single"/>
        </w:rPr>
        <w:t xml:space="preserve"> to a facilitator</w:t>
      </w:r>
      <w:r w:rsidRPr="006D7C25">
        <w:rPr>
          <w:rFonts w:eastAsia="Calibri"/>
          <w:u w:val="single"/>
        </w:rPr>
        <w:t xml:space="preserve"> of collective bargaining </w:t>
      </w:r>
      <w:r w:rsidRPr="006D7C25">
        <w:rPr>
          <w:rFonts w:eastAsia="Calibri"/>
          <w:highlight w:val="cyan"/>
          <w:u w:val="single"/>
        </w:rPr>
        <w:t xml:space="preserve">was "the </w:t>
      </w:r>
      <w:r w:rsidRPr="006D7C25">
        <w:rPr>
          <w:rFonts w:eastAsia="Calibri"/>
          <w:b/>
          <w:iCs/>
          <w:highlight w:val="cyan"/>
          <w:u w:val="single"/>
        </w:rPr>
        <w:t>most dramatic</w:t>
      </w:r>
      <w:r w:rsidRPr="006D7C25">
        <w:rPr>
          <w:rFonts w:eastAsia="Calibri"/>
          <w:u w:val="single"/>
        </w:rPr>
        <w:t xml:space="preserve"> statutory </w:t>
      </w:r>
      <w:r w:rsidRPr="006D7C25">
        <w:rPr>
          <w:rFonts w:eastAsia="Calibri"/>
          <w:highlight w:val="cyan"/>
          <w:u w:val="single"/>
        </w:rPr>
        <w:t xml:space="preserve">assault on </w:t>
      </w:r>
      <w:r w:rsidRPr="006D7C25">
        <w:rPr>
          <w:rFonts w:eastAsia="Calibri"/>
          <w:b/>
          <w:iCs/>
          <w:highlight w:val="cyan"/>
          <w:u w:val="single"/>
        </w:rPr>
        <w:t>corporate prerogatives</w:t>
      </w:r>
      <w:r w:rsidRPr="006D7C25">
        <w:rPr>
          <w:rFonts w:eastAsia="Calibri"/>
          <w:highlight w:val="cyan"/>
          <w:u w:val="single"/>
        </w:rPr>
        <w:t xml:space="preserve"> in</w:t>
      </w:r>
      <w:r w:rsidRPr="006D7C25">
        <w:rPr>
          <w:rFonts w:eastAsia="Calibri"/>
          <w:u w:val="single"/>
        </w:rPr>
        <w:t xml:space="preserve"> American </w:t>
      </w:r>
      <w:r w:rsidRPr="006D7C25">
        <w:rPr>
          <w:rFonts w:eastAsia="Calibri"/>
          <w:highlight w:val="cyan"/>
          <w:u w:val="single"/>
        </w:rPr>
        <w:t>history</w:t>
      </w:r>
      <w:r w:rsidRPr="006D7C25">
        <w:rPr>
          <w:rFonts w:eastAsia="Calibri"/>
          <w:sz w:val="16"/>
        </w:rPr>
        <w:t xml:space="preserve">,"29 and it represents the rare instance where a political elite pursued an ambitious economic agenda on behalf of labor and succeeded in the teeth of ferocious internal and industrial opposition. </w:t>
      </w:r>
      <w:r w:rsidRPr="006D7C25">
        <w:rPr>
          <w:rFonts w:eastAsia="Calibri"/>
          <w:u w:val="single"/>
        </w:rPr>
        <w:t xml:space="preserve">This </w:t>
      </w:r>
      <w:r w:rsidRPr="006D7C25">
        <w:rPr>
          <w:rFonts w:eastAsia="Calibri"/>
          <w:b/>
          <w:iCs/>
          <w:u w:val="single"/>
        </w:rPr>
        <w:t>debate</w:t>
      </w:r>
      <w:r w:rsidRPr="006D7C25">
        <w:rPr>
          <w:rFonts w:eastAsia="Calibri"/>
          <w:u w:val="single"/>
        </w:rPr>
        <w:t xml:space="preserve"> especially matters in the context of</w:t>
      </w:r>
      <w:r w:rsidRPr="006D7C25">
        <w:rPr>
          <w:rFonts w:eastAsia="Calibri"/>
          <w:sz w:val="16"/>
        </w:rPr>
        <w:t xml:space="preserve"> the labor movement's continuous failures to amend the NLRA and </w:t>
      </w:r>
      <w:r w:rsidRPr="006D7C25">
        <w:rPr>
          <w:rFonts w:eastAsia="Calibri"/>
          <w:u w:val="single"/>
        </w:rPr>
        <w:t>the temptations</w:t>
      </w:r>
      <w:r w:rsidRPr="006D7C25">
        <w:rPr>
          <w:rFonts w:eastAsia="Calibri"/>
          <w:sz w:val="16"/>
        </w:rPr>
        <w:t xml:space="preserve"> which may emerge </w:t>
      </w:r>
      <w:r w:rsidRPr="006D7C25">
        <w:rPr>
          <w:rFonts w:eastAsia="Calibri"/>
          <w:u w:val="single"/>
        </w:rPr>
        <w:t xml:space="preserve">to </w:t>
      </w:r>
      <w:r w:rsidRPr="006D7C25">
        <w:rPr>
          <w:rFonts w:eastAsia="Calibri"/>
          <w:b/>
          <w:iCs/>
          <w:u w:val="single"/>
        </w:rPr>
        <w:t>abandon</w:t>
      </w:r>
      <w:r w:rsidRPr="006D7C25">
        <w:rPr>
          <w:rFonts w:eastAsia="Calibri"/>
          <w:u w:val="single"/>
        </w:rPr>
        <w:t xml:space="preserve"> these efforts entirely</w:t>
      </w:r>
      <w:r w:rsidRPr="006D7C25">
        <w:rPr>
          <w:rFonts w:eastAsia="Calibri"/>
          <w:sz w:val="16"/>
        </w:rPr>
        <w:t xml:space="preserve">, as well as renewed constitutional campaigns by employers to cripple the Act. While Wagner's victory should have little bearing on the substance or merits of modern </w:t>
      </w:r>
      <w:r w:rsidRPr="006D7C25">
        <w:rPr>
          <w:rFonts w:eastAsia="Calibri"/>
          <w:u w:val="single"/>
        </w:rPr>
        <w:t xml:space="preserve">reform </w:t>
      </w:r>
      <w:r w:rsidRPr="006D7C25">
        <w:rPr>
          <w:rFonts w:eastAsia="Calibri"/>
          <w:highlight w:val="cyan"/>
          <w:u w:val="single"/>
        </w:rPr>
        <w:t>proposals</w:t>
      </w:r>
      <w:r w:rsidRPr="006D7C25">
        <w:rPr>
          <w:rFonts w:eastAsia="Calibri"/>
          <w:sz w:val="16"/>
        </w:rPr>
        <w:t xml:space="preserve">, and this Article takes no position on any recommended path forward for the law, the story of the NLRA's creation and an examination of the NLRB's early history </w:t>
      </w:r>
      <w:r w:rsidRPr="006D7C25">
        <w:rPr>
          <w:rFonts w:eastAsia="Calibri"/>
          <w:highlight w:val="cyan"/>
          <w:u w:val="single"/>
        </w:rPr>
        <w:t>cast</w:t>
      </w:r>
      <w:r w:rsidRPr="006D7C25">
        <w:rPr>
          <w:rFonts w:eastAsia="Calibri"/>
          <w:sz w:val="16"/>
        </w:rPr>
        <w:t xml:space="preserve">s </w:t>
      </w:r>
      <w:r w:rsidRPr="006D7C25">
        <w:rPr>
          <w:rFonts w:eastAsia="Calibri"/>
          <w:b/>
          <w:iCs/>
          <w:u w:val="single"/>
        </w:rPr>
        <w:t xml:space="preserve">significant </w:t>
      </w:r>
      <w:r w:rsidRPr="006D7C25">
        <w:rPr>
          <w:rFonts w:eastAsia="Calibri"/>
          <w:b/>
          <w:iCs/>
          <w:highlight w:val="cyan"/>
          <w:u w:val="single"/>
        </w:rPr>
        <w:t>doubt</w:t>
      </w:r>
      <w:r w:rsidRPr="006D7C25">
        <w:rPr>
          <w:rFonts w:eastAsia="Calibri"/>
          <w:highlight w:val="cyan"/>
          <w:u w:val="single"/>
        </w:rPr>
        <w:t xml:space="preserve"> on any theory</w:t>
      </w:r>
      <w:r w:rsidRPr="006D7C25">
        <w:rPr>
          <w:rFonts w:eastAsia="Calibri"/>
          <w:sz w:val="16"/>
        </w:rPr>
        <w:t xml:space="preserve"> of union growth </w:t>
      </w:r>
      <w:r w:rsidRPr="006D7C25">
        <w:rPr>
          <w:rFonts w:eastAsia="Calibri"/>
          <w:highlight w:val="cyan"/>
          <w:u w:val="single"/>
        </w:rPr>
        <w:t>that treats the state as</w:t>
      </w:r>
      <w:r w:rsidRPr="006D7C25">
        <w:rPr>
          <w:rFonts w:eastAsia="Calibri"/>
          <w:u w:val="single"/>
        </w:rPr>
        <w:t xml:space="preserve"> a </w:t>
      </w:r>
      <w:r w:rsidRPr="006D7C25">
        <w:rPr>
          <w:rFonts w:eastAsia="Calibri"/>
          <w:b/>
          <w:iCs/>
          <w:u w:val="single"/>
        </w:rPr>
        <w:t xml:space="preserve">uniformly </w:t>
      </w:r>
      <w:r w:rsidRPr="006D7C25">
        <w:rPr>
          <w:rFonts w:eastAsia="Calibri"/>
          <w:b/>
          <w:iCs/>
          <w:highlight w:val="cyan"/>
          <w:u w:val="single"/>
        </w:rPr>
        <w:t>enervating</w:t>
      </w:r>
      <w:r w:rsidRPr="006D7C25">
        <w:rPr>
          <w:rFonts w:eastAsia="Calibri"/>
          <w:u w:val="single"/>
        </w:rPr>
        <w:t xml:space="preserve"> force</w:t>
      </w:r>
      <w:r w:rsidRPr="006D7C25">
        <w:rPr>
          <w:rFonts w:eastAsia="Calibri"/>
          <w:sz w:val="16"/>
        </w:rPr>
        <w:t xml:space="preserve"> on the American labor movement.</w:t>
      </w:r>
    </w:p>
    <w:p w14:paraId="77677CDB" w14:textId="416CE7B5" w:rsidR="00445221" w:rsidRDefault="00445221" w:rsidP="00445221">
      <w:pPr>
        <w:pStyle w:val="Heading3"/>
        <w:rPr>
          <w:rFonts w:eastAsia="PMingLiU"/>
        </w:rPr>
      </w:pPr>
      <w:r>
        <w:rPr>
          <w:rFonts w:eastAsia="PMingLiU"/>
        </w:rPr>
        <w:lastRenderedPageBreak/>
        <w:t>Racial Capitalism---1NC</w:t>
      </w:r>
    </w:p>
    <w:p w14:paraId="5625D039" w14:textId="56E0569C" w:rsidR="00445221" w:rsidRPr="00864254" w:rsidRDefault="00445221" w:rsidP="00445221">
      <w:pPr>
        <w:keepNext/>
        <w:keepLines/>
        <w:spacing w:before="40" w:after="0" w:line="256" w:lineRule="auto"/>
        <w:outlineLvl w:val="3"/>
        <w:rPr>
          <w:rFonts w:eastAsia="PMingLiU" w:cs="Times New Roman"/>
          <w:b/>
          <w:iCs/>
          <w:sz w:val="26"/>
        </w:rPr>
      </w:pPr>
      <w:r w:rsidRPr="00864254">
        <w:rPr>
          <w:rFonts w:eastAsia="PMingLiU" w:cs="Times New Roman"/>
          <w:b/>
          <w:iCs/>
          <w:sz w:val="26"/>
        </w:rPr>
        <w:t xml:space="preserve">Racialization is </w:t>
      </w:r>
      <w:r w:rsidRPr="00864254">
        <w:rPr>
          <w:rFonts w:eastAsia="PMingLiU" w:cs="Times New Roman"/>
          <w:b/>
          <w:iCs/>
          <w:sz w:val="26"/>
          <w:u w:val="single"/>
        </w:rPr>
        <w:t>not structurally linked</w:t>
      </w:r>
      <w:r w:rsidRPr="00864254">
        <w:rPr>
          <w:rFonts w:eastAsia="PMingLiU" w:cs="Times New Roman"/>
          <w:b/>
          <w:iCs/>
          <w:sz w:val="26"/>
        </w:rPr>
        <w:t xml:space="preserve"> to capital---their </w:t>
      </w:r>
      <w:r w:rsidRPr="00864254">
        <w:rPr>
          <w:rFonts w:eastAsia="PMingLiU" w:cs="Times New Roman"/>
          <w:b/>
          <w:iCs/>
          <w:sz w:val="26"/>
          <w:u w:val="single"/>
        </w:rPr>
        <w:t>structural account</w:t>
      </w:r>
      <w:r w:rsidRPr="00864254">
        <w:rPr>
          <w:rFonts w:eastAsia="PMingLiU" w:cs="Times New Roman"/>
          <w:b/>
          <w:iCs/>
          <w:sz w:val="26"/>
        </w:rPr>
        <w:t xml:space="preserve"> forecloses combatting </w:t>
      </w:r>
      <w:r w:rsidRPr="00864254">
        <w:rPr>
          <w:rFonts w:eastAsia="PMingLiU" w:cs="Times New Roman"/>
          <w:b/>
          <w:iCs/>
          <w:sz w:val="26"/>
          <w:u w:val="single"/>
        </w:rPr>
        <w:t>social conditions</w:t>
      </w:r>
      <w:r w:rsidRPr="00864254">
        <w:rPr>
          <w:rFonts w:eastAsia="PMingLiU" w:cs="Times New Roman"/>
          <w:b/>
          <w:iCs/>
          <w:sz w:val="26"/>
        </w:rPr>
        <w:t xml:space="preserve"> that generate </w:t>
      </w:r>
      <w:r w:rsidRPr="00864254">
        <w:rPr>
          <w:rFonts w:eastAsia="PMingLiU" w:cs="Times New Roman"/>
          <w:b/>
          <w:iCs/>
          <w:sz w:val="26"/>
          <w:u w:val="single"/>
        </w:rPr>
        <w:t>racial divisions</w:t>
      </w:r>
      <w:r w:rsidRPr="00864254">
        <w:rPr>
          <w:rFonts w:eastAsia="PMingLiU" w:cs="Times New Roman"/>
          <w:b/>
          <w:iCs/>
          <w:sz w:val="26"/>
        </w:rPr>
        <w:t xml:space="preserve">. </w:t>
      </w:r>
    </w:p>
    <w:p w14:paraId="03B1F680" w14:textId="77777777" w:rsidR="00445221" w:rsidRPr="00864254" w:rsidRDefault="00445221" w:rsidP="00445221">
      <w:pPr>
        <w:spacing w:line="256" w:lineRule="auto"/>
        <w:rPr>
          <w:rFonts w:eastAsia="Calibri"/>
        </w:rPr>
      </w:pPr>
      <w:r w:rsidRPr="00864254">
        <w:rPr>
          <w:rFonts w:eastAsia="Calibri"/>
        </w:rPr>
        <w:t xml:space="preserve">Loïc </w:t>
      </w:r>
      <w:r w:rsidRPr="00864254">
        <w:rPr>
          <w:rFonts w:eastAsia="Calibri"/>
          <w:b/>
          <w:bCs/>
          <w:sz w:val="26"/>
        </w:rPr>
        <w:t>Wacquant 23</w:t>
      </w:r>
      <w:r w:rsidRPr="00864254">
        <w:rPr>
          <w:rFonts w:eastAsia="Calibri"/>
        </w:rPr>
        <w:t>. Professor of Sociology at the University of California, Berkeley, research associate at the Centre Euro</w:t>
      </w:r>
      <w:r w:rsidRPr="00864254">
        <w:rPr>
          <w:rFonts w:ascii="Arial" w:eastAsia="Calibri" w:hAnsi="Arial" w:cs="Arial"/>
          <w:color w:val="202122"/>
          <w:shd w:val="clear" w:color="auto" w:fill="FFFFFF"/>
        </w:rPr>
        <w:t xml:space="preserve"> </w:t>
      </w:r>
      <w:r w:rsidRPr="00864254">
        <w:rPr>
          <w:rFonts w:eastAsia="Calibri"/>
        </w:rPr>
        <w:t>Européen de Sociologie et de Science Politique (CESSP) in Paris, and an organizer of the Ethnographic Café. “The Trap of ‘Racial Capitalism’.” European Journal of Sociology/Archives Européennes de Sociologie. 10/09/2023. https://doi.org/10.1017/S0003975623000334 //krissy</w:t>
      </w:r>
    </w:p>
    <w:p w14:paraId="5D4A2D2B" w14:textId="77777777" w:rsidR="00445221" w:rsidRPr="00864254" w:rsidRDefault="00445221" w:rsidP="00445221">
      <w:pPr>
        <w:spacing w:line="256" w:lineRule="auto"/>
        <w:rPr>
          <w:rFonts w:eastAsia="Calibri"/>
          <w:sz w:val="16"/>
        </w:rPr>
      </w:pPr>
      <w:r w:rsidRPr="00864254">
        <w:rPr>
          <w:rFonts w:eastAsia="Calibri"/>
          <w:sz w:val="16"/>
        </w:rPr>
        <w:t>The editors of that collection, the historians Justin Leroy and Destin Jenkins, deserve credit for striving to derive from this spongy definition three defensible scholias; however, upon examination, each scholia makes the central concept not more solid, but more brittle: (1) “</w:t>
      </w:r>
      <w:r w:rsidRPr="00864254">
        <w:rPr>
          <w:rFonts w:eastAsia="Calibri"/>
          <w:highlight w:val="cyan"/>
          <w:u w:val="single"/>
        </w:rPr>
        <w:t>Capital</w:t>
      </w:r>
      <w:r w:rsidRPr="00864254">
        <w:rPr>
          <w:rFonts w:eastAsia="Calibri"/>
          <w:u w:val="single"/>
        </w:rPr>
        <w:t xml:space="preserve"> has </w:t>
      </w:r>
      <w:r w:rsidRPr="00864254">
        <w:rPr>
          <w:rFonts w:eastAsia="Calibri"/>
          <w:highlight w:val="cyan"/>
          <w:u w:val="single"/>
        </w:rPr>
        <w:t>not</w:t>
      </w:r>
      <w:r w:rsidRPr="00864254">
        <w:rPr>
          <w:rFonts w:eastAsia="Calibri"/>
          <w:u w:val="single"/>
        </w:rPr>
        <w:t xml:space="preserve"> historically </w:t>
      </w:r>
      <w:r w:rsidRPr="00864254">
        <w:rPr>
          <w:rFonts w:eastAsia="Calibri"/>
          <w:highlight w:val="cyan"/>
          <w:u w:val="single"/>
        </w:rPr>
        <w:t xml:space="preserve">accumulated </w:t>
      </w:r>
      <w:r w:rsidRPr="00864254">
        <w:rPr>
          <w:rFonts w:eastAsia="Calibri"/>
          <w:b/>
          <w:iCs/>
          <w:highlight w:val="cyan"/>
          <w:u w:val="single"/>
        </w:rPr>
        <w:t>without</w:t>
      </w:r>
      <w:r w:rsidRPr="00864254">
        <w:rPr>
          <w:rFonts w:eastAsia="Calibri"/>
          <w:u w:val="single"/>
        </w:rPr>
        <w:t xml:space="preserve"> previously existing relations of </w:t>
      </w:r>
      <w:r w:rsidRPr="00864254">
        <w:rPr>
          <w:rFonts w:eastAsia="Calibri"/>
          <w:highlight w:val="cyan"/>
          <w:u w:val="single"/>
        </w:rPr>
        <w:t>racial inequality</w:t>
      </w:r>
      <w:r w:rsidRPr="00864254">
        <w:rPr>
          <w:rFonts w:eastAsia="Calibri"/>
          <w:u w:val="single"/>
        </w:rPr>
        <w:t xml:space="preserve">.” But, aside from the </w:t>
      </w:r>
      <w:r w:rsidRPr="00864254">
        <w:rPr>
          <w:rFonts w:eastAsia="Calibri"/>
          <w:b/>
          <w:iCs/>
          <w:u w:val="single"/>
        </w:rPr>
        <w:t>contestable</w:t>
      </w:r>
      <w:r w:rsidRPr="00864254">
        <w:rPr>
          <w:rFonts w:eastAsia="Calibri"/>
          <w:u w:val="single"/>
        </w:rPr>
        <w:t xml:space="preserve"> historical accuracy of the claim as applied to all historical variants of capitalism</w:t>
      </w:r>
      <w:r w:rsidRPr="00864254">
        <w:rPr>
          <w:rFonts w:eastAsia="Calibri"/>
          <w:sz w:val="16"/>
        </w:rPr>
        <w:t xml:space="preserve"> (think of the South Korean variant, for instance), </w:t>
      </w:r>
      <w:r w:rsidRPr="00864254">
        <w:rPr>
          <w:rFonts w:eastAsia="Calibri"/>
          <w:highlight w:val="cyan"/>
          <w:u w:val="single"/>
        </w:rPr>
        <w:t xml:space="preserve">the </w:t>
      </w:r>
      <w:r w:rsidRPr="00864254">
        <w:rPr>
          <w:rFonts w:eastAsia="Calibri"/>
          <w:b/>
          <w:iCs/>
          <w:highlight w:val="cyan"/>
          <w:u w:val="single"/>
        </w:rPr>
        <w:t>same is true</w:t>
      </w:r>
      <w:r w:rsidRPr="00864254">
        <w:rPr>
          <w:rFonts w:eastAsia="Calibri"/>
          <w:highlight w:val="cyan"/>
          <w:u w:val="single"/>
        </w:rPr>
        <w:t xml:space="preserve"> for</w:t>
      </w:r>
      <w:r w:rsidRPr="00864254">
        <w:rPr>
          <w:rFonts w:eastAsia="Calibri"/>
          <w:u w:val="single"/>
        </w:rPr>
        <w:t xml:space="preserve">, say, </w:t>
      </w:r>
      <w:r w:rsidRPr="00864254">
        <w:rPr>
          <w:rFonts w:eastAsia="Calibri"/>
          <w:highlight w:val="cyan"/>
          <w:u w:val="single"/>
        </w:rPr>
        <w:t>state</w:t>
      </w:r>
      <w:r w:rsidRPr="00864254">
        <w:rPr>
          <w:rFonts w:eastAsia="Calibri"/>
          <w:u w:val="single"/>
        </w:rPr>
        <w:t xml:space="preserve"> formation, </w:t>
      </w:r>
      <w:r w:rsidRPr="00864254">
        <w:rPr>
          <w:rFonts w:eastAsia="Calibri"/>
          <w:highlight w:val="cyan"/>
          <w:u w:val="single"/>
        </w:rPr>
        <w:t>wars</w:t>
      </w:r>
      <w:r w:rsidRPr="00864254">
        <w:rPr>
          <w:rFonts w:eastAsia="Calibri"/>
          <w:u w:val="single"/>
        </w:rPr>
        <w:t xml:space="preserve">, and </w:t>
      </w:r>
      <w:r w:rsidRPr="00864254">
        <w:rPr>
          <w:rFonts w:eastAsia="Calibri"/>
          <w:highlight w:val="cyan"/>
          <w:u w:val="single"/>
        </w:rPr>
        <w:t>urbanization</w:t>
      </w:r>
      <w:r w:rsidRPr="00864254">
        <w:rPr>
          <w:rFonts w:eastAsia="Calibri"/>
          <w:sz w:val="16"/>
        </w:rPr>
        <w:t xml:space="preserve">:13 </w:t>
      </w:r>
      <w:r w:rsidRPr="00864254">
        <w:rPr>
          <w:rFonts w:eastAsia="Calibri"/>
          <w:u w:val="single"/>
        </w:rPr>
        <w:t xml:space="preserve">does that eo ipso produce state capitalism, military capitalism, and urban capitalism? </w:t>
      </w:r>
      <w:r w:rsidRPr="00864254">
        <w:rPr>
          <w:rFonts w:eastAsia="Calibri"/>
          <w:b/>
          <w:iCs/>
          <w:highlight w:val="cyan"/>
          <w:u w:val="single"/>
        </w:rPr>
        <w:t>Historical precedence is not social causation or structural linkage</w:t>
      </w:r>
      <w:r w:rsidRPr="00864254">
        <w:rPr>
          <w:rFonts w:eastAsia="Calibri"/>
          <w:u w:val="single"/>
        </w:rPr>
        <w:t>.</w:t>
      </w:r>
      <w:r w:rsidRPr="00864254">
        <w:rPr>
          <w:rFonts w:eastAsia="Calibri"/>
          <w:sz w:val="16"/>
        </w:rPr>
        <w:t xml:space="preserve"> (2): </w:t>
      </w:r>
      <w:r w:rsidRPr="00864254">
        <w:rPr>
          <w:rFonts w:eastAsia="Calibri"/>
          <w:u w:val="single"/>
        </w:rPr>
        <w:t xml:space="preserve">“The violent </w:t>
      </w:r>
      <w:r w:rsidRPr="00864254">
        <w:rPr>
          <w:rFonts w:eastAsia="Calibri"/>
          <w:highlight w:val="cyan"/>
          <w:u w:val="single"/>
        </w:rPr>
        <w:t xml:space="preserve">dispossession </w:t>
      </w:r>
      <w:r w:rsidRPr="00864254">
        <w:rPr>
          <w:rFonts w:eastAsia="Calibri"/>
          <w:b/>
          <w:iCs/>
          <w:highlight w:val="cyan"/>
          <w:u w:val="single"/>
        </w:rPr>
        <w:t>inherent</w:t>
      </w:r>
      <w:r w:rsidRPr="00864254">
        <w:rPr>
          <w:rFonts w:eastAsia="Calibri"/>
          <w:highlight w:val="cyan"/>
          <w:u w:val="single"/>
        </w:rPr>
        <w:t xml:space="preserve"> to capital</w:t>
      </w:r>
      <w:r w:rsidRPr="00864254">
        <w:rPr>
          <w:rFonts w:eastAsia="Calibri"/>
          <w:u w:val="single"/>
        </w:rPr>
        <w:t xml:space="preserve"> accumulation </w:t>
      </w:r>
      <w:r w:rsidRPr="00864254">
        <w:rPr>
          <w:rFonts w:eastAsia="Calibri"/>
          <w:highlight w:val="cyan"/>
          <w:u w:val="single"/>
        </w:rPr>
        <w:t>operates by</w:t>
      </w:r>
      <w:r w:rsidRPr="00864254">
        <w:rPr>
          <w:rFonts w:eastAsia="Calibri"/>
          <w:u w:val="single"/>
        </w:rPr>
        <w:t xml:space="preserve"> leveraging, intensifying, and </w:t>
      </w:r>
      <w:r w:rsidRPr="00864254">
        <w:rPr>
          <w:rFonts w:eastAsia="Calibri"/>
          <w:highlight w:val="cyan"/>
          <w:u w:val="single"/>
        </w:rPr>
        <w:t xml:space="preserve">creating </w:t>
      </w:r>
      <w:r w:rsidRPr="00864254">
        <w:rPr>
          <w:rFonts w:eastAsia="Calibri"/>
          <w:b/>
          <w:iCs/>
          <w:highlight w:val="cyan"/>
          <w:u w:val="single"/>
        </w:rPr>
        <w:t>racial distinctions</w:t>
      </w:r>
      <w:r w:rsidRPr="00864254">
        <w:rPr>
          <w:rFonts w:eastAsia="Calibri"/>
          <w:u w:val="single"/>
        </w:rPr>
        <w:t>.”</w:t>
      </w:r>
      <w:r w:rsidRPr="00864254">
        <w:rPr>
          <w:rFonts w:eastAsia="Calibri"/>
          <w:sz w:val="16"/>
        </w:rPr>
        <w:t xml:space="preserve"> But, again, </w:t>
      </w:r>
      <w:r w:rsidRPr="00864254">
        <w:rPr>
          <w:rFonts w:eastAsia="Calibri"/>
          <w:u w:val="single"/>
        </w:rPr>
        <w:t>capitalism has used and generated a variety of distinctions, which included racial division in certain geographic zones and historical periods: Does the use of national distinctions, prominent in 20th-century Europe as attested by two world wars, produce national capitalism</w:t>
      </w:r>
      <w:r w:rsidRPr="00864254">
        <w:rPr>
          <w:rFonts w:eastAsia="Calibri"/>
          <w:sz w:val="16"/>
        </w:rPr>
        <w:t xml:space="preserve">? Does the gendered division of labor spawn gender capitalism? </w:t>
      </w:r>
      <w:r w:rsidRPr="00864254">
        <w:rPr>
          <w:rFonts w:eastAsia="Calibri"/>
          <w:u w:val="single"/>
        </w:rPr>
        <w:t xml:space="preserve">And what of the </w:t>
      </w:r>
      <w:r w:rsidRPr="00864254">
        <w:rPr>
          <w:rFonts w:eastAsia="Calibri"/>
          <w:b/>
          <w:iCs/>
          <w:u w:val="single"/>
        </w:rPr>
        <w:t>erosion</w:t>
      </w:r>
      <w:r w:rsidRPr="00864254">
        <w:rPr>
          <w:rFonts w:eastAsia="Calibri"/>
          <w:u w:val="single"/>
        </w:rPr>
        <w:t xml:space="preserve">, if not </w:t>
      </w:r>
      <w:r w:rsidRPr="00864254">
        <w:rPr>
          <w:rFonts w:eastAsia="Calibri"/>
          <w:b/>
          <w:iCs/>
          <w:u w:val="single"/>
        </w:rPr>
        <w:t>erasure</w:t>
      </w:r>
      <w:r w:rsidRPr="00864254">
        <w:rPr>
          <w:rFonts w:eastAsia="Calibri"/>
          <w:u w:val="single"/>
        </w:rPr>
        <w:t xml:space="preserve">, of the </w:t>
      </w:r>
      <w:r w:rsidRPr="00864254">
        <w:rPr>
          <w:rFonts w:eastAsia="Calibri"/>
          <w:b/>
          <w:iCs/>
          <w:u w:val="single"/>
        </w:rPr>
        <w:t>ethnonational</w:t>
      </w:r>
      <w:r w:rsidRPr="00864254">
        <w:rPr>
          <w:rFonts w:eastAsia="Calibri"/>
          <w:u w:val="single"/>
        </w:rPr>
        <w:t>, ethnoreligious, and ethnolinguistic differences widely attested in the formation of European working classes in the period of Fordist industrialism, the United States aside?</w:t>
      </w:r>
      <w:r w:rsidRPr="00864254">
        <w:rPr>
          <w:rFonts w:eastAsia="Calibri"/>
          <w:sz w:val="16"/>
        </w:rPr>
        <w:t xml:space="preserve">14 </w:t>
      </w:r>
      <w:r w:rsidRPr="00864254">
        <w:rPr>
          <w:rFonts w:eastAsia="Calibri"/>
          <w:u w:val="single"/>
        </w:rPr>
        <w:t>(3) “</w:t>
      </w:r>
      <w:r w:rsidRPr="00864254">
        <w:rPr>
          <w:rFonts w:eastAsia="Calibri"/>
          <w:highlight w:val="cyan"/>
          <w:u w:val="single"/>
        </w:rPr>
        <w:t>Race</w:t>
      </w:r>
      <w:r w:rsidRPr="00864254">
        <w:rPr>
          <w:rFonts w:eastAsia="Calibri"/>
          <w:u w:val="single"/>
        </w:rPr>
        <w:t xml:space="preserve"> serves as a </w:t>
      </w:r>
      <w:r w:rsidRPr="00864254">
        <w:rPr>
          <w:rFonts w:eastAsia="Calibri"/>
          <w:highlight w:val="cyan"/>
          <w:u w:val="single"/>
        </w:rPr>
        <w:t xml:space="preserve">tool for </w:t>
      </w:r>
      <w:r w:rsidRPr="00864254">
        <w:rPr>
          <w:rFonts w:eastAsia="Calibri"/>
          <w:b/>
          <w:iCs/>
          <w:highlight w:val="cyan"/>
          <w:u w:val="single"/>
        </w:rPr>
        <w:t>naturalizing</w:t>
      </w:r>
      <w:r w:rsidRPr="00864254">
        <w:rPr>
          <w:rFonts w:eastAsia="Calibri"/>
          <w:u w:val="single"/>
        </w:rPr>
        <w:t xml:space="preserve"> the </w:t>
      </w:r>
      <w:r w:rsidRPr="00864254">
        <w:rPr>
          <w:rFonts w:eastAsia="Calibri"/>
          <w:highlight w:val="cyan"/>
          <w:u w:val="single"/>
        </w:rPr>
        <w:t>inequalities</w:t>
      </w:r>
      <w:r w:rsidRPr="00864254">
        <w:rPr>
          <w:rFonts w:eastAsia="Calibri"/>
          <w:u w:val="single"/>
        </w:rPr>
        <w:t xml:space="preserve"> produced by capitalism”</w:t>
      </w:r>
      <w:r w:rsidRPr="00864254">
        <w:rPr>
          <w:rFonts w:eastAsia="Calibri"/>
          <w:sz w:val="16"/>
        </w:rPr>
        <w:t xml:space="preserve">: </w:t>
      </w:r>
      <w:r w:rsidRPr="00864254">
        <w:rPr>
          <w:rFonts w:eastAsia="Calibri"/>
          <w:u w:val="single"/>
        </w:rPr>
        <w:t xml:space="preserve">This </w:t>
      </w:r>
      <w:r w:rsidRPr="00864254">
        <w:rPr>
          <w:rFonts w:eastAsia="Calibri"/>
          <w:b/>
          <w:iCs/>
          <w:u w:val="single"/>
        </w:rPr>
        <w:t>minimalist definition</w:t>
      </w:r>
      <w:r w:rsidRPr="00864254">
        <w:rPr>
          <w:rFonts w:eastAsia="Calibri"/>
          <w:u w:val="single"/>
        </w:rPr>
        <w:t xml:space="preserve"> of the ideological function of race </w:t>
      </w:r>
      <w:r w:rsidRPr="00864254">
        <w:rPr>
          <w:rFonts w:eastAsia="Calibri"/>
          <w:highlight w:val="cyan"/>
          <w:u w:val="single"/>
        </w:rPr>
        <w:t xml:space="preserve">applies to </w:t>
      </w:r>
      <w:r w:rsidRPr="00864254">
        <w:rPr>
          <w:rFonts w:eastAsia="Calibri"/>
          <w:b/>
          <w:iCs/>
          <w:highlight w:val="cyan"/>
          <w:u w:val="single"/>
        </w:rPr>
        <w:t>any</w:t>
      </w:r>
      <w:r w:rsidRPr="00864254">
        <w:rPr>
          <w:rFonts w:eastAsia="Calibri"/>
          <w:b/>
          <w:iCs/>
          <w:u w:val="single"/>
        </w:rPr>
        <w:t xml:space="preserve"> and all forms</w:t>
      </w:r>
      <w:r w:rsidRPr="00864254">
        <w:rPr>
          <w:rFonts w:eastAsia="Calibri"/>
          <w:u w:val="single"/>
        </w:rPr>
        <w:t xml:space="preserve"> of </w:t>
      </w:r>
      <w:r w:rsidRPr="00864254">
        <w:rPr>
          <w:rFonts w:eastAsia="Calibri"/>
          <w:highlight w:val="cyan"/>
          <w:u w:val="single"/>
        </w:rPr>
        <w:t xml:space="preserve">inequality, </w:t>
      </w:r>
      <w:r w:rsidRPr="00864254">
        <w:rPr>
          <w:rFonts w:eastAsia="Calibri"/>
          <w:b/>
          <w:iCs/>
          <w:highlight w:val="cyan"/>
          <w:u w:val="single"/>
        </w:rPr>
        <w:t>capitalist or not</w:t>
      </w:r>
      <w:r w:rsidRPr="00864254">
        <w:rPr>
          <w:rFonts w:eastAsia="Calibri"/>
          <w:u w:val="single"/>
        </w:rPr>
        <w:t>, whose beneficiaries always try to cloak them in the mantle of legitimacy</w:t>
      </w:r>
      <w:r w:rsidRPr="00864254">
        <w:rPr>
          <w:rFonts w:eastAsia="Calibri"/>
          <w:sz w:val="16"/>
        </w:rPr>
        <w:t>. And another institution provides for a more implacable sociodicy of the established order, the higher education system: Do we, for that reason, live under credential capitalism?15</w:t>
      </w:r>
    </w:p>
    <w:p w14:paraId="01B3ABF5" w14:textId="77777777" w:rsidR="00445221" w:rsidRPr="00864254" w:rsidRDefault="00445221" w:rsidP="00445221">
      <w:pPr>
        <w:spacing w:line="256" w:lineRule="auto"/>
        <w:rPr>
          <w:rFonts w:eastAsia="Calibri"/>
          <w:u w:val="single"/>
        </w:rPr>
      </w:pPr>
      <w:r w:rsidRPr="00864254">
        <w:rPr>
          <w:rFonts w:eastAsia="Calibri"/>
          <w:sz w:val="16"/>
        </w:rPr>
        <w:t>Then (3) Jenkins and Leroy flag “</w:t>
      </w:r>
      <w:r w:rsidRPr="00864254">
        <w:rPr>
          <w:rFonts w:eastAsia="Calibri"/>
          <w:u w:val="single"/>
        </w:rPr>
        <w:t>the devastating effects of the subprime crisis for communities of color” and the growth of “the Prison Industrial Complex” as two tangible expressions of racial capitalism— these are the usual suspects in numerous invocations of the notion.</w:t>
      </w:r>
      <w:r w:rsidRPr="00864254">
        <w:rPr>
          <w:rFonts w:eastAsia="Calibri"/>
          <w:sz w:val="16"/>
        </w:rPr>
        <w:t xml:space="preserve">16 </w:t>
      </w:r>
      <w:r w:rsidRPr="00864254">
        <w:rPr>
          <w:rFonts w:eastAsia="Calibri"/>
          <w:u w:val="single"/>
        </w:rPr>
        <w:t xml:space="preserve">But the racial skew of the </w:t>
      </w:r>
      <w:r w:rsidRPr="00864254">
        <w:rPr>
          <w:rFonts w:eastAsia="Calibri"/>
          <w:b/>
          <w:iCs/>
          <w:u w:val="single"/>
        </w:rPr>
        <w:t>subprime debacle</w:t>
      </w:r>
      <w:r w:rsidRPr="00864254">
        <w:rPr>
          <w:rFonts w:eastAsia="Calibri"/>
          <w:u w:val="single"/>
        </w:rPr>
        <w:t xml:space="preserve"> was an </w:t>
      </w:r>
      <w:r w:rsidRPr="00864254">
        <w:rPr>
          <w:rFonts w:eastAsia="Calibri"/>
          <w:b/>
          <w:iCs/>
          <w:u w:val="single"/>
        </w:rPr>
        <w:t>American peculiarity</w:t>
      </w:r>
      <w:r w:rsidRPr="00864254">
        <w:rPr>
          <w:rFonts w:eastAsia="Calibri"/>
          <w:u w:val="single"/>
        </w:rPr>
        <w:t xml:space="preserve"> linked to the unique combination of high levels of racial and class segregation in the US metropolis with the specially lax federal regulation of the country’s financial industry</w:t>
      </w:r>
      <w:r w:rsidRPr="00864254">
        <w:rPr>
          <w:rFonts w:eastAsia="Calibri"/>
          <w:sz w:val="16"/>
        </w:rPr>
        <w:t xml:space="preserve">.17 </w:t>
      </w:r>
      <w:r w:rsidRPr="00864254">
        <w:rPr>
          <w:rFonts w:eastAsia="Calibri"/>
          <w:u w:val="single"/>
        </w:rPr>
        <w:t xml:space="preserve">As for the </w:t>
      </w:r>
      <w:r w:rsidRPr="00864254">
        <w:rPr>
          <w:rFonts w:eastAsia="Calibri"/>
          <w:highlight w:val="cyan"/>
          <w:u w:val="single"/>
        </w:rPr>
        <w:t>capitalist nature of hyperincarceration</w:t>
      </w:r>
      <w:r w:rsidRPr="00864254">
        <w:rPr>
          <w:rFonts w:eastAsia="Calibri"/>
          <w:u w:val="single"/>
        </w:rPr>
        <w:t xml:space="preserve">, it is a </w:t>
      </w:r>
      <w:r w:rsidRPr="00864254">
        <w:rPr>
          <w:rFonts w:eastAsia="Calibri"/>
          <w:b/>
          <w:iCs/>
          <w:u w:val="single"/>
        </w:rPr>
        <w:t>nonstarter</w:t>
      </w:r>
      <w:r w:rsidRPr="00864254">
        <w:rPr>
          <w:rFonts w:eastAsia="Calibri"/>
          <w:u w:val="single"/>
        </w:rPr>
        <w:t xml:space="preserve">: the notion that prisons serve to extract labor and generate private profits </w:t>
      </w:r>
      <w:r w:rsidRPr="00864254">
        <w:rPr>
          <w:rFonts w:eastAsia="Calibri"/>
        </w:rPr>
        <w:t xml:space="preserve">(beyond the firms supplying the services needed for the maintenance of the inmate population) </w:t>
      </w:r>
      <w:r w:rsidRPr="00864254">
        <w:rPr>
          <w:rFonts w:eastAsia="Calibri"/>
          <w:highlight w:val="cyan"/>
          <w:u w:val="single"/>
        </w:rPr>
        <w:t>pertains to</w:t>
      </w:r>
      <w:r w:rsidRPr="00864254">
        <w:rPr>
          <w:rFonts w:eastAsia="Calibri"/>
          <w:u w:val="single"/>
        </w:rPr>
        <w:t xml:space="preserve"> </w:t>
      </w:r>
      <w:r w:rsidRPr="00864254">
        <w:rPr>
          <w:rFonts w:eastAsia="Calibri"/>
          <w:b/>
          <w:iCs/>
          <w:u w:val="single"/>
        </w:rPr>
        <w:t xml:space="preserve">political </w:t>
      </w:r>
      <w:r w:rsidRPr="00864254">
        <w:rPr>
          <w:rFonts w:eastAsia="Calibri"/>
          <w:b/>
          <w:iCs/>
          <w:highlight w:val="cyan"/>
          <w:u w:val="single"/>
        </w:rPr>
        <w:t>demonology</w:t>
      </w:r>
      <w:r w:rsidRPr="00864254">
        <w:rPr>
          <w:rFonts w:eastAsia="Calibri"/>
          <w:u w:val="single"/>
        </w:rPr>
        <w:t xml:space="preserve">, not to the sociology of the penal state, which remains a </w:t>
      </w:r>
      <w:r w:rsidRPr="00864254">
        <w:rPr>
          <w:rFonts w:eastAsia="Calibri"/>
          <w:b/>
          <w:iCs/>
          <w:u w:val="single"/>
        </w:rPr>
        <w:t>doggedly public institution</w:t>
      </w:r>
      <w:r w:rsidRPr="00864254">
        <w:rPr>
          <w:rFonts w:eastAsia="Calibri"/>
          <w:u w:val="single"/>
        </w:rPr>
        <w:t xml:space="preserve">. The myth of the Prison Industrial Complex is hardly the salvation of racial capitalism. One figure: fewer than 2,000 inmates out of 2.1 million were working for private employers at the peak of private prison employment in 2002; all </w:t>
      </w:r>
      <w:r w:rsidRPr="00864254">
        <w:rPr>
          <w:rFonts w:eastAsia="Calibri"/>
          <w:highlight w:val="cyan"/>
          <w:u w:val="single"/>
        </w:rPr>
        <w:t>correctional expenditures</w:t>
      </w:r>
      <w:r w:rsidRPr="00864254">
        <w:rPr>
          <w:rFonts w:eastAsia="Calibri"/>
          <w:u w:val="single"/>
        </w:rPr>
        <w:t xml:space="preserve"> in the United States came to </w:t>
      </w:r>
      <w:r w:rsidRPr="00864254">
        <w:rPr>
          <w:rFonts w:eastAsia="Calibri"/>
          <w:b/>
          <w:iCs/>
          <w:highlight w:val="cyan"/>
          <w:u w:val="single"/>
        </w:rPr>
        <w:t>less than one-half of one percent</w:t>
      </w:r>
      <w:r w:rsidRPr="00864254">
        <w:rPr>
          <w:rFonts w:eastAsia="Calibri"/>
          <w:highlight w:val="cyan"/>
          <w:u w:val="single"/>
        </w:rPr>
        <w:t xml:space="preserve"> of</w:t>
      </w:r>
      <w:r w:rsidRPr="00864254">
        <w:rPr>
          <w:rFonts w:eastAsia="Calibri"/>
          <w:u w:val="single"/>
        </w:rPr>
        <w:t xml:space="preserve"> its </w:t>
      </w:r>
      <w:r w:rsidRPr="00864254">
        <w:rPr>
          <w:rFonts w:eastAsia="Calibri"/>
          <w:highlight w:val="cyan"/>
          <w:u w:val="single"/>
        </w:rPr>
        <w:t>G</w:t>
      </w:r>
      <w:r w:rsidRPr="00864254">
        <w:rPr>
          <w:rFonts w:eastAsia="Calibri"/>
          <w:u w:val="single"/>
        </w:rPr>
        <w:t xml:space="preserve">ross </w:t>
      </w:r>
      <w:r w:rsidRPr="00864254">
        <w:rPr>
          <w:rFonts w:eastAsia="Calibri"/>
          <w:highlight w:val="cyan"/>
          <w:u w:val="single"/>
        </w:rPr>
        <w:t>D</w:t>
      </w:r>
      <w:r w:rsidRPr="00864254">
        <w:rPr>
          <w:rFonts w:eastAsia="Calibri"/>
          <w:u w:val="single"/>
        </w:rPr>
        <w:t xml:space="preserve">omestic </w:t>
      </w:r>
      <w:r w:rsidRPr="00864254">
        <w:rPr>
          <w:rFonts w:eastAsia="Calibri"/>
          <w:highlight w:val="cyan"/>
          <w:u w:val="single"/>
        </w:rPr>
        <w:t>P</w:t>
      </w:r>
      <w:r w:rsidRPr="00864254">
        <w:rPr>
          <w:rFonts w:eastAsia="Calibri"/>
          <w:u w:val="single"/>
        </w:rPr>
        <w:t xml:space="preserve">roduct that same year. The construction of a gargantuan </w:t>
      </w:r>
      <w:r w:rsidRPr="00864254">
        <w:rPr>
          <w:rFonts w:eastAsia="Calibri"/>
          <w:highlight w:val="cyan"/>
          <w:u w:val="single"/>
        </w:rPr>
        <w:t>prison</w:t>
      </w:r>
      <w:r w:rsidRPr="00864254">
        <w:rPr>
          <w:rFonts w:eastAsia="Calibri"/>
          <w:u w:val="single"/>
        </w:rPr>
        <w:t xml:space="preserve"> archipelago </w:t>
      </w:r>
      <w:r w:rsidRPr="00864254">
        <w:rPr>
          <w:rFonts w:eastAsia="Calibri"/>
          <w:highlight w:val="cyan"/>
          <w:u w:val="single"/>
        </w:rPr>
        <w:t xml:space="preserve">pertains to </w:t>
      </w:r>
      <w:r w:rsidRPr="00864254">
        <w:rPr>
          <w:rFonts w:eastAsia="Calibri"/>
          <w:b/>
          <w:iCs/>
          <w:highlight w:val="cyan"/>
          <w:u w:val="single"/>
        </w:rPr>
        <w:t>state-building</w:t>
      </w:r>
      <w:r w:rsidRPr="00864254">
        <w:rPr>
          <w:rFonts w:eastAsia="Calibri"/>
          <w:highlight w:val="cyan"/>
          <w:u w:val="single"/>
        </w:rPr>
        <w:t xml:space="preserve">, </w:t>
      </w:r>
      <w:r w:rsidRPr="00864254">
        <w:rPr>
          <w:rFonts w:eastAsia="Calibri"/>
          <w:b/>
          <w:iCs/>
          <w:highlight w:val="cyan"/>
          <w:u w:val="single"/>
        </w:rPr>
        <w:t>not</w:t>
      </w:r>
      <w:r w:rsidRPr="00864254">
        <w:rPr>
          <w:rFonts w:eastAsia="Calibri"/>
          <w:b/>
          <w:iCs/>
          <w:u w:val="single"/>
        </w:rPr>
        <w:t xml:space="preserve"> to </w:t>
      </w:r>
      <w:r w:rsidRPr="00864254">
        <w:rPr>
          <w:rFonts w:eastAsia="Calibri"/>
          <w:b/>
          <w:iCs/>
          <w:highlight w:val="cyan"/>
          <w:u w:val="single"/>
        </w:rPr>
        <w:t>economic accumulation</w:t>
      </w:r>
      <w:r w:rsidRPr="00864254">
        <w:rPr>
          <w:rFonts w:eastAsia="Calibri"/>
          <w:u w:val="single"/>
        </w:rPr>
        <w:t xml:space="preserve">; it is a drain on the public coffers and ultimately deeply dysfunctional for neoliberal capitalism, </w:t>
      </w:r>
      <w:r w:rsidRPr="00864254">
        <w:rPr>
          <w:rFonts w:eastAsia="Calibri"/>
        </w:rPr>
        <w:t>aside from temporarily disappearing a vilified surplus population that will cycle back into the underbelly of cities in any case.18</w:t>
      </w:r>
      <w:r w:rsidRPr="00864254">
        <w:rPr>
          <w:rFonts w:eastAsia="Calibri"/>
          <w:u w:val="single"/>
        </w:rPr>
        <w:t xml:space="preserve"> </w:t>
      </w:r>
      <w:r w:rsidRPr="00864254">
        <w:rPr>
          <w:rFonts w:eastAsia="Calibri"/>
          <w:b/>
          <w:iCs/>
          <w:u w:val="single"/>
        </w:rPr>
        <w:t xml:space="preserve">Hyperincarceration is </w:t>
      </w:r>
      <w:r w:rsidRPr="00864254">
        <w:rPr>
          <w:rFonts w:eastAsia="Calibri"/>
          <w:b/>
          <w:iCs/>
          <w:highlight w:val="cyan"/>
          <w:u w:val="single"/>
        </w:rPr>
        <w:t>an</w:t>
      </w:r>
      <w:r w:rsidRPr="00864254">
        <w:rPr>
          <w:rFonts w:eastAsia="Calibri"/>
          <w:b/>
          <w:iCs/>
          <w:u w:val="single"/>
        </w:rPr>
        <w:t xml:space="preserve">other </w:t>
      </w:r>
      <w:r w:rsidRPr="00864254">
        <w:rPr>
          <w:rFonts w:eastAsia="Calibri"/>
          <w:b/>
          <w:iCs/>
          <w:highlight w:val="cyan"/>
          <w:u w:val="single"/>
        </w:rPr>
        <w:t>American extremit</w:t>
      </w:r>
      <w:r w:rsidRPr="00864254">
        <w:rPr>
          <w:rFonts w:eastAsia="Calibri"/>
          <w:b/>
          <w:iCs/>
          <w:u w:val="single"/>
        </w:rPr>
        <w:t xml:space="preserve">y that </w:t>
      </w:r>
      <w:r w:rsidRPr="00864254">
        <w:rPr>
          <w:rFonts w:eastAsia="Calibri"/>
          <w:b/>
          <w:iCs/>
          <w:highlight w:val="cyan"/>
          <w:u w:val="single"/>
        </w:rPr>
        <w:t>cannot be explained in terms of</w:t>
      </w:r>
      <w:r w:rsidRPr="00864254">
        <w:rPr>
          <w:rFonts w:eastAsia="Calibri"/>
          <w:b/>
          <w:iCs/>
          <w:u w:val="single"/>
        </w:rPr>
        <w:t xml:space="preserve"> a </w:t>
      </w:r>
      <w:r w:rsidRPr="00864254">
        <w:rPr>
          <w:rFonts w:eastAsia="Calibri"/>
          <w:b/>
          <w:iCs/>
          <w:highlight w:val="cyan"/>
          <w:u w:val="single"/>
        </w:rPr>
        <w:t>universal logic of capitalism</w:t>
      </w:r>
      <w:r w:rsidRPr="00864254">
        <w:rPr>
          <w:rFonts w:eastAsia="Calibri"/>
          <w:b/>
          <w:iCs/>
          <w:u w:val="single"/>
        </w:rPr>
        <w:t xml:space="preserve">, racialized or not. </w:t>
      </w:r>
    </w:p>
    <w:p w14:paraId="64D8879B" w14:textId="77777777" w:rsidR="00445221" w:rsidRPr="00864254" w:rsidRDefault="00445221" w:rsidP="00445221">
      <w:pPr>
        <w:spacing w:line="256" w:lineRule="auto"/>
        <w:rPr>
          <w:rFonts w:eastAsia="Calibri"/>
          <w:u w:val="single"/>
        </w:rPr>
      </w:pPr>
      <w:r w:rsidRPr="00864254">
        <w:rPr>
          <w:rFonts w:eastAsia="Calibri"/>
          <w:sz w:val="16"/>
        </w:rPr>
        <w:lastRenderedPageBreak/>
        <w:t>Racial capitalism, we are told, is “a highly malleable structure,” so malleable indeed that it encompasses exploitation and expropriation that draws populations into capitalist production (“slavery, colonialism, and enclosure”) as well as their opposite, exclusion (“containment, incarceration, abandonment”).19</w:t>
      </w:r>
      <w:r w:rsidRPr="00864254">
        <w:rPr>
          <w:rFonts w:eastAsia="Calibri"/>
          <w:u w:val="single"/>
        </w:rPr>
        <w:t xml:space="preserve">But what remains racial about capitalist exploitation after it has expelled racialized populations from the economy? On the other hand, is racial capitalism </w:t>
      </w:r>
      <w:r w:rsidRPr="00864254">
        <w:rPr>
          <w:rFonts w:eastAsia="Calibri"/>
          <w:b/>
          <w:iCs/>
          <w:u w:val="single"/>
        </w:rPr>
        <w:t>malleable</w:t>
      </w:r>
      <w:r w:rsidRPr="00864254">
        <w:rPr>
          <w:rFonts w:eastAsia="Calibri"/>
          <w:u w:val="single"/>
        </w:rPr>
        <w:t xml:space="preserve"> enough to encompass the varieties of capitalisms well documented by comparative political economists, not only in the West, but also in East and Southeast Asia,20 or is it irredeemably mired in unrepentant </w:t>
      </w:r>
      <w:r w:rsidRPr="00864254">
        <w:rPr>
          <w:rFonts w:eastAsia="Calibri"/>
          <w:b/>
          <w:iCs/>
          <w:u w:val="single"/>
        </w:rPr>
        <w:t>Occidentalism</w:t>
      </w:r>
      <w:r w:rsidRPr="00864254">
        <w:rPr>
          <w:rFonts w:eastAsia="Calibri"/>
          <w:u w:val="single"/>
        </w:rPr>
        <w:t xml:space="preserve"> or, more narrowly still, in </w:t>
      </w:r>
      <w:r w:rsidRPr="00864254">
        <w:rPr>
          <w:rFonts w:eastAsia="Calibri"/>
          <w:b/>
          <w:iCs/>
          <w:u w:val="single"/>
        </w:rPr>
        <w:t>Atlantico-centrism?</w:t>
      </w:r>
    </w:p>
    <w:p w14:paraId="61D72897" w14:textId="77777777" w:rsidR="00445221" w:rsidRPr="00864254" w:rsidRDefault="00445221" w:rsidP="00445221">
      <w:pPr>
        <w:spacing w:line="256" w:lineRule="auto"/>
        <w:rPr>
          <w:rFonts w:eastAsia="Calibri"/>
          <w:u w:val="single"/>
        </w:rPr>
      </w:pPr>
      <w:r w:rsidRPr="00864254">
        <w:rPr>
          <w:rFonts w:eastAsia="Calibri"/>
          <w:sz w:val="16"/>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864254">
        <w:rPr>
          <w:rFonts w:eastAsia="Calibri"/>
          <w:highlight w:val="cyan"/>
          <w:u w:val="single"/>
        </w:rPr>
        <w:t xml:space="preserve">if we </w:t>
      </w:r>
      <w:r w:rsidRPr="00864254">
        <w:rPr>
          <w:rFonts w:eastAsia="Calibri"/>
          <w:b/>
          <w:iCs/>
          <w:highlight w:val="cyan"/>
          <w:u w:val="single"/>
        </w:rPr>
        <w:t>start</w:t>
      </w:r>
      <w:r w:rsidRPr="00864254">
        <w:rPr>
          <w:rFonts w:eastAsia="Calibri"/>
          <w:highlight w:val="cyan"/>
          <w:u w:val="single"/>
        </w:rPr>
        <w:t xml:space="preserve"> from</w:t>
      </w:r>
      <w:r w:rsidRPr="00864254">
        <w:rPr>
          <w:rFonts w:eastAsia="Calibri"/>
          <w:u w:val="single"/>
        </w:rPr>
        <w:t xml:space="preserve"> the </w:t>
      </w:r>
      <w:r w:rsidRPr="00864254">
        <w:rPr>
          <w:rFonts w:eastAsia="Calibri"/>
          <w:highlight w:val="cyan"/>
          <w:u w:val="single"/>
        </w:rPr>
        <w:t>premise of</w:t>
      </w:r>
      <w:r w:rsidRPr="00864254">
        <w:rPr>
          <w:rFonts w:eastAsia="Calibri"/>
          <w:u w:val="single"/>
        </w:rPr>
        <w:t xml:space="preserve"> the </w:t>
      </w:r>
      <w:r w:rsidRPr="00864254">
        <w:rPr>
          <w:rFonts w:eastAsia="Calibri"/>
          <w:highlight w:val="cyan"/>
          <w:u w:val="single"/>
        </w:rPr>
        <w:t>“</w:t>
      </w:r>
      <w:r w:rsidRPr="00864254">
        <w:rPr>
          <w:rFonts w:eastAsia="Calibri"/>
          <w:b/>
          <w:iCs/>
          <w:highlight w:val="cyan"/>
          <w:u w:val="single"/>
        </w:rPr>
        <w:t>inextricability</w:t>
      </w:r>
      <w:r w:rsidRPr="00864254">
        <w:rPr>
          <w:rFonts w:eastAsia="Calibri"/>
          <w:highlight w:val="cyan"/>
          <w:u w:val="single"/>
        </w:rPr>
        <w:t xml:space="preserve"> of race and capitalism</w:t>
      </w:r>
      <w:r w:rsidRPr="00864254">
        <w:rPr>
          <w:rFonts w:eastAsia="Calibri"/>
          <w:u w:val="single"/>
        </w:rPr>
        <w:t xml:space="preserve">” and the postulation that “the temporality of racial capitalism is one of ongoingness,”21 </w:t>
      </w:r>
      <w:r w:rsidRPr="00864254">
        <w:rPr>
          <w:rFonts w:eastAsia="Calibri"/>
          <w:b/>
          <w:iCs/>
          <w:highlight w:val="cyan"/>
          <w:u w:val="single"/>
        </w:rPr>
        <w:t>we foreclose</w:t>
      </w:r>
      <w:r w:rsidRPr="00864254">
        <w:rPr>
          <w:rFonts w:eastAsia="Calibri"/>
          <w:b/>
          <w:iCs/>
          <w:u w:val="single"/>
        </w:rPr>
        <w:t xml:space="preserve"> the </w:t>
      </w:r>
      <w:r w:rsidRPr="00864254">
        <w:rPr>
          <w:rFonts w:eastAsia="Calibri"/>
          <w:b/>
          <w:iCs/>
          <w:highlight w:val="cyan"/>
          <w:u w:val="single"/>
        </w:rPr>
        <w:t>question of</w:t>
      </w:r>
      <w:r w:rsidRPr="00864254">
        <w:rPr>
          <w:rFonts w:eastAsia="Calibri"/>
          <w:b/>
          <w:iCs/>
          <w:u w:val="single"/>
        </w:rPr>
        <w:t xml:space="preserve"> the social </w:t>
      </w:r>
      <w:r w:rsidRPr="00864254">
        <w:rPr>
          <w:rFonts w:eastAsia="Calibri"/>
          <w:b/>
          <w:iCs/>
          <w:highlight w:val="cyan"/>
          <w:u w:val="single"/>
        </w:rPr>
        <w:t xml:space="preserve">conditions under which capitalism takes </w:t>
      </w:r>
      <w:r w:rsidRPr="00864254">
        <w:rPr>
          <w:rFonts w:eastAsia="Calibri"/>
          <w:b/>
          <w:iCs/>
          <w:u w:val="single"/>
        </w:rPr>
        <w:t xml:space="preserve">(or not) racial </w:t>
      </w:r>
      <w:r w:rsidRPr="00864254">
        <w:rPr>
          <w:rFonts w:eastAsia="Calibri"/>
          <w:b/>
          <w:iCs/>
          <w:highlight w:val="cyan"/>
          <w:u w:val="single"/>
        </w:rPr>
        <w:t>division</w:t>
      </w:r>
      <w:r w:rsidRPr="00864254">
        <w:rPr>
          <w:rFonts w:eastAsia="Calibri"/>
          <w:b/>
          <w:iCs/>
          <w:u w:val="single"/>
        </w:rPr>
        <w:t xml:space="preserve"> on board </w:t>
      </w:r>
      <w:r w:rsidRPr="00864254">
        <w:rPr>
          <w:rFonts w:eastAsia="Calibri"/>
          <w:b/>
          <w:iCs/>
          <w:highlight w:val="cyan"/>
          <w:u w:val="single"/>
        </w:rPr>
        <w:t>differentially</w:t>
      </w:r>
      <w:r w:rsidRPr="00864254">
        <w:rPr>
          <w:rFonts w:eastAsia="Calibri"/>
          <w:u w:val="single"/>
        </w:rPr>
        <w:t xml:space="preserve"> and could eventually throw it overboard.</w:t>
      </w:r>
      <w:r w:rsidRPr="00864254">
        <w:rPr>
          <w:rFonts w:eastAsia="Calibri"/>
          <w:sz w:val="16"/>
        </w:rPr>
        <w:t xml:space="preserve">22 </w:t>
      </w:r>
      <w:r w:rsidRPr="00864254">
        <w:rPr>
          <w:rFonts w:eastAsia="Calibri"/>
          <w:u w:val="single"/>
        </w:rPr>
        <w:t xml:space="preserve">Then </w:t>
      </w:r>
      <w:r w:rsidRPr="00864254">
        <w:rPr>
          <w:rFonts w:eastAsia="Calibri"/>
          <w:highlight w:val="cyan"/>
          <w:u w:val="single"/>
        </w:rPr>
        <w:t>we cannot construe</w:t>
      </w:r>
      <w:r w:rsidRPr="00864254">
        <w:rPr>
          <w:rFonts w:eastAsia="Calibri"/>
          <w:u w:val="single"/>
        </w:rPr>
        <w:t xml:space="preserve"> the </w:t>
      </w:r>
      <w:r w:rsidRPr="00864254">
        <w:rPr>
          <w:rFonts w:eastAsia="Calibri"/>
          <w:highlight w:val="cyan"/>
          <w:u w:val="single"/>
        </w:rPr>
        <w:t>racialization</w:t>
      </w:r>
      <w:r w:rsidRPr="00864254">
        <w:rPr>
          <w:rFonts w:eastAsia="Calibri"/>
          <w:u w:val="single"/>
        </w:rPr>
        <w:t xml:space="preserve"> of capitalism </w:t>
      </w:r>
      <w:r w:rsidRPr="00864254">
        <w:rPr>
          <w:rFonts w:eastAsia="Calibri"/>
          <w:highlight w:val="cyan"/>
          <w:u w:val="single"/>
        </w:rPr>
        <w:t>as</w:t>
      </w:r>
      <w:r w:rsidRPr="00864254">
        <w:rPr>
          <w:rFonts w:eastAsia="Calibri"/>
          <w:u w:val="single"/>
        </w:rPr>
        <w:t xml:space="preserve"> a </w:t>
      </w:r>
      <w:r w:rsidRPr="00864254">
        <w:rPr>
          <w:rFonts w:eastAsia="Calibri"/>
          <w:b/>
          <w:iCs/>
          <w:highlight w:val="cyan"/>
          <w:u w:val="single"/>
        </w:rPr>
        <w:t>historical variable</w:t>
      </w:r>
      <w:r w:rsidRPr="00864254">
        <w:rPr>
          <w:rFonts w:eastAsia="Calibri"/>
          <w:u w:val="single"/>
        </w:rPr>
        <w:t xml:space="preserve"> </w:t>
      </w:r>
      <w:r w:rsidRPr="00864254">
        <w:rPr>
          <w:rFonts w:eastAsia="Calibri"/>
          <w:sz w:val="16"/>
        </w:rPr>
        <w:t>that ranges from coevalness and synergy to parasitism and disconnection, as capitalism moves from its primitive to competitive to monopoly to neoliberal incarnations.</w:t>
      </w:r>
    </w:p>
    <w:p w14:paraId="163D0D30" w14:textId="77777777" w:rsidR="00445221" w:rsidRPr="00864254" w:rsidRDefault="00445221" w:rsidP="00445221">
      <w:pPr>
        <w:spacing w:line="256" w:lineRule="auto"/>
        <w:rPr>
          <w:rFonts w:eastAsia="Calibri"/>
          <w:u w:val="single"/>
        </w:rPr>
      </w:pPr>
      <w:r w:rsidRPr="00864254">
        <w:rPr>
          <w:rFonts w:eastAsia="Calibri"/>
          <w:sz w:val="16"/>
        </w:rPr>
        <w:t xml:space="preserve">Similarly, </w:t>
      </w:r>
      <w:r w:rsidRPr="00864254">
        <w:rPr>
          <w:rFonts w:eastAsia="Calibri"/>
          <w:highlight w:val="cyan"/>
          <w:u w:val="single"/>
        </w:rPr>
        <w:t>racial capitalism</w:t>
      </w:r>
      <w:r w:rsidRPr="00864254">
        <w:rPr>
          <w:rFonts w:eastAsia="Calibri"/>
          <w:u w:val="single"/>
        </w:rPr>
        <w:t xml:space="preserve"> is </w:t>
      </w:r>
      <w:r w:rsidRPr="00864254">
        <w:rPr>
          <w:rFonts w:eastAsia="Calibri"/>
          <w:b/>
          <w:iCs/>
          <w:highlight w:val="cyan"/>
          <w:u w:val="single"/>
        </w:rPr>
        <w:t>hard-pressed</w:t>
      </w:r>
      <w:r w:rsidRPr="00864254">
        <w:rPr>
          <w:rFonts w:eastAsia="Calibri"/>
          <w:highlight w:val="cyan"/>
          <w:u w:val="single"/>
        </w:rPr>
        <w:t xml:space="preserve"> to accommodate</w:t>
      </w:r>
      <w:r w:rsidRPr="00864254">
        <w:rPr>
          <w:rFonts w:eastAsia="Calibri"/>
          <w:u w:val="single"/>
        </w:rPr>
        <w:t xml:space="preserve"> the </w:t>
      </w:r>
      <w:r w:rsidRPr="00864254">
        <w:rPr>
          <w:rFonts w:eastAsia="Calibri"/>
          <w:b/>
          <w:iCs/>
          <w:highlight w:val="cyan"/>
          <w:u w:val="single"/>
        </w:rPr>
        <w:t>varied</w:t>
      </w:r>
      <w:r w:rsidRPr="00864254">
        <w:rPr>
          <w:rFonts w:eastAsia="Calibri"/>
          <w:highlight w:val="cyan"/>
          <w:u w:val="single"/>
        </w:rPr>
        <w:t xml:space="preserve"> historical bases of race</w:t>
      </w:r>
      <w:r w:rsidRPr="00864254">
        <w:rPr>
          <w:rFonts w:eastAsia="Calibri"/>
          <w:u w:val="single"/>
        </w:rPr>
        <w:t xml:space="preserve"> as a naturalizing and hierarchizing principle of vision and division that is </w:t>
      </w:r>
      <w:r w:rsidRPr="00864254">
        <w:rPr>
          <w:rFonts w:eastAsia="Calibri"/>
          <w:highlight w:val="cyan"/>
          <w:u w:val="single"/>
        </w:rPr>
        <w:t>glossed over by</w:t>
      </w:r>
      <w:r w:rsidRPr="00864254">
        <w:rPr>
          <w:rFonts w:eastAsia="Calibri"/>
          <w:u w:val="single"/>
        </w:rPr>
        <w:t xml:space="preserve"> the conveniently </w:t>
      </w:r>
      <w:r w:rsidRPr="00864254">
        <w:rPr>
          <w:rFonts w:eastAsia="Calibri"/>
          <w:highlight w:val="cyan"/>
          <w:u w:val="single"/>
        </w:rPr>
        <w:t>vague</w:t>
      </w:r>
      <w:r w:rsidRPr="00864254">
        <w:rPr>
          <w:rFonts w:eastAsia="Calibri"/>
          <w:u w:val="single"/>
        </w:rPr>
        <w:t xml:space="preserve"> expression “</w:t>
      </w:r>
      <w:r w:rsidRPr="00864254">
        <w:rPr>
          <w:rFonts w:eastAsia="Calibri"/>
          <w:highlight w:val="cyan"/>
          <w:u w:val="single"/>
        </w:rPr>
        <w:t>p</w:t>
      </w:r>
      <w:r w:rsidRPr="00864254">
        <w:rPr>
          <w:rFonts w:eastAsia="Calibri"/>
          <w:u w:val="single"/>
        </w:rPr>
        <w:t xml:space="preserve">eople </w:t>
      </w:r>
      <w:r w:rsidRPr="00864254">
        <w:rPr>
          <w:rFonts w:eastAsia="Calibri"/>
          <w:highlight w:val="cyan"/>
          <w:u w:val="single"/>
        </w:rPr>
        <w:t>o</w:t>
      </w:r>
      <w:r w:rsidRPr="00864254">
        <w:rPr>
          <w:rFonts w:eastAsia="Calibri"/>
          <w:u w:val="single"/>
        </w:rPr>
        <w:t xml:space="preserve">f </w:t>
      </w:r>
      <w:r w:rsidRPr="00864254">
        <w:rPr>
          <w:rFonts w:eastAsia="Calibri"/>
          <w:highlight w:val="cyan"/>
          <w:u w:val="single"/>
        </w:rPr>
        <w:t>c</w:t>
      </w:r>
      <w:r w:rsidRPr="00864254">
        <w:rPr>
          <w:rFonts w:eastAsia="Calibri"/>
          <w:u w:val="single"/>
        </w:rPr>
        <w:t>olor.”</w:t>
      </w:r>
      <w:r w:rsidRPr="00864254">
        <w:rPr>
          <w:rFonts w:eastAsia="Calibri"/>
          <w:sz w:val="16"/>
        </w:rPr>
        <w:t xml:space="preserve">23 </w:t>
      </w:r>
      <w:r w:rsidRPr="00864254">
        <w:rPr>
          <w:rFonts w:eastAsia="Calibri"/>
          <w:u w:val="single"/>
        </w:rPr>
        <w:t>Ethnoracial classification and stratification are not everywhere fashioned from the same cloth: here, they rely on descent, creating clear-cut boundaries and spawning an obsession with racial purity; there, on phenotype, creating fuzzy boundaries that facilitate admixture and admit categorical mobility; and elsewhere, on a range of sociocultural variables (religion, region, language, occupation, lifestyle, etc.), treated as markers of inherited and immutable difference.</w:t>
      </w:r>
      <w:r w:rsidRPr="00864254">
        <w:rPr>
          <w:rFonts w:eastAsia="Calibri"/>
          <w:sz w:val="16"/>
        </w:rPr>
        <w:t xml:space="preserve"> Moreover, </w:t>
      </w:r>
      <w:r w:rsidRPr="00864254">
        <w:rPr>
          <w:rFonts w:eastAsia="Calibri"/>
          <w:u w:val="single"/>
        </w:rPr>
        <w:t xml:space="preserve">racialization may impact </w:t>
      </w:r>
      <w:r w:rsidRPr="00864254">
        <w:rPr>
          <w:rFonts w:eastAsia="Calibri"/>
          <w:b/>
          <w:iCs/>
          <w:u w:val="single"/>
        </w:rPr>
        <w:t>some institutional sectors</w:t>
      </w:r>
      <w:r w:rsidRPr="00864254">
        <w:rPr>
          <w:rFonts w:eastAsia="Calibri"/>
          <w:u w:val="single"/>
        </w:rPr>
        <w:t xml:space="preserve"> (say, the labor market) while leaving others largely untouched</w:t>
      </w:r>
      <w:r w:rsidRPr="00864254">
        <w:rPr>
          <w:rFonts w:eastAsia="Calibri"/>
          <w:sz w:val="16"/>
        </w:rPr>
        <w:t xml:space="preserve"> (say, the housing market or the marital sphere). Lastly, </w:t>
      </w:r>
      <w:r w:rsidRPr="00864254">
        <w:rPr>
          <w:rFonts w:eastAsia="Calibri"/>
          <w:u w:val="single"/>
        </w:rPr>
        <w:t>the salience of race on the phenomenological horizon and in the public sphere does not mechanically arise from, nor determine, its social consequentiality.</w:t>
      </w:r>
      <w:r w:rsidRPr="00864254">
        <w:rPr>
          <w:rFonts w:eastAsia="Calibri"/>
          <w:sz w:val="16"/>
        </w:rPr>
        <w:t xml:space="preserve"> Indeed, </w:t>
      </w:r>
      <w:r w:rsidRPr="00864254">
        <w:rPr>
          <w:rFonts w:eastAsia="Calibri"/>
          <w:u w:val="single"/>
        </w:rPr>
        <w:t xml:space="preserve">in many contemporary societies, the United States included, ethnoracial distinctions have surged in the political and journalistic fields even as the penalties for being an “ethnic” have decreased in the main, </w:t>
      </w:r>
      <w:proofErr w:type="gramStart"/>
      <w:r w:rsidRPr="00864254">
        <w:rPr>
          <w:rFonts w:eastAsia="Calibri"/>
          <w:u w:val="single"/>
        </w:rPr>
        <w:t>at the same time that</w:t>
      </w:r>
      <w:proofErr w:type="gramEnd"/>
      <w:r w:rsidRPr="00864254">
        <w:rPr>
          <w:rFonts w:eastAsia="Calibri"/>
          <w:u w:val="single"/>
        </w:rPr>
        <w:t xml:space="preserve"> glaring disparities endure in some domains. Much like it ignores the wide variety of capitalisms, </w:t>
      </w:r>
      <w:r w:rsidRPr="00864254">
        <w:rPr>
          <w:rFonts w:eastAsia="Calibri"/>
          <w:b/>
          <w:iCs/>
          <w:u w:val="single"/>
        </w:rPr>
        <w:t xml:space="preserve">racial capitalism </w:t>
      </w:r>
      <w:r w:rsidRPr="00864254">
        <w:rPr>
          <w:rFonts w:eastAsia="Calibri"/>
          <w:b/>
          <w:iCs/>
          <w:highlight w:val="cyan"/>
          <w:u w:val="single"/>
        </w:rPr>
        <w:t>short-changes</w:t>
      </w:r>
      <w:r w:rsidRPr="00864254">
        <w:rPr>
          <w:rFonts w:eastAsia="Calibri"/>
          <w:b/>
          <w:iCs/>
          <w:u w:val="single"/>
        </w:rPr>
        <w:t xml:space="preserve"> the </w:t>
      </w:r>
      <w:r w:rsidRPr="00864254">
        <w:rPr>
          <w:rFonts w:eastAsia="Calibri"/>
          <w:b/>
          <w:iCs/>
          <w:highlight w:val="cyan"/>
          <w:u w:val="single"/>
        </w:rPr>
        <w:t xml:space="preserve">variety of </w:t>
      </w:r>
      <w:r w:rsidRPr="00864254">
        <w:rPr>
          <w:rFonts w:eastAsia="Calibri"/>
          <w:b/>
          <w:iCs/>
          <w:u w:val="single"/>
        </w:rPr>
        <w:t xml:space="preserve">regimes of </w:t>
      </w:r>
      <w:r w:rsidRPr="00864254">
        <w:rPr>
          <w:rFonts w:eastAsia="Calibri"/>
          <w:b/>
          <w:iCs/>
          <w:highlight w:val="cyan"/>
          <w:u w:val="single"/>
        </w:rPr>
        <w:t>ethnoracial domination and erases</w:t>
      </w:r>
      <w:r w:rsidRPr="00864254">
        <w:rPr>
          <w:rFonts w:eastAsia="Calibri"/>
          <w:b/>
          <w:iCs/>
          <w:u w:val="single"/>
        </w:rPr>
        <w:t xml:space="preserve"> their </w:t>
      </w:r>
      <w:r w:rsidRPr="00864254">
        <w:rPr>
          <w:rFonts w:eastAsia="Calibri"/>
          <w:b/>
          <w:iCs/>
          <w:highlight w:val="cyan"/>
          <w:u w:val="single"/>
        </w:rPr>
        <w:t>distinctive historical dynamics</w:t>
      </w:r>
      <w:r w:rsidRPr="00864254">
        <w:rPr>
          <w:rFonts w:eastAsia="Calibri"/>
          <w:u w:val="single"/>
        </w:rPr>
        <w:t>.</w:t>
      </w:r>
    </w:p>
    <w:p w14:paraId="3F2FA63B" w14:textId="77777777" w:rsidR="00445221" w:rsidRPr="00864254" w:rsidRDefault="00445221" w:rsidP="00445221">
      <w:pPr>
        <w:spacing w:line="256" w:lineRule="auto"/>
        <w:rPr>
          <w:rFonts w:eastAsia="Calibri"/>
          <w:sz w:val="16"/>
        </w:rPr>
      </w:pPr>
      <w:r w:rsidRPr="00864254">
        <w:rPr>
          <w:rFonts w:eastAsia="Calibri"/>
          <w:sz w:val="16"/>
        </w:rPr>
        <w:t xml:space="preserve">I note with some worry five parallels between today’s vogue of “racial capitalism” and the academic craze of the “underclass” in the 1980s that sidetracked and neutralized an entire generation of scholars of race and poverty in the metropolis:24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videographed police killings of black men in the 2010s); (4) the prime role that the Social Science Research Council has taken in supporting work animated by the category; and (5) </w:t>
      </w:r>
      <w:r w:rsidRPr="00864254">
        <w:rPr>
          <w:rFonts w:eastAsia="Calibri"/>
          <w:u w:val="single"/>
        </w:rPr>
        <w:t xml:space="preserve">the doggedly and </w:t>
      </w:r>
      <w:r w:rsidRPr="00864254">
        <w:rPr>
          <w:rFonts w:eastAsia="Calibri"/>
          <w:b/>
          <w:iCs/>
          <w:u w:val="single"/>
        </w:rPr>
        <w:t xml:space="preserve">doxically Americano-centric cast of the </w:t>
      </w:r>
      <w:r w:rsidRPr="00864254">
        <w:rPr>
          <w:rFonts w:eastAsia="Calibri"/>
          <w:b/>
          <w:iCs/>
          <w:highlight w:val="cyan"/>
          <w:u w:val="single"/>
        </w:rPr>
        <w:t>debate</w:t>
      </w:r>
      <w:r w:rsidRPr="00864254">
        <w:rPr>
          <w:rFonts w:eastAsia="Calibri"/>
          <w:u w:val="single"/>
        </w:rPr>
        <w:t xml:space="preserve">. Which leads one to wonder whether we are not witnessing a typical instance of the </w:t>
      </w:r>
      <w:r w:rsidRPr="00864254">
        <w:rPr>
          <w:rFonts w:eastAsia="Calibri"/>
          <w:b/>
          <w:iCs/>
          <w:u w:val="single"/>
        </w:rPr>
        <w:t>lemming effect</w:t>
      </w:r>
      <w:r w:rsidRPr="00864254">
        <w:rPr>
          <w:rFonts w:eastAsia="Calibri"/>
          <w:u w:val="single"/>
        </w:rPr>
        <w:t xml:space="preserve"> caused by the ardent and commendable wish to reconnect academic debate with the burning racial issues of the day, but a wish that </w:t>
      </w:r>
      <w:r w:rsidRPr="00864254">
        <w:rPr>
          <w:rFonts w:eastAsia="Calibri"/>
          <w:highlight w:val="cyan"/>
          <w:u w:val="single"/>
        </w:rPr>
        <w:t>leads to burning up</w:t>
      </w:r>
      <w:r w:rsidRPr="00864254">
        <w:rPr>
          <w:rFonts w:eastAsia="Calibri"/>
          <w:u w:val="single"/>
        </w:rPr>
        <w:t xml:space="preserve"> a lot of </w:t>
      </w:r>
      <w:r w:rsidRPr="00864254">
        <w:rPr>
          <w:rFonts w:eastAsia="Calibri"/>
          <w:b/>
          <w:iCs/>
          <w:u w:val="single"/>
        </w:rPr>
        <w:t xml:space="preserve">intellectual </w:t>
      </w:r>
      <w:r w:rsidRPr="00864254">
        <w:rPr>
          <w:rFonts w:eastAsia="Calibri"/>
          <w:b/>
          <w:iCs/>
          <w:highlight w:val="cyan"/>
          <w:u w:val="single"/>
        </w:rPr>
        <w:t>fuel</w:t>
      </w:r>
      <w:r w:rsidRPr="00864254">
        <w:rPr>
          <w:rFonts w:eastAsia="Calibri"/>
          <w:highlight w:val="cyan"/>
          <w:u w:val="single"/>
        </w:rPr>
        <w:t xml:space="preserve"> for</w:t>
      </w:r>
      <w:r w:rsidRPr="00864254">
        <w:rPr>
          <w:rFonts w:eastAsia="Calibri"/>
          <w:u w:val="single"/>
        </w:rPr>
        <w:t xml:space="preserve"> very </w:t>
      </w:r>
      <w:r w:rsidRPr="00864254">
        <w:rPr>
          <w:rFonts w:eastAsia="Calibri"/>
          <w:b/>
          <w:iCs/>
          <w:highlight w:val="cyan"/>
          <w:u w:val="single"/>
        </w:rPr>
        <w:t>limited</w:t>
      </w:r>
      <w:r w:rsidRPr="00864254">
        <w:rPr>
          <w:rFonts w:eastAsia="Calibri"/>
          <w:b/>
          <w:iCs/>
          <w:u w:val="single"/>
        </w:rPr>
        <w:t xml:space="preserve"> scientific </w:t>
      </w:r>
      <w:r w:rsidRPr="00864254">
        <w:rPr>
          <w:rFonts w:eastAsia="Calibri"/>
          <w:b/>
          <w:iCs/>
          <w:highlight w:val="cyan"/>
          <w:u w:val="single"/>
        </w:rPr>
        <w:t>mileage</w:t>
      </w:r>
      <w:r w:rsidRPr="00864254">
        <w:rPr>
          <w:rFonts w:eastAsia="Calibri"/>
          <w:sz w:val="16"/>
        </w:rPr>
        <w:t>.25</w:t>
      </w:r>
    </w:p>
    <w:p w14:paraId="2208FD54" w14:textId="77777777" w:rsidR="00445221" w:rsidRPr="00864254" w:rsidRDefault="00445221" w:rsidP="00445221">
      <w:pPr>
        <w:spacing w:line="256" w:lineRule="auto"/>
        <w:rPr>
          <w:rFonts w:eastAsia="Calibri"/>
          <w:u w:val="single"/>
        </w:rPr>
      </w:pPr>
      <w:r w:rsidRPr="00864254">
        <w:rPr>
          <w:rFonts w:eastAsia="Calibri"/>
          <w:sz w:val="16"/>
        </w:rPr>
        <w:t xml:space="preserve">Finally, there is the claim that, because (Western-Atlantic) capitalism and slavery were historically linked, capitalism and race are necessarily linked, and this forever more. But slavery is not a racial institution. It does have an internal affinity with race in that both inflict generalized dishonor on the people they strike. But, as Orlando Patterson points out in his majestic tome, Slavery and Social Death, among the 55 slave societies for which the requisite data is available, “75 percent had populations in which both slaves and masters were of the same mutually perceived racial group.”26 Moreover, for centuries, enslavement was a doxic practice that did not need legitimation and, when it did, one could turn to religion for it. Even in the United States, the racial defense of slavery was not fully articulated and broadly diffused until the 1840s in the </w:t>
      </w:r>
      <w:r w:rsidRPr="00864254">
        <w:rPr>
          <w:rFonts w:eastAsia="Calibri"/>
          <w:sz w:val="16"/>
        </w:rPr>
        <w:lastRenderedPageBreak/>
        <w:t>works of the “School of American Ethnology.”27 Moreover, in many civilizations, slaves played a marginal economic role. They were captured, bought, and held for ritual purposes, sexual or marital congress, administrative tasks, military impressment, used as tribute or currency, or to attest to the grandeur of a ruler, chief, prince, sultan, or emperor.28 Here is a crucial triple question that racial capitalism eludes because it presupposes it resolved: When, how, and why did the economic variant of slavery become racialized in the Atlantic world?</w:t>
      </w:r>
      <w:r w:rsidRPr="00864254">
        <w:rPr>
          <w:rFonts w:eastAsia="Calibri"/>
          <w:u w:val="single"/>
        </w:rPr>
        <w:t xml:space="preserve"> </w:t>
      </w:r>
      <w:r w:rsidRPr="00864254">
        <w:rPr>
          <w:rFonts w:eastAsia="Calibri"/>
          <w:highlight w:val="cyan"/>
          <w:u w:val="single"/>
        </w:rPr>
        <w:t>To say</w:t>
      </w:r>
      <w:r w:rsidRPr="00864254">
        <w:rPr>
          <w:rFonts w:eastAsia="Calibri"/>
          <w:u w:val="single"/>
        </w:rPr>
        <w:t xml:space="preserve"> that </w:t>
      </w:r>
      <w:r w:rsidRPr="00864254">
        <w:rPr>
          <w:rFonts w:eastAsia="Calibri"/>
          <w:highlight w:val="cyan"/>
          <w:u w:val="single"/>
        </w:rPr>
        <w:t>capitalism</w:t>
      </w:r>
      <w:r w:rsidRPr="00864254">
        <w:rPr>
          <w:rFonts w:eastAsia="Calibri"/>
          <w:u w:val="single"/>
        </w:rPr>
        <w:t xml:space="preserve"> and </w:t>
      </w:r>
      <w:r w:rsidRPr="00864254">
        <w:rPr>
          <w:rFonts w:eastAsia="Calibri"/>
          <w:highlight w:val="cyan"/>
          <w:u w:val="single"/>
        </w:rPr>
        <w:t>racism</w:t>
      </w:r>
      <w:r w:rsidRPr="00864254">
        <w:rPr>
          <w:rFonts w:eastAsia="Calibri"/>
          <w:u w:val="single"/>
        </w:rPr>
        <w:t xml:space="preserve"> are “</w:t>
      </w:r>
      <w:r w:rsidRPr="00864254">
        <w:rPr>
          <w:rFonts w:eastAsia="Calibri"/>
          <w:highlight w:val="cyan"/>
          <w:u w:val="single"/>
        </w:rPr>
        <w:t>co-constituted</w:t>
      </w:r>
      <w:r w:rsidRPr="00864254">
        <w:rPr>
          <w:rFonts w:eastAsia="Calibri"/>
          <w:u w:val="single"/>
        </w:rPr>
        <w:t xml:space="preserve">,” to cite a common vocable, or that their relationship is one of “historical intimacy,” is </w:t>
      </w:r>
      <w:r w:rsidRPr="00864254">
        <w:rPr>
          <w:rFonts w:eastAsia="Calibri"/>
          <w:highlight w:val="cyan"/>
          <w:u w:val="single"/>
        </w:rPr>
        <w:t xml:space="preserve">an </w:t>
      </w:r>
      <w:r w:rsidRPr="00864254">
        <w:rPr>
          <w:rFonts w:eastAsia="Calibri"/>
          <w:b/>
          <w:iCs/>
          <w:highlight w:val="cyan"/>
          <w:u w:val="single"/>
        </w:rPr>
        <w:t>analytical cop-out</w:t>
      </w:r>
      <w:r w:rsidRPr="00864254">
        <w:rPr>
          <w:rFonts w:eastAsia="Calibri"/>
          <w:highlight w:val="cyan"/>
          <w:u w:val="single"/>
        </w:rPr>
        <w:t>. We must find</w:t>
      </w:r>
      <w:r w:rsidRPr="00864254">
        <w:rPr>
          <w:rFonts w:eastAsia="Calibri"/>
          <w:u w:val="single"/>
        </w:rPr>
        <w:t xml:space="preserve"> a </w:t>
      </w:r>
      <w:r w:rsidRPr="00864254">
        <w:rPr>
          <w:rFonts w:eastAsia="Calibri"/>
          <w:highlight w:val="cyan"/>
          <w:u w:val="single"/>
        </w:rPr>
        <w:t>way to disentangle their relationships and specify</w:t>
      </w:r>
      <w:r w:rsidRPr="00864254">
        <w:rPr>
          <w:rFonts w:eastAsia="Calibri"/>
          <w:u w:val="single"/>
        </w:rPr>
        <w:t xml:space="preserve"> the </w:t>
      </w:r>
      <w:r w:rsidRPr="00864254">
        <w:rPr>
          <w:rFonts w:eastAsia="Calibri"/>
          <w:highlight w:val="cyan"/>
          <w:u w:val="single"/>
        </w:rPr>
        <w:t>constituent components of “racial capitalism,” or else</w:t>
      </w:r>
      <w:r w:rsidRPr="00864254">
        <w:rPr>
          <w:rFonts w:eastAsia="Calibri"/>
          <w:u w:val="single"/>
        </w:rPr>
        <w:t xml:space="preserve"> the </w:t>
      </w:r>
      <w:r w:rsidRPr="00864254">
        <w:rPr>
          <w:rFonts w:eastAsia="Calibri"/>
          <w:highlight w:val="cyan"/>
          <w:u w:val="single"/>
        </w:rPr>
        <w:t>notion</w:t>
      </w:r>
      <w:r w:rsidRPr="00864254">
        <w:rPr>
          <w:rFonts w:eastAsia="Calibri"/>
          <w:u w:val="single"/>
        </w:rPr>
        <w:t xml:space="preserve"> will </w:t>
      </w:r>
      <w:r w:rsidRPr="00864254">
        <w:rPr>
          <w:rFonts w:eastAsia="Calibri"/>
          <w:highlight w:val="cyan"/>
          <w:u w:val="single"/>
        </w:rPr>
        <w:t>remain</w:t>
      </w:r>
      <w:r w:rsidRPr="00864254">
        <w:rPr>
          <w:rFonts w:eastAsia="Calibri"/>
          <w:u w:val="single"/>
        </w:rPr>
        <w:t xml:space="preserve"> a mere </w:t>
      </w:r>
      <w:r w:rsidRPr="00864254">
        <w:rPr>
          <w:rFonts w:eastAsia="Calibri"/>
          <w:b/>
          <w:iCs/>
          <w:highlight w:val="cyan"/>
          <w:u w:val="single"/>
        </w:rPr>
        <w:t xml:space="preserve">oratorical </w:t>
      </w:r>
      <w:r w:rsidRPr="00864254">
        <w:rPr>
          <w:rFonts w:eastAsia="Calibri"/>
          <w:b/>
          <w:iCs/>
          <w:u w:val="single"/>
        </w:rPr>
        <w:t>gesture</w:t>
      </w:r>
      <w:r w:rsidRPr="00864254">
        <w:rPr>
          <w:rFonts w:eastAsia="Calibri"/>
          <w:u w:val="single"/>
        </w:rPr>
        <w:t xml:space="preserve"> to echo the American racial politics of the day.</w:t>
      </w:r>
    </w:p>
    <w:p w14:paraId="76245A3B" w14:textId="6BA68ECE" w:rsidR="00445221" w:rsidRPr="00445221" w:rsidRDefault="00445221" w:rsidP="00445221">
      <w:pPr>
        <w:spacing w:line="256" w:lineRule="auto"/>
        <w:rPr>
          <w:rFonts w:eastAsia="Calibri"/>
          <w:sz w:val="16"/>
        </w:rPr>
      </w:pPr>
      <w:r w:rsidRPr="00864254">
        <w:rPr>
          <w:rFonts w:eastAsia="Calibri"/>
          <w:sz w:val="16"/>
        </w:rPr>
        <w:t xml:space="preserve">It is fine for activists to use a nebulous notion to provide a diagnostic vision of the task at hand and a rhetorical tool for mobilization.29 </w:t>
      </w:r>
      <w:r w:rsidRPr="00864254">
        <w:rPr>
          <w:rFonts w:eastAsia="Calibri"/>
          <w:u w:val="single"/>
        </w:rPr>
        <w:t xml:space="preserve">It is an altogether different matter for scholars, who are ex officio expected to deploy </w:t>
      </w:r>
      <w:r w:rsidRPr="00864254">
        <w:rPr>
          <w:rFonts w:eastAsia="Calibri"/>
          <w:b/>
          <w:iCs/>
          <w:u w:val="single"/>
        </w:rPr>
        <w:t>rigorous concepts</w:t>
      </w:r>
      <w:r w:rsidRPr="00864254">
        <w:rPr>
          <w:rFonts w:eastAsia="Calibri"/>
          <w:u w:val="single"/>
        </w:rPr>
        <w:t xml:space="preserve"> with a clear meaning and controlled uses subjected to the constructive critique of peers. The nexus of racial rule and capitalism is of paramount importance to a theory of both historical capitalism and ethnoracial domination. </w:t>
      </w:r>
      <w:proofErr w:type="gramStart"/>
      <w:r w:rsidRPr="00864254">
        <w:rPr>
          <w:rFonts w:eastAsia="Calibri"/>
          <w:u w:val="single"/>
        </w:rPr>
        <w:t>Therefore</w:t>
      </w:r>
      <w:proofErr w:type="gramEnd"/>
      <w:r w:rsidRPr="00864254">
        <w:rPr>
          <w:rFonts w:eastAsia="Calibri"/>
          <w:u w:val="single"/>
        </w:rPr>
        <w:t xml:space="preserve"> </w:t>
      </w:r>
      <w:r w:rsidRPr="00864254">
        <w:rPr>
          <w:rFonts w:eastAsia="Calibri"/>
          <w:b/>
          <w:iCs/>
          <w:u w:val="single"/>
        </w:rPr>
        <w:t xml:space="preserve">we </w:t>
      </w:r>
      <w:r w:rsidRPr="00864254">
        <w:rPr>
          <w:rFonts w:eastAsia="Calibri"/>
          <w:b/>
          <w:iCs/>
          <w:highlight w:val="cyan"/>
          <w:u w:val="single"/>
        </w:rPr>
        <w:t>should</w:t>
      </w:r>
      <w:r w:rsidRPr="00864254">
        <w:rPr>
          <w:rFonts w:eastAsia="Calibri"/>
          <w:b/>
          <w:iCs/>
          <w:u w:val="single"/>
        </w:rPr>
        <w:t xml:space="preserve"> collectively </w:t>
      </w:r>
      <w:r w:rsidRPr="00864254">
        <w:rPr>
          <w:rFonts w:eastAsia="Calibri"/>
          <w:b/>
          <w:iCs/>
          <w:highlight w:val="cyan"/>
          <w:u w:val="single"/>
        </w:rPr>
        <w:t>beware</w:t>
      </w:r>
      <w:r w:rsidRPr="00864254">
        <w:rPr>
          <w:rFonts w:eastAsia="Calibri"/>
          <w:b/>
          <w:iCs/>
          <w:u w:val="single"/>
        </w:rPr>
        <w:t xml:space="preserve"> of </w:t>
      </w:r>
      <w:r w:rsidRPr="00864254">
        <w:rPr>
          <w:rFonts w:eastAsia="Calibri"/>
          <w:b/>
          <w:iCs/>
          <w:highlight w:val="cyan"/>
          <w:u w:val="single"/>
        </w:rPr>
        <w:t>letting</w:t>
      </w:r>
      <w:r w:rsidRPr="00864254">
        <w:rPr>
          <w:rFonts w:eastAsia="Calibri"/>
          <w:b/>
          <w:iCs/>
          <w:u w:val="single"/>
        </w:rPr>
        <w:t xml:space="preserve"> the </w:t>
      </w:r>
      <w:r w:rsidRPr="00864254">
        <w:rPr>
          <w:rFonts w:eastAsia="Calibri"/>
          <w:b/>
          <w:iCs/>
          <w:highlight w:val="cyan"/>
          <w:u w:val="single"/>
        </w:rPr>
        <w:t xml:space="preserve">momentary </w:t>
      </w:r>
      <w:r w:rsidRPr="00864254">
        <w:rPr>
          <w:rFonts w:eastAsia="Calibri"/>
          <w:b/>
          <w:iCs/>
          <w:u w:val="single"/>
        </w:rPr>
        <w:t xml:space="preserve">political </w:t>
      </w:r>
      <w:r w:rsidRPr="00864254">
        <w:rPr>
          <w:rFonts w:eastAsia="Calibri"/>
          <w:b/>
          <w:iCs/>
          <w:highlight w:val="cyan"/>
          <w:u w:val="single"/>
        </w:rPr>
        <w:t xml:space="preserve">allure </w:t>
      </w:r>
      <w:r w:rsidRPr="00864254">
        <w:rPr>
          <w:rFonts w:eastAsia="Calibri"/>
          <w:b/>
          <w:iCs/>
          <w:u w:val="single"/>
        </w:rPr>
        <w:t xml:space="preserve">of racial capitalism </w:t>
      </w:r>
      <w:r w:rsidRPr="00864254">
        <w:rPr>
          <w:rFonts w:eastAsia="Calibri"/>
          <w:b/>
          <w:iCs/>
          <w:highlight w:val="cyan"/>
          <w:u w:val="single"/>
        </w:rPr>
        <w:t xml:space="preserve">turn into an enduring </w:t>
      </w:r>
      <w:r w:rsidRPr="00864254">
        <w:rPr>
          <w:rFonts w:eastAsia="Calibri"/>
          <w:b/>
          <w:iCs/>
          <w:u w:val="single"/>
        </w:rPr>
        <w:t xml:space="preserve">analytic </w:t>
      </w:r>
      <w:r w:rsidRPr="00864254">
        <w:rPr>
          <w:rFonts w:eastAsia="Calibri"/>
          <w:b/>
          <w:iCs/>
          <w:highlight w:val="cyan"/>
          <w:u w:val="single"/>
        </w:rPr>
        <w:t>lure</w:t>
      </w:r>
      <w:r w:rsidRPr="00864254">
        <w:rPr>
          <w:rFonts w:eastAsia="Calibri"/>
          <w:u w:val="single"/>
        </w:rPr>
        <w:t xml:space="preserve">. </w:t>
      </w:r>
      <w:r w:rsidRPr="00864254">
        <w:rPr>
          <w:rFonts w:eastAsia="Calibri"/>
          <w:sz w:val="16"/>
        </w:rPr>
        <w:t xml:space="preserve">Ultimately, a construct that has attained minimal semantic clarity and logical consistency must prove scientifically heuristic to justify its further use and extension by social scientists. At this writing, </w:t>
      </w:r>
      <w:r w:rsidRPr="00864254">
        <w:rPr>
          <w:rFonts w:eastAsia="Calibri"/>
          <w:u w:val="single"/>
        </w:rPr>
        <w:t>it is unclear what, if anything, the use of “racial capitalism” has revealed that we would not otherwise know—indeed, that we did not already know from the masterworks on the topic by W. E. B. Du Bois, Eric Williams, Oliver Cromwell Cox, Walter Rodney, and Manning Marable.</w:t>
      </w:r>
      <w:r w:rsidRPr="00864254">
        <w:rPr>
          <w:rFonts w:eastAsia="Calibri"/>
          <w:sz w:val="16"/>
        </w:rPr>
        <w:t xml:space="preserve">30 </w:t>
      </w:r>
      <w:r w:rsidRPr="00864254">
        <w:rPr>
          <w:rFonts w:eastAsia="Calibri"/>
          <w:u w:val="single"/>
        </w:rPr>
        <w:t>It behooves the advocates of “racial capitalism” to pause, then, and put in the hard work of epistemological elucidation, logical clarification, and historical elaboration needed if they are to make the label anything more than another conceptual speculative bubble.</w:t>
      </w:r>
      <w:r w:rsidRPr="00864254">
        <w:rPr>
          <w:rFonts w:eastAsia="Calibri"/>
          <w:sz w:val="16"/>
        </w:rPr>
        <w:t>31</w:t>
      </w:r>
      <w:bookmarkStart w:id="1" w:name="_Hlk214085371"/>
      <w:bookmarkStart w:id="2" w:name="_Hlk205240326"/>
    </w:p>
    <w:p w14:paraId="536EE7AD" w14:textId="024397D4" w:rsidR="00445221" w:rsidRDefault="00445221" w:rsidP="00445221">
      <w:pPr>
        <w:pStyle w:val="Heading4"/>
        <w:spacing w:line="278" w:lineRule="atLeast"/>
        <w:rPr>
          <w:rFonts w:cs="Calibri"/>
          <w:color w:val="000000"/>
        </w:rPr>
      </w:pPr>
      <w:r>
        <w:rPr>
          <w:rFonts w:cs="Calibri"/>
          <w:color w:val="000000"/>
        </w:rPr>
        <w:t>Racial capitalism doesn’t have </w:t>
      </w:r>
      <w:r>
        <w:rPr>
          <w:rFonts w:cs="Calibri"/>
          <w:color w:val="000000"/>
          <w:u w:val="single"/>
        </w:rPr>
        <w:t>causal explanatory power</w:t>
      </w:r>
      <w:r>
        <w:rPr>
          <w:rFonts w:cs="Calibri"/>
          <w:color w:val="000000"/>
        </w:rPr>
        <w:t>.</w:t>
      </w:r>
    </w:p>
    <w:p w14:paraId="60BAC2B2" w14:textId="77777777" w:rsidR="00445221" w:rsidRDefault="00445221" w:rsidP="00445221">
      <w:pPr>
        <w:spacing w:line="235" w:lineRule="atLeast"/>
        <w:rPr>
          <w:color w:val="000000"/>
        </w:rPr>
      </w:pPr>
      <w:r>
        <w:rPr>
          <w:b/>
          <w:bCs/>
          <w:color w:val="000000"/>
          <w:sz w:val="26"/>
          <w:szCs w:val="26"/>
        </w:rPr>
        <w:t>Go, 21</w:t>
      </w:r>
      <w:r>
        <w:rPr>
          <w:color w:val="000000"/>
        </w:rPr>
        <w:t>—Professor of Sociology, University of Chicago (Julian, “Three Tensions in the Theory of Racial Capitalism,” Sociological Theory, Volume 39, Issue 1, 2021, dml)</w:t>
      </w:r>
    </w:p>
    <w:p w14:paraId="77CC0140" w14:textId="77777777" w:rsidR="00445221" w:rsidRDefault="00445221" w:rsidP="00445221">
      <w:pPr>
        <w:spacing w:line="235" w:lineRule="atLeast"/>
        <w:rPr>
          <w:color w:val="000000"/>
          <w:sz w:val="16"/>
          <w:szCs w:val="16"/>
        </w:rPr>
      </w:pPr>
      <w:r>
        <w:rPr>
          <w:color w:val="000000"/>
          <w:sz w:val="16"/>
          <w:szCs w:val="16"/>
        </w:rPr>
        <w:t>Despite this emerging literature, </w:t>
      </w:r>
      <w:r>
        <w:rPr>
          <w:color w:val="000000"/>
          <w:u w:val="single"/>
          <w:shd w:val="clear" w:color="auto" w:fill="00FFFF"/>
        </w:rPr>
        <w:t>the </w:t>
      </w:r>
      <w:r w:rsidRPr="00E76224">
        <w:rPr>
          <w:rStyle w:val="Emphasis"/>
          <w:highlight w:val="cyan"/>
        </w:rPr>
        <w:t>relevance</w:t>
      </w:r>
      <w:r>
        <w:rPr>
          <w:color w:val="000000"/>
          <w:u w:val="single"/>
          <w:shd w:val="clear" w:color="auto" w:fill="00FFFF"/>
        </w:rPr>
        <w:t> of</w:t>
      </w:r>
      <w:r>
        <w:rPr>
          <w:color w:val="000000"/>
          <w:sz w:val="16"/>
          <w:szCs w:val="16"/>
        </w:rPr>
        <w:t> existing </w:t>
      </w:r>
      <w:r>
        <w:rPr>
          <w:color w:val="000000"/>
          <w:u w:val="single"/>
        </w:rPr>
        <w:t>discussions of ra</w:t>
      </w:r>
      <w:r>
        <w:rPr>
          <w:color w:val="000000"/>
          <w:u w:val="single"/>
          <w:shd w:val="clear" w:color="auto" w:fill="00FFFF"/>
        </w:rPr>
        <w:t>cial cap</w:t>
      </w:r>
      <w:r>
        <w:rPr>
          <w:color w:val="000000"/>
          <w:u w:val="single"/>
        </w:rPr>
        <w:t>italism</w:t>
      </w:r>
      <w:r>
        <w:rPr>
          <w:color w:val="000000"/>
          <w:sz w:val="16"/>
          <w:szCs w:val="16"/>
        </w:rPr>
        <w:t> for sociological theory </w:t>
      </w:r>
      <w:r>
        <w:rPr>
          <w:color w:val="000000"/>
          <w:u w:val="single"/>
          <w:shd w:val="clear" w:color="auto" w:fill="00FFFF"/>
        </w:rPr>
        <w:t>remains </w:t>
      </w:r>
      <w:r w:rsidRPr="00E76224">
        <w:rPr>
          <w:rStyle w:val="Emphasis"/>
          <w:highlight w:val="cyan"/>
        </w:rPr>
        <w:t>unclear</w:t>
      </w:r>
      <w:r>
        <w:rPr>
          <w:color w:val="000000"/>
          <w:sz w:val="16"/>
          <w:szCs w:val="16"/>
        </w:rPr>
        <w:t>. </w:t>
      </w:r>
      <w:r>
        <w:rPr>
          <w:color w:val="000000"/>
          <w:u w:val="single"/>
          <w:shd w:val="clear" w:color="auto" w:fill="00FFFF"/>
        </w:rPr>
        <w:t>What might the</w:t>
      </w:r>
      <w:r>
        <w:rPr>
          <w:color w:val="000000"/>
          <w:sz w:val="16"/>
          <w:szCs w:val="16"/>
        </w:rPr>
        <w:t> racial capitalism </w:t>
      </w:r>
      <w:r>
        <w:rPr>
          <w:color w:val="000000"/>
          <w:u w:val="single"/>
          <w:shd w:val="clear" w:color="auto" w:fill="00FFFF"/>
        </w:rPr>
        <w:t>lit</w:t>
      </w:r>
      <w:r>
        <w:rPr>
          <w:color w:val="000000"/>
          <w:u w:val="single"/>
        </w:rPr>
        <w:t>erature </w:t>
      </w:r>
      <w:r>
        <w:rPr>
          <w:color w:val="000000"/>
          <w:u w:val="single"/>
          <w:shd w:val="clear" w:color="auto" w:fill="00FFFF"/>
        </w:rPr>
        <w:t>teach us about</w:t>
      </w:r>
      <w:r>
        <w:rPr>
          <w:color w:val="000000"/>
          <w:u w:val="single"/>
        </w:rPr>
        <w:t> </w:t>
      </w:r>
      <w:r w:rsidRPr="00796C94">
        <w:rPr>
          <w:rStyle w:val="Emphasis"/>
        </w:rPr>
        <w:t>theories</w:t>
      </w:r>
      <w:r>
        <w:rPr>
          <w:color w:val="000000"/>
          <w:u w:val="single"/>
        </w:rPr>
        <w:t> or </w:t>
      </w:r>
      <w:r w:rsidRPr="00E76224">
        <w:rPr>
          <w:rStyle w:val="Emphasis"/>
          <w:highlight w:val="cyan"/>
        </w:rPr>
        <w:t>conceptual frameworks</w:t>
      </w:r>
      <w:r>
        <w:rPr>
          <w:color w:val="000000"/>
          <w:sz w:val="16"/>
          <w:szCs w:val="16"/>
        </w:rPr>
        <w:t> around race and capitalism? The problem is that </w:t>
      </w:r>
      <w:r>
        <w:rPr>
          <w:color w:val="000000"/>
          <w:u w:val="single"/>
        </w:rPr>
        <w:t>the term </w:t>
      </w:r>
      <w:r>
        <w:rPr>
          <w:color w:val="000000"/>
          <w:u w:val="single"/>
          <w:shd w:val="clear" w:color="auto" w:fill="00FFFF"/>
        </w:rPr>
        <w:t>racial</w:t>
      </w:r>
      <w:r>
        <w:rPr>
          <w:color w:val="000000"/>
          <w:u w:val="single"/>
        </w:rPr>
        <w:t> </w:t>
      </w:r>
      <w:r>
        <w:rPr>
          <w:color w:val="000000"/>
          <w:u w:val="single"/>
          <w:shd w:val="clear" w:color="auto" w:fill="00FFFF"/>
        </w:rPr>
        <w:t>capitalism</w:t>
      </w:r>
      <w:r>
        <w:rPr>
          <w:color w:val="000000"/>
          <w:u w:val="single"/>
        </w:rPr>
        <w:t> </w:t>
      </w:r>
      <w:r w:rsidRPr="00E76224">
        <w:rPr>
          <w:rStyle w:val="Emphasis"/>
          <w:highlight w:val="cyan"/>
        </w:rPr>
        <w:t>does not refer</w:t>
      </w:r>
      <w:r>
        <w:rPr>
          <w:color w:val="000000"/>
          <w:u w:val="single"/>
          <w:shd w:val="clear" w:color="auto" w:fill="00FFFF"/>
        </w:rPr>
        <w:t> to a</w:t>
      </w:r>
      <w:r>
        <w:rPr>
          <w:color w:val="000000"/>
          <w:sz w:val="16"/>
          <w:szCs w:val="16"/>
          <w:shd w:val="clear" w:color="auto" w:fill="00FFFF"/>
        </w:rPr>
        <w:t> “</w:t>
      </w:r>
      <w:r w:rsidRPr="00796C94">
        <w:rPr>
          <w:rStyle w:val="Emphasis"/>
        </w:rPr>
        <w:t>theory</w:t>
      </w:r>
      <w:r>
        <w:rPr>
          <w:color w:val="000000"/>
          <w:sz w:val="16"/>
          <w:szCs w:val="16"/>
          <w:shd w:val="clear" w:color="auto" w:fill="00FFFF"/>
        </w:rPr>
        <w:t>” </w:t>
      </w:r>
      <w:r>
        <w:rPr>
          <w:color w:val="000000"/>
          <w:u w:val="single"/>
        </w:rPr>
        <w:t>in the sense of a</w:t>
      </w:r>
      <w:r>
        <w:rPr>
          <w:color w:val="000000"/>
          <w:sz w:val="16"/>
          <w:szCs w:val="16"/>
        </w:rPr>
        <w:t> </w:t>
      </w:r>
      <w:r>
        <w:rPr>
          <w:color w:val="000000"/>
          <w:sz w:val="16"/>
          <w:szCs w:val="16"/>
          <w:shd w:val="clear" w:color="auto" w:fill="00FFFF"/>
        </w:rPr>
        <w:t>“</w:t>
      </w:r>
      <w:r w:rsidRPr="00E76224">
        <w:rPr>
          <w:rStyle w:val="Emphasis"/>
          <w:highlight w:val="cyan"/>
        </w:rPr>
        <w:t>singular logically integrated causal explanation</w:t>
      </w:r>
      <w:r>
        <w:rPr>
          <w:color w:val="000000"/>
          <w:sz w:val="16"/>
          <w:szCs w:val="16"/>
          <w:shd w:val="clear" w:color="auto" w:fill="00FFFF"/>
        </w:rPr>
        <w:t>”</w:t>
      </w:r>
      <w:r>
        <w:rPr>
          <w:color w:val="000000"/>
          <w:sz w:val="16"/>
          <w:szCs w:val="16"/>
        </w:rPr>
        <w:t> (Calhoun 1995:5). </w:t>
      </w:r>
      <w:r>
        <w:rPr>
          <w:color w:val="000000"/>
          <w:u w:val="single"/>
          <w:shd w:val="clear" w:color="auto" w:fill="00FFFF"/>
        </w:rPr>
        <w:t>The term refers </w:t>
      </w:r>
      <w:r w:rsidRPr="00E76224">
        <w:rPr>
          <w:rStyle w:val="Emphasis"/>
          <w:highlight w:val="cyan"/>
        </w:rPr>
        <w:t>broadly</w:t>
      </w:r>
      <w:r>
        <w:rPr>
          <w:color w:val="000000"/>
          <w:u w:val="single"/>
          <w:shd w:val="clear" w:color="auto" w:fill="00FFFF"/>
        </w:rPr>
        <w:t> to relationships between racial inequality and capitalism</w:t>
      </w:r>
      <w:r>
        <w:rPr>
          <w:color w:val="000000"/>
          <w:sz w:val="16"/>
          <w:szCs w:val="16"/>
          <w:shd w:val="clear" w:color="auto" w:fill="00FFFF"/>
        </w:rPr>
        <w:t>, </w:t>
      </w:r>
      <w:r>
        <w:rPr>
          <w:color w:val="000000"/>
          <w:u w:val="single"/>
          <w:shd w:val="clear" w:color="auto" w:fill="00FFFF"/>
        </w:rPr>
        <w:t>but</w:t>
      </w:r>
      <w:r>
        <w:rPr>
          <w:color w:val="000000"/>
          <w:sz w:val="16"/>
          <w:szCs w:val="16"/>
        </w:rPr>
        <w:t> the literature </w:t>
      </w:r>
      <w:r w:rsidRPr="00E76224">
        <w:rPr>
          <w:rStyle w:val="Emphasis"/>
          <w:highlight w:val="cyan"/>
        </w:rPr>
        <w:t>does not specify</w:t>
      </w:r>
      <w:r>
        <w:rPr>
          <w:color w:val="000000"/>
          <w:u w:val="single"/>
          <w:shd w:val="clear" w:color="auto" w:fill="00FFFF"/>
        </w:rPr>
        <w:t> a single set of </w:t>
      </w:r>
      <w:r w:rsidRPr="00E76224">
        <w:rPr>
          <w:rStyle w:val="Emphasis"/>
          <w:highlight w:val="cyan"/>
        </w:rPr>
        <w:t>causal relations</w:t>
      </w:r>
      <w:r>
        <w:rPr>
          <w:color w:val="000000"/>
          <w:u w:val="single"/>
          <w:shd w:val="clear" w:color="auto" w:fill="00FFFF"/>
        </w:rPr>
        <w:t> or </w:t>
      </w:r>
      <w:r w:rsidRPr="00E76224">
        <w:rPr>
          <w:rStyle w:val="Emphasis"/>
          <w:highlight w:val="cyan"/>
        </w:rPr>
        <w:t>connections</w:t>
      </w:r>
      <w:r>
        <w:rPr>
          <w:color w:val="000000"/>
          <w:u w:val="single"/>
          <w:shd w:val="clear" w:color="auto" w:fill="00FFFF"/>
        </w:rPr>
        <w:t> between them</w:t>
      </w:r>
      <w:r>
        <w:rPr>
          <w:color w:val="000000"/>
          <w:sz w:val="16"/>
          <w:szCs w:val="16"/>
        </w:rPr>
        <w:t>. </w:t>
      </w:r>
      <w:r>
        <w:rPr>
          <w:color w:val="000000"/>
          <w:u w:val="single"/>
        </w:rPr>
        <w:t>Nor does the literature offer </w:t>
      </w:r>
      <w:r w:rsidRPr="00796C94">
        <w:rPr>
          <w:rStyle w:val="Emphasis"/>
        </w:rPr>
        <w:t>uniform concepts</w:t>
      </w:r>
      <w:r>
        <w:rPr>
          <w:color w:val="000000"/>
          <w:u w:val="single"/>
        </w:rPr>
        <w:t> or a </w:t>
      </w:r>
      <w:r w:rsidRPr="00796C94">
        <w:rPr>
          <w:rStyle w:val="Emphasis"/>
        </w:rPr>
        <w:t>shared conceptual apparatus</w:t>
      </w:r>
      <w:r>
        <w:rPr>
          <w:color w:val="000000"/>
          <w:sz w:val="16"/>
          <w:szCs w:val="16"/>
        </w:rPr>
        <w:t>. Given this, does the racial capitalism literature—by which I mean the scholars across different disciplines who centralize the term racial capitalism—have any relevance for theory at all?1</w:t>
      </w:r>
      <w:bookmarkEnd w:id="1"/>
    </w:p>
    <w:bookmarkEnd w:id="2"/>
    <w:p w14:paraId="6B3B17CF" w14:textId="67265AD8" w:rsidR="00445221" w:rsidRDefault="00445221" w:rsidP="00445221">
      <w:pPr>
        <w:pStyle w:val="Heading3"/>
        <w:rPr>
          <w:rFonts w:eastAsia="SimSun"/>
        </w:rPr>
      </w:pPr>
      <w:r>
        <w:rPr>
          <w:rFonts w:eastAsia="SimSun"/>
        </w:rPr>
        <w:lastRenderedPageBreak/>
        <w:t>Fiat---1NC</w:t>
      </w:r>
    </w:p>
    <w:p w14:paraId="253DFE76" w14:textId="6FC171E3" w:rsidR="00445221" w:rsidRPr="006D7C25" w:rsidRDefault="00445221" w:rsidP="00445221">
      <w:pPr>
        <w:keepNext/>
        <w:keepLines/>
        <w:spacing w:before="40" w:after="0" w:line="256" w:lineRule="auto"/>
        <w:outlineLvl w:val="3"/>
        <w:rPr>
          <w:rFonts w:eastAsia="SimSun" w:cs="Times New Roman"/>
          <w:b/>
          <w:iCs/>
          <w:sz w:val="26"/>
        </w:rPr>
      </w:pPr>
      <w:r w:rsidRPr="006D7C25">
        <w:rPr>
          <w:rFonts w:eastAsia="SimSun" w:cs="Times New Roman"/>
          <w:b/>
          <w:iCs/>
          <w:sz w:val="26"/>
        </w:rPr>
        <w:t xml:space="preserve">Imagining </w:t>
      </w:r>
      <w:r w:rsidRPr="006D7C25">
        <w:rPr>
          <w:rFonts w:eastAsia="SimSun" w:cs="Times New Roman"/>
          <w:b/>
          <w:iCs/>
          <w:sz w:val="26"/>
          <w:u w:val="single"/>
        </w:rPr>
        <w:t>labor protections</w:t>
      </w:r>
      <w:r w:rsidRPr="006D7C25">
        <w:rPr>
          <w:rFonts w:eastAsia="SimSun" w:cs="Times New Roman"/>
          <w:b/>
          <w:iCs/>
          <w:sz w:val="26"/>
        </w:rPr>
        <w:t xml:space="preserve"> is empowering and explicitly </w:t>
      </w:r>
      <w:r w:rsidRPr="006D7C25">
        <w:rPr>
          <w:rFonts w:eastAsia="SimSun" w:cs="Times New Roman"/>
          <w:b/>
          <w:iCs/>
          <w:sz w:val="26"/>
          <w:u w:val="single"/>
        </w:rPr>
        <w:t>not</w:t>
      </w:r>
      <w:r w:rsidRPr="006D7C25">
        <w:rPr>
          <w:rFonts w:eastAsia="SimSun" w:cs="Times New Roman"/>
          <w:b/>
          <w:iCs/>
          <w:sz w:val="26"/>
        </w:rPr>
        <w:t xml:space="preserve"> an endorsement of oppressive structures.</w:t>
      </w:r>
    </w:p>
    <w:p w14:paraId="5657C0EB" w14:textId="77777777" w:rsidR="00445221" w:rsidRPr="006D7C25" w:rsidRDefault="00445221" w:rsidP="00445221">
      <w:pPr>
        <w:spacing w:line="256" w:lineRule="auto"/>
        <w:rPr>
          <w:rFonts w:eastAsia="Calibri"/>
        </w:rPr>
      </w:pPr>
      <w:r w:rsidRPr="006D7C25">
        <w:rPr>
          <w:rFonts w:eastAsia="Calibri"/>
        </w:rPr>
        <w:t xml:space="preserve">Ruth </w:t>
      </w:r>
      <w:r w:rsidRPr="006D7C25">
        <w:rPr>
          <w:rFonts w:eastAsia="Calibri"/>
          <w:b/>
          <w:bCs/>
          <w:sz w:val="26"/>
        </w:rPr>
        <w:t>Dukes 24</w:t>
      </w:r>
      <w:r w:rsidRPr="006D7C25">
        <w:rPr>
          <w:rFonts w:eastAsia="Calibri"/>
        </w:rPr>
        <w:t xml:space="preserve">. Professor of labor law and deputy director of research at the University of Glasgow School of Law. "Foreward." </w:t>
      </w:r>
      <w:r w:rsidRPr="006D7C25">
        <w:rPr>
          <w:rFonts w:eastAsia="Calibri"/>
          <w:i/>
          <w:iCs/>
        </w:rPr>
        <w:t>Labour Law Utopias</w:t>
      </w:r>
      <w:r w:rsidRPr="006D7C25">
        <w:rPr>
          <w:rFonts w:eastAsia="Calibri"/>
        </w:rPr>
        <w:t>, v-vi.</w:t>
      </w:r>
    </w:p>
    <w:p w14:paraId="7F90DF38" w14:textId="77777777" w:rsidR="00445221" w:rsidRPr="006D7C25" w:rsidRDefault="00445221" w:rsidP="00445221">
      <w:pPr>
        <w:spacing w:line="256" w:lineRule="auto"/>
        <w:rPr>
          <w:rFonts w:eastAsia="Calibri"/>
          <w:sz w:val="16"/>
        </w:rPr>
      </w:pPr>
      <w:r w:rsidRPr="006D7C25">
        <w:rPr>
          <w:rFonts w:eastAsia="Calibri"/>
          <w:u w:val="single"/>
        </w:rPr>
        <w:t xml:space="preserve">In </w:t>
      </w:r>
      <w:r w:rsidRPr="006D7C25">
        <w:rPr>
          <w:rFonts w:eastAsia="Calibri"/>
          <w:b/>
          <w:iCs/>
          <w:u w:val="single"/>
          <w:bdr w:val="single" w:sz="8" w:space="0" w:color="auto" w:frame="1"/>
        </w:rPr>
        <w:t>labour law</w:t>
      </w:r>
      <w:r w:rsidRPr="006D7C25">
        <w:rPr>
          <w:rFonts w:eastAsia="Calibri"/>
          <w:highlight w:val="cyan"/>
          <w:u w:val="single"/>
        </w:rPr>
        <w:t xml:space="preserve"> scholarship</w:t>
      </w:r>
      <w:r w:rsidRPr="006D7C25">
        <w:rPr>
          <w:rFonts w:eastAsia="Calibri"/>
          <w:sz w:val="16"/>
        </w:rPr>
        <w:t xml:space="preserve">, there appears to be something of a fashion lately for utopian thinking. At Harvard Law School, the Clean Slate Project </w:t>
      </w:r>
      <w:r w:rsidRPr="006D7C25">
        <w:rPr>
          <w:rFonts w:eastAsia="Calibri"/>
          <w:highlight w:val="cyan"/>
          <w:u w:val="single"/>
        </w:rPr>
        <w:t>proposes a</w:t>
      </w:r>
      <w:r w:rsidRPr="006D7C25">
        <w:rPr>
          <w:rFonts w:eastAsia="Calibri"/>
          <w:sz w:val="16"/>
        </w:rPr>
        <w:t xml:space="preserve"> ‘fundamental redesign’ of US labour law; ‘a </w:t>
      </w:r>
      <w:r w:rsidRPr="006D7C25">
        <w:rPr>
          <w:rFonts w:eastAsia="Calibri"/>
          <w:b/>
          <w:iCs/>
          <w:highlight w:val="cyan"/>
          <w:u w:val="single"/>
          <w:bdr w:val="single" w:sz="8" w:space="0" w:color="auto" w:frame="1"/>
        </w:rPr>
        <w:t>new</w:t>
      </w:r>
      <w:r w:rsidRPr="006D7C25">
        <w:rPr>
          <w:rFonts w:eastAsia="Calibri"/>
          <w:u w:val="single"/>
        </w:rPr>
        <w:t xml:space="preserve"> labor </w:t>
      </w:r>
      <w:r w:rsidRPr="006D7C25">
        <w:rPr>
          <w:rFonts w:eastAsia="Calibri"/>
          <w:highlight w:val="cyan"/>
          <w:u w:val="single"/>
        </w:rPr>
        <w:t>law</w:t>
      </w:r>
      <w:r w:rsidRPr="006D7C25">
        <w:rPr>
          <w:rFonts w:eastAsia="Calibri"/>
          <w:sz w:val="16"/>
        </w:rPr>
        <w:t xml:space="preserve"> that is </w:t>
      </w:r>
      <w:r w:rsidRPr="006D7C25">
        <w:rPr>
          <w:rFonts w:eastAsia="Calibri"/>
          <w:highlight w:val="cyan"/>
          <w:u w:val="single"/>
        </w:rPr>
        <w:t xml:space="preserve">capable of </w:t>
      </w:r>
      <w:r w:rsidRPr="006D7C25">
        <w:rPr>
          <w:rFonts w:eastAsia="Calibri"/>
          <w:b/>
          <w:iCs/>
          <w:highlight w:val="cyan"/>
          <w:u w:val="single"/>
          <w:bdr w:val="single" w:sz="8" w:space="0" w:color="auto" w:frame="1"/>
        </w:rPr>
        <w:t>empowering</w:t>
      </w:r>
      <w:r w:rsidRPr="006D7C25">
        <w:rPr>
          <w:rFonts w:eastAsia="Calibri"/>
          <w:sz w:val="16"/>
        </w:rPr>
        <w:t xml:space="preserve"> all </w:t>
      </w:r>
      <w:r w:rsidRPr="006D7C25">
        <w:rPr>
          <w:rFonts w:eastAsia="Calibri"/>
          <w:highlight w:val="cyan"/>
          <w:u w:val="single"/>
        </w:rPr>
        <w:t>workers</w:t>
      </w:r>
      <w:r w:rsidRPr="006D7C25">
        <w:rPr>
          <w:rFonts w:eastAsia="Calibri"/>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6D7C25">
        <w:rPr>
          <w:rFonts w:eastAsia="Calibri"/>
          <w:highlight w:val="cyan"/>
          <w:u w:val="single"/>
        </w:rPr>
        <w:t>sketching ‘</w:t>
      </w:r>
      <w:r w:rsidRPr="006D7C25">
        <w:rPr>
          <w:rFonts w:eastAsia="Calibri"/>
          <w:b/>
          <w:iCs/>
          <w:u w:val="single"/>
          <w:bdr w:val="single" w:sz="8" w:space="0" w:color="auto" w:frame="1"/>
        </w:rPr>
        <w:t>far-reaching</w:t>
      </w:r>
      <w:r w:rsidRPr="006D7C25">
        <w:rPr>
          <w:rFonts w:eastAsia="Calibri"/>
          <w:sz w:val="16"/>
        </w:rPr>
        <w:t xml:space="preserve"> sets of </w:t>
      </w:r>
      <w:r w:rsidRPr="006D7C25">
        <w:rPr>
          <w:rFonts w:eastAsia="Calibri"/>
          <w:highlight w:val="cyan"/>
          <w:u w:val="single"/>
        </w:rPr>
        <w:t>reforms’ that</w:t>
      </w:r>
      <w:r w:rsidRPr="006D7C25">
        <w:rPr>
          <w:rFonts w:eastAsia="Calibri"/>
          <w:sz w:val="16"/>
        </w:rPr>
        <w:t xml:space="preserve"> would ‘</w:t>
      </w:r>
      <w:r w:rsidRPr="006D7C25">
        <w:rPr>
          <w:rFonts w:eastAsia="Calibri"/>
          <w:b/>
          <w:iCs/>
          <w:highlight w:val="cyan"/>
          <w:u w:val="single"/>
          <w:bdr w:val="single" w:sz="8" w:space="0" w:color="auto" w:frame="1"/>
        </w:rPr>
        <w:t>extend</w:t>
      </w:r>
      <w:r w:rsidRPr="006D7C25">
        <w:rPr>
          <w:rFonts w:eastAsia="Calibri"/>
          <w:highlight w:val="cyan"/>
          <w:u w:val="single"/>
        </w:rPr>
        <w:t xml:space="preserve"> democratic</w:t>
      </w:r>
      <w:r w:rsidRPr="006D7C25">
        <w:rPr>
          <w:rFonts w:eastAsia="Calibri"/>
          <w:sz w:val="16"/>
        </w:rPr>
        <w:t xml:space="preserve"> norms and </w:t>
      </w:r>
      <w:r w:rsidRPr="006D7C25">
        <w:rPr>
          <w:rFonts w:eastAsia="Calibri"/>
          <w:highlight w:val="cyan"/>
          <w:u w:val="single"/>
        </w:rPr>
        <w:t>practices</w:t>
      </w:r>
      <w:r w:rsidRPr="006D7C25">
        <w:rPr>
          <w:rFonts w:eastAsia="Calibri"/>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6D7C25">
        <w:rPr>
          <w:rFonts w:eastAsia="Calibri"/>
          <w:u w:val="single"/>
        </w:rPr>
        <w:t xml:space="preserve">labour </w:t>
      </w:r>
      <w:r w:rsidRPr="006D7C25">
        <w:rPr>
          <w:rFonts w:eastAsia="Calibri"/>
          <w:highlight w:val="cyan"/>
          <w:u w:val="single"/>
        </w:rPr>
        <w:t>law is</w:t>
      </w:r>
      <w:r w:rsidRPr="006D7C25">
        <w:rPr>
          <w:rFonts w:eastAsia="Calibri"/>
          <w:sz w:val="16"/>
        </w:rPr>
        <w:t xml:space="preserve"> cast as potentially </w:t>
      </w:r>
      <w:r w:rsidRPr="006D7C25">
        <w:rPr>
          <w:rFonts w:eastAsia="Calibri"/>
          <w:b/>
          <w:iCs/>
          <w:highlight w:val="cyan"/>
          <w:u w:val="single"/>
          <w:bdr w:val="single" w:sz="8" w:space="0" w:color="auto" w:frame="1"/>
        </w:rPr>
        <w:t>transformative</w:t>
      </w:r>
      <w:r w:rsidRPr="006D7C25">
        <w:rPr>
          <w:rFonts w:eastAsia="Calibri"/>
          <w:highlight w:val="cyan"/>
          <w:u w:val="single"/>
        </w:rPr>
        <w:t>, with</w:t>
      </w:r>
      <w:r w:rsidRPr="006D7C25">
        <w:rPr>
          <w:rFonts w:eastAsia="Calibri"/>
          <w:u w:val="single"/>
        </w:rPr>
        <w:t xml:space="preserve"> the </w:t>
      </w:r>
      <w:r w:rsidRPr="006D7C25">
        <w:rPr>
          <w:rFonts w:eastAsia="Calibri"/>
          <w:highlight w:val="cyan"/>
          <w:u w:val="single"/>
        </w:rPr>
        <w:t xml:space="preserve">potential to </w:t>
      </w:r>
      <w:r w:rsidRPr="006D7C25">
        <w:rPr>
          <w:rFonts w:eastAsia="Calibri"/>
          <w:u w:val="single"/>
        </w:rPr>
        <w:t>revolutionize</w:t>
      </w:r>
      <w:r w:rsidRPr="006D7C25">
        <w:rPr>
          <w:rFonts w:eastAsia="Calibri"/>
          <w:sz w:val="16"/>
        </w:rPr>
        <w:t xml:space="preserve"> ‘the world of </w:t>
      </w:r>
      <w:r w:rsidRPr="006D7C25">
        <w:rPr>
          <w:rFonts w:eastAsia="Calibri"/>
          <w:u w:val="single"/>
        </w:rPr>
        <w:t xml:space="preserve">work for </w:t>
      </w:r>
      <w:r w:rsidRPr="006D7C25">
        <w:rPr>
          <w:rFonts w:eastAsia="Calibri"/>
          <w:b/>
          <w:iCs/>
          <w:u w:val="single"/>
          <w:bdr w:val="single" w:sz="8" w:space="0" w:color="auto" w:frame="1"/>
        </w:rPr>
        <w:t>millions</w:t>
      </w:r>
      <w:r w:rsidRPr="006D7C25">
        <w:rPr>
          <w:rFonts w:eastAsia="Calibri"/>
          <w:sz w:val="16"/>
        </w:rPr>
        <w:t xml:space="preserve"> of people, reduce inequality, and build a strong, resilient, future-proofed economy’.4 Like Rogers and the Clean Slate team, the Manifesto </w:t>
      </w:r>
      <w:r w:rsidRPr="006D7C25">
        <w:rPr>
          <w:rFonts w:eastAsia="Calibri"/>
          <w:u w:val="single"/>
        </w:rPr>
        <w:t>authors aim</w:t>
      </w:r>
      <w:r w:rsidRPr="006D7C25">
        <w:rPr>
          <w:rFonts w:eastAsia="Calibri"/>
          <w:sz w:val="16"/>
        </w:rPr>
        <w:t xml:space="preserve"> not only </w:t>
      </w:r>
      <w:r w:rsidRPr="006D7C25">
        <w:rPr>
          <w:rFonts w:eastAsia="Calibri"/>
          <w:u w:val="single"/>
        </w:rPr>
        <w:t>to</w:t>
      </w:r>
      <w:r w:rsidRPr="006D7C25">
        <w:rPr>
          <w:rFonts w:eastAsia="Calibri"/>
          <w:sz w:val="16"/>
        </w:rPr>
        <w:t xml:space="preserve"> inform policy debates but also to </w:t>
      </w:r>
      <w:r w:rsidRPr="006D7C25">
        <w:rPr>
          <w:rFonts w:eastAsia="Calibri"/>
          <w:highlight w:val="cyan"/>
          <w:u w:val="single"/>
        </w:rPr>
        <w:t xml:space="preserve">inspire </w:t>
      </w:r>
      <w:r w:rsidRPr="006D7C25">
        <w:rPr>
          <w:rFonts w:eastAsia="Calibri"/>
          <w:b/>
          <w:iCs/>
          <w:u w:val="single"/>
          <w:bdr w:val="single" w:sz="8" w:space="0" w:color="auto" w:frame="1"/>
        </w:rPr>
        <w:t xml:space="preserve">collective </w:t>
      </w:r>
      <w:r w:rsidRPr="006D7C25">
        <w:rPr>
          <w:rFonts w:eastAsia="Calibri"/>
          <w:b/>
          <w:iCs/>
          <w:highlight w:val="cyan"/>
          <w:u w:val="single"/>
          <w:bdr w:val="single" w:sz="8" w:space="0" w:color="auto" w:frame="1"/>
        </w:rPr>
        <w:t>action</w:t>
      </w:r>
      <w:r w:rsidRPr="006D7C25">
        <w:rPr>
          <w:rFonts w:eastAsia="Calibri"/>
          <w:highlight w:val="cyan"/>
          <w:u w:val="single"/>
        </w:rPr>
        <w:t xml:space="preserve"> and </w:t>
      </w:r>
      <w:r w:rsidRPr="006D7C25">
        <w:rPr>
          <w:rFonts w:eastAsia="Calibri"/>
          <w:b/>
          <w:iCs/>
          <w:highlight w:val="cyan"/>
          <w:u w:val="single"/>
          <w:bdr w:val="single" w:sz="8" w:space="0" w:color="auto" w:frame="1"/>
        </w:rPr>
        <w:t>lobbying</w:t>
      </w:r>
      <w:r w:rsidRPr="006D7C25">
        <w:rPr>
          <w:rFonts w:eastAsia="Calibri"/>
          <w:b/>
          <w:iCs/>
          <w:u w:val="single"/>
          <w:bdr w:val="single" w:sz="8" w:space="0" w:color="auto" w:frame="1"/>
        </w:rPr>
        <w:t xml:space="preserve"> efforts</w:t>
      </w:r>
      <w:r w:rsidRPr="006D7C25">
        <w:rPr>
          <w:rFonts w:eastAsia="Calibri"/>
          <w:highlight w:val="cyan"/>
          <w:u w:val="single"/>
        </w:rPr>
        <w:t>, providing</w:t>
      </w:r>
      <w:r w:rsidRPr="006D7C25">
        <w:rPr>
          <w:rFonts w:eastAsia="Calibri"/>
          <w:sz w:val="16"/>
        </w:rPr>
        <w:t xml:space="preserve"> readers with </w:t>
      </w:r>
      <w:r w:rsidRPr="006D7C25">
        <w:rPr>
          <w:rFonts w:eastAsia="Calibri"/>
          <w:highlight w:val="cyan"/>
          <w:u w:val="single"/>
        </w:rPr>
        <w:t xml:space="preserve">a </w:t>
      </w:r>
      <w:r w:rsidRPr="006D7C25">
        <w:rPr>
          <w:rFonts w:eastAsia="Calibri"/>
          <w:b/>
          <w:iCs/>
          <w:highlight w:val="cyan"/>
          <w:u w:val="single"/>
          <w:bdr w:val="single" w:sz="8" w:space="0" w:color="auto" w:frame="1"/>
        </w:rPr>
        <w:t>vision</w:t>
      </w:r>
      <w:r w:rsidRPr="006D7C25">
        <w:rPr>
          <w:rFonts w:eastAsia="Calibri"/>
          <w:u w:val="single"/>
        </w:rPr>
        <w:t xml:space="preserve"> of a world that is </w:t>
      </w:r>
      <w:r w:rsidRPr="006D7C25">
        <w:rPr>
          <w:rFonts w:eastAsia="Calibri"/>
          <w:b/>
          <w:iCs/>
          <w:highlight w:val="cyan"/>
          <w:u w:val="single"/>
          <w:bdr w:val="single" w:sz="8" w:space="0" w:color="auto" w:frame="1"/>
        </w:rPr>
        <w:t>worth</w:t>
      </w:r>
      <w:r w:rsidRPr="006D7C25">
        <w:rPr>
          <w:rFonts w:eastAsia="Calibri"/>
          <w:highlight w:val="cyan"/>
          <w:u w:val="single"/>
        </w:rPr>
        <w:t xml:space="preserve"> fighting for</w:t>
      </w:r>
      <w:r w:rsidRPr="006D7C25">
        <w:rPr>
          <w:rFonts w:eastAsia="Calibri"/>
          <w:sz w:val="16"/>
        </w:rPr>
        <w:t>.</w:t>
      </w:r>
    </w:p>
    <w:p w14:paraId="73D05E1A" w14:textId="77777777" w:rsidR="00445221" w:rsidRPr="006D7C25" w:rsidRDefault="00445221" w:rsidP="00445221">
      <w:pPr>
        <w:spacing w:line="256" w:lineRule="auto"/>
        <w:rPr>
          <w:rFonts w:eastAsia="Calibri"/>
          <w:sz w:val="16"/>
        </w:rPr>
      </w:pPr>
      <w:r w:rsidRPr="006D7C25">
        <w:rPr>
          <w:rFonts w:eastAsia="Calibri"/>
          <w:sz w:val="16"/>
        </w:rPr>
        <w:t xml:space="preserve">To the list, we can now add this impressive collection edited by Nicolas Bueno, Beryl ter Haar, and Nuna Zekić, in which </w:t>
      </w:r>
      <w:r w:rsidRPr="006D7C25">
        <w:rPr>
          <w:rFonts w:eastAsia="Calibri"/>
          <w:highlight w:val="cyan"/>
          <w:u w:val="single"/>
        </w:rPr>
        <w:t>utopia</w:t>
      </w:r>
      <w:r w:rsidRPr="006D7C25">
        <w:rPr>
          <w:rFonts w:eastAsia="Calibri"/>
          <w:u w:val="single"/>
        </w:rPr>
        <w:t xml:space="preserve">n thinking </w:t>
      </w:r>
      <w:r w:rsidRPr="006D7C25">
        <w:rPr>
          <w:rFonts w:eastAsia="Calibri"/>
          <w:highlight w:val="cyan"/>
          <w:u w:val="single"/>
        </w:rPr>
        <w:t>is</w:t>
      </w:r>
      <w:r w:rsidRPr="006D7C25">
        <w:rPr>
          <w:rFonts w:eastAsia="Calibri"/>
          <w:sz w:val="16"/>
        </w:rPr>
        <w:t xml:space="preserve"> explicitly conceived of </w:t>
      </w:r>
      <w:r w:rsidRPr="006D7C25">
        <w:rPr>
          <w:rFonts w:eastAsia="Calibri"/>
          <w:highlight w:val="cyan"/>
          <w:u w:val="single"/>
        </w:rPr>
        <w:t>a</w:t>
      </w:r>
      <w:r w:rsidRPr="006D7C25">
        <w:rPr>
          <w:rFonts w:eastAsia="Calibri"/>
          <w:sz w:val="16"/>
        </w:rPr>
        <w:t xml:space="preserve">s </w:t>
      </w:r>
      <w:r w:rsidRPr="006D7C25">
        <w:rPr>
          <w:rFonts w:eastAsia="Calibri"/>
          <w:b/>
          <w:iCs/>
          <w:highlight w:val="cyan"/>
          <w:u w:val="single"/>
          <w:bdr w:val="single" w:sz="8" w:space="0" w:color="auto" w:frame="1"/>
        </w:rPr>
        <w:t>method</w:t>
      </w:r>
      <w:r w:rsidRPr="006D7C25">
        <w:rPr>
          <w:rFonts w:eastAsia="Calibri"/>
          <w:sz w:val="16"/>
        </w:rPr>
        <w:t xml:space="preserve">. The assembled authors are invited to imagine </w:t>
      </w:r>
      <w:r w:rsidRPr="006D7C25">
        <w:rPr>
          <w:rFonts w:eastAsia="Calibri"/>
          <w:highlight w:val="cyan"/>
          <w:u w:val="single"/>
        </w:rPr>
        <w:t>utopias</w:t>
      </w:r>
      <w:r w:rsidRPr="006D7C25">
        <w:rPr>
          <w:rFonts w:eastAsia="Calibri"/>
          <w:sz w:val="16"/>
        </w:rPr>
        <w:t xml:space="preserve"> that </w:t>
      </w:r>
      <w:r w:rsidRPr="006D7C25">
        <w:rPr>
          <w:rFonts w:eastAsia="Calibri"/>
          <w:highlight w:val="cyan"/>
          <w:u w:val="single"/>
        </w:rPr>
        <w:t xml:space="preserve">embody </w:t>
      </w:r>
      <w:r w:rsidRPr="006D7C25">
        <w:rPr>
          <w:rFonts w:eastAsia="Calibri"/>
          <w:b/>
          <w:iCs/>
          <w:highlight w:val="cyan"/>
          <w:u w:val="single"/>
          <w:bdr w:val="single" w:sz="8" w:space="0" w:color="auto" w:frame="1"/>
        </w:rPr>
        <w:t>solutions</w:t>
      </w:r>
      <w:r w:rsidRPr="006D7C25">
        <w:rPr>
          <w:rFonts w:eastAsia="Calibri"/>
          <w:highlight w:val="cyan"/>
          <w:u w:val="single"/>
        </w:rPr>
        <w:t xml:space="preserve"> to</w:t>
      </w:r>
      <w:r w:rsidRPr="006D7C25">
        <w:rPr>
          <w:rFonts w:eastAsia="Calibri"/>
          <w:sz w:val="16"/>
        </w:rPr>
        <w:t xml:space="preserve"> current socioeconomic and environmental challenges and </w:t>
      </w:r>
      <w:r w:rsidRPr="006D7C25">
        <w:rPr>
          <w:rFonts w:eastAsia="Calibri"/>
          <w:b/>
          <w:iCs/>
          <w:highlight w:val="cyan"/>
          <w:u w:val="single"/>
          <w:bdr w:val="single" w:sz="8" w:space="0" w:color="auto" w:frame="1"/>
        </w:rPr>
        <w:t>crises</w:t>
      </w:r>
      <w:r w:rsidRPr="006D7C25">
        <w:rPr>
          <w:rFonts w:eastAsia="Calibri"/>
          <w:u w:val="single"/>
        </w:rPr>
        <w:t>; utopias</w:t>
      </w:r>
      <w:r w:rsidRPr="006D7C25">
        <w:rPr>
          <w:rFonts w:eastAsia="Calibri"/>
          <w:sz w:val="16"/>
        </w:rPr>
        <w:t xml:space="preserve"> that </w:t>
      </w:r>
      <w:r w:rsidRPr="006D7C25">
        <w:rPr>
          <w:rFonts w:eastAsia="Calibri"/>
          <w:u w:val="single"/>
        </w:rPr>
        <w:t>offer</w:t>
      </w:r>
      <w:r w:rsidRPr="006D7C25">
        <w:rPr>
          <w:rFonts w:eastAsia="Calibri"/>
          <w:sz w:val="16"/>
        </w:rPr>
        <w:t xml:space="preserve"> readers ‘ideas about how </w:t>
      </w:r>
      <w:r w:rsidRPr="006D7C25">
        <w:rPr>
          <w:rFonts w:eastAsia="Calibri"/>
          <w:u w:val="single"/>
        </w:rPr>
        <w:t xml:space="preserve">a </w:t>
      </w:r>
      <w:r w:rsidRPr="006D7C25">
        <w:rPr>
          <w:rFonts w:eastAsia="Calibri"/>
          <w:b/>
          <w:iCs/>
          <w:u w:val="single"/>
          <w:bdr w:val="single" w:sz="8" w:space="0" w:color="auto" w:frame="1"/>
        </w:rPr>
        <w:t>future</w:t>
      </w:r>
      <w:r w:rsidRPr="006D7C25">
        <w:rPr>
          <w:rFonts w:eastAsia="Calibri"/>
          <w:sz w:val="16"/>
        </w:rPr>
        <w:t xml:space="preserve"> world of work </w:t>
      </w:r>
      <w:r w:rsidRPr="006D7C25">
        <w:rPr>
          <w:rFonts w:eastAsia="Calibri"/>
          <w:u w:val="single"/>
        </w:rPr>
        <w:t>that is more</w:t>
      </w:r>
      <w:r w:rsidRPr="006D7C25">
        <w:rPr>
          <w:rFonts w:eastAsia="Calibri"/>
          <w:sz w:val="16"/>
        </w:rPr>
        <w:t xml:space="preserve"> human-centered and </w:t>
      </w:r>
      <w:r w:rsidRPr="006D7C25">
        <w:rPr>
          <w:rFonts w:eastAsia="Calibri"/>
          <w:b/>
          <w:iCs/>
          <w:u w:val="single"/>
          <w:bdr w:val="single" w:sz="8" w:space="0" w:color="auto" w:frame="1"/>
        </w:rPr>
        <w:t>green</w:t>
      </w:r>
      <w:r w:rsidRPr="006D7C25">
        <w:rPr>
          <w:rFonts w:eastAsia="Calibri"/>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1BB707E7" w14:textId="77777777" w:rsidR="00445221" w:rsidRDefault="00445221" w:rsidP="00445221">
      <w:pPr>
        <w:spacing w:line="256" w:lineRule="auto"/>
        <w:rPr>
          <w:rFonts w:eastAsia="Calibri"/>
          <w:sz w:val="16"/>
        </w:rPr>
      </w:pPr>
      <w:r w:rsidRPr="006D7C25">
        <w:rPr>
          <w:rFonts w:eastAsia="Calibri"/>
          <w:sz w:val="16"/>
        </w:rPr>
        <w:t>When we consider the freedom that utopian thinking can offer scholars—</w:t>
      </w:r>
      <w:r w:rsidRPr="006D7C25">
        <w:rPr>
          <w:rFonts w:eastAsia="Calibri"/>
          <w:highlight w:val="cyan"/>
          <w:u w:val="single"/>
        </w:rPr>
        <w:t xml:space="preserve">to </w:t>
      </w:r>
      <w:r w:rsidRPr="006D7C25">
        <w:rPr>
          <w:rFonts w:eastAsia="Calibri"/>
          <w:b/>
          <w:iCs/>
          <w:highlight w:val="cyan"/>
          <w:u w:val="single"/>
          <w:bdr w:val="single" w:sz="8" w:space="0" w:color="auto" w:frame="1"/>
        </w:rPr>
        <w:t>imagine</w:t>
      </w:r>
      <w:r w:rsidRPr="006D7C25">
        <w:rPr>
          <w:rFonts w:eastAsia="Calibri"/>
          <w:highlight w:val="cyan"/>
          <w:u w:val="single"/>
        </w:rPr>
        <w:t xml:space="preserve"> a labour law</w:t>
      </w:r>
      <w:r w:rsidRPr="006D7C25">
        <w:rPr>
          <w:rFonts w:eastAsia="Calibri"/>
          <w:u w:val="single"/>
        </w:rPr>
        <w:t xml:space="preserve"> and a </w:t>
      </w:r>
      <w:r w:rsidRPr="006D7C25">
        <w:rPr>
          <w:rFonts w:eastAsia="Calibri"/>
          <w:b/>
          <w:iCs/>
          <w:u w:val="single"/>
          <w:bdr w:val="single" w:sz="8" w:space="0" w:color="auto" w:frame="1"/>
        </w:rPr>
        <w:t>corresponding</w:t>
      </w:r>
      <w:r w:rsidRPr="006D7C25">
        <w:rPr>
          <w:rFonts w:eastAsia="Calibri"/>
          <w:sz w:val="16"/>
        </w:rPr>
        <w:t xml:space="preserve"> economy and </w:t>
      </w:r>
      <w:r w:rsidRPr="006D7C25">
        <w:rPr>
          <w:rFonts w:eastAsia="Calibri"/>
          <w:u w:val="single"/>
        </w:rPr>
        <w:t xml:space="preserve">society that are </w:t>
      </w:r>
      <w:r w:rsidRPr="006D7C25">
        <w:rPr>
          <w:rFonts w:eastAsia="Calibri"/>
          <w:b/>
          <w:iCs/>
          <w:u w:val="single"/>
          <w:bdr w:val="single" w:sz="8" w:space="0" w:color="auto" w:frame="1"/>
        </w:rPr>
        <w:t>radically different</w:t>
      </w:r>
      <w:r w:rsidRPr="006D7C25">
        <w:rPr>
          <w:rFonts w:eastAsia="Calibri"/>
          <w:u w:val="single"/>
        </w:rPr>
        <w:t xml:space="preserve"> to what we have now</w:t>
      </w:r>
      <w:r w:rsidRPr="006D7C25">
        <w:rPr>
          <w:rFonts w:eastAsia="Calibri"/>
          <w:sz w:val="16"/>
        </w:rPr>
        <w:t xml:space="preserve">—its current popularity is perhaps unsurprising. In imagining utopias, </w:t>
      </w:r>
      <w:r w:rsidRPr="006D7C25">
        <w:rPr>
          <w:rFonts w:eastAsia="Calibri"/>
          <w:highlight w:val="cyan"/>
          <w:u w:val="single"/>
        </w:rPr>
        <w:t>scholars</w:t>
      </w:r>
      <w:r w:rsidRPr="006D7C25">
        <w:rPr>
          <w:rFonts w:eastAsia="Calibri"/>
          <w:sz w:val="16"/>
        </w:rPr>
        <w:t xml:space="preserve"> can </w:t>
      </w:r>
      <w:r w:rsidRPr="006D7C25">
        <w:rPr>
          <w:rFonts w:eastAsia="Calibri"/>
          <w:b/>
          <w:iCs/>
          <w:highlight w:val="cyan"/>
          <w:u w:val="single"/>
          <w:bdr w:val="single" w:sz="8" w:space="0" w:color="auto" w:frame="1"/>
        </w:rPr>
        <w:t>untether</w:t>
      </w:r>
      <w:r w:rsidRPr="006D7C25">
        <w:rPr>
          <w:rFonts w:eastAsia="Calibri"/>
          <w:sz w:val="16"/>
        </w:rPr>
        <w:t xml:space="preserve"> themselves </w:t>
      </w:r>
      <w:r w:rsidRPr="006D7C25">
        <w:rPr>
          <w:rFonts w:eastAsia="Calibri"/>
          <w:highlight w:val="cyan"/>
          <w:u w:val="single"/>
        </w:rPr>
        <w:t>from the</w:t>
      </w:r>
      <w:r w:rsidRPr="006D7C25">
        <w:rPr>
          <w:rFonts w:eastAsia="Calibri"/>
          <w:sz w:val="16"/>
        </w:rPr>
        <w:t xml:space="preserve"> detail and even the broader </w:t>
      </w:r>
      <w:r w:rsidRPr="006D7C25">
        <w:rPr>
          <w:rFonts w:eastAsia="Calibri"/>
          <w:b/>
          <w:iCs/>
          <w:highlight w:val="cyan"/>
          <w:u w:val="single"/>
          <w:bdr w:val="single" w:sz="8" w:space="0" w:color="auto" w:frame="1"/>
        </w:rPr>
        <w:t>structures</w:t>
      </w:r>
      <w:r w:rsidRPr="006D7C25">
        <w:rPr>
          <w:rFonts w:eastAsia="Calibri"/>
          <w:sz w:val="16"/>
        </w:rPr>
        <w:t xml:space="preserve"> and principles </w:t>
      </w:r>
      <w:r w:rsidRPr="006D7C25">
        <w:rPr>
          <w:rFonts w:eastAsia="Calibri"/>
          <w:highlight w:val="cyan"/>
          <w:u w:val="single"/>
        </w:rPr>
        <w:t>of</w:t>
      </w:r>
      <w:r w:rsidRPr="006D7C25">
        <w:rPr>
          <w:rFonts w:eastAsia="Calibri"/>
          <w:u w:val="single"/>
        </w:rPr>
        <w:t xml:space="preserve"> the </w:t>
      </w:r>
      <w:r w:rsidRPr="006D7C25">
        <w:rPr>
          <w:rFonts w:eastAsia="Calibri"/>
          <w:highlight w:val="cyan"/>
          <w:u w:val="single"/>
        </w:rPr>
        <w:t>current law and</w:t>
      </w:r>
      <w:r w:rsidRPr="006D7C25">
        <w:rPr>
          <w:rFonts w:eastAsia="Calibri"/>
          <w:sz w:val="16"/>
        </w:rPr>
        <w:t xml:space="preserve"> simply </w:t>
      </w:r>
      <w:r w:rsidRPr="006D7C25">
        <w:rPr>
          <w:rFonts w:eastAsia="Calibri"/>
          <w:b/>
          <w:iCs/>
          <w:highlight w:val="cyan"/>
          <w:u w:val="single"/>
          <w:bdr w:val="single" w:sz="8" w:space="0" w:color="auto" w:frame="1"/>
        </w:rPr>
        <w:t>sidestep</w:t>
      </w:r>
      <w:r w:rsidRPr="006D7C25">
        <w:rPr>
          <w:rFonts w:eastAsia="Calibri"/>
          <w:highlight w:val="cyan"/>
          <w:u w:val="single"/>
        </w:rPr>
        <w:t xml:space="preserve"> the</w:t>
      </w:r>
      <w:r w:rsidRPr="006D7C25">
        <w:rPr>
          <w:rFonts w:eastAsia="Calibri"/>
          <w:sz w:val="16"/>
        </w:rPr>
        <w:t xml:space="preserve"> potentially paralysing </w:t>
      </w:r>
      <w:r w:rsidRPr="006D7C25">
        <w:rPr>
          <w:rFonts w:eastAsia="Calibri"/>
          <w:highlight w:val="cyan"/>
          <w:u w:val="single"/>
        </w:rPr>
        <w:t xml:space="preserve">question of </w:t>
      </w:r>
      <w:r w:rsidRPr="006D7C25">
        <w:rPr>
          <w:rFonts w:eastAsia="Calibri"/>
          <w:b/>
          <w:iCs/>
          <w:highlight w:val="cyan"/>
          <w:u w:val="single"/>
          <w:bdr w:val="single" w:sz="8" w:space="0" w:color="auto" w:frame="1"/>
        </w:rPr>
        <w:t>how</w:t>
      </w:r>
      <w:r w:rsidRPr="006D7C25">
        <w:rPr>
          <w:rFonts w:eastAsia="Calibri"/>
          <w:b/>
          <w:iCs/>
          <w:u w:val="single"/>
          <w:bdr w:val="single" w:sz="8" w:space="0" w:color="auto" w:frame="1"/>
        </w:rPr>
        <w:t xml:space="preserve"> to get there</w:t>
      </w:r>
      <w:r w:rsidRPr="006D7C25">
        <w:rPr>
          <w:rFonts w:eastAsia="Calibri"/>
          <w:u w:val="single"/>
        </w:rPr>
        <w:t xml:space="preserve"> from here</w:t>
      </w:r>
      <w:r w:rsidRPr="006D7C25">
        <w:rPr>
          <w:rFonts w:eastAsia="Calibri"/>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6D7C25">
        <w:rPr>
          <w:rFonts w:eastAsia="Calibri"/>
          <w:highlight w:val="cyan"/>
          <w:u w:val="single"/>
        </w:rPr>
        <w:t>this</w:t>
      </w:r>
      <w:r w:rsidRPr="006D7C25">
        <w:rPr>
          <w:rFonts w:eastAsia="Calibri"/>
          <w:sz w:val="16"/>
        </w:rPr>
        <w:t xml:space="preserve"> new </w:t>
      </w:r>
      <w:r w:rsidRPr="006D7C25">
        <w:rPr>
          <w:rFonts w:eastAsia="Calibri"/>
          <w:highlight w:val="cyan"/>
          <w:u w:val="single"/>
        </w:rPr>
        <w:t>century</w:t>
      </w:r>
      <w:r w:rsidRPr="006D7C25">
        <w:rPr>
          <w:rFonts w:eastAsia="Calibri"/>
          <w:sz w:val="16"/>
        </w:rPr>
        <w:t xml:space="preserve"> have </w:t>
      </w:r>
      <w:r w:rsidRPr="006D7C25">
        <w:rPr>
          <w:rFonts w:eastAsia="Calibri"/>
          <w:highlight w:val="cyan"/>
          <w:u w:val="single"/>
        </w:rPr>
        <w:t>witnessed</w:t>
      </w:r>
      <w:r w:rsidRPr="006D7C25">
        <w:rPr>
          <w:rFonts w:eastAsia="Calibri"/>
          <w:sz w:val="16"/>
        </w:rPr>
        <w:t xml:space="preserve"> a global financial </w:t>
      </w:r>
      <w:r w:rsidRPr="006D7C25">
        <w:rPr>
          <w:rFonts w:eastAsia="Calibri"/>
          <w:highlight w:val="cyan"/>
          <w:u w:val="single"/>
        </w:rPr>
        <w:t>a</w:t>
      </w:r>
      <w:r w:rsidRPr="006D7C25">
        <w:rPr>
          <w:rFonts w:eastAsia="Calibri"/>
          <w:u w:val="single"/>
        </w:rPr>
        <w:t>n</w:t>
      </w:r>
      <w:r w:rsidRPr="006D7C25">
        <w:rPr>
          <w:rFonts w:eastAsia="Calibri"/>
          <w:sz w:val="16"/>
        </w:rPr>
        <w:t xml:space="preserve">d </w:t>
      </w:r>
      <w:r w:rsidRPr="006D7C25">
        <w:rPr>
          <w:rFonts w:eastAsia="Calibri"/>
          <w:b/>
          <w:iCs/>
          <w:u w:val="single"/>
          <w:bdr w:val="single" w:sz="8" w:space="0" w:color="auto" w:frame="1"/>
        </w:rPr>
        <w:t xml:space="preserve">economic </w:t>
      </w:r>
      <w:r w:rsidRPr="006D7C25">
        <w:rPr>
          <w:rFonts w:eastAsia="Calibri"/>
          <w:b/>
          <w:iCs/>
          <w:highlight w:val="cyan"/>
          <w:u w:val="single"/>
          <w:bdr w:val="single" w:sz="8" w:space="0" w:color="auto" w:frame="1"/>
        </w:rPr>
        <w:t>crisis</w:t>
      </w:r>
      <w:r w:rsidRPr="006D7C25">
        <w:rPr>
          <w:rFonts w:eastAsia="Calibri"/>
          <w:u w:val="single"/>
        </w:rPr>
        <w:t>, a</w:t>
      </w:r>
      <w:r w:rsidRPr="006D7C25">
        <w:rPr>
          <w:rFonts w:eastAsia="Calibri"/>
          <w:sz w:val="16"/>
        </w:rPr>
        <w:t xml:space="preserve"> global </w:t>
      </w:r>
      <w:r w:rsidRPr="006D7C25">
        <w:rPr>
          <w:rFonts w:eastAsia="Calibri"/>
          <w:b/>
          <w:iCs/>
          <w:highlight w:val="cyan"/>
          <w:u w:val="single"/>
          <w:bdr w:val="single" w:sz="8" w:space="0" w:color="auto" w:frame="1"/>
        </w:rPr>
        <w:t>pandemic</w:t>
      </w:r>
      <w:r w:rsidRPr="006D7C25">
        <w:rPr>
          <w:rFonts w:eastAsia="Calibri"/>
          <w:u w:val="single"/>
        </w:rPr>
        <w:t xml:space="preserve">, steeply </w:t>
      </w:r>
      <w:r w:rsidRPr="006D7C25">
        <w:rPr>
          <w:rFonts w:eastAsia="Calibri"/>
          <w:highlight w:val="cyan"/>
          <w:u w:val="single"/>
        </w:rPr>
        <w:t>rising</w:t>
      </w:r>
      <w:r w:rsidRPr="006D7C25">
        <w:rPr>
          <w:rFonts w:eastAsia="Calibri"/>
          <w:sz w:val="16"/>
        </w:rPr>
        <w:t xml:space="preserve"> sea-levels and air </w:t>
      </w:r>
      <w:r w:rsidRPr="006D7C25">
        <w:rPr>
          <w:rFonts w:eastAsia="Calibri"/>
          <w:b/>
          <w:iCs/>
          <w:highlight w:val="cyan"/>
          <w:u w:val="single"/>
          <w:bdr w:val="single" w:sz="8" w:space="0" w:color="auto" w:frame="1"/>
        </w:rPr>
        <w:t>temperatures</w:t>
      </w:r>
      <w:r w:rsidRPr="006D7C25">
        <w:rPr>
          <w:rFonts w:eastAsia="Calibri"/>
          <w:u w:val="single"/>
        </w:rPr>
        <w:t>, rising</w:t>
      </w:r>
      <w:r w:rsidRPr="006D7C25">
        <w:rPr>
          <w:rFonts w:eastAsia="Calibri"/>
          <w:sz w:val="16"/>
        </w:rPr>
        <w:t xml:space="preserve"> economic </w:t>
      </w:r>
      <w:r w:rsidRPr="006D7C25">
        <w:rPr>
          <w:rFonts w:eastAsia="Calibri"/>
          <w:b/>
          <w:iCs/>
          <w:highlight w:val="cyan"/>
          <w:u w:val="single"/>
          <w:bdr w:val="single" w:sz="8" w:space="0" w:color="auto" w:frame="1"/>
        </w:rPr>
        <w:t>inequalities</w:t>
      </w:r>
      <w:r w:rsidRPr="006D7C25">
        <w:rPr>
          <w:rFonts w:eastAsia="Calibri"/>
          <w:sz w:val="16"/>
        </w:rPr>
        <w:t xml:space="preserve"> within and between nation-states, </w:t>
      </w:r>
      <w:r w:rsidRPr="006D7C25">
        <w:rPr>
          <w:rFonts w:eastAsia="Calibri"/>
          <w:highlight w:val="cyan"/>
          <w:u w:val="single"/>
        </w:rPr>
        <w:t>and the</w:t>
      </w:r>
      <w:r w:rsidRPr="006D7C25">
        <w:rPr>
          <w:rFonts w:eastAsia="Calibri"/>
          <w:sz w:val="16"/>
        </w:rPr>
        <w:t xml:space="preserve"> </w:t>
      </w:r>
      <w:proofErr w:type="gramStart"/>
      <w:r w:rsidRPr="006D7C25">
        <w:rPr>
          <w:rFonts w:eastAsia="Calibri"/>
          <w:sz w:val="16"/>
        </w:rPr>
        <w:t xml:space="preserve">sometimes </w:t>
      </w:r>
      <w:r w:rsidRPr="006D7C25">
        <w:rPr>
          <w:rFonts w:eastAsia="Calibri"/>
          <w:b/>
          <w:iCs/>
          <w:u w:val="single"/>
          <w:bdr w:val="single" w:sz="8" w:space="0" w:color="auto" w:frame="1"/>
        </w:rPr>
        <w:t>violent</w:t>
      </w:r>
      <w:proofErr w:type="gramEnd"/>
      <w:r w:rsidRPr="006D7C25">
        <w:rPr>
          <w:rFonts w:eastAsia="Calibri"/>
          <w:b/>
          <w:iCs/>
          <w:u w:val="single"/>
          <w:bdr w:val="single" w:sz="8" w:space="0" w:color="auto" w:frame="1"/>
        </w:rPr>
        <w:t xml:space="preserve"> </w:t>
      </w:r>
      <w:r w:rsidRPr="006D7C25">
        <w:rPr>
          <w:rFonts w:eastAsia="Calibri"/>
          <w:b/>
          <w:iCs/>
          <w:highlight w:val="cyan"/>
          <w:u w:val="single"/>
          <w:bdr w:val="single" w:sz="8" w:space="0" w:color="auto" w:frame="1"/>
        </w:rPr>
        <w:t>suppression</w:t>
      </w:r>
      <w:r w:rsidRPr="006D7C25">
        <w:rPr>
          <w:rFonts w:eastAsia="Calibri"/>
          <w:highlight w:val="cyan"/>
          <w:u w:val="single"/>
        </w:rPr>
        <w:t xml:space="preserve"> of</w:t>
      </w:r>
      <w:r w:rsidRPr="006D7C25">
        <w:rPr>
          <w:rFonts w:eastAsia="Calibri"/>
          <w:u w:val="single"/>
        </w:rPr>
        <w:t xml:space="preserve"> workers’ </w:t>
      </w:r>
      <w:r w:rsidRPr="006D7C25">
        <w:rPr>
          <w:rFonts w:eastAsia="Calibri"/>
          <w:highlight w:val="cyan"/>
          <w:u w:val="single"/>
        </w:rPr>
        <w:t>rights</w:t>
      </w:r>
      <w:r w:rsidRPr="006D7C25">
        <w:rPr>
          <w:rFonts w:eastAsia="Calibri"/>
          <w:sz w:val="16"/>
        </w:rPr>
        <w:t xml:space="preserve"> and other civil rights and political freedoms. </w:t>
      </w:r>
      <w:r w:rsidRPr="006D7C25">
        <w:rPr>
          <w:rFonts w:eastAsia="Calibri"/>
          <w:u w:val="single"/>
        </w:rPr>
        <w:t xml:space="preserve">In the </w:t>
      </w:r>
      <w:r w:rsidRPr="006D7C25">
        <w:rPr>
          <w:rFonts w:eastAsia="Calibri"/>
          <w:b/>
          <w:iCs/>
          <w:u w:val="single"/>
          <w:bdr w:val="single" w:sz="8" w:space="0" w:color="auto" w:frame="1"/>
        </w:rPr>
        <w:t>face</w:t>
      </w:r>
      <w:r w:rsidRPr="006D7C25">
        <w:rPr>
          <w:rFonts w:eastAsia="Calibri"/>
          <w:u w:val="single"/>
        </w:rPr>
        <w:t xml:space="preserve"> of</w:t>
      </w:r>
      <w:r w:rsidRPr="006D7C25">
        <w:rPr>
          <w:rFonts w:eastAsia="Calibri"/>
          <w:sz w:val="16"/>
        </w:rPr>
        <w:t xml:space="preserve"> such monumental </w:t>
      </w:r>
      <w:r w:rsidRPr="006D7C25">
        <w:rPr>
          <w:rFonts w:eastAsia="Calibri"/>
          <w:u w:val="single"/>
        </w:rPr>
        <w:t>challenges</w:t>
      </w:r>
      <w:r w:rsidRPr="006D7C25">
        <w:rPr>
          <w:rFonts w:eastAsia="Calibri"/>
          <w:sz w:val="16"/>
        </w:rPr>
        <w:t xml:space="preserve">, piecemeal and incremental reforms become patently inadequate and the argument gains force that not only new rules but new objectives—new values—are needed. </w:t>
      </w:r>
      <w:r w:rsidRPr="006D7C25">
        <w:rPr>
          <w:rFonts w:eastAsia="Calibri"/>
          <w:b/>
          <w:iCs/>
          <w:u w:val="single"/>
          <w:bdr w:val="single" w:sz="8" w:space="0" w:color="auto" w:frame="1"/>
        </w:rPr>
        <w:t xml:space="preserve">Radical </w:t>
      </w:r>
      <w:r w:rsidRPr="006D7C25">
        <w:rPr>
          <w:rFonts w:eastAsia="Calibri"/>
          <w:b/>
          <w:iCs/>
          <w:highlight w:val="cyan"/>
          <w:u w:val="single"/>
          <w:bdr w:val="single" w:sz="8" w:space="0" w:color="auto" w:frame="1"/>
        </w:rPr>
        <w:t>change</w:t>
      </w:r>
      <w:r w:rsidRPr="006D7C25">
        <w:rPr>
          <w:rFonts w:eastAsia="Calibri"/>
          <w:highlight w:val="cyan"/>
          <w:u w:val="single"/>
        </w:rPr>
        <w:t xml:space="preserve"> appears</w:t>
      </w:r>
      <w:r w:rsidRPr="006D7C25">
        <w:rPr>
          <w:rFonts w:eastAsia="Calibri"/>
          <w:sz w:val="16"/>
        </w:rPr>
        <w:t xml:space="preserve"> not only desirable but perhaps even </w:t>
      </w:r>
      <w:r w:rsidRPr="006D7C25">
        <w:rPr>
          <w:rFonts w:eastAsia="Calibri"/>
          <w:b/>
          <w:iCs/>
          <w:highlight w:val="cyan"/>
          <w:u w:val="single"/>
          <w:bdr w:val="single" w:sz="8" w:space="0" w:color="auto" w:frame="1"/>
        </w:rPr>
        <w:t>possible</w:t>
      </w:r>
      <w:r w:rsidRPr="006D7C25">
        <w:rPr>
          <w:rFonts w:eastAsia="Calibri"/>
          <w:sz w:val="16"/>
        </w:rPr>
        <w:t>.</w:t>
      </w:r>
    </w:p>
    <w:p w14:paraId="06C5553B" w14:textId="77777777" w:rsidR="00445221" w:rsidRPr="00F51944" w:rsidRDefault="00445221" w:rsidP="00445221">
      <w:pPr>
        <w:rPr>
          <w:sz w:val="14"/>
        </w:rPr>
      </w:pPr>
    </w:p>
    <w:p w14:paraId="5B6374D3" w14:textId="77777777" w:rsidR="00445221" w:rsidRDefault="00445221" w:rsidP="00445221">
      <w:pPr>
        <w:pStyle w:val="Heading4"/>
      </w:pPr>
      <w:r>
        <w:lastRenderedPageBreak/>
        <w:t>In response to the Aff, worker centers will be legally classified as unions by Republicans---specifically to void any ability they have to escape the restrictions</w:t>
      </w:r>
    </w:p>
    <w:p w14:paraId="1185ABEE" w14:textId="77777777" w:rsidR="00445221" w:rsidRDefault="00445221" w:rsidP="00445221">
      <w:r w:rsidRPr="00DB22E6">
        <w:rPr>
          <w:rStyle w:val="Style13ptBold"/>
        </w:rPr>
        <w:t>Ogletree Deakins 13</w:t>
      </w:r>
      <w:r>
        <w:t xml:space="preserve"> [Ogletree Deakins, employment law firm, “What Is a “Workers Center”? Just Another Name for a Union?” 7-29-2013, Ogletree Deakins, https://ogletree.com/insights-resources/blog-posts/what-is-a-workers-center-just-another-name-for-a-union/]</w:t>
      </w:r>
    </w:p>
    <w:p w14:paraId="502184CE" w14:textId="77777777" w:rsidR="00445221" w:rsidRPr="00DB22E6" w:rsidRDefault="00445221" w:rsidP="00445221">
      <w:pPr>
        <w:rPr>
          <w:sz w:val="16"/>
        </w:rPr>
      </w:pPr>
      <w:r w:rsidRPr="00DB22E6">
        <w:rPr>
          <w:rStyle w:val="StyleUnderline"/>
        </w:rPr>
        <w:t>The issue of whether</w:t>
      </w:r>
      <w:r w:rsidRPr="00DB22E6">
        <w:rPr>
          <w:sz w:val="16"/>
        </w:rPr>
        <w:t xml:space="preserve">, in fact, </w:t>
      </w:r>
      <w:r w:rsidRPr="00E76224">
        <w:rPr>
          <w:rStyle w:val="StyleUnderline"/>
          <w:highlight w:val="cyan"/>
        </w:rPr>
        <w:t>workers centers</w:t>
      </w:r>
      <w:r w:rsidRPr="00DB22E6">
        <w:rPr>
          <w:rStyle w:val="StyleUnderline"/>
        </w:rPr>
        <w:t xml:space="preserve"> constitute “labor organizations” is </w:t>
      </w:r>
      <w:r w:rsidRPr="00E76224">
        <w:rPr>
          <w:rStyle w:val="Emphasis"/>
          <w:highlight w:val="cyan"/>
        </w:rPr>
        <w:t>not without controversy</w:t>
      </w:r>
      <w:r w:rsidRPr="00DB22E6">
        <w:rPr>
          <w:sz w:val="16"/>
        </w:rPr>
        <w:t>. On July 23, for example, Reps. John Kline (R-MN) and Phil Roe (R-TN), who are Chairman and Subcommittee Chairman, respectively, of the House Education and the Workforce Committee wrote a letter asking new Secretary of Labor Thomas Perez for an official determination as to whether worker centers constitute labor organizations under the LMRDA and are therefore subject to the law’s reporting and disclosure requirements.</w:t>
      </w:r>
    </w:p>
    <w:p w14:paraId="30F0A748" w14:textId="77777777" w:rsidR="00445221" w:rsidRPr="00DB22E6" w:rsidRDefault="00445221" w:rsidP="00445221">
      <w:pPr>
        <w:rPr>
          <w:sz w:val="16"/>
        </w:rPr>
      </w:pPr>
      <w:r w:rsidRPr="00DB22E6">
        <w:rPr>
          <w:sz w:val="16"/>
        </w:rPr>
        <w:t>The definition of “labor organization” under section 402(i) of the LMRDA is an organization:</w:t>
      </w:r>
    </w:p>
    <w:p w14:paraId="1B4E43D5" w14:textId="77777777" w:rsidR="00445221" w:rsidRPr="00DB22E6" w:rsidRDefault="00445221" w:rsidP="00445221">
      <w:pPr>
        <w:rPr>
          <w:sz w:val="16"/>
        </w:rPr>
      </w:pPr>
      <w:r w:rsidRPr="00DB22E6">
        <w:rPr>
          <w:sz w:val="16"/>
        </w:rPr>
        <w:t>engaged in an industry affecting commerce and includes any organization of any kind, any agency, or employee representation committee, group, association, or plan so engaged in which employees participate and which exists for the purpose, in whole or in part, of dealing with employers concerning grievances, labor disputes, wages, rates of pay, hours, or other terms or conditions of employment.</w:t>
      </w:r>
    </w:p>
    <w:p w14:paraId="248D1195" w14:textId="77777777" w:rsidR="00445221" w:rsidRPr="00E76224" w:rsidRDefault="00445221" w:rsidP="00445221">
      <w:pPr>
        <w:rPr>
          <w:sz w:val="16"/>
        </w:rPr>
      </w:pPr>
      <w:r w:rsidRPr="00E76224">
        <w:rPr>
          <w:rStyle w:val="StyleUnderline"/>
          <w:highlight w:val="cyan"/>
        </w:rPr>
        <w:t>If</w:t>
      </w:r>
      <w:r w:rsidRPr="00DB22E6">
        <w:rPr>
          <w:rStyle w:val="StyleUnderline"/>
        </w:rPr>
        <w:t xml:space="preserve">, indeed, </w:t>
      </w:r>
      <w:r w:rsidRPr="00E76224">
        <w:rPr>
          <w:rStyle w:val="StyleUnderline"/>
          <w:highlight w:val="cyan"/>
        </w:rPr>
        <w:t>workers centers are simply a disguised form of labor organizations, they will be required to report and disclose</w:t>
      </w:r>
      <w:r w:rsidRPr="00DB22E6">
        <w:rPr>
          <w:rStyle w:val="StyleUnderline"/>
        </w:rPr>
        <w:t xml:space="preserve"> financial and other arrangements, </w:t>
      </w:r>
      <w:r w:rsidRPr="00E76224">
        <w:rPr>
          <w:rStyle w:val="StyleUnderline"/>
          <w:highlight w:val="cyan"/>
        </w:rPr>
        <w:t>just as</w:t>
      </w:r>
      <w:r w:rsidRPr="00DB22E6">
        <w:rPr>
          <w:rStyle w:val="StyleUnderline"/>
        </w:rPr>
        <w:t xml:space="preserve"> employers and outside third </w:t>
      </w:r>
      <w:r w:rsidRPr="00E76224">
        <w:rPr>
          <w:rStyle w:val="StyleUnderline"/>
          <w:highlight w:val="cyan"/>
        </w:rPr>
        <w:t>parties are required to</w:t>
      </w:r>
      <w:r w:rsidRPr="00DB22E6">
        <w:rPr>
          <w:rStyle w:val="StyleUnderline"/>
        </w:rPr>
        <w:t xml:space="preserve"> disclose information </w:t>
      </w:r>
      <w:r w:rsidRPr="00E76224">
        <w:rPr>
          <w:rStyle w:val="StyleUnderline"/>
          <w:highlight w:val="cyan"/>
        </w:rPr>
        <w:t>under the LMRDA</w:t>
      </w:r>
      <w:r w:rsidRPr="00DB22E6">
        <w:rPr>
          <w:rStyle w:val="StyleUnderline"/>
        </w:rPr>
        <w:t>’s “persuader activity” regulations when they go beyond the law’s “advice exemption.” Of course</w:t>
      </w:r>
      <w:r w:rsidRPr="00DB22E6">
        <w:rPr>
          <w:sz w:val="16"/>
        </w:rPr>
        <w:t xml:space="preserve">, the Labor Department has proposed significant revisions to the current “advice exemption,” virtually </w:t>
      </w:r>
      <w:r w:rsidRPr="00E76224">
        <w:rPr>
          <w:rStyle w:val="Emphasis"/>
          <w:highlight w:val="cyan"/>
        </w:rPr>
        <w:t>eviscerating</w:t>
      </w:r>
      <w:r w:rsidRPr="00E76224">
        <w:rPr>
          <w:rStyle w:val="StyleUnderline"/>
          <w:highlight w:val="cyan"/>
        </w:rPr>
        <w:t xml:space="preserve"> the exemption and requiring reporting and disclosure of</w:t>
      </w:r>
      <w:r w:rsidRPr="00DB22E6">
        <w:rPr>
          <w:rStyle w:val="StyleUnderline"/>
        </w:rPr>
        <w:t xml:space="preserve"> attorney-client </w:t>
      </w:r>
      <w:r w:rsidRPr="00E76224">
        <w:rPr>
          <w:rStyle w:val="StyleUnderline"/>
          <w:highlight w:val="cyan"/>
        </w:rPr>
        <w:t>confidences</w:t>
      </w:r>
      <w:r w:rsidRPr="00DB22E6">
        <w:rPr>
          <w:rStyle w:val="StyleUnderline"/>
        </w:rPr>
        <w:t xml:space="preserve"> by employers and their outside counsel </w:t>
      </w:r>
      <w:r w:rsidRPr="00E76224">
        <w:rPr>
          <w:rStyle w:val="StyleUnderline"/>
          <w:highlight w:val="cyan"/>
        </w:rPr>
        <w:t>during union organizing</w:t>
      </w:r>
      <w:r w:rsidRPr="00DB22E6">
        <w:rPr>
          <w:rStyle w:val="StyleUnderline"/>
        </w:rPr>
        <w:t xml:space="preserve"> campaigns </w:t>
      </w:r>
      <w:r w:rsidRPr="00E76224">
        <w:rPr>
          <w:rStyle w:val="StyleUnderline"/>
          <w:highlight w:val="cyan"/>
        </w:rPr>
        <w:t>and collective bargaining</w:t>
      </w:r>
      <w:r w:rsidRPr="00DB22E6">
        <w:rPr>
          <w:sz w:val="16"/>
        </w:rPr>
        <w:t xml:space="preserve">. The proposed regulations are scheduled for final action in November. It will be interesting to see whether the new Secretary of Labor exempts “workers centers” from reporting and </w:t>
      </w:r>
      <w:proofErr w:type="gramStart"/>
      <w:r w:rsidRPr="00DB22E6">
        <w:rPr>
          <w:sz w:val="16"/>
        </w:rPr>
        <w:t>disclosure, but</w:t>
      </w:r>
      <w:proofErr w:type="gramEnd"/>
      <w:r w:rsidRPr="00DB22E6">
        <w:rPr>
          <w:sz w:val="16"/>
        </w:rPr>
        <w:t xml:space="preserve"> virtually eliminates the advice exemption for employers and their outside counsel.</w:t>
      </w:r>
    </w:p>
    <w:p w14:paraId="52E83461" w14:textId="77777777" w:rsidR="00445221" w:rsidRPr="006D7C25" w:rsidRDefault="00445221" w:rsidP="00445221">
      <w:pPr>
        <w:spacing w:line="256" w:lineRule="auto"/>
        <w:rPr>
          <w:rFonts w:eastAsia="Calibri"/>
          <w:sz w:val="16"/>
        </w:rPr>
      </w:pPr>
    </w:p>
    <w:p w14:paraId="312E505F" w14:textId="69292ADD" w:rsidR="00445221" w:rsidRDefault="009A1CFB" w:rsidP="00445221">
      <w:pPr>
        <w:pStyle w:val="Heading3"/>
      </w:pPr>
      <w:r>
        <w:lastRenderedPageBreak/>
        <w:t xml:space="preserve">Pedagogy </w:t>
      </w:r>
      <w:r w:rsidR="00445221">
        <w:t>Turn</w:t>
      </w:r>
      <w:r>
        <w:t>---1NC</w:t>
      </w:r>
    </w:p>
    <w:p w14:paraId="58CE0BE6" w14:textId="77777777" w:rsidR="00445221" w:rsidRDefault="00445221" w:rsidP="00445221">
      <w:pPr>
        <w:pStyle w:val="Heading4"/>
      </w:pPr>
      <w:r>
        <w:t xml:space="preserve">Their model occludes learning about the </w:t>
      </w:r>
      <w:r>
        <w:rPr>
          <w:u w:val="single"/>
        </w:rPr>
        <w:t>benefits</w:t>
      </w:r>
      <w:r>
        <w:t xml:space="preserve"> of unions </w:t>
      </w:r>
      <w:r w:rsidRPr="004D33CC">
        <w:rPr>
          <w:u w:val="single"/>
        </w:rPr>
        <w:t>causally</w:t>
      </w:r>
      <w:r>
        <w:t xml:space="preserve"> makes students </w:t>
      </w:r>
      <w:r w:rsidRPr="008F1A72">
        <w:rPr>
          <w:bCs/>
        </w:rPr>
        <w:t>a)</w:t>
      </w:r>
      <w:r>
        <w:t xml:space="preserve"> </w:t>
      </w:r>
      <w:r w:rsidRPr="00CD3CB9">
        <w:rPr>
          <w:u w:val="single"/>
        </w:rPr>
        <w:t>more likely</w:t>
      </w:r>
      <w:r>
        <w:t xml:space="preserve"> to join a union, and </w:t>
      </w:r>
      <w:r w:rsidRPr="008F1A72">
        <w:rPr>
          <w:bCs/>
        </w:rPr>
        <w:t>b)</w:t>
      </w:r>
      <w:r>
        <w:rPr>
          <w:bCs/>
        </w:rPr>
        <w:t xml:space="preserve"> decrease racial resentment </w:t>
      </w:r>
    </w:p>
    <w:p w14:paraId="73AB6A04" w14:textId="77777777" w:rsidR="00445221" w:rsidRPr="00C76775" w:rsidRDefault="00445221" w:rsidP="00445221">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120F1823" w14:textId="77777777" w:rsidR="00445221" w:rsidRPr="00AA113C" w:rsidRDefault="00445221" w:rsidP="00445221">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E76224">
        <w:rPr>
          <w:rStyle w:val="Emphasis"/>
          <w:highlight w:val="cyan"/>
        </w:rPr>
        <w:t>two trends</w:t>
      </w:r>
      <w:r w:rsidRPr="00E76224">
        <w:rPr>
          <w:rStyle w:val="StyleUnderline"/>
          <w:highlight w:val="cyan"/>
        </w:rPr>
        <w:t xml:space="preserve"> are </w:t>
      </w:r>
      <w:r w:rsidRPr="00E76224">
        <w:rPr>
          <w:rStyle w:val="Emphasis"/>
          <w:sz w:val="28"/>
          <w:szCs w:val="28"/>
          <w:highlight w:val="cyan"/>
        </w:rPr>
        <w:t>causally</w:t>
      </w:r>
      <w:r w:rsidRPr="00E76224">
        <w:rPr>
          <w:rStyle w:val="StyleUnderline"/>
          <w:highlight w:val="cyan"/>
        </w:rPr>
        <w:t xml:space="preserve"> related</w:t>
      </w:r>
      <w:r w:rsidRPr="00AA113C">
        <w:rPr>
          <w:rStyle w:val="StyleUnderline"/>
        </w:rPr>
        <w:t xml:space="preserve">: the </w:t>
      </w:r>
      <w:r w:rsidRPr="00E76224">
        <w:rPr>
          <w:rStyle w:val="Emphasis"/>
          <w:highlight w:val="cyan"/>
        </w:rPr>
        <w:t>lack of education</w:t>
      </w:r>
      <w:r w:rsidRPr="00E76224">
        <w:rPr>
          <w:rStyle w:val="StyleUnderline"/>
          <w:highlight w:val="cyan"/>
        </w:rPr>
        <w:t xml:space="preserve"> about </w:t>
      </w:r>
      <w:r w:rsidRPr="00E76224">
        <w:rPr>
          <w:rStyle w:val="Emphasis"/>
          <w:highlight w:val="cyan"/>
        </w:rPr>
        <w:t>labor histories</w:t>
      </w:r>
      <w:r w:rsidRPr="00AA113C">
        <w:rPr>
          <w:rStyle w:val="StyleUnderline"/>
        </w:rPr>
        <w:t xml:space="preserve"> in the U.S. </w:t>
      </w:r>
      <w:r w:rsidRPr="00E76224">
        <w:rPr>
          <w:rStyle w:val="Emphasis"/>
          <w:highlight w:val="cyan"/>
        </w:rPr>
        <w:t>impedes</w:t>
      </w:r>
      <w:r w:rsidRPr="00AA113C">
        <w:rPr>
          <w:rStyle w:val="StyleUnderline"/>
        </w:rPr>
        <w:t xml:space="preserve"> current </w:t>
      </w:r>
      <w:r w:rsidRPr="00E76224">
        <w:rPr>
          <w:rStyle w:val="Emphasis"/>
          <w:highlight w:val="cyan"/>
        </w:rPr>
        <w:t>coalition formation</w:t>
      </w:r>
      <w:r w:rsidRPr="00E76224">
        <w:rPr>
          <w:rStyle w:val="StyleUnderline"/>
          <w:highlight w:val="cyan"/>
        </w:rPr>
        <w:t xml:space="preserve"> along </w:t>
      </w:r>
      <w:r w:rsidRPr="00E76224">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81DB3C7" w14:textId="77777777" w:rsidR="00445221" w:rsidRPr="00AA113C" w:rsidRDefault="00445221" w:rsidP="00445221">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w:t>
      </w:r>
      <w:proofErr w:type="gramStart"/>
      <w:r w:rsidRPr="00AA113C">
        <w:rPr>
          <w:sz w:val="2"/>
          <w:szCs w:val="2"/>
        </w:rPr>
        <w:t>a number of</w:t>
      </w:r>
      <w:proofErr w:type="gramEnd"/>
      <w:r w:rsidRPr="00AA113C">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AA113C">
        <w:rPr>
          <w:sz w:val="2"/>
          <w:szCs w:val="2"/>
        </w:rPr>
        <w:t>a majority of</w:t>
      </w:r>
      <w:proofErr w:type="gramEnd"/>
      <w:r w:rsidRPr="00AA113C">
        <w:rPr>
          <w:sz w:val="2"/>
          <w:szCs w:val="2"/>
        </w:rPr>
        <w:t xml:space="preserve">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AA113C">
        <w:rPr>
          <w:sz w:val="2"/>
          <w:szCs w:val="2"/>
        </w:rPr>
        <w:t>class based</w:t>
      </w:r>
      <w:proofErr w:type="gramEnd"/>
      <w:r w:rsidRPr="00AA113C">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w:t>
      </w:r>
      <w:proofErr w:type="gramStart"/>
      <w:r w:rsidRPr="00AA113C">
        <w:rPr>
          <w:sz w:val="2"/>
          <w:szCs w:val="2"/>
        </w:rPr>
        <w:t>particular challenges</w:t>
      </w:r>
      <w:proofErr w:type="gramEnd"/>
      <w:r w:rsidRPr="00AA113C">
        <w:rPr>
          <w:sz w:val="2"/>
          <w:szCs w:val="2"/>
        </w:rPr>
        <w:t xml:space="preserve">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AA113C">
        <w:rPr>
          <w:sz w:val="2"/>
          <w:szCs w:val="2"/>
        </w:rPr>
        <w:t>The</w:t>
      </w:r>
      <w:proofErr w:type="gramEnd"/>
      <w:r w:rsidRPr="00AA113C">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AA113C">
        <w:rPr>
          <w:sz w:val="2"/>
          <w:szCs w:val="2"/>
        </w:rPr>
        <w:t>active</w:t>
      </w:r>
      <w:proofErr w:type="gramEnd"/>
      <w:r w:rsidRPr="00AA113C">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AA113C">
        <w:rPr>
          <w:sz w:val="2"/>
          <w:szCs w:val="2"/>
        </w:rPr>
        <w:t>5-minute long</w:t>
      </w:r>
      <w:proofErr w:type="gramEnd"/>
      <w:r w:rsidRPr="00AA113C">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AA113C">
        <w:rPr>
          <w:sz w:val="2"/>
          <w:szCs w:val="2"/>
        </w:rPr>
        <w:t>In</w:t>
      </w:r>
      <w:proofErr w:type="gramEnd"/>
      <w:r w:rsidRPr="00AA113C">
        <w:rPr>
          <w:sz w:val="2"/>
          <w:szCs w:val="2"/>
        </w:rPr>
        <w:t xml:space="preserve"> the first of the main treatment conditions on labor history, respondents watched a brief video on the </w:t>
      </w:r>
      <w:proofErr w:type="gramStart"/>
      <w:r w:rsidRPr="00AA113C">
        <w:rPr>
          <w:sz w:val="2"/>
          <w:szCs w:val="2"/>
        </w:rPr>
        <w:t>aforementioned Southern</w:t>
      </w:r>
      <w:proofErr w:type="gramEnd"/>
      <w:r w:rsidRPr="00AA113C">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AA113C">
        <w:rPr>
          <w:sz w:val="2"/>
          <w:szCs w:val="2"/>
        </w:rPr>
        <w:t>In</w:t>
      </w:r>
      <w:proofErr w:type="gramEnd"/>
      <w:r w:rsidRPr="00AA113C">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w:t>
      </w:r>
      <w:proofErr w:type="gramStart"/>
      <w:r w:rsidRPr="00AA113C">
        <w:rPr>
          <w:sz w:val="2"/>
          <w:szCs w:val="2"/>
        </w:rPr>
        <w:t>From</w:t>
      </w:r>
      <w:proofErr w:type="gramEnd"/>
      <w:r w:rsidRPr="00AA113C">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gramStart"/>
      <w:r w:rsidRPr="00AA113C">
        <w:rPr>
          <w:sz w:val="2"/>
          <w:szCs w:val="2"/>
        </w:rPr>
        <w:t>non college</w:t>
      </w:r>
      <w:proofErr w:type="gramEnd"/>
      <w:r w:rsidRPr="00AA113C">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AA113C">
        <w:rPr>
          <w:sz w:val="2"/>
          <w:szCs w:val="2"/>
        </w:rPr>
        <w:t>Information</w:t>
      </w:r>
      <w:proofErr w:type="gramEnd"/>
      <w:r w:rsidRPr="00AA113C">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w:t>
      </w:r>
      <w:proofErr w:type="gramStart"/>
      <w:r w:rsidRPr="00AA113C">
        <w:rPr>
          <w:sz w:val="2"/>
          <w:szCs w:val="2"/>
        </w:rPr>
        <w:t>Xi ,</w:t>
      </w:r>
      <w:proofErr w:type="gramEnd"/>
      <w:r w:rsidRPr="00AA113C">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AA113C">
        <w:rPr>
          <w:sz w:val="2"/>
          <w:szCs w:val="2"/>
        </w:rPr>
        <w:t>similar to</w:t>
      </w:r>
      <w:proofErr w:type="gramEnd"/>
      <w:r w:rsidRPr="00AA113C">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AA113C">
        <w:rPr>
          <w:sz w:val="2"/>
          <w:szCs w:val="2"/>
        </w:rPr>
        <w:t>are</w:t>
      </w:r>
      <w:proofErr w:type="gramEnd"/>
      <w:r w:rsidRPr="00AA113C">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AA113C">
        <w:rPr>
          <w:sz w:val="2"/>
          <w:szCs w:val="2"/>
        </w:rPr>
        <w:t>randomization</w:t>
      </w:r>
      <w:proofErr w:type="gramEnd"/>
      <w:r w:rsidRPr="00AA113C">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w:t>
      </w:r>
      <w:proofErr w:type="gramStart"/>
      <w:r w:rsidRPr="00AA113C">
        <w:rPr>
          <w:sz w:val="2"/>
          <w:szCs w:val="2"/>
        </w:rPr>
        <w:t>all of</w:t>
      </w:r>
      <w:proofErr w:type="gramEnd"/>
      <w:r w:rsidRPr="00AA113C">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w:t>
      </w:r>
      <w:proofErr w:type="gramStart"/>
      <w:r w:rsidRPr="00AA113C">
        <w:rPr>
          <w:sz w:val="2"/>
          <w:szCs w:val="2"/>
        </w:rPr>
        <w:t>movement in particular</w:t>
      </w:r>
      <w:proofErr w:type="gramEnd"/>
      <w:r w:rsidRPr="00AA113C">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AA113C">
        <w:rPr>
          <w:sz w:val="2"/>
          <w:szCs w:val="2"/>
        </w:rPr>
        <w:t>us</w:t>
      </w:r>
      <w:proofErr w:type="gramEnd"/>
      <w:r w:rsidRPr="00AA113C">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t>
      </w:r>
      <w:proofErr w:type="gramStart"/>
      <w:r w:rsidRPr="00AA113C">
        <w:rPr>
          <w:sz w:val="2"/>
          <w:szCs w:val="2"/>
        </w:rPr>
        <w:t>would suggest</w:t>
      </w:r>
      <w:proofErr w:type="gramEnd"/>
      <w:r w:rsidRPr="00AA113C">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686DAEB" w14:textId="77777777" w:rsidR="00445221" w:rsidRPr="00AA113C" w:rsidRDefault="00445221" w:rsidP="00445221">
      <w:pPr>
        <w:rPr>
          <w:sz w:val="16"/>
          <w:szCs w:val="16"/>
        </w:rPr>
      </w:pPr>
      <w:r w:rsidRPr="00AA113C">
        <w:rPr>
          <w:sz w:val="16"/>
          <w:szCs w:val="16"/>
        </w:rPr>
        <w:t xml:space="preserve">Conclusion </w:t>
      </w:r>
    </w:p>
    <w:p w14:paraId="0E894C5B" w14:textId="77777777" w:rsidR="00445221" w:rsidRPr="00AA113C" w:rsidRDefault="00445221" w:rsidP="00445221">
      <w:pPr>
        <w:rPr>
          <w:sz w:val="16"/>
          <w:szCs w:val="16"/>
        </w:rPr>
      </w:pPr>
      <w:r w:rsidRPr="00AA113C">
        <w:rPr>
          <w:sz w:val="16"/>
          <w:szCs w:val="16"/>
        </w:rPr>
        <w:t xml:space="preserve">Why </w:t>
      </w:r>
      <w:proofErr w:type="gramStart"/>
      <w:r w:rsidRPr="00AA113C">
        <w:rPr>
          <w:sz w:val="16"/>
          <w:szCs w:val="16"/>
        </w:rPr>
        <w:t>is</w:t>
      </w:r>
      <w:proofErr w:type="gramEnd"/>
      <w:r w:rsidRPr="00AA113C">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E76224">
        <w:rPr>
          <w:rStyle w:val="StyleUnderline"/>
          <w:highlight w:val="cyan"/>
        </w:rPr>
        <w:t xml:space="preserve">Using a </w:t>
      </w:r>
      <w:r w:rsidRPr="00E76224">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E76224">
        <w:rPr>
          <w:rStyle w:val="StyleUnderline"/>
          <w:highlight w:val="cyan"/>
        </w:rPr>
        <w:t>we find</w:t>
      </w:r>
      <w:r w:rsidRPr="00AA113C">
        <w:rPr>
          <w:rStyle w:val="StyleUnderline"/>
        </w:rPr>
        <w:t xml:space="preserve"> that </w:t>
      </w:r>
      <w:r w:rsidRPr="00E76224">
        <w:rPr>
          <w:rStyle w:val="Emphasis"/>
          <w:highlight w:val="cyan"/>
        </w:rPr>
        <w:t>exposure</w:t>
      </w:r>
      <w:r w:rsidRPr="00E76224">
        <w:rPr>
          <w:rStyle w:val="StyleUnderline"/>
          <w:highlight w:val="cyan"/>
        </w:rPr>
        <w:t xml:space="preserve"> to </w:t>
      </w:r>
      <w:r w:rsidRPr="00E76224">
        <w:rPr>
          <w:rStyle w:val="Emphasis"/>
          <w:highlight w:val="cyan"/>
        </w:rPr>
        <w:t>labor</w:t>
      </w:r>
      <w:r w:rsidRPr="00C76775">
        <w:rPr>
          <w:rStyle w:val="Emphasis"/>
        </w:rPr>
        <w:t xml:space="preserve"> </w:t>
      </w:r>
      <w:r w:rsidRPr="00E76224">
        <w:rPr>
          <w:rStyle w:val="Emphasis"/>
          <w:highlight w:val="cyan"/>
        </w:rPr>
        <w:t>history</w:t>
      </w:r>
      <w:r w:rsidRPr="00E76224">
        <w:rPr>
          <w:rStyle w:val="StyleUnderline"/>
          <w:highlight w:val="cyan"/>
        </w:rPr>
        <w:t>, including</w:t>
      </w:r>
      <w:r w:rsidRPr="00AA113C">
        <w:rPr>
          <w:rStyle w:val="StyleUnderline"/>
        </w:rPr>
        <w:t xml:space="preserve"> examples of </w:t>
      </w:r>
      <w:r w:rsidRPr="00E76224">
        <w:rPr>
          <w:rStyle w:val="Emphasis"/>
          <w:highlight w:val="cyan"/>
        </w:rPr>
        <w:t>biracial organizing</w:t>
      </w:r>
      <w:r w:rsidRPr="00E76224">
        <w:rPr>
          <w:rStyle w:val="StyleUnderline"/>
          <w:highlight w:val="cyan"/>
        </w:rPr>
        <w:t xml:space="preserve">, </w:t>
      </w:r>
      <w:r w:rsidRPr="00E76224">
        <w:rPr>
          <w:rStyle w:val="Emphasis"/>
          <w:highlight w:val="cyan"/>
        </w:rPr>
        <w:t>significantly increases</w:t>
      </w:r>
      <w:r w:rsidRPr="00E76224">
        <w:rPr>
          <w:rStyle w:val="StyleUnderline"/>
          <w:highlight w:val="cyan"/>
        </w:rPr>
        <w:t xml:space="preserve"> support for </w:t>
      </w:r>
      <w:r w:rsidRPr="00E76224">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w:t>
      </w:r>
      <w:proofErr w:type="gramStart"/>
      <w:r w:rsidRPr="00AA113C">
        <w:rPr>
          <w:sz w:val="16"/>
          <w:szCs w:val="16"/>
        </w:rPr>
        <w:t xml:space="preserve">in particular </w:t>
      </w:r>
      <w:r w:rsidRPr="00E76224">
        <w:rPr>
          <w:rStyle w:val="StyleUnderline"/>
          <w:highlight w:val="cyan"/>
        </w:rPr>
        <w:t>driven</w:t>
      </w:r>
      <w:proofErr w:type="gramEnd"/>
      <w:r w:rsidRPr="00E76224">
        <w:rPr>
          <w:rStyle w:val="StyleUnderline"/>
          <w:highlight w:val="cyan"/>
        </w:rPr>
        <w:t xml:space="preserve"> by</w:t>
      </w:r>
      <w:r w:rsidRPr="00AA113C">
        <w:rPr>
          <w:sz w:val="16"/>
          <w:szCs w:val="16"/>
        </w:rPr>
        <w:t xml:space="preserve"> two mechanisms: </w:t>
      </w:r>
      <w:r w:rsidRPr="00E76224">
        <w:rPr>
          <w:rStyle w:val="Emphasis"/>
          <w:highlight w:val="cyan"/>
        </w:rPr>
        <w:t>heightened political efficacy</w:t>
      </w:r>
      <w:r w:rsidRPr="00E76224">
        <w:rPr>
          <w:rStyle w:val="StyleUnderline"/>
          <w:highlight w:val="cyan"/>
        </w:rPr>
        <w:t xml:space="preserve"> and</w:t>
      </w:r>
      <w:r w:rsidRPr="00AA113C">
        <w:rPr>
          <w:rStyle w:val="StyleUnderline"/>
        </w:rPr>
        <w:t xml:space="preserve"> a </w:t>
      </w:r>
      <w:r w:rsidRPr="00E76224">
        <w:rPr>
          <w:rStyle w:val="Emphasis"/>
          <w:highlight w:val="cyan"/>
        </w:rPr>
        <w:t>clearer sense</w:t>
      </w:r>
      <w:r w:rsidRPr="00E76224">
        <w:rPr>
          <w:rStyle w:val="StyleUnderline"/>
          <w:highlight w:val="cyan"/>
        </w:rPr>
        <w:t xml:space="preserve"> of unions’ </w:t>
      </w:r>
      <w:r w:rsidRPr="00E76224">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E76224">
        <w:rPr>
          <w:rStyle w:val="Emphasis"/>
          <w:highlight w:val="cyan"/>
        </w:rPr>
        <w:t>even</w:t>
      </w:r>
      <w:r w:rsidRPr="00E76224">
        <w:rPr>
          <w:rStyle w:val="StyleUnderline"/>
          <w:highlight w:val="cyan"/>
        </w:rPr>
        <w:t xml:space="preserve"> respondents </w:t>
      </w:r>
      <w:r w:rsidRPr="00E76224">
        <w:rPr>
          <w:rStyle w:val="Emphasis"/>
          <w:highlight w:val="cyan"/>
        </w:rPr>
        <w:t>high</w:t>
      </w:r>
      <w:r w:rsidRPr="00E76224">
        <w:rPr>
          <w:rStyle w:val="StyleUnderline"/>
          <w:highlight w:val="cyan"/>
        </w:rPr>
        <w:t xml:space="preserve"> in </w:t>
      </w:r>
      <w:r w:rsidRPr="00E76224">
        <w:rPr>
          <w:rStyle w:val="Emphasis"/>
          <w:highlight w:val="cyan"/>
        </w:rPr>
        <w:t>racial resentment</w:t>
      </w:r>
      <w:r w:rsidRPr="00E76224">
        <w:rPr>
          <w:rStyle w:val="StyleUnderline"/>
          <w:highlight w:val="cyan"/>
        </w:rPr>
        <w:t xml:space="preserve"> respond </w:t>
      </w:r>
      <w:r w:rsidRPr="00E76224">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4442F083" w14:textId="77777777" w:rsidR="00445221" w:rsidRPr="00AA113C" w:rsidRDefault="00445221" w:rsidP="00445221">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711A6EF" w14:textId="77777777" w:rsidR="00445221" w:rsidRPr="00AA113C" w:rsidRDefault="00445221" w:rsidP="00445221">
      <w:pPr>
        <w:rPr>
          <w:sz w:val="16"/>
          <w:szCs w:val="16"/>
        </w:rPr>
      </w:pPr>
      <w:r w:rsidRPr="00AA113C">
        <w:rPr>
          <w:sz w:val="16"/>
          <w:szCs w:val="16"/>
        </w:rPr>
        <w:lastRenderedPageBreak/>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E76224">
        <w:rPr>
          <w:rStyle w:val="Emphasis"/>
          <w:highlight w:val="cyan"/>
        </w:rPr>
        <w:t>even absent</w:t>
      </w:r>
      <w:r w:rsidRPr="00E76224">
        <w:rPr>
          <w:rStyle w:val="StyleUnderline"/>
          <w:highlight w:val="cyan"/>
        </w:rPr>
        <w:t xml:space="preserve"> changes to </w:t>
      </w:r>
      <w:r w:rsidRPr="00E76224">
        <w:rPr>
          <w:rStyle w:val="Emphasis"/>
          <w:highlight w:val="cyan"/>
        </w:rPr>
        <w:t>racial prejudice</w:t>
      </w:r>
      <w:r w:rsidRPr="00E76224">
        <w:rPr>
          <w:rStyle w:val="StyleUnderline"/>
          <w:highlight w:val="cyan"/>
        </w:rPr>
        <w:t>, exposure to</w:t>
      </w:r>
      <w:r w:rsidRPr="003323E6">
        <w:rPr>
          <w:rStyle w:val="StyleUnderline"/>
        </w:rPr>
        <w:t xml:space="preserve"> </w:t>
      </w:r>
      <w:r w:rsidRPr="003323E6">
        <w:rPr>
          <w:rStyle w:val="Emphasis"/>
        </w:rPr>
        <w:t>history</w:t>
      </w:r>
      <w:r w:rsidRPr="003323E6">
        <w:rPr>
          <w:rStyle w:val="StyleUnderline"/>
        </w:rPr>
        <w:t xml:space="preserve"> of </w:t>
      </w:r>
      <w:r w:rsidRPr="00E76224">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E76224">
        <w:rPr>
          <w:rStyle w:val="Emphasis"/>
          <w:highlight w:val="cyan"/>
        </w:rPr>
        <w:t>shift</w:t>
      </w:r>
      <w:r w:rsidRPr="00C76775">
        <w:rPr>
          <w:rStyle w:val="StyleUnderline"/>
        </w:rPr>
        <w:t xml:space="preserve"> non-college educated </w:t>
      </w:r>
      <w:r w:rsidRPr="00E76224">
        <w:rPr>
          <w:rStyle w:val="StyleUnderline"/>
          <w:highlight w:val="cyan"/>
        </w:rPr>
        <w:t xml:space="preserve">whites’ </w:t>
      </w:r>
      <w:r w:rsidRPr="00E76224">
        <w:rPr>
          <w:rStyle w:val="Emphasis"/>
          <w:highlight w:val="cyan"/>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E76224">
        <w:rPr>
          <w:rStyle w:val="StyleUnderline"/>
          <w:highlight w:val="cyan"/>
        </w:rPr>
        <w:t xml:space="preserve">with </w:t>
      </w:r>
      <w:r w:rsidRPr="00E76224">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E76224">
        <w:rPr>
          <w:rStyle w:val="StyleUnderline"/>
          <w:highlight w:val="cyan"/>
        </w:rPr>
        <w:t>and</w:t>
      </w:r>
      <w:r w:rsidRPr="00C76775">
        <w:rPr>
          <w:rStyle w:val="StyleUnderline"/>
        </w:rPr>
        <w:t xml:space="preserve"> their </w:t>
      </w:r>
      <w:r w:rsidRPr="00E76224">
        <w:rPr>
          <w:rStyle w:val="Emphasis"/>
          <w:highlight w:val="cyan"/>
        </w:rPr>
        <w:t>downstream support</w:t>
      </w:r>
      <w:r w:rsidRPr="00E76224">
        <w:rPr>
          <w:rStyle w:val="StyleUnderline"/>
          <w:highlight w:val="cyan"/>
        </w:rPr>
        <w:t xml:space="preserve"> for </w:t>
      </w:r>
      <w:r w:rsidRPr="00E76224">
        <w:rPr>
          <w:rStyle w:val="Emphasis"/>
          <w:highlight w:val="cyan"/>
        </w:rPr>
        <w:t>unions</w:t>
      </w:r>
      <w:r w:rsidRPr="00AA113C">
        <w:rPr>
          <w:sz w:val="16"/>
          <w:szCs w:val="16"/>
        </w:rPr>
        <w:t xml:space="preserve">. In other words, we suggest that </w:t>
      </w:r>
      <w:r w:rsidRPr="00E76224">
        <w:rPr>
          <w:rStyle w:val="Emphasis"/>
          <w:highlight w:val="cyan"/>
        </w:rPr>
        <w:t>positive messages</w:t>
      </w:r>
      <w:r w:rsidRPr="00E76224">
        <w:rPr>
          <w:rStyle w:val="StyleUnderline"/>
          <w:highlight w:val="cyan"/>
        </w:rPr>
        <w:t xml:space="preserve"> about </w:t>
      </w:r>
      <w:r w:rsidRPr="00E76224">
        <w:rPr>
          <w:rStyle w:val="Emphasis"/>
          <w:highlight w:val="cyan"/>
        </w:rPr>
        <w:t>collaboration</w:t>
      </w:r>
      <w:r w:rsidRPr="00E76224">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E76224">
        <w:rPr>
          <w:rStyle w:val="StyleUnderline"/>
          <w:highlight w:val="cyan"/>
        </w:rPr>
        <w:t>establish</w:t>
      </w:r>
      <w:r w:rsidRPr="00C76775">
        <w:rPr>
          <w:rStyle w:val="StyleUnderline"/>
        </w:rPr>
        <w:t xml:space="preserve"> </w:t>
      </w:r>
      <w:r w:rsidRPr="00E76224">
        <w:rPr>
          <w:rStyle w:val="StyleUnderline"/>
          <w:highlight w:val="cyan"/>
        </w:rPr>
        <w:t xml:space="preserve">the </w:t>
      </w:r>
      <w:r w:rsidRPr="00E76224">
        <w:rPr>
          <w:rStyle w:val="Emphasis"/>
          <w:highlight w:val="cyan"/>
        </w:rPr>
        <w:t>shared stake</w:t>
      </w:r>
      <w:r w:rsidRPr="003323E6">
        <w:rPr>
          <w:rStyle w:val="StyleUnderline"/>
        </w:rPr>
        <w:t xml:space="preserve"> of Americans of racial background </w:t>
      </w:r>
      <w:r w:rsidRPr="00E76224">
        <w:rPr>
          <w:rStyle w:val="StyleUnderline"/>
          <w:highlight w:val="cyan"/>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E76224">
        <w:rPr>
          <w:rStyle w:val="Emphasis"/>
          <w:highlight w:val="cyan"/>
        </w:rPr>
        <w:t>inequities</w:t>
      </w:r>
      <w:r w:rsidRPr="00E76224">
        <w:rPr>
          <w:rStyle w:val="StyleUnderline"/>
          <w:highlight w:val="cyan"/>
        </w:rPr>
        <w:t xml:space="preserve">” </w:t>
      </w:r>
      <w:r w:rsidRPr="00E76224">
        <w:rPr>
          <w:rStyle w:val="Emphasis"/>
          <w:highlight w:val="cyan"/>
        </w:rPr>
        <w:t>without</w:t>
      </w:r>
      <w:r w:rsidRPr="00E76224">
        <w:rPr>
          <w:rStyle w:val="StyleUnderline"/>
          <w:highlight w:val="cyan"/>
        </w:rPr>
        <w:t xml:space="preserve"> leading to </w:t>
      </w:r>
      <w:r w:rsidRPr="00E76224">
        <w:rPr>
          <w:rStyle w:val="Emphasis"/>
          <w:highlight w:val="cyan"/>
        </w:rPr>
        <w:t>backlash</w:t>
      </w:r>
      <w:r w:rsidRPr="00E76224">
        <w:rPr>
          <w:rStyle w:val="StyleUnderline"/>
          <w:highlight w:val="cyan"/>
        </w:rPr>
        <w:t xml:space="preserve"> among </w:t>
      </w:r>
      <w:r w:rsidRPr="00E76224">
        <w:rPr>
          <w:rStyle w:val="Emphasis"/>
          <w:highlight w:val="cyan"/>
        </w:rPr>
        <w:t>whites</w:t>
      </w:r>
      <w:r w:rsidRPr="00AA113C">
        <w:rPr>
          <w:sz w:val="16"/>
          <w:szCs w:val="16"/>
        </w:rPr>
        <w:t xml:space="preserve"> (F. López et al. 2021, p.12). </w:t>
      </w:r>
    </w:p>
    <w:p w14:paraId="5B3DF464" w14:textId="77777777" w:rsidR="00445221" w:rsidRPr="00AA113C" w:rsidRDefault="00445221" w:rsidP="00445221">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2D58ACC" w14:textId="77777777" w:rsidR="00445221" w:rsidRDefault="00445221" w:rsidP="00445221">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E76224">
        <w:rPr>
          <w:rStyle w:val="Emphasis"/>
          <w:highlight w:val="cyan"/>
        </w:rPr>
        <w:t>Reintegrating labor history</w:t>
      </w:r>
      <w:r w:rsidRPr="00E76224">
        <w:rPr>
          <w:rStyle w:val="StyleUnderline"/>
          <w:highlight w:val="cyan"/>
        </w:rPr>
        <w:t xml:space="preserve"> into</w:t>
      </w:r>
      <w:r w:rsidRPr="00C76775">
        <w:rPr>
          <w:rStyle w:val="StyleUnderline"/>
        </w:rPr>
        <w:t xml:space="preserve"> </w:t>
      </w:r>
      <w:r w:rsidRPr="00C76775">
        <w:rPr>
          <w:rStyle w:val="Emphasis"/>
        </w:rPr>
        <w:t xml:space="preserve">civic </w:t>
      </w:r>
      <w:r w:rsidRPr="00E76224">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E76224">
        <w:rPr>
          <w:rStyle w:val="StyleUnderline"/>
          <w:highlight w:val="cyan"/>
        </w:rPr>
        <w:t xml:space="preserve">help </w:t>
      </w:r>
      <w:r w:rsidRPr="00E76224">
        <w:rPr>
          <w:rStyle w:val="Emphasis"/>
          <w:highlight w:val="cyan"/>
        </w:rPr>
        <w:t>revitalize</w:t>
      </w:r>
      <w:r w:rsidRPr="00E76224">
        <w:rPr>
          <w:rStyle w:val="StyleUnderline"/>
          <w:highlight w:val="cyan"/>
        </w:rPr>
        <w:t xml:space="preserve"> the </w:t>
      </w:r>
      <w:r w:rsidRPr="00E76224">
        <w:rPr>
          <w:rStyle w:val="Emphasis"/>
          <w:highlight w:val="cyan"/>
        </w:rPr>
        <w:t>labor movement</w:t>
      </w:r>
      <w:r w:rsidRPr="00E76224">
        <w:rPr>
          <w:rStyle w:val="StyleUnderline"/>
          <w:highlight w:val="cyan"/>
        </w:rPr>
        <w:t xml:space="preserve"> and </w:t>
      </w:r>
      <w:r w:rsidRPr="00E76224">
        <w:rPr>
          <w:rStyle w:val="Emphasis"/>
          <w:highlight w:val="cyan"/>
        </w:rPr>
        <w:t>rebuild</w:t>
      </w:r>
      <w:r w:rsidRPr="00E76224">
        <w:rPr>
          <w:rStyle w:val="StyleUnderline"/>
          <w:highlight w:val="cyan"/>
        </w:rPr>
        <w:t xml:space="preserve"> class-based </w:t>
      </w:r>
      <w:r w:rsidRPr="00E76224">
        <w:rPr>
          <w:rStyle w:val="Emphasis"/>
          <w:highlight w:val="cyan"/>
        </w:rPr>
        <w:t>coalitions</w:t>
      </w:r>
      <w:r w:rsidRPr="00AA113C">
        <w:rPr>
          <w:sz w:val="16"/>
          <w:szCs w:val="16"/>
        </w:rPr>
        <w:t>— especially in places where they have long been suppressed.</w:t>
      </w:r>
    </w:p>
    <w:p w14:paraId="053AB896" w14:textId="77777777" w:rsidR="00445221" w:rsidRPr="0066407E" w:rsidRDefault="00445221" w:rsidP="00445221"/>
    <w:p w14:paraId="6D68C374" w14:textId="23B5C481" w:rsidR="00445221" w:rsidRDefault="009A1CFB" w:rsidP="009A1CFB">
      <w:pPr>
        <w:pStyle w:val="Heading3"/>
      </w:pPr>
      <w:r>
        <w:lastRenderedPageBreak/>
        <w:t xml:space="preserve">Method </w:t>
      </w:r>
      <w:r w:rsidR="00445221">
        <w:t>Turn</w:t>
      </w:r>
      <w:r>
        <w:t>---1NC</w:t>
      </w:r>
    </w:p>
    <w:p w14:paraId="671F1CB8" w14:textId="77777777" w:rsidR="00445221" w:rsidRPr="00F92A55" w:rsidRDefault="00445221" w:rsidP="00445221">
      <w:pPr>
        <w:keepNext/>
        <w:keepLines/>
        <w:spacing w:before="40" w:after="0"/>
        <w:outlineLvl w:val="3"/>
        <w:rPr>
          <w:rFonts w:eastAsiaTheme="majorEastAsia" w:cstheme="majorBidi"/>
          <w:b/>
          <w:iCs/>
          <w:sz w:val="26"/>
          <w:u w:val="single"/>
        </w:rPr>
      </w:pPr>
      <w:r w:rsidRPr="00F92A55">
        <w:rPr>
          <w:rFonts w:eastAsiaTheme="majorEastAsia" w:cstheme="majorBidi"/>
          <w:b/>
          <w:iCs/>
          <w:sz w:val="26"/>
        </w:rPr>
        <w:t xml:space="preserve">Government </w:t>
      </w:r>
      <w:r w:rsidRPr="00F92A55">
        <w:rPr>
          <w:rFonts w:eastAsiaTheme="majorEastAsia" w:cstheme="majorBidi"/>
          <w:b/>
          <w:iCs/>
          <w:sz w:val="26"/>
          <w:u w:val="single"/>
        </w:rPr>
        <w:t>crackdowns</w:t>
      </w:r>
      <w:r w:rsidRPr="00F92A55">
        <w:rPr>
          <w:rFonts w:eastAsiaTheme="majorEastAsia" w:cstheme="majorBidi"/>
          <w:b/>
          <w:iCs/>
          <w:sz w:val="26"/>
        </w:rPr>
        <w:t xml:space="preserve"> turn the alt.</w:t>
      </w:r>
    </w:p>
    <w:p w14:paraId="2F9DA81F" w14:textId="77777777" w:rsidR="00445221" w:rsidRPr="00F92A55" w:rsidRDefault="00445221" w:rsidP="00445221">
      <w:r w:rsidRPr="00F92A55">
        <w:t xml:space="preserve">Alina </w:t>
      </w:r>
      <w:r w:rsidRPr="00F92A55">
        <w:rPr>
          <w:b/>
          <w:bCs/>
          <w:sz w:val="26"/>
        </w:rPr>
        <w:t>Das 25</w:t>
      </w:r>
      <w:r w:rsidRPr="00F92A55">
        <w:t xml:space="preserve">. Professor of law at the New York University School of Law. "Protecting Imigrant Activists </w:t>
      </w:r>
      <w:proofErr w:type="gramStart"/>
      <w:r w:rsidRPr="00F92A55">
        <w:t>From</w:t>
      </w:r>
      <w:proofErr w:type="gramEnd"/>
      <w:r w:rsidRPr="00F92A55">
        <w:t xml:space="preserve"> U.S. Government Retaliation: Lessons </w:t>
      </w:r>
      <w:proofErr w:type="gramStart"/>
      <w:r w:rsidRPr="00F92A55">
        <w:t>From</w:t>
      </w:r>
      <w:proofErr w:type="gramEnd"/>
      <w:r w:rsidRPr="00F92A55">
        <w:t xml:space="preserve"> First Amendment Litigation." Knight Institute. 2/12/2025. knightcolumbia.org/content/protecting-immigrant-activists-from-us-government-retaliation-lessons-from-</w:t>
      </w:r>
      <w:proofErr w:type="gramStart"/>
      <w:r w:rsidRPr="00F92A55">
        <w:t>first-amendment</w:t>
      </w:r>
      <w:proofErr w:type="gramEnd"/>
      <w:r w:rsidRPr="00F92A55">
        <w:t>-litigation</w:t>
      </w:r>
      <w:proofErr w:type="gramStart"/>
      <w:r w:rsidRPr="00F92A55">
        <w:t>#:~</w:t>
      </w:r>
      <w:proofErr w:type="gramEnd"/>
      <w:r w:rsidRPr="00F92A55">
        <w:t>:text=By%20upholding%20the%20right%20</w:t>
      </w:r>
      <w:proofErr w:type="gramStart"/>
      <w:r w:rsidRPr="00F92A55">
        <w:t>of,line</w:t>
      </w:r>
      <w:proofErr w:type="gramEnd"/>
      <w:r w:rsidRPr="00F92A55">
        <w:t>%20with%20First%20Amendment%20principles.</w:t>
      </w:r>
    </w:p>
    <w:p w14:paraId="4E47689B" w14:textId="77777777" w:rsidR="00445221" w:rsidRPr="00F92A55" w:rsidRDefault="00445221" w:rsidP="00445221">
      <w:pPr>
        <w:rPr>
          <w:sz w:val="16"/>
        </w:rPr>
      </w:pPr>
      <w:r w:rsidRPr="00F92A55">
        <w:rPr>
          <w:sz w:val="16"/>
        </w:rPr>
        <w:t xml:space="preserve">In the decades since AADC, </w:t>
      </w:r>
      <w:r w:rsidRPr="00E76224">
        <w:rPr>
          <w:highlight w:val="cyan"/>
          <w:u w:val="single"/>
        </w:rPr>
        <w:t xml:space="preserve">the </w:t>
      </w:r>
      <w:r w:rsidRPr="00E76224">
        <w:rPr>
          <w:b/>
          <w:iCs/>
          <w:highlight w:val="cyan"/>
          <w:u w:val="single"/>
          <w:bdr w:val="single" w:sz="8" w:space="0" w:color="auto"/>
        </w:rPr>
        <w:t>power</w:t>
      </w:r>
      <w:r w:rsidRPr="00E76224">
        <w:rPr>
          <w:highlight w:val="cyan"/>
          <w:u w:val="single"/>
        </w:rPr>
        <w:t xml:space="preserve"> of</w:t>
      </w:r>
      <w:r w:rsidRPr="00F92A55">
        <w:rPr>
          <w:u w:val="single"/>
        </w:rPr>
        <w:t xml:space="preserve"> federal</w:t>
      </w:r>
      <w:r w:rsidRPr="00F92A55">
        <w:rPr>
          <w:sz w:val="16"/>
        </w:rPr>
        <w:t xml:space="preserve"> immigration </w:t>
      </w:r>
      <w:r w:rsidRPr="00E76224">
        <w:rPr>
          <w:highlight w:val="cyan"/>
          <w:u w:val="single"/>
        </w:rPr>
        <w:t>officials</w:t>
      </w:r>
      <w:r w:rsidRPr="00F92A55">
        <w:rPr>
          <w:sz w:val="16"/>
        </w:rPr>
        <w:t>—</w:t>
      </w:r>
      <w:r w:rsidRPr="00E76224">
        <w:rPr>
          <w:highlight w:val="cyan"/>
          <w:u w:val="single"/>
        </w:rPr>
        <w:t>and</w:t>
      </w:r>
      <w:r w:rsidRPr="00F92A55">
        <w:rPr>
          <w:u w:val="single"/>
        </w:rPr>
        <w:t xml:space="preserve"> their</w:t>
      </w:r>
      <w:r w:rsidRPr="00F92A55">
        <w:rPr>
          <w:sz w:val="16"/>
        </w:rPr>
        <w:t xml:space="preserve"> ability to </w:t>
      </w:r>
      <w:r w:rsidRPr="00E76224">
        <w:rPr>
          <w:b/>
          <w:iCs/>
          <w:highlight w:val="cyan"/>
          <w:u w:val="single"/>
          <w:bdr w:val="single" w:sz="8" w:space="0" w:color="auto"/>
        </w:rPr>
        <w:t>abuse</w:t>
      </w:r>
      <w:r w:rsidRPr="00F92A55">
        <w:rPr>
          <w:sz w:val="16"/>
        </w:rPr>
        <w:t xml:space="preserve"> that power—</w:t>
      </w:r>
      <w:r w:rsidRPr="00E76224">
        <w:rPr>
          <w:highlight w:val="cyan"/>
          <w:u w:val="single"/>
        </w:rPr>
        <w:t xml:space="preserve">has </w:t>
      </w:r>
      <w:r w:rsidRPr="00F92A55">
        <w:rPr>
          <w:b/>
          <w:iCs/>
          <w:u w:val="single"/>
          <w:bdr w:val="single" w:sz="8" w:space="0" w:color="auto"/>
        </w:rPr>
        <w:t xml:space="preserve">only </w:t>
      </w:r>
      <w:r w:rsidRPr="00E76224">
        <w:rPr>
          <w:b/>
          <w:iCs/>
          <w:highlight w:val="cyan"/>
          <w:u w:val="single"/>
          <w:bdr w:val="single" w:sz="8" w:space="0" w:color="auto"/>
        </w:rPr>
        <w:t>grown</w:t>
      </w:r>
      <w:r w:rsidRPr="00F92A55">
        <w:rPr>
          <w:sz w:val="16"/>
        </w:rPr>
        <w:t xml:space="preserve">. In 2003, Congress transferred and consolidated federal immigration enforcement power to the newly created U.S. Department of Homeland Security (DHS), which divided responsibilities among: U.S. Immigration and Customs Enforcement (ICE, responsible for interior enforcement); U.S. Customs and Border Protection (CBP, responsible for border enforcement); and U.S. Citizenship and Immigration Services (USCIS, responsible for processing applications for immigration and citizenship status). </w:t>
      </w:r>
      <w:r w:rsidRPr="00F92A55">
        <w:rPr>
          <w:u w:val="single"/>
        </w:rPr>
        <w:t>Federal law gives</w:t>
      </w:r>
      <w:r w:rsidRPr="00F92A55">
        <w:rPr>
          <w:sz w:val="16"/>
        </w:rPr>
        <w:t xml:space="preserve"> each of these </w:t>
      </w:r>
      <w:r w:rsidRPr="00F92A55">
        <w:rPr>
          <w:u w:val="single"/>
        </w:rPr>
        <w:t xml:space="preserve">agencies </w:t>
      </w:r>
      <w:r w:rsidRPr="00F92A55">
        <w:rPr>
          <w:b/>
          <w:iCs/>
          <w:u w:val="single"/>
          <w:bdr w:val="single" w:sz="8" w:space="0" w:color="auto"/>
        </w:rPr>
        <w:t>vast power</w:t>
      </w:r>
      <w:r w:rsidRPr="00F92A55">
        <w:rPr>
          <w:u w:val="single"/>
        </w:rPr>
        <w:t xml:space="preserve"> to determine whom to </w:t>
      </w:r>
      <w:r w:rsidRPr="00F92A55">
        <w:rPr>
          <w:b/>
          <w:iCs/>
          <w:u w:val="single"/>
          <w:bdr w:val="single" w:sz="8" w:space="0" w:color="auto"/>
        </w:rPr>
        <w:t>detain</w:t>
      </w:r>
      <w:r w:rsidRPr="00F92A55">
        <w:rPr>
          <w:sz w:val="16"/>
        </w:rPr>
        <w:t xml:space="preserve">, deport, </w:t>
      </w:r>
      <w:r w:rsidRPr="00F92A55">
        <w:rPr>
          <w:u w:val="single"/>
        </w:rPr>
        <w:t xml:space="preserve">or grant </w:t>
      </w:r>
      <w:r w:rsidRPr="00F92A55">
        <w:rPr>
          <w:b/>
          <w:iCs/>
          <w:u w:val="single"/>
          <w:bdr w:val="single" w:sz="8" w:space="0" w:color="auto"/>
        </w:rPr>
        <w:t>status</w:t>
      </w:r>
      <w:r w:rsidRPr="00F92A55">
        <w:rPr>
          <w:sz w:val="16"/>
        </w:rPr>
        <w:t xml:space="preserve"> or citizenship </w:t>
      </w:r>
      <w:r w:rsidRPr="00F92A55">
        <w:rPr>
          <w:u w:val="single"/>
        </w:rPr>
        <w:t>to</w:t>
      </w:r>
      <w:r w:rsidRPr="00F92A55">
        <w:rPr>
          <w:sz w:val="16"/>
        </w:rPr>
        <w:t xml:space="preserve">. Since the creation of the DHS, </w:t>
      </w:r>
      <w:r w:rsidRPr="00E76224">
        <w:rPr>
          <w:highlight w:val="cyan"/>
          <w:u w:val="single"/>
        </w:rPr>
        <w:t>Congress</w:t>
      </w:r>
      <w:r w:rsidRPr="00F92A55">
        <w:rPr>
          <w:sz w:val="16"/>
        </w:rPr>
        <w:t xml:space="preserve"> has </w:t>
      </w:r>
      <w:r w:rsidRPr="00E76224">
        <w:rPr>
          <w:highlight w:val="cyan"/>
          <w:u w:val="single"/>
        </w:rPr>
        <w:t xml:space="preserve">allocated </w:t>
      </w:r>
      <w:r w:rsidRPr="00E76224">
        <w:rPr>
          <w:b/>
          <w:iCs/>
          <w:highlight w:val="cyan"/>
          <w:u w:val="single"/>
          <w:bdr w:val="single" w:sz="8" w:space="0" w:color="auto"/>
        </w:rPr>
        <w:t>billions</w:t>
      </w:r>
      <w:r w:rsidRPr="00F92A55">
        <w:rPr>
          <w:b/>
          <w:iCs/>
          <w:u w:val="single"/>
          <w:bdr w:val="single" w:sz="8" w:space="0" w:color="auto"/>
        </w:rPr>
        <w:t xml:space="preserve"> of dollars</w:t>
      </w:r>
      <w:r w:rsidRPr="00F92A55">
        <w:rPr>
          <w:u w:val="single"/>
        </w:rPr>
        <w:t xml:space="preserve"> to</w:t>
      </w:r>
      <w:r w:rsidRPr="00F92A55">
        <w:rPr>
          <w:sz w:val="16"/>
        </w:rPr>
        <w:t xml:space="preserve"> federal </w:t>
      </w:r>
      <w:r w:rsidRPr="00F92A55">
        <w:rPr>
          <w:u w:val="single"/>
        </w:rPr>
        <w:t xml:space="preserve">immigration </w:t>
      </w:r>
      <w:r w:rsidRPr="00E76224">
        <w:rPr>
          <w:highlight w:val="cyan"/>
          <w:u w:val="single"/>
        </w:rPr>
        <w:t>agencies</w:t>
      </w:r>
      <w:r w:rsidRPr="00F92A55">
        <w:rPr>
          <w:sz w:val="16"/>
        </w:rPr>
        <w:t>—</w:t>
      </w:r>
      <w:r w:rsidRPr="00F92A55">
        <w:rPr>
          <w:b/>
          <w:iCs/>
          <w:u w:val="single"/>
          <w:bdr w:val="single" w:sz="8" w:space="0" w:color="auto"/>
        </w:rPr>
        <w:t>more funds</w:t>
      </w:r>
      <w:r w:rsidRPr="00F92A55">
        <w:rPr>
          <w:u w:val="single"/>
        </w:rPr>
        <w:t xml:space="preserve"> than</w:t>
      </w:r>
      <w:r w:rsidRPr="00F92A55">
        <w:rPr>
          <w:sz w:val="16"/>
        </w:rPr>
        <w:t xml:space="preserve"> all </w:t>
      </w:r>
      <w:r w:rsidRPr="00F92A55">
        <w:rPr>
          <w:u w:val="single"/>
        </w:rPr>
        <w:t>other</w:t>
      </w:r>
      <w:r w:rsidRPr="00F92A55">
        <w:rPr>
          <w:sz w:val="16"/>
        </w:rPr>
        <w:t xml:space="preserve"> federal </w:t>
      </w:r>
      <w:r w:rsidRPr="00F92A55">
        <w:rPr>
          <w:u w:val="single"/>
        </w:rPr>
        <w:t xml:space="preserve">law enforcement agencies </w:t>
      </w:r>
      <w:r w:rsidRPr="00F92A55">
        <w:rPr>
          <w:b/>
          <w:iCs/>
          <w:u w:val="single"/>
          <w:bdr w:val="single" w:sz="8" w:space="0" w:color="auto"/>
        </w:rPr>
        <w:t>combined</w:t>
      </w:r>
      <w:r w:rsidRPr="00F92A55">
        <w:rPr>
          <w:sz w:val="16"/>
        </w:rPr>
        <w:t>.</w:t>
      </w:r>
    </w:p>
    <w:p w14:paraId="2484D6C1" w14:textId="77777777" w:rsidR="00445221" w:rsidRPr="00F92A55" w:rsidRDefault="00445221" w:rsidP="00445221">
      <w:pPr>
        <w:rPr>
          <w:sz w:val="16"/>
        </w:rPr>
      </w:pPr>
      <w:r w:rsidRPr="00F92A55">
        <w:rPr>
          <w:sz w:val="16"/>
        </w:rPr>
        <w:t xml:space="preserve">In recent years, these </w:t>
      </w:r>
      <w:r w:rsidRPr="00F92A55">
        <w:rPr>
          <w:u w:val="single"/>
        </w:rPr>
        <w:t xml:space="preserve">agencies have been </w:t>
      </w:r>
      <w:r w:rsidRPr="00F92A55">
        <w:rPr>
          <w:b/>
          <w:iCs/>
          <w:u w:val="single"/>
          <w:bdr w:val="single" w:sz="8" w:space="0" w:color="auto"/>
        </w:rPr>
        <w:t>repeatedly</w:t>
      </w:r>
      <w:r w:rsidRPr="00F92A55">
        <w:rPr>
          <w:sz w:val="16"/>
        </w:rPr>
        <w:t xml:space="preserve"> accused of </w:t>
      </w:r>
      <w:r w:rsidRPr="00F92A55">
        <w:rPr>
          <w:b/>
          <w:iCs/>
          <w:u w:val="single"/>
          <w:bdr w:val="single" w:sz="8" w:space="0" w:color="auto"/>
        </w:rPr>
        <w:t>abusing</w:t>
      </w:r>
      <w:r w:rsidRPr="00F92A55">
        <w:rPr>
          <w:u w:val="single"/>
        </w:rPr>
        <w:t xml:space="preserve"> their authority</w:t>
      </w:r>
      <w:r w:rsidRPr="00F92A55">
        <w:rPr>
          <w:sz w:val="16"/>
        </w:rPr>
        <w:t xml:space="preserve"> </w:t>
      </w:r>
      <w:proofErr w:type="gramStart"/>
      <w:r w:rsidRPr="00F92A55">
        <w:rPr>
          <w:sz w:val="16"/>
        </w:rPr>
        <w:t xml:space="preserve">in order </w:t>
      </w:r>
      <w:r w:rsidRPr="00F92A55">
        <w:rPr>
          <w:u w:val="single"/>
        </w:rPr>
        <w:t>to</w:t>
      </w:r>
      <w:proofErr w:type="gramEnd"/>
      <w:r w:rsidRPr="00F92A55">
        <w:rPr>
          <w:u w:val="single"/>
        </w:rPr>
        <w:t xml:space="preserve"> </w:t>
      </w:r>
      <w:r w:rsidRPr="00E76224">
        <w:rPr>
          <w:b/>
          <w:iCs/>
          <w:highlight w:val="cyan"/>
          <w:u w:val="single"/>
          <w:bdr w:val="single" w:sz="8" w:space="0" w:color="auto"/>
        </w:rPr>
        <w:t>retaliate</w:t>
      </w:r>
      <w:r w:rsidRPr="00F92A55">
        <w:rPr>
          <w:u w:val="single"/>
        </w:rPr>
        <w:t xml:space="preserve"> against immigrants </w:t>
      </w:r>
      <w:r w:rsidRPr="00E76224">
        <w:rPr>
          <w:highlight w:val="cyan"/>
          <w:u w:val="single"/>
        </w:rPr>
        <w:t>for</w:t>
      </w:r>
      <w:r w:rsidRPr="00F92A55">
        <w:rPr>
          <w:sz w:val="16"/>
        </w:rPr>
        <w:t xml:space="preserve"> political speech—including </w:t>
      </w:r>
      <w:r w:rsidRPr="00E76224">
        <w:rPr>
          <w:b/>
          <w:iCs/>
          <w:highlight w:val="cyan"/>
          <w:u w:val="single"/>
          <w:bdr w:val="single" w:sz="8" w:space="0" w:color="auto"/>
        </w:rPr>
        <w:t>criticism</w:t>
      </w:r>
      <w:r w:rsidRPr="00F92A55">
        <w:rPr>
          <w:u w:val="single"/>
        </w:rPr>
        <w:t xml:space="preserve"> of federal immigration policy</w:t>
      </w:r>
      <w:r w:rsidRPr="00F92A55">
        <w:rPr>
          <w:sz w:val="16"/>
        </w:rPr>
        <w:t xml:space="preserve">. During the first Trump administration, the </w:t>
      </w:r>
      <w:r w:rsidRPr="00E76224">
        <w:rPr>
          <w:b/>
          <w:iCs/>
          <w:highlight w:val="cyan"/>
          <w:u w:val="single"/>
          <w:bdr w:val="single" w:sz="8" w:space="0" w:color="auto"/>
        </w:rPr>
        <w:t>N</w:t>
      </w:r>
      <w:r w:rsidRPr="00F92A55">
        <w:rPr>
          <w:sz w:val="16"/>
        </w:rPr>
        <w:t xml:space="preserve">ew </w:t>
      </w:r>
      <w:r w:rsidRPr="00E76224">
        <w:rPr>
          <w:b/>
          <w:iCs/>
          <w:highlight w:val="cyan"/>
          <w:u w:val="single"/>
          <w:bdr w:val="single" w:sz="8" w:space="0" w:color="auto"/>
        </w:rPr>
        <w:t>Y</w:t>
      </w:r>
      <w:r w:rsidRPr="00F92A55">
        <w:rPr>
          <w:sz w:val="16"/>
        </w:rPr>
        <w:t xml:space="preserve">ork </w:t>
      </w:r>
      <w:r w:rsidRPr="00E76224">
        <w:rPr>
          <w:b/>
          <w:iCs/>
          <w:highlight w:val="cyan"/>
          <w:u w:val="single"/>
          <w:bdr w:val="single" w:sz="8" w:space="0" w:color="auto"/>
        </w:rPr>
        <w:t>U</w:t>
      </w:r>
      <w:r w:rsidRPr="00F92A55">
        <w:rPr>
          <w:sz w:val="16"/>
        </w:rPr>
        <w:t xml:space="preserve">niversity (NYU) Immigrant Rights Clinic and its partners </w:t>
      </w:r>
      <w:r w:rsidRPr="00E76224">
        <w:rPr>
          <w:highlight w:val="cyan"/>
          <w:u w:val="single"/>
        </w:rPr>
        <w:t>documented</w:t>
      </w:r>
      <w:r w:rsidRPr="00F92A55">
        <w:rPr>
          <w:u w:val="single"/>
        </w:rPr>
        <w:t xml:space="preserve"> more than </w:t>
      </w:r>
      <w:r w:rsidRPr="00E76224">
        <w:rPr>
          <w:b/>
          <w:iCs/>
          <w:highlight w:val="cyan"/>
          <w:u w:val="single"/>
          <w:bdr w:val="single" w:sz="8" w:space="0" w:color="auto"/>
        </w:rPr>
        <w:t>1,000</w:t>
      </w:r>
      <w:r w:rsidRPr="00E76224">
        <w:rPr>
          <w:highlight w:val="cyan"/>
          <w:u w:val="single"/>
        </w:rPr>
        <w:t xml:space="preserve"> incidents</w:t>
      </w:r>
      <w:r w:rsidRPr="00F92A55">
        <w:rPr>
          <w:sz w:val="16"/>
        </w:rPr>
        <w:t xml:space="preserve"> of alleged First Amendment retaliation against immigrant rights activists by numerous federal agencies. </w:t>
      </w:r>
      <w:r w:rsidRPr="00F92A55">
        <w:rPr>
          <w:b/>
          <w:iCs/>
          <w:u w:val="single"/>
          <w:bdr w:val="single" w:sz="8" w:space="0" w:color="auto"/>
        </w:rPr>
        <w:t>ICE</w:t>
      </w:r>
      <w:r w:rsidRPr="00F92A55">
        <w:rPr>
          <w:sz w:val="16"/>
        </w:rPr>
        <w:t xml:space="preserve"> targeted prominent immigrant rights leaders in New York City and Seattle for deportation, </w:t>
      </w:r>
      <w:r w:rsidRPr="00F92A55">
        <w:rPr>
          <w:b/>
          <w:iCs/>
          <w:u w:val="single"/>
          <w:bdr w:val="single" w:sz="8" w:space="0" w:color="auto"/>
        </w:rPr>
        <w:t>detained</w:t>
      </w:r>
      <w:r w:rsidRPr="00F92A55">
        <w:rPr>
          <w:u w:val="single"/>
        </w:rPr>
        <w:t xml:space="preserve"> immigrants</w:t>
      </w:r>
      <w:r w:rsidRPr="00F92A55">
        <w:rPr>
          <w:sz w:val="16"/>
        </w:rPr>
        <w:t xml:space="preserve"> after they criticized ICE at town halls and </w:t>
      </w:r>
      <w:proofErr w:type="gramStart"/>
      <w:r w:rsidRPr="00F92A55">
        <w:rPr>
          <w:sz w:val="16"/>
        </w:rPr>
        <w:t>rallies, and</w:t>
      </w:r>
      <w:proofErr w:type="gramEnd"/>
      <w:r w:rsidRPr="00F92A55">
        <w:rPr>
          <w:sz w:val="16"/>
        </w:rPr>
        <w:t xml:space="preserve"> even detained and deported a grandfather after the Sundance Film Festival showcased a documentary about his past activism. At the urging of immigrant rights organizations, the DHS under the Biden administration issued guidance that “[a] noncitizen’s exercise of their First Amendment rights . . . should never be a factor in deciding to take enforcement action.” However, First Amendment </w:t>
      </w:r>
      <w:r w:rsidRPr="00E76224">
        <w:rPr>
          <w:highlight w:val="cyan"/>
          <w:u w:val="single"/>
        </w:rPr>
        <w:t xml:space="preserve">retaliation </w:t>
      </w:r>
      <w:r w:rsidRPr="00E76224">
        <w:rPr>
          <w:b/>
          <w:iCs/>
          <w:highlight w:val="cyan"/>
          <w:u w:val="single"/>
          <w:bdr w:val="single" w:sz="8" w:space="0" w:color="auto"/>
        </w:rPr>
        <w:t>continues</w:t>
      </w:r>
      <w:r w:rsidRPr="00F92A55">
        <w:rPr>
          <w:u w:val="single"/>
        </w:rPr>
        <w:t xml:space="preserve"> to be reported, </w:t>
      </w:r>
      <w:r w:rsidRPr="00F92A55">
        <w:rPr>
          <w:b/>
          <w:iCs/>
          <w:u w:val="single"/>
          <w:bdr w:val="single" w:sz="8" w:space="0" w:color="auto"/>
        </w:rPr>
        <w:t xml:space="preserve">particularly </w:t>
      </w:r>
      <w:r w:rsidRPr="00E76224">
        <w:rPr>
          <w:b/>
          <w:iCs/>
          <w:highlight w:val="cyan"/>
          <w:u w:val="single"/>
          <w:bdr w:val="single" w:sz="8" w:space="0" w:color="auto"/>
        </w:rPr>
        <w:t>against</w:t>
      </w:r>
      <w:r w:rsidRPr="00E76224">
        <w:rPr>
          <w:highlight w:val="cyan"/>
          <w:u w:val="single"/>
        </w:rPr>
        <w:t xml:space="preserve"> the most vulnerable</w:t>
      </w:r>
      <w:r w:rsidRPr="00F92A55">
        <w:rPr>
          <w:u w:val="single"/>
        </w:rPr>
        <w:t xml:space="preserve"> immigrants. </w:t>
      </w:r>
      <w:r w:rsidRPr="00E76224">
        <w:rPr>
          <w:highlight w:val="cyan"/>
          <w:u w:val="single"/>
        </w:rPr>
        <w:t>With</w:t>
      </w:r>
      <w:r w:rsidRPr="00F92A55">
        <w:rPr>
          <w:sz w:val="16"/>
        </w:rPr>
        <w:t xml:space="preserve"> Donald </w:t>
      </w:r>
      <w:r w:rsidRPr="00E76224">
        <w:rPr>
          <w:b/>
          <w:iCs/>
          <w:highlight w:val="cyan"/>
          <w:u w:val="single"/>
          <w:bdr w:val="single" w:sz="8" w:space="0" w:color="auto"/>
        </w:rPr>
        <w:t>Trump</w:t>
      </w:r>
      <w:r w:rsidRPr="00F92A55">
        <w:rPr>
          <w:b/>
          <w:iCs/>
          <w:u w:val="single"/>
          <w:bdr w:val="single" w:sz="8" w:space="0" w:color="auto"/>
        </w:rPr>
        <w:t>’s return</w:t>
      </w:r>
      <w:r w:rsidRPr="00F92A55">
        <w:rPr>
          <w:sz w:val="16"/>
        </w:rPr>
        <w:t xml:space="preserve"> to the presidency, along with many of his first-term immigration advisors, </w:t>
      </w:r>
      <w:r w:rsidRPr="00E76224">
        <w:rPr>
          <w:highlight w:val="cyan"/>
          <w:u w:val="single"/>
        </w:rPr>
        <w:t>many fear a</w:t>
      </w:r>
      <w:r w:rsidRPr="00F92A55">
        <w:rPr>
          <w:sz w:val="16"/>
        </w:rPr>
        <w:t xml:space="preserve">nother </w:t>
      </w:r>
      <w:r w:rsidRPr="00E76224">
        <w:rPr>
          <w:b/>
          <w:iCs/>
          <w:highlight w:val="cyan"/>
          <w:u w:val="single"/>
          <w:bdr w:val="single" w:sz="8" w:space="0" w:color="auto"/>
        </w:rPr>
        <w:t>surge</w:t>
      </w:r>
      <w:r w:rsidRPr="00F92A55">
        <w:rPr>
          <w:b/>
          <w:iCs/>
          <w:u w:val="single"/>
          <w:bdr w:val="single" w:sz="8" w:space="0" w:color="auto"/>
        </w:rPr>
        <w:t xml:space="preserve"> of retaliation</w:t>
      </w:r>
      <w:r w:rsidRPr="00F92A55">
        <w:rPr>
          <w:u w:val="single"/>
        </w:rPr>
        <w:t xml:space="preserve"> against immigrant activists</w:t>
      </w:r>
      <w:r w:rsidRPr="00F92A55">
        <w:rPr>
          <w:sz w:val="16"/>
        </w:rPr>
        <w:t xml:space="preserve"> and widespread suppression of speech in favor of immigrant rights.</w:t>
      </w:r>
    </w:p>
    <w:p w14:paraId="269EA9BF" w14:textId="33093138" w:rsidR="00445221" w:rsidRPr="009A1CFB" w:rsidRDefault="00445221" w:rsidP="00445221">
      <w:pPr>
        <w:rPr>
          <w:sz w:val="16"/>
        </w:rPr>
      </w:pPr>
      <w:r w:rsidRPr="00F92A55">
        <w:rPr>
          <w:sz w:val="16"/>
        </w:rPr>
        <w:t xml:space="preserve">The nature of this alleged retaliation and </w:t>
      </w:r>
      <w:r w:rsidRPr="00F92A55">
        <w:rPr>
          <w:u w:val="single"/>
        </w:rPr>
        <w:t xml:space="preserve">the </w:t>
      </w:r>
      <w:r w:rsidRPr="00F92A55">
        <w:rPr>
          <w:b/>
          <w:iCs/>
          <w:u w:val="single"/>
          <w:bdr w:val="single" w:sz="8" w:space="0" w:color="auto"/>
        </w:rPr>
        <w:t>harms</w:t>
      </w:r>
      <w:r w:rsidRPr="00F92A55">
        <w:rPr>
          <w:u w:val="single"/>
        </w:rPr>
        <w:t xml:space="preserve"> that arise</w:t>
      </w:r>
      <w:r w:rsidRPr="00F92A55">
        <w:rPr>
          <w:sz w:val="16"/>
        </w:rPr>
        <w:t xml:space="preserve"> from it </w:t>
      </w:r>
      <w:r w:rsidRPr="00F92A55">
        <w:rPr>
          <w:u w:val="single"/>
        </w:rPr>
        <w:t xml:space="preserve">are </w:t>
      </w:r>
      <w:r w:rsidRPr="00F92A55">
        <w:rPr>
          <w:b/>
          <w:iCs/>
          <w:u w:val="single"/>
          <w:bdr w:val="single" w:sz="8" w:space="0" w:color="auto"/>
        </w:rPr>
        <w:t>severe</w:t>
      </w:r>
      <w:r w:rsidRPr="00E76224">
        <w:rPr>
          <w:highlight w:val="cyan"/>
          <w:u w:val="single"/>
        </w:rPr>
        <w:t xml:space="preserve">. Immigrants who have </w:t>
      </w:r>
      <w:r w:rsidRPr="00E76224">
        <w:rPr>
          <w:b/>
          <w:iCs/>
          <w:highlight w:val="cyan"/>
          <w:u w:val="single"/>
          <w:bdr w:val="single" w:sz="8" w:space="0" w:color="auto"/>
        </w:rPr>
        <w:t>spoken</w:t>
      </w:r>
      <w:r w:rsidRPr="00F92A55">
        <w:rPr>
          <w:b/>
          <w:iCs/>
          <w:u w:val="single"/>
          <w:bdr w:val="single" w:sz="8" w:space="0" w:color="auto"/>
        </w:rPr>
        <w:t xml:space="preserve"> out</w:t>
      </w:r>
      <w:r w:rsidRPr="00F92A55">
        <w:rPr>
          <w:sz w:val="16"/>
        </w:rPr>
        <w:t xml:space="preserve"> against detention and deportation policies </w:t>
      </w:r>
      <w:r w:rsidRPr="00E76224">
        <w:rPr>
          <w:highlight w:val="cyan"/>
          <w:u w:val="single"/>
        </w:rPr>
        <w:t>through</w:t>
      </w:r>
      <w:r w:rsidRPr="00F92A55">
        <w:rPr>
          <w:sz w:val="16"/>
        </w:rPr>
        <w:t xml:space="preserve"> protest, </w:t>
      </w:r>
      <w:r w:rsidRPr="00F92A55">
        <w:rPr>
          <w:b/>
          <w:iCs/>
          <w:u w:val="single"/>
          <w:bdr w:val="single" w:sz="8" w:space="0" w:color="auto"/>
        </w:rPr>
        <w:t xml:space="preserve">community </w:t>
      </w:r>
      <w:r w:rsidRPr="00E76224">
        <w:rPr>
          <w:b/>
          <w:iCs/>
          <w:highlight w:val="cyan"/>
          <w:u w:val="single"/>
          <w:bdr w:val="single" w:sz="8" w:space="0" w:color="auto"/>
        </w:rPr>
        <w:t>organizing</w:t>
      </w:r>
      <w:r w:rsidRPr="00E76224">
        <w:rPr>
          <w:highlight w:val="cyan"/>
          <w:u w:val="single"/>
        </w:rPr>
        <w:t xml:space="preserve">, the </w:t>
      </w:r>
      <w:r w:rsidRPr="00E76224">
        <w:rPr>
          <w:b/>
          <w:iCs/>
          <w:highlight w:val="cyan"/>
          <w:u w:val="single"/>
          <w:bdr w:val="single" w:sz="8" w:space="0" w:color="auto"/>
        </w:rPr>
        <w:t>arts</w:t>
      </w:r>
      <w:r w:rsidRPr="00F92A55">
        <w:rPr>
          <w:sz w:val="16"/>
        </w:rPr>
        <w:t xml:space="preserve">, the press, </w:t>
      </w:r>
      <w:r w:rsidRPr="00E76224">
        <w:rPr>
          <w:highlight w:val="cyan"/>
          <w:u w:val="single"/>
        </w:rPr>
        <w:t>and the</w:t>
      </w:r>
      <w:r w:rsidRPr="00F92A55">
        <w:rPr>
          <w:sz w:val="16"/>
        </w:rPr>
        <w:t xml:space="preserve"> legal </w:t>
      </w:r>
      <w:r w:rsidRPr="00E76224">
        <w:rPr>
          <w:highlight w:val="cyan"/>
          <w:u w:val="single"/>
        </w:rPr>
        <w:t>system have found themselves</w:t>
      </w:r>
      <w:r w:rsidRPr="00F92A55">
        <w:rPr>
          <w:sz w:val="16"/>
        </w:rPr>
        <w:t xml:space="preserve"> fined, arbitrarily placed in deportation proceedings, </w:t>
      </w:r>
      <w:r w:rsidRPr="00F92A55">
        <w:rPr>
          <w:u w:val="single"/>
        </w:rPr>
        <w:t xml:space="preserve">abruptly </w:t>
      </w:r>
      <w:r w:rsidRPr="00E76224">
        <w:rPr>
          <w:highlight w:val="cyan"/>
          <w:u w:val="single"/>
        </w:rPr>
        <w:t>detained</w:t>
      </w:r>
      <w:r w:rsidRPr="00F92A55">
        <w:rPr>
          <w:sz w:val="16"/>
        </w:rPr>
        <w:t>, placed in solitary confinement or transferred to far-off detention facilities, and/</w:t>
      </w:r>
      <w:r w:rsidRPr="00F92A55">
        <w:rPr>
          <w:u w:val="single"/>
        </w:rPr>
        <w:t>or rapidly deported</w:t>
      </w:r>
      <w:r w:rsidRPr="00F92A55">
        <w:rPr>
          <w:sz w:val="16"/>
        </w:rPr>
        <w:t xml:space="preserve"> because of their First Amendment activity.23 23. </w:t>
      </w:r>
      <w:r w:rsidRPr="00F92A55">
        <w:rPr>
          <w:u w:val="single"/>
        </w:rPr>
        <w:t xml:space="preserve">The </w:t>
      </w:r>
      <w:r w:rsidRPr="00F92A55">
        <w:rPr>
          <w:b/>
          <w:iCs/>
          <w:u w:val="single"/>
          <w:bdr w:val="single" w:sz="8" w:space="0" w:color="auto"/>
        </w:rPr>
        <w:t>chilling effect</w:t>
      </w:r>
      <w:r w:rsidRPr="00F92A55">
        <w:rPr>
          <w:u w:val="single"/>
        </w:rPr>
        <w:t xml:space="preserve"> of these efforts</w:t>
      </w:r>
      <w:r w:rsidRPr="00F92A55">
        <w:rPr>
          <w:sz w:val="16"/>
        </w:rPr>
        <w:t xml:space="preserve"> on immigrant organizing </w:t>
      </w:r>
      <w:r w:rsidRPr="00F92A55">
        <w:rPr>
          <w:u w:val="single"/>
        </w:rPr>
        <w:t xml:space="preserve">is </w:t>
      </w:r>
      <w:r w:rsidRPr="00F92A55">
        <w:rPr>
          <w:b/>
          <w:iCs/>
          <w:u w:val="single"/>
          <w:bdr w:val="single" w:sz="8" w:space="0" w:color="auto"/>
        </w:rPr>
        <w:t>significant</w:t>
      </w:r>
      <w:r w:rsidRPr="00F92A55">
        <w:rPr>
          <w:sz w:val="16"/>
        </w:rPr>
        <w:t xml:space="preserve">, with immigrant communities being sent a clear message: Speak out against detention and deportation, and you will be detained and deported. If </w:t>
      </w:r>
      <w:r w:rsidRPr="00F92A55">
        <w:rPr>
          <w:u w:val="single"/>
        </w:rPr>
        <w:t xml:space="preserve">the government </w:t>
      </w:r>
      <w:r w:rsidRPr="00F92A55">
        <w:rPr>
          <w:b/>
          <w:iCs/>
          <w:u w:val="single"/>
          <w:bdr w:val="single" w:sz="8" w:space="0" w:color="auto"/>
        </w:rPr>
        <w:t>can</w:t>
      </w:r>
      <w:r w:rsidRPr="00F92A55">
        <w:rPr>
          <w:u w:val="single"/>
        </w:rPr>
        <w:t xml:space="preserve"> silence its critics</w:t>
      </w:r>
      <w:r w:rsidRPr="00F92A55">
        <w:rPr>
          <w:sz w:val="16"/>
        </w:rPr>
        <w:t>, it has the power to control public debate and hide the inner workings of its most controversial immigration policies from public view.</w:t>
      </w:r>
    </w:p>
    <w:p w14:paraId="3521F71A" w14:textId="4DC1AAA3" w:rsidR="00712CF1" w:rsidRDefault="00712CF1" w:rsidP="00712CF1">
      <w:pPr>
        <w:pStyle w:val="Heading3"/>
      </w:pPr>
      <w:r>
        <w:lastRenderedPageBreak/>
        <w:t>State Good---1NC</w:t>
      </w:r>
    </w:p>
    <w:p w14:paraId="0E8F7433" w14:textId="77777777" w:rsidR="00445221" w:rsidRPr="00F92A55" w:rsidRDefault="00445221" w:rsidP="00445221">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Legalism is possible and effective, </w:t>
      </w:r>
      <w:r w:rsidRPr="00F92A55">
        <w:rPr>
          <w:rFonts w:eastAsiaTheme="majorEastAsia" w:cstheme="majorBidi"/>
          <w:b/>
          <w:iCs/>
          <w:sz w:val="26"/>
          <w:u w:val="single"/>
        </w:rPr>
        <w:t>even</w:t>
      </w:r>
      <w:r w:rsidRPr="00F92A55">
        <w:rPr>
          <w:rFonts w:eastAsiaTheme="majorEastAsia" w:cstheme="majorBidi"/>
          <w:b/>
          <w:iCs/>
          <w:sz w:val="26"/>
        </w:rPr>
        <w:t xml:space="preserve"> assuming Trump.</w:t>
      </w:r>
    </w:p>
    <w:p w14:paraId="306992EF" w14:textId="77777777" w:rsidR="00445221" w:rsidRPr="00F92A55" w:rsidRDefault="00445221" w:rsidP="00445221">
      <w:r w:rsidRPr="00F92A55">
        <w:t xml:space="preserve">Alina </w:t>
      </w:r>
      <w:r w:rsidRPr="00F92A55">
        <w:rPr>
          <w:b/>
          <w:bCs/>
          <w:sz w:val="26"/>
        </w:rPr>
        <w:t>Das 25</w:t>
      </w:r>
      <w:r w:rsidRPr="00F92A55">
        <w:t xml:space="preserve">. Professor of law at the New York University School of Law. "Protecting Imigrant Activists </w:t>
      </w:r>
      <w:proofErr w:type="gramStart"/>
      <w:r w:rsidRPr="00F92A55">
        <w:t>From</w:t>
      </w:r>
      <w:proofErr w:type="gramEnd"/>
      <w:r w:rsidRPr="00F92A55">
        <w:t xml:space="preserve"> U.S. Government Retaliation: Lessons </w:t>
      </w:r>
      <w:proofErr w:type="gramStart"/>
      <w:r w:rsidRPr="00F92A55">
        <w:t>From</w:t>
      </w:r>
      <w:proofErr w:type="gramEnd"/>
      <w:r w:rsidRPr="00F92A55">
        <w:t xml:space="preserve"> First Amendment Litigation." Knight Institute. 2/12/2025. knightcolumbia.org/content/protecting-immigrant-activists-from-us-government-retaliation-lessons-from-</w:t>
      </w:r>
      <w:proofErr w:type="gramStart"/>
      <w:r w:rsidRPr="00F92A55">
        <w:t>first-amendment</w:t>
      </w:r>
      <w:proofErr w:type="gramEnd"/>
      <w:r w:rsidRPr="00F92A55">
        <w:t>-litigation</w:t>
      </w:r>
      <w:proofErr w:type="gramStart"/>
      <w:r w:rsidRPr="00F92A55">
        <w:t>#:~</w:t>
      </w:r>
      <w:proofErr w:type="gramEnd"/>
      <w:r w:rsidRPr="00F92A55">
        <w:t>:text=By%20upholding%20the%20right%20</w:t>
      </w:r>
      <w:proofErr w:type="gramStart"/>
      <w:r w:rsidRPr="00F92A55">
        <w:t>of,line</w:t>
      </w:r>
      <w:proofErr w:type="gramEnd"/>
      <w:r w:rsidRPr="00F92A55">
        <w:t>%20with%20First%20Amendment%20principles.</w:t>
      </w:r>
    </w:p>
    <w:p w14:paraId="5D369C76" w14:textId="77777777" w:rsidR="00445221" w:rsidRPr="00F92A55" w:rsidRDefault="00445221" w:rsidP="00445221">
      <w:pPr>
        <w:rPr>
          <w:sz w:val="16"/>
        </w:rPr>
      </w:pPr>
      <w:r w:rsidRPr="00F92A55">
        <w:rPr>
          <w:sz w:val="16"/>
        </w:rPr>
        <w:t xml:space="preserve">Second, </w:t>
      </w:r>
      <w:r w:rsidRPr="00F92A55">
        <w:rPr>
          <w:highlight w:val="cyan"/>
          <w:u w:val="single"/>
        </w:rPr>
        <w:t xml:space="preserve">when </w:t>
      </w:r>
      <w:r w:rsidRPr="00F92A55">
        <w:rPr>
          <w:b/>
          <w:iCs/>
          <w:highlight w:val="cyan"/>
          <w:u w:val="single"/>
          <w:bdr w:val="single" w:sz="8" w:space="0" w:color="auto"/>
        </w:rPr>
        <w:t>retaliation</w:t>
      </w:r>
      <w:r w:rsidRPr="00F92A55">
        <w:rPr>
          <w:u w:val="single"/>
        </w:rPr>
        <w:t xml:space="preserve"> against immigrants </w:t>
      </w:r>
      <w:r w:rsidRPr="00F92A55">
        <w:rPr>
          <w:highlight w:val="cyan"/>
          <w:u w:val="single"/>
        </w:rPr>
        <w:t>has occurred, advocates</w:t>
      </w:r>
      <w:r w:rsidRPr="00F92A55">
        <w:rPr>
          <w:u w:val="single"/>
        </w:rPr>
        <w:t xml:space="preserve"> have </w:t>
      </w:r>
      <w:r w:rsidRPr="00F92A55">
        <w:rPr>
          <w:b/>
          <w:iCs/>
          <w:highlight w:val="cyan"/>
          <w:u w:val="single"/>
          <w:bdr w:val="single" w:sz="8" w:space="0" w:color="auto"/>
        </w:rPr>
        <w:t>engaged</w:t>
      </w:r>
      <w:r w:rsidRPr="00F92A55">
        <w:rPr>
          <w:highlight w:val="cyan"/>
          <w:u w:val="single"/>
        </w:rPr>
        <w:t xml:space="preserve"> in</w:t>
      </w:r>
      <w:r w:rsidRPr="00F92A55">
        <w:rPr>
          <w:sz w:val="16"/>
        </w:rPr>
        <w:t xml:space="preserve"> careful documentation, reporting, public education, and </w:t>
      </w:r>
      <w:r w:rsidRPr="00F92A55">
        <w:rPr>
          <w:b/>
          <w:iCs/>
          <w:u w:val="single"/>
          <w:bdr w:val="single" w:sz="8" w:space="0" w:color="auto"/>
        </w:rPr>
        <w:t xml:space="preserve">political </w:t>
      </w:r>
      <w:r w:rsidRPr="00F92A55">
        <w:rPr>
          <w:b/>
          <w:iCs/>
          <w:highlight w:val="cyan"/>
          <w:u w:val="single"/>
          <w:bdr w:val="single" w:sz="8" w:space="0" w:color="auto"/>
        </w:rPr>
        <w:t>advocacy</w:t>
      </w:r>
      <w:r w:rsidRPr="00F92A55">
        <w:rPr>
          <w:u w:val="single"/>
        </w:rPr>
        <w:t xml:space="preserve">, sometimes in concert with </w:t>
      </w:r>
      <w:r w:rsidRPr="00F92A55">
        <w:rPr>
          <w:b/>
          <w:iCs/>
          <w:u w:val="single"/>
          <w:bdr w:val="single" w:sz="8" w:space="0" w:color="auto"/>
        </w:rPr>
        <w:t>litigation</w:t>
      </w:r>
      <w:r w:rsidRPr="00F92A55">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92A55">
        <w:rPr>
          <w:highlight w:val="cyan"/>
          <w:u w:val="single"/>
        </w:rPr>
        <w:t>Advocates</w:t>
      </w:r>
      <w:r w:rsidRPr="00F92A55">
        <w:rPr>
          <w:u w:val="single"/>
        </w:rPr>
        <w:t xml:space="preserve"> have </w:t>
      </w:r>
      <w:r w:rsidRPr="00F92A55">
        <w:rPr>
          <w:highlight w:val="cyan"/>
          <w:u w:val="single"/>
        </w:rPr>
        <w:t>used</w:t>
      </w:r>
      <w:r w:rsidRPr="00F92A55">
        <w:rPr>
          <w:u w:val="single"/>
        </w:rPr>
        <w:t xml:space="preserve"> these</w:t>
      </w:r>
      <w:r w:rsidRPr="00F92A55">
        <w:rPr>
          <w:sz w:val="16"/>
        </w:rPr>
        <w:t xml:space="preserve"> public records, </w:t>
      </w:r>
      <w:r w:rsidRPr="00F92A55">
        <w:rPr>
          <w:u w:val="single"/>
        </w:rPr>
        <w:t>complaints</w:t>
      </w:r>
      <w:r w:rsidRPr="00F92A55">
        <w:rPr>
          <w:sz w:val="16"/>
        </w:rPr>
        <w:t xml:space="preserve">, and reports to demonstrate and map patterns of retaliation </w:t>
      </w:r>
      <w:r w:rsidRPr="00F92A55">
        <w:rPr>
          <w:u w:val="single"/>
        </w:rPr>
        <w:t xml:space="preserve">as </w:t>
      </w:r>
      <w:r w:rsidRPr="00F92A55">
        <w:rPr>
          <w:b/>
          <w:iCs/>
          <w:u w:val="single"/>
          <w:bdr w:val="single" w:sz="8" w:space="0" w:color="auto"/>
        </w:rPr>
        <w:t>part</w:t>
      </w:r>
      <w:r w:rsidRPr="00F92A55">
        <w:rPr>
          <w:u w:val="single"/>
        </w:rPr>
        <w:t xml:space="preserve"> of</w:t>
      </w:r>
      <w:r w:rsidRPr="00F92A55">
        <w:rPr>
          <w:sz w:val="16"/>
        </w:rPr>
        <w:t xml:space="preserve"> litigation and </w:t>
      </w:r>
      <w:r w:rsidRPr="00F92A55">
        <w:rPr>
          <w:b/>
          <w:iCs/>
          <w:u w:val="single"/>
          <w:bdr w:val="single" w:sz="8" w:space="0" w:color="auto"/>
        </w:rPr>
        <w:t xml:space="preserve">policy </w:t>
      </w:r>
      <w:r w:rsidRPr="00F92A55">
        <w:rPr>
          <w:b/>
          <w:iCs/>
          <w:highlight w:val="cyan"/>
          <w:u w:val="single"/>
          <w:bdr w:val="single" w:sz="8" w:space="0" w:color="auto"/>
        </w:rPr>
        <w:t>advocacy</w:t>
      </w:r>
      <w:r w:rsidRPr="00F92A55">
        <w:rPr>
          <w:highlight w:val="cyan"/>
          <w:u w:val="single"/>
        </w:rPr>
        <w:t>, generating</w:t>
      </w:r>
      <w:r w:rsidRPr="00F92A55">
        <w:rPr>
          <w:u w:val="single"/>
        </w:rPr>
        <w:t xml:space="preserve"> significant </w:t>
      </w:r>
      <w:r w:rsidRPr="00F92A55">
        <w:rPr>
          <w:b/>
          <w:iCs/>
          <w:u w:val="single"/>
          <w:bdr w:val="single" w:sz="8" w:space="0" w:color="auto"/>
        </w:rPr>
        <w:t xml:space="preserve">media </w:t>
      </w:r>
      <w:r w:rsidRPr="00F92A55">
        <w:rPr>
          <w:b/>
          <w:iCs/>
          <w:highlight w:val="cyan"/>
          <w:u w:val="single"/>
          <w:bdr w:val="single" w:sz="8" w:space="0" w:color="auto"/>
        </w:rPr>
        <w:t>coverage</w:t>
      </w:r>
      <w:r w:rsidRPr="00F92A55">
        <w:rPr>
          <w:highlight w:val="cyan"/>
          <w:u w:val="single"/>
        </w:rPr>
        <w:t>. These efforts</w:t>
      </w:r>
      <w:r w:rsidRPr="00F92A55">
        <w:rPr>
          <w:u w:val="single"/>
        </w:rPr>
        <w:t xml:space="preserve"> have </w:t>
      </w:r>
      <w:r w:rsidRPr="00F92A55">
        <w:rPr>
          <w:b/>
          <w:iCs/>
          <w:highlight w:val="cyan"/>
          <w:u w:val="single"/>
          <w:bdr w:val="single" w:sz="8" w:space="0" w:color="auto"/>
        </w:rPr>
        <w:t>encouraged</w:t>
      </w:r>
      <w:r w:rsidRPr="00F92A55">
        <w:rPr>
          <w:u w:val="single"/>
        </w:rPr>
        <w:t xml:space="preserve"> community</w:t>
      </w:r>
      <w:r w:rsidRPr="00F92A55">
        <w:rPr>
          <w:sz w:val="16"/>
        </w:rPr>
        <w:t xml:space="preserve"> organizations, faith </w:t>
      </w:r>
      <w:r w:rsidRPr="00F92A55">
        <w:rPr>
          <w:u w:val="single"/>
        </w:rPr>
        <w:t xml:space="preserve">leaders, and </w:t>
      </w:r>
      <w:r w:rsidRPr="00F92A55">
        <w:rPr>
          <w:b/>
          <w:iCs/>
          <w:u w:val="single"/>
          <w:bdr w:val="single" w:sz="8" w:space="0" w:color="auto"/>
        </w:rPr>
        <w:t xml:space="preserve">government </w:t>
      </w:r>
      <w:r w:rsidRPr="00F92A55">
        <w:rPr>
          <w:b/>
          <w:iCs/>
          <w:highlight w:val="cyan"/>
          <w:u w:val="single"/>
          <w:bdr w:val="single" w:sz="8" w:space="0" w:color="auto"/>
        </w:rPr>
        <w:t>officials</w:t>
      </w:r>
      <w:r w:rsidRPr="00F92A55">
        <w:rPr>
          <w:highlight w:val="cyan"/>
          <w:u w:val="single"/>
        </w:rPr>
        <w:t xml:space="preserve"> to condemn</w:t>
      </w:r>
      <w:r w:rsidRPr="00F92A55">
        <w:rPr>
          <w:sz w:val="16"/>
        </w:rPr>
        <w:t xml:space="preserve"> the </w:t>
      </w:r>
      <w:r w:rsidRPr="00F92A55">
        <w:rPr>
          <w:highlight w:val="cyan"/>
          <w:u w:val="single"/>
        </w:rPr>
        <w:t>retaliation</w:t>
      </w:r>
      <w:r w:rsidRPr="00F92A55">
        <w:rPr>
          <w:sz w:val="16"/>
        </w:rPr>
        <w:t xml:space="preserve"> and participate in lawsuits challenging First Amendment retaliation.</w:t>
      </w:r>
    </w:p>
    <w:p w14:paraId="131D3934" w14:textId="77777777" w:rsidR="00445221" w:rsidRPr="00F92A55" w:rsidRDefault="00445221" w:rsidP="00445221">
      <w:pPr>
        <w:rPr>
          <w:sz w:val="16"/>
        </w:rPr>
      </w:pPr>
      <w:r w:rsidRPr="00F92A55">
        <w:rPr>
          <w:sz w:val="16"/>
        </w:rPr>
        <w:t xml:space="preserve">Third, </w:t>
      </w:r>
      <w:r w:rsidRPr="00F92A55">
        <w:rPr>
          <w:highlight w:val="cyan"/>
          <w:u w:val="single"/>
        </w:rPr>
        <w:t>advocates</w:t>
      </w:r>
      <w:r w:rsidRPr="00F92A55">
        <w:rPr>
          <w:sz w:val="16"/>
        </w:rPr>
        <w:t xml:space="preserve"> and scholars have </w:t>
      </w:r>
      <w:r w:rsidRPr="00F92A55">
        <w:rPr>
          <w:highlight w:val="cyan"/>
          <w:u w:val="single"/>
        </w:rPr>
        <w:t>identified</w:t>
      </w:r>
      <w:r w:rsidRPr="00F92A55">
        <w:rPr>
          <w:sz w:val="16"/>
        </w:rPr>
        <w:t xml:space="preserve"> and proposed </w:t>
      </w:r>
      <w:proofErr w:type="gramStart"/>
      <w:r w:rsidRPr="00F92A55">
        <w:rPr>
          <w:sz w:val="16"/>
        </w:rPr>
        <w:t>a number of</w:t>
      </w:r>
      <w:proofErr w:type="gramEnd"/>
      <w:r w:rsidRPr="00F92A55">
        <w:rPr>
          <w:sz w:val="16"/>
        </w:rPr>
        <w:t xml:space="preserve"> </w:t>
      </w:r>
      <w:r w:rsidRPr="00F92A55">
        <w:rPr>
          <w:b/>
          <w:iCs/>
          <w:u w:val="single"/>
          <w:bdr w:val="single" w:sz="8" w:space="0" w:color="auto"/>
        </w:rPr>
        <w:t xml:space="preserve">structural </w:t>
      </w:r>
      <w:r w:rsidRPr="00F92A55">
        <w:rPr>
          <w:b/>
          <w:iCs/>
          <w:highlight w:val="cyan"/>
          <w:u w:val="single"/>
          <w:bdr w:val="single" w:sz="8" w:space="0" w:color="auto"/>
        </w:rPr>
        <w:t>solutions</w:t>
      </w:r>
      <w:r w:rsidRPr="00F92A55">
        <w:rPr>
          <w:u w:val="single"/>
        </w:rPr>
        <w:t xml:space="preserve"> to</w:t>
      </w:r>
      <w:r w:rsidRPr="00F92A55">
        <w:rPr>
          <w:sz w:val="16"/>
        </w:rPr>
        <w:t xml:space="preserve"> address or </w:t>
      </w:r>
      <w:r w:rsidRPr="00F92A55">
        <w:rPr>
          <w:u w:val="single"/>
        </w:rPr>
        <w:t>prevent</w:t>
      </w:r>
      <w:r w:rsidRPr="00F92A55">
        <w:rPr>
          <w:sz w:val="16"/>
        </w:rPr>
        <w:t xml:space="preserve"> instances of </w:t>
      </w:r>
      <w:r w:rsidRPr="00F92A55">
        <w:rPr>
          <w:u w:val="single"/>
        </w:rPr>
        <w:t>retaliation</w:t>
      </w:r>
      <w:r w:rsidRPr="00F92A55">
        <w:rPr>
          <w:sz w:val="16"/>
        </w:rPr>
        <w:t xml:space="preserve"> against immigrant activists in the future. </w:t>
      </w:r>
      <w:r w:rsidRPr="00F92A55">
        <w:rPr>
          <w:highlight w:val="cyan"/>
          <w:u w:val="single"/>
        </w:rPr>
        <w:t xml:space="preserve">These include </w:t>
      </w:r>
      <w:r w:rsidRPr="00F92A55">
        <w:rPr>
          <w:b/>
          <w:iCs/>
          <w:highlight w:val="cyan"/>
          <w:u w:val="single"/>
          <w:bdr w:val="single" w:sz="8" w:space="0" w:color="auto"/>
        </w:rPr>
        <w:t>legislative</w:t>
      </w:r>
      <w:r w:rsidRPr="00F92A55">
        <w:rPr>
          <w:sz w:val="16"/>
        </w:rPr>
        <w:t xml:space="preserve">, administrative, and regulatory </w:t>
      </w:r>
      <w:r w:rsidRPr="00F92A55">
        <w:rPr>
          <w:highlight w:val="cyan"/>
          <w:u w:val="single"/>
        </w:rPr>
        <w:t>fixes</w:t>
      </w:r>
      <w:r w:rsidRPr="00F92A55">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92A55">
        <w:rPr>
          <w:highlight w:val="cyan"/>
          <w:u w:val="single"/>
        </w:rPr>
        <w:t>Under</w:t>
      </w:r>
      <w:r w:rsidRPr="00F92A55">
        <w:rPr>
          <w:sz w:val="16"/>
        </w:rPr>
        <w:t xml:space="preserve"> the </w:t>
      </w:r>
      <w:r w:rsidRPr="00F92A55">
        <w:rPr>
          <w:b/>
          <w:iCs/>
          <w:highlight w:val="cyan"/>
          <w:u w:val="single"/>
          <w:bdr w:val="single" w:sz="8" w:space="0" w:color="auto"/>
        </w:rPr>
        <w:t>Biden</w:t>
      </w:r>
      <w:r w:rsidRPr="00F92A55">
        <w:rPr>
          <w:sz w:val="16"/>
        </w:rPr>
        <w:t xml:space="preserve"> administration, </w:t>
      </w:r>
      <w:r w:rsidRPr="00F92A55">
        <w:rPr>
          <w:u w:val="single"/>
        </w:rPr>
        <w:t xml:space="preserve">federal </w:t>
      </w:r>
      <w:r w:rsidRPr="00F92A55">
        <w:rPr>
          <w:highlight w:val="cyan"/>
          <w:u w:val="single"/>
        </w:rPr>
        <w:t xml:space="preserve">officials </w:t>
      </w:r>
      <w:r w:rsidRPr="00F92A55">
        <w:rPr>
          <w:b/>
          <w:iCs/>
          <w:highlight w:val="cyan"/>
          <w:u w:val="single"/>
          <w:bdr w:val="single" w:sz="8" w:space="0" w:color="auto"/>
        </w:rPr>
        <w:t>adopted</w:t>
      </w:r>
      <w:r w:rsidRPr="00F92A55">
        <w:rPr>
          <w:sz w:val="16"/>
        </w:rPr>
        <w:t xml:space="preserve"> a small number of </w:t>
      </w:r>
      <w:r w:rsidRPr="00F92A55">
        <w:rPr>
          <w:highlight w:val="cyan"/>
          <w:u w:val="single"/>
        </w:rPr>
        <w:t>these proposals</w:t>
      </w:r>
      <w:r w:rsidRPr="00F92A55">
        <w:rPr>
          <w:sz w:val="16"/>
        </w:rPr>
        <w:t xml:space="preserve">. For example, </w:t>
      </w:r>
      <w:r w:rsidRPr="00F92A55">
        <w:rPr>
          <w:highlight w:val="cyan"/>
          <w:u w:val="single"/>
        </w:rPr>
        <w:t xml:space="preserve">the </w:t>
      </w:r>
      <w:r w:rsidRPr="00F92A55">
        <w:rPr>
          <w:b/>
          <w:iCs/>
          <w:highlight w:val="cyan"/>
          <w:u w:val="single"/>
          <w:bdr w:val="single" w:sz="8" w:space="0" w:color="auto"/>
        </w:rPr>
        <w:t>DHS</w:t>
      </w:r>
      <w:r w:rsidRPr="00F92A55">
        <w:rPr>
          <w:highlight w:val="cyan"/>
          <w:u w:val="single"/>
        </w:rPr>
        <w:t xml:space="preserve"> issued guidance </w:t>
      </w:r>
      <w:r w:rsidRPr="00F92A55">
        <w:rPr>
          <w:b/>
          <w:iCs/>
          <w:highlight w:val="cyan"/>
          <w:u w:val="single"/>
          <w:bdr w:val="single" w:sz="8" w:space="0" w:color="auto"/>
        </w:rPr>
        <w:t>prohibiting</w:t>
      </w:r>
      <w:r w:rsidRPr="00F92A55">
        <w:rPr>
          <w:u w:val="single"/>
        </w:rPr>
        <w:t xml:space="preserve"> First Amendment </w:t>
      </w:r>
      <w:r w:rsidRPr="00F92A55">
        <w:rPr>
          <w:highlight w:val="cyan"/>
          <w:u w:val="single"/>
        </w:rPr>
        <w:t>retaliation</w:t>
      </w:r>
      <w:r w:rsidRPr="00F92A55">
        <w:rPr>
          <w:sz w:val="16"/>
        </w:rPr>
        <w:t xml:space="preserve"> in immigration enforcement </w:t>
      </w:r>
      <w:r w:rsidRPr="00F92A55">
        <w:rPr>
          <w:u w:val="single"/>
        </w:rPr>
        <w:t>and</w:t>
      </w:r>
      <w:r w:rsidRPr="00F92A55">
        <w:rPr>
          <w:sz w:val="16"/>
        </w:rPr>
        <w:t xml:space="preserve"> the Department of </w:t>
      </w:r>
      <w:r w:rsidRPr="00F92A55">
        <w:rPr>
          <w:b/>
          <w:iCs/>
          <w:highlight w:val="cyan"/>
          <w:u w:val="single"/>
          <w:bdr w:val="single" w:sz="8" w:space="0" w:color="auto"/>
        </w:rPr>
        <w:t>Justice</w:t>
      </w:r>
      <w:r w:rsidRPr="00F92A55">
        <w:rPr>
          <w:highlight w:val="cyan"/>
          <w:u w:val="single"/>
        </w:rPr>
        <w:t xml:space="preserve"> settled</w:t>
      </w:r>
      <w:r w:rsidRPr="00F92A55">
        <w:rPr>
          <w:sz w:val="16"/>
        </w:rPr>
        <w:t xml:space="preserve"> some First Amendment retaliation </w:t>
      </w:r>
      <w:r w:rsidRPr="00F92A55">
        <w:rPr>
          <w:highlight w:val="cyan"/>
          <w:u w:val="single"/>
        </w:rPr>
        <w:t xml:space="preserve">cases by </w:t>
      </w:r>
      <w:r w:rsidRPr="00F92A55">
        <w:rPr>
          <w:b/>
          <w:iCs/>
          <w:highlight w:val="cyan"/>
          <w:u w:val="single"/>
          <w:bdr w:val="single" w:sz="8" w:space="0" w:color="auto"/>
        </w:rPr>
        <w:t>agreeing</w:t>
      </w:r>
      <w:r w:rsidRPr="00F92A55">
        <w:rPr>
          <w:highlight w:val="cyan"/>
          <w:u w:val="single"/>
        </w:rPr>
        <w:t xml:space="preserve"> to grant</w:t>
      </w:r>
      <w:r w:rsidRPr="00F92A55">
        <w:rPr>
          <w:sz w:val="16"/>
        </w:rPr>
        <w:t xml:space="preserve"> temporary forms of </w:t>
      </w:r>
      <w:r w:rsidRPr="00F92A55">
        <w:rPr>
          <w:b/>
          <w:iCs/>
          <w:highlight w:val="cyan"/>
          <w:u w:val="single"/>
          <w:bdr w:val="single" w:sz="8" w:space="0" w:color="auto"/>
        </w:rPr>
        <w:t>protection</w:t>
      </w:r>
      <w:r w:rsidRPr="00F92A55">
        <w:rPr>
          <w:u w:val="single"/>
        </w:rPr>
        <w:t xml:space="preserve"> to immigrant activists</w:t>
      </w:r>
      <w:r w:rsidRPr="00F92A55">
        <w:rPr>
          <w:sz w:val="16"/>
        </w:rPr>
        <w:t xml:space="preserve">. Other </w:t>
      </w:r>
      <w:r w:rsidRPr="00F92A55">
        <w:rPr>
          <w:b/>
          <w:iCs/>
          <w:u w:val="single"/>
          <w:bdr w:val="single" w:sz="8" w:space="0" w:color="auto"/>
        </w:rPr>
        <w:t>promising</w:t>
      </w:r>
      <w:r w:rsidRPr="00F92A55">
        <w:rPr>
          <w:u w:val="single"/>
        </w:rPr>
        <w:t xml:space="preserve"> proposals</w:t>
      </w:r>
      <w:r w:rsidRPr="00F92A55">
        <w:rPr>
          <w:sz w:val="16"/>
        </w:rPr>
        <w:t xml:space="preserve">, such as the adoption of regulatory reforms and the strengthening of oversight agencies, </w:t>
      </w:r>
      <w:r w:rsidRPr="00F92A55">
        <w:rPr>
          <w:u w:val="single"/>
        </w:rPr>
        <w:t>could be adopted</w:t>
      </w:r>
      <w:r w:rsidRPr="00F92A55">
        <w:rPr>
          <w:sz w:val="16"/>
        </w:rPr>
        <w:t xml:space="preserve"> in the future.</w:t>
      </w:r>
    </w:p>
    <w:p w14:paraId="63284DAA" w14:textId="77777777" w:rsidR="00445221" w:rsidRPr="00F92A55" w:rsidRDefault="00445221" w:rsidP="00445221">
      <w:pPr>
        <w:rPr>
          <w:sz w:val="16"/>
        </w:rPr>
      </w:pPr>
      <w:r w:rsidRPr="00F92A55">
        <w:rPr>
          <w:highlight w:val="cyan"/>
          <w:u w:val="single"/>
        </w:rPr>
        <w:t>With</w:t>
      </w:r>
      <w:r w:rsidRPr="00F92A55">
        <w:rPr>
          <w:sz w:val="16"/>
        </w:rPr>
        <w:t xml:space="preserve"> the incoming </w:t>
      </w:r>
      <w:r w:rsidRPr="00F92A55">
        <w:rPr>
          <w:b/>
          <w:iCs/>
          <w:highlight w:val="cyan"/>
          <w:u w:val="single"/>
          <w:bdr w:val="single" w:sz="8" w:space="0" w:color="auto"/>
        </w:rPr>
        <w:t>Trump</w:t>
      </w:r>
      <w:r w:rsidRPr="00F92A55">
        <w:rPr>
          <w:sz w:val="16"/>
        </w:rPr>
        <w:t xml:space="preserve"> administration, the prospect for </w:t>
      </w:r>
      <w:r w:rsidRPr="00F92A55">
        <w:rPr>
          <w:u w:val="single"/>
        </w:rPr>
        <w:t xml:space="preserve">such structural reforms may </w:t>
      </w:r>
      <w:r w:rsidRPr="00F92A55">
        <w:rPr>
          <w:b/>
          <w:iCs/>
          <w:u w:val="single"/>
          <w:bdr w:val="single" w:sz="8" w:space="0" w:color="auto"/>
        </w:rPr>
        <w:t>seem</w:t>
      </w:r>
      <w:r w:rsidRPr="00F92A55">
        <w:rPr>
          <w:u w:val="single"/>
        </w:rPr>
        <w:t xml:space="preserve"> unlikely</w:t>
      </w:r>
      <w:r w:rsidRPr="00F92A55">
        <w:rPr>
          <w:sz w:val="16"/>
        </w:rPr>
        <w:t xml:space="preserve">. However, </w:t>
      </w:r>
      <w:r w:rsidRPr="00F92A55">
        <w:rPr>
          <w:highlight w:val="cyan"/>
          <w:u w:val="single"/>
        </w:rPr>
        <w:t>opportunities</w:t>
      </w:r>
      <w:r w:rsidRPr="00F92A55">
        <w:rPr>
          <w:u w:val="single"/>
        </w:rPr>
        <w:t xml:space="preserve"> for change </w:t>
      </w:r>
      <w:r w:rsidRPr="00F92A55">
        <w:rPr>
          <w:highlight w:val="cyan"/>
          <w:u w:val="single"/>
        </w:rPr>
        <w:t xml:space="preserve">may </w:t>
      </w:r>
      <w:r w:rsidRPr="00F92A55">
        <w:rPr>
          <w:b/>
          <w:iCs/>
          <w:u w:val="single"/>
          <w:bdr w:val="single" w:sz="8" w:space="0" w:color="auto"/>
        </w:rPr>
        <w:t>nonetheless</w:t>
      </w:r>
      <w:r w:rsidRPr="00F92A55">
        <w:rPr>
          <w:b/>
          <w:iCs/>
          <w:highlight w:val="cyan"/>
          <w:u w:val="single"/>
          <w:bdr w:val="single" w:sz="8" w:space="0" w:color="auto"/>
        </w:rPr>
        <w:t xml:space="preserve"> arise</w:t>
      </w:r>
      <w:r w:rsidRPr="00F92A55">
        <w:rPr>
          <w:highlight w:val="cyan"/>
          <w:u w:val="single"/>
        </w:rPr>
        <w:t xml:space="preserve">. Under the </w:t>
      </w:r>
      <w:r w:rsidRPr="00F92A55">
        <w:rPr>
          <w:b/>
          <w:iCs/>
          <w:highlight w:val="cyan"/>
          <w:u w:val="single"/>
          <w:bdr w:val="single" w:sz="8" w:space="0" w:color="auto"/>
        </w:rPr>
        <w:t>first</w:t>
      </w:r>
      <w:r w:rsidRPr="00F92A55">
        <w:rPr>
          <w:u w:val="single"/>
        </w:rPr>
        <w:t xml:space="preserve"> Trump </w:t>
      </w:r>
      <w:r w:rsidRPr="00F92A55">
        <w:rPr>
          <w:highlight w:val="cyan"/>
          <w:u w:val="single"/>
        </w:rPr>
        <w:t xml:space="preserve">administration, </w:t>
      </w:r>
      <w:r w:rsidRPr="00F92A55">
        <w:rPr>
          <w:b/>
          <w:iCs/>
          <w:highlight w:val="cyan"/>
          <w:u w:val="single"/>
          <w:bdr w:val="single" w:sz="8" w:space="0" w:color="auto"/>
        </w:rPr>
        <w:t>ICE</w:t>
      </w:r>
      <w:r w:rsidRPr="00F92A55">
        <w:rPr>
          <w:sz w:val="16"/>
        </w:rPr>
        <w:t xml:space="preserve"> was willing to settle a lawsuit in Migrant Justice v. Wolf that raised several claims, including claims of First Amendment retaliation. As part of the settlement, ICE </w:t>
      </w:r>
      <w:r w:rsidRPr="00F92A55">
        <w:rPr>
          <w:b/>
          <w:iCs/>
          <w:highlight w:val="cyan"/>
          <w:u w:val="single"/>
          <w:bdr w:val="single" w:sz="8" w:space="0" w:color="auto"/>
        </w:rPr>
        <w:t>agreed</w:t>
      </w:r>
      <w:r w:rsidRPr="00F92A55">
        <w:rPr>
          <w:highlight w:val="cyan"/>
          <w:u w:val="single"/>
        </w:rPr>
        <w:t xml:space="preserve"> to provide</w:t>
      </w:r>
      <w:r w:rsidRPr="00F92A55">
        <w:rPr>
          <w:u w:val="single"/>
        </w:rPr>
        <w:t xml:space="preserve"> immigration </w:t>
      </w:r>
      <w:r w:rsidRPr="00F92A55">
        <w:rPr>
          <w:highlight w:val="cyan"/>
          <w:u w:val="single"/>
        </w:rPr>
        <w:t>relief</w:t>
      </w:r>
      <w:r w:rsidRPr="00F92A55">
        <w:rPr>
          <w:sz w:val="16"/>
        </w:rPr>
        <w:t xml:space="preserve"> to several members of Migrant Justice </w:t>
      </w:r>
      <w:r w:rsidRPr="00F92A55">
        <w:rPr>
          <w:highlight w:val="cyan"/>
          <w:u w:val="single"/>
        </w:rPr>
        <w:t>and</w:t>
      </w:r>
      <w:r w:rsidRPr="00F92A55">
        <w:rPr>
          <w:sz w:val="16"/>
        </w:rPr>
        <w:t xml:space="preserve"> to </w:t>
      </w:r>
      <w:r w:rsidRPr="00F92A55">
        <w:rPr>
          <w:b/>
          <w:iCs/>
          <w:highlight w:val="cyan"/>
          <w:u w:val="single"/>
          <w:bdr w:val="single" w:sz="8" w:space="0" w:color="auto"/>
        </w:rPr>
        <w:t>circulate</w:t>
      </w:r>
      <w:r w:rsidRPr="00F92A55">
        <w:rPr>
          <w:highlight w:val="cyan"/>
          <w:u w:val="single"/>
        </w:rPr>
        <w:t xml:space="preserve"> a</w:t>
      </w:r>
      <w:r w:rsidRPr="00F92A55">
        <w:rPr>
          <w:sz w:val="16"/>
        </w:rPr>
        <w:t xml:space="preserve"> 2019 </w:t>
      </w:r>
      <w:r w:rsidRPr="00F92A55">
        <w:rPr>
          <w:u w:val="single"/>
        </w:rPr>
        <w:t xml:space="preserve">policy </w:t>
      </w:r>
      <w:r w:rsidRPr="00F92A55">
        <w:rPr>
          <w:highlight w:val="cyan"/>
          <w:u w:val="single"/>
        </w:rPr>
        <w:t>memo</w:t>
      </w:r>
      <w:r w:rsidRPr="00F92A55">
        <w:rPr>
          <w:u w:val="single"/>
        </w:rPr>
        <w:t xml:space="preserve">randum </w:t>
      </w:r>
      <w:r w:rsidRPr="00F92A55">
        <w:rPr>
          <w:b/>
          <w:iCs/>
          <w:highlight w:val="cyan"/>
          <w:u w:val="single"/>
          <w:bdr w:val="single" w:sz="8" w:space="0" w:color="auto"/>
        </w:rPr>
        <w:t>prohibiting</w:t>
      </w:r>
      <w:r w:rsidRPr="00F92A55">
        <w:rPr>
          <w:sz w:val="16"/>
        </w:rPr>
        <w:t xml:space="preserve"> First Amendment </w:t>
      </w:r>
      <w:r w:rsidRPr="00F92A55">
        <w:rPr>
          <w:highlight w:val="cyan"/>
          <w:u w:val="single"/>
        </w:rPr>
        <w:t>retaliation</w:t>
      </w:r>
      <w:r w:rsidRPr="00F92A55">
        <w:rPr>
          <w:u w:val="single"/>
        </w:rPr>
        <w:t xml:space="preserve"> by immigration officials. </w:t>
      </w:r>
      <w:r w:rsidRPr="00F92A55">
        <w:rPr>
          <w:highlight w:val="cyan"/>
          <w:u w:val="single"/>
        </w:rPr>
        <w:t>Advocates may</w:t>
      </w:r>
      <w:r w:rsidRPr="00F92A55">
        <w:rPr>
          <w:u w:val="single"/>
        </w:rPr>
        <w:t xml:space="preserve"> find </w:t>
      </w:r>
      <w:r w:rsidRPr="00F92A55">
        <w:rPr>
          <w:b/>
          <w:iCs/>
          <w:u w:val="single"/>
          <w:bdr w:val="single" w:sz="8" w:space="0" w:color="auto"/>
        </w:rPr>
        <w:t>opportunities</w:t>
      </w:r>
      <w:r w:rsidRPr="00F92A55">
        <w:rPr>
          <w:sz w:val="16"/>
        </w:rPr>
        <w:t xml:space="preserve">, including through settlement, </w:t>
      </w:r>
      <w:r w:rsidRPr="00F92A55">
        <w:rPr>
          <w:u w:val="single"/>
        </w:rPr>
        <w:t xml:space="preserve">to push for </w:t>
      </w:r>
      <w:r w:rsidRPr="00F92A55">
        <w:rPr>
          <w:b/>
          <w:iCs/>
          <w:u w:val="single"/>
          <w:bdr w:val="single" w:sz="8" w:space="0" w:color="auto"/>
        </w:rPr>
        <w:t>policy changes</w:t>
      </w:r>
      <w:r w:rsidRPr="00F92A55">
        <w:rPr>
          <w:sz w:val="16"/>
        </w:rPr>
        <w:t xml:space="preserve">. At a minimum, </w:t>
      </w:r>
      <w:r w:rsidRPr="00F92A55">
        <w:rPr>
          <w:u w:val="single"/>
        </w:rPr>
        <w:t xml:space="preserve">they </w:t>
      </w:r>
      <w:r w:rsidRPr="00F92A55">
        <w:rPr>
          <w:highlight w:val="cyan"/>
          <w:u w:val="single"/>
        </w:rPr>
        <w:t>can</w:t>
      </w:r>
      <w:r w:rsidRPr="00F92A55">
        <w:rPr>
          <w:sz w:val="16"/>
        </w:rPr>
        <w:t xml:space="preserve"> continue to </w:t>
      </w:r>
      <w:r w:rsidRPr="00F92A55">
        <w:rPr>
          <w:highlight w:val="cyan"/>
          <w:u w:val="single"/>
        </w:rPr>
        <w:t xml:space="preserve">lay the </w:t>
      </w:r>
      <w:r w:rsidRPr="00F92A55">
        <w:rPr>
          <w:b/>
          <w:iCs/>
          <w:highlight w:val="cyan"/>
          <w:u w:val="single"/>
          <w:bdr w:val="single" w:sz="8" w:space="0" w:color="auto"/>
        </w:rPr>
        <w:t>groundwork</w:t>
      </w:r>
      <w:r w:rsidRPr="00F92A55">
        <w:rPr>
          <w:highlight w:val="cyan"/>
          <w:u w:val="single"/>
        </w:rPr>
        <w:t xml:space="preserve"> for</w:t>
      </w:r>
      <w:r w:rsidRPr="00F92A55">
        <w:rPr>
          <w:sz w:val="16"/>
        </w:rPr>
        <w:t xml:space="preserve"> more </w:t>
      </w:r>
      <w:r w:rsidRPr="00F92A55">
        <w:rPr>
          <w:u w:val="single"/>
        </w:rPr>
        <w:t xml:space="preserve">structural solutions for </w:t>
      </w:r>
      <w:r w:rsidRPr="00F92A55">
        <w:rPr>
          <w:highlight w:val="cyan"/>
          <w:u w:val="single"/>
        </w:rPr>
        <w:t xml:space="preserve">a </w:t>
      </w:r>
      <w:r w:rsidRPr="00F92A55">
        <w:rPr>
          <w:b/>
          <w:iCs/>
          <w:highlight w:val="cyan"/>
          <w:u w:val="single"/>
          <w:bdr w:val="single" w:sz="8" w:space="0" w:color="auto"/>
        </w:rPr>
        <w:t>future</w:t>
      </w:r>
      <w:r w:rsidRPr="00F92A55">
        <w:rPr>
          <w:highlight w:val="cyan"/>
          <w:u w:val="single"/>
        </w:rPr>
        <w:t xml:space="preserve"> admin</w:t>
      </w:r>
      <w:r w:rsidRPr="00F92A55">
        <w:rPr>
          <w:u w:val="single"/>
        </w:rPr>
        <w:t>istration</w:t>
      </w:r>
      <w:r w:rsidRPr="00F92A55">
        <w:rPr>
          <w:sz w:val="16"/>
        </w:rPr>
        <w:t>.</w:t>
      </w:r>
    </w:p>
    <w:p w14:paraId="1C38616E" w14:textId="77777777" w:rsidR="00445221" w:rsidRPr="00F92A55" w:rsidRDefault="00445221" w:rsidP="00445221">
      <w:pPr>
        <w:rPr>
          <w:sz w:val="16"/>
        </w:rPr>
      </w:pPr>
      <w:r w:rsidRPr="00F92A55">
        <w:rPr>
          <w:sz w:val="16"/>
        </w:rPr>
        <w:t>Conclusion</w:t>
      </w:r>
    </w:p>
    <w:p w14:paraId="112A91A9" w14:textId="5286B6C4" w:rsidR="00445221" w:rsidRPr="00445221" w:rsidRDefault="00445221" w:rsidP="00445221">
      <w:pPr>
        <w:rPr>
          <w:sz w:val="16"/>
        </w:rPr>
      </w:pPr>
      <w:r w:rsidRPr="00F92A55">
        <w:rPr>
          <w:sz w:val="16"/>
        </w:rPr>
        <w:t xml:space="preserve">The large number of alleged instances of </w:t>
      </w:r>
      <w:r w:rsidRPr="00F92A55">
        <w:rPr>
          <w:b/>
          <w:iCs/>
          <w:u w:val="single"/>
          <w:bdr w:val="single" w:sz="8" w:space="0" w:color="auto"/>
        </w:rPr>
        <w:t>retaliation</w:t>
      </w:r>
      <w:r w:rsidRPr="00F92A55">
        <w:rPr>
          <w:u w:val="single"/>
        </w:rPr>
        <w:t xml:space="preserve"> against immigrant activists</w:t>
      </w:r>
      <w:r w:rsidRPr="00F92A55">
        <w:rPr>
          <w:sz w:val="16"/>
        </w:rPr>
        <w:t xml:space="preserve"> in recent years </w:t>
      </w:r>
      <w:r w:rsidRPr="00F92A55">
        <w:rPr>
          <w:u w:val="single"/>
        </w:rPr>
        <w:t xml:space="preserve">has </w:t>
      </w:r>
      <w:r w:rsidRPr="00F92A55">
        <w:rPr>
          <w:b/>
          <w:iCs/>
          <w:u w:val="single"/>
          <w:bdr w:val="single" w:sz="8" w:space="0" w:color="auto"/>
        </w:rPr>
        <w:t>shed light</w:t>
      </w:r>
      <w:r w:rsidRPr="00F92A55">
        <w:rPr>
          <w:u w:val="single"/>
        </w:rPr>
        <w:t xml:space="preserve"> on a long-standing problem</w:t>
      </w:r>
      <w:r w:rsidRPr="00F92A55">
        <w:rPr>
          <w:sz w:val="16"/>
        </w:rPr>
        <w:t xml:space="preserve"> at the intersection of immigration and First Amendment law. First Amendment principles should not be diminished </w:t>
      </w:r>
      <w:proofErr w:type="gramStart"/>
      <w:r w:rsidRPr="00F92A55">
        <w:rPr>
          <w:sz w:val="16"/>
        </w:rPr>
        <w:t>on the basis of</w:t>
      </w:r>
      <w:proofErr w:type="gramEnd"/>
      <w:r w:rsidRPr="00F92A55">
        <w:rPr>
          <w:sz w:val="16"/>
        </w:rPr>
        <w:t xml:space="preserve"> a speaker’s immigration status. Many of the legal </w:t>
      </w:r>
      <w:r w:rsidRPr="00F92A55">
        <w:rPr>
          <w:b/>
          <w:iCs/>
          <w:highlight w:val="cyan"/>
          <w:u w:val="single"/>
          <w:bdr w:val="single" w:sz="8" w:space="0" w:color="auto"/>
        </w:rPr>
        <w:t>barriers</w:t>
      </w:r>
      <w:r w:rsidRPr="00F92A55">
        <w:rPr>
          <w:u w:val="single"/>
        </w:rPr>
        <w:t xml:space="preserve"> to protecting immigrant activists</w:t>
      </w:r>
      <w:r w:rsidRPr="00F92A55">
        <w:rPr>
          <w:sz w:val="16"/>
        </w:rPr>
        <w:t xml:space="preserve"> from First Amendment retaliation </w:t>
      </w:r>
      <w:r w:rsidRPr="00F92A55">
        <w:rPr>
          <w:highlight w:val="cyan"/>
          <w:u w:val="single"/>
        </w:rPr>
        <w:t xml:space="preserve">can be </w:t>
      </w:r>
      <w:r w:rsidRPr="00F92A55">
        <w:rPr>
          <w:b/>
          <w:iCs/>
          <w:highlight w:val="cyan"/>
          <w:u w:val="single"/>
          <w:bdr w:val="single" w:sz="8" w:space="0" w:color="auto"/>
        </w:rPr>
        <w:t>overcome</w:t>
      </w:r>
      <w:r w:rsidRPr="00F92A55">
        <w:rPr>
          <w:u w:val="single"/>
        </w:rPr>
        <w:t xml:space="preserve"> if courts</w:t>
      </w:r>
      <w:r w:rsidRPr="00F92A55">
        <w:rPr>
          <w:sz w:val="16"/>
        </w:rPr>
        <w:t xml:space="preserve"> carefully cabin past precedent and exercise robust review over colorable claims. In addition, other forms of </w:t>
      </w:r>
      <w:r w:rsidRPr="00F92A55">
        <w:rPr>
          <w:highlight w:val="cyan"/>
          <w:u w:val="single"/>
        </w:rPr>
        <w:t xml:space="preserve">advocacy can </w:t>
      </w:r>
      <w:r w:rsidRPr="00F92A55">
        <w:rPr>
          <w:b/>
          <w:iCs/>
          <w:u w:val="single"/>
          <w:bdr w:val="single" w:sz="8" w:space="0" w:color="auto"/>
        </w:rPr>
        <w:t xml:space="preserve">help </w:t>
      </w:r>
      <w:r w:rsidRPr="00F92A55">
        <w:rPr>
          <w:b/>
          <w:iCs/>
          <w:highlight w:val="cyan"/>
          <w:u w:val="single"/>
          <w:bdr w:val="single" w:sz="8" w:space="0" w:color="auto"/>
        </w:rPr>
        <w:t>safeguard</w:t>
      </w:r>
      <w:r w:rsidRPr="00F92A55">
        <w:rPr>
          <w:sz w:val="16"/>
        </w:rPr>
        <w:t xml:space="preserve"> opportunities for </w:t>
      </w:r>
      <w:r w:rsidRPr="00F92A55">
        <w:rPr>
          <w:u w:val="single"/>
        </w:rPr>
        <w:t>im</w:t>
      </w:r>
      <w:r w:rsidRPr="00F92A55">
        <w:rPr>
          <w:highlight w:val="cyan"/>
          <w:u w:val="single"/>
        </w:rPr>
        <w:t>migrants</w:t>
      </w:r>
      <w:r w:rsidRPr="00F92A55">
        <w:rPr>
          <w:sz w:val="16"/>
        </w:rPr>
        <w:t xml:space="preserve"> to protect their First Amendment rights. At </w:t>
      </w:r>
      <w:r w:rsidRPr="00F92A55">
        <w:rPr>
          <w:sz w:val="16"/>
        </w:rPr>
        <w:lastRenderedPageBreak/>
        <w:t xml:space="preserve">a time when immigration issues are so central to political debate in the United States, our </w:t>
      </w:r>
      <w:r w:rsidRPr="00F92A55">
        <w:rPr>
          <w:u w:val="single"/>
        </w:rPr>
        <w:t xml:space="preserve">institutions should be </w:t>
      </w:r>
      <w:r w:rsidRPr="00F92A55">
        <w:rPr>
          <w:b/>
          <w:iCs/>
          <w:u w:val="single"/>
          <w:bdr w:val="single" w:sz="8" w:space="0" w:color="auto"/>
        </w:rPr>
        <w:t>amplifying</w:t>
      </w:r>
      <w:r w:rsidRPr="00F92A55">
        <w:rPr>
          <w:sz w:val="16"/>
        </w:rPr>
        <w:t xml:space="preserve">, rather than silencing, </w:t>
      </w:r>
      <w:r w:rsidRPr="00F92A55">
        <w:rPr>
          <w:u w:val="single"/>
        </w:rPr>
        <w:t>the voices of people</w:t>
      </w:r>
      <w:r w:rsidRPr="00F92A55">
        <w:rPr>
          <w:sz w:val="16"/>
        </w:rPr>
        <w:t xml:space="preserve"> directly impacted by U.S. immigration policies.</w:t>
      </w:r>
    </w:p>
    <w:p w14:paraId="2922C52E" w14:textId="601726B3" w:rsidR="00445221" w:rsidRPr="00F92A55" w:rsidRDefault="00445221" w:rsidP="00445221">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Activism </w:t>
      </w:r>
      <w:r w:rsidRPr="00F92A55">
        <w:rPr>
          <w:rFonts w:eastAsiaTheme="majorEastAsia" w:cstheme="majorBidi"/>
          <w:b/>
          <w:iCs/>
          <w:sz w:val="26"/>
          <w:u w:val="single"/>
        </w:rPr>
        <w:t>must</w:t>
      </w:r>
      <w:r w:rsidRPr="00F92A55">
        <w:rPr>
          <w:rFonts w:eastAsiaTheme="majorEastAsia" w:cstheme="majorBidi"/>
          <w:b/>
          <w:iCs/>
          <w:sz w:val="26"/>
        </w:rPr>
        <w:t xml:space="preserve"> center political imagination.</w:t>
      </w:r>
    </w:p>
    <w:p w14:paraId="35F345CF" w14:textId="77777777" w:rsidR="00445221" w:rsidRPr="00F92A55" w:rsidRDefault="00445221" w:rsidP="00445221">
      <w:r w:rsidRPr="00F92A55">
        <w:t xml:space="preserve">Tony </w:t>
      </w:r>
      <w:r w:rsidRPr="00F92A55">
        <w:rPr>
          <w:b/>
          <w:bCs/>
          <w:sz w:val="26"/>
        </w:rPr>
        <w:t>Payan et al. 23</w:t>
      </w:r>
      <w:r w:rsidRPr="00F92A55">
        <w:t>. Fellow in U.S.-Mexico studies at the Baker Institute, assistant professor of political science and international relations at the University of Texas, El Paso. Roselyn Ovalle, B.A. in political science at Rice University. Sanjana Jain, intern at the Baker Institute Center for the U.S. and Mexico. "An Immigration Advocate's Need-to-know for Policy Change: A Conversation with the APA's Katherine B. McGuire." Baker Institute. 6/27/2023. bakerinstitute.org/research/immigration-advocates-need-know-policy-change-conversation-apas-katherine-b-mcguire</w:t>
      </w:r>
      <w:proofErr w:type="gramStart"/>
      <w:r w:rsidRPr="00F92A55">
        <w:t>#:~</w:t>
      </w:r>
      <w:proofErr w:type="gramEnd"/>
      <w:r w:rsidRPr="00F92A55">
        <w:t>:text=Advocates%20should%20share%20stories%20</w:t>
      </w:r>
      <w:proofErr w:type="gramStart"/>
      <w:r w:rsidRPr="00F92A55">
        <w:t>that,opportunities</w:t>
      </w:r>
      <w:proofErr w:type="gramEnd"/>
      <w:r w:rsidRPr="00F92A55">
        <w:t>%20for%20coalitions%20may%20be.</w:t>
      </w:r>
    </w:p>
    <w:p w14:paraId="50C9F6B5" w14:textId="77777777" w:rsidR="00445221" w:rsidRPr="00F92A55" w:rsidRDefault="00445221" w:rsidP="00445221">
      <w:pPr>
        <w:rPr>
          <w:sz w:val="16"/>
        </w:rPr>
      </w:pPr>
      <w:r w:rsidRPr="00F92A55">
        <w:rPr>
          <w:sz w:val="16"/>
        </w:rPr>
        <w:t>What Can Be Done?</w:t>
      </w:r>
    </w:p>
    <w:p w14:paraId="6F0A55CB" w14:textId="77777777" w:rsidR="00445221" w:rsidRPr="00F92A55" w:rsidRDefault="00445221" w:rsidP="00445221">
      <w:pPr>
        <w:rPr>
          <w:sz w:val="16"/>
        </w:rPr>
      </w:pPr>
      <w:r w:rsidRPr="00F92A55">
        <w:rPr>
          <w:sz w:val="16"/>
        </w:rPr>
        <w:t xml:space="preserve">Moving the immigration agenda forward is not easy — as any immigration advocate might testify. Of course, no policy change is easy. But there are some steps that advocates can take </w:t>
      </w:r>
      <w:r w:rsidRPr="00F92A55">
        <w:rPr>
          <w:highlight w:val="cyan"/>
          <w:u w:val="single"/>
        </w:rPr>
        <w:t>to make the environment</w:t>
      </w:r>
      <w:r w:rsidRPr="00F92A55">
        <w:rPr>
          <w:sz w:val="16"/>
        </w:rPr>
        <w:t xml:space="preserve"> more </w:t>
      </w:r>
      <w:r w:rsidRPr="00F92A55">
        <w:rPr>
          <w:b/>
          <w:iCs/>
          <w:highlight w:val="cyan"/>
          <w:u w:val="single"/>
          <w:bdr w:val="single" w:sz="8" w:space="0" w:color="auto"/>
        </w:rPr>
        <w:t>propitious</w:t>
      </w:r>
      <w:r w:rsidRPr="00F92A55">
        <w:rPr>
          <w:b/>
          <w:iCs/>
          <w:u w:val="single"/>
          <w:bdr w:val="single" w:sz="8" w:space="0" w:color="auto"/>
        </w:rPr>
        <w:t xml:space="preserve"> for change</w:t>
      </w:r>
      <w:r w:rsidRPr="00F92A55">
        <w:rPr>
          <w:sz w:val="16"/>
        </w:rPr>
        <w:t xml:space="preserve">. One such action is to </w:t>
      </w:r>
      <w:r w:rsidRPr="00F92A55">
        <w:rPr>
          <w:highlight w:val="cyan"/>
          <w:u w:val="single"/>
        </w:rPr>
        <w:t>seek</w:t>
      </w:r>
      <w:r w:rsidRPr="00F92A55">
        <w:rPr>
          <w:u w:val="single"/>
        </w:rPr>
        <w:t xml:space="preserve"> common ground among </w:t>
      </w:r>
      <w:r w:rsidRPr="00F92A55">
        <w:rPr>
          <w:b/>
          <w:iCs/>
          <w:u w:val="single"/>
          <w:bdr w:val="single" w:sz="8" w:space="0" w:color="auto"/>
        </w:rPr>
        <w:t xml:space="preserve">very </w:t>
      </w:r>
      <w:r w:rsidRPr="00F92A55">
        <w:rPr>
          <w:b/>
          <w:iCs/>
          <w:highlight w:val="cyan"/>
          <w:u w:val="single"/>
          <w:bdr w:val="single" w:sz="8" w:space="0" w:color="auto"/>
        </w:rPr>
        <w:t>different</w:t>
      </w:r>
      <w:r w:rsidRPr="00F92A55">
        <w:rPr>
          <w:highlight w:val="cyan"/>
          <w:u w:val="single"/>
        </w:rPr>
        <w:t xml:space="preserve"> positions</w:t>
      </w:r>
      <w:r w:rsidRPr="00F92A55">
        <w:rPr>
          <w:u w:val="single"/>
        </w:rPr>
        <w:t xml:space="preserve"> held by policymakers</w:t>
      </w:r>
      <w:r w:rsidRPr="00F92A55">
        <w:rPr>
          <w:sz w:val="16"/>
        </w:rPr>
        <w:t>. There is always an angle that can appeal to two opposite sides of an issue.</w:t>
      </w:r>
    </w:p>
    <w:p w14:paraId="7A8A36FE" w14:textId="77777777" w:rsidR="00445221" w:rsidRPr="00F92A55" w:rsidRDefault="00445221" w:rsidP="00445221">
      <w:pPr>
        <w:rPr>
          <w:sz w:val="16"/>
        </w:rPr>
      </w:pPr>
      <w:r w:rsidRPr="00F92A55">
        <w:rPr>
          <w:sz w:val="16"/>
        </w:rPr>
        <w:t>Advocates should share stories that elicit compassion, especially when a story is directly related to legislation and its provisions. For this, it is important to focus on the entry point. A good story always begins by breaking the ice — especially with something the audience can directly relate to. Without this, a conversation with a member of Congress or a state legislator will likely be more difficult. If a policymaker cares about mental health, for example, the entry point might relate to the stressors facing undocumented migrants, especially as exemplified by an individual’s story.</w:t>
      </w:r>
    </w:p>
    <w:p w14:paraId="236C9DD8" w14:textId="77777777" w:rsidR="00445221" w:rsidRPr="00F92A55" w:rsidRDefault="00445221" w:rsidP="00445221">
      <w:pPr>
        <w:rPr>
          <w:sz w:val="16"/>
        </w:rPr>
      </w:pPr>
      <w:r w:rsidRPr="00F92A55">
        <w:rPr>
          <w:sz w:val="16"/>
        </w:rPr>
        <w:t xml:space="preserve">In addition, it is important to speak with both Democratic and Republican legislators. </w:t>
      </w:r>
      <w:r w:rsidRPr="00F92A55">
        <w:rPr>
          <w:highlight w:val="cyan"/>
          <w:u w:val="single"/>
        </w:rPr>
        <w:t xml:space="preserve">There is </w:t>
      </w:r>
      <w:r w:rsidRPr="00F92A55">
        <w:rPr>
          <w:b/>
          <w:iCs/>
          <w:highlight w:val="cyan"/>
          <w:u w:val="single"/>
          <w:bdr w:val="single" w:sz="8" w:space="0" w:color="auto"/>
        </w:rPr>
        <w:t>no</w:t>
      </w:r>
      <w:r w:rsidRPr="00F92A55">
        <w:rPr>
          <w:b/>
          <w:iCs/>
          <w:u w:val="single"/>
          <w:bdr w:val="single" w:sz="8" w:space="0" w:color="auto"/>
        </w:rPr>
        <w:t xml:space="preserve"> other </w:t>
      </w:r>
      <w:r w:rsidRPr="00F92A55">
        <w:rPr>
          <w:b/>
          <w:iCs/>
          <w:highlight w:val="cyan"/>
          <w:u w:val="single"/>
          <w:bdr w:val="single" w:sz="8" w:space="0" w:color="auto"/>
        </w:rPr>
        <w:t>way</w:t>
      </w:r>
      <w:r w:rsidRPr="00F92A55">
        <w:rPr>
          <w:highlight w:val="cyan"/>
          <w:u w:val="single"/>
        </w:rPr>
        <w:t xml:space="preserve"> to build</w:t>
      </w:r>
      <w:r w:rsidRPr="00F92A55">
        <w:rPr>
          <w:sz w:val="16"/>
        </w:rPr>
        <w:t xml:space="preserve"> and cultivate partnerships and </w:t>
      </w:r>
      <w:r w:rsidRPr="00F92A55">
        <w:rPr>
          <w:b/>
          <w:iCs/>
          <w:highlight w:val="cyan"/>
          <w:u w:val="single"/>
          <w:bdr w:val="single" w:sz="8" w:space="0" w:color="auto"/>
        </w:rPr>
        <w:t>coalitions</w:t>
      </w:r>
      <w:r w:rsidRPr="00F92A55">
        <w:rPr>
          <w:u w:val="single"/>
        </w:rPr>
        <w:t xml:space="preserve"> for policy change</w:t>
      </w:r>
      <w:r w:rsidRPr="00F92A55">
        <w:rPr>
          <w:sz w:val="16"/>
        </w:rPr>
        <w:t xml:space="preserve">. Partnerships and </w:t>
      </w:r>
      <w:r w:rsidRPr="00F92A55">
        <w:rPr>
          <w:highlight w:val="cyan"/>
          <w:u w:val="single"/>
        </w:rPr>
        <w:t>coalitions are</w:t>
      </w:r>
      <w:r w:rsidRPr="00F92A55">
        <w:rPr>
          <w:sz w:val="16"/>
        </w:rPr>
        <w:t xml:space="preserve">, by definition, </w:t>
      </w:r>
      <w:r w:rsidRPr="00F92A55">
        <w:rPr>
          <w:highlight w:val="cyan"/>
          <w:u w:val="single"/>
        </w:rPr>
        <w:t xml:space="preserve">the confluence of </w:t>
      </w:r>
      <w:r w:rsidRPr="00F92A55">
        <w:rPr>
          <w:b/>
          <w:iCs/>
          <w:highlight w:val="cyan"/>
          <w:u w:val="single"/>
          <w:bdr w:val="single" w:sz="8" w:space="0" w:color="auto"/>
        </w:rPr>
        <w:t>points</w:t>
      </w:r>
      <w:r w:rsidRPr="00F92A55">
        <w:rPr>
          <w:b/>
          <w:iCs/>
          <w:u w:val="single"/>
          <w:bdr w:val="single" w:sz="8" w:space="0" w:color="auto"/>
        </w:rPr>
        <w:t xml:space="preserve"> of view</w:t>
      </w:r>
      <w:r w:rsidRPr="00F92A55">
        <w:rPr>
          <w:highlight w:val="cyan"/>
          <w:u w:val="single"/>
        </w:rPr>
        <w:t xml:space="preserve"> that are not </w:t>
      </w:r>
      <w:r w:rsidRPr="00F92A55">
        <w:rPr>
          <w:b/>
          <w:iCs/>
          <w:u w:val="single"/>
          <w:bdr w:val="single" w:sz="8" w:space="0" w:color="auto"/>
        </w:rPr>
        <w:t xml:space="preserve">always </w:t>
      </w:r>
      <w:r w:rsidRPr="00F92A55">
        <w:rPr>
          <w:b/>
          <w:iCs/>
          <w:highlight w:val="cyan"/>
          <w:u w:val="single"/>
          <w:bdr w:val="single" w:sz="8" w:space="0" w:color="auto"/>
        </w:rPr>
        <w:t>compatible</w:t>
      </w:r>
      <w:r w:rsidRPr="00F92A55">
        <w:rPr>
          <w:sz w:val="16"/>
        </w:rPr>
        <w:t xml:space="preserve">. This is especially true about immigration. Engaging with members of both parties can also provide diverse perspectives from which common ground can be found. It is of almost no use to speak to policymakers on only one side of the aisle. </w:t>
      </w:r>
      <w:r w:rsidRPr="00F92A55">
        <w:rPr>
          <w:highlight w:val="cyan"/>
          <w:u w:val="single"/>
        </w:rPr>
        <w:t>A good advocate goes</w:t>
      </w:r>
      <w:r w:rsidRPr="00F92A55">
        <w:rPr>
          <w:u w:val="single"/>
        </w:rPr>
        <w:t xml:space="preserve"> to </w:t>
      </w:r>
      <w:r w:rsidRPr="00F92A55">
        <w:rPr>
          <w:highlight w:val="cyan"/>
          <w:u w:val="single"/>
        </w:rPr>
        <w:t>where their</w:t>
      </w:r>
      <w:r w:rsidRPr="00F92A55">
        <w:rPr>
          <w:sz w:val="16"/>
        </w:rPr>
        <w:t xml:space="preserve"> personal </w:t>
      </w:r>
      <w:r w:rsidRPr="00F92A55">
        <w:rPr>
          <w:highlight w:val="cyan"/>
          <w:u w:val="single"/>
        </w:rPr>
        <w:t xml:space="preserve">views may be </w:t>
      </w:r>
      <w:r w:rsidRPr="00F92A55">
        <w:rPr>
          <w:b/>
          <w:iCs/>
          <w:highlight w:val="cyan"/>
          <w:u w:val="single"/>
          <w:bdr w:val="single" w:sz="8" w:space="0" w:color="auto"/>
        </w:rPr>
        <w:t>challenged</w:t>
      </w:r>
      <w:r w:rsidRPr="00F92A55">
        <w:rPr>
          <w:highlight w:val="cyan"/>
          <w:u w:val="single"/>
        </w:rPr>
        <w:t>, as that is where</w:t>
      </w:r>
      <w:r w:rsidRPr="00F92A55">
        <w:rPr>
          <w:sz w:val="16"/>
        </w:rPr>
        <w:t xml:space="preserve"> the opportunities for </w:t>
      </w:r>
      <w:r w:rsidRPr="00F92A55">
        <w:rPr>
          <w:b/>
          <w:iCs/>
          <w:highlight w:val="cyan"/>
          <w:u w:val="single"/>
          <w:bdr w:val="single" w:sz="8" w:space="0" w:color="auto"/>
        </w:rPr>
        <w:t>coalitions</w:t>
      </w:r>
      <w:r w:rsidRPr="00F92A55">
        <w:rPr>
          <w:highlight w:val="cyan"/>
          <w:u w:val="single"/>
        </w:rPr>
        <w:t xml:space="preserve"> may be</w:t>
      </w:r>
      <w:r w:rsidRPr="00F92A55">
        <w:rPr>
          <w:sz w:val="16"/>
        </w:rPr>
        <w:t>.</w:t>
      </w:r>
    </w:p>
    <w:p w14:paraId="18F02CC8" w14:textId="77777777" w:rsidR="00445221" w:rsidRPr="00F92A55" w:rsidRDefault="00445221" w:rsidP="00445221">
      <w:pPr>
        <w:rPr>
          <w:sz w:val="16"/>
        </w:rPr>
      </w:pPr>
      <w:r w:rsidRPr="00F92A55">
        <w:rPr>
          <w:sz w:val="16"/>
        </w:rPr>
        <w:t>Conclusion</w:t>
      </w:r>
    </w:p>
    <w:p w14:paraId="50F2A8CE" w14:textId="77777777" w:rsidR="00445221" w:rsidRPr="00F92A55" w:rsidRDefault="00445221" w:rsidP="00445221">
      <w:pPr>
        <w:rPr>
          <w:sz w:val="16"/>
        </w:rPr>
      </w:pPr>
      <w:r w:rsidRPr="00F92A55">
        <w:rPr>
          <w:sz w:val="16"/>
        </w:rPr>
        <w:t xml:space="preserve">Advocacy in </w:t>
      </w:r>
      <w:r w:rsidRPr="00F92A55">
        <w:rPr>
          <w:highlight w:val="cyan"/>
          <w:u w:val="single"/>
        </w:rPr>
        <w:t xml:space="preserve">policymaking is </w:t>
      </w:r>
      <w:r w:rsidRPr="00F92A55">
        <w:rPr>
          <w:b/>
          <w:iCs/>
          <w:highlight w:val="cyan"/>
          <w:u w:val="single"/>
          <w:bdr w:val="single" w:sz="8" w:space="0" w:color="auto"/>
        </w:rPr>
        <w:t>never</w:t>
      </w:r>
      <w:r w:rsidRPr="00F92A55">
        <w:rPr>
          <w:highlight w:val="cyan"/>
          <w:u w:val="single"/>
        </w:rPr>
        <w:t xml:space="preserve"> easy</w:t>
      </w:r>
      <w:r w:rsidRPr="00F92A55">
        <w:rPr>
          <w:sz w:val="16"/>
        </w:rPr>
        <w:t xml:space="preserve"> — and is often looked down upon, </w:t>
      </w:r>
      <w:r w:rsidRPr="00F92A55">
        <w:rPr>
          <w:u w:val="single"/>
        </w:rPr>
        <w:t xml:space="preserve">especially when </w:t>
      </w:r>
      <w:r w:rsidRPr="00F92A55">
        <w:rPr>
          <w:b/>
          <w:iCs/>
          <w:u w:val="single"/>
          <w:bdr w:val="single" w:sz="8" w:space="0" w:color="auto"/>
        </w:rPr>
        <w:t>political polarization</w:t>
      </w:r>
      <w:r w:rsidRPr="00F92A55">
        <w:rPr>
          <w:u w:val="single"/>
        </w:rPr>
        <w:t xml:space="preserve"> is</w:t>
      </w:r>
      <w:r w:rsidRPr="00F92A55">
        <w:rPr>
          <w:sz w:val="16"/>
        </w:rPr>
        <w:t xml:space="preserve"> so extensive and </w:t>
      </w:r>
      <w:r w:rsidRPr="00F92A55">
        <w:rPr>
          <w:u w:val="single"/>
        </w:rPr>
        <w:t>deep</w:t>
      </w:r>
      <w:r w:rsidRPr="00F92A55">
        <w:rPr>
          <w:sz w:val="16"/>
        </w:rPr>
        <w:t xml:space="preserve"> that it also inhibits activism. Under these circumstances, </w:t>
      </w:r>
      <w:r w:rsidRPr="00F92A55">
        <w:rPr>
          <w:u w:val="single"/>
        </w:rPr>
        <w:t xml:space="preserve">advocating for </w:t>
      </w:r>
      <w:r w:rsidRPr="00F92A55">
        <w:rPr>
          <w:highlight w:val="cyan"/>
          <w:u w:val="single"/>
        </w:rPr>
        <w:t>policy</w:t>
      </w:r>
      <w:r w:rsidRPr="00F92A55">
        <w:rPr>
          <w:sz w:val="16"/>
        </w:rPr>
        <w:t xml:space="preserve"> change </w:t>
      </w:r>
      <w:r w:rsidRPr="00F92A55">
        <w:rPr>
          <w:highlight w:val="cyan"/>
          <w:u w:val="single"/>
        </w:rPr>
        <w:t>requires</w:t>
      </w:r>
      <w:r w:rsidRPr="00F92A55">
        <w:rPr>
          <w:sz w:val="16"/>
        </w:rPr>
        <w:t xml:space="preserve"> a great deal of </w:t>
      </w:r>
      <w:r w:rsidRPr="00F92A55">
        <w:rPr>
          <w:b/>
          <w:iCs/>
          <w:highlight w:val="cyan"/>
          <w:u w:val="single"/>
          <w:bdr w:val="single" w:sz="8" w:space="0" w:color="auto"/>
        </w:rPr>
        <w:t>creativity</w:t>
      </w:r>
      <w:r w:rsidRPr="00F92A55">
        <w:rPr>
          <w:sz w:val="16"/>
        </w:rPr>
        <w:t xml:space="preserve">. This is particularly true because </w:t>
      </w:r>
      <w:r w:rsidRPr="00F92A55">
        <w:rPr>
          <w:b/>
          <w:iCs/>
          <w:u w:val="single"/>
          <w:bdr w:val="single" w:sz="8" w:space="0" w:color="auto"/>
        </w:rPr>
        <w:t xml:space="preserve">policy </w:t>
      </w:r>
      <w:r w:rsidRPr="00F92A55">
        <w:rPr>
          <w:b/>
          <w:iCs/>
          <w:highlight w:val="cyan"/>
          <w:u w:val="single"/>
          <w:bdr w:val="single" w:sz="8" w:space="0" w:color="auto"/>
        </w:rPr>
        <w:t>change</w:t>
      </w:r>
      <w:r w:rsidRPr="00F92A55">
        <w:rPr>
          <w:highlight w:val="cyan"/>
          <w:u w:val="single"/>
        </w:rPr>
        <w:t xml:space="preserve"> is</w:t>
      </w:r>
      <w:r w:rsidRPr="00F92A55">
        <w:rPr>
          <w:sz w:val="16"/>
        </w:rPr>
        <w:t xml:space="preserve"> often </w:t>
      </w:r>
      <w:r w:rsidRPr="00F92A55">
        <w:rPr>
          <w:highlight w:val="cyan"/>
          <w:u w:val="single"/>
        </w:rPr>
        <w:t>the product of</w:t>
      </w:r>
      <w:r w:rsidRPr="00F92A55">
        <w:rPr>
          <w:sz w:val="16"/>
        </w:rPr>
        <w:t xml:space="preserve"> effective </w:t>
      </w:r>
      <w:r w:rsidRPr="00F92A55">
        <w:rPr>
          <w:highlight w:val="cyan"/>
          <w:u w:val="single"/>
        </w:rPr>
        <w:t>advocacy</w:t>
      </w:r>
      <w:r w:rsidRPr="00F92A55">
        <w:rPr>
          <w:sz w:val="16"/>
        </w:rPr>
        <w:t xml:space="preserve">. As such, </w:t>
      </w:r>
      <w:r w:rsidRPr="00F92A55">
        <w:rPr>
          <w:highlight w:val="cyan"/>
          <w:u w:val="single"/>
        </w:rPr>
        <w:t xml:space="preserve">in a </w:t>
      </w:r>
      <w:r w:rsidRPr="00F92A55">
        <w:rPr>
          <w:b/>
          <w:iCs/>
          <w:highlight w:val="cyan"/>
          <w:u w:val="single"/>
          <w:bdr w:val="single" w:sz="8" w:space="0" w:color="auto"/>
        </w:rPr>
        <w:t>difficult</w:t>
      </w:r>
      <w:r w:rsidRPr="00F92A55">
        <w:rPr>
          <w:u w:val="single"/>
        </w:rPr>
        <w:t xml:space="preserve"> political </w:t>
      </w:r>
      <w:r w:rsidRPr="00F92A55">
        <w:rPr>
          <w:highlight w:val="cyan"/>
          <w:u w:val="single"/>
        </w:rPr>
        <w:t xml:space="preserve">environment, </w:t>
      </w:r>
      <w:r w:rsidRPr="00F92A55">
        <w:rPr>
          <w:b/>
          <w:iCs/>
          <w:highlight w:val="cyan"/>
          <w:u w:val="single"/>
          <w:bdr w:val="single" w:sz="8" w:space="0" w:color="auto"/>
        </w:rPr>
        <w:t>innovative</w:t>
      </w:r>
      <w:r w:rsidRPr="00F92A55">
        <w:rPr>
          <w:highlight w:val="cyan"/>
          <w:u w:val="single"/>
        </w:rPr>
        <w:t xml:space="preserve"> advocacy becomes</w:t>
      </w:r>
      <w:r w:rsidRPr="00F92A55">
        <w:rPr>
          <w:sz w:val="16"/>
        </w:rPr>
        <w:t xml:space="preserve"> even more </w:t>
      </w:r>
      <w:r w:rsidRPr="00F92A55">
        <w:rPr>
          <w:b/>
          <w:iCs/>
          <w:highlight w:val="cyan"/>
          <w:u w:val="single"/>
          <w:bdr w:val="single" w:sz="8" w:space="0" w:color="auto"/>
        </w:rPr>
        <w:t>essential</w:t>
      </w:r>
      <w:r w:rsidRPr="00F92A55">
        <w:rPr>
          <w:u w:val="single"/>
        </w:rPr>
        <w:t>, as</w:t>
      </w:r>
      <w:r w:rsidRPr="00F92A55">
        <w:rPr>
          <w:sz w:val="16"/>
        </w:rPr>
        <w:t xml:space="preserve"> its </w:t>
      </w:r>
      <w:r w:rsidRPr="00F92A55">
        <w:rPr>
          <w:u w:val="single"/>
        </w:rPr>
        <w:t>effectiveness</w:t>
      </w:r>
      <w:r w:rsidRPr="00F92A55">
        <w:rPr>
          <w:sz w:val="16"/>
        </w:rPr>
        <w:t xml:space="preserve"> often </w:t>
      </w:r>
      <w:r w:rsidRPr="00F92A55">
        <w:rPr>
          <w:b/>
          <w:iCs/>
          <w:u w:val="single"/>
          <w:bdr w:val="single" w:sz="8" w:space="0" w:color="auto"/>
        </w:rPr>
        <w:t>depends</w:t>
      </w:r>
      <w:r w:rsidRPr="00F92A55">
        <w:rPr>
          <w:u w:val="single"/>
        </w:rPr>
        <w:t xml:space="preserve"> on advocates being</w:t>
      </w:r>
      <w:r w:rsidRPr="00F92A55">
        <w:rPr>
          <w:sz w:val="16"/>
        </w:rPr>
        <w:t xml:space="preserve"> more </w:t>
      </w:r>
      <w:r w:rsidRPr="00F92A55">
        <w:rPr>
          <w:b/>
          <w:iCs/>
          <w:u w:val="single"/>
          <w:bdr w:val="single" w:sz="8" w:space="0" w:color="auto"/>
        </w:rPr>
        <w:t>imaginative</w:t>
      </w:r>
      <w:r w:rsidRPr="00F92A55">
        <w:rPr>
          <w:sz w:val="16"/>
        </w:rPr>
        <w:t>.</w:t>
      </w:r>
    </w:p>
    <w:p w14:paraId="7736DB7E" w14:textId="7334952A" w:rsidR="00445221" w:rsidRPr="009A1CFB" w:rsidRDefault="00445221" w:rsidP="00445221">
      <w:pPr>
        <w:rPr>
          <w:sz w:val="16"/>
        </w:rPr>
      </w:pPr>
      <w:r w:rsidRPr="00F92A55">
        <w:rPr>
          <w:sz w:val="16"/>
        </w:rPr>
        <w:t xml:space="preserve">Today, </w:t>
      </w:r>
      <w:r w:rsidRPr="00F92A55">
        <w:rPr>
          <w:u w:val="single"/>
        </w:rPr>
        <w:t xml:space="preserve">immigration policy is a good </w:t>
      </w:r>
      <w:r w:rsidRPr="00F92A55">
        <w:rPr>
          <w:b/>
          <w:iCs/>
          <w:u w:val="single"/>
          <w:bdr w:val="single" w:sz="8" w:space="0" w:color="auto"/>
        </w:rPr>
        <w:t>testing ground</w:t>
      </w:r>
      <w:r w:rsidRPr="00F92A55">
        <w:rPr>
          <w:u w:val="single"/>
        </w:rPr>
        <w:t xml:space="preserve"> for inventiveness</w:t>
      </w:r>
      <w:r w:rsidRPr="00F92A55">
        <w:rPr>
          <w:sz w:val="16"/>
        </w:rPr>
        <w:t xml:space="preserve"> in political advocacy. Certainly, </w:t>
      </w:r>
      <w:r w:rsidRPr="00F92A55">
        <w:rPr>
          <w:u w:val="single"/>
        </w:rPr>
        <w:t xml:space="preserve">immigration </w:t>
      </w:r>
      <w:r w:rsidRPr="00F92A55">
        <w:rPr>
          <w:highlight w:val="cyan"/>
          <w:u w:val="single"/>
        </w:rPr>
        <w:t xml:space="preserve">reform is </w:t>
      </w:r>
      <w:r w:rsidRPr="00F92A55">
        <w:rPr>
          <w:b/>
          <w:iCs/>
          <w:u w:val="single"/>
          <w:bdr w:val="single" w:sz="8" w:space="0" w:color="auto"/>
        </w:rPr>
        <w:t xml:space="preserve">long </w:t>
      </w:r>
      <w:r w:rsidRPr="00F92A55">
        <w:rPr>
          <w:b/>
          <w:iCs/>
          <w:highlight w:val="cyan"/>
          <w:u w:val="single"/>
          <w:bdr w:val="single" w:sz="8" w:space="0" w:color="auto"/>
        </w:rPr>
        <w:t>overdue</w:t>
      </w:r>
      <w:r w:rsidRPr="00F92A55">
        <w:rPr>
          <w:highlight w:val="cyan"/>
          <w:u w:val="single"/>
        </w:rPr>
        <w:t>, but</w:t>
      </w:r>
      <w:r w:rsidRPr="00F92A55">
        <w:rPr>
          <w:sz w:val="16"/>
        </w:rPr>
        <w:t xml:space="preserve"> it is also true that </w:t>
      </w:r>
      <w:r w:rsidRPr="00F92A55">
        <w:rPr>
          <w:b/>
          <w:iCs/>
          <w:highlight w:val="cyan"/>
          <w:u w:val="single"/>
          <w:bdr w:val="single" w:sz="8" w:space="0" w:color="auto"/>
        </w:rPr>
        <w:t>poor</w:t>
      </w:r>
      <w:r w:rsidRPr="00F92A55">
        <w:rPr>
          <w:highlight w:val="cyan"/>
          <w:u w:val="single"/>
        </w:rPr>
        <w:t xml:space="preserve"> advocacy</w:t>
      </w:r>
      <w:r w:rsidRPr="00F92A55">
        <w:rPr>
          <w:sz w:val="16"/>
        </w:rPr>
        <w:t xml:space="preserve"> work </w:t>
      </w:r>
      <w:r w:rsidRPr="00F92A55">
        <w:rPr>
          <w:highlight w:val="cyan"/>
          <w:u w:val="single"/>
        </w:rPr>
        <w:t>is not likely to bring</w:t>
      </w:r>
      <w:r w:rsidRPr="00F92A55">
        <w:rPr>
          <w:sz w:val="16"/>
        </w:rPr>
        <w:t xml:space="preserve"> about </w:t>
      </w:r>
      <w:r w:rsidRPr="00F92A55">
        <w:rPr>
          <w:b/>
          <w:iCs/>
          <w:highlight w:val="cyan"/>
          <w:u w:val="single"/>
          <w:bdr w:val="single" w:sz="8" w:space="0" w:color="auto"/>
        </w:rPr>
        <w:t>change</w:t>
      </w:r>
      <w:r w:rsidRPr="00F92A55">
        <w:rPr>
          <w:sz w:val="16"/>
        </w:rPr>
        <w:t>.</w:t>
      </w:r>
    </w:p>
    <w:p w14:paraId="108A4AA4" w14:textId="3685E3E3" w:rsidR="00712CF1" w:rsidRPr="00712CF1" w:rsidRDefault="00712CF1" w:rsidP="00712CF1">
      <w:pPr>
        <w:pStyle w:val="Heading3"/>
      </w:pPr>
    </w:p>
    <w:p w14:paraId="4D2EE407" w14:textId="77777777" w:rsidR="00712CF1" w:rsidRPr="00712CF1" w:rsidRDefault="00712CF1" w:rsidP="00712CF1"/>
    <w:p w14:paraId="67625782" w14:textId="77777777" w:rsidR="00712CF1" w:rsidRPr="00712CF1" w:rsidRDefault="00712CF1" w:rsidP="00712CF1">
      <w:pPr>
        <w:pStyle w:val="Heading3"/>
      </w:pPr>
    </w:p>
    <w:p w14:paraId="59B9CB26" w14:textId="77777777" w:rsidR="00712CF1" w:rsidRPr="00712CF1" w:rsidRDefault="00712CF1" w:rsidP="00712CF1"/>
    <w:sectPr w:rsidR="00712CF1" w:rsidRPr="00712C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B7E48" w14:textId="77777777" w:rsidR="00EC3D16" w:rsidRDefault="00EC3D16" w:rsidP="00066D2C">
      <w:r>
        <w:separator/>
      </w:r>
    </w:p>
  </w:endnote>
  <w:endnote w:type="continuationSeparator" w:id="0">
    <w:p w14:paraId="6EE1C496" w14:textId="77777777" w:rsidR="00EC3D16" w:rsidRDefault="00EC3D1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FC8D0" w14:textId="77777777" w:rsidR="00EC3D16" w:rsidRDefault="00EC3D16" w:rsidP="00066D2C">
      <w:r>
        <w:separator/>
      </w:r>
    </w:p>
  </w:footnote>
  <w:footnote w:type="continuationSeparator" w:id="0">
    <w:p w14:paraId="543B299C" w14:textId="77777777" w:rsidR="00EC3D16" w:rsidRDefault="00EC3D1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8E63A3"/>
    <w:multiLevelType w:val="hybridMultilevel"/>
    <w:tmpl w:val="9C0ACB62"/>
    <w:lvl w:ilvl="0" w:tplc="A358E46C">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F15B4A"/>
    <w:multiLevelType w:val="hybridMultilevel"/>
    <w:tmpl w:val="2C869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7C7466"/>
    <w:multiLevelType w:val="hybridMultilevel"/>
    <w:tmpl w:val="C32C025C"/>
    <w:lvl w:ilvl="0" w:tplc="D466D78C">
      <w:start w:val="2"/>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E54D6B"/>
    <w:multiLevelType w:val="hybridMultilevel"/>
    <w:tmpl w:val="8EDE7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62430807">
    <w:abstractNumId w:val="10"/>
  </w:num>
  <w:num w:numId="46" w16cid:durableId="135993026">
    <w:abstractNumId w:val="17"/>
  </w:num>
  <w:num w:numId="47" w16cid:durableId="1160848474">
    <w:abstractNumId w:val="16"/>
  </w:num>
  <w:num w:numId="48" w16cid:durableId="20782353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mar Kibe"/>
    <w:docVar w:name="OS" w:val="Windows NT"/>
    <w:docVar w:name="OSVersion" w:val="10.0"/>
    <w:docVar w:name="RibbonPointer" w:val="321688408"/>
    <w:docVar w:name="Team" w:val="Emory"/>
    <w:docVar w:name="VerbatimVersion" w:val="6.0.0"/>
    <w:docVar w:name="WordVersion" w:val="16.0"/>
  </w:docVars>
  <w:rsids>
    <w:rsidRoot w:val="00D5271C"/>
    <w:rsid w:val="00001C7E"/>
    <w:rsid w:val="0000487C"/>
    <w:rsid w:val="00011FEF"/>
    <w:rsid w:val="00013C8B"/>
    <w:rsid w:val="00023AEF"/>
    <w:rsid w:val="000250CA"/>
    <w:rsid w:val="00032119"/>
    <w:rsid w:val="00036FE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18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33A"/>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2DA0"/>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95F"/>
    <w:rsid w:val="003F3920"/>
    <w:rsid w:val="003F4D5F"/>
    <w:rsid w:val="00405AD7"/>
    <w:rsid w:val="004127EF"/>
    <w:rsid w:val="00414EB4"/>
    <w:rsid w:val="004150D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221"/>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980"/>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0C4"/>
    <w:rsid w:val="00557B59"/>
    <w:rsid w:val="00565142"/>
    <w:rsid w:val="00567D6A"/>
    <w:rsid w:val="00567D90"/>
    <w:rsid w:val="00567F85"/>
    <w:rsid w:val="00575723"/>
    <w:rsid w:val="00577431"/>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2E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3EB"/>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CF1"/>
    <w:rsid w:val="007131D2"/>
    <w:rsid w:val="00713687"/>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5F7B"/>
    <w:rsid w:val="0074789B"/>
    <w:rsid w:val="00753361"/>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141"/>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E07"/>
    <w:rsid w:val="008C5B87"/>
    <w:rsid w:val="008C747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4E3"/>
    <w:rsid w:val="00973D8A"/>
    <w:rsid w:val="009804B4"/>
    <w:rsid w:val="00980709"/>
    <w:rsid w:val="0098278C"/>
    <w:rsid w:val="00991819"/>
    <w:rsid w:val="00992BBB"/>
    <w:rsid w:val="00996B34"/>
    <w:rsid w:val="009A0FC8"/>
    <w:rsid w:val="009A1CFB"/>
    <w:rsid w:val="009A2372"/>
    <w:rsid w:val="009A336A"/>
    <w:rsid w:val="009A42F1"/>
    <w:rsid w:val="009A5571"/>
    <w:rsid w:val="009A7878"/>
    <w:rsid w:val="009B0CDC"/>
    <w:rsid w:val="009B1729"/>
    <w:rsid w:val="009B21E6"/>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16D"/>
    <w:rsid w:val="00AF63BF"/>
    <w:rsid w:val="00AF6A72"/>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71C"/>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E52"/>
    <w:rsid w:val="00DA4B3F"/>
    <w:rsid w:val="00DA4EB6"/>
    <w:rsid w:val="00DA5F0C"/>
    <w:rsid w:val="00DB20EB"/>
    <w:rsid w:val="00DB33F6"/>
    <w:rsid w:val="00DB38CC"/>
    <w:rsid w:val="00DB3E5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75C"/>
    <w:rsid w:val="00E90EC0"/>
    <w:rsid w:val="00E944C1"/>
    <w:rsid w:val="00E95123"/>
    <w:rsid w:val="00E97D8B"/>
    <w:rsid w:val="00EA5878"/>
    <w:rsid w:val="00EA7F55"/>
    <w:rsid w:val="00EB1CE6"/>
    <w:rsid w:val="00EB1F19"/>
    <w:rsid w:val="00EB7375"/>
    <w:rsid w:val="00EC06EA"/>
    <w:rsid w:val="00EC2660"/>
    <w:rsid w:val="00EC3057"/>
    <w:rsid w:val="00EC3D16"/>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F3F"/>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733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95DA85"/>
  <w15:chartTrackingRefBased/>
  <w15:docId w15:val="{84B9F50C-12D8-F646-9477-96B5A5B6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2CF1"/>
    <w:rPr>
      <w:rFonts w:ascii="Calibri" w:hAnsi="Calibri" w:cs="Calibri"/>
    </w:rPr>
  </w:style>
  <w:style w:type="paragraph" w:styleId="Heading1">
    <w:name w:val="heading 1"/>
    <w:aliases w:val="Pocket"/>
    <w:basedOn w:val="Normal"/>
    <w:next w:val="Normal"/>
    <w:link w:val="Heading1Char"/>
    <w:qFormat/>
    <w:rsid w:val="00712C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712C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12C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g"/>
    <w:basedOn w:val="Normal"/>
    <w:next w:val="Normal"/>
    <w:link w:val="Heading4Char"/>
    <w:autoRedefine/>
    <w:uiPriority w:val="3"/>
    <w:qFormat/>
    <w:rsid w:val="00712C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2CF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12C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2CF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12CF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2CF1"/>
    <w:rPr>
      <w:color w:val="auto"/>
      <w:u w:val="none"/>
    </w:rPr>
  </w:style>
  <w:style w:type="character" w:customStyle="1" w:styleId="Heading1Char">
    <w:name w:val="Heading 1 Char"/>
    <w:aliases w:val="Pocket Char"/>
    <w:basedOn w:val="DefaultParagraphFont"/>
    <w:link w:val="Heading1"/>
    <w:rsid w:val="00712CF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712C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2CF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712C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12CF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712CF1"/>
    <w:rPr>
      <w:b w:val="0"/>
      <w:sz w:val="22"/>
      <w:u w:val="single"/>
    </w:rPr>
  </w:style>
  <w:style w:type="character" w:styleId="Strong">
    <w:name w:val="Strong"/>
    <w:basedOn w:val="DefaultParagraphFont"/>
    <w:uiPriority w:val="22"/>
    <w:qFormat/>
    <w:rsid w:val="00712CF1"/>
    <w:rPr>
      <w:b/>
      <w:bCs/>
    </w:rPr>
  </w:style>
  <w:style w:type="character" w:styleId="BookTitle">
    <w:name w:val="Book Title"/>
    <w:basedOn w:val="DefaultParagraphFont"/>
    <w:uiPriority w:val="33"/>
    <w:qFormat/>
    <w:rsid w:val="00712CF1"/>
    <w:rPr>
      <w:b/>
      <w:bCs/>
      <w:i/>
      <w:iCs/>
      <w:spacing w:val="5"/>
    </w:rPr>
  </w:style>
  <w:style w:type="character" w:customStyle="1" w:styleId="Heading5Char">
    <w:name w:val="Heading 5 Char"/>
    <w:basedOn w:val="DefaultParagraphFont"/>
    <w:link w:val="Heading5"/>
    <w:uiPriority w:val="9"/>
    <w:semiHidden/>
    <w:rsid w:val="00712C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2CF1"/>
  </w:style>
  <w:style w:type="paragraph" w:styleId="Header">
    <w:name w:val="header"/>
    <w:basedOn w:val="Normal"/>
    <w:link w:val="HeaderChar"/>
    <w:uiPriority w:val="99"/>
    <w:semiHidden/>
    <w:rsid w:val="00712CF1"/>
    <w:pPr>
      <w:tabs>
        <w:tab w:val="center" w:pos="4680"/>
        <w:tab w:val="right" w:pos="9360"/>
      </w:tabs>
    </w:pPr>
  </w:style>
  <w:style w:type="character" w:customStyle="1" w:styleId="HeaderChar">
    <w:name w:val="Header Char"/>
    <w:basedOn w:val="DefaultParagraphFont"/>
    <w:link w:val="Header"/>
    <w:uiPriority w:val="99"/>
    <w:semiHidden/>
    <w:rsid w:val="00712CF1"/>
    <w:rPr>
      <w:rFonts w:ascii="Calibri" w:hAnsi="Calibri" w:cs="Calibri"/>
    </w:rPr>
  </w:style>
  <w:style w:type="paragraph" w:styleId="Footer">
    <w:name w:val="footer"/>
    <w:basedOn w:val="Normal"/>
    <w:link w:val="FooterChar"/>
    <w:uiPriority w:val="99"/>
    <w:semiHidden/>
    <w:rsid w:val="00712CF1"/>
    <w:pPr>
      <w:tabs>
        <w:tab w:val="center" w:pos="4680"/>
        <w:tab w:val="right" w:pos="9360"/>
      </w:tabs>
    </w:pPr>
  </w:style>
  <w:style w:type="character" w:customStyle="1" w:styleId="FooterChar">
    <w:name w:val="Footer Char"/>
    <w:basedOn w:val="DefaultParagraphFont"/>
    <w:link w:val="Footer"/>
    <w:uiPriority w:val="99"/>
    <w:semiHidden/>
    <w:rsid w:val="00712CF1"/>
    <w:rPr>
      <w:rFonts w:ascii="Calibri" w:hAnsi="Calibri" w:cs="Calibri"/>
    </w:rPr>
  </w:style>
  <w:style w:type="paragraph" w:styleId="BodyText">
    <w:name w:val="Body Text"/>
    <w:basedOn w:val="Normal"/>
    <w:link w:val="BodyTextChar"/>
    <w:uiPriority w:val="99"/>
    <w:semiHidden/>
    <w:unhideWhenUsed/>
    <w:rsid w:val="00712CF1"/>
    <w:pPr>
      <w:spacing w:after="120"/>
    </w:pPr>
  </w:style>
  <w:style w:type="character" w:customStyle="1" w:styleId="BodyTextChar">
    <w:name w:val="Body Text Char"/>
    <w:basedOn w:val="DefaultParagraphFont"/>
    <w:link w:val="BodyText"/>
    <w:uiPriority w:val="99"/>
    <w:semiHidden/>
    <w:rsid w:val="00712CF1"/>
    <w:rPr>
      <w:rFonts w:ascii="Calibri" w:hAnsi="Calibri" w:cs="Calibri"/>
    </w:rPr>
  </w:style>
  <w:style w:type="paragraph" w:styleId="NoSpacing">
    <w:name w:val="No Spacing"/>
    <w:link w:val="NoSpacingChar"/>
    <w:uiPriority w:val="99"/>
    <w:unhideWhenUsed/>
    <w:qFormat/>
    <w:rsid w:val="00712CF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12CF1"/>
    <w:rPr>
      <w:rFonts w:ascii="Calibri" w:hAnsi="Calibri" w:cs="Calibri"/>
    </w:rPr>
  </w:style>
  <w:style w:type="character" w:styleId="Hyperlink">
    <w:name w:val="Hyperlink"/>
    <w:basedOn w:val="DefaultParagraphFont"/>
    <w:uiPriority w:val="99"/>
    <w:unhideWhenUsed/>
    <w:rsid w:val="00712CF1"/>
    <w:rPr>
      <w:color w:val="0563C1" w:themeColor="hyperlink"/>
      <w:u w:val="single"/>
    </w:rPr>
  </w:style>
  <w:style w:type="character" w:styleId="UnresolvedMention">
    <w:name w:val="Unresolved Mention"/>
    <w:basedOn w:val="DefaultParagraphFont"/>
    <w:uiPriority w:val="99"/>
    <w:semiHidden/>
    <w:unhideWhenUsed/>
    <w:rsid w:val="00712CF1"/>
    <w:rPr>
      <w:color w:val="605E5C"/>
      <w:shd w:val="clear" w:color="auto" w:fill="E1DFDD"/>
    </w:rPr>
  </w:style>
  <w:style w:type="paragraph" w:customStyle="1" w:styleId="Undertag">
    <w:name w:val="Undertag"/>
    <w:link w:val="UndertagChar"/>
    <w:autoRedefine/>
    <w:uiPriority w:val="5"/>
    <w:qFormat/>
    <w:rsid w:val="00712CF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12CF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12CF1"/>
    <w:rPr>
      <w:color w:val="4472C4" w:themeColor="accent1"/>
    </w:rPr>
  </w:style>
  <w:style w:type="character" w:customStyle="1" w:styleId="AnalyticChar">
    <w:name w:val="Analytic Char"/>
    <w:basedOn w:val="DefaultParagraphFont"/>
    <w:link w:val="Analytic"/>
    <w:uiPriority w:val="5"/>
    <w:rsid w:val="00712CF1"/>
    <w:rPr>
      <w:rFonts w:ascii="Calibri" w:eastAsiaTheme="majorEastAsia" w:hAnsi="Calibri" w:cstheme="majorBidi"/>
      <w:b/>
      <w:iCs/>
      <w:color w:val="4472C4" w:themeColor="accent1"/>
      <w:sz w:val="26"/>
    </w:rPr>
  </w:style>
  <w:style w:type="paragraph" w:customStyle="1" w:styleId="textbold">
    <w:name w:val="text bold"/>
    <w:basedOn w:val="Normal"/>
    <w:link w:val="Emphasis"/>
    <w:uiPriority w:val="8"/>
    <w:qFormat/>
    <w:rsid w:val="00712CF1"/>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paragraph" w:customStyle="1" w:styleId="Emphasis1">
    <w:name w:val="Emphasis1"/>
    <w:basedOn w:val="Normal"/>
    <w:uiPriority w:val="8"/>
    <w:qFormat/>
    <w:rsid w:val="0011518E"/>
    <w:pPr>
      <w:pBdr>
        <w:top w:val="single" w:sz="12" w:space="1" w:color="auto"/>
        <w:left w:val="single" w:sz="12" w:space="4" w:color="auto"/>
        <w:bottom w:val="single" w:sz="12" w:space="1" w:color="auto"/>
        <w:right w:val="single" w:sz="12" w:space="4" w:color="auto"/>
      </w:pBdr>
      <w:ind w:left="720"/>
      <w:jc w:val="both"/>
    </w:pPr>
    <w:rPr>
      <w:b/>
      <w:iCs/>
      <w:kern w:val="2"/>
      <w:u w:val="single"/>
      <w14:ligatures w14:val="standardContextual"/>
    </w:rPr>
  </w:style>
  <w:style w:type="paragraph" w:styleId="ListParagraph">
    <w:name w:val="List Paragraph"/>
    <w:aliases w:val="6 font,List Paragraph1,List Paragraph2"/>
    <w:basedOn w:val="Normal"/>
    <w:uiPriority w:val="34"/>
    <w:qFormat/>
    <w:rsid w:val="00445221"/>
    <w:pPr>
      <w:ind w:left="720"/>
      <w:contextualSpacing/>
    </w:pPr>
  </w:style>
  <w:style w:type="character" w:customStyle="1" w:styleId="Heading6Char">
    <w:name w:val="Heading 6 Char"/>
    <w:basedOn w:val="DefaultParagraphFont"/>
    <w:link w:val="Heading6"/>
    <w:uiPriority w:val="9"/>
    <w:semiHidden/>
    <w:rsid w:val="0044522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4522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4522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4522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4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22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45221"/>
    <w:pPr>
      <w:spacing w:before="160"/>
      <w:jc w:val="center"/>
    </w:pPr>
    <w:rPr>
      <w:i/>
      <w:iCs/>
      <w:color w:val="404040" w:themeColor="text1" w:themeTint="BF"/>
    </w:rPr>
  </w:style>
  <w:style w:type="character" w:customStyle="1" w:styleId="QuoteChar">
    <w:name w:val="Quote Char"/>
    <w:basedOn w:val="DefaultParagraphFont"/>
    <w:link w:val="Quote"/>
    <w:uiPriority w:val="29"/>
    <w:rsid w:val="00445221"/>
    <w:rPr>
      <w:rFonts w:ascii="Calibri" w:hAnsi="Calibri" w:cs="Calibri"/>
      <w:i/>
      <w:iCs/>
      <w:color w:val="404040" w:themeColor="text1" w:themeTint="BF"/>
    </w:rPr>
  </w:style>
  <w:style w:type="character" w:styleId="IntenseEmphasis">
    <w:name w:val="Intense Emphasis"/>
    <w:basedOn w:val="DefaultParagraphFont"/>
    <w:uiPriority w:val="21"/>
    <w:qFormat/>
    <w:rsid w:val="00445221"/>
    <w:rPr>
      <w:i/>
      <w:iCs/>
      <w:color w:val="2F5496" w:themeColor="accent1" w:themeShade="BF"/>
    </w:rPr>
  </w:style>
  <w:style w:type="paragraph" w:styleId="IntenseQuote">
    <w:name w:val="Intense Quote"/>
    <w:basedOn w:val="Normal"/>
    <w:next w:val="Normal"/>
    <w:link w:val="IntenseQuoteChar"/>
    <w:uiPriority w:val="30"/>
    <w:qFormat/>
    <w:rsid w:val="00445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221"/>
    <w:rPr>
      <w:rFonts w:ascii="Calibri" w:hAnsi="Calibri" w:cs="Calibri"/>
      <w:i/>
      <w:iCs/>
      <w:color w:val="2F5496" w:themeColor="accent1" w:themeShade="BF"/>
    </w:rPr>
  </w:style>
  <w:style w:type="character" w:styleId="IntenseReference">
    <w:name w:val="Intense Reference"/>
    <w:basedOn w:val="DefaultParagraphFont"/>
    <w:uiPriority w:val="32"/>
    <w:qFormat/>
    <w:rsid w:val="004452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soc21.uk/2025/02/21/left-wing-pitfalls-against-neoliberal-identity-politics-and-class-reduction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rkib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31401</Words>
  <Characters>178986</Characters>
  <Application>Microsoft Office Word</Application>
  <DocSecurity>0</DocSecurity>
  <Lines>1491</Lines>
  <Paragraphs>419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Samar Kibe</dc:creator>
  <cp:keywords>6.0.0</cp:keywords>
  <dc:description/>
  <cp:lastModifiedBy>Kibe, Samar</cp:lastModifiedBy>
  <cp:revision>2</cp:revision>
  <dcterms:created xsi:type="dcterms:W3CDTF">2025-11-16T20:29:00Z</dcterms:created>
  <dcterms:modified xsi:type="dcterms:W3CDTF">2025-11-16T20:29:00Z</dcterms:modified>
</cp:coreProperties>
</file>