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F8BCC" w14:textId="5959E050" w:rsidR="005D388F" w:rsidRDefault="0061391D" w:rsidP="0061391D">
      <w:pPr>
        <w:pStyle w:val="Heading1"/>
      </w:pPr>
      <w:r>
        <w:t>1NC</w:t>
      </w:r>
    </w:p>
    <w:p w14:paraId="0C4611EB" w14:textId="77777777" w:rsidR="00FA55EF" w:rsidRDefault="00FA55EF" w:rsidP="00FA55EF">
      <w:pPr>
        <w:pStyle w:val="Heading2"/>
      </w:pPr>
      <w:r>
        <w:t>Off</w:t>
      </w:r>
    </w:p>
    <w:p w14:paraId="772A1692" w14:textId="77777777" w:rsidR="00FA55EF" w:rsidRDefault="00FA55EF" w:rsidP="00FA55EF">
      <w:r>
        <w:t>T-Subsets</w:t>
      </w:r>
    </w:p>
    <w:p w14:paraId="2EB67330" w14:textId="3B9657F8" w:rsidR="00FA55EF" w:rsidRPr="00416222" w:rsidRDefault="00FA55EF" w:rsidP="008C52A6">
      <w:pPr>
        <w:pStyle w:val="Heading4"/>
      </w:pPr>
      <w:r w:rsidRPr="00874E43">
        <w:t xml:space="preserve">Interpretation — </w:t>
      </w:r>
      <w:r>
        <w:t xml:space="preserve">‘For workers in the United States’ means the plan must apply to </w:t>
      </w:r>
      <w:r w:rsidRPr="000F6C39">
        <w:rPr>
          <w:u w:val="single"/>
        </w:rPr>
        <w:t>all</w:t>
      </w:r>
      <w:r>
        <w:t xml:space="preserve"> workers in the US. </w:t>
      </w:r>
    </w:p>
    <w:p w14:paraId="286DC744" w14:textId="77777777" w:rsidR="00FA55EF" w:rsidRDefault="00FA55EF" w:rsidP="00FA55EF">
      <w:pPr>
        <w:pStyle w:val="Heading4"/>
      </w:pPr>
      <w:r>
        <w:t>‘For’ means intended to be given to.</w:t>
      </w:r>
    </w:p>
    <w:p w14:paraId="1682327B" w14:textId="77777777" w:rsidR="00FA55EF" w:rsidRPr="009422F6" w:rsidRDefault="00FA55EF" w:rsidP="00FA55EF">
      <w:r w:rsidRPr="00A011D9">
        <w:rPr>
          <w:rStyle w:val="Style13ptBold"/>
        </w:rPr>
        <w:t>Cambridge ND</w:t>
      </w:r>
      <w:r w:rsidRPr="009422F6">
        <w:t xml:space="preserve"> [</w:t>
      </w:r>
      <w:r>
        <w:t>Cambridge</w:t>
      </w:r>
      <w:r w:rsidRPr="009422F6">
        <w:t xml:space="preserve">, "for," </w:t>
      </w:r>
      <w:r>
        <w:t>Dictionary.Cambridge.org</w:t>
      </w:r>
      <w:r w:rsidRPr="009422F6">
        <w:t xml:space="preserve">, </w:t>
      </w:r>
      <w:r>
        <w:t>NO DATE</w:t>
      </w:r>
      <w:r w:rsidRPr="009422F6">
        <w:t>, https://dictionary.cambridge.org/us/dictionary/english/for, Rinehart]</w:t>
      </w:r>
    </w:p>
    <w:p w14:paraId="1BD743B2" w14:textId="77777777" w:rsidR="00FA55EF" w:rsidRPr="00453854" w:rsidRDefault="00FA55EF" w:rsidP="00FA55EF">
      <w:r w:rsidRPr="00A011D9">
        <w:rPr>
          <w:rStyle w:val="Emphasis"/>
          <w:highlight w:val="cyan"/>
        </w:rPr>
        <w:t>for</w:t>
      </w:r>
      <w:r w:rsidRPr="00A011D9">
        <w:rPr>
          <w:rStyle w:val="Emphasis"/>
        </w:rPr>
        <w:t>A1</w:t>
      </w:r>
      <w:r w:rsidRPr="00A011D9">
        <w:t xml:space="preserve"> </w:t>
      </w:r>
      <w:r w:rsidRPr="00A011D9">
        <w:rPr>
          <w:rStyle w:val="Emphasis"/>
          <w:highlight w:val="cyan"/>
        </w:rPr>
        <w:t>intended to be given to</w:t>
      </w:r>
      <w:r>
        <w:t>: There's a phone message for you. I'd better buy something for the new baby. There's a prize for the fastest three runners in each category.</w:t>
      </w:r>
    </w:p>
    <w:p w14:paraId="2C4CC12F" w14:textId="77777777" w:rsidR="00FA55EF" w:rsidRDefault="00FA55EF" w:rsidP="00FA55EF">
      <w:pPr>
        <w:pStyle w:val="Heading4"/>
        <w:rPr>
          <w:b w:val="0"/>
          <w:bCs/>
        </w:rPr>
      </w:pPr>
      <w:proofErr w:type="gramStart"/>
      <w:r>
        <w:t>‘Workers’</w:t>
      </w:r>
      <w:proofErr w:type="gramEnd"/>
      <w:r>
        <w:t xml:space="preserve"> must </w:t>
      </w:r>
      <w:r w:rsidRPr="00F65E3E">
        <w:t xml:space="preserve">include </w:t>
      </w:r>
      <w:r w:rsidRPr="00AE56AA">
        <w:rPr>
          <w:u w:val="single"/>
        </w:rPr>
        <w:t>all types of workers</w:t>
      </w:r>
      <w:r>
        <w:rPr>
          <w:b w:val="0"/>
          <w:bCs/>
        </w:rPr>
        <w:t>.</w:t>
      </w:r>
    </w:p>
    <w:p w14:paraId="179BE06C" w14:textId="77777777" w:rsidR="00FA55EF" w:rsidRDefault="00FA55EF" w:rsidP="00FA55EF">
      <w:pPr>
        <w:pStyle w:val="ListParagraph"/>
        <w:numPr>
          <w:ilvl w:val="0"/>
          <w:numId w:val="45"/>
        </w:numPr>
      </w:pPr>
      <w:r>
        <w:t>Intent to define with reference to domestic law (“in the United States”) and collective agreements (“collective bargaining rights”)</w:t>
      </w:r>
    </w:p>
    <w:p w14:paraId="51FD597D" w14:textId="77777777" w:rsidR="00FA55EF" w:rsidRPr="00FE12F0" w:rsidRDefault="00FA55EF" w:rsidP="00FA55EF">
      <w:pPr>
        <w:pStyle w:val="ListParagraph"/>
        <w:numPr>
          <w:ilvl w:val="0"/>
          <w:numId w:val="45"/>
        </w:numPr>
      </w:pPr>
      <w:r>
        <w:t>Says documentation that intends to define “worker” deprives the term of its’ effectiveness.</w:t>
      </w:r>
    </w:p>
    <w:p w14:paraId="7F5EEA78" w14:textId="77777777" w:rsidR="00FA55EF" w:rsidRPr="00390301" w:rsidRDefault="00FA55EF" w:rsidP="00FA55EF">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77560A88" w14:textId="77777777" w:rsidR="00FA55EF" w:rsidRDefault="00FA55EF" w:rsidP="00FA55EF">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FE12F0">
        <w:rPr>
          <w:rStyle w:val="StyleUnderline"/>
          <w:highlight w:val="cyan"/>
        </w:rPr>
        <w:t>concept of “worker”</w:t>
      </w:r>
      <w:r w:rsidRPr="00844D12">
        <w:rPr>
          <w:rStyle w:val="StyleUnderline"/>
        </w:rPr>
        <w:t xml:space="preserve"> is </w:t>
      </w:r>
      <w:r w:rsidRPr="00FE12F0">
        <w:rPr>
          <w:rStyle w:val="StyleUnderline"/>
          <w:highlight w:val="cyan"/>
        </w:rPr>
        <w:t>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w:t>
      </w:r>
      <w:proofErr w:type="spellStart"/>
      <w:r w:rsidRPr="004A45BC">
        <w:rPr>
          <w:sz w:val="12"/>
        </w:rPr>
        <w:t>labour</w:t>
      </w:r>
      <w:proofErr w:type="spellEnd"/>
      <w:r w:rsidRPr="004A45BC">
        <w:rPr>
          <w:sz w:val="12"/>
        </w:rPr>
        <w:t xml:space="preserve">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w:t>
      </w:r>
      <w:proofErr w:type="spellStart"/>
      <w:r w:rsidRPr="004A45BC">
        <w:rPr>
          <w:sz w:val="12"/>
        </w:rPr>
        <w:t>self employment</w:t>
      </w:r>
      <w:proofErr w:type="spellEnd"/>
      <w:r w:rsidRPr="004A45BC">
        <w:rPr>
          <w:sz w:val="12"/>
        </w:rPr>
        <w:t xml:space="preserve">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w:t>
      </w:r>
      <w:proofErr w:type="gramStart"/>
      <w:r w:rsidRPr="004A45BC">
        <w:rPr>
          <w:sz w:val="12"/>
        </w:rPr>
        <w:t>To this end</w:t>
      </w:r>
      <w:proofErr w:type="gramEnd"/>
      <w:r w:rsidRPr="004A45BC">
        <w:rPr>
          <w:sz w:val="12"/>
        </w:rPr>
        <w:t xml:space="preserve">, it is settled </w:t>
      </w:r>
      <w:proofErr w:type="gramStart"/>
      <w:r w:rsidRPr="004A45BC">
        <w:rPr>
          <w:sz w:val="12"/>
        </w:rPr>
        <w:t>case-law</w:t>
      </w:r>
      <w:proofErr w:type="gramEnd"/>
      <w:r w:rsidRPr="004A45BC">
        <w:rPr>
          <w:sz w:val="12"/>
        </w:rPr>
        <w:t xml:space="preserve">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w:t>
      </w:r>
      <w:proofErr w:type="spellStart"/>
      <w:r w:rsidRPr="004A45BC">
        <w:rPr>
          <w:sz w:val="12"/>
        </w:rPr>
        <w:t>Beamte</w:t>
      </w:r>
      <w:proofErr w:type="spellEnd"/>
      <w:r w:rsidRPr="004A45BC">
        <w:rPr>
          <w:sz w:val="12"/>
        </w:rPr>
        <w:t>) or “contractual civil servants” (</w:t>
      </w:r>
      <w:proofErr w:type="spellStart"/>
      <w:r w:rsidRPr="004A45BC">
        <w:rPr>
          <w:sz w:val="12"/>
        </w:rPr>
        <w:t>Vertragsbedienstete</w:t>
      </w:r>
      <w:proofErr w:type="spellEnd"/>
      <w:r w:rsidRPr="004A45BC">
        <w:rPr>
          <w:sz w:val="12"/>
        </w:rPr>
        <w:t xml:space="preserv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w:t>
      </w:r>
      <w:proofErr w:type="gramStart"/>
      <w:r w:rsidRPr="00EF61BC">
        <w:rPr>
          <w:rStyle w:val="StyleUnderline"/>
        </w:rPr>
        <w:t>in order to</w:t>
      </w:r>
      <w:proofErr w:type="gramEnd"/>
      <w:r w:rsidRPr="00EF61BC">
        <w:rPr>
          <w:rStyle w:val="StyleUnderline"/>
        </w:rPr>
        <w:t xml:space="preserve">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proofErr w:type="spellStart"/>
      <w:r w:rsidRPr="004A45BC">
        <w:rPr>
          <w:rStyle w:val="Emphasis"/>
        </w:rPr>
        <w:t>labour</w:t>
      </w:r>
      <w:proofErr w:type="spellEnd"/>
      <w:r w:rsidRPr="004A45BC">
        <w:rPr>
          <w:rStyle w:val="Emphasis"/>
        </w:rPr>
        <w:t xml:space="preserve">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The Directive’s protective </w:t>
      </w:r>
      <w:r w:rsidRPr="008A2F92">
        <w:rPr>
          <w:rStyle w:val="StyleUnderline"/>
          <w:highlight w:val="cya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8A2F92">
        <w:rPr>
          <w:rStyle w:val="Emphasis"/>
          <w:highlight w:val="cya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4A45BC">
        <w:rPr>
          <w:rStyle w:val="StyleUnderline"/>
        </w:rPr>
        <w:t>This</w:t>
      </w:r>
      <w:r w:rsidRPr="004A45BC">
        <w:rPr>
          <w:sz w:val="12"/>
        </w:rPr>
        <w:t xml:space="preserve"> certainly </w:t>
      </w:r>
      <w:r w:rsidRPr="004A45BC">
        <w:rPr>
          <w:rStyle w:val="StyleUnderline"/>
        </w:rPr>
        <w:t>reveals the flaws of</w:t>
      </w:r>
      <w:r w:rsidRPr="004A45BC">
        <w:rPr>
          <w:sz w:val="12"/>
        </w:rPr>
        <w:t xml:space="preserve"> the Directive’s </w:t>
      </w:r>
      <w:r w:rsidRPr="004A45BC">
        <w:rPr>
          <w:rStyle w:val="StyleUnderline"/>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w:t>
      </w:r>
      <w:proofErr w:type="gramStart"/>
      <w:r w:rsidRPr="004A45BC">
        <w:rPr>
          <w:sz w:val="12"/>
        </w:rPr>
        <w:t>Directive as</w:t>
      </w:r>
      <w:proofErr w:type="gramEnd"/>
      <w:r w:rsidRPr="004A45BC">
        <w:rPr>
          <w:sz w:val="12"/>
        </w:rPr>
        <w:t xml:space="preserve">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Yet, it is arguable which circumstances may justify deductions from adequacy in the light of the Directive’s objectives as workers earning below the minimum wage are regularly at risk of poverty.72 </w:t>
      </w:r>
    </w:p>
    <w:p w14:paraId="3ADEF6DF" w14:textId="77777777" w:rsidR="00FA55EF" w:rsidRPr="0028075D" w:rsidRDefault="00FA55EF" w:rsidP="00FA55EF">
      <w:pPr>
        <w:keepNext/>
        <w:keepLines/>
        <w:spacing w:before="40" w:after="0"/>
        <w:outlineLvl w:val="3"/>
        <w:rPr>
          <w:rFonts w:eastAsia="Cambria" w:cs="Times New Roman"/>
          <w:b/>
          <w:iCs/>
          <w:sz w:val="26"/>
        </w:rPr>
      </w:pPr>
      <w:r>
        <w:rPr>
          <w:rFonts w:eastAsia="MS Gothic" w:cs="Times New Roman"/>
          <w:b/>
          <w:iCs/>
          <w:sz w:val="26"/>
        </w:rPr>
        <w:t>‘</w:t>
      </w:r>
      <w:r w:rsidRPr="0028075D">
        <w:rPr>
          <w:rFonts w:eastAsia="MS Gothic" w:cs="Times New Roman"/>
          <w:b/>
          <w:iCs/>
          <w:sz w:val="26"/>
        </w:rPr>
        <w:t>In</w:t>
      </w:r>
      <w:r>
        <w:rPr>
          <w:rFonts w:eastAsia="MS Gothic" w:cs="Times New Roman"/>
          <w:b/>
          <w:iCs/>
          <w:sz w:val="26"/>
        </w:rPr>
        <w:t>’</w:t>
      </w:r>
      <w:r w:rsidRPr="0028075D">
        <w:rPr>
          <w:rFonts w:eastAsia="MS Gothic" w:cs="Times New Roman"/>
          <w:b/>
          <w:iCs/>
          <w:sz w:val="26"/>
        </w:rPr>
        <w:t xml:space="preserve"> means throughout </w:t>
      </w:r>
      <w:r>
        <w:rPr>
          <w:rFonts w:eastAsia="MS Gothic" w:cs="Times New Roman"/>
          <w:b/>
          <w:iCs/>
          <w:sz w:val="26"/>
        </w:rPr>
        <w:t>when used geographically.</w:t>
      </w:r>
    </w:p>
    <w:p w14:paraId="16B19F68" w14:textId="77777777" w:rsidR="00FA55EF" w:rsidRPr="00273700" w:rsidRDefault="00FA55EF" w:rsidP="00FA55EF">
      <w:pPr>
        <w:pBdr>
          <w:top w:val="nil"/>
          <w:left w:val="nil"/>
          <w:bottom w:val="nil"/>
          <w:right w:val="nil"/>
          <w:between w:val="nil"/>
        </w:pBdr>
        <w:spacing w:after="0" w:line="240" w:lineRule="auto"/>
        <w:rPr>
          <w:rFonts w:eastAsia="Quattrocento Sans" w:cs="Quattrocento Sans"/>
          <w:color w:val="000000"/>
          <w:sz w:val="18"/>
          <w:szCs w:val="18"/>
        </w:rPr>
      </w:pPr>
      <w:r w:rsidRPr="00273700">
        <w:rPr>
          <w:rStyle w:val="Style13ptBold"/>
        </w:rPr>
        <w:t>Words and Phrases 8</w:t>
      </w:r>
      <w:r w:rsidRPr="00273700">
        <w:rPr>
          <w:rFonts w:eastAsia="Cambria" w:cs="Times New Roman"/>
          <w:color w:val="000000"/>
          <w:sz w:val="16"/>
          <w:szCs w:val="16"/>
        </w:rPr>
        <w:t xml:space="preserve"> (Words and Phrases Permanent Edition, “In,” Volume 20A, p. 205-215 March 2008, Thomson West) </w:t>
      </w:r>
    </w:p>
    <w:p w14:paraId="373D1CD1" w14:textId="77777777" w:rsidR="00FA55EF" w:rsidRPr="00E1091F" w:rsidRDefault="00FA55EF" w:rsidP="00FA55EF">
      <w:pPr>
        <w:pBdr>
          <w:top w:val="nil"/>
          <w:left w:val="nil"/>
          <w:bottom w:val="nil"/>
          <w:right w:val="nil"/>
          <w:between w:val="nil"/>
        </w:pBdr>
        <w:spacing w:after="0" w:line="240" w:lineRule="auto"/>
        <w:rPr>
          <w:rFonts w:eastAsia="Cambria" w:cs="Times New Roman"/>
          <w:color w:val="000000"/>
          <w:sz w:val="16"/>
          <w:szCs w:val="16"/>
        </w:rPr>
      </w:pPr>
      <w:r w:rsidRPr="00273700">
        <w:rPr>
          <w:rFonts w:eastAsia="Cambria" w:cs="Times New Roman"/>
          <w:color w:val="000000"/>
          <w:sz w:val="16"/>
          <w:szCs w:val="16"/>
        </w:rPr>
        <w:t xml:space="preserve">Colo. 1887. </w:t>
      </w:r>
      <w:r w:rsidRPr="00273700">
        <w:rPr>
          <w:rStyle w:val="StyleUnderline"/>
          <w:highlight w:val="cyan"/>
        </w:rPr>
        <w:t>In the act of</w:t>
      </w:r>
      <w:r w:rsidRPr="00273700">
        <w:rPr>
          <w:rStyle w:val="StyleUnderline"/>
        </w:rPr>
        <w:t xml:space="preserve"> 1861 </w:t>
      </w:r>
      <w:r w:rsidRPr="00273700">
        <w:rPr>
          <w:rStyle w:val="StyleUnderline"/>
          <w:highlight w:val="cyan"/>
        </w:rPr>
        <w:t>providing</w:t>
      </w:r>
      <w:r w:rsidRPr="00273700">
        <w:rPr>
          <w:rStyle w:val="StyleUnderline"/>
        </w:rPr>
        <w:t xml:space="preserve"> that </w:t>
      </w:r>
      <w:r w:rsidRPr="00273700">
        <w:rPr>
          <w:rStyle w:val="StyleUnderline"/>
          <w:highlight w:val="cyan"/>
        </w:rPr>
        <w:t>justices</w:t>
      </w:r>
      <w:r w:rsidRPr="00273700">
        <w:rPr>
          <w:rStyle w:val="StyleUnderline"/>
        </w:rPr>
        <w:t xml:space="preserve"> of the peace shall </w:t>
      </w:r>
      <w:r w:rsidRPr="00273700">
        <w:rPr>
          <w:rStyle w:val="StyleUnderline"/>
          <w:highlight w:val="cyan"/>
        </w:rPr>
        <w:t>have jurisdiction “in” their respective counties</w:t>
      </w:r>
      <w:r w:rsidRPr="00273700">
        <w:rPr>
          <w:rStyle w:val="StyleUnderline"/>
        </w:rPr>
        <w:t xml:space="preserve"> to hear and determine all complaints, </w:t>
      </w:r>
      <w:proofErr w:type="spellStart"/>
      <w:r w:rsidRPr="00273700">
        <w:rPr>
          <w:rStyle w:val="StyleUnderline"/>
        </w:rPr>
        <w:t>ect</w:t>
      </w:r>
      <w:proofErr w:type="spellEnd"/>
      <w:r w:rsidRPr="00273700">
        <w:rPr>
          <w:rStyle w:val="StyleUnderline"/>
        </w:rPr>
        <w:t xml:space="preserve">., </w:t>
      </w:r>
      <w:r w:rsidRPr="00273700">
        <w:rPr>
          <w:rStyle w:val="StyleUnderline"/>
          <w:highlight w:val="cyan"/>
        </w:rPr>
        <w:t>the word “in” should be construed to mean throughout such counties.</w:t>
      </w:r>
      <w:r w:rsidRPr="00273700">
        <w:rPr>
          <w:rFonts w:eastAsia="Cambria" w:cs="Times New Roman"/>
          <w:color w:val="000000"/>
          <w:sz w:val="16"/>
          <w:szCs w:val="16"/>
        </w:rPr>
        <w:t> </w:t>
      </w:r>
    </w:p>
    <w:p w14:paraId="3E875511" w14:textId="77777777" w:rsidR="00FA55EF" w:rsidRDefault="00FA55EF" w:rsidP="00FA55EF">
      <w:pPr>
        <w:pStyle w:val="Heading4"/>
      </w:pPr>
      <w:r>
        <w:t>‘</w:t>
      </w:r>
      <w:proofErr w:type="gramStart"/>
      <w:r>
        <w:t>the</w:t>
      </w:r>
      <w:proofErr w:type="gramEnd"/>
      <w:r>
        <w:t xml:space="preserve"> United States’ refers to areas under U.S. jurisdiction.</w:t>
      </w:r>
    </w:p>
    <w:p w14:paraId="68D75087" w14:textId="77777777" w:rsidR="00FA55EF" w:rsidRPr="003B37D5" w:rsidRDefault="00FA55EF" w:rsidP="00FA55EF">
      <w:proofErr w:type="spellStart"/>
      <w:r w:rsidRPr="00466E2B">
        <w:rPr>
          <w:rStyle w:val="Style13ptBold"/>
        </w:rPr>
        <w:t>Kravitch</w:t>
      </w:r>
      <w:proofErr w:type="spellEnd"/>
      <w:r w:rsidRPr="00466E2B">
        <w:rPr>
          <w:rStyle w:val="Style13ptBold"/>
        </w:rPr>
        <w:t xml:space="preserve"> 88</w:t>
      </w:r>
      <w:r>
        <w:t xml:space="preserve"> – Phyllis Adele Kravitch, Federal Judge on the Eleventh Circuit Court of Appeals, Westlaw, 1988 (“United States v. Goggin,” August 29</w:t>
      </w:r>
      <w:r w:rsidRPr="00466E2B">
        <w:rPr>
          <w:vertAlign w:val="superscript"/>
        </w:rPr>
        <w:t>th</w:t>
      </w:r>
      <w:r>
        <w:t xml:space="preserve">, Available Online </w:t>
      </w:r>
      <w:proofErr w:type="gramStart"/>
      <w:r w:rsidRPr="00C767FC">
        <w:t xml:space="preserve">https://casetext.com/case/united-states-v-goggin-2 </w:t>
      </w:r>
      <w:r>
        <w:t>)</w:t>
      </w:r>
      <w:proofErr w:type="gramEnd"/>
      <w:r>
        <w:t xml:space="preserve"> </w:t>
      </w:r>
    </w:p>
    <w:p w14:paraId="273945B4" w14:textId="77777777" w:rsidR="00FA55EF" w:rsidRPr="00466E2B" w:rsidRDefault="00FA55EF" w:rsidP="00FA55EF">
      <w:r w:rsidRPr="00466E2B">
        <w:t xml:space="preserve">The government strenuously maintains that the district court's instruction was not erroneous at all, as the district court simply combined the Eleventh Circuit Pattern Jury Instruction on 21 U.S.C. § 952(a) </w:t>
      </w:r>
      <w:r w:rsidRPr="00466E2B">
        <w:rPr>
          <w:rStyle w:val="StyleUnderline"/>
        </w:rPr>
        <w:t xml:space="preserve">with </w:t>
      </w:r>
      <w:r w:rsidRPr="00F05AD7">
        <w:rPr>
          <w:rStyle w:val="StyleUnderline"/>
          <w:highlight w:val="cyan"/>
        </w:rPr>
        <w:t>the</w:t>
      </w:r>
      <w:r w:rsidRPr="00466E2B">
        <w:rPr>
          <w:rStyle w:val="StyleUnderline"/>
        </w:rPr>
        <w:t xml:space="preserve"> statutory </w:t>
      </w:r>
      <w:r w:rsidRPr="00F05AD7">
        <w:rPr>
          <w:rStyle w:val="StyleUnderline"/>
          <w:highlight w:val="cyan"/>
        </w:rPr>
        <w:t>definition of</w:t>
      </w:r>
      <w:r w:rsidRPr="00466E2B">
        <w:rPr>
          <w:rStyle w:val="StyleUnderline"/>
        </w:rPr>
        <w:t xml:space="preserve"> the term </w:t>
      </w:r>
      <w:r w:rsidRPr="00F05AD7">
        <w:rPr>
          <w:rStyle w:val="StyleUnderline"/>
          <w:highlight w:val="cyan"/>
        </w:rPr>
        <w:t>“United States,”</w:t>
      </w:r>
      <w:r w:rsidRPr="00466E2B">
        <w:rPr>
          <w:rStyle w:val="StyleUnderline"/>
        </w:rPr>
        <w:t xml:space="preserve"> 21 U.S.C. § 802(28).5 </w:t>
      </w:r>
      <w:r w:rsidRPr="00466E2B">
        <w:t>We note, however, that appellants' disagreement, closely analyzed, is not with the district court's definition of the term “United States,” but rather with its lack of explanation of the term “outside.” Assuming arguendo that the district court's instruction on the term “outside” was incomplete, the error, if any occurred, was not “plain.”</w:t>
      </w:r>
    </w:p>
    <w:p w14:paraId="5B33CB21" w14:textId="77777777" w:rsidR="00FA55EF" w:rsidRPr="00466E2B" w:rsidRDefault="00FA55EF" w:rsidP="00FA55EF">
      <w:pPr>
        <w:rPr>
          <w:rStyle w:val="StyleUnderline"/>
        </w:rPr>
      </w:pPr>
      <w:r w:rsidRPr="00466E2B">
        <w:rPr>
          <w:rStyle w:val="StyleUnderline"/>
        </w:rPr>
        <w:t>&lt;&lt;FOOTNOTE 5&gt;&gt;</w:t>
      </w:r>
    </w:p>
    <w:p w14:paraId="6D04886D" w14:textId="77777777" w:rsidR="00FA55EF" w:rsidRPr="00154C70" w:rsidRDefault="00FA55EF" w:rsidP="00FA55EF">
      <w:pPr>
        <w:rPr>
          <w:u w:val="single"/>
        </w:rPr>
      </w:pPr>
      <w:r w:rsidRPr="00466E2B">
        <w:rPr>
          <w:rStyle w:val="StyleUnderline"/>
        </w:rPr>
        <w:t xml:space="preserve">“The term ‘United States’, </w:t>
      </w:r>
      <w:r w:rsidRPr="006953F4">
        <w:rPr>
          <w:rStyle w:val="Emphasis"/>
          <w:sz w:val="28"/>
          <w:szCs w:val="28"/>
          <w:bdr w:val="single" w:sz="4" w:space="0" w:color="auto"/>
        </w:rPr>
        <w:t>when used in a geographic sense</w:t>
      </w:r>
      <w:r w:rsidRPr="00466E2B">
        <w:rPr>
          <w:rStyle w:val="StyleUnderline"/>
        </w:rPr>
        <w:t xml:space="preserve">, </w:t>
      </w:r>
      <w:r w:rsidRPr="00F05AD7">
        <w:rPr>
          <w:rStyle w:val="StyleUnderline"/>
          <w:highlight w:val="cyan"/>
        </w:rPr>
        <w:t>means all places</w:t>
      </w:r>
      <w:r w:rsidRPr="00466E2B">
        <w:rPr>
          <w:rStyle w:val="StyleUnderline"/>
        </w:rPr>
        <w:t xml:space="preserve"> and waters, continental or insular, </w:t>
      </w:r>
      <w:r w:rsidRPr="00F05AD7">
        <w:rPr>
          <w:rStyle w:val="StyleUnderline"/>
          <w:highlight w:val="cyan"/>
        </w:rPr>
        <w:t>subject to</w:t>
      </w:r>
      <w:r w:rsidRPr="00466E2B">
        <w:rPr>
          <w:rStyle w:val="StyleUnderline"/>
        </w:rPr>
        <w:t xml:space="preserve"> the </w:t>
      </w:r>
      <w:r w:rsidRPr="00F05AD7">
        <w:rPr>
          <w:rStyle w:val="StyleUnderline"/>
          <w:highlight w:val="cyan"/>
        </w:rPr>
        <w:t>jurisdiction of the U</w:t>
      </w:r>
      <w:r w:rsidRPr="00466E2B">
        <w:rPr>
          <w:rStyle w:val="StyleUnderline"/>
        </w:rPr>
        <w:t xml:space="preserve">nited </w:t>
      </w:r>
      <w:r w:rsidRPr="00F05AD7">
        <w:rPr>
          <w:rStyle w:val="StyleUnderline"/>
          <w:highlight w:val="cyan"/>
        </w:rPr>
        <w:t>S</w:t>
      </w:r>
      <w:r w:rsidRPr="00466E2B">
        <w:rPr>
          <w:rStyle w:val="StyleUnderline"/>
        </w:rPr>
        <w:t>tates.” 21 U.S.C. § 802(28).</w:t>
      </w:r>
    </w:p>
    <w:p w14:paraId="61F2BCD3" w14:textId="77777777" w:rsidR="00FA55EF" w:rsidRDefault="00FA55EF" w:rsidP="00FA55EF"/>
    <w:p w14:paraId="3842D4FA" w14:textId="08239B85" w:rsidR="00FA55EF" w:rsidRDefault="00FA55EF" w:rsidP="00FA55EF">
      <w:pPr>
        <w:pStyle w:val="Heading4"/>
      </w:pPr>
      <w:r>
        <w:t xml:space="preserve">Violation — they only strengthen CBR’s for </w:t>
      </w:r>
      <w:r w:rsidR="009E180E">
        <w:t xml:space="preserve">public, </w:t>
      </w:r>
      <w:r>
        <w:t xml:space="preserve">which is not </w:t>
      </w:r>
      <w:r>
        <w:rPr>
          <w:u w:val="single"/>
        </w:rPr>
        <w:t>all</w:t>
      </w:r>
      <w:r>
        <w:t>.</w:t>
      </w:r>
    </w:p>
    <w:p w14:paraId="446B9348" w14:textId="0F82247B" w:rsidR="0061391D" w:rsidRDefault="00FA55EF" w:rsidP="00FA55EF">
      <w:pPr>
        <w:pStyle w:val="Heading4"/>
      </w:pPr>
      <w:r>
        <w:t>Vote neg for limits and ground — infinite subclasses of employee types, sectors, &amp; contracts makes “for workers” a chokepoint for negative ground — explosion to subsets liquifies core topic DA’s, CP competition, and topic education — reject the team.</w:t>
      </w:r>
    </w:p>
    <w:p w14:paraId="218A5605" w14:textId="77777777" w:rsidR="000E5A97" w:rsidRDefault="000E5A97" w:rsidP="000E5A97"/>
    <w:p w14:paraId="146F5F23" w14:textId="28DE5A2A" w:rsidR="000E5A97" w:rsidRDefault="000E5A97" w:rsidP="000E5A97">
      <w:pPr>
        <w:pStyle w:val="Heading2"/>
      </w:pPr>
      <w:r>
        <w:t>OFF</w:t>
      </w:r>
    </w:p>
    <w:p w14:paraId="1C5B56F4" w14:textId="77777777" w:rsidR="000E5A97" w:rsidRPr="000E5A97" w:rsidRDefault="000E5A97" w:rsidP="000E5A97">
      <w:pPr>
        <w:keepNext/>
        <w:keepLines/>
        <w:spacing w:before="40" w:after="0" w:line="256" w:lineRule="auto"/>
        <w:outlineLvl w:val="3"/>
        <w:rPr>
          <w:rFonts w:eastAsia="Times New Roman" w:cs="Times New Roman"/>
          <w:b/>
          <w:iCs/>
          <w:sz w:val="26"/>
        </w:rPr>
      </w:pPr>
      <w:r w:rsidRPr="000E5A97">
        <w:rPr>
          <w:rFonts w:eastAsia="Times New Roman" w:cs="Times New Roman"/>
          <w:b/>
          <w:iCs/>
          <w:sz w:val="26"/>
        </w:rPr>
        <w:t xml:space="preserve">CBR is </w:t>
      </w:r>
      <w:r w:rsidRPr="000E5A97">
        <w:rPr>
          <w:rFonts w:eastAsia="Times New Roman" w:cs="Times New Roman"/>
          <w:b/>
          <w:iCs/>
          <w:sz w:val="26"/>
          <w:u w:val="single"/>
        </w:rPr>
        <w:t>only</w:t>
      </w:r>
      <w:r w:rsidRPr="000E5A97">
        <w:rPr>
          <w:rFonts w:eastAsia="Times New Roman" w:cs="Times New Roman"/>
          <w:b/>
          <w:iCs/>
          <w:sz w:val="26"/>
        </w:rPr>
        <w:t xml:space="preserve"> the </w:t>
      </w:r>
      <w:r w:rsidRPr="000E5A97">
        <w:rPr>
          <w:rFonts w:eastAsia="Times New Roman" w:cs="Times New Roman"/>
          <w:b/>
          <w:iCs/>
          <w:sz w:val="26"/>
          <w:u w:val="single"/>
        </w:rPr>
        <w:t>extent</w:t>
      </w:r>
      <w:r w:rsidRPr="000E5A97">
        <w:rPr>
          <w:rFonts w:eastAsia="Times New Roman" w:cs="Times New Roman"/>
          <w:b/>
          <w:iCs/>
          <w:sz w:val="26"/>
        </w:rPr>
        <w:t xml:space="preserve"> to which entering and completing </w:t>
      </w:r>
      <w:r w:rsidRPr="000E5A97">
        <w:rPr>
          <w:rFonts w:eastAsia="Times New Roman" w:cs="Times New Roman"/>
          <w:b/>
          <w:iCs/>
          <w:sz w:val="26"/>
          <w:u w:val="single"/>
        </w:rPr>
        <w:t>negotiations</w:t>
      </w:r>
      <w:r w:rsidRPr="000E5A97">
        <w:rPr>
          <w:rFonts w:eastAsia="Times New Roman" w:cs="Times New Roman"/>
          <w:b/>
          <w:iCs/>
          <w:sz w:val="26"/>
        </w:rPr>
        <w:t xml:space="preserve"> is </w:t>
      </w:r>
      <w:r w:rsidRPr="000E5A97">
        <w:rPr>
          <w:rFonts w:eastAsia="Times New Roman" w:cs="Times New Roman"/>
          <w:b/>
          <w:iCs/>
          <w:sz w:val="26"/>
          <w:u w:val="single"/>
        </w:rPr>
        <w:t>discretionary</w:t>
      </w:r>
      <w:r w:rsidRPr="000E5A97">
        <w:rPr>
          <w:rFonts w:eastAsia="Times New Roman" w:cs="Times New Roman"/>
          <w:b/>
          <w:iCs/>
          <w:sz w:val="26"/>
        </w:rPr>
        <w:t xml:space="preserve">---Excludes scope, terms </w:t>
      </w:r>
      <w:r w:rsidRPr="000E5A97">
        <w:rPr>
          <w:rFonts w:eastAsia="Times New Roman" w:cs="Times New Roman"/>
          <w:bCs/>
          <w:iCs/>
          <w:sz w:val="26"/>
        </w:rPr>
        <w:t>(recognition, security)</w:t>
      </w:r>
      <w:r w:rsidRPr="000E5A97">
        <w:rPr>
          <w:rFonts w:eastAsia="Times New Roman" w:cs="Times New Roman"/>
          <w:b/>
          <w:iCs/>
          <w:sz w:val="26"/>
        </w:rPr>
        <w:t>, methods</w:t>
      </w:r>
      <w:r w:rsidRPr="000E5A97">
        <w:rPr>
          <w:rFonts w:eastAsia="Times New Roman" w:cs="Times New Roman"/>
          <w:bCs/>
          <w:iCs/>
          <w:sz w:val="26"/>
        </w:rPr>
        <w:t xml:space="preserve"> (strikes)</w:t>
      </w:r>
      <w:r w:rsidRPr="000E5A97">
        <w:rPr>
          <w:rFonts w:eastAsia="Times New Roman" w:cs="Times New Roman"/>
          <w:b/>
          <w:iCs/>
          <w:sz w:val="26"/>
        </w:rPr>
        <w:t>, or remedies</w:t>
      </w:r>
    </w:p>
    <w:p w14:paraId="77239140" w14:textId="77777777" w:rsidR="000E5A97" w:rsidRPr="000E5A97" w:rsidRDefault="000E5A97" w:rsidP="000E5A97">
      <w:pPr>
        <w:spacing w:line="256" w:lineRule="auto"/>
        <w:rPr>
          <w:rFonts w:eastAsia="Calibri"/>
        </w:rPr>
      </w:pPr>
      <w:r w:rsidRPr="000E5A97">
        <w:rPr>
          <w:rFonts w:eastAsia="Calibri"/>
          <w:b/>
          <w:bCs/>
          <w:sz w:val="26"/>
        </w:rPr>
        <w:t xml:space="preserve">Dippel </w:t>
      </w:r>
      <w:r w:rsidRPr="000E5A97">
        <w:rPr>
          <w:rFonts w:eastAsia="Calibri"/>
        </w:rPr>
        <w:t>&amp; Sauers</w:t>
      </w:r>
      <w:r w:rsidRPr="000E5A97">
        <w:rPr>
          <w:rFonts w:eastAsia="Calibri"/>
          <w:b/>
          <w:bCs/>
          <w:sz w:val="26"/>
        </w:rPr>
        <w:t xml:space="preserve"> 22</w:t>
      </w:r>
      <w:r w:rsidRPr="000E5A97">
        <w:rPr>
          <w:rFonts w:eastAsia="Calibri"/>
        </w:rPr>
        <w:t xml:space="preserve"> [Christian Dippel, University of California, Los Angeles, CCPR, and NBER; and Zachary </w:t>
      </w:r>
      <w:r w:rsidRPr="000E5A97">
        <w:rPr>
          <w:rFonts w:eastAsia="Calibri"/>
          <w:b/>
          <w:bCs/>
        </w:rPr>
        <w:t>Sauers</w:t>
      </w:r>
      <w:r w:rsidRPr="000E5A97">
        <w:rPr>
          <w:rFonts w:eastAsia="Calibri"/>
        </w:rPr>
        <w:t>, University of California, Los Angeles; “Does Increased Union Power Cause Pension Under-Funding in the Public Sector?” Working Paper, 3-12-2022, https://drive.google.com/file/d/1-Aon3GrEKSNtEJ8F95MO7zmFbCL88c8_/view]</w:t>
      </w:r>
    </w:p>
    <w:p w14:paraId="2A883073" w14:textId="77777777" w:rsidR="000E5A97" w:rsidRPr="000E5A97" w:rsidRDefault="000E5A97" w:rsidP="000E5A97">
      <w:pPr>
        <w:spacing w:line="256" w:lineRule="auto"/>
        <w:rPr>
          <w:rFonts w:eastAsia="Calibri"/>
          <w:sz w:val="16"/>
        </w:rPr>
      </w:pPr>
      <w:r w:rsidRPr="000E5A97">
        <w:rPr>
          <w:rFonts w:eastAsia="Calibri"/>
          <w:sz w:val="16"/>
        </w:rPr>
        <w:t>Appendix B.1 NBER Public Sector Collective Bargaining Law Data Set</w:t>
      </w:r>
    </w:p>
    <w:p w14:paraId="45B76A58" w14:textId="77777777" w:rsidR="000E5A97" w:rsidRPr="000E5A97" w:rsidRDefault="000E5A97" w:rsidP="000E5A97">
      <w:pPr>
        <w:spacing w:line="256" w:lineRule="auto"/>
        <w:rPr>
          <w:rFonts w:eastAsia="Calibri"/>
          <w:sz w:val="16"/>
        </w:rPr>
      </w:pPr>
      <w:r w:rsidRPr="000E5A97">
        <w:rPr>
          <w:rFonts w:eastAsia="Calibri"/>
          <w:u w:val="single"/>
        </w:rPr>
        <w:t xml:space="preserve">The first </w:t>
      </w:r>
      <w:r w:rsidRPr="000E5A97">
        <w:rPr>
          <w:rFonts w:eastAsia="Calibri"/>
          <w:b/>
          <w:iCs/>
          <w:u w:val="single"/>
        </w:rPr>
        <w:t>category</w:t>
      </w:r>
      <w:r w:rsidRPr="000E5A97">
        <w:rPr>
          <w:rFonts w:eastAsia="Calibri"/>
          <w:u w:val="single"/>
        </w:rPr>
        <w:t xml:space="preserve"> of legal measures is </w:t>
      </w:r>
      <w:r w:rsidRPr="000E5A97">
        <w:rPr>
          <w:rFonts w:eastAsia="Calibri"/>
          <w:b/>
          <w:iCs/>
          <w:u w:val="single"/>
        </w:rPr>
        <w:t>contract negotiation</w:t>
      </w:r>
      <w:r w:rsidRPr="000E5A97">
        <w:rPr>
          <w:rFonts w:eastAsia="Calibri"/>
          <w:u w:val="single"/>
        </w:rPr>
        <w:t xml:space="preserve"> provisions</w:t>
      </w:r>
      <w:r w:rsidRPr="000E5A97">
        <w:rPr>
          <w:rFonts w:eastAsia="Calibri"/>
          <w:sz w:val="16"/>
        </w:rPr>
        <w:t xml:space="preserve"> (Online Appendix Table 1)</w:t>
      </w:r>
      <w:r w:rsidRPr="000E5A97">
        <w:rPr>
          <w:rFonts w:eastAsia="Calibri"/>
          <w:u w:val="single"/>
        </w:rPr>
        <w:t xml:space="preserve">, which </w:t>
      </w:r>
      <w:proofErr w:type="gramStart"/>
      <w:r w:rsidRPr="000E5A97">
        <w:rPr>
          <w:rFonts w:eastAsia="Calibri"/>
          <w:u w:val="single"/>
        </w:rPr>
        <w:t>includes</w:t>
      </w:r>
      <w:proofErr w:type="gramEnd"/>
      <w:r w:rsidRPr="000E5A97">
        <w:rPr>
          <w:rFonts w:eastAsia="Calibri"/>
          <w:u w:val="single"/>
        </w:rPr>
        <w:t xml:space="preserve"> </w:t>
      </w:r>
      <w:r w:rsidRPr="000E5A97">
        <w:rPr>
          <w:rFonts w:eastAsia="Calibri"/>
          <w:b/>
          <w:iCs/>
          <w:u w:val="single"/>
        </w:rPr>
        <w:t>collective bargaining rights</w:t>
      </w:r>
      <w:r w:rsidRPr="000E5A97">
        <w:rPr>
          <w:rFonts w:eastAsia="Calibri"/>
          <w:sz w:val="16"/>
        </w:rPr>
        <w:t xml:space="preserve"> </w:t>
      </w:r>
      <w:r w:rsidRPr="000E5A97">
        <w:rPr>
          <w:rFonts w:eastAsia="Calibri"/>
          <w:u w:val="single"/>
        </w:rPr>
        <w:t>(</w:t>
      </w:r>
      <w:r w:rsidRPr="000E5A97">
        <w:rPr>
          <w:rFonts w:eastAsia="Calibri"/>
          <w:b/>
          <w:iCs/>
          <w:u w:val="single"/>
        </w:rPr>
        <w:t>Freeman-Valletta</w:t>
      </w:r>
      <w:r w:rsidRPr="000E5A97">
        <w:rPr>
          <w:rFonts w:eastAsia="Calibri"/>
          <w:u w:val="single"/>
        </w:rPr>
        <w:t xml:space="preserve"> </w:t>
      </w:r>
      <w:proofErr w:type="gramStart"/>
      <w:r w:rsidRPr="000E5A97">
        <w:rPr>
          <w:rFonts w:eastAsia="Calibri"/>
          <w:u w:val="single"/>
        </w:rPr>
        <w:t>numerical coding</w:t>
      </w:r>
      <w:proofErr w:type="gramEnd"/>
      <w:r w:rsidRPr="000E5A97">
        <w:rPr>
          <w:rFonts w:eastAsia="Calibri"/>
          <w:u w:val="single"/>
        </w:rPr>
        <w:t xml:space="preserve"> scheme</w:t>
      </w:r>
      <w:r w:rsidRPr="000E5A97">
        <w:rPr>
          <w:rFonts w:eastAsia="Calibri"/>
          <w:sz w:val="16"/>
        </w:rPr>
        <w:t xml:space="preserve"> and Reuben condensed coding scheme</w:t>
      </w:r>
      <w:r w:rsidRPr="000E5A97">
        <w:rPr>
          <w:rFonts w:eastAsia="Calibri"/>
          <w:u w:val="single"/>
        </w:rPr>
        <w:t xml:space="preserve">) and </w:t>
      </w:r>
      <w:r w:rsidRPr="000E5A97">
        <w:rPr>
          <w:rFonts w:eastAsia="Calibri"/>
          <w:b/>
          <w:iCs/>
          <w:u w:val="single"/>
        </w:rPr>
        <w:t>scope of bargaining</w:t>
      </w:r>
      <w:r w:rsidRPr="000E5A97">
        <w:rPr>
          <w:rFonts w:eastAsia="Calibri"/>
          <w:sz w:val="16"/>
        </w:rPr>
        <w:t xml:space="preserve">. </w:t>
      </w:r>
      <w:r w:rsidRPr="000E5A97">
        <w:rPr>
          <w:rFonts w:eastAsia="Calibri"/>
          <w:b/>
          <w:iCs/>
          <w:highlight w:val="green"/>
          <w:u w:val="single"/>
        </w:rPr>
        <w:t>C</w:t>
      </w:r>
      <w:r w:rsidRPr="000E5A97">
        <w:rPr>
          <w:rFonts w:eastAsia="Calibri"/>
          <w:b/>
          <w:iCs/>
          <w:u w:val="single"/>
        </w:rPr>
        <w:t xml:space="preserve">ollective </w:t>
      </w:r>
      <w:r w:rsidRPr="000E5A97">
        <w:rPr>
          <w:rFonts w:eastAsia="Calibri"/>
          <w:b/>
          <w:iCs/>
          <w:highlight w:val="green"/>
          <w:u w:val="single"/>
        </w:rPr>
        <w:t>b</w:t>
      </w:r>
      <w:r w:rsidRPr="000E5A97">
        <w:rPr>
          <w:rFonts w:eastAsia="Calibri"/>
          <w:b/>
          <w:iCs/>
          <w:u w:val="single"/>
        </w:rPr>
        <w:t xml:space="preserve">argaining </w:t>
      </w:r>
      <w:r w:rsidRPr="000E5A97">
        <w:rPr>
          <w:rFonts w:eastAsia="Calibri"/>
          <w:b/>
          <w:iCs/>
          <w:highlight w:val="green"/>
          <w:u w:val="single"/>
        </w:rPr>
        <w:t>r</w:t>
      </w:r>
      <w:r w:rsidRPr="000E5A97">
        <w:rPr>
          <w:rFonts w:eastAsia="Calibri"/>
          <w:b/>
          <w:iCs/>
          <w:u w:val="single"/>
        </w:rPr>
        <w:t>ights</w:t>
      </w:r>
      <w:r w:rsidRPr="000E5A97">
        <w:rPr>
          <w:rFonts w:eastAsia="Calibri"/>
          <w:u w:val="single"/>
        </w:rPr>
        <w:t xml:space="preserve"> </w:t>
      </w:r>
      <w:proofErr w:type="gramStart"/>
      <w:r w:rsidRPr="000E5A97">
        <w:rPr>
          <w:rFonts w:eastAsia="Calibri"/>
          <w:highlight w:val="green"/>
          <w:u w:val="single"/>
        </w:rPr>
        <w:t>defines</w:t>
      </w:r>
      <w:proofErr w:type="gramEnd"/>
      <w:r w:rsidRPr="000E5A97">
        <w:rPr>
          <w:rFonts w:eastAsia="Calibri"/>
          <w:highlight w:val="green"/>
          <w:u w:val="single"/>
        </w:rPr>
        <w:t xml:space="preserve"> the </w:t>
      </w:r>
      <w:r w:rsidRPr="000E5A97">
        <w:rPr>
          <w:rFonts w:eastAsia="Calibri"/>
          <w:b/>
          <w:iCs/>
          <w:highlight w:val="green"/>
          <w:u w:val="single"/>
        </w:rPr>
        <w:t>extent</w:t>
      </w:r>
      <w:r w:rsidRPr="000E5A97">
        <w:rPr>
          <w:rFonts w:eastAsia="Calibri"/>
          <w:highlight w:val="green"/>
          <w:u w:val="single"/>
        </w:rPr>
        <w:t xml:space="preserve"> to which</w:t>
      </w:r>
      <w:r w:rsidRPr="000E5A97">
        <w:rPr>
          <w:rFonts w:eastAsia="Calibri"/>
          <w:u w:val="single"/>
        </w:rPr>
        <w:t xml:space="preserve"> public sector </w:t>
      </w:r>
      <w:r w:rsidRPr="000E5A97">
        <w:rPr>
          <w:rFonts w:eastAsia="Calibri"/>
          <w:b/>
          <w:iCs/>
          <w:highlight w:val="green"/>
          <w:u w:val="single"/>
        </w:rPr>
        <w:t>employers</w:t>
      </w:r>
      <w:r w:rsidRPr="000E5A97">
        <w:rPr>
          <w:rFonts w:eastAsia="Calibri"/>
          <w:highlight w:val="green"/>
          <w:u w:val="single"/>
        </w:rPr>
        <w:t xml:space="preserve"> are </w:t>
      </w:r>
      <w:r w:rsidRPr="000E5A97">
        <w:rPr>
          <w:rFonts w:eastAsia="Calibri"/>
          <w:b/>
          <w:iCs/>
          <w:highlight w:val="green"/>
          <w:u w:val="single"/>
        </w:rPr>
        <w:t>allowed to negotiate</w:t>
      </w:r>
      <w:r w:rsidRPr="000E5A97">
        <w:rPr>
          <w:rFonts w:eastAsia="Calibri"/>
          <w:highlight w:val="green"/>
          <w:u w:val="single"/>
        </w:rPr>
        <w:t xml:space="preserve"> with</w:t>
      </w:r>
      <w:r w:rsidRPr="000E5A97">
        <w:rPr>
          <w:rFonts w:eastAsia="Calibri"/>
          <w:u w:val="single"/>
        </w:rPr>
        <w:t xml:space="preserve"> employee </w:t>
      </w:r>
      <w:r w:rsidRPr="000E5A97">
        <w:rPr>
          <w:rFonts w:eastAsia="Calibri"/>
          <w:b/>
          <w:iCs/>
          <w:highlight w:val="green"/>
          <w:u w:val="single"/>
        </w:rPr>
        <w:t>unions</w:t>
      </w:r>
      <w:r w:rsidRPr="000E5A97">
        <w:rPr>
          <w:rFonts w:eastAsia="Calibri"/>
          <w:sz w:val="16"/>
        </w:rPr>
        <w:t xml:space="preserve">. For some groups and states, collective bargaining is outright prohibited, while in most states and for most groups, collective bargaining is </w:t>
      </w:r>
      <w:proofErr w:type="gramStart"/>
      <w:r w:rsidRPr="000E5A97">
        <w:rPr>
          <w:rFonts w:eastAsia="Calibri"/>
          <w:sz w:val="16"/>
        </w:rPr>
        <w:t>allowed</w:t>
      </w:r>
      <w:proofErr w:type="gramEnd"/>
      <w:r w:rsidRPr="000E5A97">
        <w:rPr>
          <w:rFonts w:eastAsia="Calibri"/>
          <w:sz w:val="16"/>
        </w:rPr>
        <w:t xml:space="preserve"> and employers have an obligation to negotiate in good faith with union representatives. </w:t>
      </w:r>
      <w:r w:rsidRPr="000E5A97">
        <w:rPr>
          <w:rFonts w:eastAsia="Calibri"/>
          <w:u w:val="single"/>
        </w:rPr>
        <w:t xml:space="preserve">With the </w:t>
      </w:r>
      <w:r w:rsidRPr="000E5A97">
        <w:rPr>
          <w:rFonts w:eastAsia="Calibri"/>
          <w:b/>
          <w:iCs/>
          <w:u w:val="single"/>
        </w:rPr>
        <w:t>Freeman-Valletta</w:t>
      </w:r>
      <w:r w:rsidRPr="000E5A97">
        <w:rPr>
          <w:rFonts w:eastAsia="Calibri"/>
          <w:u w:val="single"/>
        </w:rPr>
        <w:t xml:space="preserve"> methodology, this </w:t>
      </w:r>
      <w:r w:rsidRPr="000E5A97">
        <w:rPr>
          <w:rFonts w:eastAsia="Calibri"/>
          <w:b/>
          <w:iCs/>
          <w:u w:val="single"/>
        </w:rPr>
        <w:t>measure</w:t>
      </w:r>
      <w:r w:rsidRPr="000E5A97">
        <w:rPr>
          <w:rFonts w:eastAsia="Calibri"/>
          <w:u w:val="single"/>
        </w:rPr>
        <w:t xml:space="preserve"> is </w:t>
      </w:r>
      <w:r w:rsidRPr="000E5A97">
        <w:rPr>
          <w:rFonts w:eastAsia="Calibri"/>
          <w:b/>
          <w:iCs/>
          <w:u w:val="single"/>
        </w:rPr>
        <w:t>finely divided</w:t>
      </w:r>
      <w:r w:rsidRPr="000E5A97">
        <w:rPr>
          <w:rFonts w:eastAsia="Calibri"/>
          <w:u w:val="single"/>
        </w:rPr>
        <w:t xml:space="preserve"> up among six </w:t>
      </w:r>
      <w:r w:rsidRPr="000E5A97">
        <w:rPr>
          <w:rFonts w:eastAsia="Calibri"/>
          <w:b/>
          <w:iCs/>
          <w:u w:val="single"/>
        </w:rPr>
        <w:t>levels</w:t>
      </w:r>
      <w:r w:rsidRPr="000E5A97">
        <w:rPr>
          <w:rFonts w:eastAsia="Calibri"/>
          <w:sz w:val="16"/>
        </w:rPr>
        <w:t xml:space="preserve">. Reuben condenses this scale down to three levels, as detailed in Online Appendix Table 1. </w:t>
      </w:r>
      <w:r w:rsidRPr="000E5A97">
        <w:rPr>
          <w:rFonts w:eastAsia="Calibri"/>
          <w:u w:val="single"/>
        </w:rPr>
        <w:t xml:space="preserve">The </w:t>
      </w:r>
      <w:r w:rsidRPr="000E5A97">
        <w:rPr>
          <w:rFonts w:eastAsia="Calibri"/>
          <w:b/>
          <w:iCs/>
          <w:highlight w:val="green"/>
          <w:u w:val="single"/>
        </w:rPr>
        <w:t>other</w:t>
      </w:r>
      <w:r w:rsidRPr="000E5A97">
        <w:rPr>
          <w:rFonts w:eastAsia="Calibri"/>
          <w:highlight w:val="green"/>
          <w:u w:val="single"/>
        </w:rPr>
        <w:t xml:space="preserve"> legal measure</w:t>
      </w:r>
      <w:r w:rsidRPr="000E5A97">
        <w:rPr>
          <w:rFonts w:eastAsia="Calibri"/>
          <w:u w:val="single"/>
        </w:rPr>
        <w:t xml:space="preserve"> regarding contract negotiation provisions </w:t>
      </w:r>
      <w:r w:rsidRPr="000E5A97">
        <w:rPr>
          <w:rFonts w:eastAsia="Calibri"/>
          <w:highlight w:val="green"/>
          <w:u w:val="single"/>
        </w:rPr>
        <w:t xml:space="preserve">is the </w:t>
      </w:r>
      <w:r w:rsidRPr="000E5A97">
        <w:rPr>
          <w:rFonts w:eastAsia="Calibri"/>
          <w:b/>
          <w:iCs/>
          <w:highlight w:val="green"/>
          <w:u w:val="single"/>
        </w:rPr>
        <w:t>scope of bargaining</w:t>
      </w:r>
      <w:r w:rsidRPr="000E5A97">
        <w:rPr>
          <w:rFonts w:eastAsia="Calibri"/>
          <w:u w:val="single"/>
        </w:rPr>
        <w:t xml:space="preserve">. </w:t>
      </w:r>
      <w:proofErr w:type="gramStart"/>
      <w:r w:rsidRPr="000E5A97">
        <w:rPr>
          <w:rFonts w:eastAsia="Calibri"/>
          <w:u w:val="single"/>
        </w:rPr>
        <w:t>This variable details</w:t>
      </w:r>
      <w:proofErr w:type="gramEnd"/>
      <w:r w:rsidRPr="000E5A97">
        <w:rPr>
          <w:rFonts w:eastAsia="Calibri"/>
          <w:u w:val="single"/>
        </w:rPr>
        <w:t xml:space="preserve"> the extent to which employers and union members are allowed to negotiate on compensation</w:t>
      </w:r>
      <w:r w:rsidRPr="000E5A97">
        <w:rPr>
          <w:rFonts w:eastAsia="Calibri"/>
          <w:sz w:val="16"/>
        </w:rPr>
        <w:t>.</w:t>
      </w:r>
    </w:p>
    <w:p w14:paraId="28777F26" w14:textId="77777777" w:rsidR="000E5A97" w:rsidRPr="000E5A97" w:rsidRDefault="000E5A97" w:rsidP="000E5A97">
      <w:pPr>
        <w:spacing w:line="256" w:lineRule="auto"/>
        <w:rPr>
          <w:rFonts w:eastAsia="Calibri"/>
          <w:sz w:val="16"/>
        </w:rPr>
      </w:pPr>
      <w:r w:rsidRPr="000E5A97">
        <w:rPr>
          <w:rFonts w:eastAsia="Calibri"/>
          <w:u w:val="single"/>
        </w:rPr>
        <w:t xml:space="preserve">The second legal </w:t>
      </w:r>
      <w:r w:rsidRPr="000E5A97">
        <w:rPr>
          <w:rFonts w:eastAsia="Calibri"/>
          <w:b/>
          <w:iCs/>
          <w:u w:val="single"/>
        </w:rPr>
        <w:t>category</w:t>
      </w:r>
      <w:r w:rsidRPr="000E5A97">
        <w:rPr>
          <w:rFonts w:eastAsia="Calibri"/>
          <w:u w:val="single"/>
        </w:rPr>
        <w:t xml:space="preserve"> is </w:t>
      </w:r>
      <w:r w:rsidRPr="000E5A97">
        <w:rPr>
          <w:rFonts w:eastAsia="Calibri"/>
          <w:b/>
          <w:iCs/>
          <w:highlight w:val="green"/>
          <w:u w:val="single"/>
        </w:rPr>
        <w:t>union recognition</w:t>
      </w:r>
      <w:r w:rsidRPr="000E5A97">
        <w:rPr>
          <w:rFonts w:eastAsia="Calibri"/>
          <w:u w:val="single"/>
        </w:rPr>
        <w:t xml:space="preserve"> provisions</w:t>
      </w:r>
      <w:r w:rsidRPr="000E5A97">
        <w:rPr>
          <w:rFonts w:eastAsia="Calibri"/>
          <w:sz w:val="16"/>
        </w:rPr>
        <w:t xml:space="preserve"> (Online Appendix Table 2)</w:t>
      </w:r>
      <w:r w:rsidRPr="000E5A97">
        <w:rPr>
          <w:rFonts w:eastAsia="Calibri"/>
          <w:u w:val="single"/>
        </w:rPr>
        <w:t xml:space="preserve">, which </w:t>
      </w:r>
      <w:proofErr w:type="gramStart"/>
      <w:r w:rsidRPr="000E5A97">
        <w:rPr>
          <w:rFonts w:eastAsia="Calibri"/>
          <w:u w:val="single"/>
        </w:rPr>
        <w:t>includes</w:t>
      </w:r>
      <w:proofErr w:type="gramEnd"/>
      <w:r w:rsidRPr="000E5A97">
        <w:rPr>
          <w:rFonts w:eastAsia="Calibri"/>
          <w:u w:val="single"/>
        </w:rPr>
        <w:t xml:space="preserve"> </w:t>
      </w:r>
      <w:r w:rsidRPr="000E5A97">
        <w:rPr>
          <w:rFonts w:eastAsia="Calibri"/>
          <w:b/>
          <w:iCs/>
          <w:u w:val="single"/>
        </w:rPr>
        <w:t>representation</w:t>
      </w:r>
      <w:r w:rsidRPr="000E5A97">
        <w:rPr>
          <w:rFonts w:eastAsia="Calibri"/>
          <w:u w:val="single"/>
        </w:rPr>
        <w:t xml:space="preserve"> and </w:t>
      </w:r>
      <w:r w:rsidRPr="000E5A97">
        <w:rPr>
          <w:rFonts w:eastAsia="Calibri"/>
          <w:b/>
          <w:iCs/>
          <w:u w:val="single"/>
        </w:rPr>
        <w:t>election</w:t>
      </w:r>
      <w:r w:rsidRPr="000E5A97">
        <w:rPr>
          <w:rFonts w:eastAsia="Calibri"/>
          <w:u w:val="single"/>
        </w:rPr>
        <w:t xml:space="preserve"> and </w:t>
      </w:r>
      <w:r w:rsidRPr="000E5A97">
        <w:rPr>
          <w:rFonts w:eastAsia="Calibri"/>
          <w:b/>
          <w:iCs/>
          <w:u w:val="single"/>
        </w:rPr>
        <w:t>term</w:t>
      </w:r>
      <w:r w:rsidRPr="000E5A97">
        <w:rPr>
          <w:rFonts w:eastAsia="Calibri"/>
          <w:u w:val="single"/>
        </w:rPr>
        <w:t xml:space="preserve"> of recognition</w:t>
      </w:r>
      <w:r w:rsidRPr="000E5A97">
        <w:rPr>
          <w:rFonts w:eastAsia="Calibri"/>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0E5A97">
        <w:rPr>
          <w:rFonts w:eastAsia="Calibri"/>
          <w:sz w:val="16"/>
        </w:rPr>
        <w:t>Clearly-defined</w:t>
      </w:r>
      <w:proofErr w:type="gramEnd"/>
      <w:r w:rsidRPr="000E5A97">
        <w:rPr>
          <w:rFonts w:eastAsia="Calibri"/>
          <w:sz w:val="16"/>
        </w:rPr>
        <w:t xml:space="preserve"> procedures are conducive to union formation. Specified election procedures typically include provisions for the following: initial </w:t>
      </w:r>
      <w:proofErr w:type="spellStart"/>
      <w:proofErr w:type="gramStart"/>
      <w:r w:rsidRPr="000E5A97">
        <w:rPr>
          <w:rFonts w:eastAsia="Calibri"/>
          <w:sz w:val="16"/>
        </w:rPr>
        <w:t>peti</w:t>
      </w:r>
      <w:proofErr w:type="spellEnd"/>
      <w:r w:rsidRPr="000E5A97">
        <w:rPr>
          <w:rFonts w:eastAsia="Calibri"/>
          <w:sz w:val="16"/>
        </w:rPr>
        <w:t xml:space="preserve">- </w:t>
      </w:r>
      <w:proofErr w:type="spellStart"/>
      <w:r w:rsidRPr="000E5A97">
        <w:rPr>
          <w:rFonts w:eastAsia="Calibri"/>
          <w:sz w:val="16"/>
        </w:rPr>
        <w:t>tion</w:t>
      </w:r>
      <w:proofErr w:type="spellEnd"/>
      <w:proofErr w:type="gramEnd"/>
      <w:r w:rsidRPr="000E5A97">
        <w:rPr>
          <w:rFonts w:eastAsia="Calibri"/>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0E5A97">
        <w:rPr>
          <w:rFonts w:eastAsia="Calibri"/>
          <w:sz w:val="16"/>
        </w:rPr>
        <w:t>period of time</w:t>
      </w:r>
      <w:proofErr w:type="gramEnd"/>
      <w:r w:rsidRPr="000E5A97">
        <w:rPr>
          <w:rFonts w:eastAsia="Calibri"/>
          <w:sz w:val="16"/>
        </w:rPr>
        <w:t xml:space="preserve"> that a union is guaranteed to represent the employees before another union election can be called.</w:t>
      </w:r>
    </w:p>
    <w:p w14:paraId="0B558BBB" w14:textId="77777777" w:rsidR="000E5A97" w:rsidRPr="000E5A97" w:rsidRDefault="000E5A97" w:rsidP="000E5A97">
      <w:pPr>
        <w:spacing w:line="256" w:lineRule="auto"/>
        <w:rPr>
          <w:rFonts w:eastAsia="Calibri"/>
          <w:sz w:val="16"/>
        </w:rPr>
      </w:pPr>
      <w:r w:rsidRPr="000E5A97">
        <w:rPr>
          <w:rFonts w:eastAsia="Calibri"/>
          <w:u w:val="single"/>
        </w:rPr>
        <w:t xml:space="preserve">The third legal </w:t>
      </w:r>
      <w:r w:rsidRPr="000E5A97">
        <w:rPr>
          <w:rFonts w:eastAsia="Calibri"/>
          <w:b/>
          <w:iCs/>
          <w:u w:val="single"/>
        </w:rPr>
        <w:t>category</w:t>
      </w:r>
      <w:r w:rsidRPr="000E5A97">
        <w:rPr>
          <w:rFonts w:eastAsia="Calibri"/>
          <w:u w:val="single"/>
        </w:rPr>
        <w:t xml:space="preserve"> is </w:t>
      </w:r>
      <w:r w:rsidRPr="000E5A97">
        <w:rPr>
          <w:rFonts w:eastAsia="Calibri"/>
          <w:b/>
          <w:iCs/>
          <w:highlight w:val="green"/>
          <w:u w:val="single"/>
        </w:rPr>
        <w:t>union security</w:t>
      </w:r>
      <w:r w:rsidRPr="000E5A97">
        <w:rPr>
          <w:rFonts w:eastAsia="Calibri"/>
          <w:u w:val="single"/>
        </w:rPr>
        <w:t xml:space="preserve"> provisions</w:t>
      </w:r>
      <w:r w:rsidRPr="000E5A97">
        <w:rPr>
          <w:rFonts w:eastAsia="Calibri"/>
          <w:sz w:val="16"/>
        </w:rPr>
        <w:t xml:space="preserve"> (Online Appendix Table 3)</w:t>
      </w:r>
      <w:r w:rsidRPr="000E5A97">
        <w:rPr>
          <w:rFonts w:eastAsia="Calibri"/>
          <w:u w:val="single"/>
        </w:rPr>
        <w:t xml:space="preserve">, which includes </w:t>
      </w:r>
      <w:r w:rsidRPr="000E5A97">
        <w:rPr>
          <w:rFonts w:eastAsia="Calibri"/>
          <w:b/>
          <w:iCs/>
          <w:u w:val="single"/>
        </w:rPr>
        <w:t>agency shop</w:t>
      </w:r>
      <w:r w:rsidRPr="000E5A97">
        <w:rPr>
          <w:rFonts w:eastAsia="Calibri"/>
          <w:u w:val="single"/>
        </w:rPr>
        <w:t xml:space="preserve">, union </w:t>
      </w:r>
      <w:r w:rsidRPr="000E5A97">
        <w:rPr>
          <w:rFonts w:eastAsia="Calibri"/>
          <w:b/>
          <w:iCs/>
          <w:u w:val="single"/>
        </w:rPr>
        <w:t>members’ dues checkoff</w:t>
      </w:r>
      <w:r w:rsidRPr="000E5A97">
        <w:rPr>
          <w:rFonts w:eastAsia="Calibri"/>
          <w:u w:val="single"/>
        </w:rPr>
        <w:t xml:space="preserve">, </w:t>
      </w:r>
      <w:r w:rsidRPr="000E5A97">
        <w:rPr>
          <w:rFonts w:eastAsia="Calibri"/>
          <w:b/>
          <w:iCs/>
          <w:u w:val="single"/>
        </w:rPr>
        <w:t>union shop</w:t>
      </w:r>
      <w:r w:rsidRPr="000E5A97">
        <w:rPr>
          <w:rFonts w:eastAsia="Calibri"/>
          <w:u w:val="single"/>
        </w:rPr>
        <w:t>, and “</w:t>
      </w:r>
      <w:r w:rsidRPr="000E5A97">
        <w:rPr>
          <w:rFonts w:eastAsia="Calibri"/>
          <w:b/>
          <w:iCs/>
          <w:u w:val="single"/>
        </w:rPr>
        <w:t>Right-to-Work</w:t>
      </w:r>
      <w:r w:rsidRPr="000E5A97">
        <w:rPr>
          <w:rFonts w:eastAsia="Calibri"/>
          <w:u w:val="single"/>
        </w:rPr>
        <w:t>” law</w:t>
      </w:r>
      <w:r w:rsidRPr="000E5A97">
        <w:rPr>
          <w:rFonts w:eastAsia="Calibri"/>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w:t>
      </w:r>
      <w:proofErr w:type="gramStart"/>
      <w:r w:rsidRPr="000E5A97">
        <w:rPr>
          <w:rFonts w:eastAsia="Calibri"/>
          <w:sz w:val="16"/>
        </w:rPr>
        <w:t>members</w:t>
      </w:r>
      <w:proofErr w:type="gramEnd"/>
      <w:r w:rsidRPr="000E5A97">
        <w:rPr>
          <w:rFonts w:eastAsia="Calibri"/>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0E5A97">
        <w:rPr>
          <w:rFonts w:eastAsia="Calibri"/>
          <w:sz w:val="16"/>
        </w:rPr>
        <w:t>members, but</w:t>
      </w:r>
      <w:proofErr w:type="gramEnd"/>
      <w:r w:rsidRPr="000E5A97">
        <w:rPr>
          <w:rFonts w:eastAsia="Calibri"/>
          <w:sz w:val="16"/>
        </w:rPr>
        <w:t xml:space="preserve"> requiring these new employees to join the union within a certain amount of time. Finally, “Right-to-Work” law measures the presence of a state law prohibiting union shop and agency shop agreements.</w:t>
      </w:r>
    </w:p>
    <w:p w14:paraId="6BDE3DE0" w14:textId="77777777" w:rsidR="000E5A97" w:rsidRPr="000E5A97" w:rsidRDefault="000E5A97" w:rsidP="000E5A97">
      <w:pPr>
        <w:spacing w:line="256" w:lineRule="auto"/>
        <w:rPr>
          <w:rFonts w:eastAsia="Calibri"/>
          <w:sz w:val="16"/>
        </w:rPr>
      </w:pPr>
      <w:r w:rsidRPr="000E5A97">
        <w:rPr>
          <w:rFonts w:eastAsia="Calibri"/>
          <w:u w:val="single"/>
        </w:rPr>
        <w:t xml:space="preserve">The fourth legal </w:t>
      </w:r>
      <w:r w:rsidRPr="000E5A97">
        <w:rPr>
          <w:rFonts w:eastAsia="Calibri"/>
          <w:b/>
          <w:iCs/>
          <w:u w:val="single"/>
        </w:rPr>
        <w:t>category</w:t>
      </w:r>
      <w:r w:rsidRPr="000E5A97">
        <w:rPr>
          <w:rFonts w:eastAsia="Calibri"/>
          <w:u w:val="single"/>
        </w:rPr>
        <w:t xml:space="preserve"> is </w:t>
      </w:r>
      <w:r w:rsidRPr="000E5A97">
        <w:rPr>
          <w:rFonts w:eastAsia="Calibri"/>
          <w:b/>
          <w:iCs/>
          <w:highlight w:val="green"/>
          <w:u w:val="single"/>
        </w:rPr>
        <w:t>impasse procedures</w:t>
      </w:r>
      <w:r w:rsidRPr="000E5A97">
        <w:rPr>
          <w:rFonts w:eastAsia="Calibri"/>
          <w:sz w:val="16"/>
        </w:rPr>
        <w:t xml:space="preserve"> (Online Appendix Table 4)</w:t>
      </w:r>
      <w:r w:rsidRPr="000E5A97">
        <w:rPr>
          <w:rFonts w:eastAsia="Calibri"/>
          <w:u w:val="single"/>
        </w:rPr>
        <w:t xml:space="preserve">, which includes </w:t>
      </w:r>
      <w:r w:rsidRPr="000E5A97">
        <w:rPr>
          <w:rFonts w:eastAsia="Calibri"/>
          <w:b/>
          <w:iCs/>
          <w:u w:val="single"/>
        </w:rPr>
        <w:t>mediation availability</w:t>
      </w:r>
      <w:r w:rsidRPr="000E5A97">
        <w:rPr>
          <w:rFonts w:eastAsia="Calibri"/>
          <w:u w:val="single"/>
        </w:rPr>
        <w:t xml:space="preserve">, </w:t>
      </w:r>
      <w:r w:rsidRPr="000E5A97">
        <w:rPr>
          <w:rFonts w:eastAsia="Calibri"/>
          <w:b/>
          <w:iCs/>
          <w:u w:val="single"/>
        </w:rPr>
        <w:t>fact-finding availability</w:t>
      </w:r>
      <w:r w:rsidRPr="000E5A97">
        <w:rPr>
          <w:rFonts w:eastAsia="Calibri"/>
          <w:u w:val="single"/>
        </w:rPr>
        <w:t xml:space="preserve">, </w:t>
      </w:r>
      <w:r w:rsidRPr="000E5A97">
        <w:rPr>
          <w:rFonts w:eastAsia="Calibri"/>
          <w:b/>
          <w:iCs/>
          <w:u w:val="single"/>
        </w:rPr>
        <w:t>arbitration availability</w:t>
      </w:r>
      <w:r w:rsidRPr="000E5A97">
        <w:rPr>
          <w:rFonts w:eastAsia="Calibri"/>
          <w:u w:val="single"/>
        </w:rPr>
        <w:t xml:space="preserve">, </w:t>
      </w:r>
      <w:r w:rsidRPr="000E5A97">
        <w:rPr>
          <w:rFonts w:eastAsia="Calibri"/>
          <w:b/>
          <w:iCs/>
          <w:u w:val="single"/>
        </w:rPr>
        <w:t>arbitration scope</w:t>
      </w:r>
      <w:r w:rsidRPr="000E5A97">
        <w:rPr>
          <w:rFonts w:eastAsia="Calibri"/>
          <w:u w:val="single"/>
        </w:rPr>
        <w:t xml:space="preserve">, and </w:t>
      </w:r>
      <w:r w:rsidRPr="000E5A97">
        <w:rPr>
          <w:rFonts w:eastAsia="Calibri"/>
          <w:b/>
          <w:iCs/>
          <w:u w:val="single"/>
        </w:rPr>
        <w:t>arbitration type</w:t>
      </w:r>
      <w:r w:rsidRPr="000E5A97">
        <w:rPr>
          <w:rFonts w:eastAsia="Calibri"/>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0E5A97">
        <w:rPr>
          <w:rFonts w:eastAsia="Calibri"/>
          <w:sz w:val="16"/>
        </w:rPr>
        <w:t>fact-finder</w:t>
      </w:r>
      <w:proofErr w:type="gramEnd"/>
      <w:r w:rsidRPr="000E5A97">
        <w:rPr>
          <w:rFonts w:eastAsia="Calibri"/>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0E5A97">
        <w:rPr>
          <w:rFonts w:eastAsia="Calibri"/>
          <w:sz w:val="16"/>
        </w:rPr>
        <w:t>similar to</w:t>
      </w:r>
      <w:proofErr w:type="gramEnd"/>
      <w:r w:rsidRPr="000E5A97">
        <w:rPr>
          <w:rFonts w:eastAsia="Calibri"/>
          <w:sz w:val="16"/>
        </w:rPr>
        <w:t xml:space="preserve"> a </w:t>
      </w:r>
      <w:proofErr w:type="gramStart"/>
      <w:r w:rsidRPr="000E5A97">
        <w:rPr>
          <w:rFonts w:eastAsia="Calibri"/>
          <w:sz w:val="16"/>
        </w:rPr>
        <w:t>fact-finder</w:t>
      </w:r>
      <w:proofErr w:type="gramEnd"/>
      <w:r w:rsidRPr="000E5A97">
        <w:rPr>
          <w:rFonts w:eastAsia="Calibri"/>
          <w:sz w:val="16"/>
        </w:rPr>
        <w:t xml:space="preserve"> is hired and makes a recommendation, but this recommendation is binding. Arbitration scope and arbitration type detail the types of recommendations that the arbitrator issues.</w:t>
      </w:r>
    </w:p>
    <w:p w14:paraId="47F8BC60" w14:textId="77777777" w:rsidR="000E5A97" w:rsidRPr="000E5A97" w:rsidRDefault="000E5A97" w:rsidP="000E5A97">
      <w:pPr>
        <w:spacing w:line="256" w:lineRule="auto"/>
        <w:rPr>
          <w:rFonts w:eastAsia="Calibri"/>
          <w:sz w:val="16"/>
        </w:rPr>
      </w:pPr>
      <w:r w:rsidRPr="000E5A97">
        <w:rPr>
          <w:rFonts w:eastAsia="Calibri"/>
          <w:u w:val="single"/>
        </w:rPr>
        <w:t xml:space="preserve">The fifth legal </w:t>
      </w:r>
      <w:r w:rsidRPr="000E5A97">
        <w:rPr>
          <w:rFonts w:eastAsia="Calibri"/>
          <w:b/>
          <w:iCs/>
          <w:u w:val="single"/>
        </w:rPr>
        <w:t>category</w:t>
      </w:r>
      <w:r w:rsidRPr="000E5A97">
        <w:rPr>
          <w:rFonts w:eastAsia="Calibri"/>
          <w:u w:val="single"/>
        </w:rPr>
        <w:t xml:space="preserve"> details laws pertaining to public sector </w:t>
      </w:r>
      <w:r w:rsidRPr="000E5A97">
        <w:rPr>
          <w:rFonts w:eastAsia="Calibri"/>
          <w:b/>
          <w:iCs/>
          <w:u w:val="single"/>
        </w:rPr>
        <w:t>employee strikes</w:t>
      </w:r>
      <w:r w:rsidRPr="000E5A97">
        <w:rPr>
          <w:rFonts w:eastAsia="Calibri"/>
          <w:sz w:val="16"/>
        </w:rPr>
        <w:t xml:space="preserve"> (Online Appendix Table 5) </w:t>
      </w:r>
      <w:r w:rsidRPr="000E5A97">
        <w:rPr>
          <w:rFonts w:eastAsia="Calibri"/>
          <w:highlight w:val="green"/>
          <w:u w:val="single"/>
        </w:rPr>
        <w:t>and</w:t>
      </w:r>
      <w:r w:rsidRPr="000E5A97">
        <w:rPr>
          <w:rFonts w:eastAsia="Calibri"/>
          <w:u w:val="single"/>
        </w:rPr>
        <w:t xml:space="preserve"> includes </w:t>
      </w:r>
      <w:r w:rsidRPr="000E5A97">
        <w:rPr>
          <w:rFonts w:eastAsia="Calibri"/>
          <w:b/>
          <w:iCs/>
          <w:highlight w:val="green"/>
          <w:u w:val="single"/>
        </w:rPr>
        <w:t>strike policy</w:t>
      </w:r>
      <w:r w:rsidRPr="000E5A97">
        <w:rPr>
          <w:rFonts w:eastAsia="Calibri"/>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2C5F8E69" w14:textId="77777777" w:rsidR="000E5A97" w:rsidRPr="000E5A97" w:rsidRDefault="000E5A97" w:rsidP="000E5A97">
      <w:pPr>
        <w:spacing w:line="256" w:lineRule="auto"/>
        <w:rPr>
          <w:rFonts w:eastAsia="Calibri"/>
          <w:sz w:val="16"/>
        </w:rPr>
      </w:pPr>
      <w:r w:rsidRPr="000E5A97">
        <w:rPr>
          <w:rFonts w:eastAsia="Calibri"/>
          <w:sz w:val="16"/>
        </w:rPr>
        <w:t xml:space="preserve">Online Appendix Table 1 through Online Appendix Table 5 also </w:t>
      </w:r>
      <w:proofErr w:type="gramStart"/>
      <w:r w:rsidRPr="000E5A97">
        <w:rPr>
          <w:rFonts w:eastAsia="Calibri"/>
          <w:sz w:val="16"/>
        </w:rPr>
        <w:t>illustrate</w:t>
      </w:r>
      <w:proofErr w:type="gramEnd"/>
      <w:r w:rsidRPr="000E5A97">
        <w:rPr>
          <w:rFonts w:eastAsia="Calibri"/>
          <w:sz w:val="16"/>
        </w:rPr>
        <w:t xml:space="preserve"> the coverage of previous datasets on this information. As we detail further in section 3, we reference two ad- </w:t>
      </w:r>
      <w:proofErr w:type="spellStart"/>
      <w:r w:rsidRPr="000E5A97">
        <w:rPr>
          <w:rFonts w:eastAsia="Calibri"/>
          <w:sz w:val="16"/>
        </w:rPr>
        <w:t>ditional</w:t>
      </w:r>
      <w:proofErr w:type="spellEnd"/>
      <w:r w:rsidRPr="000E5A97">
        <w:rPr>
          <w:rFonts w:eastAsia="Calibri"/>
          <w:sz w:val="16"/>
        </w:rPr>
        <w:t xml:space="preserve"> </w:t>
      </w:r>
      <w:proofErr w:type="gramStart"/>
      <w:r w:rsidRPr="000E5A97">
        <w:rPr>
          <w:rFonts w:eastAsia="Calibri"/>
          <w:sz w:val="16"/>
        </w:rPr>
        <w:t>publications</w:t>
      </w:r>
      <w:proofErr w:type="gramEnd"/>
      <w:r w:rsidRPr="000E5A97">
        <w:rPr>
          <w:rFonts w:eastAsia="Calibri"/>
          <w:sz w:val="16"/>
        </w:rPr>
        <w:t xml:space="preserve">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68E71C52" w14:textId="77777777" w:rsidR="000E5A97" w:rsidRPr="000E5A97" w:rsidRDefault="000E5A97" w:rsidP="000E5A97">
      <w:pPr>
        <w:spacing w:line="256" w:lineRule="auto"/>
        <w:rPr>
          <w:rFonts w:eastAsia="Calibri"/>
          <w:sz w:val="16"/>
        </w:rPr>
      </w:pPr>
      <w:r w:rsidRPr="000E5A97">
        <w:rPr>
          <w:rFonts w:eastAsia="Calibri"/>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05366F40" w14:textId="77777777" w:rsidR="000E5A97" w:rsidRPr="000E5A97" w:rsidRDefault="000E5A97" w:rsidP="000E5A97">
      <w:pPr>
        <w:spacing w:line="256" w:lineRule="auto"/>
        <w:rPr>
          <w:rFonts w:eastAsia="Calibri"/>
        </w:rPr>
      </w:pPr>
      <w:r w:rsidRPr="000E5A97">
        <w:rPr>
          <w:rFonts w:eastAsia="Calibri"/>
          <w:noProof/>
        </w:rPr>
        <w:drawing>
          <wp:inline distT="0" distB="0" distL="0" distR="0" wp14:anchorId="1989B649" wp14:editId="7455F7BA">
            <wp:extent cx="5478780" cy="3730625"/>
            <wp:effectExtent l="0" t="0" r="7620" b="3175"/>
            <wp:docPr id="4"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able of legal legislation&#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8780" cy="3730625"/>
                    </a:xfrm>
                    <a:prstGeom prst="rect">
                      <a:avLst/>
                    </a:prstGeom>
                    <a:noFill/>
                    <a:ln>
                      <a:noFill/>
                    </a:ln>
                  </pic:spPr>
                </pic:pic>
              </a:graphicData>
            </a:graphic>
          </wp:inline>
        </w:drawing>
      </w:r>
    </w:p>
    <w:p w14:paraId="1456AE96" w14:textId="77777777" w:rsidR="000E5A97" w:rsidRPr="000E5A97" w:rsidRDefault="000E5A97" w:rsidP="000E5A97">
      <w:pPr>
        <w:spacing w:line="256" w:lineRule="auto"/>
        <w:rPr>
          <w:rFonts w:eastAsia="Calibri"/>
        </w:rPr>
      </w:pPr>
    </w:p>
    <w:p w14:paraId="5C747D24" w14:textId="77777777" w:rsidR="000E5A97" w:rsidRPr="000E5A97" w:rsidRDefault="000E5A97" w:rsidP="000E5A97">
      <w:pPr>
        <w:keepNext/>
        <w:keepLines/>
        <w:spacing w:before="40" w:after="0" w:line="256" w:lineRule="auto"/>
        <w:outlineLvl w:val="3"/>
        <w:rPr>
          <w:rFonts w:eastAsia="Times New Roman" w:cs="Times New Roman"/>
          <w:b/>
          <w:iCs/>
          <w:sz w:val="26"/>
        </w:rPr>
      </w:pPr>
      <w:r w:rsidRPr="000E5A97">
        <w:rPr>
          <w:rFonts w:eastAsia="Times New Roman" w:cs="Times New Roman"/>
          <w:b/>
          <w:iCs/>
          <w:sz w:val="26"/>
        </w:rPr>
        <w:t xml:space="preserve">Voter for debatable and precision---Including other definitions of CBR blows the cap off the topic and was rejected by government studies </w:t>
      </w:r>
    </w:p>
    <w:p w14:paraId="7BF1C74F" w14:textId="77777777" w:rsidR="000E5A97" w:rsidRPr="000E5A97" w:rsidRDefault="000E5A97" w:rsidP="000E5A97">
      <w:pPr>
        <w:spacing w:line="256" w:lineRule="auto"/>
        <w:rPr>
          <w:rFonts w:eastAsia="Calibri"/>
        </w:rPr>
      </w:pPr>
      <w:r w:rsidRPr="000E5A97">
        <w:rPr>
          <w:rFonts w:eastAsia="Calibri"/>
          <w:b/>
          <w:bCs/>
          <w:sz w:val="26"/>
        </w:rPr>
        <w:t>Hebdon 14</w:t>
      </w:r>
      <w:r w:rsidRPr="000E5A97">
        <w:rPr>
          <w:rFonts w:eastAsia="Calibri"/>
        </w:rPr>
        <w:t xml:space="preserve"> [Robert Hebdon, Associate Dean and Professor, Desautels Faculty of Management, McGill University, PUBLIC SECTOR LABOR POLICY: A HUMAN RIGHTS APPROACH, NEVADA LAW JOURNAL, Vol. 14:509 Spring 2014, https://heinonline.org/HOL/LandingPage?handle=hein.journals/nevlj14&amp;div=25&amp;id=&amp;page=]</w:t>
      </w:r>
    </w:p>
    <w:p w14:paraId="05781DDC" w14:textId="77777777" w:rsidR="000E5A97" w:rsidRPr="000E5A97" w:rsidRDefault="000E5A97" w:rsidP="000E5A97">
      <w:pPr>
        <w:spacing w:line="256" w:lineRule="auto"/>
        <w:rPr>
          <w:rFonts w:eastAsia="Calibri"/>
          <w:u w:val="single"/>
        </w:rPr>
      </w:pPr>
      <w:r w:rsidRPr="000E5A97">
        <w:rPr>
          <w:rFonts w:eastAsia="Calibri"/>
          <w:highlight w:val="green"/>
          <w:u w:val="single"/>
        </w:rPr>
        <w:t>A</w:t>
      </w:r>
      <w:r w:rsidRPr="000E5A97">
        <w:rPr>
          <w:rFonts w:eastAsia="Calibri"/>
          <w:sz w:val="16"/>
        </w:rPr>
        <w:t xml:space="preserve"> relevant </w:t>
      </w:r>
      <w:r w:rsidRPr="000E5A97">
        <w:rPr>
          <w:rFonts w:eastAsia="Calibri"/>
          <w:highlight w:val="green"/>
          <w:u w:val="single"/>
        </w:rPr>
        <w:t>study</w:t>
      </w:r>
      <w:r w:rsidRPr="000E5A97">
        <w:rPr>
          <w:rFonts w:eastAsia="Calibri"/>
          <w:u w:val="single"/>
        </w:rPr>
        <w:t xml:space="preserve"> for this enquiry </w:t>
      </w:r>
      <w:r w:rsidRPr="000E5A97">
        <w:rPr>
          <w:rFonts w:eastAsia="Calibri"/>
          <w:highlight w:val="green"/>
          <w:u w:val="single"/>
        </w:rPr>
        <w:t>was</w:t>
      </w:r>
      <w:r w:rsidRPr="000E5A97">
        <w:rPr>
          <w:rFonts w:eastAsia="Calibri"/>
          <w:u w:val="single"/>
        </w:rPr>
        <w:t xml:space="preserve"> a study </w:t>
      </w:r>
      <w:r w:rsidRPr="000E5A97">
        <w:rPr>
          <w:rFonts w:eastAsia="Calibri"/>
          <w:highlight w:val="green"/>
          <w:u w:val="single"/>
        </w:rPr>
        <w:t>conducted by the GAO on the scope of c</w:t>
      </w:r>
      <w:r w:rsidRPr="000E5A97">
        <w:rPr>
          <w:rFonts w:eastAsia="Calibri"/>
          <w:u w:val="single"/>
        </w:rPr>
        <w:t xml:space="preserve">ollective </w:t>
      </w:r>
      <w:r w:rsidRPr="000E5A97">
        <w:rPr>
          <w:rFonts w:eastAsia="Calibri"/>
          <w:highlight w:val="green"/>
          <w:u w:val="single"/>
        </w:rPr>
        <w:t>b</w:t>
      </w:r>
      <w:r w:rsidRPr="000E5A97">
        <w:rPr>
          <w:rFonts w:eastAsia="Calibri"/>
          <w:u w:val="single"/>
        </w:rPr>
        <w:t xml:space="preserve">argaining </w:t>
      </w:r>
      <w:r w:rsidRPr="000E5A97">
        <w:rPr>
          <w:rFonts w:eastAsia="Calibri"/>
          <w:highlight w:val="green"/>
          <w:u w:val="single"/>
        </w:rPr>
        <w:t>r</w:t>
      </w:r>
      <w:r w:rsidRPr="000E5A97">
        <w:rPr>
          <w:rFonts w:eastAsia="Calibri"/>
          <w:u w:val="single"/>
        </w:rPr>
        <w:t>ights</w:t>
      </w:r>
      <w:r w:rsidRPr="000E5A97">
        <w:rPr>
          <w:rFonts w:eastAsia="Calibri"/>
          <w:sz w:val="16"/>
        </w:rPr>
        <w:t xml:space="preserve"> of U.S. employees.50 This study was designed to estimate the number of American workers not covered by any collective bargaining law.51 As such, </w:t>
      </w:r>
      <w:r w:rsidRPr="000E5A97">
        <w:rPr>
          <w:rFonts w:eastAsia="Calibri"/>
          <w:u w:val="single"/>
        </w:rPr>
        <w:t xml:space="preserve">it provides an uncontroversial estimate of </w:t>
      </w:r>
      <w:r w:rsidRPr="000E5A97">
        <w:rPr>
          <w:rFonts w:eastAsia="Calibri"/>
          <w:sz w:val="16"/>
        </w:rPr>
        <w:t xml:space="preserve">those workers who do not have </w:t>
      </w:r>
      <w:r w:rsidRPr="000E5A97">
        <w:rPr>
          <w:rFonts w:eastAsia="Calibri"/>
          <w:u w:val="single"/>
        </w:rPr>
        <w:t>collective bargaining available.</w:t>
      </w:r>
      <w:r w:rsidRPr="000E5A97">
        <w:rPr>
          <w:rFonts w:eastAsia="Calibri"/>
          <w:sz w:val="16"/>
        </w:rPr>
        <w:t xml:space="preserve"> Our particular focus will be on public employees, but it is worth noting that there are many other categories of exclusions from collective bargaining. </w:t>
      </w:r>
      <w:r w:rsidRPr="000E5A97">
        <w:rPr>
          <w:rFonts w:eastAsia="Calibri"/>
          <w:highlight w:val="green"/>
          <w:u w:val="single"/>
        </w:rPr>
        <w:t>The GAO chose a</w:t>
      </w:r>
      <w:r w:rsidRPr="000E5A97">
        <w:rPr>
          <w:rFonts w:eastAsia="Calibri"/>
          <w:sz w:val="16"/>
        </w:rPr>
        <w:t xml:space="preserve"> very </w:t>
      </w:r>
      <w:r w:rsidRPr="000E5A97">
        <w:rPr>
          <w:rFonts w:eastAsia="Calibri"/>
          <w:highlight w:val="green"/>
          <w:u w:val="single"/>
        </w:rPr>
        <w:t>narrow definition</w:t>
      </w:r>
      <w:r w:rsidRPr="000E5A97">
        <w:rPr>
          <w:rFonts w:eastAsia="Calibri"/>
          <w:u w:val="single"/>
        </w:rPr>
        <w:t xml:space="preserve"> of collective bargaining </w:t>
      </w:r>
      <w:r w:rsidRPr="000E5A97">
        <w:rPr>
          <w:rFonts w:eastAsia="Calibri"/>
          <w:highlight w:val="green"/>
          <w:u w:val="single"/>
        </w:rPr>
        <w:t xml:space="preserve">that effectively amounted to a duty to </w:t>
      </w:r>
      <w:r w:rsidRPr="000E5A97">
        <w:rPr>
          <w:rFonts w:eastAsia="Calibri"/>
          <w:u w:val="single"/>
        </w:rPr>
        <w:t xml:space="preserve">bargain with no right to strike or other dispute resolution procedure and no examination of restrictions on the scope of </w:t>
      </w:r>
      <w:r w:rsidRPr="000E5A97">
        <w:rPr>
          <w:rFonts w:eastAsia="Calibri"/>
          <w:highlight w:val="green"/>
          <w:u w:val="single"/>
        </w:rPr>
        <w:t>bargaining</w:t>
      </w:r>
      <w:r w:rsidRPr="000E5A97">
        <w:rPr>
          <w:rFonts w:eastAsia="Calibri"/>
          <w:u w:val="single"/>
        </w:rPr>
        <w:t>. The definition used by the GAO was as follows:</w:t>
      </w:r>
    </w:p>
    <w:p w14:paraId="6C1E33A5" w14:textId="77777777" w:rsidR="000E5A97" w:rsidRPr="000E5A97" w:rsidRDefault="000E5A97" w:rsidP="000E5A97">
      <w:pPr>
        <w:spacing w:line="256" w:lineRule="auto"/>
        <w:rPr>
          <w:rFonts w:eastAsia="Calibri"/>
          <w:sz w:val="16"/>
        </w:rPr>
      </w:pPr>
      <w:r w:rsidRPr="000E5A97">
        <w:rPr>
          <w:rFonts w:eastAsia="Calibri"/>
          <w:u w:val="single"/>
        </w:rPr>
        <w:t xml:space="preserve">An important issue in this analysis is </w:t>
      </w:r>
      <w:r w:rsidRPr="000E5A97">
        <w:rPr>
          <w:rFonts w:eastAsia="Calibri"/>
          <w:highlight w:val="green"/>
          <w:u w:val="single"/>
        </w:rPr>
        <w:t>the definition of bargaining rights</w:t>
      </w:r>
      <w:r w:rsidRPr="000E5A97">
        <w:rPr>
          <w:rFonts w:eastAsia="Calibri"/>
          <w:u w:val="single"/>
        </w:rPr>
        <w:t xml:space="preserve">. There is </w:t>
      </w:r>
      <w:r w:rsidRPr="000E5A97">
        <w:rPr>
          <w:rFonts w:eastAsia="Calibri"/>
          <w:highlight w:val="green"/>
          <w:u w:val="single"/>
        </w:rPr>
        <w:t>vari</w:t>
      </w:r>
      <w:r w:rsidRPr="000E5A97">
        <w:rPr>
          <w:rFonts w:eastAsia="Calibri"/>
          <w:u w:val="single"/>
        </w:rPr>
        <w:t xml:space="preserve">ation in the rights provided </w:t>
      </w:r>
      <w:r w:rsidRPr="000E5A97">
        <w:rPr>
          <w:rFonts w:eastAsia="Calibri"/>
          <w:highlight w:val="green"/>
          <w:u w:val="single"/>
        </w:rPr>
        <w:t>under the NLRA, the Railway Labor Act and the many state</w:t>
      </w:r>
      <w:r w:rsidRPr="000E5A97">
        <w:rPr>
          <w:rFonts w:eastAsia="Calibri"/>
          <w:u w:val="single"/>
        </w:rPr>
        <w:t xml:space="preserve"> and local </w:t>
      </w:r>
      <w:r w:rsidRPr="000E5A97">
        <w:rPr>
          <w:rFonts w:eastAsia="Calibri"/>
          <w:highlight w:val="green"/>
          <w:u w:val="single"/>
        </w:rPr>
        <w:t xml:space="preserve">laws </w:t>
      </w:r>
      <w:r w:rsidRPr="000E5A97">
        <w:rPr>
          <w:rFonts w:eastAsia="Calibri"/>
          <w:u w:val="single"/>
        </w:rPr>
        <w:t xml:space="preserve">governing collective bargaining. These </w:t>
      </w:r>
      <w:r w:rsidRPr="000E5A97">
        <w:rPr>
          <w:rFonts w:eastAsia="Calibri"/>
          <w:highlight w:val="green"/>
          <w:u w:val="single"/>
        </w:rPr>
        <w:t xml:space="preserve">differences span </w:t>
      </w:r>
      <w:r w:rsidRPr="000E5A97">
        <w:rPr>
          <w:rFonts w:eastAsia="Calibri"/>
          <w:u w:val="single"/>
        </w:rPr>
        <w:t xml:space="preserve">a host of issues, </w:t>
      </w:r>
      <w:r w:rsidRPr="000E5A97">
        <w:rPr>
          <w:rFonts w:eastAsia="Calibri"/>
          <w:highlight w:val="green"/>
          <w:u w:val="single"/>
        </w:rPr>
        <w:t>from</w:t>
      </w:r>
      <w:r w:rsidRPr="000E5A97">
        <w:rPr>
          <w:rFonts w:eastAsia="Calibri"/>
          <w:u w:val="single"/>
        </w:rPr>
        <w:t xml:space="preserve"> the procedures governing representation </w:t>
      </w:r>
      <w:r w:rsidRPr="000E5A97">
        <w:rPr>
          <w:rFonts w:eastAsia="Calibri"/>
          <w:highlight w:val="green"/>
          <w:u w:val="single"/>
        </w:rPr>
        <w:t>elections, the right to strike, and binding arbitration, to the scope of bargaining and the remedies for violations</w:t>
      </w:r>
      <w:r w:rsidRPr="000E5A97">
        <w:rPr>
          <w:rFonts w:eastAsia="Calibri"/>
          <w:sz w:val="16"/>
        </w:rPr>
        <w:t xml:space="preserve">. </w:t>
      </w:r>
      <w:r w:rsidRPr="000E5A97">
        <w:rPr>
          <w:rFonts w:eastAsia="Calibri"/>
          <w:u w:val="single"/>
        </w:rPr>
        <w:t xml:space="preserve">Although the right to strike could be considered part of a “core definition of bargaining rights,” </w:t>
      </w:r>
      <w:r w:rsidRPr="000E5A97">
        <w:rPr>
          <w:rFonts w:eastAsia="Calibri"/>
          <w:highlight w:val="green"/>
          <w:u w:val="single"/>
        </w:rPr>
        <w:t>we based our definition on the concepts of</w:t>
      </w:r>
      <w:r w:rsidRPr="000E5A97">
        <w:rPr>
          <w:rFonts w:eastAsia="Calibri"/>
          <w:u w:val="single"/>
        </w:rPr>
        <w:t xml:space="preserve"> </w:t>
      </w:r>
      <w:r w:rsidRPr="000E5A97">
        <w:rPr>
          <w:rFonts w:eastAsia="Calibri"/>
          <w:sz w:val="16"/>
        </w:rPr>
        <w:t xml:space="preserve">union recognition— permitting individuals to </w:t>
      </w:r>
      <w:proofErr w:type="gramStart"/>
      <w:r w:rsidRPr="000E5A97">
        <w:rPr>
          <w:rFonts w:eastAsia="Calibri"/>
          <w:sz w:val="16"/>
        </w:rPr>
        <w:t>join together</w:t>
      </w:r>
      <w:proofErr w:type="gramEnd"/>
      <w:r w:rsidRPr="000E5A97">
        <w:rPr>
          <w:rFonts w:eastAsia="Calibri"/>
          <w:sz w:val="16"/>
        </w:rPr>
        <w:t xml:space="preserve"> and form unions and the requirement that employers recognize employee organizations—and “good faith bargaining”—</w:t>
      </w:r>
      <w:r w:rsidRPr="000E5A97">
        <w:rPr>
          <w:rFonts w:eastAsia="Calibri"/>
          <w:highlight w:val="green"/>
          <w:u w:val="single"/>
        </w:rPr>
        <w:t>bargaining</w:t>
      </w:r>
      <w:r w:rsidRPr="000E5A97">
        <w:rPr>
          <w:rFonts w:eastAsia="Calibri"/>
          <w:sz w:val="16"/>
        </w:rPr>
        <w:t xml:space="preserve"> with intent to reach an agreement</w:t>
      </w:r>
      <w:proofErr w:type="gramStart"/>
      <w:r w:rsidRPr="000E5A97">
        <w:rPr>
          <w:rFonts w:eastAsia="Calibri"/>
          <w:sz w:val="16"/>
        </w:rPr>
        <w:t>. . . .</w:t>
      </w:r>
      <w:proofErr w:type="gramEnd"/>
    </w:p>
    <w:p w14:paraId="5DB04005" w14:textId="77777777" w:rsidR="000E5A97" w:rsidRPr="000E5A97" w:rsidRDefault="000E5A97" w:rsidP="000E5A97">
      <w:pPr>
        <w:spacing w:line="256" w:lineRule="auto"/>
        <w:rPr>
          <w:rFonts w:eastAsia="Calibri"/>
          <w:sz w:val="16"/>
        </w:rPr>
      </w:pPr>
      <w:r w:rsidRPr="000E5A97">
        <w:rPr>
          <w:rFonts w:eastAsia="Calibri"/>
          <w:highlight w:val="green"/>
          <w:u w:val="single"/>
        </w:rPr>
        <w:t>Different definitions</w:t>
      </w:r>
      <w:r w:rsidRPr="000E5A97">
        <w:rPr>
          <w:rFonts w:eastAsia="Calibri"/>
          <w:u w:val="single"/>
        </w:rPr>
        <w:t xml:space="preserve"> of collective bargaining rights </w:t>
      </w:r>
      <w:r w:rsidRPr="000E5A97">
        <w:rPr>
          <w:rFonts w:eastAsia="Calibri"/>
          <w:highlight w:val="green"/>
          <w:u w:val="single"/>
        </w:rPr>
        <w:t>would</w:t>
      </w:r>
      <w:r w:rsidRPr="000E5A97">
        <w:rPr>
          <w:rFonts w:eastAsia="Calibri"/>
          <w:u w:val="single"/>
        </w:rPr>
        <w:t xml:space="preserve"> likely </w:t>
      </w:r>
      <w:r w:rsidRPr="000E5A97">
        <w:rPr>
          <w:rFonts w:eastAsia="Calibri"/>
          <w:highlight w:val="green"/>
          <w:u w:val="single"/>
        </w:rPr>
        <w:t>lead to different empirical estimates</w:t>
      </w:r>
      <w:r w:rsidRPr="000E5A97">
        <w:rPr>
          <w:rFonts w:eastAsia="Calibri"/>
          <w:sz w:val="16"/>
        </w:rPr>
        <w:t xml:space="preserve"> of the percentage of the labor force that has bargaining rights. However, </w:t>
      </w:r>
      <w:r w:rsidRPr="000E5A97">
        <w:rPr>
          <w:rFonts w:eastAsia="Calibri"/>
          <w:u w:val="single"/>
        </w:rPr>
        <w:t>because of the predominance of the NLRA</w:t>
      </w:r>
      <w:r w:rsidRPr="000E5A97">
        <w:rPr>
          <w:rFonts w:eastAsia="Calibri"/>
          <w:sz w:val="16"/>
        </w:rPr>
        <w:t xml:space="preserve"> and the Railway Labor Act in the private sector, most of the differences among laws occur in the public sector. Thus, </w:t>
      </w:r>
      <w:r w:rsidRPr="000E5A97">
        <w:rPr>
          <w:rFonts w:eastAsia="Calibri"/>
          <w:u w:val="single"/>
        </w:rPr>
        <w:t>for many alternative definitions, for example, one based on the right to strike</w:t>
      </w:r>
      <w:r w:rsidRPr="000E5A97">
        <w:rPr>
          <w:rFonts w:eastAsia="Calibri"/>
          <w:sz w:val="16"/>
        </w:rPr>
        <w:t xml:space="preserve"> </w:t>
      </w:r>
      <w:r w:rsidRPr="000E5A97">
        <w:rPr>
          <w:rFonts w:eastAsia="Calibri"/>
          <w:u w:val="single"/>
        </w:rPr>
        <w:t>the change</w:t>
      </w:r>
      <w:r w:rsidRPr="000E5A97">
        <w:rPr>
          <w:rFonts w:eastAsia="Calibri"/>
          <w:sz w:val="16"/>
        </w:rPr>
        <w:t xml:space="preserve"> in the </w:t>
      </w:r>
      <w:proofErr w:type="gramStart"/>
      <w:r w:rsidRPr="000E5A97">
        <w:rPr>
          <w:rFonts w:eastAsia="Calibri"/>
          <w:sz w:val="16"/>
        </w:rPr>
        <w:t>percent</w:t>
      </w:r>
      <w:proofErr w:type="gramEnd"/>
      <w:r w:rsidRPr="000E5A97">
        <w:rPr>
          <w:rFonts w:eastAsia="Calibri"/>
          <w:sz w:val="16"/>
        </w:rPr>
        <w:t xml:space="preserve"> of the labor force with rights </w:t>
      </w:r>
      <w:r w:rsidRPr="000E5A97">
        <w:rPr>
          <w:rFonts w:eastAsia="Calibri"/>
          <w:u w:val="single"/>
        </w:rPr>
        <w:t>would be largely limited to changes in the number of public employees who had this right</w:t>
      </w:r>
      <w:r w:rsidRPr="000E5A97">
        <w:rPr>
          <w:rFonts w:eastAsia="Calibri"/>
          <w:sz w:val="16"/>
        </w:rPr>
        <w:t>.52</w:t>
      </w:r>
    </w:p>
    <w:p w14:paraId="62CACF90" w14:textId="565A637D" w:rsidR="000E5A97" w:rsidRPr="000E5A97" w:rsidRDefault="000E5A97" w:rsidP="00044C87">
      <w:pPr>
        <w:keepNext/>
        <w:keepLines/>
        <w:spacing w:before="40" w:after="0" w:line="256" w:lineRule="auto"/>
        <w:outlineLvl w:val="3"/>
        <w:rPr>
          <w:rFonts w:eastAsia="Times New Roman" w:cs="Times New Roman"/>
          <w:b/>
          <w:iCs/>
          <w:sz w:val="26"/>
        </w:rPr>
      </w:pPr>
      <w:r w:rsidRPr="000E5A97">
        <w:rPr>
          <w:rFonts w:eastAsia="Times New Roman" w:cs="Times New Roman"/>
          <w:b/>
          <w:iCs/>
          <w:sz w:val="26"/>
        </w:rPr>
        <w:t xml:space="preserve">Not specifying your agent is a voting issue---key to </w:t>
      </w:r>
      <w:r>
        <w:rPr>
          <w:rFonts w:eastAsia="Times New Roman" w:cs="Times New Roman"/>
          <w:b/>
          <w:iCs/>
          <w:sz w:val="26"/>
        </w:rPr>
        <w:t>education</w:t>
      </w:r>
      <w:r w:rsidR="00044C87">
        <w:rPr>
          <w:rFonts w:eastAsia="Times New Roman" w:cs="Times New Roman"/>
          <w:b/>
          <w:iCs/>
          <w:sz w:val="26"/>
        </w:rPr>
        <w:t>,</w:t>
      </w:r>
      <w:r w:rsidRPr="000E5A97">
        <w:rPr>
          <w:rFonts w:eastAsia="Times New Roman" w:cs="Times New Roman"/>
          <w:b/>
          <w:iCs/>
          <w:sz w:val="26"/>
        </w:rPr>
        <w:t xml:space="preserve"> links to core mechanism-based DAs</w:t>
      </w:r>
    </w:p>
    <w:p w14:paraId="2D9DCADA" w14:textId="77777777" w:rsidR="000E5A97" w:rsidRPr="000E5A97" w:rsidRDefault="000E5A97" w:rsidP="000E5A97"/>
    <w:p w14:paraId="4454FD31" w14:textId="22CD0E03" w:rsidR="0061391D" w:rsidRDefault="0061391D" w:rsidP="0061391D">
      <w:pPr>
        <w:pStyle w:val="Heading2"/>
      </w:pPr>
      <w:r>
        <w:t>OFF</w:t>
      </w:r>
    </w:p>
    <w:p w14:paraId="142254EB" w14:textId="77777777" w:rsidR="00395AB5" w:rsidRPr="00E059F5" w:rsidRDefault="00395AB5" w:rsidP="00395AB5">
      <w:pPr>
        <w:pStyle w:val="Heading4"/>
        <w:rPr>
          <w:i/>
          <w:iCs w:val="0"/>
          <w:u w:val="single"/>
        </w:rPr>
      </w:pPr>
      <w:r w:rsidRPr="00570F39">
        <w:rPr>
          <w:i/>
          <w:iCs w:val="0"/>
        </w:rPr>
        <w:t xml:space="preserve">Settler Solidarity is </w:t>
      </w:r>
      <w:r w:rsidRPr="00907AC9">
        <w:rPr>
          <w:i/>
          <w:iCs w:val="0"/>
          <w:color w:val="000000" w:themeColor="text1"/>
        </w:rPr>
        <w:t>NOT</w:t>
      </w:r>
      <w:r w:rsidRPr="00907AC9">
        <w:rPr>
          <w:color w:val="000000" w:themeColor="text1"/>
        </w:rPr>
        <w:t xml:space="preserve"> </w:t>
      </w:r>
      <w:r w:rsidRPr="00907AC9">
        <w:rPr>
          <w:i/>
          <w:iCs w:val="0"/>
          <w:color w:val="00B050"/>
          <w:u w:val="thick"/>
        </w:rPr>
        <w:t>Lib</w:t>
      </w:r>
      <w:r w:rsidRPr="00907AC9">
        <w:rPr>
          <w:i/>
          <w:iCs w:val="0"/>
          <w:u w:val="thick"/>
        </w:rPr>
        <w:t>era</w:t>
      </w:r>
      <w:r w:rsidRPr="00907AC9">
        <w:rPr>
          <w:i/>
          <w:iCs w:val="0"/>
          <w:color w:val="FF0000"/>
          <w:u w:val="thick"/>
        </w:rPr>
        <w:t>tion</w:t>
      </w:r>
    </w:p>
    <w:p w14:paraId="04206AA8" w14:textId="77777777" w:rsidR="00395AB5" w:rsidRDefault="00395AB5" w:rsidP="00395AB5">
      <w:pPr>
        <w:pStyle w:val="Heading4"/>
        <w:rPr>
          <w:u w:val="thick"/>
        </w:rPr>
      </w:pPr>
      <w:r w:rsidRPr="00E059F5">
        <w:t xml:space="preserve">The </w:t>
      </w:r>
      <w:proofErr w:type="spellStart"/>
      <w:r w:rsidRPr="00E059F5">
        <w:t>aff</w:t>
      </w:r>
      <w:proofErr w:type="spellEnd"/>
      <w:r w:rsidRPr="00E059F5">
        <w:t xml:space="preserve"> inherits a </w:t>
      </w:r>
      <w:r w:rsidRPr="00E059F5">
        <w:rPr>
          <w:i/>
          <w:iCs w:val="0"/>
          <w:u w:val="thick"/>
        </w:rPr>
        <w:t>settler-colonial fantasy</w:t>
      </w:r>
      <w:r w:rsidRPr="00E059F5">
        <w:t xml:space="preserve"> born through </w:t>
      </w:r>
      <w:r w:rsidRPr="00E059F5">
        <w:rPr>
          <w:u w:val="thick"/>
        </w:rPr>
        <w:t>labor Zionism</w:t>
      </w:r>
      <w:r w:rsidRPr="00E059F5">
        <w:t xml:space="preserve"> </w:t>
      </w:r>
      <w:r>
        <w:t>---</w:t>
      </w:r>
      <w:r w:rsidRPr="00E059F5">
        <w:t xml:space="preserve"> projecting racial guilt outward, repressing complicity, and elevating </w:t>
      </w:r>
      <w:r w:rsidRPr="00E059F5">
        <w:rPr>
          <w:u w:val="thick"/>
        </w:rPr>
        <w:t>labor law as redemptive</w:t>
      </w:r>
      <w:r w:rsidRPr="00E059F5">
        <w:rPr>
          <w:u w:val="single"/>
        </w:rPr>
        <w:t xml:space="preserve"> </w:t>
      </w:r>
      <w:r w:rsidRPr="00E059F5">
        <w:t xml:space="preserve">while </w:t>
      </w:r>
      <w:r w:rsidRPr="00E059F5">
        <w:rPr>
          <w:u w:val="thick"/>
        </w:rPr>
        <w:t>masking its origins in violence, domination, and displacement</w:t>
      </w:r>
      <w:r>
        <w:rPr>
          <w:u w:val="thick"/>
        </w:rPr>
        <w:t xml:space="preserve">. </w:t>
      </w:r>
    </w:p>
    <w:p w14:paraId="6AA853BE" w14:textId="77777777" w:rsidR="00395AB5" w:rsidRPr="006E1492" w:rsidRDefault="00395AB5" w:rsidP="00395AB5">
      <w:proofErr w:type="spellStart"/>
      <w:r w:rsidRPr="006E1492">
        <w:rPr>
          <w:rStyle w:val="Style13ptBold"/>
        </w:rPr>
        <w:t>Schuhrke</w:t>
      </w:r>
      <w:proofErr w:type="spellEnd"/>
      <w:r w:rsidRPr="006E1492">
        <w:rPr>
          <w:rStyle w:val="Style13ptBold"/>
        </w:rPr>
        <w:t xml:space="preserve"> </w:t>
      </w:r>
      <w:r w:rsidRPr="00D00613">
        <w:rPr>
          <w:rStyle w:val="Style13ptBold"/>
        </w:rPr>
        <w:t>23</w:t>
      </w:r>
      <w:r w:rsidRPr="00D00613">
        <w:t xml:space="preserve"> [</w:t>
      </w:r>
      <w:r w:rsidRPr="00567FCD">
        <w:t>Jeff Schuhrke is a labor historian and assistant professor at the Harry Van Arsdale Jr. School of Labor Studies, SUNY Empire State University. He is the author of Blue-Collar Empire: The Untold Story of US Labor’s Global Anticommunist Crusade</w:t>
      </w:r>
      <w:r w:rsidRPr="00D00613">
        <w:t xml:space="preserve">, </w:t>
      </w:r>
      <w:r w:rsidRPr="00D00613">
        <w:rPr>
          <w:i/>
          <w:iCs/>
        </w:rPr>
        <w:t>"The Labor Movement's History of Backing Israel—and the Changing Climate Amid the War on Gaza,"</w:t>
      </w:r>
      <w:r w:rsidRPr="00D00613">
        <w:t xml:space="preserve"> In These Times, 11-27-2023, https://inthesetimes.com/article/palestine-gaza-labor-unions-israel]</w:t>
      </w:r>
      <w:r>
        <w:t>//TM</w:t>
      </w:r>
    </w:p>
    <w:p w14:paraId="56A1A060" w14:textId="77777777" w:rsidR="00395AB5" w:rsidRPr="00DB4D97" w:rsidRDefault="00395AB5" w:rsidP="00395AB5">
      <w:pPr>
        <w:rPr>
          <w:sz w:val="14"/>
        </w:rPr>
      </w:pPr>
      <w:r w:rsidRPr="00DB4D97">
        <w:rPr>
          <w:sz w:val="14"/>
        </w:rPr>
        <w:t xml:space="preserve">But </w:t>
      </w:r>
      <w:r w:rsidRPr="00E8765A">
        <w:rPr>
          <w:rStyle w:val="StyleUnderline"/>
        </w:rPr>
        <w:t>as more European Jews moved to Palestine amid new US immigration restrictions and the rise of Naziism</w:t>
      </w:r>
      <w:r w:rsidRPr="00DB4D97">
        <w:rPr>
          <w:sz w:val="14"/>
        </w:rPr>
        <w:t xml:space="preserve">, </w:t>
      </w:r>
      <w:r w:rsidRPr="00E85AA9">
        <w:rPr>
          <w:rStyle w:val="Emphasis"/>
          <w:highlight w:val="cyan"/>
        </w:rPr>
        <w:t xml:space="preserve">Jewish-American labor officials grew </w:t>
      </w:r>
      <w:r w:rsidRPr="00E8765A">
        <w:rPr>
          <w:rStyle w:val="Emphasis"/>
        </w:rPr>
        <w:t xml:space="preserve">increasingly </w:t>
      </w:r>
      <w:r w:rsidRPr="00E85AA9">
        <w:rPr>
          <w:rStyle w:val="Emphasis"/>
          <w:highlight w:val="cyan"/>
        </w:rPr>
        <w:t xml:space="preserve">sympathetic to </w:t>
      </w:r>
      <w:r w:rsidRPr="00E8765A">
        <w:rPr>
          <w:rStyle w:val="Emphasis"/>
        </w:rPr>
        <w:t xml:space="preserve">the </w:t>
      </w:r>
      <w:r w:rsidRPr="00E85AA9">
        <w:rPr>
          <w:rStyle w:val="Emphasis"/>
          <w:highlight w:val="cyan"/>
        </w:rPr>
        <w:t xml:space="preserve">leaders of </w:t>
      </w:r>
      <w:r w:rsidRPr="00E8765A">
        <w:rPr>
          <w:rStyle w:val="Emphasis"/>
        </w:rPr>
        <w:t xml:space="preserve">the </w:t>
      </w:r>
      <w:r w:rsidRPr="00E85AA9">
        <w:rPr>
          <w:rStyle w:val="Emphasis"/>
          <w:highlight w:val="cyan"/>
        </w:rPr>
        <w:t>Yishuv</w:t>
      </w:r>
      <w:r w:rsidRPr="00DB4D97">
        <w:rPr>
          <w:sz w:val="14"/>
        </w:rPr>
        <w:t xml:space="preserve"> — the Jewish community in Palestine — despite their own aversion to Zionism. </w:t>
      </w:r>
      <w:r w:rsidRPr="00E8765A">
        <w:rPr>
          <w:rStyle w:val="StyleUnderline"/>
        </w:rPr>
        <w:t xml:space="preserve">They </w:t>
      </w:r>
      <w:r w:rsidRPr="00E85AA9">
        <w:rPr>
          <w:rStyle w:val="StyleUnderline"/>
          <w:highlight w:val="cyan"/>
        </w:rPr>
        <w:t xml:space="preserve">established a close relationship with </w:t>
      </w:r>
      <w:proofErr w:type="spellStart"/>
      <w:r w:rsidRPr="00E85AA9">
        <w:rPr>
          <w:rStyle w:val="StyleUnderline"/>
          <w:highlight w:val="cyan"/>
        </w:rPr>
        <w:t>Histadrut</w:t>
      </w:r>
      <w:proofErr w:type="spellEnd"/>
      <w:r w:rsidRPr="00E85AA9">
        <w:rPr>
          <w:rStyle w:val="StyleUnderline"/>
          <w:highlight w:val="cyan"/>
        </w:rPr>
        <w:t xml:space="preserve">, the Labor Zionist organization </w:t>
      </w:r>
      <w:r w:rsidRPr="00E8765A">
        <w:rPr>
          <w:rStyle w:val="StyleUnderline"/>
        </w:rPr>
        <w:t xml:space="preserve">in Palestine </w:t>
      </w:r>
      <w:r w:rsidRPr="00E85AA9">
        <w:rPr>
          <w:rStyle w:val="StyleUnderline"/>
          <w:highlight w:val="cyan"/>
        </w:rPr>
        <w:t xml:space="preserve">that </w:t>
      </w:r>
      <w:r w:rsidRPr="00E8765A">
        <w:rPr>
          <w:rStyle w:val="StyleUnderline"/>
        </w:rPr>
        <w:t xml:space="preserve">simultaneously </w:t>
      </w:r>
      <w:r w:rsidRPr="00E85AA9">
        <w:rPr>
          <w:rStyle w:val="StyleUnderline"/>
          <w:highlight w:val="cyan"/>
        </w:rPr>
        <w:t xml:space="preserve">functioned as a union federation </w:t>
      </w:r>
      <w:r w:rsidRPr="00EC7B8C">
        <w:rPr>
          <w:rStyle w:val="StyleUnderline"/>
        </w:rPr>
        <w:t>and a network of cooperatives</w:t>
      </w:r>
      <w:r w:rsidRPr="00E8765A">
        <w:rPr>
          <w:rStyle w:val="StyleUnderline"/>
        </w:rPr>
        <w:t xml:space="preserve">, farms, industrial enterprises, housing companies, health clinics, and banks all </w:t>
      </w:r>
      <w:r w:rsidRPr="00E85AA9">
        <w:rPr>
          <w:rStyle w:val="StyleUnderline"/>
          <w:highlight w:val="cyan"/>
        </w:rPr>
        <w:t xml:space="preserve">aimed at building a new economy </w:t>
      </w:r>
      <w:r w:rsidRPr="00E8765A">
        <w:rPr>
          <w:rStyle w:val="StyleUnderline"/>
        </w:rPr>
        <w:t>that would absorb the influx of European Jewish settlers — </w:t>
      </w:r>
      <w:r w:rsidRPr="00E85AA9">
        <w:rPr>
          <w:rStyle w:val="Emphasis"/>
          <w:highlight w:val="cyan"/>
        </w:rPr>
        <w:t xml:space="preserve">while deliberately excluding Palestinian </w:t>
      </w:r>
      <w:r w:rsidRPr="00E8765A">
        <w:rPr>
          <w:rStyle w:val="Emphasis"/>
        </w:rPr>
        <w:t>Arab</w:t>
      </w:r>
      <w:r w:rsidRPr="00E85AA9">
        <w:rPr>
          <w:rStyle w:val="Emphasis"/>
          <w:highlight w:val="cyan"/>
        </w:rPr>
        <w:t>s</w:t>
      </w:r>
      <w:r w:rsidRPr="00E8765A">
        <w:rPr>
          <w:rStyle w:val="StyleUnderline"/>
        </w:rPr>
        <w:t xml:space="preserve">. </w:t>
      </w:r>
      <w:proofErr w:type="spellStart"/>
      <w:r w:rsidRPr="00E85AA9">
        <w:rPr>
          <w:rStyle w:val="StyleUnderline"/>
          <w:highlight w:val="cyan"/>
        </w:rPr>
        <w:t>Histadrut</w:t>
      </w:r>
      <w:proofErr w:type="spellEnd"/>
      <w:r w:rsidRPr="00E85AA9">
        <w:rPr>
          <w:rStyle w:val="StyleUnderline"/>
          <w:highlight w:val="cyan"/>
        </w:rPr>
        <w:t xml:space="preserve"> received millions </w:t>
      </w:r>
      <w:r w:rsidRPr="00E8765A">
        <w:rPr>
          <w:rStyle w:val="StyleUnderline"/>
        </w:rPr>
        <w:t xml:space="preserve">of dollars in donations </w:t>
      </w:r>
      <w:r w:rsidRPr="00E85AA9">
        <w:rPr>
          <w:rStyle w:val="StyleUnderline"/>
          <w:highlight w:val="cyan"/>
        </w:rPr>
        <w:t>from US unions</w:t>
      </w:r>
      <w:r w:rsidRPr="00DB4D97">
        <w:rPr>
          <w:sz w:val="14"/>
          <w:highlight w:val="cyan"/>
        </w:rPr>
        <w:t xml:space="preserve"> </w:t>
      </w:r>
      <w:r w:rsidRPr="00DB4D97">
        <w:rPr>
          <w:sz w:val="14"/>
        </w:rPr>
        <w:t>between the 1920s and 1940s</w:t>
      </w:r>
      <w:r w:rsidRPr="00E8765A">
        <w:rPr>
          <w:rStyle w:val="StyleUnderline"/>
        </w:rPr>
        <w:t xml:space="preserve">. Some of </w:t>
      </w:r>
      <w:r w:rsidRPr="00E85AA9">
        <w:rPr>
          <w:rStyle w:val="StyleUnderline"/>
          <w:highlight w:val="cyan"/>
        </w:rPr>
        <w:t>its early leaders</w:t>
      </w:r>
      <w:r w:rsidRPr="00E8765A">
        <w:rPr>
          <w:rStyle w:val="StyleUnderline"/>
        </w:rPr>
        <w:t xml:space="preserve"> — like </w:t>
      </w:r>
      <w:r w:rsidRPr="00E85AA9">
        <w:rPr>
          <w:rStyle w:val="StyleUnderline"/>
          <w:highlight w:val="cyan"/>
        </w:rPr>
        <w:t xml:space="preserve">David </w:t>
      </w:r>
      <w:r w:rsidRPr="00E8765A">
        <w:rPr>
          <w:rStyle w:val="StyleUnderline"/>
        </w:rPr>
        <w:t>Ben-</w:t>
      </w:r>
      <w:r w:rsidRPr="00E85AA9">
        <w:rPr>
          <w:rStyle w:val="StyleUnderline"/>
          <w:highlight w:val="cyan"/>
        </w:rPr>
        <w:t>Gurion and Golda Meir</w:t>
      </w:r>
      <w:r w:rsidRPr="00E8765A">
        <w:rPr>
          <w:rStyle w:val="StyleUnderline"/>
        </w:rPr>
        <w:t xml:space="preserve">, who </w:t>
      </w:r>
      <w:r w:rsidRPr="00E85AA9">
        <w:rPr>
          <w:rStyle w:val="StyleUnderline"/>
          <w:highlight w:val="cyan"/>
        </w:rPr>
        <w:t>counted US labor officials among their most reliable foreign allies</w:t>
      </w:r>
      <w:r w:rsidRPr="00E8765A">
        <w:rPr>
          <w:rStyle w:val="StyleUnderline"/>
        </w:rPr>
        <w:t> — later became Israeli prime ministers</w:t>
      </w:r>
      <w:r w:rsidRPr="00DB4D97">
        <w:rPr>
          <w:sz w:val="14"/>
        </w:rPr>
        <w:t xml:space="preserve">. By the end of World War II, </w:t>
      </w:r>
      <w:r w:rsidRPr="00E85AA9">
        <w:rPr>
          <w:rStyle w:val="StyleUnderline"/>
          <w:highlight w:val="cyan"/>
        </w:rPr>
        <w:t xml:space="preserve">the </w:t>
      </w:r>
      <w:r w:rsidRPr="00E8765A">
        <w:rPr>
          <w:rStyle w:val="StyleUnderline"/>
        </w:rPr>
        <w:t xml:space="preserve">sheer horror of the </w:t>
      </w:r>
      <w:r w:rsidRPr="00E85AA9">
        <w:rPr>
          <w:rStyle w:val="StyleUnderline"/>
          <w:highlight w:val="cyan"/>
        </w:rPr>
        <w:t xml:space="preserve">Holocaust motivated </w:t>
      </w:r>
      <w:r w:rsidRPr="00E85AA9">
        <w:rPr>
          <w:rStyle w:val="Emphasis"/>
          <w:highlight w:val="cyan"/>
        </w:rPr>
        <w:t>non-Zionist Jewish</w:t>
      </w:r>
      <w:r w:rsidRPr="00E8765A">
        <w:rPr>
          <w:rStyle w:val="Emphasis"/>
        </w:rPr>
        <w:t>-</w:t>
      </w:r>
      <w:r w:rsidRPr="00E85AA9">
        <w:rPr>
          <w:rStyle w:val="Emphasis"/>
          <w:highlight w:val="cyan"/>
        </w:rPr>
        <w:t>American unionists</w:t>
      </w:r>
      <w:r w:rsidRPr="00E85AA9">
        <w:rPr>
          <w:rStyle w:val="StyleUnderline"/>
          <w:highlight w:val="cyan"/>
        </w:rPr>
        <w:t xml:space="preserve"> </w:t>
      </w:r>
      <w:r w:rsidRPr="00E8765A">
        <w:rPr>
          <w:rStyle w:val="StyleUnderline"/>
        </w:rPr>
        <w:t xml:space="preserve">like ILWGU president David Dubinsky </w:t>
      </w:r>
      <w:r w:rsidRPr="00E85AA9">
        <w:rPr>
          <w:rStyle w:val="StyleUnderline"/>
          <w:highlight w:val="cyan"/>
        </w:rPr>
        <w:t xml:space="preserve">to advocate for </w:t>
      </w:r>
      <w:r w:rsidRPr="00E8765A">
        <w:rPr>
          <w:rStyle w:val="StyleUnderline"/>
        </w:rPr>
        <w:t xml:space="preserve">the partitioning of Palestine and </w:t>
      </w:r>
      <w:r w:rsidRPr="00E85AA9">
        <w:rPr>
          <w:rStyle w:val="StyleUnderline"/>
          <w:highlight w:val="cyan"/>
        </w:rPr>
        <w:t>the creation of the State of Israel</w:t>
      </w:r>
      <w:r w:rsidRPr="00E8765A">
        <w:rPr>
          <w:rStyle w:val="StyleUnderline"/>
        </w:rPr>
        <w:t xml:space="preserve">, </w:t>
      </w:r>
      <w:r w:rsidRPr="00E8765A">
        <w:rPr>
          <w:rStyle w:val="Emphasis"/>
        </w:rPr>
        <w:t xml:space="preserve">but </w:t>
      </w:r>
      <w:r w:rsidRPr="00E85AA9">
        <w:rPr>
          <w:rStyle w:val="Emphasis"/>
          <w:highlight w:val="cyan"/>
        </w:rPr>
        <w:t xml:space="preserve">with no </w:t>
      </w:r>
      <w:r w:rsidRPr="00E8765A">
        <w:rPr>
          <w:rStyle w:val="Emphasis"/>
        </w:rPr>
        <w:t xml:space="preserve">apparent </w:t>
      </w:r>
      <w:r w:rsidRPr="00E85AA9">
        <w:rPr>
          <w:rStyle w:val="Emphasis"/>
          <w:highlight w:val="cyan"/>
        </w:rPr>
        <w:t>regard for Palestinians</w:t>
      </w:r>
      <w:r w:rsidRPr="00E8765A">
        <w:rPr>
          <w:rStyle w:val="Emphasis"/>
        </w:rPr>
        <w:t>.</w:t>
      </w:r>
      <w:r w:rsidRPr="00DB4D97">
        <w:rPr>
          <w:sz w:val="14"/>
        </w:rPr>
        <w:t xml:space="preserve"> </w:t>
      </w:r>
      <w:r w:rsidRPr="00E8765A">
        <w:rPr>
          <w:rStyle w:val="StyleUnderline"/>
        </w:rPr>
        <w:t xml:space="preserve">They were </w:t>
      </w:r>
      <w:r w:rsidRPr="008D3F54">
        <w:rPr>
          <w:rStyle w:val="StyleUnderline"/>
          <w:highlight w:val="cyan"/>
        </w:rPr>
        <w:t>joined by non</w:t>
      </w:r>
      <w:r w:rsidRPr="00E8765A">
        <w:rPr>
          <w:rStyle w:val="StyleUnderline"/>
        </w:rPr>
        <w:t>-</w:t>
      </w:r>
      <w:r w:rsidRPr="008D3F54">
        <w:rPr>
          <w:rStyle w:val="StyleUnderline"/>
          <w:highlight w:val="cyan"/>
        </w:rPr>
        <w:t xml:space="preserve">Jewish labor leaders </w:t>
      </w:r>
      <w:r w:rsidRPr="00E8765A">
        <w:rPr>
          <w:rStyle w:val="StyleUnderline"/>
        </w:rPr>
        <w:t xml:space="preserve">as well, </w:t>
      </w:r>
      <w:r w:rsidRPr="008D3F54">
        <w:rPr>
          <w:rStyle w:val="StyleUnderline"/>
          <w:highlight w:val="cyan"/>
        </w:rPr>
        <w:t xml:space="preserve">including AFL president William Green </w:t>
      </w:r>
      <w:r w:rsidRPr="00E8765A">
        <w:rPr>
          <w:rStyle w:val="StyleUnderline"/>
        </w:rPr>
        <w:t>and CIO head Philip Murray</w:t>
      </w:r>
      <w:r w:rsidRPr="00DB4D97">
        <w:rPr>
          <w:sz w:val="14"/>
        </w:rPr>
        <w:t xml:space="preserve">. In April 1948, </w:t>
      </w:r>
      <w:r w:rsidRPr="008D3F54">
        <w:rPr>
          <w:rStyle w:val="StyleUnderline"/>
          <w:highlight w:val="cyan"/>
        </w:rPr>
        <w:t xml:space="preserve">the Nakba </w:t>
      </w:r>
      <w:r w:rsidRPr="00E8765A">
        <w:rPr>
          <w:rStyle w:val="StyleUnderline"/>
        </w:rPr>
        <w:t xml:space="preserve">officially </w:t>
      </w:r>
      <w:r w:rsidRPr="008D3F54">
        <w:rPr>
          <w:rStyle w:val="StyleUnderline"/>
          <w:highlight w:val="cyan"/>
        </w:rPr>
        <w:t xml:space="preserve">began </w:t>
      </w:r>
      <w:r w:rsidRPr="00E8765A">
        <w:rPr>
          <w:rStyle w:val="StyleUnderline"/>
        </w:rPr>
        <w:t>as Zionist militias initiated their bloody Plan D (Dalet) campaign of ethnic cleansing in majority-Palestinian areas as preparation for the founding of Israel</w:t>
      </w:r>
      <w:r w:rsidRPr="00B56736">
        <w:rPr>
          <w:rStyle w:val="StyleUnderline"/>
        </w:rPr>
        <w:t xml:space="preserve">. </w:t>
      </w:r>
      <w:r w:rsidRPr="008D3F54">
        <w:rPr>
          <w:rStyle w:val="StyleUnderline"/>
          <w:highlight w:val="cyan"/>
        </w:rPr>
        <w:t xml:space="preserve">On April 14, only five days after </w:t>
      </w:r>
      <w:r w:rsidRPr="00E8765A">
        <w:rPr>
          <w:rStyle w:val="StyleUnderline"/>
        </w:rPr>
        <w:t xml:space="preserve">at least 107 Palestinian villagers were murdered in </w:t>
      </w:r>
      <w:r w:rsidRPr="008D3F54">
        <w:rPr>
          <w:rStyle w:val="StyleUnderline"/>
          <w:highlight w:val="cyan"/>
        </w:rPr>
        <w:t>the Deir Yassin massacre</w:t>
      </w:r>
      <w:r w:rsidRPr="001D615D">
        <w:rPr>
          <w:rStyle w:val="Emphasis"/>
        </w:rPr>
        <w:t xml:space="preserve">, about </w:t>
      </w:r>
      <w:r w:rsidRPr="008D3F54">
        <w:rPr>
          <w:rStyle w:val="Emphasis"/>
          <w:highlight w:val="cyan"/>
        </w:rPr>
        <w:t xml:space="preserve">thirty thousand members of </w:t>
      </w:r>
      <w:r w:rsidRPr="001D615D">
        <w:rPr>
          <w:rStyle w:val="Emphasis"/>
        </w:rPr>
        <w:t xml:space="preserve">the </w:t>
      </w:r>
      <w:r w:rsidRPr="008D3F54">
        <w:rPr>
          <w:rStyle w:val="Emphasis"/>
          <w:highlight w:val="cyan"/>
        </w:rPr>
        <w:t xml:space="preserve">ILGWU and other </w:t>
      </w:r>
      <w:r w:rsidRPr="001D615D">
        <w:rPr>
          <w:rStyle w:val="Emphasis"/>
        </w:rPr>
        <w:t xml:space="preserve">needle </w:t>
      </w:r>
      <w:r w:rsidRPr="008D3F54">
        <w:rPr>
          <w:rStyle w:val="Emphasis"/>
          <w:highlight w:val="cyan"/>
        </w:rPr>
        <w:t xml:space="preserve">trades unions </w:t>
      </w:r>
      <w:r w:rsidRPr="001D615D">
        <w:rPr>
          <w:rStyle w:val="Emphasis"/>
        </w:rPr>
        <w:t xml:space="preserve">in New York staged a half-day work stoppage and </w:t>
      </w:r>
      <w:r w:rsidRPr="008D3F54">
        <w:rPr>
          <w:rStyle w:val="Emphasis"/>
          <w:highlight w:val="cyan"/>
        </w:rPr>
        <w:t xml:space="preserve">rallied </w:t>
      </w:r>
      <w:r w:rsidRPr="001D615D">
        <w:rPr>
          <w:rStyle w:val="Emphasis"/>
        </w:rPr>
        <w:t xml:space="preserve">at Yankee Stadium </w:t>
      </w:r>
      <w:r w:rsidRPr="008D3F54">
        <w:rPr>
          <w:rStyle w:val="Emphasis"/>
          <w:highlight w:val="cyan"/>
        </w:rPr>
        <w:t xml:space="preserve">to demand </w:t>
      </w:r>
      <w:r w:rsidRPr="001D615D">
        <w:rPr>
          <w:rStyle w:val="Emphasis"/>
        </w:rPr>
        <w:t xml:space="preserve">President Harry </w:t>
      </w:r>
      <w:r w:rsidRPr="008D3F54">
        <w:rPr>
          <w:rStyle w:val="Emphasis"/>
          <w:highlight w:val="cyan"/>
        </w:rPr>
        <w:t xml:space="preserve">Truman </w:t>
      </w:r>
      <w:r w:rsidRPr="001D615D">
        <w:rPr>
          <w:rStyle w:val="Emphasis"/>
        </w:rPr>
        <w:t xml:space="preserve">embrace partition and </w:t>
      </w:r>
      <w:r w:rsidRPr="008D3F54">
        <w:rPr>
          <w:rStyle w:val="Emphasis"/>
          <w:highlight w:val="cyan"/>
        </w:rPr>
        <w:t xml:space="preserve">lift the arms embargo </w:t>
      </w:r>
      <w:r w:rsidRPr="001D615D">
        <w:rPr>
          <w:rStyle w:val="Emphasis"/>
        </w:rPr>
        <w:t xml:space="preserve">he had imposed </w:t>
      </w:r>
      <w:r w:rsidRPr="008D3F54">
        <w:rPr>
          <w:rStyle w:val="Emphasis"/>
          <w:highlight w:val="cyan"/>
        </w:rPr>
        <w:t>on Palestine so more weapons could flow to Zionist forces</w:t>
      </w:r>
      <w:r w:rsidRPr="00DB4D97">
        <w:rPr>
          <w:sz w:val="14"/>
        </w:rPr>
        <w:t xml:space="preserve">. It was partly due to this intense pressure from his allies in organized labor, during his shaky reelection campaign no less, that </w:t>
      </w:r>
      <w:r w:rsidRPr="001D615D">
        <w:rPr>
          <w:rStyle w:val="StyleUnderline"/>
        </w:rPr>
        <w:t>Truman immediately recognized Israel upon its formal founding the next month.</w:t>
      </w:r>
      <w:r w:rsidRPr="00DB4D97">
        <w:rPr>
          <w:sz w:val="14"/>
        </w:rPr>
        <w:t xml:space="preserve"> Under Dubinsky, </w:t>
      </w:r>
      <w:r w:rsidRPr="008D3F54">
        <w:rPr>
          <w:rStyle w:val="Emphasis"/>
          <w:highlight w:val="cyan"/>
        </w:rPr>
        <w:t xml:space="preserve">the ILGWU extended </w:t>
      </w:r>
      <w:r w:rsidRPr="00214704">
        <w:rPr>
          <w:rStyle w:val="Emphasis"/>
        </w:rPr>
        <w:t>a $</w:t>
      </w:r>
      <w:r w:rsidRPr="008D3F54">
        <w:rPr>
          <w:rStyle w:val="Emphasis"/>
          <w:highlight w:val="cyan"/>
        </w:rPr>
        <w:t xml:space="preserve">1 million </w:t>
      </w:r>
      <w:r w:rsidRPr="00214704">
        <w:rPr>
          <w:rStyle w:val="Emphasis"/>
        </w:rPr>
        <w:t xml:space="preserve">loan </w:t>
      </w:r>
      <w:r w:rsidRPr="008D3F54">
        <w:rPr>
          <w:rStyle w:val="Emphasis"/>
          <w:highlight w:val="cyan"/>
        </w:rPr>
        <w:t xml:space="preserve">to the </w:t>
      </w:r>
      <w:r w:rsidRPr="00214704">
        <w:rPr>
          <w:rStyle w:val="Emphasis"/>
        </w:rPr>
        <w:t xml:space="preserve">new </w:t>
      </w:r>
      <w:r w:rsidRPr="008D3F54">
        <w:rPr>
          <w:rStyle w:val="Emphasis"/>
          <w:highlight w:val="cyan"/>
        </w:rPr>
        <w:t>Israeli government and set up a multimillion</w:t>
      </w:r>
      <w:r w:rsidRPr="00214704">
        <w:rPr>
          <w:rStyle w:val="Emphasis"/>
        </w:rPr>
        <w:t xml:space="preserve">-dollar </w:t>
      </w:r>
      <w:r w:rsidRPr="008D3F54">
        <w:rPr>
          <w:rStyle w:val="Emphasis"/>
          <w:highlight w:val="cyan"/>
        </w:rPr>
        <w:t xml:space="preserve">bond program to fund </w:t>
      </w:r>
      <w:r w:rsidRPr="00214704">
        <w:rPr>
          <w:rStyle w:val="Emphasis"/>
        </w:rPr>
        <w:t xml:space="preserve">the building of </w:t>
      </w:r>
      <w:r w:rsidRPr="008D3F54">
        <w:rPr>
          <w:rStyle w:val="Emphasis"/>
          <w:highlight w:val="cyan"/>
        </w:rPr>
        <w:t xml:space="preserve">eight thousand homes in Israel for </w:t>
      </w:r>
      <w:r w:rsidRPr="00214704">
        <w:rPr>
          <w:rStyle w:val="Emphasis"/>
        </w:rPr>
        <w:t xml:space="preserve">incoming Jewish </w:t>
      </w:r>
      <w:r w:rsidRPr="008D3F54">
        <w:rPr>
          <w:rStyle w:val="Emphasis"/>
          <w:highlight w:val="cyan"/>
        </w:rPr>
        <w:t>settlers</w:t>
      </w:r>
      <w:r w:rsidRPr="00214704">
        <w:rPr>
          <w:rStyle w:val="Emphasis"/>
        </w:rPr>
        <w:t xml:space="preserve">. </w:t>
      </w:r>
      <w:r w:rsidRPr="008D3F54">
        <w:rPr>
          <w:rStyle w:val="StyleUnderline"/>
        </w:rPr>
        <w:t xml:space="preserve">In the years </w:t>
      </w:r>
      <w:r w:rsidRPr="008D3F54">
        <w:rPr>
          <w:rStyle w:val="StyleUnderline"/>
          <w:highlight w:val="cyan"/>
        </w:rPr>
        <w:t>after the Nakba</w:t>
      </w:r>
      <w:r w:rsidRPr="00214704">
        <w:rPr>
          <w:rStyle w:val="StyleUnderline"/>
        </w:rPr>
        <w:t> — which turned 750,000 Palestinians into permanent refugees — </w:t>
      </w:r>
      <w:r w:rsidRPr="000119BC">
        <w:rPr>
          <w:rStyle w:val="StyleUnderline"/>
        </w:rPr>
        <w:t>US unions donated millions of dollars for the construction of public facilities in Israel, several of them in previously majority-Palestinian cities, towns, and villages.</w:t>
      </w:r>
      <w:r w:rsidRPr="000119BC">
        <w:rPr>
          <w:sz w:val="14"/>
        </w:rPr>
        <w:t xml:space="preserve"> A partial list includes: </w:t>
      </w:r>
      <w:r w:rsidRPr="000119BC">
        <w:rPr>
          <w:rStyle w:val="StyleUnderline"/>
        </w:rPr>
        <w:t>the Walter Reuther Youth Center in Holon, George Meany Stadium in Nazareth, Philip Murray Memorial Center in Elath, William Green Cultural Center in Haifa, James R. Hoffa Children’s Home in Ayn Karim, and ILGWU Hospital in Beersheba</w:t>
      </w:r>
      <w:r w:rsidRPr="000119BC">
        <w:rPr>
          <w:sz w:val="14"/>
        </w:rPr>
        <w:t xml:space="preserve">. In addition, </w:t>
      </w:r>
      <w:r w:rsidRPr="000119BC">
        <w:rPr>
          <w:rStyle w:val="StyleUnderline"/>
        </w:rPr>
        <w:t>starting in 1951 and continuing ever since</w:t>
      </w:r>
      <w:r w:rsidRPr="008D3F54">
        <w:rPr>
          <w:rStyle w:val="StyleUnderline"/>
          <w:highlight w:val="cyan"/>
        </w:rPr>
        <w:t xml:space="preserve">, US labor at every level purchased </w:t>
      </w:r>
      <w:r w:rsidRPr="00214704">
        <w:rPr>
          <w:rStyle w:val="StyleUnderline"/>
        </w:rPr>
        <w:t xml:space="preserve">at least </w:t>
      </w:r>
      <w:r w:rsidRPr="008D3F54">
        <w:rPr>
          <w:rStyle w:val="StyleUnderline"/>
          <w:highlight w:val="cyan"/>
        </w:rPr>
        <w:t xml:space="preserve">hundreds of </w:t>
      </w:r>
      <w:r w:rsidRPr="00214704">
        <w:rPr>
          <w:rStyle w:val="StyleUnderline"/>
        </w:rPr>
        <w:t xml:space="preserve">millions (more likely </w:t>
      </w:r>
      <w:r w:rsidRPr="008D3F54">
        <w:rPr>
          <w:rStyle w:val="StyleUnderline"/>
          <w:highlight w:val="cyan"/>
        </w:rPr>
        <w:t>billions</w:t>
      </w:r>
      <w:r w:rsidRPr="00214704">
        <w:rPr>
          <w:rStyle w:val="StyleUnderline"/>
        </w:rPr>
        <w:t xml:space="preserve">) of dollars </w:t>
      </w:r>
      <w:r w:rsidRPr="008D3F54">
        <w:rPr>
          <w:rStyle w:val="StyleUnderline"/>
          <w:highlight w:val="cyan"/>
        </w:rPr>
        <w:t xml:space="preserve">in </w:t>
      </w:r>
      <w:r w:rsidRPr="00214704">
        <w:rPr>
          <w:rStyle w:val="StyleUnderline"/>
        </w:rPr>
        <w:t xml:space="preserve">State of </w:t>
      </w:r>
      <w:r w:rsidRPr="008D3F54">
        <w:rPr>
          <w:rStyle w:val="StyleUnderline"/>
          <w:highlight w:val="cyan"/>
        </w:rPr>
        <w:t>Israel</w:t>
      </w:r>
      <w:r>
        <w:rPr>
          <w:rStyle w:val="StyleUnderline"/>
          <w:highlight w:val="cyan"/>
        </w:rPr>
        <w:t>[</w:t>
      </w:r>
      <w:proofErr w:type="spellStart"/>
      <w:r>
        <w:rPr>
          <w:rStyle w:val="StyleUnderline"/>
          <w:highlight w:val="cyan"/>
        </w:rPr>
        <w:t>i</w:t>
      </w:r>
      <w:proofErr w:type="spellEnd"/>
      <w:r>
        <w:rPr>
          <w:rStyle w:val="StyleUnderline"/>
          <w:highlight w:val="cyan"/>
        </w:rPr>
        <w:t>]</w:t>
      </w:r>
      <w:r w:rsidRPr="008D3F54">
        <w:rPr>
          <w:rStyle w:val="StyleUnderline"/>
          <w:highlight w:val="cyan"/>
        </w:rPr>
        <w:t xml:space="preserve"> bonds</w:t>
      </w:r>
      <w:r w:rsidRPr="00214704">
        <w:rPr>
          <w:rStyle w:val="StyleUnderline"/>
        </w:rPr>
        <w:t> </w:t>
      </w:r>
      <w:r w:rsidRPr="00DB4D97">
        <w:rPr>
          <w:sz w:val="14"/>
        </w:rPr>
        <w:t>— </w:t>
      </w:r>
      <w:r w:rsidRPr="008D3F54">
        <w:rPr>
          <w:rStyle w:val="Emphasis"/>
          <w:highlight w:val="cyan"/>
        </w:rPr>
        <w:t xml:space="preserve">money </w:t>
      </w:r>
      <w:r w:rsidRPr="00214704">
        <w:rPr>
          <w:rStyle w:val="Emphasis"/>
        </w:rPr>
        <w:t xml:space="preserve">primarily </w:t>
      </w:r>
      <w:r w:rsidRPr="008D3F54">
        <w:rPr>
          <w:rStyle w:val="Emphasis"/>
          <w:highlight w:val="cyan"/>
        </w:rPr>
        <w:t xml:space="preserve">used to bankroll infrastructure </w:t>
      </w:r>
      <w:r w:rsidRPr="00214704">
        <w:rPr>
          <w:rStyle w:val="Emphasis"/>
        </w:rPr>
        <w:t>projects.</w:t>
      </w:r>
      <w:r w:rsidRPr="00DB4D97">
        <w:rPr>
          <w:sz w:val="14"/>
        </w:rPr>
        <w:t xml:space="preserve"> And </w:t>
      </w:r>
      <w:r w:rsidRPr="00214704">
        <w:rPr>
          <w:rStyle w:val="StyleUnderline"/>
        </w:rPr>
        <w:t>whenever Israel went to war with neighboring Arab states</w:t>
      </w:r>
      <w:r w:rsidRPr="00DB4D97">
        <w:rPr>
          <w:sz w:val="14"/>
        </w:rPr>
        <w:t xml:space="preserve"> between the 1950s and 1980s, </w:t>
      </w:r>
      <w:r w:rsidRPr="008D3F54">
        <w:rPr>
          <w:rStyle w:val="Emphasis"/>
          <w:highlight w:val="cyan"/>
        </w:rPr>
        <w:t xml:space="preserve">US labor leaders wasted no time in expressing </w:t>
      </w:r>
      <w:r w:rsidRPr="00214704">
        <w:rPr>
          <w:rStyle w:val="Emphasis"/>
        </w:rPr>
        <w:t xml:space="preserve">their </w:t>
      </w:r>
      <w:r w:rsidRPr="008D3F54">
        <w:rPr>
          <w:rStyle w:val="Emphasis"/>
          <w:highlight w:val="cyan"/>
        </w:rPr>
        <w:t xml:space="preserve">support and </w:t>
      </w:r>
      <w:r w:rsidRPr="00214704">
        <w:rPr>
          <w:rStyle w:val="Emphasis"/>
        </w:rPr>
        <w:t xml:space="preserve">organizing emergency </w:t>
      </w:r>
      <w:r w:rsidRPr="008D3F54">
        <w:rPr>
          <w:rStyle w:val="Emphasis"/>
          <w:highlight w:val="cyan"/>
        </w:rPr>
        <w:t xml:space="preserve">fundraising campaigns for </w:t>
      </w:r>
      <w:proofErr w:type="spellStart"/>
      <w:r w:rsidRPr="008D3F54">
        <w:rPr>
          <w:rStyle w:val="Emphasis"/>
          <w:highlight w:val="cyan"/>
        </w:rPr>
        <w:t>Histadrut</w:t>
      </w:r>
      <w:proofErr w:type="spellEnd"/>
      <w:r w:rsidRPr="008D3F54">
        <w:rPr>
          <w:rStyle w:val="Emphasis"/>
          <w:highlight w:val="cyan"/>
        </w:rPr>
        <w:t xml:space="preserve"> </w:t>
      </w:r>
      <w:r w:rsidRPr="00214704">
        <w:rPr>
          <w:rStyle w:val="Emphasis"/>
        </w:rPr>
        <w:t>and the Israeli government.</w:t>
      </w:r>
    </w:p>
    <w:p w14:paraId="34CCA7E8" w14:textId="77777777" w:rsidR="002D0AA2" w:rsidRPr="005D2130" w:rsidRDefault="002D0AA2" w:rsidP="002D0AA2">
      <w:pPr>
        <w:pStyle w:val="Heading4"/>
      </w:pPr>
      <w:r w:rsidRPr="005D2130">
        <w:t xml:space="preserve">Israel’s labor policy uses inclusion, exclusion, and surveillance of Palestinians to suppress resistance and enact erasure. The </w:t>
      </w:r>
      <w:proofErr w:type="spellStart"/>
      <w:r w:rsidRPr="005D2130">
        <w:t>aff</w:t>
      </w:r>
      <w:proofErr w:type="spellEnd"/>
      <w:r w:rsidRPr="005D2130">
        <w:t xml:space="preserve"> mirrors this logic by expanding labor protections without reckoning with their origins in settler-colonial control, psychological pacification, and racialized disposability. Labor is not neutral</w:t>
      </w:r>
      <w:r>
        <w:t xml:space="preserve"> --- </w:t>
      </w:r>
      <w:r w:rsidRPr="005D2130">
        <w:t>it is a technique of managing native life.</w:t>
      </w:r>
    </w:p>
    <w:p w14:paraId="2A523C16" w14:textId="77777777" w:rsidR="002D0AA2" w:rsidRDefault="002D0AA2" w:rsidP="002D0AA2">
      <w:proofErr w:type="spellStart"/>
      <w:r w:rsidRPr="003E45D1">
        <w:rPr>
          <w:rFonts w:eastAsiaTheme="majorEastAsia"/>
          <w:b/>
          <w:bCs/>
          <w:sz w:val="26"/>
          <w:szCs w:val="26"/>
        </w:rPr>
        <w:t>Maharmeh</w:t>
      </w:r>
      <w:proofErr w:type="spellEnd"/>
      <w:r w:rsidRPr="003E45D1">
        <w:rPr>
          <w:rFonts w:eastAsiaTheme="majorEastAsia"/>
          <w:b/>
          <w:bCs/>
          <w:sz w:val="26"/>
          <w:szCs w:val="26"/>
        </w:rPr>
        <w:t xml:space="preserve"> 25</w:t>
      </w:r>
      <w:r w:rsidRPr="003E45D1">
        <w:rPr>
          <w:rFonts w:eastAsiaTheme="majorEastAsia"/>
        </w:rPr>
        <w:t xml:space="preserve"> </w:t>
      </w:r>
      <w:r w:rsidRPr="003E45D1">
        <w:t>[Iha</w:t>
      </w:r>
      <w:r>
        <w:t>b</w:t>
      </w:r>
      <w:r w:rsidRPr="003E45D1">
        <w:t xml:space="preserve"> Maharmeh, is a researcher at the Arab Center for Research and Policy Studies in Doha, and the editorial secretary of</w:t>
      </w:r>
      <w:r>
        <w:t xml:space="preserve"> </w:t>
      </w:r>
      <w:proofErr w:type="spellStart"/>
      <w:r w:rsidRPr="003E45D1">
        <w:t>Siyasat</w:t>
      </w:r>
      <w:proofErr w:type="spellEnd"/>
      <w:r w:rsidRPr="003E45D1">
        <w:t xml:space="preserve"> Arabiya. "Israel’s Exploitation of Palestinian Labor: A Strategy of Erasure", 01/05/2025, Al Shabaka, The Palestinian Policy Network, https://al-shabaka.org/briefs/israels-exploitation-of-palestinian-labor-a-strategy-of-erasure/</w:t>
      </w:r>
      <w:r>
        <w:t>, Shananier/AJS</w:t>
      </w:r>
      <w:r w:rsidRPr="003E45D1">
        <w:t>]</w:t>
      </w:r>
      <w:r>
        <w:t xml:space="preserve"> </w:t>
      </w:r>
    </w:p>
    <w:p w14:paraId="2FD7D270" w14:textId="77777777" w:rsidR="002D0AA2" w:rsidRPr="00CB1135" w:rsidRDefault="002D0AA2" w:rsidP="002D0AA2">
      <w:pPr>
        <w:rPr>
          <w:sz w:val="14"/>
        </w:rPr>
      </w:pPr>
      <w:r w:rsidRPr="003E45D1">
        <w:rPr>
          <w:sz w:val="14"/>
        </w:rPr>
        <w:t>Since the start of the genocide in Gaza, Palestinian</w:t>
      </w:r>
      <w:r w:rsidRPr="00776AFC">
        <w:rPr>
          <w:sz w:val="14"/>
        </w:rPr>
        <w:t xml:space="preserve"> </w:t>
      </w:r>
      <w:r w:rsidRPr="003E45D1">
        <w:rPr>
          <w:sz w:val="14"/>
        </w:rPr>
        <w:t>laborers working in the Israeli market have become a</w:t>
      </w:r>
      <w:r w:rsidRPr="00776AFC">
        <w:rPr>
          <w:sz w:val="14"/>
        </w:rPr>
        <w:t xml:space="preserve"> </w:t>
      </w:r>
      <w:r w:rsidRPr="003E45D1">
        <w:rPr>
          <w:sz w:val="14"/>
        </w:rPr>
        <w:t>top target for Israel’s Civil and Economic Affairs</w:t>
      </w:r>
      <w:r w:rsidRPr="00776AFC">
        <w:rPr>
          <w:sz w:val="14"/>
        </w:rPr>
        <w:t xml:space="preserve"> </w:t>
      </w:r>
      <w:r w:rsidRPr="003E45D1">
        <w:rPr>
          <w:sz w:val="14"/>
        </w:rPr>
        <w:t>Cabinet and the Knesset’s Foreign Affairs and Defense</w:t>
      </w:r>
      <w:r w:rsidRPr="00776AFC">
        <w:rPr>
          <w:sz w:val="14"/>
        </w:rPr>
        <w:t xml:space="preserve"> </w:t>
      </w:r>
      <w:r w:rsidRPr="003E45D1">
        <w:rPr>
          <w:sz w:val="14"/>
        </w:rPr>
        <w:t>Committee. Among a series of decisions taken by the</w:t>
      </w:r>
      <w:r w:rsidRPr="00776AFC">
        <w:rPr>
          <w:sz w:val="14"/>
        </w:rPr>
        <w:t xml:space="preserve"> </w:t>
      </w:r>
      <w:r w:rsidRPr="003E45D1">
        <w:rPr>
          <w:sz w:val="14"/>
        </w:rPr>
        <w:t>Israeli government following October 7, 2023, was the</w:t>
      </w:r>
      <w:r w:rsidRPr="00776AFC">
        <w:rPr>
          <w:sz w:val="14"/>
        </w:rPr>
        <w:t xml:space="preserve"> </w:t>
      </w:r>
      <w:r w:rsidRPr="003E45D1">
        <w:rPr>
          <w:sz w:val="14"/>
        </w:rPr>
        <w:t>cancellation of work permits for more than 140,000</w:t>
      </w:r>
      <w:r w:rsidRPr="00776AFC">
        <w:rPr>
          <w:sz w:val="14"/>
        </w:rPr>
        <w:t xml:space="preserve"> </w:t>
      </w:r>
      <w:r w:rsidRPr="003E45D1">
        <w:rPr>
          <w:sz w:val="14"/>
        </w:rPr>
        <w:t>Palestinian workers from the West Bank and Gaza.</w:t>
      </w:r>
      <w:r w:rsidRPr="00776AFC">
        <w:rPr>
          <w:sz w:val="14"/>
        </w:rPr>
        <w:t xml:space="preserve"> </w:t>
      </w:r>
      <w:r w:rsidRPr="003E45D1">
        <w:rPr>
          <w:sz w:val="14"/>
        </w:rPr>
        <w:t>Additionally, thousands of these workers were illegally</w:t>
      </w:r>
      <w:r w:rsidRPr="00776AFC">
        <w:rPr>
          <w:sz w:val="14"/>
        </w:rPr>
        <w:t xml:space="preserve"> </w:t>
      </w:r>
      <w:r w:rsidRPr="003E45D1">
        <w:rPr>
          <w:sz w:val="14"/>
        </w:rPr>
        <w:t>detained and transferred to detention centers. At the</w:t>
      </w:r>
      <w:r w:rsidRPr="00776AFC">
        <w:rPr>
          <w:sz w:val="14"/>
        </w:rPr>
        <w:t xml:space="preserve"> </w:t>
      </w:r>
      <w:r w:rsidRPr="003E45D1">
        <w:rPr>
          <w:sz w:val="14"/>
        </w:rPr>
        <w:t>same time, the Israeli government began formal</w:t>
      </w:r>
      <w:r w:rsidRPr="00776AFC">
        <w:rPr>
          <w:sz w:val="14"/>
        </w:rPr>
        <w:t xml:space="preserve"> </w:t>
      </w:r>
      <w:r w:rsidRPr="003E45D1">
        <w:rPr>
          <w:sz w:val="14"/>
        </w:rPr>
        <w:t>discussions with various Asian governments to recruit</w:t>
      </w:r>
      <w:r w:rsidRPr="00776AFC">
        <w:rPr>
          <w:sz w:val="14"/>
        </w:rPr>
        <w:t xml:space="preserve"> </w:t>
      </w:r>
      <w:r w:rsidRPr="003E45D1">
        <w:rPr>
          <w:sz w:val="14"/>
        </w:rPr>
        <w:t>thousands of foreign workers to replace the Palestinian</w:t>
      </w:r>
      <w:r w:rsidRPr="00776AFC">
        <w:rPr>
          <w:sz w:val="14"/>
        </w:rPr>
        <w:t xml:space="preserve"> </w:t>
      </w:r>
      <w:r w:rsidRPr="003E45D1">
        <w:rPr>
          <w:sz w:val="14"/>
        </w:rPr>
        <w:t>labor force.</w:t>
      </w:r>
      <w:r w:rsidRPr="003E45D1">
        <w:rPr>
          <w:rFonts w:eastAsiaTheme="majorEastAsia"/>
          <w:sz w:val="14"/>
        </w:rPr>
        <w:t>1</w:t>
      </w:r>
      <w:r w:rsidRPr="00776AFC">
        <w:rPr>
          <w:sz w:val="14"/>
        </w:rPr>
        <w:t xml:space="preserve"> </w:t>
      </w:r>
      <w:r w:rsidRPr="003E45D1">
        <w:rPr>
          <w:sz w:val="14"/>
        </w:rPr>
        <w:t>This policy brief situates the Israeli government’s</w:t>
      </w:r>
      <w:r w:rsidRPr="00776AFC">
        <w:rPr>
          <w:sz w:val="14"/>
        </w:rPr>
        <w:t xml:space="preserve"> </w:t>
      </w:r>
      <w:r w:rsidRPr="003E45D1">
        <w:rPr>
          <w:sz w:val="14"/>
        </w:rPr>
        <w:t>current actions against Palestinian workers within the</w:t>
      </w:r>
      <w:r w:rsidRPr="00776AFC">
        <w:rPr>
          <w:sz w:val="14"/>
        </w:rPr>
        <w:t xml:space="preserve"> </w:t>
      </w:r>
      <w:r w:rsidRPr="003E45D1">
        <w:rPr>
          <w:sz w:val="14"/>
        </w:rPr>
        <w:t>broader historical context of the Zionist settler-colonial</w:t>
      </w:r>
      <w:r w:rsidRPr="00776AFC">
        <w:rPr>
          <w:sz w:val="14"/>
        </w:rPr>
        <w:t xml:space="preserve"> </w:t>
      </w:r>
      <w:r w:rsidRPr="003E45D1">
        <w:rPr>
          <w:sz w:val="14"/>
        </w:rPr>
        <w:t>project’s relationship with Palestinian labor. It reveals a</w:t>
      </w:r>
      <w:r w:rsidRPr="00776AFC">
        <w:rPr>
          <w:sz w:val="14"/>
        </w:rPr>
        <w:t xml:space="preserve"> </w:t>
      </w:r>
      <w:r w:rsidRPr="003E45D1">
        <w:rPr>
          <w:sz w:val="14"/>
        </w:rPr>
        <w:t>recurring pattern in which Israel summons, exploits,</w:t>
      </w:r>
      <w:r w:rsidRPr="00776AFC">
        <w:rPr>
          <w:sz w:val="14"/>
        </w:rPr>
        <w:t xml:space="preserve"> </w:t>
      </w:r>
      <w:r w:rsidRPr="003E45D1">
        <w:rPr>
          <w:sz w:val="14"/>
        </w:rPr>
        <w:t>expels, or replaces the Palestinian workforce based on</w:t>
      </w:r>
      <w:r w:rsidRPr="00776AFC">
        <w:rPr>
          <w:sz w:val="14"/>
        </w:rPr>
        <w:t xml:space="preserve"> </w:t>
      </w:r>
      <w:r w:rsidRPr="003E45D1">
        <w:rPr>
          <w:sz w:val="14"/>
        </w:rPr>
        <w:t>its needs. This calculated approach, as the brief argues,</w:t>
      </w:r>
      <w:r w:rsidRPr="00776AFC">
        <w:rPr>
          <w:sz w:val="14"/>
        </w:rPr>
        <w:t xml:space="preserve"> </w:t>
      </w:r>
      <w:r w:rsidRPr="003E45D1">
        <w:rPr>
          <w:sz w:val="14"/>
        </w:rPr>
        <w:t>is designed to systematically dismantle Palestinian</w:t>
      </w:r>
      <w:r w:rsidRPr="00776AFC">
        <w:rPr>
          <w:sz w:val="14"/>
        </w:rPr>
        <w:t xml:space="preserve"> </w:t>
      </w:r>
      <w:r w:rsidRPr="003E45D1">
        <w:rPr>
          <w:sz w:val="14"/>
        </w:rPr>
        <w:t>political, economic, and social structures, ultimately</w:t>
      </w:r>
      <w:r w:rsidRPr="00776AFC">
        <w:rPr>
          <w:sz w:val="14"/>
        </w:rPr>
        <w:t xml:space="preserve"> </w:t>
      </w:r>
      <w:r w:rsidRPr="003E45D1">
        <w:rPr>
          <w:sz w:val="14"/>
        </w:rPr>
        <w:t>advancing the goal of Palestinian erasure</w:t>
      </w:r>
      <w:r w:rsidRPr="003E45D1">
        <w:rPr>
          <w:rStyle w:val="StyleUnderline"/>
        </w:rPr>
        <w:t>.</w:t>
      </w:r>
      <w:r w:rsidRPr="005D2130">
        <w:rPr>
          <w:rStyle w:val="StyleUnderline"/>
        </w:rPr>
        <w:t xml:space="preserve"> </w:t>
      </w:r>
      <w:r w:rsidRPr="003E45D1">
        <w:rPr>
          <w:rStyle w:val="StyleUnderline"/>
        </w:rPr>
        <w:t>From the outset of the settler-colonial project in</w:t>
      </w:r>
      <w:r w:rsidRPr="005D2130">
        <w:rPr>
          <w:rStyle w:val="StyleUnderline"/>
        </w:rPr>
        <w:t xml:space="preserve"> </w:t>
      </w:r>
      <w:r w:rsidRPr="003E45D1">
        <w:rPr>
          <w:rStyle w:val="StyleUnderline"/>
        </w:rPr>
        <w:t>Palestine, Palestinian workers were a significant</w:t>
      </w:r>
      <w:r w:rsidRPr="005D2130">
        <w:rPr>
          <w:rStyle w:val="StyleUnderline"/>
        </w:rPr>
        <w:t xml:space="preserve"> </w:t>
      </w:r>
      <w:r w:rsidRPr="003E45D1">
        <w:rPr>
          <w:rStyle w:val="StyleUnderline"/>
        </w:rPr>
        <w:t xml:space="preserve">concern for Zionist leaders. While </w:t>
      </w:r>
      <w:r w:rsidRPr="003E45D1">
        <w:rPr>
          <w:rStyle w:val="StyleUnderline"/>
          <w:highlight w:val="yellow"/>
        </w:rPr>
        <w:t>the</w:t>
      </w:r>
      <w:r w:rsidRPr="003E45D1">
        <w:rPr>
          <w:rStyle w:val="StyleUnderline"/>
        </w:rPr>
        <w:t xml:space="preserve"> struggle for the</w:t>
      </w:r>
      <w:r w:rsidRPr="005D2130">
        <w:rPr>
          <w:rStyle w:val="StyleUnderline"/>
        </w:rPr>
        <w:t xml:space="preserve"> </w:t>
      </w:r>
      <w:r w:rsidRPr="003E45D1">
        <w:rPr>
          <w:rStyle w:val="StyleUnderline"/>
        </w:rPr>
        <w:t xml:space="preserve">land has always been at the heart of </w:t>
      </w:r>
      <w:r w:rsidRPr="003E45D1">
        <w:rPr>
          <w:rStyle w:val="StyleUnderline"/>
          <w:highlight w:val="yellow"/>
        </w:rPr>
        <w:t>Zionist</w:t>
      </w:r>
      <w:r w:rsidRPr="003E45D1">
        <w:rPr>
          <w:rStyle w:val="StyleUnderline"/>
        </w:rPr>
        <w:t xml:space="preserve"> efforts, the</w:t>
      </w:r>
      <w:r w:rsidRPr="00776AFC">
        <w:rPr>
          <w:rStyle w:val="StyleUnderline"/>
        </w:rPr>
        <w:t xml:space="preserve"> </w:t>
      </w:r>
      <w:r w:rsidRPr="003E45D1">
        <w:rPr>
          <w:rStyle w:val="StyleUnderline"/>
          <w:highlight w:val="yellow"/>
        </w:rPr>
        <w:t>colonial</w:t>
      </w:r>
      <w:r w:rsidRPr="003E45D1">
        <w:rPr>
          <w:rStyle w:val="StyleUnderline"/>
        </w:rPr>
        <w:t xml:space="preserve"> </w:t>
      </w:r>
      <w:r w:rsidRPr="003E45D1">
        <w:rPr>
          <w:rStyle w:val="StyleUnderline"/>
          <w:highlight w:val="yellow"/>
        </w:rPr>
        <w:t>regime intrinsically linked labor to its logic of</w:t>
      </w:r>
      <w:r w:rsidRPr="005D2130">
        <w:rPr>
          <w:rStyle w:val="StyleUnderline"/>
          <w:highlight w:val="yellow"/>
        </w:rPr>
        <w:t xml:space="preserve"> </w:t>
      </w:r>
      <w:r w:rsidRPr="003E45D1">
        <w:rPr>
          <w:rStyle w:val="StyleUnderline"/>
          <w:highlight w:val="yellow"/>
        </w:rPr>
        <w:t>dispossession.</w:t>
      </w:r>
      <w:r w:rsidRPr="003E45D1">
        <w:rPr>
          <w:rStyle w:val="StyleUnderline"/>
        </w:rPr>
        <w:t xml:space="preserve"> Indeed, controlling Palestinian labor</w:t>
      </w:r>
      <w:r w:rsidRPr="005D2130">
        <w:rPr>
          <w:rStyle w:val="StyleUnderline"/>
        </w:rPr>
        <w:t xml:space="preserve"> </w:t>
      </w:r>
      <w:r w:rsidRPr="003E45D1">
        <w:rPr>
          <w:rStyle w:val="StyleUnderline"/>
        </w:rPr>
        <w:t>meant that Zionists held sway over Palestinian</w:t>
      </w:r>
      <w:r w:rsidRPr="005D2130">
        <w:rPr>
          <w:rStyle w:val="StyleUnderline"/>
        </w:rPr>
        <w:t xml:space="preserve"> </w:t>
      </w:r>
      <w:r w:rsidRPr="003E45D1">
        <w:rPr>
          <w:rStyle w:val="StyleUnderline"/>
        </w:rPr>
        <w:t>livelihood, sustainability, and presence on the land.</w:t>
      </w:r>
      <w:r w:rsidRPr="005D2130">
        <w:rPr>
          <w:rStyle w:val="StyleUnderline"/>
        </w:rPr>
        <w:t xml:space="preserve"> </w:t>
      </w:r>
      <w:r w:rsidRPr="003E45D1">
        <w:rPr>
          <w:rStyle w:val="StyleUnderline"/>
          <w:highlight w:val="yellow"/>
        </w:rPr>
        <w:t xml:space="preserve">Labor Zionism was the dominant ideology in the </w:t>
      </w:r>
      <w:r w:rsidRPr="003E45D1">
        <w:rPr>
          <w:rStyle w:val="StyleUnderline"/>
        </w:rPr>
        <w:t>early</w:t>
      </w:r>
      <w:r w:rsidRPr="00776AFC">
        <w:rPr>
          <w:rStyle w:val="StyleUnderline"/>
        </w:rPr>
        <w:t xml:space="preserve"> </w:t>
      </w:r>
      <w:r w:rsidRPr="003E45D1">
        <w:rPr>
          <w:rStyle w:val="StyleUnderline"/>
        </w:rPr>
        <w:t xml:space="preserve">years of the </w:t>
      </w:r>
      <w:r w:rsidRPr="003E45D1">
        <w:rPr>
          <w:rStyle w:val="StyleUnderline"/>
          <w:highlight w:val="yellow"/>
        </w:rPr>
        <w:t>Zionist project. It</w:t>
      </w:r>
      <w:r w:rsidRPr="003E45D1">
        <w:rPr>
          <w:rStyle w:val="StyleUnderline"/>
        </w:rPr>
        <w:t xml:space="preserve">s proponents </w:t>
      </w:r>
      <w:r w:rsidRPr="003E45D1">
        <w:rPr>
          <w:rStyle w:val="StyleUnderline"/>
          <w:highlight w:val="yellow"/>
        </w:rPr>
        <w:t>advocated</w:t>
      </w:r>
      <w:r w:rsidRPr="005D2130">
        <w:rPr>
          <w:rStyle w:val="StyleUnderline"/>
          <w:highlight w:val="yellow"/>
        </w:rPr>
        <w:t xml:space="preserve"> </w:t>
      </w:r>
      <w:r w:rsidRPr="003E45D1">
        <w:rPr>
          <w:rStyle w:val="StyleUnderline"/>
          <w:highlight w:val="yellow"/>
        </w:rPr>
        <w:t>for the exclusion of Palestinian workers to create the</w:t>
      </w:r>
      <w:r w:rsidRPr="005D2130">
        <w:rPr>
          <w:rStyle w:val="StyleUnderline"/>
          <w:highlight w:val="yellow"/>
        </w:rPr>
        <w:t xml:space="preserve"> </w:t>
      </w:r>
      <w:r w:rsidRPr="003E45D1">
        <w:rPr>
          <w:rStyle w:val="StyleUnderline"/>
          <w:highlight w:val="yellow"/>
        </w:rPr>
        <w:t>Jewish workforce necessary for establishing a Jewish</w:t>
      </w:r>
      <w:r w:rsidRPr="005D2130">
        <w:rPr>
          <w:rStyle w:val="StyleUnderline"/>
          <w:highlight w:val="yellow"/>
        </w:rPr>
        <w:t xml:space="preserve"> </w:t>
      </w:r>
      <w:r w:rsidRPr="003E45D1">
        <w:rPr>
          <w:rStyle w:val="StyleUnderline"/>
          <w:highlight w:val="yellow"/>
        </w:rPr>
        <w:t>state.</w:t>
      </w:r>
      <w:r w:rsidRPr="003E45D1">
        <w:rPr>
          <w:rStyle w:val="StyleUnderline"/>
        </w:rPr>
        <w:t xml:space="preserve"> Seeking to bridge the gap between international</w:t>
      </w:r>
      <w:r w:rsidRPr="005D2130">
        <w:rPr>
          <w:rStyle w:val="StyleUnderline"/>
        </w:rPr>
        <w:t xml:space="preserve"> </w:t>
      </w:r>
      <w:r w:rsidRPr="003E45D1">
        <w:rPr>
          <w:rStyle w:val="StyleUnderline"/>
        </w:rPr>
        <w:t>socialism and Jewish nationalism, Labor Zionists used</w:t>
      </w:r>
      <w:r w:rsidRPr="005D2130">
        <w:rPr>
          <w:rStyle w:val="StyleUnderline"/>
        </w:rPr>
        <w:t xml:space="preserve"> </w:t>
      </w:r>
      <w:r w:rsidRPr="003E45D1">
        <w:rPr>
          <w:rStyle w:val="StyleUnderline"/>
        </w:rPr>
        <w:t>slogans such as “Conquest of Labor” and “Hebrew</w:t>
      </w:r>
      <w:r w:rsidRPr="005D2130">
        <w:rPr>
          <w:rStyle w:val="StyleUnderline"/>
        </w:rPr>
        <w:t xml:space="preserve"> </w:t>
      </w:r>
      <w:r w:rsidRPr="003E45D1">
        <w:rPr>
          <w:rStyle w:val="StyleUnderline"/>
        </w:rPr>
        <w:t xml:space="preserve">Labor,” which called on European Jews </w:t>
      </w:r>
      <w:r w:rsidRPr="003E45D1">
        <w:rPr>
          <w:rStyle w:val="StyleUnderline"/>
          <w:highlight w:val="yellow"/>
        </w:rPr>
        <w:t>to build an</w:t>
      </w:r>
      <w:r w:rsidRPr="00776AFC">
        <w:rPr>
          <w:rStyle w:val="StyleUnderline"/>
          <w:highlight w:val="yellow"/>
        </w:rPr>
        <w:t xml:space="preserve"> </w:t>
      </w:r>
      <w:r w:rsidRPr="003E45D1">
        <w:rPr>
          <w:rStyle w:val="StyleUnderline"/>
          <w:highlight w:val="yellow"/>
        </w:rPr>
        <w:t>exclusively Jewish economy</w:t>
      </w:r>
      <w:r w:rsidRPr="003E45D1">
        <w:rPr>
          <w:rStyle w:val="StyleUnderline"/>
        </w:rPr>
        <w:t>.</w:t>
      </w:r>
      <w:r w:rsidRPr="005D2130">
        <w:rPr>
          <w:rStyle w:val="StyleUnderline"/>
        </w:rPr>
        <w:t xml:space="preserve"> </w:t>
      </w:r>
      <w:r w:rsidRPr="003E45D1">
        <w:rPr>
          <w:rStyle w:val="StyleUnderline"/>
        </w:rPr>
        <w:t>This ethos culminated in the establishment of Israel’s</w:t>
      </w:r>
      <w:r w:rsidRPr="005D2130">
        <w:rPr>
          <w:rStyle w:val="StyleUnderline"/>
        </w:rPr>
        <w:t xml:space="preserve"> </w:t>
      </w:r>
      <w:r w:rsidRPr="003E45D1">
        <w:rPr>
          <w:rStyle w:val="StyleUnderline"/>
        </w:rPr>
        <w:t xml:space="preserve">national trade union federation, the </w:t>
      </w:r>
      <w:proofErr w:type="spellStart"/>
      <w:r w:rsidRPr="003E45D1">
        <w:rPr>
          <w:rStyle w:val="StyleUnderline"/>
        </w:rPr>
        <w:t>Histadrut</w:t>
      </w:r>
      <w:proofErr w:type="spellEnd"/>
      <w:r w:rsidRPr="003E45D1">
        <w:rPr>
          <w:rStyle w:val="StyleUnderline"/>
        </w:rPr>
        <w:t>, in 1920.From its first conference in Haifa, the union’s founders—</w:t>
      </w:r>
      <w:r w:rsidRPr="005D2130">
        <w:rPr>
          <w:rStyle w:val="StyleUnderline"/>
        </w:rPr>
        <w:t xml:space="preserve"> </w:t>
      </w:r>
      <w:r w:rsidRPr="003E45D1">
        <w:rPr>
          <w:rStyle w:val="StyleUnderline"/>
        </w:rPr>
        <w:t>including David Ben-Gurion, Israel’s first prime minister</w:t>
      </w:r>
      <w:r w:rsidRPr="005D2130">
        <w:rPr>
          <w:rStyle w:val="StyleUnderline"/>
        </w:rPr>
        <w:t xml:space="preserve"> </w:t>
      </w:r>
      <w:r w:rsidRPr="003E45D1">
        <w:rPr>
          <w:rStyle w:val="StyleUnderline"/>
        </w:rPr>
        <w:t>—made no secret of their intent to exclude Palestinian</w:t>
      </w:r>
      <w:r w:rsidRPr="005D2130">
        <w:rPr>
          <w:rStyle w:val="StyleUnderline"/>
        </w:rPr>
        <w:t xml:space="preserve"> </w:t>
      </w:r>
      <w:r w:rsidRPr="003E45D1">
        <w:rPr>
          <w:rStyle w:val="StyleUnderline"/>
        </w:rPr>
        <w:t>workers in the name of building an exclusively Jewish</w:t>
      </w:r>
      <w:r w:rsidRPr="005D2130">
        <w:rPr>
          <w:rStyle w:val="StyleUnderline"/>
        </w:rPr>
        <w:t xml:space="preserve"> </w:t>
      </w:r>
      <w:r w:rsidRPr="003E45D1">
        <w:rPr>
          <w:rStyle w:val="StyleUnderline"/>
        </w:rPr>
        <w:t>society in Palestine and prioritizing national interests</w:t>
      </w:r>
      <w:r w:rsidRPr="005D2130">
        <w:rPr>
          <w:rStyle w:val="StyleUnderline"/>
        </w:rPr>
        <w:t xml:space="preserve"> </w:t>
      </w:r>
      <w:r w:rsidRPr="003E45D1">
        <w:rPr>
          <w:rStyle w:val="StyleUnderline"/>
        </w:rPr>
        <w:t>over profit.</w:t>
      </w:r>
      <w:r w:rsidRPr="005D2130">
        <w:rPr>
          <w:rStyle w:val="StyleUnderline"/>
        </w:rPr>
        <w:t xml:space="preserve"> </w:t>
      </w:r>
      <w:r w:rsidRPr="003E45D1">
        <w:rPr>
          <w:sz w:val="14"/>
        </w:rPr>
        <w:t>As Jewish migration to Palestine increased in the 1930s</w:t>
      </w:r>
      <w:r w:rsidRPr="00776AFC">
        <w:rPr>
          <w:sz w:val="14"/>
        </w:rPr>
        <w:t xml:space="preserve"> </w:t>
      </w:r>
      <w:r w:rsidRPr="003E45D1">
        <w:rPr>
          <w:sz w:val="14"/>
        </w:rPr>
        <w:t>and 1940s, however, the expanding settler economy</w:t>
      </w:r>
      <w:r w:rsidRPr="00776AFC">
        <w:rPr>
          <w:sz w:val="14"/>
        </w:rPr>
        <w:t xml:space="preserve"> </w:t>
      </w:r>
      <w:r w:rsidRPr="003E45D1">
        <w:rPr>
          <w:sz w:val="14"/>
        </w:rPr>
        <w:t>necessitated the recruitment of a larger workforce.</w:t>
      </w:r>
      <w:r w:rsidRPr="00776AFC">
        <w:rPr>
          <w:sz w:val="14"/>
        </w:rPr>
        <w:t xml:space="preserve"> </w:t>
      </w:r>
      <w:r w:rsidRPr="003E45D1">
        <w:rPr>
          <w:sz w:val="14"/>
        </w:rPr>
        <w:t>Consequently, Jewish settlers began hiring Palestinian</w:t>
      </w:r>
      <w:r w:rsidRPr="00776AFC">
        <w:rPr>
          <w:sz w:val="14"/>
        </w:rPr>
        <w:t xml:space="preserve"> </w:t>
      </w:r>
      <w:r w:rsidRPr="003E45D1">
        <w:rPr>
          <w:sz w:val="14"/>
        </w:rPr>
        <w:t>workers at higher rates, drawing Palestinians away from</w:t>
      </w:r>
      <w:r w:rsidRPr="00776AFC">
        <w:rPr>
          <w:sz w:val="14"/>
        </w:rPr>
        <w:t xml:space="preserve"> </w:t>
      </w:r>
      <w:r w:rsidRPr="003E45D1">
        <w:rPr>
          <w:sz w:val="14"/>
        </w:rPr>
        <w:t>local indigenous industries. This period saw Zionist</w:t>
      </w:r>
      <w:r w:rsidRPr="00776AFC">
        <w:rPr>
          <w:sz w:val="14"/>
        </w:rPr>
        <w:t xml:space="preserve"> </w:t>
      </w:r>
      <w:r w:rsidRPr="003E45D1">
        <w:rPr>
          <w:sz w:val="14"/>
        </w:rPr>
        <w:t>attempts to exclude and re-incorporate Palestinian</w:t>
      </w:r>
      <w:r w:rsidRPr="00776AFC">
        <w:rPr>
          <w:sz w:val="14"/>
        </w:rPr>
        <w:t xml:space="preserve"> </w:t>
      </w:r>
      <w:r w:rsidRPr="003E45D1">
        <w:rPr>
          <w:sz w:val="14"/>
        </w:rPr>
        <w:t>workers on demand, seize Palestinian lands, and</w:t>
      </w:r>
      <w:r w:rsidRPr="00776AFC">
        <w:rPr>
          <w:sz w:val="14"/>
        </w:rPr>
        <w:t xml:space="preserve"> </w:t>
      </w:r>
      <w:r w:rsidRPr="003E45D1">
        <w:rPr>
          <w:sz w:val="14"/>
        </w:rPr>
        <w:t>consequently displace Palestinian farmers, forcing them</w:t>
      </w:r>
      <w:r w:rsidRPr="00776AFC">
        <w:rPr>
          <w:sz w:val="14"/>
        </w:rPr>
        <w:t xml:space="preserve"> </w:t>
      </w:r>
      <w:r w:rsidRPr="003E45D1">
        <w:rPr>
          <w:sz w:val="14"/>
        </w:rPr>
        <w:t>to search for labor opportunities elsewhere. The</w:t>
      </w:r>
      <w:r w:rsidRPr="00776AFC">
        <w:rPr>
          <w:sz w:val="14"/>
        </w:rPr>
        <w:t xml:space="preserve"> </w:t>
      </w:r>
      <w:r w:rsidRPr="003E45D1">
        <w:rPr>
          <w:sz w:val="14"/>
        </w:rPr>
        <w:t>inevitable outcome of this practice was the shrinkage of</w:t>
      </w:r>
      <w:r w:rsidRPr="00776AFC">
        <w:rPr>
          <w:sz w:val="14"/>
        </w:rPr>
        <w:t xml:space="preserve"> </w:t>
      </w:r>
      <w:r w:rsidRPr="003E45D1">
        <w:rPr>
          <w:sz w:val="14"/>
        </w:rPr>
        <w:t>the Palestinian agricultural and industrial sectors in the</w:t>
      </w:r>
      <w:r w:rsidRPr="00776AFC">
        <w:rPr>
          <w:sz w:val="14"/>
        </w:rPr>
        <w:t xml:space="preserve"> </w:t>
      </w:r>
      <w:r w:rsidRPr="003E45D1">
        <w:rPr>
          <w:sz w:val="14"/>
        </w:rPr>
        <w:t>lead-up to total upheaval in the 1948 Nakba.</w:t>
      </w:r>
      <w:r w:rsidRPr="00776AFC">
        <w:rPr>
          <w:sz w:val="14"/>
        </w:rPr>
        <w:t xml:space="preserve"> </w:t>
      </w:r>
      <w:r w:rsidRPr="003E45D1">
        <w:rPr>
          <w:sz w:val="14"/>
        </w:rPr>
        <w:t>From the Nakba to Oslo</w:t>
      </w:r>
      <w:r w:rsidRPr="00776AFC">
        <w:rPr>
          <w:sz w:val="14"/>
        </w:rPr>
        <w:t xml:space="preserve"> </w:t>
      </w:r>
      <w:r w:rsidRPr="003E45D1">
        <w:rPr>
          <w:sz w:val="14"/>
        </w:rPr>
        <w:t>Zionist militias expelled over 700,000 Palestinians</w:t>
      </w:r>
      <w:r w:rsidRPr="00776AFC">
        <w:rPr>
          <w:sz w:val="14"/>
        </w:rPr>
        <w:t xml:space="preserve"> </w:t>
      </w:r>
      <w:r w:rsidRPr="003E45D1">
        <w:rPr>
          <w:sz w:val="14"/>
        </w:rPr>
        <w:t>during the Nakba. While the Israeli regime granted</w:t>
      </w:r>
      <w:r w:rsidRPr="00776AFC">
        <w:rPr>
          <w:sz w:val="14"/>
        </w:rPr>
        <w:t xml:space="preserve"> </w:t>
      </w:r>
      <w:r w:rsidRPr="003E45D1">
        <w:rPr>
          <w:sz w:val="14"/>
        </w:rPr>
        <w:t>citizenship to the roughly 150,000 Palestinians who</w:t>
      </w:r>
      <w:r w:rsidRPr="00776AFC">
        <w:rPr>
          <w:sz w:val="14"/>
        </w:rPr>
        <w:t xml:space="preserve"> </w:t>
      </w:r>
      <w:r w:rsidRPr="003E45D1">
        <w:rPr>
          <w:sz w:val="14"/>
        </w:rPr>
        <w:t>remained within its borders, it stripped them of their</w:t>
      </w:r>
      <w:r w:rsidRPr="00776AFC">
        <w:rPr>
          <w:sz w:val="14"/>
        </w:rPr>
        <w:t xml:space="preserve"> </w:t>
      </w:r>
      <w:r w:rsidRPr="003E45D1">
        <w:rPr>
          <w:sz w:val="14"/>
        </w:rPr>
        <w:t>land and subjected them to a series of discriminatory</w:t>
      </w:r>
      <w:r w:rsidRPr="00776AFC">
        <w:rPr>
          <w:sz w:val="14"/>
        </w:rPr>
        <w:t xml:space="preserve"> </w:t>
      </w:r>
      <w:r w:rsidRPr="003E45D1">
        <w:rPr>
          <w:sz w:val="14"/>
        </w:rPr>
        <w:t>laws that sought to entrench their political and</w:t>
      </w:r>
      <w:r w:rsidRPr="00776AFC">
        <w:rPr>
          <w:sz w:val="14"/>
        </w:rPr>
        <w:t xml:space="preserve"> </w:t>
      </w:r>
      <w:r w:rsidRPr="003E45D1">
        <w:rPr>
          <w:sz w:val="14"/>
        </w:rPr>
        <w:t>economic subjugation.</w:t>
      </w:r>
      <w:r w:rsidRPr="00776AFC">
        <w:rPr>
          <w:sz w:val="14"/>
        </w:rPr>
        <w:t xml:space="preserve"> </w:t>
      </w:r>
      <w:r w:rsidRPr="003E45D1">
        <w:rPr>
          <w:rStyle w:val="StyleUnderline"/>
        </w:rPr>
        <w:t>By the mid-1960s, Palestinians in the 1948 territories</w:t>
      </w:r>
      <w:r w:rsidRPr="005D2130">
        <w:rPr>
          <w:rStyle w:val="StyleUnderline"/>
        </w:rPr>
        <w:t xml:space="preserve"> </w:t>
      </w:r>
      <w:r w:rsidRPr="003E45D1">
        <w:rPr>
          <w:rStyle w:val="StyleUnderline"/>
        </w:rPr>
        <w:t>made up a significant part of Israel’s labor force. No</w:t>
      </w:r>
      <w:r w:rsidRPr="005D2130">
        <w:rPr>
          <w:rStyle w:val="StyleUnderline"/>
        </w:rPr>
        <w:t xml:space="preserve"> </w:t>
      </w:r>
      <w:r w:rsidRPr="003E45D1">
        <w:rPr>
          <w:rStyle w:val="StyleUnderline"/>
        </w:rPr>
        <w:t>longer considered a demographic threat, they primarily</w:t>
      </w:r>
      <w:r w:rsidRPr="005D2130">
        <w:rPr>
          <w:rStyle w:val="StyleUnderline"/>
        </w:rPr>
        <w:t xml:space="preserve"> </w:t>
      </w:r>
      <w:r w:rsidRPr="003E45D1">
        <w:rPr>
          <w:rStyle w:val="StyleUnderline"/>
        </w:rPr>
        <w:t xml:space="preserve">worked in the agriculture, construction, </w:t>
      </w:r>
      <w:proofErr w:type="spellStart"/>
      <w:r w:rsidRPr="003E45D1">
        <w:rPr>
          <w:rStyle w:val="StyleUnderline"/>
        </w:rPr>
        <w:t>andmanufacturing</w:t>
      </w:r>
      <w:proofErr w:type="spellEnd"/>
      <w:r w:rsidRPr="003E45D1">
        <w:rPr>
          <w:rStyle w:val="StyleUnderline"/>
        </w:rPr>
        <w:t xml:space="preserve"> sectors in lower-wage roles. This</w:t>
      </w:r>
      <w:r w:rsidRPr="005D2130">
        <w:rPr>
          <w:rStyle w:val="StyleUnderline"/>
        </w:rPr>
        <w:t xml:space="preserve"> </w:t>
      </w:r>
      <w:r w:rsidRPr="003E45D1">
        <w:rPr>
          <w:rStyle w:val="StyleUnderline"/>
        </w:rPr>
        <w:t>employment approach served Israel’s policy of</w:t>
      </w:r>
      <w:r w:rsidRPr="005D2130">
        <w:rPr>
          <w:rStyle w:val="StyleUnderline"/>
        </w:rPr>
        <w:t xml:space="preserve"> </w:t>
      </w:r>
      <w:r w:rsidRPr="003E45D1">
        <w:rPr>
          <w:rStyle w:val="StyleUnderline"/>
        </w:rPr>
        <w:t>containment, utilizing Palestinian labor for production</w:t>
      </w:r>
      <w:r w:rsidRPr="005D2130">
        <w:rPr>
          <w:rStyle w:val="StyleUnderline"/>
        </w:rPr>
        <w:t xml:space="preserve"> </w:t>
      </w:r>
      <w:r w:rsidRPr="003E45D1">
        <w:rPr>
          <w:rStyle w:val="StyleUnderline"/>
        </w:rPr>
        <w:t>needs while ensuring their continued systemic</w:t>
      </w:r>
      <w:r w:rsidRPr="005D2130">
        <w:rPr>
          <w:rStyle w:val="StyleUnderline"/>
        </w:rPr>
        <w:t xml:space="preserve"> </w:t>
      </w:r>
      <w:r w:rsidRPr="003E45D1">
        <w:rPr>
          <w:rStyle w:val="StyleUnderline"/>
        </w:rPr>
        <w:t>impoverishment.</w:t>
      </w:r>
      <w:r w:rsidRPr="005D2130">
        <w:rPr>
          <w:rStyle w:val="StyleUnderline"/>
        </w:rPr>
        <w:t xml:space="preserve"> </w:t>
      </w:r>
      <w:r w:rsidRPr="003E45D1">
        <w:rPr>
          <w:rStyle w:val="StyleUnderline"/>
          <w:highlight w:val="yellow"/>
        </w:rPr>
        <w:t>Following the 1967 war, Israel extended work permits to</w:t>
      </w:r>
      <w:r w:rsidRPr="005D2130">
        <w:rPr>
          <w:rStyle w:val="StyleUnderline"/>
          <w:highlight w:val="yellow"/>
        </w:rPr>
        <w:t xml:space="preserve"> </w:t>
      </w:r>
      <w:r w:rsidRPr="003E45D1">
        <w:rPr>
          <w:rStyle w:val="StyleUnderline"/>
          <w:highlight w:val="yellow"/>
        </w:rPr>
        <w:t xml:space="preserve">Palestinians </w:t>
      </w:r>
      <w:r w:rsidRPr="003E45D1">
        <w:rPr>
          <w:rStyle w:val="StyleUnderline"/>
        </w:rPr>
        <w:t xml:space="preserve">from the West Bank and Gaza. </w:t>
      </w:r>
      <w:proofErr w:type="gramStart"/>
      <w:r w:rsidRPr="003E45D1">
        <w:rPr>
          <w:rStyle w:val="StyleUnderline"/>
        </w:rPr>
        <w:t>Similar to</w:t>
      </w:r>
      <w:proofErr w:type="gramEnd"/>
      <w:r w:rsidRPr="005D2130">
        <w:rPr>
          <w:rStyle w:val="StyleUnderline"/>
        </w:rPr>
        <w:t xml:space="preserve"> </w:t>
      </w:r>
      <w:r w:rsidRPr="003E45D1">
        <w:rPr>
          <w:rStyle w:val="StyleUnderline"/>
        </w:rPr>
        <w:t>its logic toward Palestinian citizens of Israel, the Israeli</w:t>
      </w:r>
      <w:r w:rsidRPr="005D2130">
        <w:rPr>
          <w:rStyle w:val="StyleUnderline"/>
        </w:rPr>
        <w:t xml:space="preserve"> </w:t>
      </w:r>
      <w:r w:rsidRPr="003E45D1">
        <w:rPr>
          <w:rStyle w:val="StyleUnderline"/>
        </w:rPr>
        <w:t xml:space="preserve">regime aimed to use these permits </w:t>
      </w:r>
      <w:proofErr w:type="gramStart"/>
      <w:r w:rsidRPr="003E45D1">
        <w:rPr>
          <w:rStyle w:val="StyleUnderline"/>
        </w:rPr>
        <w:t xml:space="preserve">as a means </w:t>
      </w:r>
      <w:r w:rsidRPr="003E45D1">
        <w:rPr>
          <w:rStyle w:val="Emphasis"/>
          <w:highlight w:val="yellow"/>
        </w:rPr>
        <w:t>to</w:t>
      </w:r>
      <w:proofErr w:type="gramEnd"/>
      <w:r w:rsidRPr="00776AFC">
        <w:rPr>
          <w:rStyle w:val="Emphasis"/>
          <w:highlight w:val="yellow"/>
        </w:rPr>
        <w:t xml:space="preserve"> </w:t>
      </w:r>
      <w:r w:rsidRPr="003E45D1">
        <w:rPr>
          <w:rStyle w:val="Emphasis"/>
          <w:highlight w:val="yellow"/>
        </w:rPr>
        <w:t xml:space="preserve">thwart mounting </w:t>
      </w:r>
      <w:r w:rsidRPr="003E45D1">
        <w:t>popular</w:t>
      </w:r>
      <w:r w:rsidRPr="003E45D1">
        <w:rPr>
          <w:rStyle w:val="Emphasis"/>
        </w:rPr>
        <w:t xml:space="preserve"> </w:t>
      </w:r>
      <w:r w:rsidRPr="003E45D1">
        <w:rPr>
          <w:rStyle w:val="Emphasis"/>
          <w:highlight w:val="yellow"/>
        </w:rPr>
        <w:t>resistance</w:t>
      </w:r>
      <w:r w:rsidRPr="003E45D1">
        <w:rPr>
          <w:rStyle w:val="StyleUnderline"/>
          <w:highlight w:val="yellow"/>
        </w:rPr>
        <w:t>.</w:t>
      </w:r>
      <w:r w:rsidRPr="003E45D1">
        <w:rPr>
          <w:rStyle w:val="StyleUnderline"/>
        </w:rPr>
        <w:t xml:space="preserve"> </w:t>
      </w:r>
      <w:r w:rsidRPr="003E45D1">
        <w:rPr>
          <w:rStyle w:val="StyleUnderline"/>
          <w:highlight w:val="yellow"/>
        </w:rPr>
        <w:t xml:space="preserve">This </w:t>
      </w:r>
      <w:r w:rsidRPr="003E45D1">
        <w:rPr>
          <w:rStyle w:val="StyleUnderline"/>
        </w:rPr>
        <w:t>strategy</w:t>
      </w:r>
      <w:r w:rsidRPr="00776AFC">
        <w:rPr>
          <w:rStyle w:val="StyleUnderline"/>
        </w:rPr>
        <w:t xml:space="preserve"> </w:t>
      </w:r>
      <w:r w:rsidRPr="003E45D1">
        <w:rPr>
          <w:rStyle w:val="StyleUnderline"/>
          <w:highlight w:val="yellow"/>
        </w:rPr>
        <w:t>further increased Palestinian dependency on the Israeli</w:t>
      </w:r>
      <w:r w:rsidRPr="005D2130">
        <w:rPr>
          <w:rStyle w:val="StyleUnderline"/>
          <w:highlight w:val="yellow"/>
        </w:rPr>
        <w:t xml:space="preserve"> </w:t>
      </w:r>
      <w:r w:rsidRPr="003E45D1">
        <w:rPr>
          <w:rStyle w:val="StyleUnderline"/>
          <w:highlight w:val="yellow"/>
        </w:rPr>
        <w:t xml:space="preserve">economy while </w:t>
      </w:r>
      <w:r w:rsidRPr="003E45D1">
        <w:rPr>
          <w:rStyle w:val="StyleUnderline"/>
        </w:rPr>
        <w:t xml:space="preserve">Israeli </w:t>
      </w:r>
      <w:r w:rsidRPr="003E45D1">
        <w:rPr>
          <w:rStyle w:val="StyleUnderline"/>
          <w:highlight w:val="yellow"/>
        </w:rPr>
        <w:t>settlers continued to seize</w:t>
      </w:r>
      <w:r w:rsidRPr="005D2130">
        <w:rPr>
          <w:rStyle w:val="StyleUnderline"/>
          <w:highlight w:val="yellow"/>
        </w:rPr>
        <w:t xml:space="preserve"> </w:t>
      </w:r>
      <w:r w:rsidRPr="003E45D1">
        <w:rPr>
          <w:rStyle w:val="StyleUnderline"/>
          <w:highlight w:val="yellow"/>
        </w:rPr>
        <w:t xml:space="preserve">Palestinian land and </w:t>
      </w:r>
      <w:r w:rsidRPr="003E45D1">
        <w:rPr>
          <w:rStyle w:val="StyleUnderline"/>
        </w:rPr>
        <w:t xml:space="preserve">natural </w:t>
      </w:r>
      <w:r w:rsidRPr="003E45D1">
        <w:rPr>
          <w:rStyle w:val="StyleUnderline"/>
          <w:highlight w:val="yellow"/>
        </w:rPr>
        <w:t>resources.</w:t>
      </w:r>
      <w:r w:rsidRPr="005D2130">
        <w:rPr>
          <w:rStyle w:val="StyleUnderline"/>
        </w:rPr>
        <w:t xml:space="preserve"> </w:t>
      </w:r>
      <w:r w:rsidRPr="003E45D1">
        <w:rPr>
          <w:rStyle w:val="StyleUnderline"/>
        </w:rPr>
        <w:t>Thus, this post-Nakba period marked a departure from</w:t>
      </w:r>
      <w:r w:rsidRPr="005D2130">
        <w:rPr>
          <w:rStyle w:val="StyleUnderline"/>
        </w:rPr>
        <w:t xml:space="preserve"> </w:t>
      </w:r>
      <w:r w:rsidRPr="003E45D1">
        <w:rPr>
          <w:rStyle w:val="StyleUnderline"/>
        </w:rPr>
        <w:t xml:space="preserve">the early Zionist policy of exclusion. Instead, </w:t>
      </w:r>
      <w:r w:rsidRPr="003E45D1">
        <w:rPr>
          <w:rStyle w:val="Emphasis"/>
          <w:highlight w:val="yellow"/>
        </w:rPr>
        <w:t>a system of</w:t>
      </w:r>
      <w:r w:rsidRPr="00776AFC">
        <w:rPr>
          <w:rStyle w:val="Emphasis"/>
          <w:highlight w:val="yellow"/>
        </w:rPr>
        <w:t xml:space="preserve"> </w:t>
      </w:r>
      <w:r w:rsidRPr="003E45D1">
        <w:rPr>
          <w:rStyle w:val="Emphasis"/>
          <w:highlight w:val="yellow"/>
        </w:rPr>
        <w:t>controlled inclusion</w:t>
      </w:r>
      <w:r w:rsidRPr="003E45D1">
        <w:rPr>
          <w:rStyle w:val="StyleUnderline"/>
          <w:highlight w:val="yellow"/>
        </w:rPr>
        <w:t xml:space="preserve"> in the Israeli labor market</w:t>
      </w:r>
      <w:r w:rsidRPr="005D2130">
        <w:rPr>
          <w:rStyle w:val="StyleUnderline"/>
          <w:highlight w:val="yellow"/>
        </w:rPr>
        <w:t xml:space="preserve"> </w:t>
      </w:r>
      <w:r w:rsidRPr="003E45D1">
        <w:rPr>
          <w:rStyle w:val="StyleUnderline"/>
        </w:rPr>
        <w:t xml:space="preserve">presented the colonial state with </w:t>
      </w:r>
      <w:r w:rsidRPr="003E45D1">
        <w:rPr>
          <w:rStyle w:val="StyleUnderline"/>
          <w:highlight w:val="yellow"/>
        </w:rPr>
        <w:t>an opportunity to</w:t>
      </w:r>
      <w:r w:rsidRPr="005D2130">
        <w:rPr>
          <w:rStyle w:val="StyleUnderline"/>
          <w:highlight w:val="yellow"/>
        </w:rPr>
        <w:t xml:space="preserve"> </w:t>
      </w:r>
      <w:r w:rsidRPr="003E45D1">
        <w:rPr>
          <w:rStyle w:val="StyleUnderline"/>
          <w:highlight w:val="yellow"/>
        </w:rPr>
        <w:t>subjugate and manage Palestinians while undermining</w:t>
      </w:r>
      <w:r w:rsidRPr="005D2130">
        <w:rPr>
          <w:rStyle w:val="StyleUnderline"/>
          <w:highlight w:val="yellow"/>
        </w:rPr>
        <w:t xml:space="preserve"> </w:t>
      </w:r>
      <w:r w:rsidRPr="003E45D1">
        <w:rPr>
          <w:rStyle w:val="StyleUnderline"/>
          <w:highlight w:val="yellow"/>
        </w:rPr>
        <w:t xml:space="preserve">local Palestinian economic sectors and </w:t>
      </w:r>
      <w:r w:rsidRPr="003E45D1">
        <w:rPr>
          <w:rStyle w:val="StyleUnderline"/>
        </w:rPr>
        <w:t>the possibility</w:t>
      </w:r>
      <w:r w:rsidRPr="00776AFC">
        <w:rPr>
          <w:rStyle w:val="StyleUnderline"/>
        </w:rPr>
        <w:t xml:space="preserve"> </w:t>
      </w:r>
      <w:r w:rsidRPr="003E45D1">
        <w:rPr>
          <w:rStyle w:val="StyleUnderline"/>
        </w:rPr>
        <w:t xml:space="preserve">of </w:t>
      </w:r>
      <w:r w:rsidRPr="003E45D1">
        <w:rPr>
          <w:rStyle w:val="StyleUnderline"/>
          <w:highlight w:val="yellow"/>
        </w:rPr>
        <w:t>self-sustainability. Palestinian workers found</w:t>
      </w:r>
      <w:r w:rsidRPr="005D2130">
        <w:rPr>
          <w:rStyle w:val="StyleUnderline"/>
          <w:highlight w:val="yellow"/>
        </w:rPr>
        <w:t xml:space="preserve"> </w:t>
      </w:r>
      <w:r w:rsidRPr="003E45D1">
        <w:rPr>
          <w:rStyle w:val="StyleUnderline"/>
          <w:highlight w:val="yellow"/>
        </w:rPr>
        <w:t xml:space="preserve">themselves </w:t>
      </w:r>
      <w:r w:rsidRPr="003E45D1">
        <w:rPr>
          <w:rStyle w:val="StyleUnderline"/>
        </w:rPr>
        <w:t>to be, by design,</w:t>
      </w:r>
      <w:r w:rsidRPr="003E45D1">
        <w:rPr>
          <w:rStyle w:val="StyleUnderline"/>
          <w:highlight w:val="yellow"/>
        </w:rPr>
        <w:t xml:space="preserve"> a low-wage reserve labor</w:t>
      </w:r>
      <w:r w:rsidRPr="005D2130">
        <w:rPr>
          <w:rStyle w:val="StyleUnderline"/>
          <w:highlight w:val="yellow"/>
        </w:rPr>
        <w:t xml:space="preserve"> </w:t>
      </w:r>
      <w:r w:rsidRPr="003E45D1">
        <w:rPr>
          <w:rStyle w:val="StyleUnderline"/>
          <w:highlight w:val="yellow"/>
        </w:rPr>
        <w:t xml:space="preserve">force for the </w:t>
      </w:r>
      <w:r w:rsidRPr="003E45D1">
        <w:rPr>
          <w:rStyle w:val="StyleUnderline"/>
        </w:rPr>
        <w:t xml:space="preserve">very </w:t>
      </w:r>
      <w:r w:rsidRPr="003E45D1">
        <w:rPr>
          <w:rStyle w:val="StyleUnderline"/>
          <w:highlight w:val="yellow"/>
        </w:rPr>
        <w:t xml:space="preserve">regime that </w:t>
      </w:r>
      <w:r w:rsidRPr="003E45D1">
        <w:rPr>
          <w:rStyle w:val="StyleUnderline"/>
        </w:rPr>
        <w:t xml:space="preserve">had </w:t>
      </w:r>
      <w:r w:rsidRPr="003E45D1">
        <w:rPr>
          <w:rStyle w:val="StyleUnderline"/>
          <w:highlight w:val="yellow"/>
        </w:rPr>
        <w:t>ethnically cleansed</w:t>
      </w:r>
      <w:r w:rsidRPr="005D2130">
        <w:rPr>
          <w:rStyle w:val="StyleUnderline"/>
          <w:highlight w:val="yellow"/>
        </w:rPr>
        <w:t xml:space="preserve"> </w:t>
      </w:r>
      <w:r w:rsidRPr="003E45D1">
        <w:rPr>
          <w:rStyle w:val="StyleUnderline"/>
          <w:highlight w:val="yellow"/>
        </w:rPr>
        <w:t xml:space="preserve">their </w:t>
      </w:r>
      <w:r w:rsidRPr="003E45D1">
        <w:rPr>
          <w:rStyle w:val="StyleUnderline"/>
        </w:rPr>
        <w:t xml:space="preserve">historic </w:t>
      </w:r>
      <w:r w:rsidRPr="003E45D1">
        <w:rPr>
          <w:rStyle w:val="StyleUnderline"/>
          <w:highlight w:val="yellow"/>
        </w:rPr>
        <w:t>homeland.</w:t>
      </w:r>
      <w:r w:rsidRPr="003E45D1">
        <w:rPr>
          <w:rStyle w:val="StyleUnderline"/>
        </w:rPr>
        <w:t xml:space="preserve"> This colonial labor policy</w:t>
      </w:r>
      <w:r w:rsidRPr="005D2130">
        <w:rPr>
          <w:rStyle w:val="StyleUnderline"/>
        </w:rPr>
        <w:t xml:space="preserve"> </w:t>
      </w:r>
      <w:r w:rsidRPr="003E45D1">
        <w:rPr>
          <w:rStyle w:val="StyleUnderline"/>
        </w:rPr>
        <w:t>continued until the First Intifada when Israel imposed</w:t>
      </w:r>
      <w:r w:rsidRPr="005D2130">
        <w:rPr>
          <w:rStyle w:val="StyleUnderline"/>
        </w:rPr>
        <w:t xml:space="preserve"> </w:t>
      </w:r>
      <w:r w:rsidRPr="003E45D1">
        <w:rPr>
          <w:rStyle w:val="StyleUnderline"/>
        </w:rPr>
        <w:t>severe restrictions on the indigenous population and</w:t>
      </w:r>
      <w:r w:rsidRPr="005D2130">
        <w:rPr>
          <w:rStyle w:val="StyleUnderline"/>
        </w:rPr>
        <w:t xml:space="preserve"> </w:t>
      </w:r>
      <w:r w:rsidRPr="003E45D1">
        <w:rPr>
          <w:rStyle w:val="StyleUnderline"/>
        </w:rPr>
        <w:t>began replacing Palestinian workers with immigrants</w:t>
      </w:r>
      <w:r w:rsidRPr="005D2130">
        <w:rPr>
          <w:rStyle w:val="StyleUnderline"/>
        </w:rPr>
        <w:t xml:space="preserve"> </w:t>
      </w:r>
      <w:r w:rsidRPr="003E45D1">
        <w:rPr>
          <w:rStyle w:val="StyleUnderline"/>
        </w:rPr>
        <w:t>from the former Soviet Union.</w:t>
      </w:r>
      <w:r w:rsidRPr="00776AFC">
        <w:rPr>
          <w:sz w:val="14"/>
        </w:rPr>
        <w:t xml:space="preserve"> </w:t>
      </w:r>
      <w:r w:rsidRPr="003E45D1">
        <w:rPr>
          <w:sz w:val="14"/>
        </w:rPr>
        <w:t>Oslo and the Second Intifada</w:t>
      </w:r>
      <w:r w:rsidRPr="00776AFC">
        <w:rPr>
          <w:sz w:val="14"/>
        </w:rPr>
        <w:t xml:space="preserve"> </w:t>
      </w:r>
      <w:r w:rsidRPr="003E45D1">
        <w:rPr>
          <w:sz w:val="14"/>
        </w:rPr>
        <w:t>In the wake of the First Intifada, the Oslo Accords</w:t>
      </w:r>
      <w:r w:rsidRPr="00776AFC">
        <w:rPr>
          <w:sz w:val="14"/>
        </w:rPr>
        <w:t xml:space="preserve"> </w:t>
      </w:r>
      <w:r w:rsidRPr="003E45D1">
        <w:rPr>
          <w:sz w:val="14"/>
        </w:rPr>
        <w:t>ushered in a promise of statehood for Palestinians in</w:t>
      </w:r>
      <w:r w:rsidRPr="00776AFC">
        <w:rPr>
          <w:sz w:val="14"/>
        </w:rPr>
        <w:t xml:space="preserve"> </w:t>
      </w:r>
      <w:r w:rsidRPr="003E45D1">
        <w:rPr>
          <w:sz w:val="14"/>
        </w:rPr>
        <w:t xml:space="preserve">the West Bank and Gaza. The agreement, however, </w:t>
      </w:r>
      <w:proofErr w:type="spellStart"/>
      <w:r w:rsidRPr="003E45D1">
        <w:rPr>
          <w:sz w:val="14"/>
        </w:rPr>
        <w:t>didnot</w:t>
      </w:r>
      <w:proofErr w:type="spellEnd"/>
      <w:r w:rsidRPr="003E45D1">
        <w:rPr>
          <w:sz w:val="14"/>
        </w:rPr>
        <w:t xml:space="preserve"> stop Israel’s dispossessive labor policies that have</w:t>
      </w:r>
      <w:r w:rsidRPr="00776AFC">
        <w:rPr>
          <w:sz w:val="14"/>
        </w:rPr>
        <w:t xml:space="preserve"> </w:t>
      </w:r>
      <w:r w:rsidRPr="003E45D1">
        <w:rPr>
          <w:sz w:val="14"/>
        </w:rPr>
        <w:t>continued to undermine the ability of the Palestinian</w:t>
      </w:r>
      <w:r w:rsidRPr="00776AFC">
        <w:rPr>
          <w:sz w:val="14"/>
        </w:rPr>
        <w:t xml:space="preserve"> </w:t>
      </w:r>
      <w:r w:rsidRPr="003E45D1">
        <w:rPr>
          <w:sz w:val="14"/>
        </w:rPr>
        <w:t>people to become economically independent. Indeed,</w:t>
      </w:r>
      <w:r w:rsidRPr="00776AFC">
        <w:rPr>
          <w:sz w:val="14"/>
        </w:rPr>
        <w:t xml:space="preserve"> </w:t>
      </w:r>
      <w:r w:rsidRPr="003E45D1">
        <w:rPr>
          <w:sz w:val="14"/>
        </w:rPr>
        <w:t>by maintaining de facto control over the Palestinian</w:t>
      </w:r>
      <w:r w:rsidRPr="00776AFC">
        <w:rPr>
          <w:sz w:val="14"/>
        </w:rPr>
        <w:t xml:space="preserve"> </w:t>
      </w:r>
      <w:r w:rsidRPr="003E45D1">
        <w:rPr>
          <w:sz w:val="14"/>
        </w:rPr>
        <w:t>economy and resources, the Israeli regime was able to</w:t>
      </w:r>
      <w:r w:rsidRPr="00776AFC">
        <w:rPr>
          <w:sz w:val="14"/>
        </w:rPr>
        <w:t xml:space="preserve"> </w:t>
      </w:r>
      <w:r w:rsidRPr="003E45D1">
        <w:rPr>
          <w:sz w:val="14"/>
        </w:rPr>
        <w:t>continue its subjugation of the Palestinian workforce.</w:t>
      </w:r>
      <w:r w:rsidRPr="00776AFC">
        <w:rPr>
          <w:sz w:val="14"/>
        </w:rPr>
        <w:t xml:space="preserve"> </w:t>
      </w:r>
      <w:r w:rsidRPr="003E45D1">
        <w:rPr>
          <w:sz w:val="14"/>
        </w:rPr>
        <w:t>By 1999, nearly 23% of the total Palestinian workforce</w:t>
      </w:r>
      <w:r w:rsidRPr="00776AFC">
        <w:rPr>
          <w:sz w:val="14"/>
        </w:rPr>
        <w:t xml:space="preserve"> </w:t>
      </w:r>
      <w:r w:rsidRPr="003E45D1">
        <w:rPr>
          <w:sz w:val="14"/>
        </w:rPr>
        <w:t>from the West Bank and Gaza worked in the Israeli</w:t>
      </w:r>
      <w:r w:rsidRPr="00776AFC">
        <w:rPr>
          <w:sz w:val="14"/>
        </w:rPr>
        <w:t xml:space="preserve"> </w:t>
      </w:r>
      <w:r w:rsidRPr="003E45D1">
        <w:rPr>
          <w:sz w:val="14"/>
        </w:rPr>
        <w:t>economy. This rate dropped to less than 10% by 2005,</w:t>
      </w:r>
      <w:r w:rsidRPr="00776AFC">
        <w:rPr>
          <w:sz w:val="14"/>
        </w:rPr>
        <w:t xml:space="preserve"> </w:t>
      </w:r>
      <w:r w:rsidRPr="003E45D1">
        <w:rPr>
          <w:sz w:val="14"/>
        </w:rPr>
        <w:t>however, after the Israeli state implemented a series of</w:t>
      </w:r>
      <w:r w:rsidRPr="00776AFC">
        <w:rPr>
          <w:sz w:val="14"/>
        </w:rPr>
        <w:t xml:space="preserve"> </w:t>
      </w:r>
      <w:r w:rsidRPr="003E45D1">
        <w:rPr>
          <w:sz w:val="14"/>
        </w:rPr>
        <w:t>collective punishment measures against the indigenous</w:t>
      </w:r>
      <w:r w:rsidRPr="00776AFC">
        <w:rPr>
          <w:sz w:val="14"/>
        </w:rPr>
        <w:t xml:space="preserve"> </w:t>
      </w:r>
      <w:r w:rsidRPr="003E45D1">
        <w:rPr>
          <w:sz w:val="14"/>
        </w:rPr>
        <w:t>population during the Second Intifada.</w:t>
      </w:r>
      <w:r w:rsidRPr="00776AFC">
        <w:rPr>
          <w:sz w:val="14"/>
        </w:rPr>
        <w:t xml:space="preserve"> </w:t>
      </w:r>
      <w:r w:rsidRPr="003E45D1">
        <w:rPr>
          <w:sz w:val="14"/>
        </w:rPr>
        <w:t>After the Second Intifada, Israel intensified its</w:t>
      </w:r>
      <w:r w:rsidRPr="00776AFC">
        <w:rPr>
          <w:sz w:val="14"/>
        </w:rPr>
        <w:t xml:space="preserve"> </w:t>
      </w:r>
      <w:proofErr w:type="spellStart"/>
      <w:r w:rsidRPr="003E45D1">
        <w:rPr>
          <w:sz w:val="14"/>
        </w:rPr>
        <w:t>bantustanization</w:t>
      </w:r>
      <w:proofErr w:type="spellEnd"/>
      <w:r w:rsidRPr="003E45D1">
        <w:rPr>
          <w:sz w:val="14"/>
        </w:rPr>
        <w:t xml:space="preserve"> of the West Bank, annexing more</w:t>
      </w:r>
      <w:r w:rsidRPr="00776AFC">
        <w:rPr>
          <w:sz w:val="14"/>
        </w:rPr>
        <w:t xml:space="preserve"> </w:t>
      </w:r>
      <w:r w:rsidRPr="003E45D1">
        <w:rPr>
          <w:sz w:val="14"/>
        </w:rPr>
        <w:t>land, establishing more checkpoints, and building the</w:t>
      </w:r>
      <w:r w:rsidRPr="00776AFC">
        <w:rPr>
          <w:sz w:val="14"/>
        </w:rPr>
        <w:t xml:space="preserve"> </w:t>
      </w:r>
      <w:r w:rsidRPr="003E45D1">
        <w:rPr>
          <w:sz w:val="14"/>
        </w:rPr>
        <w:t>apartheid wall. This strategy aimed to diminish</w:t>
      </w:r>
      <w:r w:rsidRPr="00776AFC">
        <w:rPr>
          <w:sz w:val="14"/>
        </w:rPr>
        <w:t xml:space="preserve"> </w:t>
      </w:r>
      <w:r w:rsidRPr="003E45D1">
        <w:rPr>
          <w:sz w:val="14"/>
        </w:rPr>
        <w:t>Palestinian presence and dismantle their ability to</w:t>
      </w:r>
      <w:r w:rsidRPr="00776AFC">
        <w:rPr>
          <w:sz w:val="14"/>
        </w:rPr>
        <w:t xml:space="preserve"> </w:t>
      </w:r>
      <w:r w:rsidRPr="003E45D1">
        <w:rPr>
          <w:sz w:val="14"/>
        </w:rPr>
        <w:t>remain on their land, but it was also part of an effort to</w:t>
      </w:r>
      <w:r w:rsidRPr="00776AFC">
        <w:rPr>
          <w:sz w:val="14"/>
        </w:rPr>
        <w:t xml:space="preserve"> </w:t>
      </w:r>
      <w:r w:rsidRPr="003E45D1">
        <w:rPr>
          <w:sz w:val="14"/>
        </w:rPr>
        <w:t>undermine Palestinians’ ability to engage in agriculture,</w:t>
      </w:r>
      <w:r w:rsidRPr="00776AFC">
        <w:rPr>
          <w:sz w:val="14"/>
        </w:rPr>
        <w:t xml:space="preserve"> </w:t>
      </w:r>
      <w:r w:rsidRPr="003E45D1">
        <w:rPr>
          <w:sz w:val="14"/>
        </w:rPr>
        <w:t>industry, and trade. These measures created a</w:t>
      </w:r>
      <w:r w:rsidRPr="00776AFC">
        <w:rPr>
          <w:sz w:val="14"/>
        </w:rPr>
        <w:t xml:space="preserve"> </w:t>
      </w:r>
      <w:r w:rsidRPr="003E45D1">
        <w:rPr>
          <w:sz w:val="14"/>
        </w:rPr>
        <w:t>significant structural gap between the costs of</w:t>
      </w:r>
      <w:r w:rsidRPr="00776AFC">
        <w:rPr>
          <w:sz w:val="14"/>
        </w:rPr>
        <w:t xml:space="preserve"> </w:t>
      </w:r>
      <w:r w:rsidRPr="003E45D1">
        <w:rPr>
          <w:sz w:val="14"/>
        </w:rPr>
        <w:t xml:space="preserve">production in the Palestinian and Israeli </w:t>
      </w:r>
      <w:proofErr w:type="spellStart"/>
      <w:r w:rsidRPr="003E45D1">
        <w:rPr>
          <w:sz w:val="14"/>
        </w:rPr>
        <w:t>economies,favoring</w:t>
      </w:r>
      <w:proofErr w:type="spellEnd"/>
      <w:r w:rsidRPr="003E45D1">
        <w:rPr>
          <w:sz w:val="14"/>
        </w:rPr>
        <w:t xml:space="preserve"> the latter and gradually dismantling many</w:t>
      </w:r>
      <w:r w:rsidRPr="00776AFC">
        <w:rPr>
          <w:sz w:val="14"/>
        </w:rPr>
        <w:t xml:space="preserve"> </w:t>
      </w:r>
      <w:r w:rsidRPr="003E45D1">
        <w:rPr>
          <w:sz w:val="14"/>
        </w:rPr>
        <w:t>Palestinian productive and agricultural sectors.</w:t>
      </w:r>
      <w:r w:rsidRPr="00776AFC">
        <w:rPr>
          <w:sz w:val="14"/>
        </w:rPr>
        <w:t xml:space="preserve"> </w:t>
      </w:r>
      <w:r w:rsidRPr="003E45D1">
        <w:rPr>
          <w:sz w:val="14"/>
        </w:rPr>
        <w:t>Conflict Minimization and Securitization</w:t>
      </w:r>
      <w:r w:rsidRPr="00776AFC">
        <w:rPr>
          <w:sz w:val="14"/>
        </w:rPr>
        <w:t xml:space="preserve"> </w:t>
      </w:r>
      <w:r w:rsidRPr="003E45D1">
        <w:rPr>
          <w:sz w:val="14"/>
        </w:rPr>
        <w:t>Over the past decade, Israeli leaders have highlighted</w:t>
      </w:r>
      <w:r w:rsidRPr="00776AFC">
        <w:rPr>
          <w:sz w:val="14"/>
        </w:rPr>
        <w:t xml:space="preserve"> </w:t>
      </w:r>
      <w:r w:rsidRPr="003E45D1">
        <w:rPr>
          <w:sz w:val="14"/>
        </w:rPr>
        <w:t>increasing Palestinian resistance as a key threat to the</w:t>
      </w:r>
      <w:r w:rsidRPr="00776AFC">
        <w:rPr>
          <w:sz w:val="14"/>
        </w:rPr>
        <w:t xml:space="preserve"> </w:t>
      </w:r>
      <w:r w:rsidRPr="003E45D1">
        <w:rPr>
          <w:sz w:val="14"/>
        </w:rPr>
        <w:t>settler-colonial state’s stability. In response, they have</w:t>
      </w:r>
      <w:r w:rsidRPr="00776AFC">
        <w:rPr>
          <w:sz w:val="14"/>
        </w:rPr>
        <w:t xml:space="preserve"> </w:t>
      </w:r>
      <w:r w:rsidRPr="003E45D1">
        <w:rPr>
          <w:sz w:val="14"/>
        </w:rPr>
        <w:t>introduced mounting securitization efforts and</w:t>
      </w:r>
      <w:r w:rsidRPr="00776AFC">
        <w:rPr>
          <w:sz w:val="14"/>
        </w:rPr>
        <w:t xml:space="preserve"> </w:t>
      </w:r>
      <w:r w:rsidRPr="003E45D1">
        <w:rPr>
          <w:sz w:val="14"/>
        </w:rPr>
        <w:t>economic measures to surveil and pacify the</w:t>
      </w:r>
      <w:r w:rsidRPr="00776AFC">
        <w:rPr>
          <w:sz w:val="14"/>
        </w:rPr>
        <w:t xml:space="preserve"> </w:t>
      </w:r>
      <w:r w:rsidRPr="003E45D1">
        <w:rPr>
          <w:sz w:val="14"/>
        </w:rPr>
        <w:t>Palestinian struggle.</w:t>
      </w:r>
      <w:r w:rsidRPr="00776AFC">
        <w:rPr>
          <w:sz w:val="14"/>
        </w:rPr>
        <w:t xml:space="preserve"> </w:t>
      </w:r>
      <w:r w:rsidRPr="003E45D1">
        <w:rPr>
          <w:sz w:val="14"/>
        </w:rPr>
        <w:t>This approach included a notable increase, once again,</w:t>
      </w:r>
      <w:r w:rsidRPr="00776AFC">
        <w:rPr>
          <w:sz w:val="14"/>
        </w:rPr>
        <w:t xml:space="preserve"> </w:t>
      </w:r>
      <w:r w:rsidRPr="003E45D1">
        <w:rPr>
          <w:sz w:val="14"/>
        </w:rPr>
        <w:t>in work permits issued for Palestinians from the West</w:t>
      </w:r>
      <w:r w:rsidRPr="00776AFC">
        <w:rPr>
          <w:sz w:val="14"/>
        </w:rPr>
        <w:t xml:space="preserve"> </w:t>
      </w:r>
      <w:r w:rsidRPr="003E45D1">
        <w:rPr>
          <w:sz w:val="14"/>
        </w:rPr>
        <w:t>Bank and Gaza. From 2012 to late 2023, the number of</w:t>
      </w:r>
      <w:r w:rsidRPr="00776AFC">
        <w:rPr>
          <w:sz w:val="14"/>
        </w:rPr>
        <w:t xml:space="preserve"> </w:t>
      </w:r>
      <w:r w:rsidRPr="003E45D1">
        <w:rPr>
          <w:sz w:val="14"/>
        </w:rPr>
        <w:t>Palestinian workers in the Israeli economy grew from</w:t>
      </w:r>
      <w:r w:rsidRPr="00776AFC">
        <w:rPr>
          <w:sz w:val="14"/>
        </w:rPr>
        <w:t xml:space="preserve"> </w:t>
      </w:r>
      <w:r w:rsidRPr="003E45D1">
        <w:rPr>
          <w:sz w:val="14"/>
        </w:rPr>
        <w:t>about 77,000 to approximately 178,000, alongside an</w:t>
      </w:r>
      <w:r w:rsidRPr="00776AFC">
        <w:rPr>
          <w:sz w:val="14"/>
        </w:rPr>
        <w:t xml:space="preserve"> </w:t>
      </w:r>
      <w:r w:rsidRPr="003E45D1">
        <w:rPr>
          <w:sz w:val="14"/>
        </w:rPr>
        <w:t>estimated 40,000 informal workers. In 2022, the Israeli</w:t>
      </w:r>
      <w:r w:rsidRPr="00776AFC">
        <w:rPr>
          <w:sz w:val="14"/>
        </w:rPr>
        <w:t xml:space="preserve"> </w:t>
      </w:r>
      <w:r w:rsidRPr="003E45D1">
        <w:rPr>
          <w:sz w:val="14"/>
        </w:rPr>
        <w:t>government allowed workers from Gaza back into its</w:t>
      </w:r>
      <w:r w:rsidRPr="00776AFC">
        <w:rPr>
          <w:sz w:val="14"/>
        </w:rPr>
        <w:t xml:space="preserve"> </w:t>
      </w:r>
      <w:r w:rsidRPr="003E45D1">
        <w:rPr>
          <w:sz w:val="14"/>
        </w:rPr>
        <w:t>economy for the first time since 2006. Meanwhile, in the</w:t>
      </w:r>
      <w:r w:rsidRPr="00776AFC">
        <w:rPr>
          <w:sz w:val="14"/>
        </w:rPr>
        <w:t xml:space="preserve"> </w:t>
      </w:r>
      <w:r w:rsidRPr="003E45D1">
        <w:rPr>
          <w:sz w:val="14"/>
        </w:rPr>
        <w:t>West Bank, an influential group among the Palestinian</w:t>
      </w:r>
      <w:r w:rsidRPr="00776AFC">
        <w:rPr>
          <w:sz w:val="14"/>
        </w:rPr>
        <w:t xml:space="preserve"> </w:t>
      </w:r>
      <w:r w:rsidRPr="003E45D1">
        <w:rPr>
          <w:sz w:val="14"/>
        </w:rPr>
        <w:t>elite championed neoliberal policies that have curtailed</w:t>
      </w:r>
      <w:r w:rsidRPr="00776AFC">
        <w:rPr>
          <w:sz w:val="14"/>
        </w:rPr>
        <w:t xml:space="preserve"> </w:t>
      </w:r>
      <w:r w:rsidRPr="003E45D1">
        <w:rPr>
          <w:sz w:val="14"/>
        </w:rPr>
        <w:t>people’s access to economic opportunities.</w:t>
      </w:r>
      <w:r w:rsidRPr="00776AFC">
        <w:rPr>
          <w:sz w:val="14"/>
        </w:rPr>
        <w:t xml:space="preserve"> </w:t>
      </w:r>
      <w:r w:rsidRPr="003E45D1">
        <w:rPr>
          <w:sz w:val="14"/>
        </w:rPr>
        <w:t>Consequently, many Palestinians turned to work in</w:t>
      </w:r>
      <w:r w:rsidRPr="00776AFC">
        <w:rPr>
          <w:sz w:val="14"/>
        </w:rPr>
        <w:t xml:space="preserve"> </w:t>
      </w:r>
      <w:r w:rsidRPr="003E45D1">
        <w:rPr>
          <w:sz w:val="14"/>
        </w:rPr>
        <w:t xml:space="preserve">Israeli settlements </w:t>
      </w:r>
      <w:proofErr w:type="gramStart"/>
      <w:r w:rsidRPr="003E45D1">
        <w:rPr>
          <w:sz w:val="14"/>
        </w:rPr>
        <w:t>as a way to</w:t>
      </w:r>
      <w:proofErr w:type="gramEnd"/>
      <w:r w:rsidRPr="003E45D1">
        <w:rPr>
          <w:sz w:val="14"/>
        </w:rPr>
        <w:t xml:space="preserve"> improve their dire</w:t>
      </w:r>
      <w:r w:rsidRPr="00776AFC">
        <w:rPr>
          <w:sz w:val="14"/>
        </w:rPr>
        <w:t xml:space="preserve"> </w:t>
      </w:r>
      <w:r w:rsidRPr="003E45D1">
        <w:rPr>
          <w:sz w:val="14"/>
        </w:rPr>
        <w:t>economic and social conditions.</w:t>
      </w:r>
      <w:r w:rsidRPr="00776AFC">
        <w:rPr>
          <w:sz w:val="14"/>
        </w:rPr>
        <w:t xml:space="preserve"> </w:t>
      </w:r>
      <w:r w:rsidRPr="003E45D1">
        <w:rPr>
          <w:sz w:val="14"/>
        </w:rPr>
        <w:t>The Israeli Strategy Laid Bare</w:t>
      </w:r>
      <w:r w:rsidRPr="00776AFC">
        <w:rPr>
          <w:sz w:val="14"/>
        </w:rPr>
        <w:t xml:space="preserve"> </w:t>
      </w:r>
      <w:r w:rsidRPr="003E45D1">
        <w:rPr>
          <w:rStyle w:val="StyleUnderline"/>
        </w:rPr>
        <w:t>This historical account lays bare Israel’s four main</w:t>
      </w:r>
      <w:r w:rsidRPr="005D2130">
        <w:rPr>
          <w:rStyle w:val="StyleUnderline"/>
        </w:rPr>
        <w:t xml:space="preserve"> </w:t>
      </w:r>
      <w:r w:rsidRPr="003E45D1">
        <w:rPr>
          <w:rStyle w:val="StyleUnderline"/>
        </w:rPr>
        <w:t>tactics to design and sustain a dependent Palestinian</w:t>
      </w:r>
      <w:r w:rsidRPr="005D2130">
        <w:rPr>
          <w:rStyle w:val="StyleUnderline"/>
        </w:rPr>
        <w:t xml:space="preserve"> </w:t>
      </w:r>
      <w:r w:rsidRPr="003E45D1">
        <w:rPr>
          <w:rStyle w:val="StyleUnderline"/>
        </w:rPr>
        <w:t>workforce:</w:t>
      </w:r>
      <w:r w:rsidRPr="005D2130">
        <w:rPr>
          <w:rStyle w:val="StyleUnderline"/>
        </w:rPr>
        <w:t xml:space="preserve"> </w:t>
      </w:r>
      <w:r w:rsidRPr="003E45D1">
        <w:rPr>
          <w:rStyle w:val="StyleUnderline"/>
        </w:rPr>
        <w:t>First, employ Palestinian workers as needed to fill</w:t>
      </w:r>
      <w:r w:rsidRPr="005D2130">
        <w:rPr>
          <w:rStyle w:val="StyleUnderline"/>
        </w:rPr>
        <w:t xml:space="preserve"> </w:t>
      </w:r>
      <w:r w:rsidRPr="003E45D1">
        <w:rPr>
          <w:rStyle w:val="StyleUnderline"/>
        </w:rPr>
        <w:t>its own labor force gaps, relegating them primarily</w:t>
      </w:r>
      <w:r w:rsidRPr="005D2130">
        <w:rPr>
          <w:rStyle w:val="StyleUnderline"/>
        </w:rPr>
        <w:t xml:space="preserve"> </w:t>
      </w:r>
      <w:r w:rsidRPr="003E45D1">
        <w:rPr>
          <w:rStyle w:val="StyleUnderline"/>
        </w:rPr>
        <w:t>to low-wage positions.</w:t>
      </w:r>
      <w:r w:rsidRPr="005D2130">
        <w:rPr>
          <w:rStyle w:val="StyleUnderline"/>
        </w:rPr>
        <w:t xml:space="preserve"> </w:t>
      </w:r>
      <w:r w:rsidRPr="003E45D1">
        <w:rPr>
          <w:rStyle w:val="StyleUnderline"/>
        </w:rPr>
        <w:t>Second, focus on employing Palestinians in</w:t>
      </w:r>
      <w:r w:rsidRPr="005D2130">
        <w:rPr>
          <w:rStyle w:val="StyleUnderline"/>
        </w:rPr>
        <w:t xml:space="preserve"> </w:t>
      </w:r>
      <w:r w:rsidRPr="003E45D1">
        <w:rPr>
          <w:rStyle w:val="StyleUnderline"/>
        </w:rPr>
        <w:t>agriculture, manufacturing, and construction to</w:t>
      </w:r>
      <w:r w:rsidRPr="005D2130">
        <w:rPr>
          <w:rStyle w:val="StyleUnderline"/>
        </w:rPr>
        <w:t xml:space="preserve"> </w:t>
      </w:r>
      <w:r w:rsidRPr="003E45D1">
        <w:rPr>
          <w:rStyle w:val="StyleUnderline"/>
        </w:rPr>
        <w:t>ensure a labor deficit in the corresponding</w:t>
      </w:r>
      <w:r w:rsidRPr="005D2130">
        <w:rPr>
          <w:rStyle w:val="StyleUnderline"/>
        </w:rPr>
        <w:t xml:space="preserve"> </w:t>
      </w:r>
      <w:r w:rsidRPr="003E45D1">
        <w:rPr>
          <w:rStyle w:val="StyleUnderline"/>
        </w:rPr>
        <w:t>Palestinian sectors vital to economic self-</w:t>
      </w:r>
      <w:r w:rsidRPr="005D2130">
        <w:rPr>
          <w:rStyle w:val="StyleUnderline"/>
        </w:rPr>
        <w:t xml:space="preserve"> </w:t>
      </w:r>
      <w:r w:rsidRPr="003E45D1">
        <w:rPr>
          <w:rStyle w:val="StyleUnderline"/>
        </w:rPr>
        <w:t>sufficiency.</w:t>
      </w:r>
      <w:r w:rsidRPr="005D2130">
        <w:rPr>
          <w:rStyle w:val="StyleUnderline"/>
        </w:rPr>
        <w:t xml:space="preserve"> </w:t>
      </w:r>
      <w:r w:rsidRPr="003E45D1">
        <w:rPr>
          <w:rStyle w:val="StyleUnderline"/>
        </w:rPr>
        <w:t>Third, continue to expand illegal settlements</w:t>
      </w:r>
      <w:r w:rsidRPr="005D2130">
        <w:rPr>
          <w:rStyle w:val="StyleUnderline"/>
        </w:rPr>
        <w:t xml:space="preserve"> </w:t>
      </w:r>
      <w:r w:rsidRPr="003E45D1">
        <w:rPr>
          <w:rStyle w:val="StyleUnderline"/>
        </w:rPr>
        <w:t>across the West Bank, thereby growing the Israeli</w:t>
      </w:r>
      <w:r w:rsidRPr="005D2130">
        <w:rPr>
          <w:rStyle w:val="StyleUnderline"/>
        </w:rPr>
        <w:t xml:space="preserve"> </w:t>
      </w:r>
      <w:r w:rsidRPr="003E45D1">
        <w:rPr>
          <w:rStyle w:val="StyleUnderline"/>
        </w:rPr>
        <w:t>economy while simultaneously shrinking</w:t>
      </w:r>
      <w:r w:rsidRPr="005D2130">
        <w:rPr>
          <w:rStyle w:val="StyleUnderline"/>
        </w:rPr>
        <w:t xml:space="preserve"> </w:t>
      </w:r>
      <w:r w:rsidRPr="003E45D1">
        <w:rPr>
          <w:rStyle w:val="StyleUnderline"/>
        </w:rPr>
        <w:t>Palestinian industry due to ongoing land seizures.</w:t>
      </w:r>
      <w:r w:rsidRPr="005D2130">
        <w:rPr>
          <w:rStyle w:val="StyleUnderline"/>
        </w:rPr>
        <w:t xml:space="preserve"> </w:t>
      </w:r>
      <w:r w:rsidRPr="003E45D1">
        <w:rPr>
          <w:rStyle w:val="StyleUnderline"/>
        </w:rPr>
        <w:t>Fourth, revoke worker permits when the Israeli</w:t>
      </w:r>
      <w:r w:rsidRPr="005D2130">
        <w:rPr>
          <w:rStyle w:val="StyleUnderline"/>
        </w:rPr>
        <w:t xml:space="preserve"> </w:t>
      </w:r>
      <w:r w:rsidRPr="003E45D1">
        <w:rPr>
          <w:rStyle w:val="StyleUnderline"/>
        </w:rPr>
        <w:t>regime no longer needs Palestinian labor or as a</w:t>
      </w:r>
      <w:r w:rsidRPr="005D2130">
        <w:rPr>
          <w:rStyle w:val="StyleUnderline"/>
        </w:rPr>
        <w:t xml:space="preserve"> </w:t>
      </w:r>
      <w:r w:rsidRPr="003E45D1">
        <w:rPr>
          <w:rStyle w:val="StyleUnderline"/>
        </w:rPr>
        <w:t>means of collective punishment, sending workers</w:t>
      </w:r>
      <w:r w:rsidRPr="005D2130">
        <w:rPr>
          <w:rStyle w:val="StyleUnderline"/>
        </w:rPr>
        <w:t xml:space="preserve"> </w:t>
      </w:r>
      <w:r w:rsidRPr="003E45D1">
        <w:rPr>
          <w:rStyle w:val="StyleUnderline"/>
        </w:rPr>
        <w:t>back to Palestinian sectors that the colonial</w:t>
      </w:r>
      <w:r w:rsidRPr="005D2130">
        <w:rPr>
          <w:rStyle w:val="StyleUnderline"/>
        </w:rPr>
        <w:t xml:space="preserve"> </w:t>
      </w:r>
      <w:r w:rsidRPr="003E45D1">
        <w:rPr>
          <w:rStyle w:val="StyleUnderline"/>
        </w:rPr>
        <w:t>government has already depleted through the</w:t>
      </w:r>
      <w:r w:rsidRPr="005D2130">
        <w:rPr>
          <w:rStyle w:val="StyleUnderline"/>
        </w:rPr>
        <w:t xml:space="preserve"> </w:t>
      </w:r>
      <w:r w:rsidRPr="003E45D1">
        <w:rPr>
          <w:rStyle w:val="StyleUnderline"/>
        </w:rPr>
        <w:t>tactics above and replacing them with foreign</w:t>
      </w:r>
      <w:r w:rsidRPr="005D2130">
        <w:rPr>
          <w:rStyle w:val="StyleUnderline"/>
        </w:rPr>
        <w:t xml:space="preserve"> </w:t>
      </w:r>
      <w:r w:rsidRPr="003E45D1">
        <w:rPr>
          <w:rStyle w:val="StyleUnderline"/>
        </w:rPr>
        <w:t>labor.</w:t>
      </w:r>
      <w:r w:rsidRPr="005D2130">
        <w:rPr>
          <w:rStyle w:val="StyleUnderline"/>
        </w:rPr>
        <w:t xml:space="preserve"> </w:t>
      </w:r>
      <w:r w:rsidRPr="003E45D1">
        <w:rPr>
          <w:rStyle w:val="StyleUnderline"/>
        </w:rPr>
        <w:t>In the short term, Israel’s strategy results in an</w:t>
      </w:r>
      <w:r w:rsidRPr="005D2130">
        <w:rPr>
          <w:rStyle w:val="StyleUnderline"/>
        </w:rPr>
        <w:t xml:space="preserve"> </w:t>
      </w:r>
      <w:r w:rsidRPr="003E45D1">
        <w:rPr>
          <w:rStyle w:val="StyleUnderline"/>
        </w:rPr>
        <w:t>expendable and dehumanized Palestinian workforce,</w:t>
      </w:r>
      <w:r w:rsidRPr="005D2130">
        <w:rPr>
          <w:rStyle w:val="StyleUnderline"/>
        </w:rPr>
        <w:t xml:space="preserve"> </w:t>
      </w:r>
      <w:r w:rsidRPr="003E45D1">
        <w:rPr>
          <w:rStyle w:val="StyleUnderline"/>
        </w:rPr>
        <w:t>largely dependent on the Israeli market, as well as a</w:t>
      </w:r>
      <w:r w:rsidRPr="005D2130">
        <w:rPr>
          <w:rStyle w:val="StyleUnderline"/>
        </w:rPr>
        <w:t xml:space="preserve"> </w:t>
      </w:r>
      <w:r w:rsidRPr="003E45D1">
        <w:rPr>
          <w:rStyle w:val="StyleUnderline"/>
        </w:rPr>
        <w:t xml:space="preserve">dwindling Palestinian economy. In the long term, </w:t>
      </w:r>
      <w:r w:rsidRPr="003E45D1">
        <w:rPr>
          <w:rStyle w:val="StyleUnderline"/>
          <w:highlight w:val="yellow"/>
        </w:rPr>
        <w:t>the</w:t>
      </w:r>
      <w:r w:rsidRPr="005D2130">
        <w:rPr>
          <w:rStyle w:val="StyleUnderline"/>
          <w:highlight w:val="yellow"/>
        </w:rPr>
        <w:t xml:space="preserve"> </w:t>
      </w:r>
      <w:r w:rsidRPr="003E45D1">
        <w:rPr>
          <w:rStyle w:val="StyleUnderline"/>
          <w:highlight w:val="yellow"/>
        </w:rPr>
        <w:t>Israeli regime’s approach to Palestinian labor rests on a</w:t>
      </w:r>
      <w:r w:rsidRPr="005D2130">
        <w:rPr>
          <w:rStyle w:val="StyleUnderline"/>
          <w:highlight w:val="yellow"/>
        </w:rPr>
        <w:t xml:space="preserve"> </w:t>
      </w:r>
      <w:r w:rsidRPr="003E45D1">
        <w:rPr>
          <w:rStyle w:val="StyleUnderline"/>
          <w:highlight w:val="yellow"/>
        </w:rPr>
        <w:t>primary goal</w:t>
      </w:r>
      <w:r w:rsidRPr="003E45D1">
        <w:rPr>
          <w:rStyle w:val="StyleUnderline"/>
        </w:rPr>
        <w:t xml:space="preserve"> that impacts nearly every facet of</w:t>
      </w:r>
      <w:r w:rsidRPr="005D2130">
        <w:rPr>
          <w:rStyle w:val="StyleUnderline"/>
        </w:rPr>
        <w:t xml:space="preserve"> </w:t>
      </w:r>
      <w:r w:rsidRPr="003E45D1">
        <w:rPr>
          <w:rStyle w:val="StyleUnderline"/>
        </w:rPr>
        <w:t xml:space="preserve">Palestinian life: </w:t>
      </w:r>
      <w:r w:rsidRPr="003E45D1">
        <w:rPr>
          <w:rStyle w:val="StyleUnderline"/>
          <w:highlight w:val="yellow"/>
        </w:rPr>
        <w:t xml:space="preserve">to make everyday life so </w:t>
      </w:r>
      <w:r w:rsidRPr="003E45D1">
        <w:rPr>
          <w:rStyle w:val="Emphasis"/>
          <w:highlight w:val="yellow"/>
        </w:rPr>
        <w:t>unbearable</w:t>
      </w:r>
      <w:r w:rsidRPr="005D2130">
        <w:rPr>
          <w:rStyle w:val="StyleUnderline"/>
          <w:highlight w:val="yellow"/>
        </w:rPr>
        <w:t xml:space="preserve"> </w:t>
      </w:r>
      <w:r w:rsidRPr="003E45D1">
        <w:rPr>
          <w:rStyle w:val="StyleUnderline"/>
          <w:highlight w:val="yellow"/>
        </w:rPr>
        <w:t xml:space="preserve">that Palestinians are forced to </w:t>
      </w:r>
      <w:r w:rsidRPr="003E45D1">
        <w:rPr>
          <w:rStyle w:val="Emphasis"/>
          <w:highlight w:val="yellow"/>
        </w:rPr>
        <w:t>leave their homeland.</w:t>
      </w:r>
      <w:r w:rsidRPr="005D2130">
        <w:rPr>
          <w:rStyle w:val="StyleUnderline"/>
        </w:rPr>
        <w:t xml:space="preserve"> </w:t>
      </w:r>
      <w:r w:rsidRPr="003E45D1">
        <w:rPr>
          <w:rStyle w:val="StyleUnderline"/>
        </w:rPr>
        <w:t>The aim, as always, is Palestinian erasure and Jewish</w:t>
      </w:r>
      <w:r w:rsidRPr="005D2130">
        <w:rPr>
          <w:rStyle w:val="StyleUnderline"/>
        </w:rPr>
        <w:t xml:space="preserve"> </w:t>
      </w:r>
      <w:r w:rsidRPr="003E45D1">
        <w:rPr>
          <w:rStyle w:val="StyleUnderline"/>
        </w:rPr>
        <w:t>expansion.</w:t>
      </w:r>
      <w:r w:rsidRPr="00776AFC">
        <w:rPr>
          <w:sz w:val="14"/>
        </w:rPr>
        <w:t xml:space="preserve"> </w:t>
      </w:r>
      <w:r w:rsidRPr="003E45D1">
        <w:rPr>
          <w:sz w:val="14"/>
        </w:rPr>
        <w:t>The Gaza Genocide: Israel’s</w:t>
      </w:r>
      <w:r w:rsidRPr="00776AFC">
        <w:rPr>
          <w:sz w:val="14"/>
        </w:rPr>
        <w:t xml:space="preserve"> </w:t>
      </w:r>
      <w:r w:rsidRPr="003E45D1">
        <w:rPr>
          <w:sz w:val="14"/>
        </w:rPr>
        <w:t>Return to a Familiar Strategy</w:t>
      </w:r>
      <w:r w:rsidRPr="00776AFC">
        <w:rPr>
          <w:sz w:val="14"/>
        </w:rPr>
        <w:t xml:space="preserve"> </w:t>
      </w:r>
      <w:r w:rsidRPr="003E45D1">
        <w:rPr>
          <w:sz w:val="14"/>
        </w:rPr>
        <w:t>With the start of Israel’s genocide in Gaza, the settler-colonial regime returned to its well-known collective</w:t>
      </w:r>
      <w:r w:rsidRPr="00776AFC">
        <w:rPr>
          <w:sz w:val="14"/>
        </w:rPr>
        <w:t xml:space="preserve"> </w:t>
      </w:r>
      <w:r w:rsidRPr="003E45D1">
        <w:rPr>
          <w:sz w:val="14"/>
        </w:rPr>
        <w:t>punishment tactic against Palestinian workers at an</w:t>
      </w:r>
      <w:r w:rsidRPr="00776AFC">
        <w:rPr>
          <w:sz w:val="14"/>
        </w:rPr>
        <w:t xml:space="preserve"> </w:t>
      </w:r>
      <w:r w:rsidRPr="003E45D1">
        <w:rPr>
          <w:sz w:val="14"/>
        </w:rPr>
        <w:t>escalated scale.</w:t>
      </w:r>
      <w:r w:rsidRPr="00776AFC">
        <w:rPr>
          <w:sz w:val="14"/>
        </w:rPr>
        <w:t xml:space="preserve"> </w:t>
      </w:r>
      <w:r w:rsidRPr="003E45D1">
        <w:rPr>
          <w:sz w:val="14"/>
        </w:rPr>
        <w:t>In addition to canceling work permits for Palestinians</w:t>
      </w:r>
      <w:r w:rsidRPr="00776AFC">
        <w:rPr>
          <w:sz w:val="14"/>
        </w:rPr>
        <w:t xml:space="preserve"> </w:t>
      </w:r>
      <w:r w:rsidRPr="003E45D1">
        <w:rPr>
          <w:sz w:val="14"/>
        </w:rPr>
        <w:t>from the West Bank and Gaza, the Israeli regime</w:t>
      </w:r>
      <w:r w:rsidRPr="00776AFC">
        <w:rPr>
          <w:sz w:val="14"/>
        </w:rPr>
        <w:t xml:space="preserve"> </w:t>
      </w:r>
      <w:r w:rsidRPr="003E45D1">
        <w:rPr>
          <w:sz w:val="14"/>
        </w:rPr>
        <w:t>arbitrarily arrested an estimated 10,300 workers from</w:t>
      </w:r>
      <w:r w:rsidRPr="00776AFC">
        <w:rPr>
          <w:sz w:val="14"/>
        </w:rPr>
        <w:t xml:space="preserve"> </w:t>
      </w:r>
      <w:r w:rsidRPr="003E45D1">
        <w:rPr>
          <w:sz w:val="14"/>
        </w:rPr>
        <w:t>Gaza immediately after October 7, transferring them to</w:t>
      </w:r>
      <w:r w:rsidRPr="00776AFC">
        <w:rPr>
          <w:sz w:val="14"/>
        </w:rPr>
        <w:t xml:space="preserve"> </w:t>
      </w:r>
      <w:r w:rsidRPr="003E45D1">
        <w:rPr>
          <w:sz w:val="14"/>
        </w:rPr>
        <w:t>Israeli prisons and detention centers while refusing to</w:t>
      </w:r>
      <w:r w:rsidRPr="00776AFC">
        <w:rPr>
          <w:sz w:val="14"/>
        </w:rPr>
        <w:t xml:space="preserve"> </w:t>
      </w:r>
      <w:r w:rsidRPr="003E45D1">
        <w:rPr>
          <w:sz w:val="14"/>
        </w:rPr>
        <w:t>disclose their names or whereabouts. Of these workers,</w:t>
      </w:r>
      <w:r w:rsidRPr="00776AFC">
        <w:rPr>
          <w:sz w:val="14"/>
        </w:rPr>
        <w:t xml:space="preserve"> </w:t>
      </w:r>
      <w:r w:rsidRPr="003E45D1">
        <w:rPr>
          <w:sz w:val="14"/>
        </w:rPr>
        <w:t>the Israeli government released 3,200 within a month</w:t>
      </w:r>
      <w:r w:rsidRPr="00776AFC">
        <w:rPr>
          <w:sz w:val="14"/>
        </w:rPr>
        <w:t xml:space="preserve"> </w:t>
      </w:r>
      <w:r w:rsidRPr="003E45D1">
        <w:rPr>
          <w:sz w:val="14"/>
        </w:rPr>
        <w:t>and deported 6,441 to the West Bank, while</w:t>
      </w:r>
      <w:r w:rsidRPr="00776AFC">
        <w:rPr>
          <w:sz w:val="14"/>
        </w:rPr>
        <w:t xml:space="preserve"> </w:t>
      </w:r>
      <w:r w:rsidRPr="003E45D1">
        <w:rPr>
          <w:sz w:val="14"/>
        </w:rPr>
        <w:t>approximately 1,000 remain missing. In early November</w:t>
      </w:r>
      <w:r w:rsidRPr="00776AFC">
        <w:rPr>
          <w:sz w:val="14"/>
        </w:rPr>
        <w:t xml:space="preserve"> </w:t>
      </w:r>
      <w:r w:rsidRPr="003E45D1">
        <w:rPr>
          <w:sz w:val="14"/>
        </w:rPr>
        <w:t>2023, Israeli soldiers forcibly returned thousands of</w:t>
      </w:r>
      <w:r w:rsidRPr="00776AFC">
        <w:rPr>
          <w:sz w:val="14"/>
        </w:rPr>
        <w:t xml:space="preserve"> </w:t>
      </w:r>
      <w:r w:rsidRPr="003E45D1">
        <w:rPr>
          <w:sz w:val="14"/>
        </w:rPr>
        <w:t>these workers back to Gaza after stripping them of</w:t>
      </w:r>
      <w:r w:rsidRPr="00776AFC">
        <w:rPr>
          <w:sz w:val="14"/>
        </w:rPr>
        <w:t xml:space="preserve"> </w:t>
      </w:r>
      <w:r w:rsidRPr="003E45D1">
        <w:rPr>
          <w:sz w:val="14"/>
        </w:rPr>
        <w:t>their belongings. As with those from Gaza, Israeli</w:t>
      </w:r>
      <w:r w:rsidRPr="00776AFC">
        <w:rPr>
          <w:sz w:val="14"/>
        </w:rPr>
        <w:t xml:space="preserve"> </w:t>
      </w:r>
      <w:r w:rsidRPr="003E45D1">
        <w:rPr>
          <w:sz w:val="14"/>
        </w:rPr>
        <w:t>authorities also reportedly arrested and tortured</w:t>
      </w:r>
      <w:r w:rsidRPr="00776AFC">
        <w:rPr>
          <w:sz w:val="14"/>
        </w:rPr>
        <w:t xml:space="preserve"> </w:t>
      </w:r>
      <w:r w:rsidRPr="003E45D1">
        <w:rPr>
          <w:sz w:val="14"/>
        </w:rPr>
        <w:t>Palestinian workers from the West Bank during this</w:t>
      </w:r>
      <w:r w:rsidRPr="00776AFC">
        <w:rPr>
          <w:sz w:val="14"/>
        </w:rPr>
        <w:t xml:space="preserve"> </w:t>
      </w:r>
      <w:r w:rsidRPr="003E45D1">
        <w:rPr>
          <w:sz w:val="14"/>
        </w:rPr>
        <w:t>time. Many others had their overdue wages withheld.</w:t>
      </w:r>
      <w:r w:rsidRPr="00776AFC">
        <w:rPr>
          <w:sz w:val="14"/>
        </w:rPr>
        <w:t xml:space="preserve"> </w:t>
      </w:r>
      <w:r w:rsidRPr="003E45D1">
        <w:rPr>
          <w:sz w:val="14"/>
        </w:rPr>
        <w:t>Israeli Minister of Finance Bezalel Smotrich and Minister</w:t>
      </w:r>
      <w:r w:rsidRPr="00776AFC">
        <w:rPr>
          <w:sz w:val="14"/>
        </w:rPr>
        <w:t xml:space="preserve"> </w:t>
      </w:r>
      <w:r w:rsidRPr="003E45D1">
        <w:rPr>
          <w:sz w:val="14"/>
        </w:rPr>
        <w:t>of National Security Itamar Ben-Gvir led the charge</w:t>
      </w:r>
      <w:r w:rsidRPr="00776AFC">
        <w:rPr>
          <w:sz w:val="14"/>
        </w:rPr>
        <w:t xml:space="preserve"> </w:t>
      </w:r>
      <w:r w:rsidRPr="003E45D1">
        <w:rPr>
          <w:sz w:val="14"/>
        </w:rPr>
        <w:t>against Palestinian workers following the October 7</w:t>
      </w:r>
      <w:r w:rsidRPr="00776AFC">
        <w:rPr>
          <w:sz w:val="14"/>
        </w:rPr>
        <w:t xml:space="preserve"> </w:t>
      </w:r>
      <w:r w:rsidRPr="003E45D1">
        <w:rPr>
          <w:sz w:val="14"/>
        </w:rPr>
        <w:t>operation. Together, they framed Palestinian workers as</w:t>
      </w:r>
      <w:r w:rsidRPr="00776AFC">
        <w:rPr>
          <w:sz w:val="14"/>
        </w:rPr>
        <w:t xml:space="preserve"> </w:t>
      </w:r>
      <w:r w:rsidRPr="003E45D1">
        <w:rPr>
          <w:sz w:val="14"/>
        </w:rPr>
        <w:t>enemies from within and threats to Israel’s stability.</w:t>
      </w:r>
      <w:r w:rsidRPr="00776AFC">
        <w:rPr>
          <w:sz w:val="14"/>
        </w:rPr>
        <w:t xml:space="preserve"> </w:t>
      </w:r>
      <w:r w:rsidRPr="003E45D1">
        <w:rPr>
          <w:sz w:val="14"/>
        </w:rPr>
        <w:t>Israeli Minister of Economy Nir Barkat also called for</w:t>
      </w:r>
      <w:r w:rsidRPr="00776AFC">
        <w:rPr>
          <w:sz w:val="14"/>
        </w:rPr>
        <w:t xml:space="preserve"> </w:t>
      </w:r>
      <w:r w:rsidRPr="003E45D1">
        <w:rPr>
          <w:sz w:val="14"/>
        </w:rPr>
        <w:t>reducing Israel’s reliance on Palestinian labor. Instead,</w:t>
      </w:r>
      <w:r w:rsidRPr="00776AFC">
        <w:rPr>
          <w:sz w:val="14"/>
        </w:rPr>
        <w:t xml:space="preserve"> </w:t>
      </w:r>
      <w:r w:rsidRPr="003E45D1">
        <w:rPr>
          <w:sz w:val="14"/>
        </w:rPr>
        <w:t>he advocated for increasing foreign labor as a</w:t>
      </w:r>
      <w:r w:rsidRPr="00776AFC">
        <w:rPr>
          <w:sz w:val="14"/>
        </w:rPr>
        <w:t xml:space="preserve"> </w:t>
      </w:r>
      <w:r w:rsidRPr="003E45D1">
        <w:rPr>
          <w:sz w:val="14"/>
        </w:rPr>
        <w:t>replacement, reviving plans to bring in tens of</w:t>
      </w:r>
      <w:r w:rsidRPr="00776AFC">
        <w:rPr>
          <w:sz w:val="14"/>
        </w:rPr>
        <w:t xml:space="preserve"> </w:t>
      </w:r>
      <w:r w:rsidRPr="003E45D1">
        <w:rPr>
          <w:sz w:val="14"/>
        </w:rPr>
        <w:t>thousands of workers from other countries, including Sri</w:t>
      </w:r>
      <w:r w:rsidRPr="00776AFC">
        <w:rPr>
          <w:sz w:val="14"/>
        </w:rPr>
        <w:t xml:space="preserve"> </w:t>
      </w:r>
      <w:r w:rsidRPr="003E45D1">
        <w:rPr>
          <w:sz w:val="14"/>
        </w:rPr>
        <w:t>Lanka, China, India, and Thailand.</w:t>
      </w:r>
      <w:r w:rsidRPr="00776AFC">
        <w:rPr>
          <w:sz w:val="14"/>
        </w:rPr>
        <w:t xml:space="preserve"> </w:t>
      </w:r>
      <w:r w:rsidRPr="003E45D1">
        <w:rPr>
          <w:sz w:val="14"/>
        </w:rPr>
        <w:t xml:space="preserve">Today, Israel's attack on </w:t>
      </w:r>
      <w:proofErr w:type="spellStart"/>
      <w:r w:rsidRPr="003E45D1">
        <w:rPr>
          <w:sz w:val="14"/>
        </w:rPr>
        <w:t>Palestinianlabor</w:t>
      </w:r>
      <w:proofErr w:type="spellEnd"/>
      <w:r w:rsidRPr="003E45D1">
        <w:rPr>
          <w:sz w:val="14"/>
        </w:rPr>
        <w:t xml:space="preserve"> is not just an economic issue</w:t>
      </w:r>
      <w:r w:rsidRPr="00776AFC">
        <w:rPr>
          <w:sz w:val="14"/>
        </w:rPr>
        <w:t xml:space="preserve"> </w:t>
      </w:r>
      <w:r w:rsidRPr="003E45D1">
        <w:rPr>
          <w:sz w:val="14"/>
        </w:rPr>
        <w:t>but an existential one, as it forms a</w:t>
      </w:r>
      <w:r w:rsidRPr="00776AFC">
        <w:rPr>
          <w:sz w:val="14"/>
        </w:rPr>
        <w:t xml:space="preserve"> </w:t>
      </w:r>
      <w:r w:rsidRPr="003E45D1">
        <w:rPr>
          <w:sz w:val="14"/>
        </w:rPr>
        <w:t>core component of the regime's</w:t>
      </w:r>
      <w:r w:rsidRPr="00776AFC">
        <w:rPr>
          <w:sz w:val="14"/>
        </w:rPr>
        <w:t xml:space="preserve"> </w:t>
      </w:r>
      <w:r w:rsidRPr="003E45D1">
        <w:rPr>
          <w:sz w:val="14"/>
        </w:rPr>
        <w:t>efforts toward Palestinian erasure</w:t>
      </w:r>
      <w:r w:rsidRPr="00776AFC">
        <w:rPr>
          <w:sz w:val="14"/>
        </w:rPr>
        <w:t xml:space="preserve"> </w:t>
      </w:r>
      <w:r w:rsidRPr="003E45D1">
        <w:rPr>
          <w:sz w:val="14"/>
        </w:rPr>
        <w:t>Barkat’s proposal highlights a broader strategy to</w:t>
      </w:r>
      <w:r w:rsidRPr="00776AFC">
        <w:rPr>
          <w:sz w:val="14"/>
        </w:rPr>
        <w:t xml:space="preserve"> </w:t>
      </w:r>
      <w:r w:rsidRPr="003E45D1">
        <w:rPr>
          <w:sz w:val="14"/>
        </w:rPr>
        <w:t>sideline Palestinians economically, further intensifying</w:t>
      </w:r>
      <w:r w:rsidRPr="00776AFC">
        <w:rPr>
          <w:sz w:val="14"/>
        </w:rPr>
        <w:t xml:space="preserve"> </w:t>
      </w:r>
      <w:r w:rsidRPr="003E45D1">
        <w:rPr>
          <w:sz w:val="14"/>
        </w:rPr>
        <w:t>their marginalization. This approach of economic</w:t>
      </w:r>
      <w:r w:rsidRPr="00776AFC">
        <w:rPr>
          <w:sz w:val="14"/>
        </w:rPr>
        <w:t xml:space="preserve"> </w:t>
      </w:r>
      <w:r w:rsidRPr="003E45D1">
        <w:rPr>
          <w:sz w:val="14"/>
        </w:rPr>
        <w:t>exclusion is compounded by Israel’s ongoing efforts to</w:t>
      </w:r>
      <w:r w:rsidRPr="00776AFC">
        <w:rPr>
          <w:sz w:val="14"/>
        </w:rPr>
        <w:t xml:space="preserve"> </w:t>
      </w:r>
      <w:r w:rsidRPr="003E45D1">
        <w:rPr>
          <w:sz w:val="14"/>
        </w:rPr>
        <w:t>exacerbate the dire financial situation faced by</w:t>
      </w:r>
      <w:r w:rsidRPr="00776AFC">
        <w:rPr>
          <w:sz w:val="14"/>
        </w:rPr>
        <w:t xml:space="preserve"> </w:t>
      </w:r>
      <w:r w:rsidRPr="003E45D1">
        <w:rPr>
          <w:sz w:val="14"/>
        </w:rPr>
        <w:t xml:space="preserve">Palestinians. As a result, many </w:t>
      </w:r>
      <w:proofErr w:type="gramStart"/>
      <w:r w:rsidRPr="003E45D1">
        <w:rPr>
          <w:sz w:val="14"/>
        </w:rPr>
        <w:t>have to</w:t>
      </w:r>
      <w:proofErr w:type="gramEnd"/>
      <w:r w:rsidRPr="003E45D1">
        <w:rPr>
          <w:sz w:val="14"/>
        </w:rPr>
        <w:t xml:space="preserve"> choose between</w:t>
      </w:r>
      <w:r w:rsidRPr="00776AFC">
        <w:rPr>
          <w:sz w:val="14"/>
        </w:rPr>
        <w:t xml:space="preserve"> </w:t>
      </w:r>
      <w:r w:rsidRPr="003E45D1">
        <w:rPr>
          <w:sz w:val="14"/>
        </w:rPr>
        <w:t>taking dangerous smuggling routes into Israel for</w:t>
      </w:r>
      <w:r w:rsidRPr="00776AFC">
        <w:rPr>
          <w:sz w:val="14"/>
        </w:rPr>
        <w:t xml:space="preserve"> </w:t>
      </w:r>
      <w:r w:rsidRPr="003E45D1">
        <w:rPr>
          <w:sz w:val="14"/>
        </w:rPr>
        <w:t>undocumented labor or seeking employment</w:t>
      </w:r>
      <w:r w:rsidRPr="00776AFC">
        <w:rPr>
          <w:sz w:val="14"/>
        </w:rPr>
        <w:t xml:space="preserve"> </w:t>
      </w:r>
      <w:r w:rsidRPr="003E45D1">
        <w:rPr>
          <w:sz w:val="14"/>
        </w:rPr>
        <w:t>opportunities abroad.</w:t>
      </w:r>
      <w:r w:rsidRPr="00776AFC">
        <w:rPr>
          <w:sz w:val="14"/>
        </w:rPr>
        <w:t xml:space="preserve"> </w:t>
      </w:r>
      <w:r w:rsidRPr="003E45D1">
        <w:rPr>
          <w:sz w:val="14"/>
        </w:rPr>
        <w:t>The effects of these policies on Palestinian workers are</w:t>
      </w:r>
      <w:r w:rsidRPr="00776AFC">
        <w:rPr>
          <w:sz w:val="14"/>
        </w:rPr>
        <w:t xml:space="preserve"> </w:t>
      </w:r>
      <w:r w:rsidRPr="003E45D1">
        <w:rPr>
          <w:sz w:val="14"/>
        </w:rPr>
        <w:t>far-reaching. Employment in Israel has long been a</w:t>
      </w:r>
      <w:r w:rsidRPr="00776AFC">
        <w:rPr>
          <w:sz w:val="14"/>
        </w:rPr>
        <w:t xml:space="preserve"> </w:t>
      </w:r>
      <w:r w:rsidRPr="003E45D1">
        <w:rPr>
          <w:sz w:val="14"/>
        </w:rPr>
        <w:t>critical pillar of the Palestinian economy. Palestinian</w:t>
      </w:r>
      <w:r w:rsidRPr="00776AFC">
        <w:rPr>
          <w:sz w:val="14"/>
        </w:rPr>
        <w:t xml:space="preserve"> </w:t>
      </w:r>
      <w:r w:rsidRPr="003E45D1">
        <w:rPr>
          <w:sz w:val="14"/>
        </w:rPr>
        <w:t>workers in the Israeli economy contribute over $380</w:t>
      </w:r>
      <w:r w:rsidRPr="00776AFC">
        <w:rPr>
          <w:sz w:val="14"/>
        </w:rPr>
        <w:t xml:space="preserve"> </w:t>
      </w:r>
      <w:r w:rsidRPr="003E45D1">
        <w:rPr>
          <w:sz w:val="14"/>
        </w:rPr>
        <w:t>million monthly to local markets, with their wages often</w:t>
      </w:r>
      <w:r w:rsidRPr="00776AFC">
        <w:rPr>
          <w:sz w:val="14"/>
        </w:rPr>
        <w:t xml:space="preserve"> </w:t>
      </w:r>
      <w:r w:rsidRPr="003E45D1">
        <w:rPr>
          <w:sz w:val="14"/>
        </w:rPr>
        <w:t>representing a lifeline for families. Palestinian workers</w:t>
      </w:r>
      <w:r w:rsidRPr="00776AFC">
        <w:rPr>
          <w:sz w:val="14"/>
        </w:rPr>
        <w:t xml:space="preserve"> </w:t>
      </w:r>
      <w:r w:rsidRPr="003E45D1">
        <w:rPr>
          <w:sz w:val="14"/>
        </w:rPr>
        <w:t>earn around $81 daily in the Israeli market—more than</w:t>
      </w:r>
      <w:r w:rsidRPr="00776AFC">
        <w:rPr>
          <w:sz w:val="14"/>
        </w:rPr>
        <w:t xml:space="preserve"> </w:t>
      </w:r>
      <w:r w:rsidRPr="003E45D1">
        <w:rPr>
          <w:sz w:val="14"/>
        </w:rPr>
        <w:t>double the average daily wage of $31 in the West Bank.</w:t>
      </w:r>
      <w:r w:rsidRPr="00776AFC">
        <w:rPr>
          <w:sz w:val="14"/>
        </w:rPr>
        <w:t xml:space="preserve"> </w:t>
      </w:r>
      <w:r w:rsidRPr="003E45D1">
        <w:rPr>
          <w:sz w:val="14"/>
        </w:rPr>
        <w:t>The loss of these wages is more than a personal</w:t>
      </w:r>
      <w:r w:rsidRPr="00776AFC">
        <w:rPr>
          <w:sz w:val="14"/>
        </w:rPr>
        <w:t xml:space="preserve"> </w:t>
      </w:r>
      <w:r w:rsidRPr="003E45D1">
        <w:rPr>
          <w:sz w:val="14"/>
        </w:rPr>
        <w:t>hardship for individuals and families—it threatens to</w:t>
      </w:r>
      <w:r w:rsidRPr="00776AFC">
        <w:rPr>
          <w:sz w:val="14"/>
        </w:rPr>
        <w:t xml:space="preserve"> </w:t>
      </w:r>
      <w:r w:rsidRPr="003E45D1">
        <w:rPr>
          <w:sz w:val="14"/>
        </w:rPr>
        <w:t>destabilize the entire Palestinian economy by putting</w:t>
      </w:r>
      <w:r w:rsidRPr="00776AFC">
        <w:rPr>
          <w:sz w:val="14"/>
        </w:rPr>
        <w:t xml:space="preserve"> </w:t>
      </w:r>
      <w:r w:rsidRPr="003E45D1">
        <w:rPr>
          <w:sz w:val="14"/>
        </w:rPr>
        <w:t>over 20% of the annual GDP at risk.</w:t>
      </w:r>
      <w:r w:rsidRPr="00776AFC">
        <w:rPr>
          <w:sz w:val="14"/>
        </w:rPr>
        <w:t xml:space="preserve"> </w:t>
      </w:r>
      <w:r w:rsidRPr="003E45D1">
        <w:rPr>
          <w:sz w:val="14"/>
        </w:rPr>
        <w:t>The broader economic impact is already visible: the</w:t>
      </w:r>
      <w:r w:rsidRPr="00776AFC">
        <w:rPr>
          <w:sz w:val="14"/>
        </w:rPr>
        <w:t xml:space="preserve"> </w:t>
      </w:r>
      <w:r w:rsidRPr="003E45D1">
        <w:rPr>
          <w:sz w:val="14"/>
        </w:rPr>
        <w:t xml:space="preserve">mass revocation of work </w:t>
      </w:r>
      <w:proofErr w:type="gramStart"/>
      <w:r w:rsidRPr="003E45D1">
        <w:rPr>
          <w:sz w:val="14"/>
        </w:rPr>
        <w:t>permits</w:t>
      </w:r>
      <w:proofErr w:type="gramEnd"/>
      <w:r w:rsidRPr="003E45D1">
        <w:rPr>
          <w:sz w:val="14"/>
        </w:rPr>
        <w:t xml:space="preserve"> and expulsion of</w:t>
      </w:r>
      <w:r w:rsidRPr="00776AFC">
        <w:rPr>
          <w:sz w:val="14"/>
        </w:rPr>
        <w:t xml:space="preserve"> </w:t>
      </w:r>
      <w:r w:rsidRPr="003E45D1">
        <w:rPr>
          <w:sz w:val="14"/>
        </w:rPr>
        <w:t xml:space="preserve">workers has disrupted vital service and </w:t>
      </w:r>
      <w:proofErr w:type="spellStart"/>
      <w:proofErr w:type="gramStart"/>
      <w:r w:rsidRPr="003E45D1">
        <w:rPr>
          <w:sz w:val="14"/>
        </w:rPr>
        <w:t>commercialsectors</w:t>
      </w:r>
      <w:proofErr w:type="spellEnd"/>
      <w:proofErr w:type="gramEnd"/>
      <w:r w:rsidRPr="003E45D1">
        <w:rPr>
          <w:sz w:val="14"/>
        </w:rPr>
        <w:t>. Unemployment has risen dramatically, with</w:t>
      </w:r>
      <w:r w:rsidRPr="00776AFC">
        <w:rPr>
          <w:sz w:val="14"/>
        </w:rPr>
        <w:t xml:space="preserve"> </w:t>
      </w:r>
      <w:r w:rsidRPr="003E45D1">
        <w:rPr>
          <w:sz w:val="14"/>
        </w:rPr>
        <w:t>more than 306,000 jobs lost, equivalent to more than a</w:t>
      </w:r>
      <w:r w:rsidRPr="00776AFC">
        <w:rPr>
          <w:sz w:val="14"/>
        </w:rPr>
        <w:t xml:space="preserve"> </w:t>
      </w:r>
      <w:r w:rsidRPr="003E45D1">
        <w:rPr>
          <w:sz w:val="14"/>
        </w:rPr>
        <w:t>third of total employment in the West Bank. The</w:t>
      </w:r>
      <w:r w:rsidRPr="00776AFC">
        <w:rPr>
          <w:sz w:val="14"/>
        </w:rPr>
        <w:t xml:space="preserve"> </w:t>
      </w:r>
      <w:r w:rsidRPr="003E45D1">
        <w:rPr>
          <w:sz w:val="14"/>
        </w:rPr>
        <w:t>unemployment rate among individuals actively seeking</w:t>
      </w:r>
      <w:r w:rsidRPr="00776AFC">
        <w:rPr>
          <w:sz w:val="14"/>
        </w:rPr>
        <w:t xml:space="preserve"> </w:t>
      </w:r>
      <w:r w:rsidRPr="003E45D1">
        <w:rPr>
          <w:sz w:val="14"/>
        </w:rPr>
        <w:t>work has skyrocketed to 32%, up from 13% in the third</w:t>
      </w:r>
      <w:r w:rsidRPr="00776AFC">
        <w:rPr>
          <w:sz w:val="14"/>
        </w:rPr>
        <w:t xml:space="preserve"> </w:t>
      </w:r>
      <w:r w:rsidRPr="003E45D1">
        <w:rPr>
          <w:sz w:val="14"/>
        </w:rPr>
        <w:t>quarter of 2023. Poverty levels have nearly doubled,</w:t>
      </w:r>
      <w:r w:rsidRPr="00776AFC">
        <w:rPr>
          <w:sz w:val="14"/>
        </w:rPr>
        <w:t xml:space="preserve"> </w:t>
      </w:r>
      <w:r w:rsidRPr="003E45D1">
        <w:rPr>
          <w:sz w:val="14"/>
        </w:rPr>
        <w:t>soaring from 12% to 28%, exacerbating the</w:t>
      </w:r>
      <w:r w:rsidRPr="00776AFC">
        <w:rPr>
          <w:sz w:val="14"/>
        </w:rPr>
        <w:t xml:space="preserve"> </w:t>
      </w:r>
      <w:r w:rsidRPr="003E45D1">
        <w:rPr>
          <w:sz w:val="14"/>
        </w:rPr>
        <w:t>socioeconomic crisis.</w:t>
      </w:r>
      <w:r w:rsidRPr="00776AFC">
        <w:rPr>
          <w:sz w:val="14"/>
        </w:rPr>
        <w:t xml:space="preserve"> </w:t>
      </w:r>
      <w:r w:rsidRPr="003E45D1">
        <w:rPr>
          <w:sz w:val="14"/>
        </w:rPr>
        <w:t>The Palestinian Authority has been notably ineffective</w:t>
      </w:r>
      <w:r w:rsidRPr="00776AFC">
        <w:rPr>
          <w:sz w:val="14"/>
        </w:rPr>
        <w:t xml:space="preserve"> </w:t>
      </w:r>
      <w:r w:rsidRPr="003E45D1">
        <w:rPr>
          <w:sz w:val="14"/>
        </w:rPr>
        <w:t>in responding to this emergency. In December 2023,</w:t>
      </w:r>
      <w:r w:rsidRPr="00776AFC">
        <w:rPr>
          <w:sz w:val="14"/>
        </w:rPr>
        <w:t xml:space="preserve"> </w:t>
      </w:r>
      <w:r w:rsidRPr="003E45D1">
        <w:rPr>
          <w:sz w:val="14"/>
        </w:rPr>
        <w:t>former Palestinian Prime Minister Mohammad Shtayyeh</w:t>
      </w:r>
      <w:r w:rsidRPr="00776AFC">
        <w:rPr>
          <w:sz w:val="14"/>
        </w:rPr>
        <w:t xml:space="preserve"> </w:t>
      </w:r>
      <w:r w:rsidRPr="003E45D1">
        <w:rPr>
          <w:sz w:val="14"/>
        </w:rPr>
        <w:t>urged workers to return to farming as an alternative</w:t>
      </w:r>
      <w:r w:rsidRPr="00776AFC">
        <w:rPr>
          <w:sz w:val="14"/>
        </w:rPr>
        <w:t xml:space="preserve"> </w:t>
      </w:r>
      <w:r w:rsidRPr="003E45D1">
        <w:rPr>
          <w:sz w:val="14"/>
        </w:rPr>
        <w:t>source of income—a suggestion met with mockery and</w:t>
      </w:r>
      <w:r w:rsidRPr="00776AFC">
        <w:rPr>
          <w:sz w:val="14"/>
        </w:rPr>
        <w:t xml:space="preserve"> </w:t>
      </w:r>
      <w:r w:rsidRPr="003E45D1">
        <w:rPr>
          <w:sz w:val="14"/>
        </w:rPr>
        <w:t>disbelief by many. The advice to return to agriculture</w:t>
      </w:r>
      <w:r w:rsidRPr="00776AFC">
        <w:rPr>
          <w:sz w:val="14"/>
        </w:rPr>
        <w:t xml:space="preserve"> </w:t>
      </w:r>
      <w:r w:rsidRPr="003E45D1">
        <w:rPr>
          <w:sz w:val="14"/>
        </w:rPr>
        <w:t>rings hollow in a context where settlers continue to</w:t>
      </w:r>
      <w:r w:rsidRPr="00776AFC">
        <w:rPr>
          <w:sz w:val="14"/>
        </w:rPr>
        <w:t xml:space="preserve"> </w:t>
      </w:r>
      <w:r w:rsidRPr="003E45D1">
        <w:rPr>
          <w:sz w:val="14"/>
        </w:rPr>
        <w:t>seize Palestinian lands, further limiting opportunities for</w:t>
      </w:r>
      <w:r w:rsidRPr="00776AFC">
        <w:rPr>
          <w:sz w:val="14"/>
        </w:rPr>
        <w:t xml:space="preserve"> </w:t>
      </w:r>
      <w:r w:rsidRPr="003E45D1">
        <w:rPr>
          <w:sz w:val="14"/>
        </w:rPr>
        <w:t>Palestinian farmers. Additionally, the “Bader” Program,</w:t>
      </w:r>
      <w:r w:rsidRPr="00776AFC">
        <w:rPr>
          <w:sz w:val="14"/>
        </w:rPr>
        <w:t xml:space="preserve"> </w:t>
      </w:r>
      <w:r w:rsidRPr="003E45D1">
        <w:rPr>
          <w:sz w:val="14"/>
        </w:rPr>
        <w:t>a joint initiative between the PA and other bodies, aims</w:t>
      </w:r>
      <w:r w:rsidRPr="00776AFC">
        <w:rPr>
          <w:sz w:val="14"/>
        </w:rPr>
        <w:t xml:space="preserve"> </w:t>
      </w:r>
      <w:r w:rsidRPr="003E45D1">
        <w:rPr>
          <w:sz w:val="14"/>
        </w:rPr>
        <w:t>to provide interest-free loans to displaced workers</w:t>
      </w:r>
      <w:r w:rsidRPr="00776AFC">
        <w:rPr>
          <w:sz w:val="14"/>
        </w:rPr>
        <w:t xml:space="preserve"> </w:t>
      </w:r>
      <w:r w:rsidRPr="003E45D1">
        <w:rPr>
          <w:sz w:val="14"/>
        </w:rPr>
        <w:t>seeking to start small businesses. However, limited</w:t>
      </w:r>
      <w:r w:rsidRPr="00776AFC">
        <w:rPr>
          <w:sz w:val="14"/>
        </w:rPr>
        <w:t xml:space="preserve"> </w:t>
      </w:r>
      <w:r w:rsidRPr="003E45D1">
        <w:rPr>
          <w:sz w:val="14"/>
        </w:rPr>
        <w:t>purchasing power among Palestinians and a declining</w:t>
      </w:r>
      <w:r w:rsidRPr="00776AFC">
        <w:rPr>
          <w:sz w:val="14"/>
        </w:rPr>
        <w:t xml:space="preserve"> </w:t>
      </w:r>
      <w:r w:rsidRPr="003E45D1">
        <w:rPr>
          <w:sz w:val="14"/>
        </w:rPr>
        <w:t>private sector that has seen a 42% relocation of</w:t>
      </w:r>
      <w:r w:rsidRPr="00776AFC">
        <w:rPr>
          <w:sz w:val="14"/>
        </w:rPr>
        <w:t xml:space="preserve"> </w:t>
      </w:r>
      <w:r w:rsidRPr="003E45D1">
        <w:rPr>
          <w:sz w:val="14"/>
        </w:rPr>
        <w:t>facilities and a reduction in workforce severely hinder</w:t>
      </w:r>
      <w:r w:rsidRPr="00776AFC">
        <w:rPr>
          <w:sz w:val="14"/>
        </w:rPr>
        <w:t xml:space="preserve"> </w:t>
      </w:r>
      <w:r w:rsidRPr="003E45D1">
        <w:rPr>
          <w:sz w:val="14"/>
        </w:rPr>
        <w:t>the program’s effectiveness. These efforts fall short of</w:t>
      </w:r>
      <w:r w:rsidRPr="00776AFC">
        <w:rPr>
          <w:sz w:val="14"/>
        </w:rPr>
        <w:t xml:space="preserve"> </w:t>
      </w:r>
      <w:r w:rsidRPr="003E45D1">
        <w:rPr>
          <w:sz w:val="14"/>
        </w:rPr>
        <w:t>addressing the larger structural economic crisis, and</w:t>
      </w:r>
      <w:r w:rsidRPr="00776AFC">
        <w:rPr>
          <w:sz w:val="14"/>
        </w:rPr>
        <w:t xml:space="preserve"> </w:t>
      </w:r>
      <w:r w:rsidRPr="003E45D1">
        <w:rPr>
          <w:sz w:val="14"/>
        </w:rPr>
        <w:t>the absence of meaningful alternatives only deepens</w:t>
      </w:r>
      <w:r w:rsidRPr="00776AFC">
        <w:rPr>
          <w:sz w:val="14"/>
        </w:rPr>
        <w:t xml:space="preserve"> </w:t>
      </w:r>
      <w:r w:rsidRPr="003E45D1">
        <w:rPr>
          <w:sz w:val="14"/>
        </w:rPr>
        <w:t>the sense of abandonment felt by the Palestinian</w:t>
      </w:r>
      <w:r w:rsidRPr="00776AFC">
        <w:rPr>
          <w:sz w:val="14"/>
        </w:rPr>
        <w:t xml:space="preserve"> </w:t>
      </w:r>
      <w:r w:rsidRPr="003E45D1">
        <w:rPr>
          <w:sz w:val="14"/>
        </w:rPr>
        <w:t>people</w:t>
      </w:r>
      <w:r w:rsidRPr="003E45D1">
        <w:rPr>
          <w:rStyle w:val="StyleUnderline"/>
        </w:rPr>
        <w:t>.</w:t>
      </w:r>
      <w:r w:rsidRPr="00776AFC">
        <w:rPr>
          <w:rStyle w:val="StyleUnderline"/>
        </w:rPr>
        <w:t xml:space="preserve"> </w:t>
      </w:r>
      <w:r w:rsidRPr="003E45D1">
        <w:rPr>
          <w:rStyle w:val="StyleUnderline"/>
          <w:highlight w:val="yellow"/>
        </w:rPr>
        <w:t>Israel’s campaign against Palestinian workers</w:t>
      </w:r>
      <w:r w:rsidRPr="003E45D1">
        <w:rPr>
          <w:rStyle w:val="StyleUnderline"/>
        </w:rPr>
        <w:t>,</w:t>
      </w:r>
      <w:r w:rsidRPr="00776AFC">
        <w:rPr>
          <w:rStyle w:val="StyleUnderline"/>
        </w:rPr>
        <w:t xml:space="preserve"> </w:t>
      </w:r>
      <w:r w:rsidRPr="003E45D1">
        <w:rPr>
          <w:rStyle w:val="StyleUnderline"/>
        </w:rPr>
        <w:t xml:space="preserve">particularly in the aftermath of October 7, </w:t>
      </w:r>
      <w:r w:rsidRPr="003E45D1">
        <w:rPr>
          <w:rStyle w:val="StyleUnderline"/>
          <w:highlight w:val="yellow"/>
        </w:rPr>
        <w:t>is part of a</w:t>
      </w:r>
      <w:r w:rsidRPr="00776AFC">
        <w:rPr>
          <w:rStyle w:val="StyleUnderline"/>
          <w:highlight w:val="yellow"/>
        </w:rPr>
        <w:t xml:space="preserve"> </w:t>
      </w:r>
      <w:r w:rsidRPr="003E45D1">
        <w:rPr>
          <w:rStyle w:val="StyleUnderline"/>
          <w:highlight w:val="yellow"/>
        </w:rPr>
        <w:t xml:space="preserve">broader strategy of </w:t>
      </w:r>
      <w:r w:rsidRPr="003E45D1">
        <w:rPr>
          <w:rStyle w:val="Emphasis"/>
          <w:highlight w:val="yellow"/>
        </w:rPr>
        <w:t>economic warfare</w:t>
      </w:r>
      <w:r w:rsidRPr="003E45D1">
        <w:rPr>
          <w:rStyle w:val="StyleUnderline"/>
          <w:highlight w:val="yellow"/>
        </w:rPr>
        <w:t xml:space="preserve"> designed to</w:t>
      </w:r>
      <w:r w:rsidRPr="00776AFC">
        <w:rPr>
          <w:rStyle w:val="StyleUnderline"/>
          <w:highlight w:val="yellow"/>
        </w:rPr>
        <w:t xml:space="preserve"> </w:t>
      </w:r>
      <w:r w:rsidRPr="003E45D1">
        <w:rPr>
          <w:rStyle w:val="StyleUnderline"/>
          <w:highlight w:val="yellow"/>
        </w:rPr>
        <w:t>weaken Palestinian resistance by forcing people into</w:t>
      </w:r>
      <w:r w:rsidRPr="00776AFC">
        <w:rPr>
          <w:rStyle w:val="StyleUnderline"/>
          <w:highlight w:val="yellow"/>
        </w:rPr>
        <w:t xml:space="preserve"> </w:t>
      </w:r>
      <w:r w:rsidRPr="003E45D1">
        <w:rPr>
          <w:rStyle w:val="Emphasis"/>
          <w:highlight w:val="yellow"/>
        </w:rPr>
        <w:t>poverty and</w:t>
      </w:r>
      <w:r w:rsidRPr="003E45D1">
        <w:rPr>
          <w:rStyle w:val="StyleUnderline"/>
          <w:highlight w:val="yellow"/>
        </w:rPr>
        <w:t xml:space="preserve"> </w:t>
      </w:r>
      <w:r w:rsidRPr="003E45D1">
        <w:rPr>
          <w:rStyle w:val="StyleUnderline"/>
        </w:rPr>
        <w:t xml:space="preserve">a heightened state of </w:t>
      </w:r>
      <w:r w:rsidRPr="003E45D1">
        <w:rPr>
          <w:rStyle w:val="Emphasis"/>
          <w:highlight w:val="yellow"/>
        </w:rPr>
        <w:t>disenfranchisement</w:t>
      </w:r>
      <w:r w:rsidRPr="003E45D1">
        <w:rPr>
          <w:rStyle w:val="StyleUnderline"/>
          <w:highlight w:val="yellow"/>
        </w:rPr>
        <w:t>.</w:t>
      </w:r>
      <w:r w:rsidRPr="00776AFC">
        <w:rPr>
          <w:rStyle w:val="StyleUnderline"/>
        </w:rPr>
        <w:t xml:space="preserve"> </w:t>
      </w:r>
      <w:r w:rsidRPr="003E45D1">
        <w:rPr>
          <w:rStyle w:val="StyleUnderline"/>
        </w:rPr>
        <w:t>The Israeli government seeks to control the lives of</w:t>
      </w:r>
      <w:r w:rsidRPr="00776AFC">
        <w:rPr>
          <w:rStyle w:val="StyleUnderline"/>
        </w:rPr>
        <w:t xml:space="preserve"> </w:t>
      </w:r>
      <w:r w:rsidRPr="003E45D1">
        <w:rPr>
          <w:rStyle w:val="StyleUnderline"/>
        </w:rPr>
        <w:t>Palestinians by undermining their ability to provide for</w:t>
      </w:r>
      <w:r w:rsidRPr="00776AFC">
        <w:rPr>
          <w:rStyle w:val="StyleUnderline"/>
        </w:rPr>
        <w:t xml:space="preserve"> </w:t>
      </w:r>
      <w:r w:rsidRPr="003E45D1">
        <w:rPr>
          <w:rStyle w:val="StyleUnderline"/>
        </w:rPr>
        <w:t>themselves and their families, using economic</w:t>
      </w:r>
      <w:r w:rsidRPr="00776AFC">
        <w:rPr>
          <w:rStyle w:val="StyleUnderline"/>
        </w:rPr>
        <w:t xml:space="preserve"> </w:t>
      </w:r>
      <w:r w:rsidRPr="003E45D1">
        <w:rPr>
          <w:rStyle w:val="StyleUnderline"/>
        </w:rPr>
        <w:t>vulnerability as a tool of coercion. This weaponization</w:t>
      </w:r>
      <w:r w:rsidRPr="00776AFC">
        <w:rPr>
          <w:rStyle w:val="StyleUnderline"/>
        </w:rPr>
        <w:t xml:space="preserve"> </w:t>
      </w:r>
      <w:r w:rsidRPr="003E45D1">
        <w:rPr>
          <w:rStyle w:val="StyleUnderline"/>
        </w:rPr>
        <w:t>of poverty, however, does not only affect Palestinians—</w:t>
      </w:r>
      <w:r w:rsidRPr="00776AFC">
        <w:rPr>
          <w:rStyle w:val="StyleUnderline"/>
        </w:rPr>
        <w:t xml:space="preserve"> </w:t>
      </w:r>
      <w:r w:rsidRPr="003E45D1">
        <w:rPr>
          <w:rStyle w:val="StyleUnderline"/>
        </w:rPr>
        <w:t>it has profound consequences for the Israeli economy</w:t>
      </w:r>
      <w:r w:rsidRPr="00776AFC">
        <w:rPr>
          <w:rStyle w:val="StyleUnderline"/>
        </w:rPr>
        <w:t xml:space="preserve"> </w:t>
      </w:r>
      <w:r w:rsidRPr="003E45D1">
        <w:rPr>
          <w:rStyle w:val="StyleUnderline"/>
        </w:rPr>
        <w:t>as well.</w:t>
      </w:r>
      <w:r w:rsidRPr="00776AFC">
        <w:rPr>
          <w:rStyle w:val="StyleUnderline"/>
        </w:rPr>
        <w:t xml:space="preserve"> </w:t>
      </w:r>
      <w:r w:rsidRPr="003E45D1">
        <w:rPr>
          <w:rStyle w:val="StyleUnderline"/>
        </w:rPr>
        <w:t>With Palestinian labor forcibly expelled or restricted,</w:t>
      </w:r>
      <w:r w:rsidRPr="00776AFC">
        <w:rPr>
          <w:rStyle w:val="StyleUnderline"/>
        </w:rPr>
        <w:t xml:space="preserve"> </w:t>
      </w:r>
      <w:r w:rsidRPr="003E45D1">
        <w:rPr>
          <w:rStyle w:val="StyleUnderline"/>
        </w:rPr>
        <w:t>Israel’s economy has already begun to feel the strain.</w:t>
      </w:r>
      <w:r w:rsidRPr="00776AFC">
        <w:rPr>
          <w:rStyle w:val="StyleUnderline"/>
        </w:rPr>
        <w:t xml:space="preserve"> </w:t>
      </w:r>
      <w:r w:rsidRPr="003E45D1">
        <w:rPr>
          <w:rStyle w:val="StyleUnderline"/>
        </w:rPr>
        <w:t>The Israeli economy is estimated to lose more than</w:t>
      </w:r>
      <w:r w:rsidRPr="00776AFC">
        <w:rPr>
          <w:rStyle w:val="StyleUnderline"/>
        </w:rPr>
        <w:t xml:space="preserve"> </w:t>
      </w:r>
      <w:r w:rsidRPr="003E45D1">
        <w:rPr>
          <w:rStyle w:val="StyleUnderline"/>
        </w:rPr>
        <w:t>$800 million each month due to labor shortages in the</w:t>
      </w:r>
      <w:r w:rsidRPr="00776AFC">
        <w:rPr>
          <w:rStyle w:val="StyleUnderline"/>
        </w:rPr>
        <w:t xml:space="preserve"> </w:t>
      </w:r>
      <w:r w:rsidRPr="003E45D1">
        <w:rPr>
          <w:rStyle w:val="StyleUnderline"/>
        </w:rPr>
        <w:t>construction, industry and agriculture sectors.</w:t>
      </w:r>
      <w:r w:rsidRPr="003E45D1">
        <w:rPr>
          <w:sz w:val="14"/>
        </w:rPr>
        <w:t xml:space="preserve"> The</w:t>
      </w:r>
      <w:r w:rsidRPr="00776AFC">
        <w:rPr>
          <w:sz w:val="14"/>
        </w:rPr>
        <w:t xml:space="preserve"> </w:t>
      </w:r>
      <w:r w:rsidRPr="003E45D1">
        <w:rPr>
          <w:sz w:val="14"/>
        </w:rPr>
        <w:t>sudden loss of Palestinian workers has led to delays in</w:t>
      </w:r>
      <w:r w:rsidRPr="00776AFC">
        <w:rPr>
          <w:sz w:val="14"/>
        </w:rPr>
        <w:t xml:space="preserve"> </w:t>
      </w:r>
      <w:r w:rsidRPr="003E45D1">
        <w:rPr>
          <w:sz w:val="14"/>
        </w:rPr>
        <w:t>dozens of construction projects, particularly in the</w:t>
      </w:r>
      <w:r w:rsidRPr="00776AFC">
        <w:rPr>
          <w:sz w:val="14"/>
        </w:rPr>
        <w:t xml:space="preserve"> </w:t>
      </w:r>
      <w:r w:rsidRPr="003E45D1">
        <w:rPr>
          <w:sz w:val="14"/>
        </w:rPr>
        <w:t>housing sector, driving up costs and contributing to</w:t>
      </w:r>
      <w:r w:rsidRPr="00776AFC">
        <w:rPr>
          <w:sz w:val="14"/>
        </w:rPr>
        <w:t xml:space="preserve"> </w:t>
      </w:r>
      <w:r w:rsidRPr="003E45D1">
        <w:rPr>
          <w:sz w:val="14"/>
        </w:rPr>
        <w:t>inflation. Several Israeli construction firms, which have</w:t>
      </w:r>
      <w:r w:rsidRPr="00776AFC">
        <w:rPr>
          <w:sz w:val="14"/>
        </w:rPr>
        <w:t xml:space="preserve"> </w:t>
      </w:r>
      <w:r w:rsidRPr="003E45D1">
        <w:rPr>
          <w:sz w:val="14"/>
        </w:rPr>
        <w:t>lost significant portions of their workforce, have raised</w:t>
      </w:r>
      <w:r w:rsidRPr="00776AFC">
        <w:rPr>
          <w:sz w:val="14"/>
        </w:rPr>
        <w:t xml:space="preserve"> </w:t>
      </w:r>
      <w:r w:rsidRPr="003E45D1">
        <w:rPr>
          <w:sz w:val="14"/>
        </w:rPr>
        <w:t>alarms about the long-term impact of these shortages,</w:t>
      </w:r>
      <w:r w:rsidRPr="00776AFC">
        <w:rPr>
          <w:sz w:val="14"/>
        </w:rPr>
        <w:t xml:space="preserve"> </w:t>
      </w:r>
      <w:r w:rsidRPr="003E45D1">
        <w:rPr>
          <w:sz w:val="14"/>
        </w:rPr>
        <w:t xml:space="preserve">particularly </w:t>
      </w:r>
      <w:proofErr w:type="gramStart"/>
      <w:r w:rsidRPr="003E45D1">
        <w:rPr>
          <w:sz w:val="14"/>
        </w:rPr>
        <w:t>in light of</w:t>
      </w:r>
      <w:proofErr w:type="gramEnd"/>
      <w:r w:rsidRPr="003E45D1">
        <w:rPr>
          <w:sz w:val="14"/>
        </w:rPr>
        <w:t xml:space="preserve"> the failed attempts to replace</w:t>
      </w:r>
      <w:r w:rsidRPr="00776AFC">
        <w:rPr>
          <w:sz w:val="14"/>
        </w:rPr>
        <w:t xml:space="preserve"> </w:t>
      </w:r>
      <w:r w:rsidRPr="003E45D1">
        <w:rPr>
          <w:sz w:val="14"/>
        </w:rPr>
        <w:t>Palestinian workers with Israeli or foreign labor.</w:t>
      </w:r>
      <w:r w:rsidRPr="003E45D1">
        <w:rPr>
          <w:rFonts w:eastAsiaTheme="majorEastAsia"/>
          <w:sz w:val="14"/>
        </w:rPr>
        <w:t xml:space="preserve"> </w:t>
      </w:r>
      <w:r w:rsidRPr="003E45D1">
        <w:rPr>
          <w:rStyle w:val="StyleUnderline"/>
          <w:rFonts w:eastAsiaTheme="majorEastAsia"/>
          <w:rtl/>
        </w:rPr>
        <w:t>ُ</w:t>
      </w:r>
      <w:r w:rsidRPr="003E45D1">
        <w:rPr>
          <w:rStyle w:val="StyleUnderline"/>
        </w:rPr>
        <w:t>The</w:t>
      </w:r>
      <w:r w:rsidRPr="00776AFC">
        <w:rPr>
          <w:rStyle w:val="StyleUnderline"/>
        </w:rPr>
        <w:t xml:space="preserve"> </w:t>
      </w:r>
      <w:r w:rsidRPr="003E45D1">
        <w:rPr>
          <w:rStyle w:val="StyleUnderline"/>
        </w:rPr>
        <w:t>freeze on construction projects will likely lead to sharp</w:t>
      </w:r>
      <w:r w:rsidRPr="00776AFC">
        <w:rPr>
          <w:rStyle w:val="StyleUnderline"/>
        </w:rPr>
        <w:t xml:space="preserve"> </w:t>
      </w:r>
      <w:r w:rsidRPr="003E45D1">
        <w:rPr>
          <w:rStyle w:val="StyleUnderline"/>
        </w:rPr>
        <w:t>housing price increases in the years to come.</w:t>
      </w:r>
      <w:r w:rsidRPr="00776AFC">
        <w:rPr>
          <w:rStyle w:val="StyleUnderline"/>
        </w:rPr>
        <w:t xml:space="preserve"> </w:t>
      </w:r>
      <w:r w:rsidRPr="003E45D1">
        <w:rPr>
          <w:rStyle w:val="StyleUnderline"/>
        </w:rPr>
        <w:t>Nonetheless, the Israeli government continues to create</w:t>
      </w:r>
      <w:r w:rsidRPr="00776AFC">
        <w:rPr>
          <w:rStyle w:val="StyleUnderline"/>
        </w:rPr>
        <w:t xml:space="preserve"> </w:t>
      </w:r>
      <w:r w:rsidRPr="003E45D1">
        <w:rPr>
          <w:rStyle w:val="StyleUnderline"/>
        </w:rPr>
        <w:t xml:space="preserve">a highly militarized environment for </w:t>
      </w:r>
      <w:r w:rsidRPr="003E45D1">
        <w:rPr>
          <w:rStyle w:val="StyleUnderline"/>
          <w:highlight w:val="yellow"/>
        </w:rPr>
        <w:t>Palestinian workers</w:t>
      </w:r>
      <w:r w:rsidRPr="003E45D1">
        <w:rPr>
          <w:rStyle w:val="StyleUnderline"/>
        </w:rPr>
        <w:t>.</w:t>
      </w:r>
      <w:r w:rsidRPr="00776AFC">
        <w:rPr>
          <w:rStyle w:val="StyleUnderline"/>
        </w:rPr>
        <w:t xml:space="preserve"> </w:t>
      </w:r>
      <w:r w:rsidRPr="003E45D1">
        <w:rPr>
          <w:rStyle w:val="StyleUnderline"/>
        </w:rPr>
        <w:t>By late October 2023, it allowed only a small number of</w:t>
      </w:r>
      <w:r w:rsidRPr="00776AFC">
        <w:rPr>
          <w:rStyle w:val="StyleUnderline"/>
        </w:rPr>
        <w:t xml:space="preserve"> </w:t>
      </w:r>
      <w:r w:rsidRPr="003E45D1">
        <w:rPr>
          <w:rStyle w:val="StyleUnderline"/>
        </w:rPr>
        <w:t>workers to return to jobs in Israeli settlements across</w:t>
      </w:r>
      <w:r w:rsidRPr="00776AFC">
        <w:rPr>
          <w:rStyle w:val="StyleUnderline"/>
        </w:rPr>
        <w:t xml:space="preserve"> </w:t>
      </w:r>
      <w:r w:rsidRPr="003E45D1">
        <w:rPr>
          <w:rStyle w:val="StyleUnderline"/>
        </w:rPr>
        <w:t>the West Bank, but the conditions they faced were even</w:t>
      </w:r>
      <w:r w:rsidRPr="00776AFC">
        <w:rPr>
          <w:rStyle w:val="StyleUnderline"/>
        </w:rPr>
        <w:t xml:space="preserve"> </w:t>
      </w:r>
      <w:r w:rsidRPr="003E45D1">
        <w:rPr>
          <w:rStyle w:val="StyleUnderline"/>
        </w:rPr>
        <w:t xml:space="preserve">more dire than before. These workers </w:t>
      </w:r>
      <w:r w:rsidRPr="003E45D1">
        <w:rPr>
          <w:rStyle w:val="StyleUnderline"/>
          <w:highlight w:val="yellow"/>
        </w:rPr>
        <w:t>now endure</w:t>
      </w:r>
      <w:r w:rsidRPr="00776AFC">
        <w:rPr>
          <w:rStyle w:val="StyleUnderline"/>
          <w:highlight w:val="yellow"/>
        </w:rPr>
        <w:t xml:space="preserve"> </w:t>
      </w:r>
      <w:r w:rsidRPr="003E45D1">
        <w:rPr>
          <w:rStyle w:val="StyleUnderline"/>
          <w:highlight w:val="yellow"/>
        </w:rPr>
        <w:t xml:space="preserve">greater humiliations at military checkpoints, </w:t>
      </w:r>
      <w:r w:rsidRPr="003E45D1">
        <w:rPr>
          <w:rStyle w:val="StyleUnderline"/>
        </w:rPr>
        <w:t>where</w:t>
      </w:r>
      <w:r w:rsidRPr="00776AFC">
        <w:rPr>
          <w:rStyle w:val="StyleUnderline"/>
        </w:rPr>
        <w:t xml:space="preserve"> </w:t>
      </w:r>
      <w:r w:rsidRPr="003E45D1">
        <w:rPr>
          <w:rStyle w:val="StyleUnderline"/>
        </w:rPr>
        <w:t>Israeli soldiers subject them to threats and verbal</w:t>
      </w:r>
      <w:r w:rsidRPr="00776AFC">
        <w:rPr>
          <w:rStyle w:val="StyleUnderline"/>
        </w:rPr>
        <w:t xml:space="preserve"> </w:t>
      </w:r>
      <w:r w:rsidRPr="003E45D1">
        <w:rPr>
          <w:rStyle w:val="StyleUnderline"/>
        </w:rPr>
        <w:t xml:space="preserve">abuse. </w:t>
      </w:r>
      <w:r w:rsidRPr="003E45D1">
        <w:rPr>
          <w:rStyle w:val="StyleUnderline"/>
          <w:highlight w:val="yellow"/>
        </w:rPr>
        <w:t>Workplaces have become heavily militarized</w:t>
      </w:r>
      <w:r w:rsidRPr="00776AFC">
        <w:rPr>
          <w:rStyle w:val="StyleUnderline"/>
          <w:highlight w:val="yellow"/>
        </w:rPr>
        <w:t xml:space="preserve"> </w:t>
      </w:r>
      <w:r w:rsidRPr="003E45D1">
        <w:rPr>
          <w:rStyle w:val="StyleUnderline"/>
          <w:highlight w:val="yellow"/>
        </w:rPr>
        <w:t xml:space="preserve">zones, </w:t>
      </w:r>
      <w:r w:rsidRPr="003E45D1">
        <w:rPr>
          <w:rStyle w:val="StyleUnderline"/>
        </w:rPr>
        <w:t>characterized by increased surveillance and the</w:t>
      </w:r>
      <w:r w:rsidRPr="00776AFC">
        <w:rPr>
          <w:rStyle w:val="StyleUnderline"/>
        </w:rPr>
        <w:t xml:space="preserve"> </w:t>
      </w:r>
      <w:r w:rsidRPr="003E45D1">
        <w:rPr>
          <w:rStyle w:val="StyleUnderline"/>
        </w:rPr>
        <w:t>presence of armed employers. Many workers report</w:t>
      </w:r>
      <w:r w:rsidRPr="00776AFC">
        <w:rPr>
          <w:rStyle w:val="StyleUnderline"/>
        </w:rPr>
        <w:t xml:space="preserve"> </w:t>
      </w:r>
      <w:r w:rsidRPr="003E45D1">
        <w:rPr>
          <w:rStyle w:val="StyleUnderline"/>
        </w:rPr>
        <w:t>experiencing routine harassment, including metal</w:t>
      </w:r>
      <w:r w:rsidRPr="00776AFC">
        <w:rPr>
          <w:rStyle w:val="StyleUnderline"/>
        </w:rPr>
        <w:t xml:space="preserve"> </w:t>
      </w:r>
      <w:r w:rsidRPr="003E45D1">
        <w:rPr>
          <w:rStyle w:val="StyleUnderline"/>
        </w:rPr>
        <w:t>detector searches in factories and on farms. Incidents</w:t>
      </w:r>
      <w:r w:rsidRPr="00776AFC">
        <w:rPr>
          <w:rStyle w:val="StyleUnderline"/>
        </w:rPr>
        <w:t xml:space="preserve"> </w:t>
      </w:r>
      <w:r w:rsidRPr="003E45D1">
        <w:rPr>
          <w:rStyle w:val="StyleUnderline"/>
        </w:rPr>
        <w:t>of violence have also become ever more common, with</w:t>
      </w:r>
      <w:r w:rsidRPr="00776AFC">
        <w:rPr>
          <w:rStyle w:val="StyleUnderline"/>
        </w:rPr>
        <w:t xml:space="preserve"> </w:t>
      </w:r>
      <w:r w:rsidRPr="003E45D1">
        <w:rPr>
          <w:rStyle w:val="StyleUnderline"/>
        </w:rPr>
        <w:t>settlers often vandalizing workers’ cars in industrial</w:t>
      </w:r>
      <w:r w:rsidRPr="00776AFC">
        <w:rPr>
          <w:rStyle w:val="StyleUnderline"/>
        </w:rPr>
        <w:t xml:space="preserve"> </w:t>
      </w:r>
      <w:r w:rsidRPr="003E45D1">
        <w:rPr>
          <w:rStyle w:val="StyleUnderline"/>
        </w:rPr>
        <w:t xml:space="preserve">areas like </w:t>
      </w:r>
      <w:proofErr w:type="spellStart"/>
      <w:r w:rsidRPr="003E45D1">
        <w:rPr>
          <w:rStyle w:val="StyleUnderline"/>
        </w:rPr>
        <w:t>Mishor</w:t>
      </w:r>
      <w:proofErr w:type="spellEnd"/>
      <w:r w:rsidRPr="003E45D1">
        <w:rPr>
          <w:rStyle w:val="StyleUnderline"/>
        </w:rPr>
        <w:t xml:space="preserve"> </w:t>
      </w:r>
      <w:proofErr w:type="spellStart"/>
      <w:r w:rsidRPr="003E45D1">
        <w:rPr>
          <w:rStyle w:val="StyleUnderline"/>
        </w:rPr>
        <w:t>Adumim</w:t>
      </w:r>
      <w:proofErr w:type="spellEnd"/>
      <w:r w:rsidRPr="003E45D1">
        <w:rPr>
          <w:rStyle w:val="StyleUnderline"/>
        </w:rPr>
        <w:t>.</w:t>
      </w:r>
      <w:r w:rsidRPr="00776AFC">
        <w:rPr>
          <w:rStyle w:val="StyleUnderline"/>
        </w:rPr>
        <w:t xml:space="preserve"> </w:t>
      </w:r>
      <w:r w:rsidRPr="003E45D1">
        <w:rPr>
          <w:rStyle w:val="StyleUnderline"/>
        </w:rPr>
        <w:t>Further complicating matters, Israeli Prime Minister</w:t>
      </w:r>
      <w:r w:rsidRPr="00776AFC">
        <w:rPr>
          <w:rStyle w:val="StyleUnderline"/>
        </w:rPr>
        <w:t xml:space="preserve"> </w:t>
      </w:r>
      <w:r w:rsidRPr="003E45D1">
        <w:rPr>
          <w:rStyle w:val="StyleUnderline"/>
        </w:rPr>
        <w:t>Benjamin Netanyahu approved a pilot program in</w:t>
      </w:r>
      <w:r w:rsidRPr="00776AFC">
        <w:rPr>
          <w:rStyle w:val="StyleUnderline"/>
        </w:rPr>
        <w:t xml:space="preserve"> </w:t>
      </w:r>
      <w:r w:rsidRPr="003E45D1">
        <w:rPr>
          <w:rStyle w:val="StyleUnderline"/>
        </w:rPr>
        <w:t>March 2024 to allow a limited number of West Bank</w:t>
      </w:r>
      <w:r w:rsidRPr="00776AFC">
        <w:rPr>
          <w:rStyle w:val="StyleUnderline"/>
        </w:rPr>
        <w:t xml:space="preserve"> </w:t>
      </w:r>
      <w:r w:rsidRPr="003E45D1">
        <w:rPr>
          <w:rStyle w:val="StyleUnderline"/>
        </w:rPr>
        <w:t>workers to return to Israel’s construction sector.</w:t>
      </w:r>
      <w:r w:rsidRPr="00776AFC">
        <w:rPr>
          <w:sz w:val="14"/>
        </w:rPr>
        <w:t xml:space="preserve"> </w:t>
      </w:r>
      <w:r w:rsidRPr="003E45D1">
        <w:rPr>
          <w:sz w:val="14"/>
        </w:rPr>
        <w:t>However, this plan includes various new security</w:t>
      </w:r>
      <w:r w:rsidRPr="00776AFC">
        <w:rPr>
          <w:sz w:val="14"/>
        </w:rPr>
        <w:t xml:space="preserve"> </w:t>
      </w:r>
      <w:r w:rsidRPr="003E45D1">
        <w:rPr>
          <w:sz w:val="14"/>
        </w:rPr>
        <w:t>measures, including comprehensive background checks</w:t>
      </w:r>
      <w:r w:rsidRPr="00776AFC">
        <w:rPr>
          <w:sz w:val="14"/>
        </w:rPr>
        <w:t xml:space="preserve"> </w:t>
      </w:r>
      <w:r w:rsidRPr="003E45D1">
        <w:rPr>
          <w:sz w:val="14"/>
        </w:rPr>
        <w:t>for workers and their families, intensive checkpoint</w:t>
      </w:r>
      <w:r w:rsidRPr="00776AFC">
        <w:rPr>
          <w:sz w:val="14"/>
        </w:rPr>
        <w:t xml:space="preserve"> </w:t>
      </w:r>
      <w:r w:rsidRPr="003E45D1">
        <w:rPr>
          <w:sz w:val="14"/>
        </w:rPr>
        <w:t>screenings, and electronic bracelets to track laborers’</w:t>
      </w:r>
      <w:r w:rsidRPr="00776AFC">
        <w:rPr>
          <w:sz w:val="14"/>
        </w:rPr>
        <w:t xml:space="preserve"> </w:t>
      </w:r>
      <w:r w:rsidRPr="003E45D1">
        <w:rPr>
          <w:sz w:val="14"/>
        </w:rPr>
        <w:t>movements. Workers must also sign in and out</w:t>
      </w:r>
      <w:r w:rsidRPr="00776AFC">
        <w:rPr>
          <w:sz w:val="14"/>
        </w:rPr>
        <w:t xml:space="preserve"> </w:t>
      </w:r>
      <w:r w:rsidRPr="003E45D1">
        <w:rPr>
          <w:sz w:val="14"/>
        </w:rPr>
        <w:t>electronically each day while armed security heavily</w:t>
      </w:r>
      <w:r w:rsidRPr="00776AFC">
        <w:rPr>
          <w:sz w:val="14"/>
        </w:rPr>
        <w:t xml:space="preserve"> </w:t>
      </w:r>
      <w:r w:rsidRPr="003E45D1">
        <w:rPr>
          <w:sz w:val="14"/>
        </w:rPr>
        <w:t>guards their workplaces. These measures reinforce the</w:t>
      </w:r>
      <w:r w:rsidRPr="00776AFC">
        <w:rPr>
          <w:sz w:val="14"/>
        </w:rPr>
        <w:t xml:space="preserve"> </w:t>
      </w:r>
      <w:r w:rsidRPr="003E45D1">
        <w:rPr>
          <w:sz w:val="14"/>
        </w:rPr>
        <w:t>idea that Palestinians are not to be trusted and that</w:t>
      </w:r>
      <w:r w:rsidRPr="00776AFC">
        <w:rPr>
          <w:sz w:val="14"/>
        </w:rPr>
        <w:t xml:space="preserve"> </w:t>
      </w:r>
      <w:r w:rsidRPr="003E45D1">
        <w:rPr>
          <w:sz w:val="14"/>
        </w:rPr>
        <w:t>their presence must be continuously surveilled and</w:t>
      </w:r>
      <w:r w:rsidRPr="00776AFC">
        <w:rPr>
          <w:sz w:val="14"/>
        </w:rPr>
        <w:t xml:space="preserve"> </w:t>
      </w:r>
      <w:r w:rsidRPr="003E45D1">
        <w:rPr>
          <w:sz w:val="14"/>
        </w:rPr>
        <w:t>controlled.</w:t>
      </w:r>
      <w:r w:rsidRPr="00776AFC">
        <w:rPr>
          <w:sz w:val="14"/>
        </w:rPr>
        <w:t xml:space="preserve"> </w:t>
      </w:r>
      <w:r w:rsidRPr="003E45D1">
        <w:rPr>
          <w:sz w:val="14"/>
        </w:rPr>
        <w:t>The militarization of the workplace is a deliberate</w:t>
      </w:r>
      <w:r w:rsidRPr="00776AFC">
        <w:rPr>
          <w:sz w:val="14"/>
        </w:rPr>
        <w:t xml:space="preserve"> </w:t>
      </w:r>
      <w:r w:rsidRPr="003E45D1">
        <w:rPr>
          <w:sz w:val="14"/>
        </w:rPr>
        <w:t>strategy aimed at making life unbearable for</w:t>
      </w:r>
      <w:r w:rsidRPr="00776AFC">
        <w:rPr>
          <w:sz w:val="14"/>
        </w:rPr>
        <w:t xml:space="preserve"> </w:t>
      </w:r>
      <w:r w:rsidRPr="003E45D1">
        <w:rPr>
          <w:sz w:val="14"/>
        </w:rPr>
        <w:t>Palestinians. Israeli authorities are effectively</w:t>
      </w:r>
      <w:r w:rsidRPr="00776AFC">
        <w:rPr>
          <w:sz w:val="14"/>
        </w:rPr>
        <w:t xml:space="preserve"> </w:t>
      </w:r>
      <w:r w:rsidRPr="003E45D1">
        <w:rPr>
          <w:sz w:val="14"/>
        </w:rPr>
        <w:t>transforming everyday labor into a form of</w:t>
      </w:r>
      <w:r w:rsidRPr="00776AFC">
        <w:rPr>
          <w:sz w:val="14"/>
        </w:rPr>
        <w:t xml:space="preserve"> </w:t>
      </w:r>
      <w:r w:rsidRPr="003E45D1">
        <w:rPr>
          <w:sz w:val="14"/>
        </w:rPr>
        <w:t>psychological warfare, intending to force workers to</w:t>
      </w:r>
      <w:r w:rsidRPr="00776AFC">
        <w:rPr>
          <w:sz w:val="14"/>
        </w:rPr>
        <w:t xml:space="preserve"> </w:t>
      </w:r>
      <w:r w:rsidRPr="003E45D1">
        <w:rPr>
          <w:sz w:val="14"/>
        </w:rPr>
        <w:t>abandon their land and livelihoods and migrate. In</w:t>
      </w:r>
      <w:r w:rsidRPr="00776AFC">
        <w:rPr>
          <w:sz w:val="14"/>
        </w:rPr>
        <w:t xml:space="preserve"> </w:t>
      </w:r>
      <w:r w:rsidRPr="003E45D1">
        <w:rPr>
          <w:sz w:val="14"/>
        </w:rPr>
        <w:t>other words, the security measures enforced on these</w:t>
      </w:r>
      <w:r w:rsidRPr="00776AFC">
        <w:rPr>
          <w:sz w:val="14"/>
        </w:rPr>
        <w:t xml:space="preserve"> </w:t>
      </w:r>
      <w:r w:rsidRPr="003E45D1">
        <w:rPr>
          <w:sz w:val="14"/>
        </w:rPr>
        <w:t>workers create an atmosphere of constant fear,</w:t>
      </w:r>
      <w:r w:rsidRPr="00776AFC">
        <w:rPr>
          <w:sz w:val="14"/>
        </w:rPr>
        <w:t xml:space="preserve"> </w:t>
      </w:r>
      <w:r w:rsidRPr="003E45D1">
        <w:rPr>
          <w:sz w:val="14"/>
        </w:rPr>
        <w:t>designed not only to humiliate and control but also to</w:t>
      </w:r>
      <w:r w:rsidRPr="00776AFC">
        <w:rPr>
          <w:sz w:val="14"/>
        </w:rPr>
        <w:t xml:space="preserve"> </w:t>
      </w:r>
      <w:r w:rsidRPr="003E45D1">
        <w:rPr>
          <w:sz w:val="14"/>
        </w:rPr>
        <w:t>drive Palestinian workers to seek alternatives outside of</w:t>
      </w:r>
      <w:r w:rsidRPr="00776AFC">
        <w:rPr>
          <w:sz w:val="14"/>
        </w:rPr>
        <w:t xml:space="preserve"> </w:t>
      </w:r>
      <w:r w:rsidRPr="003E45D1">
        <w:rPr>
          <w:sz w:val="14"/>
        </w:rPr>
        <w:t>Palestine. The targeting of Palestinian workers,</w:t>
      </w:r>
      <w:r w:rsidRPr="00776AFC">
        <w:rPr>
          <w:sz w:val="14"/>
        </w:rPr>
        <w:t xml:space="preserve"> </w:t>
      </w:r>
      <w:r w:rsidRPr="003E45D1">
        <w:rPr>
          <w:sz w:val="14"/>
        </w:rPr>
        <w:t>especially in the context of the ongoing genocide, is</w:t>
      </w:r>
      <w:r w:rsidRPr="00776AFC">
        <w:rPr>
          <w:sz w:val="14"/>
        </w:rPr>
        <w:t xml:space="preserve"> </w:t>
      </w:r>
      <w:r w:rsidRPr="003E45D1">
        <w:rPr>
          <w:sz w:val="14"/>
        </w:rPr>
        <w:t>thus part of the broader colonial strategy that has been</w:t>
      </w:r>
      <w:r w:rsidRPr="00776AFC">
        <w:rPr>
          <w:sz w:val="14"/>
        </w:rPr>
        <w:t xml:space="preserve"> </w:t>
      </w:r>
      <w:r w:rsidRPr="003E45D1">
        <w:rPr>
          <w:sz w:val="14"/>
        </w:rPr>
        <w:t xml:space="preserve">in place since the early 20th century when </w:t>
      </w:r>
      <w:proofErr w:type="spellStart"/>
      <w:r w:rsidRPr="003E45D1">
        <w:rPr>
          <w:sz w:val="14"/>
        </w:rPr>
        <w:t>Zionistsettlers</w:t>
      </w:r>
      <w:proofErr w:type="spellEnd"/>
      <w:r w:rsidRPr="003E45D1">
        <w:rPr>
          <w:sz w:val="14"/>
        </w:rPr>
        <w:t xml:space="preserve"> sought to marginalize and exclude Palestinians</w:t>
      </w:r>
      <w:r w:rsidRPr="00776AFC">
        <w:rPr>
          <w:sz w:val="14"/>
        </w:rPr>
        <w:t xml:space="preserve"> </w:t>
      </w:r>
      <w:r w:rsidRPr="003E45D1">
        <w:rPr>
          <w:sz w:val="14"/>
        </w:rPr>
        <w:t xml:space="preserve">from the workforce. Today, </w:t>
      </w:r>
      <w:r w:rsidRPr="003E45D1">
        <w:rPr>
          <w:rStyle w:val="StyleUnderline"/>
          <w:highlight w:val="yellow"/>
        </w:rPr>
        <w:t>Israel’s attack on Palestinian</w:t>
      </w:r>
      <w:r w:rsidRPr="00776AFC">
        <w:rPr>
          <w:rStyle w:val="StyleUnderline"/>
          <w:highlight w:val="yellow"/>
        </w:rPr>
        <w:t xml:space="preserve"> </w:t>
      </w:r>
      <w:r w:rsidRPr="003E45D1">
        <w:rPr>
          <w:rStyle w:val="StyleUnderline"/>
          <w:highlight w:val="yellow"/>
        </w:rPr>
        <w:t xml:space="preserve">labor is not just an economic issue but an </w:t>
      </w:r>
      <w:r w:rsidRPr="003E45D1">
        <w:rPr>
          <w:rStyle w:val="Emphasis"/>
          <w:highlight w:val="yellow"/>
        </w:rPr>
        <w:t>existential</w:t>
      </w:r>
      <w:r w:rsidRPr="00776AFC">
        <w:rPr>
          <w:rStyle w:val="Emphasis"/>
          <w:highlight w:val="yellow"/>
        </w:rPr>
        <w:t xml:space="preserve"> </w:t>
      </w:r>
      <w:r w:rsidRPr="003E45D1">
        <w:rPr>
          <w:rStyle w:val="Emphasis"/>
          <w:highlight w:val="yellow"/>
        </w:rPr>
        <w:t>one</w:t>
      </w:r>
      <w:r w:rsidRPr="003E45D1">
        <w:rPr>
          <w:rStyle w:val="StyleUnderline"/>
          <w:highlight w:val="yellow"/>
        </w:rPr>
        <w:t>, as it forms a core component of the regime’s</w:t>
      </w:r>
      <w:r w:rsidRPr="00776AFC">
        <w:rPr>
          <w:rStyle w:val="StyleUnderline"/>
          <w:highlight w:val="yellow"/>
        </w:rPr>
        <w:t xml:space="preserve"> </w:t>
      </w:r>
      <w:r w:rsidRPr="003E45D1">
        <w:rPr>
          <w:rStyle w:val="StyleUnderline"/>
          <w:highlight w:val="yellow"/>
        </w:rPr>
        <w:t xml:space="preserve">efforts toward </w:t>
      </w:r>
      <w:r w:rsidRPr="003E45D1">
        <w:rPr>
          <w:rStyle w:val="Emphasis"/>
          <w:highlight w:val="yellow"/>
        </w:rPr>
        <w:t>Palestinian erasure.</w:t>
      </w:r>
      <w:r w:rsidRPr="00776AFC">
        <w:rPr>
          <w:sz w:val="14"/>
        </w:rPr>
        <w:t xml:space="preserve"> </w:t>
      </w:r>
      <w:r w:rsidRPr="003E45D1">
        <w:rPr>
          <w:sz w:val="14"/>
        </w:rPr>
        <w:t>The expulsion and marginalization of Palestinian</w:t>
      </w:r>
      <w:r w:rsidRPr="00776AFC">
        <w:rPr>
          <w:sz w:val="14"/>
        </w:rPr>
        <w:t xml:space="preserve"> </w:t>
      </w:r>
      <w:r w:rsidRPr="003E45D1">
        <w:rPr>
          <w:sz w:val="14"/>
        </w:rPr>
        <w:t>workers, the erosion of their economic independence,</w:t>
      </w:r>
      <w:r w:rsidRPr="00776AFC">
        <w:rPr>
          <w:sz w:val="14"/>
        </w:rPr>
        <w:t xml:space="preserve"> </w:t>
      </w:r>
      <w:r w:rsidRPr="003E45D1">
        <w:rPr>
          <w:sz w:val="14"/>
        </w:rPr>
        <w:t>and the harsh treatment they endure in their</w:t>
      </w:r>
      <w:r w:rsidRPr="00776AFC">
        <w:rPr>
          <w:sz w:val="14"/>
        </w:rPr>
        <w:t xml:space="preserve"> </w:t>
      </w:r>
      <w:r w:rsidRPr="003E45D1">
        <w:rPr>
          <w:sz w:val="14"/>
        </w:rPr>
        <w:t>workplaces are central to the broader goal of</w:t>
      </w:r>
      <w:r w:rsidRPr="00776AFC">
        <w:rPr>
          <w:sz w:val="14"/>
        </w:rPr>
        <w:t xml:space="preserve"> </w:t>
      </w:r>
      <w:r w:rsidRPr="003E45D1">
        <w:rPr>
          <w:sz w:val="14"/>
        </w:rPr>
        <w:t>advancing Israel’s settler-colonial project. The Israeli</w:t>
      </w:r>
      <w:r w:rsidRPr="00776AFC">
        <w:rPr>
          <w:sz w:val="14"/>
        </w:rPr>
        <w:t xml:space="preserve"> </w:t>
      </w:r>
      <w:r w:rsidRPr="003E45D1">
        <w:rPr>
          <w:sz w:val="14"/>
        </w:rPr>
        <w:t>regime designed this strategy to create conditions</w:t>
      </w:r>
      <w:r w:rsidRPr="00776AFC">
        <w:rPr>
          <w:sz w:val="14"/>
        </w:rPr>
        <w:t xml:space="preserve"> </w:t>
      </w:r>
      <w:r w:rsidRPr="003E45D1">
        <w:rPr>
          <w:sz w:val="14"/>
        </w:rPr>
        <w:t>where Palestinians, unable to support themselves or</w:t>
      </w:r>
      <w:r w:rsidRPr="00776AFC">
        <w:rPr>
          <w:sz w:val="14"/>
        </w:rPr>
        <w:t xml:space="preserve"> </w:t>
      </w:r>
      <w:r w:rsidRPr="003E45D1">
        <w:rPr>
          <w:sz w:val="14"/>
        </w:rPr>
        <w:t>their families, are driven to flee their homeland in</w:t>
      </w:r>
      <w:r w:rsidRPr="00776AFC">
        <w:rPr>
          <w:sz w:val="14"/>
        </w:rPr>
        <w:t xml:space="preserve"> </w:t>
      </w:r>
      <w:r w:rsidRPr="003E45D1">
        <w:rPr>
          <w:sz w:val="14"/>
        </w:rPr>
        <w:t>search of a better life. In this context, the targeting of</w:t>
      </w:r>
      <w:r w:rsidRPr="00776AFC">
        <w:rPr>
          <w:sz w:val="14"/>
        </w:rPr>
        <w:t xml:space="preserve"> </w:t>
      </w:r>
      <w:r w:rsidRPr="003E45D1">
        <w:rPr>
          <w:sz w:val="14"/>
        </w:rPr>
        <w:t>Palestinian labor represents more than just a financial</w:t>
      </w:r>
      <w:r w:rsidRPr="00776AFC">
        <w:rPr>
          <w:sz w:val="14"/>
        </w:rPr>
        <w:t xml:space="preserve"> </w:t>
      </w:r>
      <w:r w:rsidRPr="003E45D1">
        <w:rPr>
          <w:sz w:val="14"/>
        </w:rPr>
        <w:t>tactic—it is a deliberate effort to break the Palestinian</w:t>
      </w:r>
      <w:r w:rsidRPr="00776AFC">
        <w:rPr>
          <w:sz w:val="14"/>
        </w:rPr>
        <w:t xml:space="preserve"> </w:t>
      </w:r>
      <w:r w:rsidRPr="003E45D1">
        <w:rPr>
          <w:sz w:val="14"/>
        </w:rPr>
        <w:t>will to resist and to remove them from their land.</w:t>
      </w:r>
      <w:r w:rsidRPr="00776AFC">
        <w:rPr>
          <w:sz w:val="14"/>
        </w:rPr>
        <w:t xml:space="preserve"> </w:t>
      </w:r>
      <w:r w:rsidRPr="003E45D1">
        <w:rPr>
          <w:sz w:val="14"/>
        </w:rPr>
        <w:t>Recommendations</w:t>
      </w:r>
      <w:r w:rsidRPr="00776AFC">
        <w:rPr>
          <w:sz w:val="14"/>
        </w:rPr>
        <w:t xml:space="preserve"> </w:t>
      </w:r>
      <w:r w:rsidRPr="006A5753">
        <w:rPr>
          <w:rStyle w:val="StyleUnderline"/>
          <w:highlight w:val="yellow"/>
        </w:rPr>
        <w:t>To</w:t>
      </w:r>
      <w:r w:rsidRPr="003E45D1">
        <w:rPr>
          <w:sz w:val="14"/>
        </w:rPr>
        <w:t xml:space="preserve"> effectively </w:t>
      </w:r>
      <w:r w:rsidRPr="006A5753">
        <w:rPr>
          <w:rStyle w:val="StyleUnderline"/>
          <w:highlight w:val="yellow"/>
        </w:rPr>
        <w:t>challenge the current reality</w:t>
      </w:r>
      <w:r w:rsidRPr="003E45D1">
        <w:rPr>
          <w:sz w:val="14"/>
        </w:rPr>
        <w:t>—where</w:t>
      </w:r>
      <w:r w:rsidRPr="00776AFC">
        <w:rPr>
          <w:sz w:val="14"/>
        </w:rPr>
        <w:t xml:space="preserve"> </w:t>
      </w:r>
      <w:r w:rsidRPr="003E45D1">
        <w:rPr>
          <w:sz w:val="14"/>
        </w:rPr>
        <w:t>Palestinian labor is central to the strategy of</w:t>
      </w:r>
      <w:r w:rsidRPr="00776AFC">
        <w:rPr>
          <w:sz w:val="14"/>
        </w:rPr>
        <w:t xml:space="preserve"> </w:t>
      </w:r>
      <w:r w:rsidRPr="003E45D1">
        <w:rPr>
          <w:sz w:val="14"/>
        </w:rPr>
        <w:t xml:space="preserve">Indigenous erasure—and </w:t>
      </w:r>
      <w:r w:rsidRPr="006A5753">
        <w:rPr>
          <w:rStyle w:val="StyleUnderline"/>
          <w:highlight w:val="yellow"/>
        </w:rPr>
        <w:t>to foreground the question of liberation amid colonial dominance</w:t>
      </w:r>
      <w:r w:rsidRPr="003E45D1">
        <w:rPr>
          <w:sz w:val="14"/>
        </w:rPr>
        <w:t>, several steps must</w:t>
      </w:r>
      <w:r w:rsidRPr="00776AFC">
        <w:rPr>
          <w:sz w:val="14"/>
        </w:rPr>
        <w:t xml:space="preserve"> </w:t>
      </w:r>
      <w:r w:rsidRPr="003E45D1">
        <w:rPr>
          <w:sz w:val="14"/>
        </w:rPr>
        <w:t>be taken:</w:t>
      </w:r>
      <w:r w:rsidRPr="00776AFC">
        <w:rPr>
          <w:sz w:val="14"/>
        </w:rPr>
        <w:t xml:space="preserve"> </w:t>
      </w:r>
      <w:r w:rsidRPr="006A5753">
        <w:rPr>
          <w:rStyle w:val="StyleUnderline"/>
          <w:highlight w:val="yellow"/>
        </w:rPr>
        <w:t>Political and academic discussions</w:t>
      </w:r>
      <w:r w:rsidRPr="003E45D1">
        <w:rPr>
          <w:sz w:val="14"/>
        </w:rPr>
        <w:t xml:space="preserve"> </w:t>
      </w:r>
      <w:r w:rsidRPr="006A5753">
        <w:rPr>
          <w:rStyle w:val="StyleUnderline"/>
          <w:highlight w:val="yellow"/>
        </w:rPr>
        <w:t>on the</w:t>
      </w:r>
      <w:r w:rsidRPr="003E45D1">
        <w:rPr>
          <w:sz w:val="14"/>
        </w:rPr>
        <w:t xml:space="preserve"> role of</w:t>
      </w:r>
      <w:r w:rsidRPr="00776AFC">
        <w:rPr>
          <w:sz w:val="14"/>
        </w:rPr>
        <w:t xml:space="preserve"> </w:t>
      </w:r>
      <w:r w:rsidRPr="003E45D1">
        <w:rPr>
          <w:sz w:val="14"/>
        </w:rPr>
        <w:t>Palestinian labor in the Israeli economy must shift</w:t>
      </w:r>
      <w:r w:rsidRPr="00776AFC">
        <w:rPr>
          <w:sz w:val="14"/>
        </w:rPr>
        <w:t xml:space="preserve"> </w:t>
      </w:r>
      <w:r w:rsidRPr="003E45D1">
        <w:rPr>
          <w:sz w:val="14"/>
        </w:rPr>
        <w:t xml:space="preserve">focus from short-term analyses to the </w:t>
      </w:r>
      <w:r w:rsidRPr="006A5753">
        <w:rPr>
          <w:rStyle w:val="StyleUnderline"/>
          <w:highlight w:val="yellow"/>
        </w:rPr>
        <w:t>overarching objective of Israel’s ethnic cleansing</w:t>
      </w:r>
      <w:r w:rsidRPr="003E45D1">
        <w:rPr>
          <w:sz w:val="14"/>
        </w:rPr>
        <w:t xml:space="preserve"> of</w:t>
      </w:r>
      <w:r w:rsidRPr="00776AFC">
        <w:rPr>
          <w:sz w:val="14"/>
        </w:rPr>
        <w:t xml:space="preserve"> </w:t>
      </w:r>
      <w:r w:rsidRPr="003E45D1">
        <w:rPr>
          <w:sz w:val="14"/>
        </w:rPr>
        <w:t xml:space="preserve">Palestinians. </w:t>
      </w:r>
      <w:r w:rsidRPr="006A5753">
        <w:rPr>
          <w:rStyle w:val="StyleUnderline"/>
          <w:highlight w:val="yellow"/>
        </w:rPr>
        <w:t>Recognizing that the Israeli regime systematically exploits Palestinian labor as</w:t>
      </w:r>
      <w:r w:rsidRPr="003E45D1">
        <w:rPr>
          <w:sz w:val="14"/>
        </w:rPr>
        <w:t xml:space="preserve"> part of</w:t>
      </w:r>
      <w:r w:rsidRPr="00776AFC">
        <w:rPr>
          <w:sz w:val="14"/>
        </w:rPr>
        <w:t xml:space="preserve"> </w:t>
      </w:r>
      <w:r w:rsidRPr="003E45D1">
        <w:rPr>
          <w:sz w:val="14"/>
        </w:rPr>
        <w:t xml:space="preserve">the settler-colonial </w:t>
      </w:r>
      <w:r w:rsidRPr="006A5753">
        <w:rPr>
          <w:rStyle w:val="StyleUnderline"/>
          <w:highlight w:val="yellow"/>
        </w:rPr>
        <w:t>strategy of erasure</w:t>
      </w:r>
      <w:r w:rsidRPr="003E45D1">
        <w:rPr>
          <w:sz w:val="14"/>
        </w:rPr>
        <w:t>, these</w:t>
      </w:r>
      <w:r>
        <w:rPr>
          <w:sz w:val="14"/>
        </w:rPr>
        <w:t xml:space="preserve"> </w:t>
      </w:r>
      <w:r w:rsidRPr="006A5753">
        <w:rPr>
          <w:rStyle w:val="StyleUnderline"/>
          <w:highlight w:val="yellow"/>
        </w:rPr>
        <w:t>discussions must interrogate</w:t>
      </w:r>
      <w:r w:rsidRPr="003E45D1">
        <w:rPr>
          <w:sz w:val="14"/>
        </w:rPr>
        <w:t xml:space="preserve"> the profits accrued</w:t>
      </w:r>
      <w:r w:rsidRPr="00776AFC">
        <w:rPr>
          <w:sz w:val="14"/>
        </w:rPr>
        <w:t xml:space="preserve"> </w:t>
      </w:r>
      <w:r w:rsidRPr="003E45D1">
        <w:rPr>
          <w:sz w:val="14"/>
        </w:rPr>
        <w:t xml:space="preserve">from </w:t>
      </w:r>
      <w:r w:rsidRPr="006A5753">
        <w:rPr>
          <w:rStyle w:val="StyleUnderline"/>
          <w:highlight w:val="yellow"/>
        </w:rPr>
        <w:t>this exploitation and its role in sustaining the colonial project.</w:t>
      </w:r>
      <w:r w:rsidRPr="003E45D1">
        <w:rPr>
          <w:sz w:val="14"/>
        </w:rPr>
        <w:t xml:space="preserve"> Furthermore, analysts should</w:t>
      </w:r>
      <w:r w:rsidRPr="00776AFC">
        <w:rPr>
          <w:sz w:val="14"/>
        </w:rPr>
        <w:t xml:space="preserve"> </w:t>
      </w:r>
      <w:r w:rsidRPr="003E45D1">
        <w:rPr>
          <w:sz w:val="14"/>
        </w:rPr>
        <w:t>critically examine the intersection between</w:t>
      </w:r>
      <w:r w:rsidRPr="00776AFC">
        <w:rPr>
          <w:sz w:val="14"/>
        </w:rPr>
        <w:t xml:space="preserve"> </w:t>
      </w:r>
      <w:r w:rsidRPr="003E45D1">
        <w:rPr>
          <w:sz w:val="14"/>
        </w:rPr>
        <w:t>neoliberalism and settler colonialism, which</w:t>
      </w:r>
      <w:r w:rsidRPr="00776AFC">
        <w:rPr>
          <w:sz w:val="14"/>
        </w:rPr>
        <w:t xml:space="preserve"> </w:t>
      </w:r>
      <w:r w:rsidRPr="003E45D1">
        <w:rPr>
          <w:sz w:val="14"/>
        </w:rPr>
        <w:t>together subject Palestinian workers to a dual</w:t>
      </w:r>
      <w:r w:rsidRPr="00776AFC">
        <w:rPr>
          <w:sz w:val="14"/>
        </w:rPr>
        <w:t xml:space="preserve"> </w:t>
      </w:r>
      <w:r w:rsidRPr="003E45D1">
        <w:rPr>
          <w:sz w:val="14"/>
        </w:rPr>
        <w:t>regime of oppression and exploitation.</w:t>
      </w:r>
      <w:r w:rsidRPr="00776AFC">
        <w:rPr>
          <w:sz w:val="14"/>
        </w:rPr>
        <w:t xml:space="preserve"> </w:t>
      </w:r>
      <w:r w:rsidRPr="003E45D1">
        <w:rPr>
          <w:sz w:val="14"/>
        </w:rPr>
        <w:t>Solidarity organizing should build on the critical</w:t>
      </w:r>
      <w:r w:rsidRPr="00776AFC">
        <w:rPr>
          <w:sz w:val="14"/>
        </w:rPr>
        <w:t xml:space="preserve"> </w:t>
      </w:r>
      <w:r w:rsidRPr="003E45D1">
        <w:rPr>
          <w:sz w:val="14"/>
        </w:rPr>
        <w:t>efforts made by the international labor movement</w:t>
      </w:r>
      <w:r w:rsidRPr="00776AFC">
        <w:rPr>
          <w:sz w:val="14"/>
        </w:rPr>
        <w:t xml:space="preserve"> </w:t>
      </w:r>
      <w:r w:rsidRPr="003E45D1">
        <w:rPr>
          <w:sz w:val="14"/>
        </w:rPr>
        <w:t>since the beginning of the genocide. Statements,</w:t>
      </w:r>
      <w:r w:rsidRPr="00776AFC">
        <w:rPr>
          <w:sz w:val="14"/>
        </w:rPr>
        <w:t xml:space="preserve"> </w:t>
      </w:r>
      <w:r w:rsidRPr="003E45D1">
        <w:rPr>
          <w:sz w:val="14"/>
        </w:rPr>
        <w:t>demonstrations, and legal actions can lay the</w:t>
      </w:r>
      <w:r w:rsidRPr="00776AFC">
        <w:rPr>
          <w:sz w:val="14"/>
        </w:rPr>
        <w:t xml:space="preserve"> </w:t>
      </w:r>
      <w:r w:rsidRPr="003E45D1">
        <w:rPr>
          <w:sz w:val="14"/>
        </w:rPr>
        <w:t>groundwork for addressing the rights of Palestinian</w:t>
      </w:r>
      <w:r w:rsidRPr="00776AFC">
        <w:rPr>
          <w:sz w:val="14"/>
        </w:rPr>
        <w:t xml:space="preserve"> </w:t>
      </w:r>
      <w:r w:rsidRPr="003E45D1">
        <w:rPr>
          <w:sz w:val="14"/>
        </w:rPr>
        <w:t>workers and finding political, economic, social, and</w:t>
      </w:r>
      <w:r w:rsidRPr="00776AFC">
        <w:rPr>
          <w:sz w:val="14"/>
        </w:rPr>
        <w:t xml:space="preserve"> </w:t>
      </w:r>
      <w:r w:rsidRPr="003E45D1">
        <w:rPr>
          <w:sz w:val="14"/>
        </w:rPr>
        <w:t>legal solutions that protect these rights, sustain</w:t>
      </w:r>
      <w:r w:rsidRPr="00776AFC">
        <w:rPr>
          <w:sz w:val="14"/>
        </w:rPr>
        <w:t xml:space="preserve"> </w:t>
      </w:r>
      <w:r w:rsidRPr="003E45D1">
        <w:rPr>
          <w:sz w:val="14"/>
        </w:rPr>
        <w:t>their presence on the land, and provide economic</w:t>
      </w:r>
      <w:r w:rsidRPr="00776AFC">
        <w:rPr>
          <w:sz w:val="14"/>
        </w:rPr>
        <w:t xml:space="preserve"> </w:t>
      </w:r>
      <w:r w:rsidRPr="003E45D1">
        <w:rPr>
          <w:sz w:val="14"/>
        </w:rPr>
        <w:t>alternatives in the absence of action by</w:t>
      </w:r>
      <w:r w:rsidRPr="00776AFC">
        <w:rPr>
          <w:sz w:val="14"/>
        </w:rPr>
        <w:t xml:space="preserve"> </w:t>
      </w:r>
      <w:r w:rsidRPr="003E45D1">
        <w:rPr>
          <w:sz w:val="14"/>
        </w:rPr>
        <w:t>Palestinian, regional, and international leadership.</w:t>
      </w:r>
      <w:r w:rsidRPr="00776AFC">
        <w:rPr>
          <w:sz w:val="14"/>
        </w:rPr>
        <w:t xml:space="preserve"> </w:t>
      </w:r>
      <w:r w:rsidRPr="003E45D1">
        <w:rPr>
          <w:sz w:val="14"/>
        </w:rPr>
        <w:t>Palestinian society, in collaboration with</w:t>
      </w:r>
      <w:r w:rsidRPr="00776AFC">
        <w:rPr>
          <w:sz w:val="14"/>
        </w:rPr>
        <w:t xml:space="preserve"> </w:t>
      </w:r>
      <w:r w:rsidRPr="003E45D1">
        <w:rPr>
          <w:sz w:val="14"/>
        </w:rPr>
        <w:t>international labor organizations and movements,</w:t>
      </w:r>
      <w:r w:rsidRPr="00776AFC">
        <w:rPr>
          <w:sz w:val="14"/>
        </w:rPr>
        <w:t xml:space="preserve"> </w:t>
      </w:r>
      <w:r w:rsidRPr="003E45D1">
        <w:rPr>
          <w:sz w:val="14"/>
        </w:rPr>
        <w:t>should empower Palestinian workers to resist and</w:t>
      </w:r>
      <w:r w:rsidRPr="00776AFC">
        <w:rPr>
          <w:sz w:val="14"/>
        </w:rPr>
        <w:t xml:space="preserve"> </w:t>
      </w:r>
      <w:r w:rsidRPr="003E45D1">
        <w:rPr>
          <w:sz w:val="14"/>
        </w:rPr>
        <w:t>liberate themselves from economic, political,</w:t>
      </w:r>
      <w:r w:rsidRPr="00776AFC">
        <w:rPr>
          <w:sz w:val="14"/>
        </w:rPr>
        <w:t xml:space="preserve"> </w:t>
      </w:r>
      <w:r w:rsidRPr="003E45D1">
        <w:rPr>
          <w:sz w:val="14"/>
        </w:rPr>
        <w:t>settler-colonial, and neoliberal domination through</w:t>
      </w:r>
      <w:r w:rsidRPr="00776AFC">
        <w:rPr>
          <w:sz w:val="14"/>
        </w:rPr>
        <w:t xml:space="preserve"> </w:t>
      </w:r>
      <w:r w:rsidRPr="003E45D1">
        <w:rPr>
          <w:sz w:val="14"/>
        </w:rPr>
        <w:t>innovative and unconventional strategies. These</w:t>
      </w:r>
      <w:r w:rsidRPr="00776AFC">
        <w:rPr>
          <w:sz w:val="14"/>
        </w:rPr>
        <w:t xml:space="preserve"> </w:t>
      </w:r>
      <w:r w:rsidRPr="003E45D1">
        <w:rPr>
          <w:sz w:val="14"/>
        </w:rPr>
        <w:t>efforts could include strengthening cooperatives,</w:t>
      </w:r>
      <w:r w:rsidRPr="00776AFC">
        <w:rPr>
          <w:sz w:val="14"/>
        </w:rPr>
        <w:t xml:space="preserve"> </w:t>
      </w:r>
      <w:r w:rsidRPr="003E45D1">
        <w:rPr>
          <w:sz w:val="14"/>
        </w:rPr>
        <w:t>launching locally driven initiatives, advancing</w:t>
      </w:r>
      <w:r w:rsidRPr="00776AFC">
        <w:rPr>
          <w:sz w:val="14"/>
        </w:rPr>
        <w:t xml:space="preserve"> </w:t>
      </w:r>
      <w:r w:rsidRPr="003E45D1">
        <w:rPr>
          <w:sz w:val="14"/>
        </w:rPr>
        <w:t>sustainable and innovative agricultural practices,</w:t>
      </w:r>
      <w:r w:rsidRPr="00776AFC">
        <w:rPr>
          <w:sz w:val="14"/>
        </w:rPr>
        <w:t xml:space="preserve"> </w:t>
      </w:r>
      <w:r w:rsidRPr="003E45D1">
        <w:rPr>
          <w:sz w:val="14"/>
        </w:rPr>
        <w:t>expanding solidarity-based social economies, and</w:t>
      </w:r>
      <w:r w:rsidRPr="00776AFC">
        <w:rPr>
          <w:sz w:val="14"/>
        </w:rPr>
        <w:t xml:space="preserve"> </w:t>
      </w:r>
      <w:r w:rsidRPr="003E45D1">
        <w:rPr>
          <w:sz w:val="14"/>
        </w:rPr>
        <w:t>harnessing technology to develop economic</w:t>
      </w:r>
      <w:r w:rsidRPr="00776AFC">
        <w:rPr>
          <w:sz w:val="14"/>
        </w:rPr>
        <w:t xml:space="preserve"> </w:t>
      </w:r>
      <w:r w:rsidRPr="003E45D1">
        <w:rPr>
          <w:sz w:val="14"/>
        </w:rPr>
        <w:t>platforms that generate income for the Palestinian</w:t>
      </w:r>
      <w:r w:rsidRPr="00776AFC">
        <w:rPr>
          <w:sz w:val="14"/>
        </w:rPr>
        <w:t xml:space="preserve"> </w:t>
      </w:r>
      <w:r w:rsidRPr="003E45D1">
        <w:rPr>
          <w:sz w:val="14"/>
        </w:rPr>
        <w:t>people.</w:t>
      </w:r>
    </w:p>
    <w:p w14:paraId="6573CD20" w14:textId="77777777" w:rsidR="00B00C74" w:rsidRPr="00A51880" w:rsidRDefault="00B00C74" w:rsidP="00B00C74">
      <w:pPr>
        <w:pStyle w:val="Heading4"/>
      </w:pPr>
      <w:r w:rsidRPr="00A51880">
        <w:t>U.S. labor protections are built on settler solidarity—reforming them reaffirms the Zionist alliance between empire and labor</w:t>
      </w:r>
    </w:p>
    <w:p w14:paraId="269130C0" w14:textId="77777777" w:rsidR="00B00C74" w:rsidRDefault="00B00C74" w:rsidP="00B00C74">
      <w:r w:rsidRPr="005D00E2">
        <w:rPr>
          <w:rFonts w:eastAsiaTheme="majorEastAsia"/>
          <w:b/>
          <w:bCs/>
          <w:sz w:val="26"/>
          <w:szCs w:val="26"/>
        </w:rPr>
        <w:t xml:space="preserve">Letwin </w:t>
      </w:r>
      <w:r>
        <w:rPr>
          <w:b/>
          <w:bCs/>
          <w:sz w:val="26"/>
          <w:szCs w:val="26"/>
        </w:rPr>
        <w:t xml:space="preserve">et al </w:t>
      </w:r>
      <w:r w:rsidRPr="005D00E2">
        <w:rPr>
          <w:rFonts w:eastAsiaTheme="majorEastAsia"/>
          <w:b/>
          <w:bCs/>
          <w:sz w:val="26"/>
          <w:szCs w:val="26"/>
        </w:rPr>
        <w:t>15</w:t>
      </w:r>
      <w:r w:rsidRPr="005D00E2">
        <w:rPr>
          <w:rFonts w:eastAsiaTheme="majorEastAsia"/>
        </w:rPr>
        <w:t xml:space="preserve"> </w:t>
      </w:r>
      <w:r w:rsidRPr="005D00E2">
        <w:t>[Michael Letwin,</w:t>
      </w:r>
      <w:r w:rsidRPr="00A51880">
        <w:t xml:space="preserve">  is a public defender in Brooklyn, New York. He is co-convener of New York City Labor Against the War; a founding member of Labor for Palestine and former president of the Association of Legal Aid Attorneys, Suzanne Adely, is a </w:t>
      </w:r>
      <w:r w:rsidRPr="00A51880">
        <w:rPr>
          <w:rFonts w:eastAsiaTheme="majorEastAsia"/>
        </w:rPr>
        <w:t>labor and community organizer and human rights attorney</w:t>
      </w:r>
      <w:r w:rsidRPr="00A51880">
        <w:t>, Jaime Veve, Veteran labor organizer, activist and educator,</w:t>
      </w:r>
      <w:r w:rsidRPr="005D00E2">
        <w:t xml:space="preserve"> "Labor for Palestine: Challenging US Labor Zionism on JSTOR", 12/2015, American Quarterly, Vol. 67, No. 4, pp. 1047-1055, https://www.jstor.org/stable/43822938?seq=1</w:t>
      </w:r>
      <w:r>
        <w:t>, Shananier/AJS</w:t>
      </w:r>
      <w:r w:rsidRPr="005D00E2">
        <w:t>]</w:t>
      </w:r>
      <w:r>
        <w:t xml:space="preserve"> </w:t>
      </w:r>
    </w:p>
    <w:p w14:paraId="2B07ED59" w14:textId="77777777" w:rsidR="00B00C74" w:rsidRPr="00544893" w:rsidRDefault="00B00C74" w:rsidP="00B00C74">
      <w:pPr>
        <w:rPr>
          <w:sz w:val="12"/>
        </w:rPr>
      </w:pPr>
      <w:r w:rsidRPr="00A51880">
        <w:rPr>
          <w:sz w:val="12"/>
        </w:rPr>
        <w:t>R</w:t>
      </w:r>
      <w:r w:rsidRPr="00544893">
        <w:rPr>
          <w:sz w:val="12"/>
        </w:rPr>
        <w:t xml:space="preserve">ecent years have seen rapidly growing momentum behind the </w:t>
      </w:r>
      <w:proofErr w:type="spellStart"/>
      <w:r w:rsidRPr="00544893">
        <w:rPr>
          <w:sz w:val="12"/>
        </w:rPr>
        <w:t>Palestin</w:t>
      </w:r>
      <w:proofErr w:type="spellEnd"/>
      <w:r w:rsidRPr="00544893">
        <w:rPr>
          <w:sz w:val="12"/>
        </w:rPr>
        <w:t>-</w:t>
      </w:r>
      <w:r w:rsidRPr="00A51880">
        <w:rPr>
          <w:sz w:val="12"/>
        </w:rPr>
        <w:t xml:space="preserve"> </w:t>
      </w:r>
      <w:proofErr w:type="spellStart"/>
      <w:r w:rsidRPr="00544893">
        <w:rPr>
          <w:sz w:val="12"/>
        </w:rPr>
        <w:t>ian</w:t>
      </w:r>
      <w:proofErr w:type="spellEnd"/>
      <w:r w:rsidRPr="00544893">
        <w:rPr>
          <w:sz w:val="12"/>
        </w:rPr>
        <w:t xml:space="preserve"> call for boycott, divestment, and sanctions (BDS), particularly in</w:t>
      </w:r>
      <w:r w:rsidRPr="00A51880">
        <w:rPr>
          <w:sz w:val="12"/>
        </w:rPr>
        <w:t xml:space="preserve"> </w:t>
      </w:r>
      <w:r w:rsidRPr="00544893">
        <w:rPr>
          <w:sz w:val="12"/>
        </w:rPr>
        <w:t>the wake of repeated Israeli attacks on Gaza since 2008–9 that have</w:t>
      </w:r>
      <w:r w:rsidRPr="00A51880">
        <w:rPr>
          <w:sz w:val="12"/>
        </w:rPr>
        <w:t xml:space="preserve"> </w:t>
      </w:r>
      <w:r w:rsidRPr="00544893">
        <w:rPr>
          <w:sz w:val="12"/>
        </w:rPr>
        <w:t xml:space="preserve">left </w:t>
      </w:r>
      <w:proofErr w:type="gramStart"/>
      <w:r w:rsidRPr="00544893">
        <w:rPr>
          <w:sz w:val="12"/>
        </w:rPr>
        <w:t>thousands</w:t>
      </w:r>
      <w:proofErr w:type="gramEnd"/>
      <w:r w:rsidRPr="00544893">
        <w:rPr>
          <w:sz w:val="12"/>
        </w:rPr>
        <w:t xml:space="preserve"> dead, maimed, and homeless. In February 2007, as part of this</w:t>
      </w:r>
      <w:r w:rsidRPr="00A51880">
        <w:rPr>
          <w:sz w:val="12"/>
        </w:rPr>
        <w:t xml:space="preserve"> </w:t>
      </w:r>
      <w:r w:rsidRPr="00544893">
        <w:rPr>
          <w:sz w:val="12"/>
        </w:rPr>
        <w:t xml:space="preserve">campaign, Palestinian trade union bodies appealed directly for support, </w:t>
      </w:r>
      <w:proofErr w:type="spellStart"/>
      <w:r w:rsidRPr="00544893">
        <w:rPr>
          <w:sz w:val="12"/>
        </w:rPr>
        <w:t>includ</w:t>
      </w:r>
      <w:proofErr w:type="spellEnd"/>
      <w:r w:rsidRPr="00544893">
        <w:rPr>
          <w:sz w:val="12"/>
        </w:rPr>
        <w:t>-</w:t>
      </w:r>
      <w:r w:rsidRPr="00A51880">
        <w:rPr>
          <w:sz w:val="12"/>
        </w:rPr>
        <w:t xml:space="preserve"> </w:t>
      </w:r>
      <w:proofErr w:type="spellStart"/>
      <w:r w:rsidRPr="00544893">
        <w:rPr>
          <w:sz w:val="12"/>
        </w:rPr>
        <w:t>ing</w:t>
      </w:r>
      <w:proofErr w:type="spellEnd"/>
      <w:r w:rsidRPr="00544893">
        <w:rPr>
          <w:sz w:val="12"/>
        </w:rPr>
        <w:t xml:space="preserve"> a request for international labor to cut ties with the </w:t>
      </w:r>
      <w:proofErr w:type="spellStart"/>
      <w:r w:rsidRPr="00544893">
        <w:rPr>
          <w:sz w:val="12"/>
        </w:rPr>
        <w:t>Histadrut</w:t>
      </w:r>
      <w:proofErr w:type="spellEnd"/>
      <w:r w:rsidRPr="00544893">
        <w:rPr>
          <w:sz w:val="12"/>
        </w:rPr>
        <w:t>, the Zionist</w:t>
      </w:r>
      <w:r w:rsidRPr="00A51880">
        <w:rPr>
          <w:sz w:val="12"/>
        </w:rPr>
        <w:t xml:space="preserve"> </w:t>
      </w:r>
      <w:r w:rsidRPr="00544893">
        <w:rPr>
          <w:sz w:val="12"/>
        </w:rPr>
        <w:t>labor federation. Although these calls have received wide-ranging support</w:t>
      </w:r>
      <w:r w:rsidRPr="00A51880">
        <w:rPr>
          <w:sz w:val="12"/>
        </w:rPr>
        <w:t xml:space="preserve"> </w:t>
      </w:r>
      <w:r w:rsidRPr="00544893">
        <w:rPr>
          <w:sz w:val="12"/>
        </w:rPr>
        <w:t>from trade unionists in South Africa, the UK, Ireland, Canada, Norway, and</w:t>
      </w:r>
      <w:r w:rsidRPr="00A51880">
        <w:rPr>
          <w:sz w:val="12"/>
        </w:rPr>
        <w:t xml:space="preserve"> </w:t>
      </w:r>
      <w:r w:rsidRPr="00544893">
        <w:rPr>
          <w:sz w:val="12"/>
        </w:rPr>
        <w:t xml:space="preserve">elsewhere, Labor Zionism remains ubiquitous in the United States. </w:t>
      </w:r>
      <w:r w:rsidRPr="00544893">
        <w:rPr>
          <w:rStyle w:val="StyleUnderline"/>
        </w:rPr>
        <w:t>This first</w:t>
      </w:r>
      <w:r w:rsidRPr="00A51880">
        <w:rPr>
          <w:rStyle w:val="StyleUnderline"/>
        </w:rPr>
        <w:t xml:space="preserve"> </w:t>
      </w:r>
      <w:r w:rsidRPr="00544893">
        <w:rPr>
          <w:rStyle w:val="StyleUnderline"/>
        </w:rPr>
        <w:t xml:space="preserve">dates to the Balfour Declaration in 1917 and establishment of the </w:t>
      </w:r>
      <w:proofErr w:type="spellStart"/>
      <w:r w:rsidRPr="00544893">
        <w:rPr>
          <w:rStyle w:val="StyleUnderline"/>
        </w:rPr>
        <w:t>Histadrut</w:t>
      </w:r>
      <w:proofErr w:type="spellEnd"/>
      <w:r w:rsidRPr="00A51880">
        <w:rPr>
          <w:rStyle w:val="StyleUnderline"/>
        </w:rPr>
        <w:t xml:space="preserve"> </w:t>
      </w:r>
      <w:r w:rsidRPr="00544893">
        <w:rPr>
          <w:rStyle w:val="StyleUnderline"/>
        </w:rPr>
        <w:t>in 1920. Such US Labor Zionism grew rapidly in the 1940s, as a combined</w:t>
      </w:r>
      <w:r w:rsidRPr="00A51880">
        <w:rPr>
          <w:rStyle w:val="StyleUnderline"/>
        </w:rPr>
        <w:t xml:space="preserve"> </w:t>
      </w:r>
      <w:r w:rsidRPr="00544893">
        <w:rPr>
          <w:rStyle w:val="StyleUnderline"/>
        </w:rPr>
        <w:t>result of the Nazi Holocaust, the Cold War, neocolonialism, and the USSR’s</w:t>
      </w:r>
      <w:r w:rsidRPr="00A51880">
        <w:rPr>
          <w:rStyle w:val="StyleUnderline"/>
        </w:rPr>
        <w:t xml:space="preserve"> </w:t>
      </w:r>
      <w:r w:rsidRPr="00544893">
        <w:rPr>
          <w:rStyle w:val="StyleUnderline"/>
        </w:rPr>
        <w:t>pivotal support for establishment of the Israel state. Even then, however, it</w:t>
      </w:r>
      <w:r w:rsidRPr="00A51880">
        <w:rPr>
          <w:rStyle w:val="StyleUnderline"/>
        </w:rPr>
        <w:t xml:space="preserve"> </w:t>
      </w:r>
      <w:r w:rsidRPr="00544893">
        <w:rPr>
          <w:rStyle w:val="StyleUnderline"/>
        </w:rPr>
        <w:t>has never had significant working-class roots. Since the Nakba of 1947–49,</w:t>
      </w:r>
      <w:r w:rsidRPr="00A51880">
        <w:rPr>
          <w:rStyle w:val="StyleUnderline"/>
        </w:rPr>
        <w:t xml:space="preserve"> </w:t>
      </w:r>
      <w:r w:rsidRPr="00544893">
        <w:rPr>
          <w:rStyle w:val="StyleUnderline"/>
          <w:highlight w:val="yellow"/>
        </w:rPr>
        <w:t xml:space="preserve">Labor Zionism in the United States has been promoted by the </w:t>
      </w:r>
      <w:proofErr w:type="spellStart"/>
      <w:r w:rsidRPr="00544893">
        <w:rPr>
          <w:rStyle w:val="StyleUnderline"/>
          <w:highlight w:val="yellow"/>
        </w:rPr>
        <w:t>Histadrut’s</w:t>
      </w:r>
      <w:proofErr w:type="spellEnd"/>
      <w:r w:rsidRPr="00A51880">
        <w:rPr>
          <w:rStyle w:val="StyleUnderline"/>
          <w:highlight w:val="yellow"/>
        </w:rPr>
        <w:t xml:space="preserve"> </w:t>
      </w:r>
      <w:r w:rsidRPr="00544893">
        <w:rPr>
          <w:rStyle w:val="StyleUnderline"/>
          <w:highlight w:val="yellow"/>
        </w:rPr>
        <w:t>US mouthpiece,</w:t>
      </w:r>
      <w:r w:rsidRPr="00544893">
        <w:rPr>
          <w:rStyle w:val="StyleUnderline"/>
        </w:rPr>
        <w:t xml:space="preserve"> </w:t>
      </w:r>
      <w:r w:rsidRPr="00544893">
        <w:rPr>
          <w:rStyle w:val="StyleUnderline"/>
          <w:highlight w:val="yellow"/>
        </w:rPr>
        <w:t>the</w:t>
      </w:r>
      <w:r w:rsidRPr="00544893">
        <w:rPr>
          <w:rStyle w:val="StyleUnderline"/>
        </w:rPr>
        <w:t xml:space="preserve"> Jewish Labor Committee (</w:t>
      </w:r>
      <w:r w:rsidRPr="00544893">
        <w:rPr>
          <w:rStyle w:val="StyleUnderline"/>
          <w:highlight w:val="yellow"/>
        </w:rPr>
        <w:t>JLC</w:t>
      </w:r>
      <w:r w:rsidRPr="00544893">
        <w:rPr>
          <w:rStyle w:val="StyleUnderline"/>
        </w:rPr>
        <w:t>). Through such efforts,</w:t>
      </w:r>
      <w:r w:rsidRPr="00A51880">
        <w:rPr>
          <w:rStyle w:val="StyleUnderline"/>
        </w:rPr>
        <w:t xml:space="preserve"> </w:t>
      </w:r>
      <w:r w:rsidRPr="00544893">
        <w:rPr>
          <w:rStyle w:val="StyleUnderline"/>
          <w:highlight w:val="yellow"/>
        </w:rPr>
        <w:t xml:space="preserve">closely coordinated with Israeli officials, </w:t>
      </w:r>
      <w:r w:rsidRPr="00544893">
        <w:rPr>
          <w:rStyle w:val="StyleUnderline"/>
        </w:rPr>
        <w:t xml:space="preserve">the JLC has </w:t>
      </w:r>
      <w:r w:rsidRPr="00544893">
        <w:rPr>
          <w:rStyle w:val="StyleUnderline"/>
          <w:highlight w:val="yellow"/>
        </w:rPr>
        <w:t>organized trade union</w:t>
      </w:r>
      <w:r w:rsidRPr="00A51880">
        <w:rPr>
          <w:rStyle w:val="StyleUnderline"/>
          <w:highlight w:val="yellow"/>
        </w:rPr>
        <w:t xml:space="preserve"> </w:t>
      </w:r>
      <w:r w:rsidRPr="00544893">
        <w:rPr>
          <w:rStyle w:val="StyleUnderline"/>
          <w:highlight w:val="yellow"/>
        </w:rPr>
        <w:t>leaders’ support for Zionism</w:t>
      </w:r>
      <w:r w:rsidRPr="00544893">
        <w:rPr>
          <w:rStyle w:val="StyleUnderline"/>
        </w:rPr>
        <w:t>.</w:t>
      </w:r>
      <w:r w:rsidRPr="00A51880">
        <w:rPr>
          <w:rStyle w:val="StyleUnderline"/>
        </w:rPr>
        <w:t xml:space="preserve"> </w:t>
      </w:r>
      <w:r w:rsidRPr="00544893">
        <w:rPr>
          <w:rStyle w:val="StyleUnderline"/>
        </w:rPr>
        <w:t>Notable challenges to this dominant Labor Zionism began in the late 1960s.</w:t>
      </w:r>
      <w:r w:rsidRPr="00A51880">
        <w:rPr>
          <w:rStyle w:val="StyleUnderline"/>
        </w:rPr>
        <w:t xml:space="preserve"> </w:t>
      </w:r>
      <w:r w:rsidRPr="00544893">
        <w:rPr>
          <w:rStyle w:val="StyleUnderline"/>
        </w:rPr>
        <w:t>These include positions taken by the League of Revolutionary Black Workers in</w:t>
      </w:r>
      <w:r w:rsidRPr="00A51880">
        <w:rPr>
          <w:rStyle w:val="StyleUnderline"/>
        </w:rPr>
        <w:t xml:space="preserve"> </w:t>
      </w:r>
      <w:r w:rsidRPr="00544893">
        <w:rPr>
          <w:rStyle w:val="StyleUnderline"/>
        </w:rPr>
        <w:t>1967 and wildcat strikes against the United Auto Workers (UAW) leadership’s</w:t>
      </w:r>
      <w:r w:rsidRPr="00A51880">
        <w:rPr>
          <w:rStyle w:val="StyleUnderline"/>
        </w:rPr>
        <w:t xml:space="preserve"> </w:t>
      </w:r>
      <w:r w:rsidRPr="00544893">
        <w:rPr>
          <w:rStyle w:val="StyleUnderline"/>
        </w:rPr>
        <w:t>support for Israel in 1973. Since September 11, 2001, Israel’s wars and other</w:t>
      </w:r>
      <w:r w:rsidRPr="00A51880">
        <w:rPr>
          <w:rStyle w:val="StyleUnderline"/>
        </w:rPr>
        <w:t xml:space="preserve"> </w:t>
      </w:r>
      <w:r w:rsidRPr="00544893">
        <w:rPr>
          <w:rStyle w:val="StyleUnderline"/>
        </w:rPr>
        <w:t>apartheid policies have been challenged by New York City Labor Against the</w:t>
      </w:r>
      <w:r w:rsidRPr="00A51880">
        <w:rPr>
          <w:rStyle w:val="StyleUnderline"/>
        </w:rPr>
        <w:t xml:space="preserve"> </w:t>
      </w:r>
      <w:r w:rsidRPr="00544893">
        <w:rPr>
          <w:rStyle w:val="StyleUnderline"/>
        </w:rPr>
        <w:t>War (NYCLAW), Labor for Palestine, ILWU Local 10 dockworkers, UAW</w:t>
      </w:r>
      <w:r w:rsidRPr="00A51880">
        <w:rPr>
          <w:rStyle w:val="StyleUnderline"/>
        </w:rPr>
        <w:t xml:space="preserve"> </w:t>
      </w:r>
      <w:r w:rsidRPr="00544893">
        <w:rPr>
          <w:rStyle w:val="StyleUnderline"/>
        </w:rPr>
        <w:t>Local 2865 graduate students at the University of California, the United Elec-</w:t>
      </w:r>
      <w:r w:rsidRPr="00A51880">
        <w:rPr>
          <w:rStyle w:val="StyleUnderline"/>
        </w:rPr>
        <w:t xml:space="preserve"> </w:t>
      </w:r>
      <w:proofErr w:type="spellStart"/>
      <w:r w:rsidRPr="00544893">
        <w:rPr>
          <w:rStyle w:val="StyleUnderline"/>
        </w:rPr>
        <w:t>trical</w:t>
      </w:r>
      <w:proofErr w:type="spellEnd"/>
      <w:r w:rsidRPr="00544893">
        <w:rPr>
          <w:rStyle w:val="StyleUnderline"/>
        </w:rPr>
        <w:t xml:space="preserve"> Workers, and others</w:t>
      </w:r>
      <w:r w:rsidRPr="00544893">
        <w:rPr>
          <w:sz w:val="12"/>
        </w:rPr>
        <w:t>. Increasingly, such efforts have made common cause</w:t>
      </w:r>
      <w:r w:rsidRPr="00A51880">
        <w:rPr>
          <w:sz w:val="12"/>
        </w:rPr>
        <w:t xml:space="preserve"> </w:t>
      </w:r>
      <w:r w:rsidRPr="00544893">
        <w:rPr>
          <w:sz w:val="12"/>
        </w:rPr>
        <w:t>with racial justice and other movements, and—at the margins—have begun to</w:t>
      </w:r>
      <w:r w:rsidRPr="00A51880">
        <w:rPr>
          <w:sz w:val="12"/>
        </w:rPr>
        <w:t xml:space="preserve"> </w:t>
      </w:r>
      <w:r w:rsidRPr="00544893">
        <w:rPr>
          <w:sz w:val="12"/>
        </w:rPr>
        <w:t>crack Labor Zionism’s seemingly impregnable hold in the United States. These</w:t>
      </w:r>
      <w:r w:rsidRPr="00A51880">
        <w:rPr>
          <w:sz w:val="12"/>
        </w:rPr>
        <w:t xml:space="preserve"> </w:t>
      </w:r>
      <w:r w:rsidRPr="00544893">
        <w:rPr>
          <w:sz w:val="12"/>
        </w:rPr>
        <w:t>recent developments run parallel to, and draw inspiration from, the American</w:t>
      </w:r>
      <w:r w:rsidRPr="00A51880">
        <w:rPr>
          <w:sz w:val="12"/>
        </w:rPr>
        <w:t xml:space="preserve"> </w:t>
      </w:r>
      <w:r w:rsidRPr="00544893">
        <w:rPr>
          <w:sz w:val="12"/>
        </w:rPr>
        <w:t>Studies Association’s own endorsement of BDS on December 13, 2013.</w:t>
      </w:r>
      <w:r w:rsidRPr="00A51880">
        <w:rPr>
          <w:sz w:val="12"/>
        </w:rPr>
        <w:t xml:space="preserve"> </w:t>
      </w:r>
      <w:r w:rsidRPr="00544893">
        <w:rPr>
          <w:sz w:val="12"/>
        </w:rPr>
        <w:t>Zionist Roots in US Labor</w:t>
      </w:r>
      <w:r w:rsidRPr="00A51880">
        <w:rPr>
          <w:sz w:val="12"/>
        </w:rPr>
        <w:t xml:space="preserve"> </w:t>
      </w:r>
      <w:r w:rsidRPr="00544893">
        <w:rPr>
          <w:sz w:val="12"/>
        </w:rPr>
        <w:t>Through the 1930s Jewish workers in the United States were adamantly anti-</w:t>
      </w:r>
      <w:r w:rsidRPr="00A51880">
        <w:rPr>
          <w:sz w:val="12"/>
        </w:rPr>
        <w:t xml:space="preserve"> </w:t>
      </w:r>
      <w:r w:rsidRPr="00544893">
        <w:rPr>
          <w:sz w:val="12"/>
        </w:rPr>
        <w:t>Zionist.</w:t>
      </w:r>
      <w:r w:rsidRPr="00544893">
        <w:rPr>
          <w:rFonts w:eastAsiaTheme="majorEastAsia"/>
          <w:sz w:val="12"/>
        </w:rPr>
        <w:t>1</w:t>
      </w:r>
      <w:r w:rsidRPr="00544893">
        <w:rPr>
          <w:sz w:val="12"/>
        </w:rPr>
        <w:t xml:space="preserve"> Jewish Bundists viewed Zionism as a “sinister deviation from the true</w:t>
      </w:r>
      <w:r w:rsidRPr="00A51880">
        <w:rPr>
          <w:sz w:val="12"/>
        </w:rPr>
        <w:t xml:space="preserve"> </w:t>
      </w:r>
      <w:r w:rsidRPr="00544893">
        <w:rPr>
          <w:sz w:val="12"/>
        </w:rPr>
        <w:t>path . . . a mirage, compounded of religious romanticism and chauvinism,”</w:t>
      </w:r>
      <w:r w:rsidRPr="00A51880">
        <w:rPr>
          <w:sz w:val="12"/>
        </w:rPr>
        <w:t xml:space="preserve"> </w:t>
      </w:r>
      <w:r w:rsidRPr="00544893">
        <w:rPr>
          <w:sz w:val="12"/>
        </w:rPr>
        <w:t>and after the Nazis took power in 1933, “many Jews within American labor</w:t>
      </w:r>
      <w:r w:rsidRPr="00A51880">
        <w:rPr>
          <w:sz w:val="12"/>
        </w:rPr>
        <w:t xml:space="preserve"> </w:t>
      </w:r>
      <w:r w:rsidRPr="00544893">
        <w:rPr>
          <w:sz w:val="12"/>
        </w:rPr>
        <w:t>vehemently opposed Zionist efforts.”</w:t>
      </w:r>
      <w:r w:rsidRPr="00544893">
        <w:rPr>
          <w:rFonts w:eastAsiaTheme="majorEastAsia"/>
          <w:sz w:val="12"/>
        </w:rPr>
        <w:t>2</w:t>
      </w:r>
      <w:r w:rsidRPr="00544893">
        <w:rPr>
          <w:sz w:val="12"/>
        </w:rPr>
        <w:t xml:space="preserve"> For example, the JLC, founded in 1934</w:t>
      </w:r>
      <w:r w:rsidRPr="00A51880">
        <w:rPr>
          <w:sz w:val="12"/>
        </w:rPr>
        <w:t xml:space="preserve"> </w:t>
      </w:r>
      <w:r w:rsidRPr="00544893">
        <w:rPr>
          <w:sz w:val="12"/>
        </w:rPr>
        <w:t>to oppose the rise of Nazism, noted that</w:t>
      </w:r>
      <w:r w:rsidRPr="00A51880">
        <w:rPr>
          <w:sz w:val="12"/>
        </w:rPr>
        <w:t xml:space="preserve"> </w:t>
      </w:r>
      <w:r w:rsidRPr="00544893">
        <w:rPr>
          <w:sz w:val="12"/>
        </w:rPr>
        <w:t>the great bulk of Jewish labor in the United States are . . . of the opinion that the Jewish</w:t>
      </w:r>
      <w:r w:rsidRPr="00A51880">
        <w:rPr>
          <w:sz w:val="12"/>
        </w:rPr>
        <w:t xml:space="preserve"> </w:t>
      </w:r>
      <w:r w:rsidRPr="00544893">
        <w:rPr>
          <w:sz w:val="12"/>
        </w:rPr>
        <w:t>question must be solved in the countries in which Jews live and therefore must be solved as</w:t>
      </w:r>
      <w:r w:rsidRPr="00A51880">
        <w:rPr>
          <w:sz w:val="12"/>
        </w:rPr>
        <w:t xml:space="preserve"> </w:t>
      </w:r>
      <w:r w:rsidRPr="00544893">
        <w:rPr>
          <w:sz w:val="12"/>
        </w:rPr>
        <w:t>part of the more general question of re-adjusting the economic, political, social and cultural</w:t>
      </w:r>
      <w:r w:rsidRPr="00A51880">
        <w:rPr>
          <w:sz w:val="12"/>
        </w:rPr>
        <w:t xml:space="preserve"> </w:t>
      </w:r>
      <w:r w:rsidRPr="00544893">
        <w:rPr>
          <w:sz w:val="12"/>
        </w:rPr>
        <w:t>life of our country to the needs of a new day.</w:t>
      </w:r>
      <w:r w:rsidRPr="00544893">
        <w:rPr>
          <w:rFonts w:eastAsiaTheme="majorEastAsia"/>
          <w:sz w:val="12"/>
        </w:rPr>
        <w:t>3</w:t>
      </w:r>
      <w:r w:rsidRPr="00A51880">
        <w:rPr>
          <w:sz w:val="12"/>
        </w:rPr>
        <w:t xml:space="preserve"> </w:t>
      </w:r>
      <w:r w:rsidRPr="00544893">
        <w:rPr>
          <w:rStyle w:val="StyleUnderline"/>
        </w:rPr>
        <w:t xml:space="preserve">In the 1940s, however, </w:t>
      </w:r>
      <w:r w:rsidRPr="00544893">
        <w:rPr>
          <w:rStyle w:val="StyleUnderline"/>
          <w:highlight w:val="yellow"/>
        </w:rPr>
        <w:t>US</w:t>
      </w:r>
      <w:r w:rsidRPr="00544893">
        <w:rPr>
          <w:rStyle w:val="StyleUnderline"/>
        </w:rPr>
        <w:t xml:space="preserve"> </w:t>
      </w:r>
      <w:r w:rsidRPr="00544893">
        <w:rPr>
          <w:rStyle w:val="StyleUnderline"/>
          <w:highlight w:val="yellow"/>
        </w:rPr>
        <w:t>labor leaders</w:t>
      </w:r>
      <w:r w:rsidRPr="00544893">
        <w:rPr>
          <w:rStyle w:val="StyleUnderline"/>
        </w:rPr>
        <w:t xml:space="preserve"> enlisted in the </w:t>
      </w:r>
      <w:proofErr w:type="spellStart"/>
      <w:r w:rsidRPr="00544893">
        <w:rPr>
          <w:rStyle w:val="StyleUnderline"/>
        </w:rPr>
        <w:t>Histadrut’s</w:t>
      </w:r>
      <w:proofErr w:type="spellEnd"/>
      <w:r w:rsidRPr="00544893">
        <w:rPr>
          <w:rStyle w:val="StyleUnderline"/>
        </w:rPr>
        <w:t xml:space="preserve"> well-</w:t>
      </w:r>
      <w:r w:rsidRPr="00A51880">
        <w:rPr>
          <w:rStyle w:val="StyleUnderline"/>
        </w:rPr>
        <w:t xml:space="preserve"> </w:t>
      </w:r>
      <w:r w:rsidRPr="00544893">
        <w:rPr>
          <w:rStyle w:val="StyleUnderline"/>
        </w:rPr>
        <w:t>orchestrated campaign for a Jewish state in Palestine,</w:t>
      </w:r>
      <w:r w:rsidRPr="00544893">
        <w:rPr>
          <w:rStyle w:val="StyleUnderline"/>
          <w:rFonts w:eastAsiaTheme="majorEastAsia"/>
        </w:rPr>
        <w:t>4</w:t>
      </w:r>
      <w:r w:rsidRPr="00544893">
        <w:rPr>
          <w:rStyle w:val="StyleUnderline"/>
        </w:rPr>
        <w:t xml:space="preserve"> and finally won support</w:t>
      </w:r>
      <w:r w:rsidRPr="00A51880">
        <w:rPr>
          <w:rStyle w:val="StyleUnderline"/>
        </w:rPr>
        <w:t xml:space="preserve"> </w:t>
      </w:r>
      <w:r w:rsidRPr="00544893">
        <w:rPr>
          <w:rStyle w:val="StyleUnderline"/>
        </w:rPr>
        <w:t>of the previously anti-Zionist JLC.</w:t>
      </w:r>
      <w:r w:rsidRPr="00544893">
        <w:rPr>
          <w:rStyle w:val="StyleUnderline"/>
          <w:rFonts w:eastAsiaTheme="majorEastAsia"/>
        </w:rPr>
        <w:t>5</w:t>
      </w:r>
      <w:r w:rsidRPr="00544893">
        <w:rPr>
          <w:rStyle w:val="StyleUnderline"/>
        </w:rPr>
        <w:t xml:space="preserve"> These efforts helped enable the impending</w:t>
      </w:r>
      <w:r w:rsidRPr="00A51880">
        <w:rPr>
          <w:rStyle w:val="StyleUnderline"/>
        </w:rPr>
        <w:t xml:space="preserve"> </w:t>
      </w:r>
      <w:r w:rsidRPr="00544893">
        <w:rPr>
          <w:rStyle w:val="StyleUnderline"/>
        </w:rPr>
        <w:t>Nakba (Catastrophe). Labor leaders established the National Trade Union</w:t>
      </w:r>
      <w:r w:rsidRPr="00A51880">
        <w:rPr>
          <w:rStyle w:val="StyleUnderline"/>
        </w:rPr>
        <w:t xml:space="preserve"> </w:t>
      </w:r>
      <w:r w:rsidRPr="00544893">
        <w:rPr>
          <w:rStyle w:val="StyleUnderline"/>
        </w:rPr>
        <w:t>Emergency Conference on Labor Palestine, which won over Jewish Bundists;</w:t>
      </w:r>
      <w:r w:rsidRPr="00A51880">
        <w:rPr>
          <w:rStyle w:val="StyleUnderline"/>
        </w:rPr>
        <w:t xml:space="preserve"> </w:t>
      </w:r>
      <w:r w:rsidRPr="00544893">
        <w:rPr>
          <w:rStyle w:val="StyleUnderline"/>
        </w:rPr>
        <w:t>silenced anti-Zionist holdouts;</w:t>
      </w:r>
      <w:r w:rsidRPr="00544893">
        <w:rPr>
          <w:rStyle w:val="StyleUnderline"/>
          <w:rFonts w:eastAsiaTheme="majorEastAsia"/>
        </w:rPr>
        <w:t>6</w:t>
      </w:r>
      <w:r w:rsidRPr="00544893">
        <w:rPr>
          <w:rStyle w:val="StyleUnderline"/>
        </w:rPr>
        <w:t xml:space="preserve"> exploited rank-and-file workers’ sympathy for</w:t>
      </w:r>
      <w:r w:rsidRPr="00A51880">
        <w:rPr>
          <w:rStyle w:val="StyleUnderline"/>
        </w:rPr>
        <w:t xml:space="preserve"> </w:t>
      </w:r>
      <w:r w:rsidRPr="00544893">
        <w:rPr>
          <w:rStyle w:val="StyleUnderline"/>
        </w:rPr>
        <w:t>Holocaust victims; and helped convince Truman to support partition</w:t>
      </w:r>
      <w:r w:rsidRPr="00544893">
        <w:rPr>
          <w:rStyle w:val="StyleUnderline"/>
          <w:rFonts w:eastAsiaTheme="majorEastAsia"/>
        </w:rPr>
        <w:t>8</w:t>
      </w:r>
      <w:r w:rsidRPr="00544893">
        <w:rPr>
          <w:rStyle w:val="StyleUnderline"/>
        </w:rPr>
        <w:t xml:space="preserve"> and</w:t>
      </w:r>
      <w:r w:rsidRPr="00A51880">
        <w:rPr>
          <w:rStyle w:val="StyleUnderline"/>
        </w:rPr>
        <w:t xml:space="preserve"> </w:t>
      </w:r>
      <w:r w:rsidRPr="00544893">
        <w:rPr>
          <w:rStyle w:val="StyleUnderline"/>
        </w:rPr>
        <w:t>lift the US arms embargo against the Zionist militias.</w:t>
      </w:r>
      <w:r w:rsidRPr="00A51880">
        <w:rPr>
          <w:rStyle w:val="StyleUnderline"/>
        </w:rPr>
        <w:t xml:space="preserve"> </w:t>
      </w:r>
      <w:r w:rsidRPr="00544893">
        <w:rPr>
          <w:rStyle w:val="StyleUnderline"/>
          <w:highlight w:val="yellow"/>
        </w:rPr>
        <w:t xml:space="preserve">The Zionism of </w:t>
      </w:r>
      <w:r w:rsidRPr="00544893">
        <w:rPr>
          <w:rStyle w:val="StyleUnderline"/>
        </w:rPr>
        <w:t xml:space="preserve">these </w:t>
      </w:r>
      <w:r w:rsidRPr="00544893">
        <w:rPr>
          <w:rStyle w:val="StyleUnderline"/>
          <w:highlight w:val="yellow"/>
        </w:rPr>
        <w:t>labor officials was closely linked to their support</w:t>
      </w:r>
      <w:r w:rsidRPr="00A51880">
        <w:rPr>
          <w:rStyle w:val="StyleUnderline"/>
          <w:highlight w:val="yellow"/>
        </w:rPr>
        <w:t xml:space="preserve"> </w:t>
      </w:r>
      <w:r w:rsidRPr="00544893">
        <w:rPr>
          <w:rStyle w:val="StyleUnderline"/>
          <w:highlight w:val="yellow"/>
        </w:rPr>
        <w:t xml:space="preserve">for </w:t>
      </w:r>
      <w:r w:rsidRPr="00544893">
        <w:rPr>
          <w:rStyle w:val="Emphasis"/>
          <w:highlight w:val="yellow"/>
        </w:rPr>
        <w:t>US imperialism</w:t>
      </w:r>
      <w:r w:rsidRPr="00544893">
        <w:rPr>
          <w:rStyle w:val="StyleUnderline"/>
          <w:highlight w:val="yellow"/>
        </w:rPr>
        <w:t xml:space="preserve">, </w:t>
      </w:r>
      <w:r w:rsidRPr="00544893">
        <w:rPr>
          <w:rStyle w:val="Emphasis"/>
          <w:highlight w:val="yellow"/>
        </w:rPr>
        <w:t>anticommunism</w:t>
      </w:r>
      <w:r w:rsidRPr="00544893">
        <w:rPr>
          <w:rStyle w:val="StyleUnderline"/>
          <w:highlight w:val="yellow"/>
        </w:rPr>
        <w:t xml:space="preserve">, and </w:t>
      </w:r>
      <w:r w:rsidRPr="00544893">
        <w:rPr>
          <w:rStyle w:val="Emphasis"/>
          <w:highlight w:val="yellow"/>
        </w:rPr>
        <w:t>racism</w:t>
      </w:r>
      <w:r w:rsidRPr="00544893">
        <w:rPr>
          <w:rStyle w:val="StyleUnderline"/>
          <w:highlight w:val="yellow"/>
        </w:rPr>
        <w:t xml:space="preserve"> against workers of color</w:t>
      </w:r>
      <w:r w:rsidRPr="00A51880">
        <w:rPr>
          <w:rStyle w:val="StyleUnderline"/>
          <w:highlight w:val="yellow"/>
        </w:rPr>
        <w:t xml:space="preserve"> </w:t>
      </w:r>
      <w:r w:rsidRPr="00544893">
        <w:rPr>
          <w:rStyle w:val="StyleUnderline"/>
          <w:highlight w:val="yellow"/>
        </w:rPr>
        <w:t>in the U</w:t>
      </w:r>
      <w:r w:rsidRPr="00544893">
        <w:rPr>
          <w:rStyle w:val="StyleUnderline"/>
        </w:rPr>
        <w:t xml:space="preserve">nited </w:t>
      </w:r>
      <w:r w:rsidRPr="00544893">
        <w:rPr>
          <w:rStyle w:val="StyleUnderline"/>
          <w:highlight w:val="yellow"/>
        </w:rPr>
        <w:t>S</w:t>
      </w:r>
      <w:r w:rsidRPr="00544893">
        <w:rPr>
          <w:rStyle w:val="StyleUnderline"/>
        </w:rPr>
        <w:t xml:space="preserve">tates. </w:t>
      </w:r>
      <w:r w:rsidRPr="00544893">
        <w:rPr>
          <w:rStyle w:val="StyleUnderline"/>
          <w:highlight w:val="yellow"/>
        </w:rPr>
        <w:t>This was consistent with Israel’s self-proclaimed role</w:t>
      </w:r>
      <w:r w:rsidRPr="00A51880">
        <w:rPr>
          <w:rStyle w:val="StyleUnderline"/>
          <w:highlight w:val="yellow"/>
        </w:rPr>
        <w:t xml:space="preserve"> </w:t>
      </w:r>
      <w:r w:rsidRPr="00544893">
        <w:rPr>
          <w:rStyle w:val="StyleUnderline"/>
          <w:highlight w:val="yellow"/>
        </w:rPr>
        <w:t>as “watchdog” for US imperial interests</w:t>
      </w:r>
      <w:r w:rsidRPr="00544893">
        <w:rPr>
          <w:rStyle w:val="StyleUnderline"/>
        </w:rPr>
        <w:t>.</w:t>
      </w:r>
      <w:r w:rsidRPr="00544893">
        <w:rPr>
          <w:rStyle w:val="StyleUnderline"/>
          <w:rFonts w:eastAsiaTheme="majorEastAsia"/>
        </w:rPr>
        <w:t>12</w:t>
      </w:r>
      <w:r w:rsidRPr="00544893">
        <w:rPr>
          <w:rStyle w:val="StyleUnderline"/>
        </w:rPr>
        <w:t xml:space="preserve"> Meanwhile, nearly all of the US</w:t>
      </w:r>
      <w:r w:rsidRPr="00A51880">
        <w:rPr>
          <w:rStyle w:val="StyleUnderline"/>
        </w:rPr>
        <w:t xml:space="preserve"> </w:t>
      </w:r>
      <w:r w:rsidRPr="00544893">
        <w:rPr>
          <w:rStyle w:val="StyleUnderline"/>
        </w:rPr>
        <w:t>labor Left mirrored the USSR’s indispensable support for establishment of</w:t>
      </w:r>
      <w:r w:rsidRPr="00A51880">
        <w:rPr>
          <w:rStyle w:val="StyleUnderline"/>
        </w:rPr>
        <w:t xml:space="preserve"> </w:t>
      </w:r>
      <w:r w:rsidRPr="00544893">
        <w:rPr>
          <w:rStyle w:val="StyleUnderline"/>
        </w:rPr>
        <w:t>the Israeli state.</w:t>
      </w:r>
      <w:r w:rsidRPr="00544893">
        <w:rPr>
          <w:rStyle w:val="StyleUnderline"/>
          <w:rFonts w:eastAsiaTheme="majorEastAsia"/>
        </w:rPr>
        <w:t>13</w:t>
      </w:r>
      <w:r w:rsidRPr="00A51880">
        <w:rPr>
          <w:rStyle w:val="StyleUnderline"/>
        </w:rPr>
        <w:t xml:space="preserve"> </w:t>
      </w:r>
      <w:r w:rsidRPr="00544893">
        <w:rPr>
          <w:rStyle w:val="StyleUnderline"/>
        </w:rPr>
        <w:t xml:space="preserve">In the subsequent decades, </w:t>
      </w:r>
      <w:r w:rsidRPr="00544893">
        <w:rPr>
          <w:rStyle w:val="StyleUnderline"/>
          <w:highlight w:val="yellow"/>
        </w:rPr>
        <w:t xml:space="preserve">US trade union leaders </w:t>
      </w:r>
      <w:r w:rsidRPr="00544893">
        <w:rPr>
          <w:rStyle w:val="StyleUnderline"/>
        </w:rPr>
        <w:t>across the political</w:t>
      </w:r>
      <w:r w:rsidRPr="00A51880">
        <w:rPr>
          <w:rStyle w:val="StyleUnderline"/>
        </w:rPr>
        <w:t xml:space="preserve"> </w:t>
      </w:r>
      <w:r w:rsidRPr="00544893">
        <w:rPr>
          <w:rStyle w:val="StyleUnderline"/>
        </w:rPr>
        <w:t xml:space="preserve">spectrum </w:t>
      </w:r>
      <w:r w:rsidRPr="00544893">
        <w:rPr>
          <w:rStyle w:val="StyleUnderline"/>
          <w:highlight w:val="yellow"/>
        </w:rPr>
        <w:t>supported Israeli wars, charged “anti-Semitism” against those who</w:t>
      </w:r>
      <w:r w:rsidRPr="00A51880">
        <w:rPr>
          <w:rStyle w:val="StyleUnderline"/>
          <w:highlight w:val="yellow"/>
        </w:rPr>
        <w:t xml:space="preserve"> </w:t>
      </w:r>
      <w:r w:rsidRPr="00544893">
        <w:rPr>
          <w:rStyle w:val="StyleUnderline"/>
          <w:highlight w:val="yellow"/>
        </w:rPr>
        <w:t xml:space="preserve">criticized Israel’s </w:t>
      </w:r>
      <w:r w:rsidRPr="00544893">
        <w:rPr>
          <w:rStyle w:val="StyleUnderline"/>
        </w:rPr>
        <w:t xml:space="preserve">close </w:t>
      </w:r>
      <w:r w:rsidRPr="00544893">
        <w:rPr>
          <w:rStyle w:val="StyleUnderline"/>
          <w:highlight w:val="yellow"/>
        </w:rPr>
        <w:t xml:space="preserve">alliance with apartheid South Africa,” </w:t>
      </w:r>
      <w:r w:rsidRPr="00544893">
        <w:rPr>
          <w:rStyle w:val="StyleUnderline"/>
        </w:rPr>
        <w:t xml:space="preserve">and </w:t>
      </w:r>
      <w:r w:rsidRPr="00544893">
        <w:rPr>
          <w:rStyle w:val="StyleUnderline"/>
          <w:highlight w:val="yellow"/>
        </w:rPr>
        <w:t xml:space="preserve">bought </w:t>
      </w:r>
      <w:r w:rsidRPr="00544893">
        <w:rPr>
          <w:rStyle w:val="StyleUnderline"/>
        </w:rPr>
        <w:t>huge</w:t>
      </w:r>
      <w:r w:rsidRPr="00A51880">
        <w:rPr>
          <w:rStyle w:val="StyleUnderline"/>
        </w:rPr>
        <w:t xml:space="preserve"> </w:t>
      </w:r>
      <w:r w:rsidRPr="00544893">
        <w:rPr>
          <w:rStyle w:val="StyleUnderline"/>
        </w:rPr>
        <w:t xml:space="preserve">quantities of </w:t>
      </w:r>
      <w:r w:rsidRPr="00544893">
        <w:rPr>
          <w:rStyle w:val="StyleUnderline"/>
          <w:highlight w:val="yellow"/>
        </w:rPr>
        <w:t xml:space="preserve">State of Israel Bonds, which paralleled </w:t>
      </w:r>
      <w:r w:rsidRPr="00544893">
        <w:rPr>
          <w:rStyle w:val="StyleUnderline"/>
        </w:rPr>
        <w:t xml:space="preserve">overall </w:t>
      </w:r>
      <w:r w:rsidRPr="00544893">
        <w:rPr>
          <w:rStyle w:val="StyleUnderline"/>
          <w:highlight w:val="yellow"/>
        </w:rPr>
        <w:t xml:space="preserve">US </w:t>
      </w:r>
      <w:r w:rsidRPr="00544893">
        <w:rPr>
          <w:rStyle w:val="StyleUnderline"/>
        </w:rPr>
        <w:t>government</w:t>
      </w:r>
      <w:r w:rsidRPr="00A51880">
        <w:rPr>
          <w:rStyle w:val="StyleUnderline"/>
        </w:rPr>
        <w:t xml:space="preserve"> </w:t>
      </w:r>
      <w:r w:rsidRPr="00544893">
        <w:rPr>
          <w:rStyle w:val="StyleUnderline"/>
          <w:highlight w:val="yellow"/>
        </w:rPr>
        <w:t>economic and military support for the Israeli state.</w:t>
      </w:r>
      <w:r w:rsidRPr="00A51880">
        <w:rPr>
          <w:rStyle w:val="StyleUnderline"/>
        </w:rPr>
        <w:t xml:space="preserve"> </w:t>
      </w:r>
      <w:r w:rsidRPr="00544893">
        <w:rPr>
          <w:sz w:val="12"/>
        </w:rPr>
        <w:t>Labor Anti-Zionism</w:t>
      </w:r>
      <w:r w:rsidRPr="00A51880">
        <w:rPr>
          <w:sz w:val="12"/>
        </w:rPr>
        <w:t xml:space="preserve"> </w:t>
      </w:r>
      <w:r w:rsidRPr="00544893">
        <w:rPr>
          <w:rStyle w:val="StyleUnderline"/>
        </w:rPr>
        <w:t>The first postwar challenge to Labor Zionism in the United States came from</w:t>
      </w:r>
      <w:r w:rsidRPr="00A51880">
        <w:rPr>
          <w:rStyle w:val="StyleUnderline"/>
        </w:rPr>
        <w:t xml:space="preserve"> </w:t>
      </w:r>
      <w:r w:rsidRPr="00544893">
        <w:rPr>
          <w:rStyle w:val="StyleUnderline"/>
        </w:rPr>
        <w:t>the Detroit-based League of Revolutionary Black Workers in January 1969,</w:t>
      </w:r>
      <w:r w:rsidRPr="00A51880">
        <w:rPr>
          <w:rStyle w:val="StyleUnderline"/>
        </w:rPr>
        <w:t xml:space="preserve"> </w:t>
      </w:r>
      <w:r w:rsidRPr="00544893">
        <w:rPr>
          <w:rStyle w:val="StyleUnderline"/>
        </w:rPr>
        <w:t>which recognized Palestinian oppression as a reflection of the same system of</w:t>
      </w:r>
      <w:r w:rsidRPr="00A51880">
        <w:rPr>
          <w:rStyle w:val="StyleUnderline"/>
        </w:rPr>
        <w:t xml:space="preserve"> </w:t>
      </w:r>
      <w:r w:rsidRPr="00544893">
        <w:rPr>
          <w:rStyle w:val="StyleUnderline"/>
        </w:rPr>
        <w:t>racism and colonialism suffered by black South Africans, Vietnamese, Latin</w:t>
      </w:r>
      <w:r w:rsidRPr="00A51880">
        <w:rPr>
          <w:rStyle w:val="StyleUnderline"/>
        </w:rPr>
        <w:t xml:space="preserve"> </w:t>
      </w:r>
      <w:r w:rsidRPr="00544893">
        <w:rPr>
          <w:rStyle w:val="StyleUnderline"/>
        </w:rPr>
        <w:t>Americans, and African Americans.</w:t>
      </w:r>
      <w:r w:rsidRPr="00544893">
        <w:rPr>
          <w:rFonts w:eastAsiaTheme="majorEastAsia"/>
          <w:sz w:val="12"/>
        </w:rPr>
        <w:t>17</w:t>
      </w:r>
      <w:r w:rsidRPr="00544893">
        <w:rPr>
          <w:sz w:val="12"/>
        </w:rPr>
        <w:t xml:space="preserve"> On October 14, 1973, Detroit was the</w:t>
      </w:r>
      <w:r w:rsidRPr="00A51880">
        <w:rPr>
          <w:sz w:val="12"/>
        </w:rPr>
        <w:t xml:space="preserve"> </w:t>
      </w:r>
      <w:r w:rsidRPr="00544893">
        <w:rPr>
          <w:sz w:val="12"/>
        </w:rPr>
        <w:t>site of the first industrial action against US labor officials’ support for Israel,</w:t>
      </w:r>
      <w:r w:rsidRPr="00A51880">
        <w:rPr>
          <w:sz w:val="12"/>
        </w:rPr>
        <w:t xml:space="preserve"> </w:t>
      </w:r>
      <w:r w:rsidRPr="00544893">
        <w:rPr>
          <w:sz w:val="12"/>
        </w:rPr>
        <w:t>when three thousand Arab autoworkers joined a wildcat strike to protest UAW</w:t>
      </w:r>
      <w:r w:rsidRPr="00A51880">
        <w:rPr>
          <w:sz w:val="12"/>
        </w:rPr>
        <w:t xml:space="preserve"> </w:t>
      </w:r>
      <w:r w:rsidRPr="00544893">
        <w:rPr>
          <w:sz w:val="12"/>
        </w:rPr>
        <w:t>Local 600’s purchase (without membership approval) of $300,000 in Israel</w:t>
      </w:r>
      <w:r w:rsidRPr="00A51880">
        <w:rPr>
          <w:sz w:val="12"/>
        </w:rPr>
        <w:t xml:space="preserve"> </w:t>
      </w:r>
      <w:r w:rsidRPr="00544893">
        <w:rPr>
          <w:sz w:val="12"/>
        </w:rPr>
        <w:t>Bonds. On November 28, 1973, Arab and other autoworkers struck to pro-</w:t>
      </w:r>
      <w:r w:rsidRPr="00A51880">
        <w:rPr>
          <w:sz w:val="12"/>
        </w:rPr>
        <w:t xml:space="preserve"> </w:t>
      </w:r>
      <w:r w:rsidRPr="00544893">
        <w:rPr>
          <w:sz w:val="12"/>
        </w:rPr>
        <w:t>test bestowal of B’nai B’rith’s “Humanitarian Award” on International UAW</w:t>
      </w:r>
      <w:r w:rsidRPr="00A51880">
        <w:rPr>
          <w:sz w:val="12"/>
        </w:rPr>
        <w:t xml:space="preserve"> </w:t>
      </w:r>
      <w:r w:rsidRPr="00544893">
        <w:rPr>
          <w:sz w:val="12"/>
        </w:rPr>
        <w:t>president Leonard Woodcock.</w:t>
      </w:r>
      <w:r w:rsidRPr="00544893">
        <w:rPr>
          <w:rFonts w:eastAsiaTheme="majorEastAsia"/>
          <w:sz w:val="12"/>
        </w:rPr>
        <w:t>18</w:t>
      </w:r>
      <w:r w:rsidRPr="00A51880">
        <w:rPr>
          <w:sz w:val="12"/>
        </w:rPr>
        <w:t xml:space="preserve"> </w:t>
      </w:r>
      <w:r w:rsidRPr="00544893">
        <w:rPr>
          <w:sz w:val="12"/>
        </w:rPr>
        <w:t>The next visible labor opposition to Zionism came in the wake of September</w:t>
      </w:r>
      <w:r w:rsidRPr="00A51880">
        <w:rPr>
          <w:sz w:val="12"/>
        </w:rPr>
        <w:t xml:space="preserve"> </w:t>
      </w:r>
      <w:r w:rsidRPr="00544893">
        <w:rPr>
          <w:sz w:val="12"/>
        </w:rPr>
        <w:t>11, 2001. On April 18, 2002, Local 10 of the International Longshore and</w:t>
      </w:r>
      <w:r w:rsidRPr="00A51880">
        <w:rPr>
          <w:sz w:val="12"/>
        </w:rPr>
        <w:t xml:space="preserve"> </w:t>
      </w:r>
      <w:r w:rsidRPr="00544893">
        <w:rPr>
          <w:sz w:val="12"/>
        </w:rPr>
        <w:t>Warehouse Union (ILWU), a largely African American union with a long social</w:t>
      </w:r>
      <w:r w:rsidRPr="00A51880">
        <w:rPr>
          <w:sz w:val="12"/>
        </w:rPr>
        <w:t xml:space="preserve"> </w:t>
      </w:r>
      <w:r w:rsidRPr="00544893">
        <w:rPr>
          <w:sz w:val="12"/>
        </w:rPr>
        <w:t>justice history, condemned Israel’s attacks on the West Bank and “call[ed] for</w:t>
      </w:r>
      <w:r w:rsidRPr="00A51880">
        <w:rPr>
          <w:sz w:val="12"/>
        </w:rPr>
        <w:t xml:space="preserve"> </w:t>
      </w:r>
      <w:r w:rsidRPr="00544893">
        <w:rPr>
          <w:sz w:val="12"/>
        </w:rPr>
        <w:t>the halt of all military aid to the State of Israel.”</w:t>
      </w:r>
      <w:r w:rsidRPr="00544893">
        <w:rPr>
          <w:rFonts w:eastAsiaTheme="majorEastAsia"/>
          <w:sz w:val="12"/>
        </w:rPr>
        <w:t>19</w:t>
      </w:r>
      <w:r w:rsidRPr="00544893">
        <w:rPr>
          <w:sz w:val="12"/>
        </w:rPr>
        <w:t xml:space="preserve"> That same day, NYCLAW,</w:t>
      </w:r>
      <w:r w:rsidRPr="00A51880">
        <w:rPr>
          <w:sz w:val="12"/>
        </w:rPr>
        <w:t xml:space="preserve"> </w:t>
      </w:r>
      <w:r w:rsidRPr="00544893">
        <w:rPr>
          <w:sz w:val="12"/>
        </w:rPr>
        <w:t>a grassroots, interracial organization formed immediately after September</w:t>
      </w:r>
      <w:r w:rsidRPr="00A51880">
        <w:rPr>
          <w:sz w:val="12"/>
        </w:rPr>
        <w:t xml:space="preserve"> </w:t>
      </w:r>
      <w:r w:rsidRPr="00544893">
        <w:rPr>
          <w:sz w:val="12"/>
        </w:rPr>
        <w:t>11, 2001,</w:t>
      </w:r>
      <w:r w:rsidRPr="00544893">
        <w:rPr>
          <w:rFonts w:eastAsiaTheme="majorEastAsia"/>
          <w:sz w:val="12"/>
        </w:rPr>
        <w:t>20</w:t>
      </w:r>
      <w:r w:rsidRPr="00544893">
        <w:rPr>
          <w:sz w:val="12"/>
        </w:rPr>
        <w:t xml:space="preserve"> linked its overall opposition to the pretextual US “War Against</w:t>
      </w:r>
      <w:r w:rsidRPr="00A51880">
        <w:rPr>
          <w:sz w:val="12"/>
        </w:rPr>
        <w:t xml:space="preserve"> </w:t>
      </w:r>
      <w:r w:rsidRPr="00544893">
        <w:rPr>
          <w:sz w:val="12"/>
        </w:rPr>
        <w:t>Terror” by calling for an end to US military aid to Israel, Israeli withdrawal</w:t>
      </w:r>
      <w:r w:rsidRPr="00A51880">
        <w:rPr>
          <w:sz w:val="12"/>
        </w:rPr>
        <w:t xml:space="preserve"> </w:t>
      </w:r>
      <w:r w:rsidRPr="00544893">
        <w:rPr>
          <w:sz w:val="12"/>
        </w:rPr>
        <w:t>from the West Bank and Gaza, and support for the Palestinian right of return</w:t>
      </w:r>
      <w:r w:rsidRPr="00A51880">
        <w:rPr>
          <w:sz w:val="12"/>
        </w:rPr>
        <w:t xml:space="preserve"> </w:t>
      </w:r>
      <w:r w:rsidRPr="00544893">
        <w:rPr>
          <w:sz w:val="12"/>
        </w:rPr>
        <w:t>and Israeli military resisters.</w:t>
      </w:r>
      <w:r w:rsidRPr="00544893">
        <w:rPr>
          <w:rFonts w:eastAsiaTheme="majorEastAsia"/>
          <w:sz w:val="12"/>
        </w:rPr>
        <w:t>21</w:t>
      </w:r>
      <w:r w:rsidRPr="00544893">
        <w:rPr>
          <w:sz w:val="12"/>
        </w:rPr>
        <w:t xml:space="preserve"> </w:t>
      </w:r>
      <w:r w:rsidRPr="00544893">
        <w:rPr>
          <w:rStyle w:val="StyleUnderline"/>
        </w:rPr>
        <w:t>NYCLAW also spearheaded unity between two</w:t>
      </w:r>
      <w:r w:rsidRPr="00A51880">
        <w:rPr>
          <w:rStyle w:val="StyleUnderline"/>
        </w:rPr>
        <w:t xml:space="preserve"> </w:t>
      </w:r>
      <w:r w:rsidRPr="00544893">
        <w:rPr>
          <w:rStyle w:val="StyleUnderline"/>
        </w:rPr>
        <w:t>separate coalitions behind a march in DC on April 20, 2002, the first post-</w:t>
      </w:r>
      <w:r w:rsidRPr="00A51880">
        <w:rPr>
          <w:rStyle w:val="StyleUnderline"/>
        </w:rPr>
        <w:t xml:space="preserve"> </w:t>
      </w:r>
      <w:r w:rsidRPr="00544893">
        <w:rPr>
          <w:rStyle w:val="StyleUnderline"/>
        </w:rPr>
        <w:t>9/11 national antiwar protest, in which 150,000 marched with the largest</w:t>
      </w:r>
      <w:r w:rsidRPr="00A51880">
        <w:rPr>
          <w:rStyle w:val="StyleUnderline"/>
        </w:rPr>
        <w:t xml:space="preserve"> </w:t>
      </w:r>
      <w:r w:rsidRPr="00544893">
        <w:rPr>
          <w:rStyle w:val="StyleUnderline"/>
        </w:rPr>
        <w:t>Palestinian contingent in US history.</w:t>
      </w:r>
      <w:r w:rsidRPr="00544893">
        <w:rPr>
          <w:rStyle w:val="StyleUnderline"/>
          <w:rFonts w:eastAsiaTheme="majorEastAsia"/>
        </w:rPr>
        <w:t>22</w:t>
      </w:r>
      <w:r w:rsidRPr="00544893">
        <w:rPr>
          <w:rStyle w:val="StyleUnderline"/>
        </w:rPr>
        <w:t xml:space="preserve"> Such efforts were accompanied by</w:t>
      </w:r>
      <w:r w:rsidRPr="00A51880">
        <w:rPr>
          <w:rStyle w:val="StyleUnderline"/>
        </w:rPr>
        <w:t xml:space="preserve"> </w:t>
      </w:r>
      <w:r w:rsidRPr="00544893">
        <w:rPr>
          <w:rStyle w:val="StyleUnderline"/>
        </w:rPr>
        <w:t>a small number of local labor resolutions criticizing Israel.</w:t>
      </w:r>
      <w:r w:rsidRPr="00544893">
        <w:rPr>
          <w:rStyle w:val="StyleUnderline"/>
          <w:rFonts w:eastAsiaTheme="majorEastAsia"/>
        </w:rPr>
        <w:t>23</w:t>
      </w:r>
      <w:r w:rsidRPr="00544893">
        <w:rPr>
          <w:rStyle w:val="StyleUnderline"/>
        </w:rPr>
        <w:t xml:space="preserve"> Ironically, this</w:t>
      </w:r>
      <w:r w:rsidRPr="00A51880">
        <w:rPr>
          <w:rStyle w:val="StyleUnderline"/>
        </w:rPr>
        <w:t xml:space="preserve"> </w:t>
      </w:r>
      <w:r w:rsidRPr="00544893">
        <w:rPr>
          <w:rStyle w:val="StyleUnderline"/>
          <w:highlight w:val="yellow"/>
        </w:rPr>
        <w:t>emerging labor solidarity with Palestine was blunted by formation of U.S.</w:t>
      </w:r>
      <w:r w:rsidRPr="0045545F">
        <w:rPr>
          <w:rStyle w:val="StyleUnderline"/>
          <w:highlight w:val="yellow"/>
        </w:rPr>
        <w:t xml:space="preserve"> </w:t>
      </w:r>
      <w:r w:rsidRPr="00544893">
        <w:rPr>
          <w:rStyle w:val="StyleUnderline"/>
          <w:highlight w:val="yellow"/>
        </w:rPr>
        <w:t xml:space="preserve">Labor Against the War </w:t>
      </w:r>
      <w:r w:rsidRPr="00544893">
        <w:rPr>
          <w:rStyle w:val="StyleUnderline"/>
        </w:rPr>
        <w:t>in January 2003</w:t>
      </w:r>
      <w:r w:rsidRPr="00544893">
        <w:rPr>
          <w:rStyle w:val="StyleUnderline"/>
          <w:highlight w:val="yellow"/>
        </w:rPr>
        <w:t>, whose leadership was dominated by</w:t>
      </w:r>
      <w:r w:rsidRPr="0045545F">
        <w:rPr>
          <w:rStyle w:val="StyleUnderline"/>
          <w:highlight w:val="yellow"/>
        </w:rPr>
        <w:t xml:space="preserve"> </w:t>
      </w:r>
      <w:r w:rsidRPr="00544893">
        <w:rPr>
          <w:rStyle w:val="StyleUnderline"/>
          <w:highlight w:val="yellow"/>
        </w:rPr>
        <w:t xml:space="preserve">full-time union staffers who argued that </w:t>
      </w:r>
      <w:r w:rsidRPr="00544893">
        <w:rPr>
          <w:rStyle w:val="Emphasis"/>
          <w:highlight w:val="yellow"/>
        </w:rPr>
        <w:t>criticism of Israel would jeopardize</w:t>
      </w:r>
      <w:r w:rsidRPr="00A51880">
        <w:rPr>
          <w:rStyle w:val="Emphasis"/>
          <w:highlight w:val="yellow"/>
        </w:rPr>
        <w:t xml:space="preserve"> </w:t>
      </w:r>
      <w:r w:rsidRPr="00544893">
        <w:rPr>
          <w:rStyle w:val="Emphasis"/>
          <w:highlight w:val="yellow"/>
        </w:rPr>
        <w:t>support from major unions.</w:t>
      </w:r>
      <w:r w:rsidRPr="00544893">
        <w:rPr>
          <w:rFonts w:eastAsiaTheme="majorEastAsia"/>
          <w:sz w:val="12"/>
        </w:rPr>
        <w:t>24</w:t>
      </w:r>
      <w:r w:rsidRPr="00A51880">
        <w:rPr>
          <w:sz w:val="12"/>
        </w:rPr>
        <w:t xml:space="preserve"> </w:t>
      </w:r>
      <w:r w:rsidRPr="00544893">
        <w:rPr>
          <w:sz w:val="12"/>
        </w:rPr>
        <w:t>Nonetheless, NYCLAW and its allies continued to fight for inclusion of Pal-</w:t>
      </w:r>
      <w:r w:rsidRPr="00A51880">
        <w:rPr>
          <w:sz w:val="12"/>
        </w:rPr>
        <w:t xml:space="preserve"> </w:t>
      </w:r>
      <w:proofErr w:type="spellStart"/>
      <w:r w:rsidRPr="00544893">
        <w:rPr>
          <w:sz w:val="12"/>
        </w:rPr>
        <w:t>estine</w:t>
      </w:r>
      <w:proofErr w:type="spellEnd"/>
      <w:r w:rsidRPr="00544893">
        <w:rPr>
          <w:sz w:val="12"/>
        </w:rPr>
        <w:t xml:space="preserve"> in the antiwar movement. In April 2004 the Second National Convention</w:t>
      </w:r>
      <w:r w:rsidRPr="00A51880">
        <w:rPr>
          <w:sz w:val="12"/>
        </w:rPr>
        <w:t xml:space="preserve"> </w:t>
      </w:r>
      <w:r w:rsidRPr="00544893">
        <w:rPr>
          <w:sz w:val="12"/>
        </w:rPr>
        <w:t>of Al-Awda: The Palestinian Right to Return Coalition, adopted NYCLAW’s</w:t>
      </w:r>
      <w:r w:rsidRPr="00A51880">
        <w:rPr>
          <w:sz w:val="12"/>
        </w:rPr>
        <w:t xml:space="preserve"> </w:t>
      </w:r>
      <w:r w:rsidRPr="00544893">
        <w:rPr>
          <w:sz w:val="12"/>
        </w:rPr>
        <w:t>proposal for a campaign against US labor’s complicity with Israel.</w:t>
      </w:r>
      <w:r w:rsidRPr="00544893">
        <w:rPr>
          <w:rFonts w:eastAsiaTheme="majorEastAsia"/>
          <w:sz w:val="12"/>
        </w:rPr>
        <w:t>25</w:t>
      </w:r>
      <w:r w:rsidRPr="00544893">
        <w:rPr>
          <w:sz w:val="12"/>
        </w:rPr>
        <w:t xml:space="preserve"> Toward</w:t>
      </w:r>
      <w:r w:rsidRPr="00A51880">
        <w:rPr>
          <w:sz w:val="12"/>
        </w:rPr>
        <w:t xml:space="preserve"> </w:t>
      </w:r>
      <w:r w:rsidRPr="00544893">
        <w:rPr>
          <w:sz w:val="12"/>
        </w:rPr>
        <w:t>that end, in October 2004, NYCLAW and Al-Awda NY jointly established</w:t>
      </w:r>
      <w:r w:rsidRPr="00A51880">
        <w:rPr>
          <w:sz w:val="12"/>
        </w:rPr>
        <w:t xml:space="preserve"> </w:t>
      </w:r>
      <w:r w:rsidRPr="00544893">
        <w:rPr>
          <w:sz w:val="12"/>
        </w:rPr>
        <w:t>Labor for Palestine, whose founding statement called on trade unionists to (1)</w:t>
      </w:r>
      <w:r w:rsidRPr="00A51880">
        <w:rPr>
          <w:sz w:val="12"/>
        </w:rPr>
        <w:t xml:space="preserve"> </w:t>
      </w:r>
      <w:r w:rsidRPr="00544893">
        <w:rPr>
          <w:sz w:val="12"/>
        </w:rPr>
        <w:t>fully support Palestinian national, democratic, and labor rights throughout</w:t>
      </w:r>
      <w:r w:rsidRPr="00A51880">
        <w:rPr>
          <w:sz w:val="12"/>
        </w:rPr>
        <w:t xml:space="preserve"> </w:t>
      </w:r>
      <w:r w:rsidRPr="00544893">
        <w:rPr>
          <w:sz w:val="12"/>
        </w:rPr>
        <w:t>historical Palestine, including the right of all Palestinian refugees to return to</w:t>
      </w:r>
      <w:r w:rsidRPr="00A51880">
        <w:rPr>
          <w:sz w:val="12"/>
        </w:rPr>
        <w:t xml:space="preserve"> </w:t>
      </w:r>
      <w:r w:rsidRPr="00544893">
        <w:rPr>
          <w:sz w:val="12"/>
        </w:rPr>
        <w:t>their homes and land; (2) demand an end to US military and economic sup-</w:t>
      </w:r>
      <w:r w:rsidRPr="00A51880">
        <w:rPr>
          <w:sz w:val="12"/>
        </w:rPr>
        <w:t xml:space="preserve"> </w:t>
      </w:r>
      <w:r w:rsidRPr="00544893">
        <w:rPr>
          <w:sz w:val="12"/>
        </w:rPr>
        <w:t>port for Israeli apartheid; (3) divest all labor investments in Israeli apartheid;</w:t>
      </w:r>
      <w:r w:rsidRPr="00A51880">
        <w:rPr>
          <w:sz w:val="12"/>
        </w:rPr>
        <w:t xml:space="preserve"> </w:t>
      </w:r>
      <w:r w:rsidRPr="00544893">
        <w:rPr>
          <w:sz w:val="12"/>
        </w:rPr>
        <w:t>and (4) affiliate with Labor for Palestine.</w:t>
      </w:r>
      <w:r w:rsidRPr="00544893">
        <w:rPr>
          <w:rFonts w:eastAsiaTheme="majorEastAsia"/>
          <w:sz w:val="12"/>
        </w:rPr>
        <w:t>26</w:t>
      </w:r>
      <w:r w:rsidRPr="00A51880">
        <w:rPr>
          <w:sz w:val="12"/>
        </w:rPr>
        <w:t xml:space="preserve"> </w:t>
      </w:r>
      <w:r w:rsidRPr="00544893">
        <w:rPr>
          <w:sz w:val="12"/>
        </w:rPr>
        <w:t>The founding of LFP spurred additional efforts. In 2006 NYCLAW and</w:t>
      </w:r>
      <w:r w:rsidRPr="00A51880">
        <w:rPr>
          <w:sz w:val="12"/>
        </w:rPr>
        <w:t xml:space="preserve"> </w:t>
      </w:r>
      <w:r w:rsidRPr="00544893">
        <w:rPr>
          <w:sz w:val="12"/>
        </w:rPr>
        <w:t>several other labor antiwar groups denounced Israeli attacks on Lebanon and</w:t>
      </w:r>
      <w:r w:rsidRPr="00A51880">
        <w:rPr>
          <w:sz w:val="12"/>
        </w:rPr>
        <w:t xml:space="preserve"> </w:t>
      </w:r>
      <w:r w:rsidRPr="00544893">
        <w:rPr>
          <w:sz w:val="12"/>
        </w:rPr>
        <w:t>Gaza.</w:t>
      </w:r>
      <w:r w:rsidRPr="00544893">
        <w:rPr>
          <w:rFonts w:eastAsiaTheme="majorEastAsia"/>
          <w:sz w:val="12"/>
        </w:rPr>
        <w:t>27</w:t>
      </w:r>
      <w:r w:rsidRPr="00544893">
        <w:rPr>
          <w:sz w:val="12"/>
        </w:rPr>
        <w:t xml:space="preserve"> On October 19, 2007, the Chief, New York City’s civil service </w:t>
      </w:r>
      <w:proofErr w:type="spellStart"/>
      <w:r w:rsidRPr="00544893">
        <w:rPr>
          <w:sz w:val="12"/>
        </w:rPr>
        <w:t>newspa</w:t>
      </w:r>
      <w:proofErr w:type="spellEnd"/>
      <w:r w:rsidRPr="00544893">
        <w:rPr>
          <w:sz w:val="12"/>
        </w:rPr>
        <w:t>-</w:t>
      </w:r>
      <w:r w:rsidRPr="00A51880">
        <w:rPr>
          <w:sz w:val="12"/>
        </w:rPr>
        <w:t xml:space="preserve"> </w:t>
      </w:r>
      <w:r w:rsidRPr="00544893">
        <w:rPr>
          <w:sz w:val="12"/>
        </w:rPr>
        <w:t>per, published a letter from NYCLAW members defending BDS as “no more</w:t>
      </w:r>
      <w:r w:rsidRPr="00A51880">
        <w:rPr>
          <w:sz w:val="12"/>
        </w:rPr>
        <w:t xml:space="preserve"> </w:t>
      </w:r>
      <w:r w:rsidRPr="00544893">
        <w:rPr>
          <w:sz w:val="12"/>
        </w:rPr>
        <w:t>unfairly selective or one-sided than the isolation of apartheid South Africa, a</w:t>
      </w:r>
      <w:r w:rsidRPr="00A51880">
        <w:rPr>
          <w:sz w:val="12"/>
        </w:rPr>
        <w:t xml:space="preserve"> </w:t>
      </w:r>
      <w:r w:rsidRPr="00544893">
        <w:rPr>
          <w:sz w:val="12"/>
        </w:rPr>
        <w:t>campaign in which we and many others actively participated,” and pointing</w:t>
      </w:r>
      <w:r w:rsidRPr="00A51880">
        <w:rPr>
          <w:sz w:val="12"/>
        </w:rPr>
        <w:t xml:space="preserve"> </w:t>
      </w:r>
      <w:r w:rsidRPr="00544893">
        <w:rPr>
          <w:sz w:val="12"/>
        </w:rPr>
        <w:t>out that “this boycott—many of whose supporters are Jewish—does not target</w:t>
      </w:r>
      <w:r w:rsidRPr="00A51880">
        <w:rPr>
          <w:sz w:val="12"/>
        </w:rPr>
        <w:t xml:space="preserve"> </w:t>
      </w:r>
      <w:r w:rsidRPr="00544893">
        <w:rPr>
          <w:sz w:val="12"/>
        </w:rPr>
        <w:t>Israel for its ethnicity, but for theft and colonization of Arab lands, denial of</w:t>
      </w:r>
      <w:r w:rsidRPr="00A51880">
        <w:rPr>
          <w:sz w:val="12"/>
        </w:rPr>
        <w:t xml:space="preserve"> </w:t>
      </w:r>
      <w:r w:rsidRPr="00544893">
        <w:rPr>
          <w:sz w:val="12"/>
        </w:rPr>
        <w:t>equality to Arab-Palestinians in Israel, and violation of Palestinian refugees’</w:t>
      </w:r>
      <w:r w:rsidRPr="00A51880">
        <w:rPr>
          <w:sz w:val="12"/>
        </w:rPr>
        <w:t xml:space="preserve"> </w:t>
      </w:r>
      <w:r w:rsidRPr="00544893">
        <w:rPr>
          <w:sz w:val="12"/>
        </w:rPr>
        <w:t>right to return home.”</w:t>
      </w:r>
      <w:r w:rsidRPr="00544893">
        <w:rPr>
          <w:rFonts w:eastAsiaTheme="majorEastAsia"/>
          <w:sz w:val="12"/>
        </w:rPr>
        <w:t>28</w:t>
      </w:r>
      <w:r w:rsidRPr="00A51880">
        <w:rPr>
          <w:sz w:val="12"/>
        </w:rPr>
        <w:t xml:space="preserve"> </w:t>
      </w:r>
      <w:r w:rsidRPr="00544893">
        <w:rPr>
          <w:rStyle w:val="StyleUnderline"/>
        </w:rPr>
        <w:t>On March 23, 2008, NYCLAW condemned new Israeli attacks on Gaza</w:t>
      </w:r>
      <w:r w:rsidRPr="00A51880">
        <w:rPr>
          <w:rStyle w:val="StyleUnderline"/>
        </w:rPr>
        <w:t xml:space="preserve"> </w:t>
      </w:r>
      <w:r w:rsidRPr="00544893">
        <w:rPr>
          <w:rStyle w:val="StyleUnderline"/>
        </w:rPr>
        <w:t>and pointed out that “through a combination of intent, ignorance and/or</w:t>
      </w:r>
      <w:r w:rsidRPr="00A51880">
        <w:rPr>
          <w:rStyle w:val="StyleUnderline"/>
        </w:rPr>
        <w:t xml:space="preserve"> </w:t>
      </w:r>
      <w:r w:rsidRPr="00544893">
        <w:rPr>
          <w:rStyle w:val="StyleUnderline"/>
        </w:rPr>
        <w:t xml:space="preserve">expediency, </w:t>
      </w:r>
      <w:r w:rsidRPr="00544893">
        <w:rPr>
          <w:rStyle w:val="StyleUnderline"/>
          <w:highlight w:val="yellow"/>
        </w:rPr>
        <w:t>much of labor officialdom in this country—</w:t>
      </w:r>
      <w:r w:rsidRPr="00544893">
        <w:rPr>
          <w:rStyle w:val="StyleUnderline"/>
        </w:rPr>
        <w:t>often without the</w:t>
      </w:r>
      <w:r w:rsidRPr="00A51880">
        <w:rPr>
          <w:rStyle w:val="StyleUnderline"/>
        </w:rPr>
        <w:t xml:space="preserve"> </w:t>
      </w:r>
      <w:r w:rsidRPr="00544893">
        <w:rPr>
          <w:rStyle w:val="StyleUnderline"/>
        </w:rPr>
        <w:t>knowledge or consent of union members—</w:t>
      </w:r>
      <w:r w:rsidRPr="00544893">
        <w:rPr>
          <w:rStyle w:val="StyleUnderline"/>
          <w:highlight w:val="yellow"/>
        </w:rPr>
        <w:t>is an accomplice of Israeli Apartheid.”</w:t>
      </w:r>
      <w:r w:rsidRPr="00544893">
        <w:rPr>
          <w:rFonts w:eastAsiaTheme="majorEastAsia"/>
          <w:sz w:val="12"/>
        </w:rPr>
        <w:t>29</w:t>
      </w:r>
      <w:r w:rsidRPr="00544893">
        <w:rPr>
          <w:sz w:val="12"/>
        </w:rPr>
        <w:t xml:space="preserve"> On June 5, 2008, fifteen union members and other activists joined</w:t>
      </w:r>
      <w:r w:rsidRPr="00A51880">
        <w:rPr>
          <w:sz w:val="12"/>
        </w:rPr>
        <w:t xml:space="preserve"> </w:t>
      </w:r>
      <w:r w:rsidRPr="00544893">
        <w:rPr>
          <w:sz w:val="12"/>
        </w:rPr>
        <w:t>an emergency NYCLAW-LFP picket line in front of a “Celebration” of the</w:t>
      </w:r>
      <w:r w:rsidRPr="00A51880">
        <w:rPr>
          <w:sz w:val="12"/>
        </w:rPr>
        <w:t xml:space="preserve"> </w:t>
      </w:r>
      <w:r w:rsidRPr="00544893">
        <w:rPr>
          <w:sz w:val="12"/>
        </w:rPr>
        <w:t>“60th Anniversary of Israel” held at American Federation of State, County, and</w:t>
      </w:r>
      <w:r w:rsidRPr="00A51880">
        <w:rPr>
          <w:sz w:val="12"/>
        </w:rPr>
        <w:t xml:space="preserve"> </w:t>
      </w:r>
      <w:r w:rsidRPr="00544893">
        <w:rPr>
          <w:sz w:val="12"/>
        </w:rPr>
        <w:t>Municipal Employees (AFSCME) District Council 37, the largest municipal</w:t>
      </w:r>
      <w:r w:rsidRPr="00A51880">
        <w:rPr>
          <w:sz w:val="12"/>
        </w:rPr>
        <w:t xml:space="preserve"> </w:t>
      </w:r>
      <w:r w:rsidRPr="00544893">
        <w:rPr>
          <w:sz w:val="12"/>
        </w:rPr>
        <w:t>workers’ union in New York.</w:t>
      </w:r>
      <w:r w:rsidRPr="00544893">
        <w:rPr>
          <w:rFonts w:eastAsiaTheme="majorEastAsia"/>
          <w:sz w:val="12"/>
        </w:rPr>
        <w:t>30</w:t>
      </w:r>
      <w:r w:rsidRPr="00A51880">
        <w:rPr>
          <w:sz w:val="12"/>
        </w:rPr>
        <w:t xml:space="preserve"> </w:t>
      </w:r>
      <w:r w:rsidRPr="00544893">
        <w:rPr>
          <w:sz w:val="12"/>
        </w:rPr>
        <w:t>The next trigger was “Operation Cast Lead,” Israel’s brutal attack on Gaza</w:t>
      </w:r>
      <w:r w:rsidRPr="00A51880">
        <w:rPr>
          <w:sz w:val="12"/>
        </w:rPr>
        <w:t xml:space="preserve"> </w:t>
      </w:r>
      <w:r w:rsidRPr="00544893">
        <w:rPr>
          <w:sz w:val="12"/>
        </w:rPr>
        <w:t>in 2008–9. On December 31, 2008, NYCLAW echoed the Congress of South</w:t>
      </w:r>
      <w:r w:rsidRPr="00A51880">
        <w:rPr>
          <w:sz w:val="12"/>
        </w:rPr>
        <w:t xml:space="preserve"> </w:t>
      </w:r>
      <w:r w:rsidRPr="00544893">
        <w:rPr>
          <w:sz w:val="12"/>
        </w:rPr>
        <w:t>African Trade Unions and other international labor bodies by denouncing the</w:t>
      </w:r>
      <w:r w:rsidRPr="00A51880">
        <w:rPr>
          <w:sz w:val="12"/>
        </w:rPr>
        <w:t xml:space="preserve"> </w:t>
      </w:r>
      <w:r w:rsidRPr="00544893">
        <w:rPr>
          <w:sz w:val="12"/>
        </w:rPr>
        <w:t>attack, which it put in the context of “Israel’s ongoing dispossession and ethnic</w:t>
      </w:r>
      <w:r w:rsidRPr="00A51880">
        <w:rPr>
          <w:sz w:val="12"/>
        </w:rPr>
        <w:t xml:space="preserve"> </w:t>
      </w:r>
      <w:r w:rsidRPr="00544893">
        <w:rPr>
          <w:sz w:val="12"/>
        </w:rPr>
        <w:t>cleansing of the Palestinians since before the Nakba (Catastrophe) of 1948,” and</w:t>
      </w:r>
      <w:r w:rsidRPr="00A51880">
        <w:rPr>
          <w:sz w:val="12"/>
        </w:rPr>
        <w:t xml:space="preserve"> </w:t>
      </w:r>
      <w:r w:rsidRPr="00544893">
        <w:rPr>
          <w:sz w:val="12"/>
        </w:rPr>
        <w:t>reaffirmed “support for the international Boycotts, Sanctions and Divestment</w:t>
      </w:r>
      <w:r w:rsidRPr="00A51880">
        <w:rPr>
          <w:sz w:val="12"/>
        </w:rPr>
        <w:t xml:space="preserve"> </w:t>
      </w:r>
      <w:r w:rsidRPr="00544893">
        <w:rPr>
          <w:sz w:val="12"/>
        </w:rPr>
        <w:t>campaign, including an immediate end to all support for Israel—including</w:t>
      </w:r>
      <w:r w:rsidRPr="00A51880">
        <w:rPr>
          <w:sz w:val="12"/>
        </w:rPr>
        <w:t xml:space="preserve"> </w:t>
      </w:r>
      <w:r w:rsidRPr="00544893">
        <w:rPr>
          <w:sz w:val="12"/>
        </w:rPr>
        <w:t>that provided by US labor leaders.”</w:t>
      </w:r>
      <w:r w:rsidRPr="00544893">
        <w:rPr>
          <w:rFonts w:eastAsiaTheme="majorEastAsia"/>
          <w:sz w:val="12"/>
        </w:rPr>
        <w:t>31</w:t>
      </w:r>
      <w:r w:rsidRPr="00A51880">
        <w:rPr>
          <w:sz w:val="12"/>
        </w:rPr>
        <w:t xml:space="preserve"> </w:t>
      </w:r>
      <w:r w:rsidRPr="00544893">
        <w:rPr>
          <w:sz w:val="12"/>
        </w:rPr>
        <w:t>On December 4, 2009, LFP issued an open letter challenging AFL-CIO</w:t>
      </w:r>
      <w:r w:rsidRPr="00A51880">
        <w:rPr>
          <w:sz w:val="12"/>
        </w:rPr>
        <w:t xml:space="preserve"> </w:t>
      </w:r>
      <w:r w:rsidRPr="00544893">
        <w:rPr>
          <w:sz w:val="12"/>
        </w:rPr>
        <w:t>president Richard Trumka’s opposition to BDS. The letter, signed by scores of</w:t>
      </w:r>
      <w:r w:rsidRPr="00A51880">
        <w:rPr>
          <w:sz w:val="12"/>
        </w:rPr>
        <w:t xml:space="preserve"> </w:t>
      </w:r>
      <w:r w:rsidRPr="00544893">
        <w:rPr>
          <w:sz w:val="12"/>
        </w:rPr>
        <w:t>trade unionists, called for divestment from Israel Bonds, support for workers’</w:t>
      </w:r>
      <w:r w:rsidRPr="00A51880">
        <w:rPr>
          <w:sz w:val="12"/>
        </w:rPr>
        <w:t xml:space="preserve"> </w:t>
      </w:r>
      <w:r w:rsidRPr="00544893">
        <w:rPr>
          <w:sz w:val="12"/>
        </w:rPr>
        <w:t xml:space="preserve">refusal to handle Israeli cargo, an end to ties with the </w:t>
      </w:r>
      <w:proofErr w:type="spellStart"/>
      <w:r w:rsidRPr="00544893">
        <w:rPr>
          <w:sz w:val="12"/>
        </w:rPr>
        <w:t>Histadrut</w:t>
      </w:r>
      <w:proofErr w:type="spellEnd"/>
      <w:r w:rsidRPr="00544893">
        <w:rPr>
          <w:sz w:val="12"/>
        </w:rPr>
        <w:t>, and opposition</w:t>
      </w:r>
      <w:r w:rsidRPr="00A51880">
        <w:rPr>
          <w:sz w:val="12"/>
        </w:rPr>
        <w:t xml:space="preserve"> </w:t>
      </w:r>
      <w:r w:rsidRPr="00544893">
        <w:rPr>
          <w:sz w:val="12"/>
        </w:rPr>
        <w:t>to US aid for Israel.</w:t>
      </w:r>
      <w:r w:rsidRPr="00544893">
        <w:rPr>
          <w:rFonts w:eastAsiaTheme="majorEastAsia"/>
          <w:sz w:val="12"/>
        </w:rPr>
        <w:t>32</w:t>
      </w:r>
      <w:r w:rsidRPr="00544893">
        <w:rPr>
          <w:sz w:val="12"/>
        </w:rPr>
        <w:t xml:space="preserve"> Trade union BDS further escalated in the wake of Israel’s</w:t>
      </w:r>
      <w:r w:rsidRPr="00A51880">
        <w:rPr>
          <w:sz w:val="12"/>
        </w:rPr>
        <w:t xml:space="preserve"> </w:t>
      </w:r>
      <w:r w:rsidRPr="00544893">
        <w:rPr>
          <w:sz w:val="12"/>
        </w:rPr>
        <w:t>lethal May 2010 attack on the Mavi Marmara, an unarmed Turkish merchant</w:t>
      </w:r>
      <w:r w:rsidRPr="00A51880">
        <w:rPr>
          <w:sz w:val="12"/>
        </w:rPr>
        <w:t xml:space="preserve"> </w:t>
      </w:r>
      <w:r w:rsidRPr="00544893">
        <w:rPr>
          <w:sz w:val="12"/>
        </w:rPr>
        <w:t>vessel carrying humanitarian relief to Gaza in the wake of the Israeli 2008–9</w:t>
      </w:r>
      <w:r w:rsidRPr="00A51880">
        <w:rPr>
          <w:sz w:val="12"/>
        </w:rPr>
        <w:t xml:space="preserve"> </w:t>
      </w:r>
      <w:r w:rsidRPr="00544893">
        <w:rPr>
          <w:sz w:val="12"/>
        </w:rPr>
        <w:t>attacks. On June 8, 2010, the executive board of ILWU Local 10 issued a</w:t>
      </w:r>
      <w:r w:rsidRPr="00A51880">
        <w:rPr>
          <w:sz w:val="12"/>
        </w:rPr>
        <w:t xml:space="preserve"> </w:t>
      </w:r>
      <w:r w:rsidRPr="00544893">
        <w:rPr>
          <w:sz w:val="12"/>
        </w:rPr>
        <w:t>unanimous condemnation of the massacre and a “call for unions to protest by</w:t>
      </w:r>
      <w:r w:rsidRPr="00A51880">
        <w:rPr>
          <w:sz w:val="12"/>
        </w:rPr>
        <w:t xml:space="preserve"> </w:t>
      </w:r>
      <w:r w:rsidRPr="00544893">
        <w:rPr>
          <w:sz w:val="12"/>
        </w:rPr>
        <w:t>any action they choose to take.”</w:t>
      </w:r>
      <w:r w:rsidRPr="00544893">
        <w:rPr>
          <w:rFonts w:eastAsiaTheme="majorEastAsia"/>
          <w:sz w:val="12"/>
        </w:rPr>
        <w:t>33</w:t>
      </w:r>
      <w:r w:rsidRPr="00544893">
        <w:rPr>
          <w:sz w:val="12"/>
        </w:rPr>
        <w:t xml:space="preserve"> This statement was particularly significant,</w:t>
      </w:r>
      <w:r w:rsidRPr="00A51880">
        <w:rPr>
          <w:sz w:val="12"/>
        </w:rPr>
        <w:t xml:space="preserve"> </w:t>
      </w:r>
      <w:r w:rsidRPr="00544893">
        <w:rPr>
          <w:sz w:val="12"/>
        </w:rPr>
        <w:t>since ILWU members had refused to handle cargo for Nazi Germany (1934),</w:t>
      </w:r>
      <w:r w:rsidRPr="00A51880">
        <w:rPr>
          <w:sz w:val="12"/>
        </w:rPr>
        <w:t xml:space="preserve"> </w:t>
      </w:r>
      <w:r w:rsidRPr="00544893">
        <w:rPr>
          <w:sz w:val="12"/>
        </w:rPr>
        <w:t>fascist Italy (1935), Chile (1978), apartheid South Africa (1984), and US wars</w:t>
      </w:r>
      <w:r w:rsidRPr="00A51880">
        <w:rPr>
          <w:sz w:val="12"/>
        </w:rPr>
        <w:t xml:space="preserve"> </w:t>
      </w:r>
      <w:r w:rsidRPr="00544893">
        <w:rPr>
          <w:sz w:val="12"/>
        </w:rPr>
        <w:t>in Iraq and Afghanistan (2008).</w:t>
      </w:r>
      <w:r w:rsidRPr="00544893">
        <w:rPr>
          <w:rFonts w:eastAsiaTheme="majorEastAsia"/>
          <w:sz w:val="12"/>
        </w:rPr>
        <w:t>34</w:t>
      </w:r>
      <w:r w:rsidRPr="00544893">
        <w:rPr>
          <w:sz w:val="12"/>
        </w:rPr>
        <w:t xml:space="preserve"> On June 9, 2010, 133 US trade unionists</w:t>
      </w:r>
      <w:r w:rsidRPr="00A51880">
        <w:rPr>
          <w:sz w:val="12"/>
        </w:rPr>
        <w:t xml:space="preserve"> </w:t>
      </w:r>
      <w:r w:rsidRPr="00544893">
        <w:rPr>
          <w:rFonts w:eastAsiaTheme="majorEastAsia"/>
          <w:sz w:val="12"/>
        </w:rPr>
        <w:t>signed Labor for Palestine’s response, which reaffirmed the BDS call.</w:t>
      </w:r>
      <w:r w:rsidRPr="00544893">
        <w:rPr>
          <w:sz w:val="12"/>
        </w:rPr>
        <w:t>35</w:t>
      </w:r>
      <w:r w:rsidRPr="00A51880">
        <w:rPr>
          <w:sz w:val="12"/>
        </w:rPr>
        <w:t xml:space="preserve"> </w:t>
      </w:r>
      <w:r w:rsidRPr="00544893">
        <w:rPr>
          <w:sz w:val="12"/>
        </w:rPr>
        <w:t>Challenging US Labor Zionism</w:t>
      </w:r>
      <w:r w:rsidRPr="00A51880">
        <w:rPr>
          <w:sz w:val="12"/>
        </w:rPr>
        <w:t xml:space="preserve"> </w:t>
      </w:r>
      <w:r w:rsidRPr="00544893">
        <w:rPr>
          <w:sz w:val="12"/>
        </w:rPr>
        <w:t>| 1051</w:t>
      </w:r>
      <w:r w:rsidRPr="00A51880">
        <w:rPr>
          <w:sz w:val="12"/>
        </w:rPr>
        <w:t xml:space="preserve"> </w:t>
      </w:r>
      <w:r w:rsidRPr="00544893">
        <w:rPr>
          <w:sz w:val="12"/>
        </w:rPr>
        <w:t>Most importantly, on June 20, 2010, members of ILWU locals 10 and 34</w:t>
      </w:r>
      <w:r w:rsidRPr="00A51880">
        <w:rPr>
          <w:sz w:val="12"/>
        </w:rPr>
        <w:t xml:space="preserve"> </w:t>
      </w:r>
      <w:r w:rsidRPr="00544893">
        <w:rPr>
          <w:sz w:val="12"/>
        </w:rPr>
        <w:t>in Oakland reaffirmed their tradition of industrial action for social justice by</w:t>
      </w:r>
      <w:r w:rsidRPr="00A51880">
        <w:rPr>
          <w:sz w:val="12"/>
        </w:rPr>
        <w:t xml:space="preserve"> </w:t>
      </w:r>
      <w:r w:rsidRPr="00544893">
        <w:rPr>
          <w:sz w:val="12"/>
        </w:rPr>
        <w:t>honoring an eight-hundred-strong picket line against the Israeli-owned Zim</w:t>
      </w:r>
      <w:r w:rsidRPr="00A51880">
        <w:rPr>
          <w:sz w:val="12"/>
        </w:rPr>
        <w:t xml:space="preserve"> </w:t>
      </w:r>
      <w:r w:rsidRPr="00544893">
        <w:rPr>
          <w:sz w:val="12"/>
        </w:rPr>
        <w:t>Shenzhen ship—the first US labor-based BDS action.</w:t>
      </w:r>
      <w:r w:rsidRPr="00544893">
        <w:rPr>
          <w:rFonts w:eastAsiaTheme="majorEastAsia"/>
          <w:sz w:val="12"/>
        </w:rPr>
        <w:t>36</w:t>
      </w:r>
      <w:r w:rsidRPr="00544893">
        <w:rPr>
          <w:sz w:val="12"/>
        </w:rPr>
        <w:t xml:space="preserve"> On December 2, 2010,</w:t>
      </w:r>
      <w:r w:rsidRPr="00A51880">
        <w:rPr>
          <w:sz w:val="12"/>
        </w:rPr>
        <w:t xml:space="preserve"> </w:t>
      </w:r>
      <w:r w:rsidRPr="00544893">
        <w:rPr>
          <w:sz w:val="12"/>
        </w:rPr>
        <w:t>the Industrial Workers of the World (IWW) announced that it had become</w:t>
      </w:r>
      <w:r w:rsidRPr="00A51880">
        <w:rPr>
          <w:sz w:val="12"/>
        </w:rPr>
        <w:t xml:space="preserve"> </w:t>
      </w:r>
      <w:r w:rsidRPr="00544893">
        <w:rPr>
          <w:sz w:val="12"/>
        </w:rPr>
        <w:t>“the first union in the US and the third union in Canada to officially support</w:t>
      </w:r>
      <w:r w:rsidRPr="00A51880">
        <w:rPr>
          <w:sz w:val="12"/>
        </w:rPr>
        <w:t xml:space="preserve"> </w:t>
      </w:r>
      <w:r w:rsidRPr="00544893">
        <w:rPr>
          <w:sz w:val="12"/>
        </w:rPr>
        <w:t>the Palestinian United Call for Boycott, Divestment and Sanctions.”</w:t>
      </w:r>
      <w:r w:rsidRPr="00544893">
        <w:rPr>
          <w:rFonts w:eastAsiaTheme="majorEastAsia"/>
          <w:sz w:val="12"/>
        </w:rPr>
        <w:t>37</w:t>
      </w:r>
      <w:r w:rsidRPr="00544893">
        <w:rPr>
          <w:sz w:val="12"/>
        </w:rPr>
        <w:t xml:space="preserve"> On June</w:t>
      </w:r>
      <w:r w:rsidRPr="00A51880">
        <w:rPr>
          <w:sz w:val="12"/>
        </w:rPr>
        <w:t xml:space="preserve"> </w:t>
      </w:r>
      <w:r w:rsidRPr="00544893">
        <w:rPr>
          <w:sz w:val="12"/>
        </w:rPr>
        <w:t>13, 2011, in the wake of another Israeli massacre in Gaza, fifty supporters of</w:t>
      </w:r>
      <w:r w:rsidRPr="00A51880">
        <w:rPr>
          <w:sz w:val="12"/>
        </w:rPr>
        <w:t xml:space="preserve"> </w:t>
      </w:r>
      <w:r w:rsidRPr="00544893">
        <w:rPr>
          <w:sz w:val="12"/>
        </w:rPr>
        <w:t>LFP and other organizations picketed a NYC Israel Bonds “celebration” chaired</w:t>
      </w:r>
      <w:r w:rsidRPr="00A51880">
        <w:rPr>
          <w:sz w:val="12"/>
        </w:rPr>
        <w:t xml:space="preserve"> </w:t>
      </w:r>
      <w:r w:rsidRPr="00544893">
        <w:rPr>
          <w:sz w:val="12"/>
        </w:rPr>
        <w:t>by Retail, Wholesale and Department Store Union and JLC head Stuart Ap-</w:t>
      </w:r>
      <w:r w:rsidRPr="00A51880">
        <w:rPr>
          <w:sz w:val="12"/>
        </w:rPr>
        <w:t xml:space="preserve"> </w:t>
      </w:r>
      <w:proofErr w:type="spellStart"/>
      <w:r w:rsidRPr="00544893">
        <w:rPr>
          <w:sz w:val="12"/>
        </w:rPr>
        <w:t>pelbaum</w:t>
      </w:r>
      <w:proofErr w:type="spellEnd"/>
      <w:r w:rsidRPr="00544893">
        <w:rPr>
          <w:sz w:val="12"/>
        </w:rPr>
        <w:t>, at which New York State AFL-CIO president Dennis Hughes was</w:t>
      </w:r>
      <w:r w:rsidRPr="00A51880">
        <w:rPr>
          <w:sz w:val="12"/>
        </w:rPr>
        <w:t xml:space="preserve"> </w:t>
      </w:r>
      <w:r w:rsidRPr="00544893">
        <w:rPr>
          <w:sz w:val="12"/>
        </w:rPr>
        <w:t>awarded a “Peace Medal.”</w:t>
      </w:r>
      <w:r w:rsidRPr="00544893">
        <w:rPr>
          <w:rFonts w:eastAsiaTheme="majorEastAsia"/>
          <w:sz w:val="12"/>
        </w:rPr>
        <w:t>38</w:t>
      </w:r>
      <w:r w:rsidRPr="00A51880">
        <w:rPr>
          <w:sz w:val="12"/>
        </w:rPr>
        <w:t xml:space="preserve"> </w:t>
      </w:r>
      <w:r w:rsidRPr="00544893">
        <w:rPr>
          <w:sz w:val="12"/>
        </w:rPr>
        <w:t>The next major spark was Israel’s renewed war on Gaza in July 2014.</w:t>
      </w:r>
      <w:r w:rsidRPr="00A51880">
        <w:rPr>
          <w:sz w:val="12"/>
        </w:rPr>
        <w:t xml:space="preserve"> </w:t>
      </w:r>
      <w:r w:rsidRPr="00544893">
        <w:rPr>
          <w:sz w:val="12"/>
        </w:rPr>
        <w:t>Hundreds of trade unionists signed LFP’s July 28, 2014 statement reiterating</w:t>
      </w:r>
      <w:r w:rsidRPr="00A51880">
        <w:rPr>
          <w:sz w:val="12"/>
        </w:rPr>
        <w:t xml:space="preserve"> </w:t>
      </w:r>
      <w:r w:rsidRPr="00544893">
        <w:rPr>
          <w:sz w:val="12"/>
        </w:rPr>
        <w:t>its calls for an end to aid for Israel; for “workers to emulate dockers in South</w:t>
      </w:r>
      <w:r w:rsidRPr="00A51880">
        <w:rPr>
          <w:sz w:val="12"/>
        </w:rPr>
        <w:t xml:space="preserve"> </w:t>
      </w:r>
      <w:r w:rsidRPr="00544893">
        <w:rPr>
          <w:sz w:val="12"/>
        </w:rPr>
        <w:t>Africa, India, Sweden, Norway, Turkey, the US west coast, and elsewhere, by</w:t>
      </w:r>
      <w:r w:rsidRPr="00A51880">
        <w:rPr>
          <w:sz w:val="12"/>
        </w:rPr>
        <w:t xml:space="preserve"> </w:t>
      </w:r>
      <w:r w:rsidRPr="00544893">
        <w:rPr>
          <w:sz w:val="12"/>
        </w:rPr>
        <w:t>refusing to handle military or any other cargo destined for Israel”; and for “la-</w:t>
      </w:r>
      <w:r w:rsidRPr="00A51880">
        <w:rPr>
          <w:sz w:val="12"/>
        </w:rPr>
        <w:t xml:space="preserve"> </w:t>
      </w:r>
      <w:proofErr w:type="spellStart"/>
      <w:r w:rsidRPr="00544893">
        <w:rPr>
          <w:sz w:val="12"/>
        </w:rPr>
        <w:t>bor</w:t>
      </w:r>
      <w:proofErr w:type="spellEnd"/>
      <w:r w:rsidRPr="00544893">
        <w:rPr>
          <w:sz w:val="12"/>
        </w:rPr>
        <w:t xml:space="preserve"> bodies to divest from Israel Bonds, and cut ties with the </w:t>
      </w:r>
      <w:proofErr w:type="spellStart"/>
      <w:r w:rsidRPr="00544893">
        <w:rPr>
          <w:sz w:val="12"/>
        </w:rPr>
        <w:t>Histadrut</w:t>
      </w:r>
      <w:proofErr w:type="spellEnd"/>
      <w:r w:rsidRPr="00544893">
        <w:rPr>
          <w:sz w:val="12"/>
        </w:rPr>
        <w:t>, Israel’s</w:t>
      </w:r>
      <w:r w:rsidRPr="00A51880">
        <w:rPr>
          <w:sz w:val="12"/>
        </w:rPr>
        <w:t xml:space="preserve"> </w:t>
      </w:r>
      <w:r w:rsidRPr="00544893">
        <w:rPr>
          <w:sz w:val="12"/>
        </w:rPr>
        <w:t>racist labor federation.”</w:t>
      </w:r>
      <w:r w:rsidRPr="00544893">
        <w:rPr>
          <w:rFonts w:eastAsiaTheme="majorEastAsia"/>
          <w:sz w:val="12"/>
        </w:rPr>
        <w:t>39</w:t>
      </w:r>
      <w:r w:rsidRPr="00544893">
        <w:rPr>
          <w:sz w:val="12"/>
        </w:rPr>
        <w:t xml:space="preserve"> On July 29, 2014, the eighty-three member Joint</w:t>
      </w:r>
      <w:r w:rsidRPr="00A51880">
        <w:rPr>
          <w:sz w:val="12"/>
        </w:rPr>
        <w:t xml:space="preserve"> </w:t>
      </w:r>
      <w:r w:rsidRPr="00544893">
        <w:rPr>
          <w:sz w:val="12"/>
        </w:rPr>
        <w:t>Council of UAW Local 2865, representing thirteen thousand graduate student</w:t>
      </w:r>
      <w:r w:rsidRPr="00A51880">
        <w:rPr>
          <w:sz w:val="12"/>
        </w:rPr>
        <w:t xml:space="preserve"> </w:t>
      </w:r>
      <w:r w:rsidRPr="00544893">
        <w:rPr>
          <w:sz w:val="12"/>
        </w:rPr>
        <w:t>workers throughout the University of California, responded to Palestinian</w:t>
      </w:r>
      <w:r w:rsidRPr="00A51880">
        <w:rPr>
          <w:sz w:val="12"/>
        </w:rPr>
        <w:t xml:space="preserve"> </w:t>
      </w:r>
      <w:r w:rsidRPr="00544893">
        <w:rPr>
          <w:sz w:val="12"/>
        </w:rPr>
        <w:t>trade union and Labor for Palestine appeals by submitting a BDS resolution</w:t>
      </w:r>
      <w:r w:rsidRPr="00A51880">
        <w:rPr>
          <w:sz w:val="12"/>
        </w:rPr>
        <w:t xml:space="preserve"> </w:t>
      </w:r>
      <w:r w:rsidRPr="00544893">
        <w:rPr>
          <w:sz w:val="12"/>
        </w:rPr>
        <w:t>for a full membership vote.</w:t>
      </w:r>
      <w:r w:rsidRPr="00544893">
        <w:rPr>
          <w:rFonts w:eastAsiaTheme="majorEastAsia"/>
          <w:sz w:val="12"/>
        </w:rPr>
        <w:t>40</w:t>
      </w:r>
      <w:r w:rsidRPr="00A51880">
        <w:rPr>
          <w:sz w:val="12"/>
        </w:rPr>
        <w:t xml:space="preserve"> </w:t>
      </w:r>
      <w:r w:rsidRPr="00544893">
        <w:rPr>
          <w:sz w:val="12"/>
        </w:rPr>
        <w:t>Israel’s 2014 assault on Gaza also set off an unprecedented community-</w:t>
      </w:r>
      <w:r w:rsidRPr="00A51880">
        <w:rPr>
          <w:sz w:val="12"/>
        </w:rPr>
        <w:t xml:space="preserve"> </w:t>
      </w:r>
      <w:r w:rsidRPr="00544893">
        <w:rPr>
          <w:sz w:val="12"/>
        </w:rPr>
        <w:t>labor campaign against Zim Integrated Shipping Services, Israel’s largest cargo</w:t>
      </w:r>
      <w:r w:rsidRPr="00A51880">
        <w:rPr>
          <w:sz w:val="12"/>
        </w:rPr>
        <w:t xml:space="preserve"> </w:t>
      </w:r>
      <w:r w:rsidRPr="00544893">
        <w:rPr>
          <w:sz w:val="12"/>
        </w:rPr>
        <w:t>shipping company (and tenth largest in the world).</w:t>
      </w:r>
      <w:r w:rsidRPr="00544893">
        <w:rPr>
          <w:rFonts w:eastAsiaTheme="majorEastAsia"/>
          <w:sz w:val="12"/>
        </w:rPr>
        <w:t>41</w:t>
      </w:r>
      <w:r w:rsidRPr="00544893">
        <w:rPr>
          <w:sz w:val="12"/>
        </w:rPr>
        <w:t xml:space="preserve"> On August 16, 2014,</w:t>
      </w:r>
      <w:r w:rsidRPr="00A51880">
        <w:rPr>
          <w:sz w:val="12"/>
        </w:rPr>
        <w:t xml:space="preserve"> </w:t>
      </w:r>
      <w:r w:rsidRPr="00544893">
        <w:rPr>
          <w:sz w:val="12"/>
        </w:rPr>
        <w:t>a coalition of seventy San Francisco Bay Area organizations led by the Arab</w:t>
      </w:r>
      <w:r w:rsidRPr="00A51880">
        <w:rPr>
          <w:sz w:val="12"/>
        </w:rPr>
        <w:t xml:space="preserve"> </w:t>
      </w:r>
      <w:r w:rsidRPr="00544893">
        <w:rPr>
          <w:sz w:val="12"/>
        </w:rPr>
        <w:t>Resource and Organizing Center (AROC) responded to a call from the Pales-</w:t>
      </w:r>
      <w:r w:rsidRPr="00A51880">
        <w:rPr>
          <w:sz w:val="12"/>
        </w:rPr>
        <w:t xml:space="preserve"> </w:t>
      </w:r>
      <w:proofErr w:type="spellStart"/>
      <w:r w:rsidRPr="00544893">
        <w:rPr>
          <w:sz w:val="12"/>
        </w:rPr>
        <w:t>tinian</w:t>
      </w:r>
      <w:proofErr w:type="spellEnd"/>
      <w:r w:rsidRPr="00544893">
        <w:rPr>
          <w:sz w:val="12"/>
        </w:rPr>
        <w:t xml:space="preserve"> General Federation of Trade Unions by mobilizing a mass community</w:t>
      </w:r>
      <w:r w:rsidRPr="00A51880">
        <w:rPr>
          <w:sz w:val="12"/>
        </w:rPr>
        <w:t xml:space="preserve"> </w:t>
      </w:r>
      <w:r w:rsidRPr="00544893">
        <w:rPr>
          <w:sz w:val="12"/>
        </w:rPr>
        <w:t>picket under the banner of Block the Boat for Gaza to prevent unloading of</w:t>
      </w:r>
      <w:r w:rsidRPr="00A51880">
        <w:rPr>
          <w:sz w:val="12"/>
        </w:rPr>
        <w:t xml:space="preserve"> </w:t>
      </w:r>
      <w:r w:rsidRPr="00544893">
        <w:rPr>
          <w:sz w:val="12"/>
        </w:rPr>
        <w:t>the Israeli vessel Zim Piraeus.</w:t>
      </w:r>
      <w:r w:rsidRPr="00A51880">
        <w:rPr>
          <w:sz w:val="12"/>
        </w:rPr>
        <w:t xml:space="preserve"> </w:t>
      </w:r>
      <w:r w:rsidRPr="00544893">
        <w:rPr>
          <w:rFonts w:eastAsiaTheme="majorEastAsia"/>
          <w:sz w:val="12"/>
        </w:rPr>
        <w:t>42</w:t>
      </w:r>
      <w:r w:rsidRPr="00544893">
        <w:rPr>
          <w:sz w:val="12"/>
        </w:rPr>
        <w:t xml:space="preserve"> Countering Zim’s attempts to evade the picket,</w:t>
      </w:r>
      <w:r w:rsidRPr="00A51880">
        <w:rPr>
          <w:sz w:val="12"/>
        </w:rPr>
        <w:t xml:space="preserve"> </w:t>
      </w:r>
      <w:r w:rsidRPr="00544893">
        <w:rPr>
          <w:sz w:val="12"/>
        </w:rPr>
        <w:t>over three thousand people marched to the docks, chanting “When people are</w:t>
      </w:r>
      <w:r w:rsidRPr="00A51880">
        <w:rPr>
          <w:sz w:val="12"/>
        </w:rPr>
        <w:t xml:space="preserve"> </w:t>
      </w:r>
      <w:r w:rsidRPr="00544893">
        <w:rPr>
          <w:sz w:val="12"/>
        </w:rPr>
        <w:t>occupied, resistance is justified” and “From Ferguson to Palestine, occupation</w:t>
      </w:r>
      <w:r w:rsidRPr="00A51880">
        <w:rPr>
          <w:sz w:val="12"/>
        </w:rPr>
        <w:t xml:space="preserve"> </w:t>
      </w:r>
      <w:r w:rsidRPr="00544893">
        <w:rPr>
          <w:sz w:val="12"/>
        </w:rPr>
        <w:t>is a crime.” When the ship finally docked, ILWU Local 10 members responded</w:t>
      </w:r>
      <w:r w:rsidRPr="00A51880">
        <w:rPr>
          <w:sz w:val="12"/>
        </w:rPr>
        <w:t xml:space="preserve"> </w:t>
      </w:r>
      <w:r w:rsidRPr="00544893">
        <w:rPr>
          <w:sz w:val="12"/>
        </w:rPr>
        <w:t>to various pickets, some organized independently of AROC, by refusing to</w:t>
      </w:r>
      <w:r w:rsidRPr="00A51880">
        <w:rPr>
          <w:sz w:val="12"/>
        </w:rPr>
        <w:t xml:space="preserve"> </w:t>
      </w:r>
      <w:r w:rsidRPr="00544893">
        <w:rPr>
          <w:sz w:val="12"/>
        </w:rPr>
        <w:t>unload it for four consecutive days.</w:t>
      </w:r>
      <w:r w:rsidRPr="00544893">
        <w:rPr>
          <w:rFonts w:eastAsiaTheme="majorEastAsia"/>
          <w:sz w:val="12"/>
        </w:rPr>
        <w:t>43</w:t>
      </w:r>
      <w:r w:rsidRPr="00544893">
        <w:rPr>
          <w:sz w:val="12"/>
        </w:rPr>
        <w:t xml:space="preserve"> These events were mirrored by </w:t>
      </w:r>
      <w:proofErr w:type="spellStart"/>
      <w:r w:rsidRPr="00544893">
        <w:rPr>
          <w:sz w:val="12"/>
        </w:rPr>
        <w:t>solidar</w:t>
      </w:r>
      <w:proofErr w:type="spellEnd"/>
      <w:r w:rsidRPr="00544893">
        <w:rPr>
          <w:sz w:val="12"/>
        </w:rPr>
        <w:t>-</w:t>
      </w:r>
      <w:r w:rsidRPr="00A51880">
        <w:rPr>
          <w:sz w:val="12"/>
        </w:rPr>
        <w:t xml:space="preserve"> </w:t>
      </w:r>
      <w:proofErr w:type="spellStart"/>
      <w:r w:rsidRPr="00544893">
        <w:rPr>
          <w:sz w:val="12"/>
        </w:rPr>
        <w:t>ity</w:t>
      </w:r>
      <w:proofErr w:type="spellEnd"/>
      <w:r w:rsidRPr="00544893">
        <w:rPr>
          <w:sz w:val="12"/>
        </w:rPr>
        <w:t xml:space="preserve"> actions in New York City, Long Beach, Seattle/Tacoma, and Vancouver,</w:t>
      </w:r>
      <w:r w:rsidRPr="00A51880">
        <w:rPr>
          <w:sz w:val="12"/>
        </w:rPr>
        <w:t xml:space="preserve"> </w:t>
      </w:r>
      <w:r w:rsidRPr="00544893">
        <w:rPr>
          <w:sz w:val="12"/>
        </w:rPr>
        <w:t>and were widely covered in the international press.</w:t>
      </w:r>
      <w:r w:rsidRPr="00544893">
        <w:rPr>
          <w:rFonts w:eastAsiaTheme="majorEastAsia"/>
          <w:sz w:val="12"/>
        </w:rPr>
        <w:t>44</w:t>
      </w:r>
      <w:r w:rsidRPr="00544893">
        <w:rPr>
          <w:sz w:val="12"/>
        </w:rPr>
        <w:t xml:space="preserve"> Inspired by the victory</w:t>
      </w:r>
      <w:r w:rsidRPr="00A51880">
        <w:rPr>
          <w:sz w:val="12"/>
        </w:rPr>
        <w:t xml:space="preserve"> </w:t>
      </w:r>
      <w:r w:rsidRPr="00544893">
        <w:rPr>
          <w:sz w:val="12"/>
        </w:rPr>
        <w:t>in August, another picket was called by the Stop Zim Action Committee on</w:t>
      </w:r>
      <w:r w:rsidRPr="00A51880">
        <w:rPr>
          <w:sz w:val="12"/>
        </w:rPr>
        <w:t xml:space="preserve"> </w:t>
      </w:r>
      <w:r w:rsidRPr="00544893">
        <w:rPr>
          <w:sz w:val="12"/>
        </w:rPr>
        <w:t>September 27, which Local 10 members honored by not working the Zim</w:t>
      </w:r>
      <w:r w:rsidRPr="00A51880">
        <w:rPr>
          <w:sz w:val="12"/>
        </w:rPr>
        <w:t xml:space="preserve"> </w:t>
      </w:r>
      <w:r w:rsidRPr="00544893">
        <w:rPr>
          <w:sz w:val="12"/>
        </w:rPr>
        <w:t>Shanghai.</w:t>
      </w:r>
      <w:r w:rsidRPr="00A51880">
        <w:rPr>
          <w:sz w:val="12"/>
        </w:rPr>
        <w:t xml:space="preserve"> </w:t>
      </w:r>
      <w:r w:rsidRPr="00544893">
        <w:rPr>
          <w:rFonts w:eastAsiaTheme="majorEastAsia"/>
          <w:sz w:val="12"/>
        </w:rPr>
        <w:t>45</w:t>
      </w:r>
      <w:r w:rsidRPr="00544893">
        <w:rPr>
          <w:sz w:val="12"/>
        </w:rPr>
        <w:t xml:space="preserve"> On October 25, Block the Boat once again preempted the ship’s</w:t>
      </w:r>
      <w:r w:rsidRPr="00A51880">
        <w:rPr>
          <w:sz w:val="12"/>
        </w:rPr>
        <w:t xml:space="preserve"> </w:t>
      </w:r>
      <w:r w:rsidRPr="00544893">
        <w:rPr>
          <w:sz w:val="12"/>
        </w:rPr>
        <w:t>return to Oakland,</w:t>
      </w:r>
      <w:r w:rsidRPr="00544893">
        <w:rPr>
          <w:rFonts w:eastAsiaTheme="majorEastAsia"/>
          <w:sz w:val="12"/>
        </w:rPr>
        <w:t>46</w:t>
      </w:r>
      <w:r w:rsidRPr="00544893">
        <w:rPr>
          <w:sz w:val="12"/>
        </w:rPr>
        <w:t xml:space="preserve"> and Zim line has subsequently abandoned attempts to</w:t>
      </w:r>
      <w:r w:rsidRPr="00A51880">
        <w:rPr>
          <w:sz w:val="12"/>
        </w:rPr>
        <w:t xml:space="preserve"> </w:t>
      </w:r>
      <w:r w:rsidRPr="00544893">
        <w:rPr>
          <w:sz w:val="12"/>
        </w:rPr>
        <w:t>return to Oakland or Los Angeles.</w:t>
      </w:r>
      <w:r w:rsidRPr="00544893">
        <w:rPr>
          <w:rFonts w:eastAsiaTheme="majorEastAsia"/>
          <w:sz w:val="12"/>
        </w:rPr>
        <w:t>47</w:t>
      </w:r>
      <w:r w:rsidRPr="00A51880">
        <w:rPr>
          <w:sz w:val="12"/>
        </w:rPr>
        <w:t xml:space="preserve"> </w:t>
      </w:r>
      <w:r w:rsidRPr="00544893">
        <w:rPr>
          <w:sz w:val="12"/>
        </w:rPr>
        <w:t>On December 4, 2014, in the wake of these events, UAW 2865 mem-</w:t>
      </w:r>
      <w:r w:rsidRPr="00A51880">
        <w:rPr>
          <w:sz w:val="12"/>
        </w:rPr>
        <w:t xml:space="preserve"> </w:t>
      </w:r>
      <w:proofErr w:type="spellStart"/>
      <w:r w:rsidRPr="00544893">
        <w:rPr>
          <w:sz w:val="12"/>
        </w:rPr>
        <w:t>bers</w:t>
      </w:r>
      <w:proofErr w:type="spellEnd"/>
      <w:r w:rsidRPr="00544893">
        <w:rPr>
          <w:sz w:val="12"/>
        </w:rPr>
        <w:t xml:space="preserve"> voted by 65 percent to adopt their leadership’s BDS proposal. Thus the</w:t>
      </w:r>
      <w:r w:rsidRPr="00A51880">
        <w:rPr>
          <w:sz w:val="12"/>
        </w:rPr>
        <w:t xml:space="preserve"> </w:t>
      </w:r>
      <w:r w:rsidRPr="00544893">
        <w:rPr>
          <w:sz w:val="12"/>
        </w:rPr>
        <w:t>union had “become the first major U.S. labor union to hold a membership</w:t>
      </w:r>
      <w:r w:rsidRPr="00A51880">
        <w:rPr>
          <w:sz w:val="12"/>
        </w:rPr>
        <w:t xml:space="preserve"> </w:t>
      </w:r>
      <w:r w:rsidRPr="00544893">
        <w:rPr>
          <w:sz w:val="12"/>
        </w:rPr>
        <w:t>vote responding to the Palestinian civil society call for boycott, divestment</w:t>
      </w:r>
      <w:r w:rsidRPr="00A51880">
        <w:rPr>
          <w:sz w:val="12"/>
        </w:rPr>
        <w:t xml:space="preserve"> </w:t>
      </w:r>
      <w:r w:rsidRPr="00544893">
        <w:rPr>
          <w:sz w:val="12"/>
        </w:rPr>
        <w:t>and sanctions against Israeli occupation and in solidarity with Palestinian</w:t>
      </w:r>
      <w:r w:rsidRPr="00A51880">
        <w:rPr>
          <w:sz w:val="12"/>
        </w:rPr>
        <w:t xml:space="preserve"> </w:t>
      </w:r>
      <w:r w:rsidRPr="00544893">
        <w:rPr>
          <w:sz w:val="12"/>
        </w:rPr>
        <w:t>self-determination.”</w:t>
      </w:r>
      <w:r w:rsidRPr="00544893">
        <w:rPr>
          <w:rFonts w:eastAsiaTheme="majorEastAsia"/>
          <w:sz w:val="12"/>
        </w:rPr>
        <w:t>48</w:t>
      </w:r>
      <w:r w:rsidRPr="00544893">
        <w:rPr>
          <w:sz w:val="12"/>
        </w:rPr>
        <w:t xml:space="preserve"> Nine months later, the United Electrical Workers, with</w:t>
      </w:r>
      <w:r w:rsidRPr="00A51880">
        <w:rPr>
          <w:sz w:val="12"/>
        </w:rPr>
        <w:t xml:space="preserve"> </w:t>
      </w:r>
      <w:r w:rsidRPr="00544893">
        <w:rPr>
          <w:sz w:val="12"/>
        </w:rPr>
        <w:t>thirty-five thousand members, became the second national union (after the</w:t>
      </w:r>
      <w:r w:rsidRPr="00A51880">
        <w:rPr>
          <w:sz w:val="12"/>
        </w:rPr>
        <w:t xml:space="preserve"> </w:t>
      </w:r>
      <w:r w:rsidRPr="00544893">
        <w:rPr>
          <w:sz w:val="12"/>
        </w:rPr>
        <w:t>IWW) in the United States to endorse BDS.</w:t>
      </w:r>
      <w:r w:rsidRPr="00544893">
        <w:rPr>
          <w:rFonts w:eastAsiaTheme="majorEastAsia"/>
          <w:sz w:val="12"/>
        </w:rPr>
        <w:t>49</w:t>
      </w:r>
      <w:r w:rsidRPr="00544893">
        <w:rPr>
          <w:sz w:val="12"/>
        </w:rPr>
        <w:t xml:space="preserve"> Significantly, both of these</w:t>
      </w:r>
      <w:r w:rsidRPr="00A51880">
        <w:rPr>
          <w:sz w:val="12"/>
        </w:rPr>
        <w:t xml:space="preserve"> </w:t>
      </w:r>
      <w:r w:rsidRPr="00544893">
        <w:rPr>
          <w:sz w:val="12"/>
        </w:rPr>
        <w:t>resolutions embraced the full BDS call, which demands not only an end to</w:t>
      </w:r>
      <w:r w:rsidRPr="00A51880">
        <w:rPr>
          <w:sz w:val="12"/>
        </w:rPr>
        <w:t xml:space="preserve"> </w:t>
      </w:r>
      <w:r w:rsidRPr="00544893">
        <w:rPr>
          <w:sz w:val="12"/>
        </w:rPr>
        <w:t>the 1967 occupation but equality for Palestinians with Israeli citizenship and</w:t>
      </w:r>
      <w:r w:rsidRPr="00A51880">
        <w:rPr>
          <w:sz w:val="12"/>
        </w:rPr>
        <w:t xml:space="preserve"> </w:t>
      </w:r>
      <w:r w:rsidRPr="00544893">
        <w:rPr>
          <w:sz w:val="12"/>
        </w:rPr>
        <w:t>refugees’ right of return.</w:t>
      </w:r>
      <w:r w:rsidRPr="00A51880">
        <w:rPr>
          <w:sz w:val="12"/>
        </w:rPr>
        <w:t xml:space="preserve"> </w:t>
      </w:r>
      <w:r w:rsidRPr="00544893">
        <w:rPr>
          <w:sz w:val="12"/>
        </w:rPr>
        <w:t>Conclusion</w:t>
      </w:r>
      <w:r w:rsidRPr="00A51880">
        <w:rPr>
          <w:sz w:val="12"/>
        </w:rPr>
        <w:t xml:space="preserve"> </w:t>
      </w:r>
      <w:r w:rsidRPr="00544893">
        <w:rPr>
          <w:sz w:val="12"/>
        </w:rPr>
        <w:t>Zionism has long been the default position in US labor. However, there has</w:t>
      </w:r>
      <w:r w:rsidRPr="00A51880">
        <w:rPr>
          <w:sz w:val="12"/>
        </w:rPr>
        <w:t xml:space="preserve"> </w:t>
      </w:r>
      <w:r w:rsidRPr="00544893">
        <w:rPr>
          <w:sz w:val="12"/>
        </w:rPr>
        <w:t>been another, hidden tradition of postwar labor anti-Zionism that began with</w:t>
      </w:r>
      <w:r w:rsidRPr="00A51880">
        <w:rPr>
          <w:sz w:val="12"/>
        </w:rPr>
        <w:t xml:space="preserve"> </w:t>
      </w:r>
      <w:r w:rsidRPr="00544893">
        <w:rPr>
          <w:sz w:val="12"/>
        </w:rPr>
        <w:t>Detroit in 1969–73 and has slowly reemerged after September 11, 2011, from</w:t>
      </w:r>
      <w:r w:rsidRPr="00A51880">
        <w:rPr>
          <w:sz w:val="12"/>
        </w:rPr>
        <w:t xml:space="preserve"> </w:t>
      </w:r>
      <w:r w:rsidRPr="00544893">
        <w:rPr>
          <w:sz w:val="12"/>
        </w:rPr>
        <w:t>the antiwar, Palestine solidarity, and racial justice movements. As shown above,</w:t>
      </w:r>
      <w:r w:rsidRPr="00A51880">
        <w:rPr>
          <w:sz w:val="12"/>
        </w:rPr>
        <w:t xml:space="preserve"> </w:t>
      </w:r>
      <w:r w:rsidRPr="00544893">
        <w:rPr>
          <w:sz w:val="12"/>
        </w:rPr>
        <w:t>such efforts have the potential to play an increasingly important role in the</w:t>
      </w:r>
      <w:r w:rsidRPr="00A51880">
        <w:rPr>
          <w:sz w:val="12"/>
        </w:rPr>
        <w:t xml:space="preserve"> </w:t>
      </w:r>
      <w:r w:rsidRPr="00544893">
        <w:rPr>
          <w:sz w:val="12"/>
        </w:rPr>
        <w:t>growing BDS movement.</w:t>
      </w:r>
    </w:p>
    <w:p w14:paraId="77785F26" w14:textId="77777777" w:rsidR="00605D6A" w:rsidRPr="00FE7CD4" w:rsidRDefault="00605D6A" w:rsidP="00605D6A">
      <w:pPr>
        <w:pStyle w:val="Heading4"/>
      </w:pPr>
      <w:r>
        <w:t xml:space="preserve">Vote neg to embrace </w:t>
      </w:r>
      <w:proofErr w:type="spellStart"/>
      <w:r w:rsidRPr="00984D14">
        <w:rPr>
          <w:u w:val="thick"/>
        </w:rPr>
        <w:t>unsovereignty</w:t>
      </w:r>
      <w:proofErr w:type="spellEnd"/>
      <w:r>
        <w:t xml:space="preserve"> as a </w:t>
      </w:r>
      <w:r w:rsidRPr="00984D14">
        <w:rPr>
          <w:u w:val="thick"/>
        </w:rPr>
        <w:t>refusal of what has been refused</w:t>
      </w:r>
      <w:r>
        <w:t xml:space="preserve">. The </w:t>
      </w:r>
      <w:proofErr w:type="spellStart"/>
      <w:r>
        <w:t>aff</w:t>
      </w:r>
      <w:proofErr w:type="spellEnd"/>
      <w:r>
        <w:t xml:space="preserve"> trades off with the demand for abolition of the world of the American-Israel embracing the promise of peace brought about through sovereign reform which siphons </w:t>
      </w:r>
      <w:r w:rsidRPr="00984D14">
        <w:rPr>
          <w:u w:val="thick"/>
        </w:rPr>
        <w:t>Black and Palestinian psychic</w:t>
      </w:r>
      <w:r>
        <w:t xml:space="preserve"> and revolutionary energy into the predetermined process of </w:t>
      </w:r>
      <w:r w:rsidRPr="00984D14">
        <w:rPr>
          <w:u w:val="thick"/>
        </w:rPr>
        <w:t>political machinations</w:t>
      </w:r>
      <w:r>
        <w:t xml:space="preserve">. This </w:t>
      </w:r>
      <w:r w:rsidRPr="002D1D9C">
        <w:t xml:space="preserve">means </w:t>
      </w:r>
      <w:r>
        <w:t xml:space="preserve">logic of incremental change/reform falls short in the face of our </w:t>
      </w:r>
      <w:r w:rsidRPr="00984D14">
        <w:rPr>
          <w:i/>
          <w:iCs w:val="0"/>
        </w:rPr>
        <w:t>demand</w:t>
      </w:r>
      <w:r>
        <w:t xml:space="preserve"> for </w:t>
      </w:r>
      <w:r w:rsidRPr="00984D14">
        <w:rPr>
          <w:i/>
          <w:iCs w:val="0"/>
          <w:u w:val="thick"/>
        </w:rPr>
        <w:t>abolition</w:t>
      </w:r>
      <w:r>
        <w:t xml:space="preserve">. </w:t>
      </w:r>
    </w:p>
    <w:p w14:paraId="5FE735D4" w14:textId="77777777" w:rsidR="00605D6A" w:rsidRDefault="00605D6A" w:rsidP="00605D6A">
      <w:proofErr w:type="spellStart"/>
      <w:r w:rsidRPr="00A102C6">
        <w:rPr>
          <w:rStyle w:val="Style13ptBold"/>
        </w:rPr>
        <w:t>Zalloua</w:t>
      </w:r>
      <w:proofErr w:type="spellEnd"/>
      <w:r w:rsidRPr="00A102C6">
        <w:rPr>
          <w:rStyle w:val="Style13ptBold"/>
        </w:rPr>
        <w:t>, 23</w:t>
      </w:r>
      <w:r>
        <w:t xml:space="preserve"> [Zahi Zalloua is the Cushing Eels Professor of Philosophy and Literature @ Whitman College. “Solidarity and the Palestinian Cause: Indigeneity, Blackness, and the Promise of Universality.” </w:t>
      </w:r>
      <w:r>
        <w:rPr>
          <w:i/>
          <w:iCs/>
        </w:rPr>
        <w:t xml:space="preserve">Bloomsbury, </w:t>
      </w:r>
      <w:r>
        <w:t>January 12, 2023. Chapter 4, pgs. 146-158. Transcribed 20 March 2023]</w:t>
      </w:r>
      <w:proofErr w:type="spellStart"/>
      <w:r>
        <w:t>spaldwin</w:t>
      </w:r>
      <w:proofErr w:type="spellEnd"/>
    </w:p>
    <w:p w14:paraId="4408FDFA" w14:textId="77777777" w:rsidR="00605D6A" w:rsidRDefault="00605D6A" w:rsidP="00605D6A">
      <w:r>
        <w:t xml:space="preserve">Sovereignty, Abolition, and the Proletarian Position </w:t>
      </w:r>
    </w:p>
    <w:p w14:paraId="2804323E" w14:textId="77777777" w:rsidR="00605D6A" w:rsidRPr="00FE7CD4" w:rsidRDefault="00605D6A" w:rsidP="00605D6A">
      <w:pPr>
        <w:rPr>
          <w:rStyle w:val="StyleUnderline"/>
        </w:rPr>
      </w:pPr>
      <w:r w:rsidRPr="00FE7CD4">
        <w:rPr>
          <w:rStyle w:val="StyleUnderline"/>
          <w:highlight w:val="yellow"/>
        </w:rPr>
        <w:t xml:space="preserve">Sovereignty is </w:t>
      </w:r>
      <w:r w:rsidRPr="00FE7CD4">
        <w:rPr>
          <w:rStyle w:val="Emphasis"/>
          <w:highlight w:val="yellow"/>
        </w:rPr>
        <w:t xml:space="preserve">not </w:t>
      </w:r>
      <w:r w:rsidRPr="00334EBF">
        <w:rPr>
          <w:rStyle w:val="Emphasis"/>
        </w:rPr>
        <w:t xml:space="preserve">an </w:t>
      </w:r>
      <w:r w:rsidRPr="00FE7CD4">
        <w:rPr>
          <w:rStyle w:val="Emphasis"/>
          <w:highlight w:val="yellow"/>
        </w:rPr>
        <w:t xml:space="preserve">ideologically neutral </w:t>
      </w:r>
      <w:r w:rsidRPr="00334EBF">
        <w:rPr>
          <w:rStyle w:val="Emphasis"/>
        </w:rPr>
        <w:t>concept</w:t>
      </w:r>
      <w:r w:rsidRPr="00FE7CD4">
        <w:rPr>
          <w:rStyle w:val="StyleUnderline"/>
        </w:rPr>
        <w:t xml:space="preserve">. What kind of sovereignty are we talking about when we ask if </w:t>
      </w:r>
      <w:r w:rsidRPr="00FE7CD4">
        <w:rPr>
          <w:rStyle w:val="Emphasis"/>
        </w:rPr>
        <w:t>sovereignty is the problem</w:t>
      </w:r>
      <w:r w:rsidRPr="00FE7CD4">
        <w:rPr>
          <w:rStyle w:val="StyleUnderline"/>
        </w:rPr>
        <w:t xml:space="preserve">? </w:t>
      </w:r>
      <w:r w:rsidRPr="00FE7CD4">
        <w:rPr>
          <w:sz w:val="16"/>
        </w:rPr>
        <w:t xml:space="preserve">It is typically </w:t>
      </w:r>
      <w:r w:rsidRPr="00FE7CD4">
        <w:rPr>
          <w:rStyle w:val="StyleUnderline"/>
        </w:rPr>
        <w:t xml:space="preserve">a </w:t>
      </w:r>
      <w:r w:rsidRPr="00FE7CD4">
        <w:rPr>
          <w:rStyle w:val="Emphasis"/>
        </w:rPr>
        <w:t xml:space="preserve">sovereignty </w:t>
      </w:r>
      <w:r w:rsidRPr="00334EBF">
        <w:rPr>
          <w:rStyle w:val="Emphasis"/>
        </w:rPr>
        <w:t>aligned with the ideals of self-possession and self-mastery, self-sameness, and indivisibility, with ipseity, or selfhood, as the individual expression of absolute power</w:t>
      </w:r>
      <w:r w:rsidRPr="00334EBF">
        <w:rPr>
          <w:sz w:val="16"/>
        </w:rPr>
        <w:t xml:space="preserve">.91 Carl </w:t>
      </w:r>
      <w:r w:rsidRPr="00334EBF">
        <w:rPr>
          <w:rStyle w:val="StyleUnderline"/>
        </w:rPr>
        <w:t xml:space="preserve">Schmitt famously defined </w:t>
      </w:r>
      <w:r w:rsidRPr="00334EBF">
        <w:rPr>
          <w:rStyle w:val="Emphasis"/>
        </w:rPr>
        <w:t>political sovereignty as the capacity to decide the exception, to determine the friend/enemy dyad.</w:t>
      </w:r>
      <w:r w:rsidRPr="00334EBF">
        <w:rPr>
          <w:sz w:val="16"/>
        </w:rPr>
        <w:t xml:space="preserve">92 </w:t>
      </w:r>
      <w:r w:rsidRPr="00334EBF">
        <w:rPr>
          <w:rStyle w:val="StyleUnderline"/>
        </w:rPr>
        <w:t xml:space="preserve">This </w:t>
      </w:r>
      <w:r w:rsidRPr="00FE7CD4">
        <w:rPr>
          <w:rStyle w:val="StyleUnderline"/>
          <w:highlight w:val="yellow"/>
        </w:rPr>
        <w:t>sovereignty</w:t>
      </w:r>
      <w:r w:rsidRPr="00FE7CD4">
        <w:rPr>
          <w:rStyle w:val="StyleUnderline"/>
        </w:rPr>
        <w:t xml:space="preserve">’s fortune </w:t>
      </w:r>
      <w:r w:rsidRPr="00FE7CD4">
        <w:rPr>
          <w:rStyle w:val="StyleUnderline"/>
          <w:highlight w:val="yellow"/>
        </w:rPr>
        <w:t xml:space="preserve">is </w:t>
      </w:r>
      <w:r w:rsidRPr="00FE7CD4">
        <w:rPr>
          <w:rStyle w:val="Emphasis"/>
          <w:highlight w:val="yellow"/>
        </w:rPr>
        <w:t>indissoluble from that of the free human</w:t>
      </w:r>
      <w:r w:rsidRPr="00FE7CD4">
        <w:rPr>
          <w:rStyle w:val="Emphasis"/>
        </w:rPr>
        <w:t>,</w:t>
      </w:r>
      <w:r w:rsidRPr="00FE7CD4">
        <w:rPr>
          <w:rStyle w:val="StyleUnderline"/>
        </w:rPr>
        <w:t xml:space="preserve"> the </w:t>
      </w:r>
      <w:r w:rsidRPr="00FE7CD4">
        <w:rPr>
          <w:rStyle w:val="Emphasis"/>
        </w:rPr>
        <w:t>autonomous subject</w:t>
      </w:r>
      <w:r w:rsidRPr="00FE7CD4">
        <w:rPr>
          <w:rStyle w:val="StyleUnderline"/>
        </w:rPr>
        <w:t xml:space="preserve"> so dear to Western philosophical and political meditations. The </w:t>
      </w:r>
      <w:r w:rsidRPr="00FE7CD4">
        <w:rPr>
          <w:rStyle w:val="Emphasis"/>
        </w:rPr>
        <w:t>elevated ontological status</w:t>
      </w:r>
      <w:r w:rsidRPr="00FE7CD4">
        <w:rPr>
          <w:rStyle w:val="StyleUnderline"/>
        </w:rPr>
        <w:t xml:space="preserve"> of the latter guarantees the value of the former. To be </w:t>
      </w:r>
      <w:r w:rsidRPr="00FE7CD4">
        <w:rPr>
          <w:rStyle w:val="Emphasis"/>
        </w:rPr>
        <w:t>against this sovereignty</w:t>
      </w:r>
      <w:r w:rsidRPr="00FE7CD4">
        <w:rPr>
          <w:rStyle w:val="StyleUnderline"/>
        </w:rPr>
        <w:t xml:space="preserve">, or possessive individuality, is to embrace a la Derrida “the idea of a divided, differentiated ‘subject,’ who cannot be reduced to a conscious, </w:t>
      </w:r>
      <w:proofErr w:type="spellStart"/>
      <w:r w:rsidRPr="00FE7CD4">
        <w:rPr>
          <w:rStyle w:val="StyleUnderline"/>
        </w:rPr>
        <w:t>egological</w:t>
      </w:r>
      <w:proofErr w:type="spellEnd"/>
      <w:r w:rsidRPr="00FE7CD4">
        <w:rPr>
          <w:rStyle w:val="StyleUnderline"/>
        </w:rPr>
        <w:t xml:space="preserve"> intentionality</w:t>
      </w:r>
      <w:r w:rsidRPr="00FE7CD4">
        <w:rPr>
          <w:sz w:val="16"/>
        </w:rPr>
        <w:t xml:space="preserve">.”93 </w:t>
      </w:r>
      <w:r w:rsidRPr="00FE7CD4">
        <w:rPr>
          <w:rStyle w:val="StyleUnderline"/>
        </w:rPr>
        <w:t xml:space="preserve">If “sovereignty” is to be affirmed, it is only on condition that it remains </w:t>
      </w:r>
      <w:r w:rsidRPr="00FE7CD4">
        <w:rPr>
          <w:rStyle w:val="Emphasis"/>
        </w:rPr>
        <w:t>decentered and “under erasure</w:t>
      </w:r>
      <w:r w:rsidRPr="00FE7CD4">
        <w:rPr>
          <w:sz w:val="16"/>
        </w:rPr>
        <w:t xml:space="preserve">” (sous </w:t>
      </w:r>
      <w:proofErr w:type="spellStart"/>
      <w:r w:rsidRPr="00FE7CD4">
        <w:rPr>
          <w:sz w:val="16"/>
        </w:rPr>
        <w:t>rature</w:t>
      </w:r>
      <w:proofErr w:type="spellEnd"/>
      <w:r w:rsidRPr="00FE7CD4">
        <w:rPr>
          <w:sz w:val="16"/>
        </w:rPr>
        <w:t xml:space="preserve">), </w:t>
      </w:r>
      <w:r w:rsidRPr="00FE7CD4">
        <w:rPr>
          <w:rStyle w:val="StyleUnderline"/>
        </w:rPr>
        <w:t xml:space="preserve">its </w:t>
      </w:r>
      <w:r w:rsidRPr="00FE7CD4">
        <w:rPr>
          <w:rStyle w:val="Emphasis"/>
        </w:rPr>
        <w:t>metaphysical underpinning perpetually scrutinized</w:t>
      </w:r>
      <w:r w:rsidRPr="00FE7CD4">
        <w:rPr>
          <w:rStyle w:val="StyleUnderline"/>
        </w:rPr>
        <w:t xml:space="preserve">—whence his aporetic formulation of the subject as an </w:t>
      </w:r>
      <w:r w:rsidRPr="00FE7CD4">
        <w:rPr>
          <w:rStyle w:val="Emphasis"/>
        </w:rPr>
        <w:t>autoimmune sovereign</w:t>
      </w:r>
      <w:r w:rsidRPr="00FE7CD4">
        <w:rPr>
          <w:rStyle w:val="StyleUnderline"/>
        </w:rPr>
        <w:t xml:space="preserve"> or a “sovereign without sovereignty.”94</w:t>
      </w:r>
    </w:p>
    <w:p w14:paraId="440846DF" w14:textId="77777777" w:rsidR="00605D6A" w:rsidRPr="00FE7CD4" w:rsidRDefault="00605D6A" w:rsidP="00605D6A">
      <w:pPr>
        <w:rPr>
          <w:rStyle w:val="StyleUnderline"/>
        </w:rPr>
      </w:pPr>
      <w:r w:rsidRPr="00FE7CD4">
        <w:rPr>
          <w:sz w:val="16"/>
        </w:rPr>
        <w:t xml:space="preserve">At the same time, </w:t>
      </w:r>
      <w:r w:rsidRPr="00FE7CD4">
        <w:rPr>
          <w:rStyle w:val="StyleUnderline"/>
        </w:rPr>
        <w:t xml:space="preserve">the </w:t>
      </w:r>
      <w:r w:rsidRPr="00FE7CD4">
        <w:rPr>
          <w:rStyle w:val="Emphasis"/>
        </w:rPr>
        <w:t xml:space="preserve">challenge of the metaphysics of sovereignty </w:t>
      </w:r>
      <w:r w:rsidRPr="00FE7CD4">
        <w:rPr>
          <w:rStyle w:val="StyleUnderline"/>
        </w:rPr>
        <w:t>must be tempered by an account of the colonial situation</w:t>
      </w:r>
      <w:r w:rsidRPr="00FE7CD4">
        <w:rPr>
          <w:sz w:val="16"/>
        </w:rPr>
        <w:t xml:space="preserve">. The dismissal of sovereignty might strike the colonized as another instantiation of white privilege. The most sustained objections to Indigenous sovereignty, however, have not emanated from </w:t>
      </w:r>
      <w:proofErr w:type="spellStart"/>
      <w:r w:rsidRPr="00FE7CD4">
        <w:rPr>
          <w:sz w:val="16"/>
        </w:rPr>
        <w:t>Derridian</w:t>
      </w:r>
      <w:proofErr w:type="spellEnd"/>
      <w:r w:rsidRPr="00FE7CD4">
        <w:rPr>
          <w:sz w:val="16"/>
        </w:rPr>
        <w:t xml:space="preserve"> or poststructuralist circles, but from the Afropessimist camp. </w:t>
      </w:r>
      <w:r w:rsidRPr="00FE7CD4">
        <w:rPr>
          <w:rStyle w:val="Emphasis"/>
          <w:highlight w:val="yellow"/>
        </w:rPr>
        <w:t>Political sovereignty</w:t>
      </w:r>
      <w:r w:rsidRPr="00FE7CD4">
        <w:rPr>
          <w:rStyle w:val="StyleUnderline"/>
        </w:rPr>
        <w:t>—while it allows unrestricted access to land and natural resources</w:t>
      </w:r>
      <w:r>
        <w:rPr>
          <w:rStyle w:val="StyleUnderline"/>
        </w:rPr>
        <w:t xml:space="preserve"> </w:t>
      </w:r>
      <w:r w:rsidRPr="00FE7CD4">
        <w:rPr>
          <w:rStyle w:val="StyleUnderline"/>
        </w:rPr>
        <w:t xml:space="preserve">and is crucial for the self-worth of a community—has been accused of </w:t>
      </w:r>
      <w:r w:rsidRPr="00FE7CD4">
        <w:rPr>
          <w:rStyle w:val="Emphasis"/>
        </w:rPr>
        <w:t>trafficking in a specious metaphysics</w:t>
      </w:r>
      <w:r w:rsidRPr="00FE7CD4">
        <w:rPr>
          <w:rStyle w:val="StyleUnderline"/>
        </w:rPr>
        <w:t xml:space="preserve">, one that </w:t>
      </w:r>
      <w:r w:rsidRPr="00FE7CD4">
        <w:rPr>
          <w:rStyle w:val="Emphasis"/>
          <w:highlight w:val="yellow"/>
        </w:rPr>
        <w:t>generates the unsovereign</w:t>
      </w:r>
      <w:r w:rsidRPr="00FE7CD4">
        <w:rPr>
          <w:rStyle w:val="Emphasis"/>
        </w:rPr>
        <w:t xml:space="preserve">, the primitive, </w:t>
      </w:r>
      <w:r w:rsidRPr="00FE7CD4">
        <w:rPr>
          <w:rStyle w:val="Emphasis"/>
          <w:highlight w:val="yellow"/>
        </w:rPr>
        <w:t>the slave/Black as its constitutive other</w:t>
      </w:r>
      <w:r w:rsidRPr="00FE7CD4">
        <w:rPr>
          <w:rStyle w:val="StyleUnderline"/>
        </w:rPr>
        <w:t>, unworthy and incapable of (enjoying the fruits of) sovereignty</w:t>
      </w:r>
      <w:r w:rsidRPr="00FE7CD4">
        <w:rPr>
          <w:sz w:val="16"/>
        </w:rPr>
        <w:t>. But f</w:t>
      </w:r>
      <w:r w:rsidRPr="00FE7CD4">
        <w:rPr>
          <w:rStyle w:val="StyleUnderline"/>
        </w:rPr>
        <w:t>or Indigenous communities, destroying any possibility for agency or self-determination would be tantamount to what Glen Coulthard and Leanne Simpson describe as a “</w:t>
      </w:r>
      <w:r w:rsidRPr="00FE7CD4">
        <w:rPr>
          <w:rStyle w:val="Emphasis"/>
        </w:rPr>
        <w:t>form of auto-genocide</w:t>
      </w:r>
      <w:r w:rsidRPr="00FE7CD4">
        <w:rPr>
          <w:rStyle w:val="StyleUnderline"/>
        </w:rPr>
        <w:t xml:space="preserve">.”95 To give up claims to Indigenous land and jurisdiction is to embrace nothing short of collective suicide. Affirming the goal of Indigenous sovereignty disrupts the settler’s various techniques of pacification, and its ideological agenda for redressing grievances. </w:t>
      </w:r>
    </w:p>
    <w:p w14:paraId="0C93A465" w14:textId="77777777" w:rsidR="00605D6A" w:rsidRPr="00FE7CD4" w:rsidRDefault="00605D6A" w:rsidP="00605D6A">
      <w:pPr>
        <w:rPr>
          <w:rStyle w:val="StyleUnderline"/>
        </w:rPr>
      </w:pPr>
      <w:r w:rsidRPr="00FE7CD4">
        <w:rPr>
          <w:rStyle w:val="StyleUnderline"/>
        </w:rPr>
        <w:t xml:space="preserve">The Palestinian struggle for sovereignty and self-determination positions it at the heart of this debate. </w:t>
      </w:r>
      <w:r w:rsidRPr="00FE7CD4">
        <w:rPr>
          <w:rStyle w:val="Emphasis"/>
          <w:highlight w:val="yellow"/>
        </w:rPr>
        <w:t>Palestinians are confronted with a double bind</w:t>
      </w:r>
      <w:r w:rsidRPr="00FE7CD4">
        <w:rPr>
          <w:rStyle w:val="Emphasis"/>
        </w:rPr>
        <w:t>.</w:t>
      </w:r>
      <w:r w:rsidRPr="00FE7CD4">
        <w:rPr>
          <w:rStyle w:val="StyleUnderline"/>
        </w:rPr>
        <w:t xml:space="preserve"> </w:t>
      </w:r>
      <w:r w:rsidRPr="00FE7CD4">
        <w:rPr>
          <w:sz w:val="16"/>
        </w:rPr>
        <w:t xml:space="preserve">One the one hand, </w:t>
      </w:r>
      <w:r w:rsidRPr="00334EBF">
        <w:rPr>
          <w:rStyle w:val="StyleUnderline"/>
        </w:rPr>
        <w:t xml:space="preserve">they must contend with the </w:t>
      </w:r>
      <w:r w:rsidRPr="00334EBF">
        <w:rPr>
          <w:rStyle w:val="Emphasis"/>
        </w:rPr>
        <w:t>veil or forced choice of the two-state solution,</w:t>
      </w:r>
      <w:r w:rsidRPr="00334EBF">
        <w:rPr>
          <w:rStyle w:val="StyleUnderline"/>
        </w:rPr>
        <w:t xml:space="preserve"> and prevent the naturalization of their abjection or “ghettoized sovereignty</w:t>
      </w:r>
      <w:r w:rsidRPr="00334EBF">
        <w:rPr>
          <w:sz w:val="16"/>
        </w:rPr>
        <w:t xml:space="preserve">,”96 and, </w:t>
      </w:r>
      <w:r w:rsidRPr="00334EBF">
        <w:rPr>
          <w:rStyle w:val="StyleUnderline"/>
        </w:rPr>
        <w:t xml:space="preserve">on the other, they must </w:t>
      </w:r>
      <w:r w:rsidRPr="00334EBF">
        <w:rPr>
          <w:rStyle w:val="Emphasis"/>
        </w:rPr>
        <w:t xml:space="preserve">maintain a skeptical attitude toward </w:t>
      </w:r>
      <w:r w:rsidRPr="00334EBF">
        <w:rPr>
          <w:rStyle w:val="Emphasis"/>
          <w:highlight w:val="yellow"/>
        </w:rPr>
        <w:t>that</w:t>
      </w:r>
      <w:r w:rsidRPr="00334EBF">
        <w:rPr>
          <w:rStyle w:val="Emphasis"/>
        </w:rPr>
        <w:t xml:space="preserve"> very sovereignty</w:t>
      </w:r>
      <w:r w:rsidRPr="00334EBF">
        <w:rPr>
          <w:rStyle w:val="StyleUnderline"/>
        </w:rPr>
        <w:t>, keep front and center its violent racial legacy, and never forget the degree to which “freedom and slavery are so bound up with one another</w:t>
      </w:r>
      <w:r w:rsidRPr="00FE7CD4">
        <w:rPr>
          <w:sz w:val="16"/>
        </w:rPr>
        <w:t xml:space="preserve">”;97 </w:t>
      </w:r>
      <w:r w:rsidRPr="00FE7CD4">
        <w:rPr>
          <w:rStyle w:val="StyleUnderline"/>
        </w:rPr>
        <w:t>the value of the former is premised on the reality and promulgation of the latter</w:t>
      </w:r>
      <w:r w:rsidRPr="00FE7CD4">
        <w:rPr>
          <w:sz w:val="16"/>
        </w:rPr>
        <w:t xml:space="preserve">. The initial choice between occupation or national sovereignty may at first appear an obvious and easy choice. But </w:t>
      </w:r>
      <w:r w:rsidRPr="00334EBF">
        <w:rPr>
          <w:rStyle w:val="StyleUnderline"/>
        </w:rPr>
        <w:t>to claim national sovereignty</w:t>
      </w:r>
      <w:r w:rsidRPr="00FE7CD4">
        <w:rPr>
          <w:rStyle w:val="StyleUnderline"/>
        </w:rPr>
        <w:t xml:space="preserve"> </w:t>
      </w:r>
      <w:r w:rsidRPr="00FE7CD4">
        <w:rPr>
          <w:rStyle w:val="Emphasis"/>
        </w:rPr>
        <w:t xml:space="preserve">unwittingly </w:t>
      </w:r>
      <w:r w:rsidRPr="00FE7CD4">
        <w:rPr>
          <w:rStyle w:val="Emphasis"/>
          <w:highlight w:val="yellow"/>
        </w:rPr>
        <w:t>subscribes the Palestinian people to a logic of subjectivity that reproduces</w:t>
      </w:r>
      <w:r w:rsidRPr="00FE7CD4">
        <w:rPr>
          <w:rStyle w:val="Emphasis"/>
        </w:rPr>
        <w:t xml:space="preserve"> rather than breaks with </w:t>
      </w:r>
      <w:r w:rsidRPr="00FE7CD4">
        <w:rPr>
          <w:rStyle w:val="Emphasis"/>
          <w:highlight w:val="yellow"/>
        </w:rPr>
        <w:t>an imperial mode of</w:t>
      </w:r>
      <w:r w:rsidRPr="00FE7CD4">
        <w:rPr>
          <w:rStyle w:val="Emphasis"/>
        </w:rPr>
        <w:t xml:space="preserve"> </w:t>
      </w:r>
      <w:r w:rsidRPr="00FE7CD4">
        <w:rPr>
          <w:rStyle w:val="Emphasis"/>
          <w:highlight w:val="yellow"/>
        </w:rPr>
        <w:t>governance</w:t>
      </w:r>
      <w:r w:rsidRPr="00FE7CD4">
        <w:rPr>
          <w:sz w:val="16"/>
        </w:rPr>
        <w:t xml:space="preserve">. </w:t>
      </w:r>
      <w:r w:rsidRPr="00FE7CD4">
        <w:rPr>
          <w:rStyle w:val="StyleUnderline"/>
        </w:rPr>
        <w:t>The route of the nation-state, paved by the two-state solution, is an ideological trap</w:t>
      </w:r>
      <w:r w:rsidRPr="00FE7CD4">
        <w:rPr>
          <w:rStyle w:val="StyleUnderline"/>
          <w:highlight w:val="yellow"/>
        </w:rPr>
        <w:t xml:space="preserve">; it </w:t>
      </w:r>
      <w:r w:rsidRPr="00FE7CD4">
        <w:rPr>
          <w:rStyle w:val="Emphasis"/>
          <w:highlight w:val="yellow"/>
        </w:rPr>
        <w:t>delimits choice</w:t>
      </w:r>
      <w:r w:rsidRPr="00FE7CD4">
        <w:rPr>
          <w:rStyle w:val="Emphasis"/>
        </w:rPr>
        <w:t xml:space="preserve"> </w:t>
      </w:r>
      <w:r w:rsidRPr="00FE7CD4">
        <w:rPr>
          <w:rStyle w:val="Emphasis"/>
          <w:highlight w:val="yellow"/>
        </w:rPr>
        <w:t>and</w:t>
      </w:r>
      <w:r w:rsidRPr="00FE7CD4">
        <w:rPr>
          <w:rStyle w:val="Emphasis"/>
        </w:rPr>
        <w:t xml:space="preserve"> </w:t>
      </w:r>
      <w:r w:rsidRPr="00FE7CD4">
        <w:rPr>
          <w:rStyle w:val="Emphasis"/>
          <w:highlight w:val="yellow"/>
        </w:rPr>
        <w:t>limits</w:t>
      </w:r>
      <w:r w:rsidRPr="00FE7CD4">
        <w:rPr>
          <w:rStyle w:val="Emphasis"/>
        </w:rPr>
        <w:t xml:space="preserve"> your imagination of </w:t>
      </w:r>
      <w:r w:rsidRPr="00FE7CD4">
        <w:rPr>
          <w:rStyle w:val="Emphasis"/>
          <w:highlight w:val="yellow"/>
        </w:rPr>
        <w:t>alt</w:t>
      </w:r>
      <w:r w:rsidRPr="00694348">
        <w:rPr>
          <w:rStyle w:val="Emphasis"/>
        </w:rPr>
        <w:t>ernative</w:t>
      </w:r>
      <w:r w:rsidRPr="00FE7CD4">
        <w:rPr>
          <w:rStyle w:val="Emphasis"/>
          <w:highlight w:val="yellow"/>
        </w:rPr>
        <w:t xml:space="preserve"> modes of Indigenous belonging</w:t>
      </w:r>
      <w:r w:rsidRPr="00FE7CD4">
        <w:rPr>
          <w:rStyle w:val="StyleUnderline"/>
        </w:rPr>
        <w:t xml:space="preserve"> and coexistence</w:t>
      </w:r>
      <w:r w:rsidRPr="00FE7CD4">
        <w:rPr>
          <w:sz w:val="16"/>
        </w:rPr>
        <w:t xml:space="preserve">. </w:t>
      </w:r>
      <w:r w:rsidRPr="00FE7CD4">
        <w:rPr>
          <w:rStyle w:val="StyleUnderline"/>
        </w:rPr>
        <w:t>This forced choice engenders a sense of alienation.</w:t>
      </w:r>
      <w:r w:rsidRPr="00FE7CD4">
        <w:rPr>
          <w:sz w:val="16"/>
        </w:rPr>
        <w:t xml:space="preserve"> You are as free, Lacan tells us, as an individual getting mugged who confronts the “choice,” “Your money or your life, or freedom or death.”98 In either case, Palestinians lose; they are “assigned the losing position.”99 Worse, </w:t>
      </w:r>
      <w:r w:rsidRPr="00FE7CD4">
        <w:rPr>
          <w:rStyle w:val="StyleUnderline"/>
        </w:rPr>
        <w:t>Palestinians are construed as agents in their own ideological ambush: They chose this!</w:t>
      </w:r>
    </w:p>
    <w:p w14:paraId="17165FD4" w14:textId="77777777" w:rsidR="00605D6A" w:rsidRPr="00FE7CD4" w:rsidRDefault="00605D6A" w:rsidP="00605D6A">
      <w:pPr>
        <w:rPr>
          <w:sz w:val="16"/>
        </w:rPr>
      </w:pPr>
      <w:r w:rsidRPr="00FE7CD4">
        <w:rPr>
          <w:rStyle w:val="Emphasis"/>
          <w:strike/>
          <w:highlight w:val="yellow"/>
        </w:rPr>
        <w:t>Sovereignty</w:t>
      </w:r>
      <w:r w:rsidRPr="00FE7CD4">
        <w:rPr>
          <w:rStyle w:val="Emphasis"/>
          <w:highlight w:val="yellow"/>
        </w:rPr>
        <w:t xml:space="preserve"> marks are refusal to proceed as anticipated</w:t>
      </w:r>
      <w:r w:rsidRPr="00FE7CD4">
        <w:rPr>
          <w:rStyle w:val="StyleUnderline"/>
        </w:rPr>
        <w:t>; to desire an outcome to fit within the reigning ideology of the nation-state</w:t>
      </w:r>
      <w:r w:rsidRPr="00FE7CD4">
        <w:rPr>
          <w:sz w:val="16"/>
        </w:rPr>
        <w:t xml:space="preserve">. </w:t>
      </w:r>
      <w:r w:rsidRPr="00FE7CD4">
        <w:rPr>
          <w:rStyle w:val="StyleUnderline"/>
          <w:highlight w:val="yellow"/>
        </w:rPr>
        <w:t xml:space="preserve">It </w:t>
      </w:r>
      <w:r w:rsidRPr="00FE7CD4">
        <w:rPr>
          <w:rStyle w:val="Emphasis"/>
          <w:highlight w:val="yellow"/>
        </w:rPr>
        <w:t xml:space="preserve">troubles Zionism’s </w:t>
      </w:r>
      <w:r w:rsidRPr="00FE7CD4">
        <w:rPr>
          <w:rStyle w:val="Emphasis"/>
        </w:rPr>
        <w:t>body politics</w:t>
      </w:r>
      <w:r w:rsidRPr="00FE7CD4">
        <w:rPr>
          <w:rStyle w:val="StyleUnderline"/>
        </w:rPr>
        <w:t xml:space="preserve">, its </w:t>
      </w:r>
      <w:r w:rsidRPr="00FE7CD4">
        <w:rPr>
          <w:rStyle w:val="Emphasis"/>
          <w:highlight w:val="yellow"/>
        </w:rPr>
        <w:t xml:space="preserve">ontological values </w:t>
      </w:r>
      <w:r w:rsidRPr="00334EBF">
        <w:rPr>
          <w:rStyle w:val="Emphasis"/>
        </w:rPr>
        <w:t>of purity and exceptionality</w:t>
      </w:r>
      <w:r w:rsidRPr="00FE7CD4">
        <w:rPr>
          <w:rStyle w:val="StyleUnderline"/>
        </w:rPr>
        <w:t xml:space="preserve">, </w:t>
      </w:r>
      <w:r w:rsidRPr="00FE7CD4">
        <w:rPr>
          <w:rStyle w:val="StyleUnderline"/>
          <w:highlight w:val="yellow"/>
        </w:rPr>
        <w:t>unraveling the “</w:t>
      </w:r>
      <w:r w:rsidRPr="00FE7CD4">
        <w:rPr>
          <w:rStyle w:val="Emphasis"/>
          <w:highlight w:val="yellow"/>
        </w:rPr>
        <w:t>phatantasmatico-theological</w:t>
      </w:r>
      <w:r w:rsidRPr="00FE7CD4">
        <w:rPr>
          <w:sz w:val="16"/>
        </w:rPr>
        <w:t xml:space="preserve">”100 </w:t>
      </w:r>
      <w:r w:rsidRPr="00FE7CD4">
        <w:rPr>
          <w:rStyle w:val="Emphasis"/>
          <w:highlight w:val="yellow"/>
        </w:rPr>
        <w:t>character of the sovereign subject</w:t>
      </w:r>
      <w:r w:rsidRPr="00FE7CD4">
        <w:rPr>
          <w:rStyle w:val="Emphasis"/>
        </w:rPr>
        <w:t>/citiz</w:t>
      </w:r>
      <w:r w:rsidRPr="00DA1EEA">
        <w:rPr>
          <w:rStyle w:val="Emphasis"/>
        </w:rPr>
        <w:t>en</w:t>
      </w:r>
      <w:r w:rsidRPr="00DA1EEA">
        <w:rPr>
          <w:sz w:val="16"/>
        </w:rPr>
        <w:t xml:space="preserve">. </w:t>
      </w:r>
      <w:r w:rsidRPr="00DA1EEA">
        <w:rPr>
          <w:rStyle w:val="StyleUnderline"/>
        </w:rPr>
        <w:t xml:space="preserve">Claiming </w:t>
      </w:r>
      <w:r w:rsidRPr="00DA1EEA">
        <w:rPr>
          <w:rStyle w:val="StyleUnderline"/>
          <w:strike/>
        </w:rPr>
        <w:t>sovereignty</w:t>
      </w:r>
      <w:r w:rsidRPr="00DA1EEA">
        <w:rPr>
          <w:rStyle w:val="StyleUnderline"/>
        </w:rPr>
        <w:t xml:space="preserve"> is </w:t>
      </w:r>
      <w:r w:rsidRPr="00DA1EEA">
        <w:rPr>
          <w:rStyle w:val="Emphasis"/>
        </w:rPr>
        <w:t>reminiscent of tarrying with the exilic</w:t>
      </w:r>
      <w:r w:rsidRPr="00DA1EEA">
        <w:rPr>
          <w:sz w:val="16"/>
        </w:rPr>
        <w:t xml:space="preserve">,101 </w:t>
      </w:r>
      <w:r w:rsidRPr="00DA1EEA">
        <w:rPr>
          <w:rStyle w:val="StyleUnderline"/>
        </w:rPr>
        <w:t xml:space="preserve">insofar as it holds on to negation, and refuses the appeals of rootedness, </w:t>
      </w:r>
      <w:r w:rsidRPr="00DA1EEA">
        <w:rPr>
          <w:rStyle w:val="Emphasis"/>
        </w:rPr>
        <w:t>insisting on the irreducible gap separating the subject from her organic community as the condition of Palestinian identity</w:t>
      </w:r>
      <w:r w:rsidRPr="00DA1EEA">
        <w:rPr>
          <w:rStyle w:val="StyleUnderline"/>
        </w:rPr>
        <w:t>.</w:t>
      </w:r>
      <w:r w:rsidRPr="00FE7CD4">
        <w:rPr>
          <w:rStyle w:val="StyleUnderline"/>
        </w:rPr>
        <w:t xml:space="preserve"> It </w:t>
      </w:r>
      <w:r w:rsidRPr="00FE7CD4">
        <w:rPr>
          <w:rStyle w:val="Emphasis"/>
        </w:rPr>
        <w:t>jams the Other’s gaze</w:t>
      </w:r>
      <w:r w:rsidRPr="00FE7CD4">
        <w:rPr>
          <w:rStyle w:val="StyleUnderline"/>
        </w:rPr>
        <w:t>, what Western powers want from the PA, what it expects from the Palestinian people: play along and follow our script, since we know what’s best for you</w:t>
      </w:r>
      <w:r w:rsidRPr="00FE7CD4">
        <w:rPr>
          <w:sz w:val="16"/>
        </w:rPr>
        <w:t xml:space="preserve">, and, in any case, you lost the war, so this is the best outcome that can be “reasonably” expected.102 </w:t>
      </w:r>
      <w:proofErr w:type="spellStart"/>
      <w:r w:rsidRPr="00FE7CD4">
        <w:rPr>
          <w:sz w:val="16"/>
        </w:rPr>
        <w:t>Binationalism</w:t>
      </w:r>
      <w:proofErr w:type="spellEnd"/>
      <w:r w:rsidRPr="00FE7CD4">
        <w:rPr>
          <w:sz w:val="16"/>
        </w:rPr>
        <w:t xml:space="preserve"> does not accept the benefits of territorial partition as a fait accompli; it hungers for something other than ethnonationalism. Haidar Eid perspicuously distinguishes the ideal of “independence” from that of “liberation.” The two-state solution might deliver on </w:t>
      </w:r>
      <w:proofErr w:type="gramStart"/>
      <w:r w:rsidRPr="00FE7CD4">
        <w:rPr>
          <w:sz w:val="16"/>
        </w:rPr>
        <w:t>independence</w:t>
      </w:r>
      <w:proofErr w:type="gramEnd"/>
      <w:r w:rsidRPr="00FE7CD4">
        <w:rPr>
          <w:sz w:val="16"/>
        </w:rPr>
        <w:t xml:space="preserve"> but it falls short of liberation, necessarily ceding on the Palestinian right to return, and settling for Bantustan-style enclaves. </w:t>
      </w:r>
    </w:p>
    <w:p w14:paraId="50671724" w14:textId="77777777" w:rsidR="00605D6A" w:rsidRDefault="00605D6A" w:rsidP="00605D6A">
      <w:r w:rsidRPr="00FE7CD4">
        <w:rPr>
          <w:rStyle w:val="StyleUnderline"/>
          <w:highlight w:val="yellow"/>
        </w:rPr>
        <w:t>There are</w:t>
      </w:r>
      <w:r w:rsidRPr="00FE7CD4">
        <w:rPr>
          <w:rStyle w:val="StyleUnderline"/>
        </w:rPr>
        <w:t xml:space="preserve"> thus </w:t>
      </w:r>
      <w:r w:rsidRPr="00FE7CD4">
        <w:rPr>
          <w:rStyle w:val="StyleUnderline"/>
          <w:highlight w:val="yellow"/>
        </w:rPr>
        <w:t>two senses of sovereignty</w:t>
      </w:r>
      <w:r w:rsidRPr="00FE7CD4">
        <w:rPr>
          <w:rStyle w:val="StyleUnderline"/>
        </w:rPr>
        <w:t xml:space="preserve"> that we must generatively read in relation to the two understandings of Indigenous reason—</w:t>
      </w:r>
      <w:r w:rsidRPr="00FE7CD4">
        <w:rPr>
          <w:rStyle w:val="Emphasis"/>
          <w:highlight w:val="yellow"/>
        </w:rPr>
        <w:t>the settler’s</w:t>
      </w:r>
      <w:r w:rsidRPr="00FE7CD4">
        <w:rPr>
          <w:rStyle w:val="Emphasis"/>
        </w:rPr>
        <w:t xml:space="preserve"> use </w:t>
      </w:r>
      <w:r w:rsidRPr="00FE7CD4">
        <w:rPr>
          <w:rStyle w:val="Emphasis"/>
          <w:highlight w:val="yellow"/>
        </w:rPr>
        <w:t xml:space="preserve">and the </w:t>
      </w:r>
      <w:proofErr w:type="gramStart"/>
      <w:r w:rsidRPr="00FE7CD4">
        <w:rPr>
          <w:rStyle w:val="Emphasis"/>
          <w:highlight w:val="yellow"/>
        </w:rPr>
        <w:t>Native’s</w:t>
      </w:r>
      <w:r w:rsidRPr="00FE7CD4">
        <w:rPr>
          <w:rStyle w:val="StyleUnderline"/>
        </w:rPr>
        <w:t>;</w:t>
      </w:r>
      <w:proofErr w:type="gramEnd"/>
      <w:r w:rsidRPr="00FE7CD4">
        <w:rPr>
          <w:rStyle w:val="StyleUnderline"/>
        </w:rPr>
        <w:t xml:space="preserve"> </w:t>
      </w:r>
      <w:r w:rsidRPr="00FE7CD4">
        <w:rPr>
          <w:rStyle w:val="Emphasis"/>
        </w:rPr>
        <w:t>the distinction between Zionist settler consciousness of Palestinian Indigeneity and Palestinian consciousness of Palestinian Indigeneity.</w:t>
      </w:r>
      <w:r>
        <w:t xml:space="preserve"> </w:t>
      </w:r>
      <w:r w:rsidRPr="00FE7CD4">
        <w:rPr>
          <w:rStyle w:val="StyleUnderline"/>
          <w:highlight w:val="yellow"/>
        </w:rPr>
        <w:t>In the first</w:t>
      </w:r>
      <w:r w:rsidRPr="00FE7CD4">
        <w:rPr>
          <w:rStyle w:val="StyleUnderline"/>
        </w:rPr>
        <w:t xml:space="preserve"> instance, Indigenous </w:t>
      </w:r>
      <w:r w:rsidRPr="00FE7CD4">
        <w:rPr>
          <w:rStyle w:val="StyleUnderline"/>
          <w:highlight w:val="yellow"/>
        </w:rPr>
        <w:t xml:space="preserve">reason </w:t>
      </w:r>
      <w:r w:rsidRPr="00FE7CD4">
        <w:rPr>
          <w:rStyle w:val="Emphasis"/>
          <w:highlight w:val="yellow"/>
        </w:rPr>
        <w:t xml:space="preserve">deprives Palestinians of </w:t>
      </w:r>
      <w:proofErr w:type="gramStart"/>
      <w:r w:rsidRPr="00FE7CD4">
        <w:rPr>
          <w:rStyle w:val="Emphasis"/>
          <w:highlight w:val="yellow"/>
        </w:rPr>
        <w:t>humanity</w:t>
      </w:r>
      <w:r w:rsidRPr="00FE7CD4">
        <w:rPr>
          <w:rStyle w:val="StyleUnderline"/>
        </w:rPr>
        <w:t xml:space="preserve">, </w:t>
      </w:r>
      <w:r w:rsidRPr="00FE7CD4">
        <w:rPr>
          <w:rStyle w:val="StyleUnderline"/>
          <w:highlight w:val="yellow"/>
        </w:rPr>
        <w:t>and</w:t>
      </w:r>
      <w:proofErr w:type="gramEnd"/>
      <w:r w:rsidRPr="00FE7CD4">
        <w:rPr>
          <w:rStyle w:val="StyleUnderline"/>
        </w:rPr>
        <w:t xml:space="preserve"> arrogantly </w:t>
      </w:r>
      <w:r w:rsidRPr="00FE7CD4">
        <w:rPr>
          <w:rStyle w:val="Emphasis"/>
          <w:highlight w:val="yellow"/>
        </w:rPr>
        <w:t>deems them unworthy</w:t>
      </w:r>
      <w:r w:rsidRPr="00FE7CD4">
        <w:rPr>
          <w:rStyle w:val="Emphasis"/>
        </w:rPr>
        <w:t xml:space="preserve"> of collective sovereignty</w:t>
      </w:r>
      <w:r w:rsidRPr="00FE7CD4">
        <w:rPr>
          <w:rStyle w:val="StyleUnderline"/>
        </w:rPr>
        <w:t xml:space="preserve">. As the sole sovereign power, </w:t>
      </w:r>
      <w:r w:rsidRPr="00FE7CD4">
        <w:rPr>
          <w:rStyle w:val="StyleUnderline"/>
          <w:highlight w:val="yellow"/>
        </w:rPr>
        <w:t xml:space="preserve">Israel engages in the </w:t>
      </w:r>
      <w:r w:rsidRPr="00FE7CD4">
        <w:rPr>
          <w:rStyle w:val="Emphasis"/>
          <w:highlight w:val="yellow"/>
        </w:rPr>
        <w:t>spatial isolation</w:t>
      </w:r>
      <w:r w:rsidRPr="00FE7CD4">
        <w:rPr>
          <w:rStyle w:val="StyleUnderline"/>
        </w:rPr>
        <w:t xml:space="preserve"> of Palestinians and annexation of their territory, </w:t>
      </w:r>
      <w:r w:rsidRPr="00FE7CD4">
        <w:rPr>
          <w:rStyle w:val="StyleUnderline"/>
          <w:highlight w:val="yellow"/>
        </w:rPr>
        <w:t>enabling it to decide “</w:t>
      </w:r>
      <w:r w:rsidRPr="00FE7CD4">
        <w:rPr>
          <w:rStyle w:val="Emphasis"/>
          <w:highlight w:val="yellow"/>
        </w:rPr>
        <w:t>who may live and who must die</w:t>
      </w:r>
      <w:r w:rsidRPr="00FE7CD4">
        <w:rPr>
          <w:rStyle w:val="StyleUnderline"/>
        </w:rPr>
        <w:t xml:space="preserve">”;103 </w:t>
      </w:r>
      <w:r w:rsidRPr="00FE7CD4">
        <w:rPr>
          <w:rStyle w:val="StyleUnderline"/>
          <w:highlight w:val="yellow"/>
        </w:rPr>
        <w:t>Palestinians</w:t>
      </w:r>
      <w:r w:rsidRPr="00FE7CD4">
        <w:rPr>
          <w:rStyle w:val="StyleUnderline"/>
        </w:rPr>
        <w:t xml:space="preserve"> living in the West Bank, East Jerusalem, and within Israel proper may live (on condition that they fully acquiesce to Israel occupation) but the resistant Gazans </w:t>
      </w:r>
      <w:r w:rsidRPr="00FE7CD4">
        <w:rPr>
          <w:rStyle w:val="StyleUnderline"/>
          <w:highlight w:val="yellow"/>
        </w:rPr>
        <w:t>must die or</w:t>
      </w:r>
      <w:r w:rsidRPr="00FE7CD4">
        <w:rPr>
          <w:rStyle w:val="StyleUnderline"/>
        </w:rPr>
        <w:t xml:space="preserve">, at the very least, </w:t>
      </w:r>
      <w:r w:rsidRPr="00FE7CD4">
        <w:rPr>
          <w:rStyle w:val="StyleUnderline"/>
          <w:highlight w:val="yellow"/>
        </w:rPr>
        <w:t>be reduced to “</w:t>
      </w:r>
      <w:r w:rsidRPr="00FE7CD4">
        <w:rPr>
          <w:rStyle w:val="Emphasis"/>
          <w:highlight w:val="yellow"/>
        </w:rPr>
        <w:t>the status of living dead</w:t>
      </w:r>
      <w:r w:rsidRPr="00FE7CD4">
        <w:rPr>
          <w:rStyle w:val="StyleUnderline"/>
          <w:highlight w:val="yellow"/>
        </w:rPr>
        <w:t>.”</w:t>
      </w:r>
      <w:r>
        <w:t xml:space="preserve">104 </w:t>
      </w:r>
      <w:r w:rsidRPr="00FE7CD4">
        <w:rPr>
          <w:rStyle w:val="StyleUnderline"/>
        </w:rPr>
        <w:t xml:space="preserve">Israel proclaims its </w:t>
      </w:r>
      <w:r w:rsidRPr="00FE7CD4">
        <w:rPr>
          <w:rStyle w:val="Emphasis"/>
        </w:rPr>
        <w:t>sovereignty as it defends its right to exist</w:t>
      </w:r>
      <w:r w:rsidRPr="00FE7CD4">
        <w:rPr>
          <w:rStyle w:val="StyleUnderline"/>
        </w:rPr>
        <w:t xml:space="preserve">, but as Fred Moten notes, “it’s a defense not just of Israel’s right to exist, but of </w:t>
      </w:r>
      <w:r w:rsidRPr="00FE7CD4">
        <w:rPr>
          <w:rStyle w:val="Emphasis"/>
        </w:rPr>
        <w:t>the nation state as a political form’s right to exist</w:t>
      </w:r>
      <w:r w:rsidRPr="00FE7CD4">
        <w:rPr>
          <w:rStyle w:val="StyleUnderline"/>
        </w:rPr>
        <w:t>.</w:t>
      </w:r>
      <w:r>
        <w:t>”</w:t>
      </w:r>
      <w:r w:rsidRPr="00FE7CD4">
        <w:rPr>
          <w:rStyle w:val="StyleUnderline"/>
        </w:rPr>
        <w:t xml:space="preserve">105 </w:t>
      </w:r>
      <w:r w:rsidRPr="00FE7CD4">
        <w:rPr>
          <w:rStyle w:val="StyleUnderline"/>
          <w:highlight w:val="yellow"/>
        </w:rPr>
        <w:t>Israel’s</w:t>
      </w:r>
      <w:r w:rsidRPr="00FE7CD4">
        <w:rPr>
          <w:rStyle w:val="StyleUnderline"/>
        </w:rPr>
        <w:t xml:space="preserve"> belligerent behavior is, in this respect, exemplary, </w:t>
      </w:r>
      <w:r w:rsidRPr="00FE7CD4">
        <w:rPr>
          <w:rStyle w:val="StyleUnderline"/>
          <w:highlight w:val="yellow"/>
        </w:rPr>
        <w:t xml:space="preserve">putting on full display the </w:t>
      </w:r>
      <w:r w:rsidRPr="00FE7CD4">
        <w:rPr>
          <w:rStyle w:val="Emphasis"/>
          <w:highlight w:val="yellow"/>
        </w:rPr>
        <w:t>treacherous mechanisms of the nation-state</w:t>
      </w:r>
      <w:r w:rsidRPr="00FE7CD4">
        <w:rPr>
          <w:rStyle w:val="StyleUnderline"/>
        </w:rPr>
        <w:t xml:space="preserve">. </w:t>
      </w:r>
      <w:r w:rsidRPr="00FE7CD4">
        <w:rPr>
          <w:rStyle w:val="Emphasis"/>
        </w:rPr>
        <w:t xml:space="preserve">Against the ideological abstraction of the nation-state’s </w:t>
      </w:r>
      <w:proofErr w:type="gramStart"/>
      <w:r w:rsidRPr="00FE7CD4">
        <w:rPr>
          <w:rStyle w:val="Emphasis"/>
        </w:rPr>
        <w:t>so called</w:t>
      </w:r>
      <w:proofErr w:type="gramEnd"/>
      <w:r w:rsidRPr="00FE7CD4">
        <w:rPr>
          <w:rStyle w:val="Emphasis"/>
        </w:rPr>
        <w:t xml:space="preserve"> rights</w:t>
      </w:r>
      <w:r w:rsidRPr="00FE7CD4">
        <w:rPr>
          <w:rStyle w:val="StyleUnderline"/>
        </w:rPr>
        <w:t xml:space="preserve">, Moten articulates what a state ought to do and what it </w:t>
      </w:r>
      <w:proofErr w:type="gramStart"/>
      <w:r w:rsidRPr="00FE7CD4">
        <w:rPr>
          <w:rStyle w:val="StyleUnderline"/>
        </w:rPr>
        <w:t>actually does</w:t>
      </w:r>
      <w:proofErr w:type="gramEnd"/>
      <w:r w:rsidRPr="00FE7CD4">
        <w:rPr>
          <w:rStyle w:val="StyleUnderline"/>
        </w:rPr>
        <w:t xml:space="preserve">: “Nation-states don’t have rights. What they’re supposed to be </w:t>
      </w:r>
      <w:proofErr w:type="gramStart"/>
      <w:r w:rsidRPr="00FE7CD4">
        <w:rPr>
          <w:rStyle w:val="StyleUnderline"/>
        </w:rPr>
        <w:t>are</w:t>
      </w:r>
      <w:proofErr w:type="gramEnd"/>
      <w:r w:rsidRPr="00FE7CD4">
        <w:rPr>
          <w:rStyle w:val="StyleUnderline"/>
        </w:rPr>
        <w:t xml:space="preserve"> mechanisms to protect the rights of the people who live in them, and that has almost never been the case. And to the extent that they do protect the rights of the people who live with them, it’s at the expense of the people who don’t</w:t>
      </w:r>
      <w:r>
        <w:t>.”106</w:t>
      </w:r>
    </w:p>
    <w:p w14:paraId="1DEF92BA" w14:textId="77777777" w:rsidR="00605D6A" w:rsidRPr="00DB080F" w:rsidRDefault="00605D6A" w:rsidP="00605D6A">
      <w:pPr>
        <w:rPr>
          <w:rStyle w:val="Emphasis"/>
        </w:rPr>
      </w:pPr>
      <w:r w:rsidRPr="00FE7CD4">
        <w:rPr>
          <w:rStyle w:val="Emphasis"/>
          <w:highlight w:val="yellow"/>
        </w:rPr>
        <w:t>The nation-state enacts its ethnic and racial sovereignty in its murderous decision concerning</w:t>
      </w:r>
      <w:r w:rsidRPr="00FE7CD4">
        <w:rPr>
          <w:rStyle w:val="Emphasis"/>
        </w:rPr>
        <w:t xml:space="preserve"> </w:t>
      </w:r>
      <w:r w:rsidRPr="00FE7CD4">
        <w:rPr>
          <w:rStyle w:val="Emphasis"/>
          <w:highlight w:val="yellow"/>
        </w:rPr>
        <w:t>who matters and who doesn’t</w:t>
      </w:r>
      <w:r w:rsidRPr="00FE7CD4">
        <w:rPr>
          <w:rStyle w:val="Emphasis"/>
        </w:rPr>
        <w:t>, where the latter, as we know, is a precondition for the former</w:t>
      </w:r>
      <w:r w:rsidRPr="00FE7CD4">
        <w:rPr>
          <w:rStyle w:val="StyleUnderline"/>
        </w:rPr>
        <w:t xml:space="preserve">. The separation Wall in the West Bank, </w:t>
      </w:r>
      <w:r w:rsidRPr="00FE7CD4">
        <w:rPr>
          <w:rStyle w:val="StyleUnderline"/>
          <w:highlight w:val="yellow"/>
        </w:rPr>
        <w:t xml:space="preserve">the </w:t>
      </w:r>
      <w:r w:rsidRPr="00FE7CD4">
        <w:rPr>
          <w:rStyle w:val="Emphasis"/>
          <w:highlight w:val="yellow"/>
        </w:rPr>
        <w:t>unending blockade</w:t>
      </w:r>
      <w:r w:rsidRPr="00FE7CD4">
        <w:rPr>
          <w:rStyle w:val="StyleUnderline"/>
        </w:rPr>
        <w:t xml:space="preserve"> of Gaza and </w:t>
      </w:r>
      <w:r w:rsidRPr="00FE7CD4">
        <w:rPr>
          <w:rStyle w:val="StyleUnderline"/>
          <w:highlight w:val="yellow"/>
        </w:rPr>
        <w:t>the “de</w:t>
      </w:r>
      <w:r w:rsidRPr="00FE7CD4">
        <w:rPr>
          <w:rStyle w:val="Emphasis"/>
          <w:highlight w:val="yellow"/>
        </w:rPr>
        <w:t>-development” of its economy</w:t>
      </w:r>
      <w:r w:rsidRPr="00FE7CD4">
        <w:rPr>
          <w:rStyle w:val="StyleUnderline"/>
        </w:rPr>
        <w:t xml:space="preserve">, the Israeli Palestinians, </w:t>
      </w:r>
      <w:r w:rsidRPr="00FE7CD4">
        <w:rPr>
          <w:rStyle w:val="StyleUnderline"/>
          <w:highlight w:val="yellow"/>
        </w:rPr>
        <w:t xml:space="preserve">the </w:t>
      </w:r>
      <w:r w:rsidRPr="00FE7CD4">
        <w:rPr>
          <w:rStyle w:val="Emphasis"/>
          <w:highlight w:val="yellow"/>
        </w:rPr>
        <w:t>targeted extrajudicial assassinations</w:t>
      </w:r>
      <w:r w:rsidRPr="00FE7CD4">
        <w:rPr>
          <w:rStyle w:val="StyleUnderline"/>
        </w:rPr>
        <w:t xml:space="preserve"> of Hamas and Islamic Jihad leaders, </w:t>
      </w:r>
      <w:r w:rsidRPr="00FE7CD4">
        <w:rPr>
          <w:rStyle w:val="StyleUnderline"/>
          <w:highlight w:val="yellow"/>
        </w:rPr>
        <w:t xml:space="preserve">and the </w:t>
      </w:r>
      <w:r w:rsidRPr="00FE7CD4">
        <w:rPr>
          <w:rStyle w:val="Emphasis"/>
          <w:highlight w:val="yellow"/>
        </w:rPr>
        <w:t>Iron Dome</w:t>
      </w:r>
      <w:r w:rsidRPr="00FE7CD4">
        <w:rPr>
          <w:rStyle w:val="Emphasis"/>
        </w:rPr>
        <w:t xml:space="preserve"> missile defense system,</w:t>
      </w:r>
      <w:r w:rsidRPr="00FE7CD4">
        <w:rPr>
          <w:rStyle w:val="StyleUnderline"/>
        </w:rPr>
        <w:t xml:space="preserve"> all </w:t>
      </w:r>
      <w:r w:rsidRPr="00FE7CD4">
        <w:rPr>
          <w:rStyle w:val="Emphasis"/>
          <w:highlight w:val="yellow"/>
        </w:rPr>
        <w:t>work to optimize</w:t>
      </w:r>
      <w:r w:rsidRPr="00FE7CD4">
        <w:rPr>
          <w:rStyle w:val="Emphasis"/>
        </w:rPr>
        <w:t xml:space="preserve"> Jewish </w:t>
      </w:r>
      <w:r w:rsidRPr="00FE7CD4">
        <w:rPr>
          <w:rStyle w:val="Emphasis"/>
          <w:highlight w:val="yellow"/>
        </w:rPr>
        <w:t>life</w:t>
      </w:r>
      <w:r w:rsidRPr="00FE7CD4">
        <w:rPr>
          <w:rStyle w:val="StyleUnderline"/>
        </w:rPr>
        <w:t xml:space="preserve">, to maximize overall Israeli well-being. </w:t>
      </w:r>
      <w:r w:rsidRPr="00334EBF">
        <w:rPr>
          <w:rStyle w:val="StyleUnderline"/>
        </w:rPr>
        <w:t>Israel’s</w:t>
      </w:r>
      <w:r w:rsidRPr="00FE7CD4">
        <w:rPr>
          <w:rStyle w:val="StyleUnderline"/>
        </w:rPr>
        <w:t xml:space="preserve"> </w:t>
      </w:r>
      <w:r w:rsidRPr="00FE7CD4">
        <w:rPr>
          <w:rStyle w:val="Emphasis"/>
        </w:rPr>
        <w:t xml:space="preserve">wicked </w:t>
      </w:r>
      <w:r w:rsidRPr="00334EBF">
        <w:rPr>
          <w:rStyle w:val="Emphasis"/>
        </w:rPr>
        <w:t>biopolitics proliferates Jewish lives</w:t>
      </w:r>
      <w:r w:rsidRPr="00FE7CD4">
        <w:rPr>
          <w:rStyle w:val="Emphasis"/>
          <w:highlight w:val="yellow"/>
        </w:rPr>
        <w:t xml:space="preserve"> at the expense of Palestinian</w:t>
      </w:r>
      <w:r w:rsidRPr="00FE7CD4">
        <w:rPr>
          <w:rStyle w:val="Emphasis"/>
        </w:rPr>
        <w:t xml:space="preserve"> </w:t>
      </w:r>
      <w:r w:rsidRPr="00FE7CD4">
        <w:rPr>
          <w:rStyle w:val="Emphasis"/>
          <w:highlight w:val="yellow"/>
        </w:rPr>
        <w:t>lives</w:t>
      </w:r>
      <w:r>
        <w:t xml:space="preserve">. </w:t>
      </w:r>
      <w:r w:rsidRPr="00334EBF">
        <w:rPr>
          <w:rStyle w:val="StyleUnderline"/>
        </w:rPr>
        <w:t>It is</w:t>
      </w:r>
      <w:r w:rsidRPr="00FE7CD4">
        <w:rPr>
          <w:rStyle w:val="StyleUnderline"/>
        </w:rPr>
        <w:t xml:space="preserve"> in fact “</w:t>
      </w:r>
      <w:r w:rsidRPr="00334EBF">
        <w:rPr>
          <w:rStyle w:val="Emphasis"/>
        </w:rPr>
        <w:t>nourished by the death of others</w:t>
      </w:r>
      <w:r w:rsidRPr="00FE7CD4">
        <w:rPr>
          <w:rStyle w:val="StyleUnderline"/>
        </w:rPr>
        <w:t xml:space="preserve">.”107 Palestinians experience Israel primarily if not </w:t>
      </w:r>
      <w:r w:rsidRPr="00FE7CD4">
        <w:rPr>
          <w:rStyle w:val="Emphasis"/>
        </w:rPr>
        <w:t xml:space="preserve">exclusively as a necropolitical </w:t>
      </w:r>
      <w:r w:rsidRPr="00DB080F">
        <w:rPr>
          <w:rStyle w:val="Emphasis"/>
        </w:rPr>
        <w:t>state</w:t>
      </w:r>
      <w:r w:rsidRPr="00DB080F">
        <w:rPr>
          <w:rStyle w:val="StyleUnderline"/>
        </w:rPr>
        <w:t xml:space="preserve">. </w:t>
      </w:r>
      <w:r w:rsidRPr="00DB080F">
        <w:rPr>
          <w:rStyle w:val="Emphasis"/>
        </w:rPr>
        <w:t xml:space="preserve">The settler colony’s aim is to weaken or kill (physically, psychically, and symbolically) the Native, to introduce insecurity and disorder in the everyday lives of Palestinians </w:t>
      </w:r>
      <w:proofErr w:type="gramStart"/>
      <w:r w:rsidRPr="00DB080F">
        <w:rPr>
          <w:rStyle w:val="Emphasis"/>
        </w:rPr>
        <w:t>so as to</w:t>
      </w:r>
      <w:proofErr w:type="gramEnd"/>
      <w:r w:rsidRPr="00DB080F">
        <w:rPr>
          <w:rStyle w:val="Emphasis"/>
        </w:rPr>
        <w:t xml:space="preserve"> make life itself not worth living. </w:t>
      </w:r>
    </w:p>
    <w:p w14:paraId="0ADCAA76" w14:textId="77777777" w:rsidR="00605D6A" w:rsidRPr="00FE7CD4" w:rsidRDefault="00605D6A" w:rsidP="00605D6A">
      <w:pPr>
        <w:rPr>
          <w:sz w:val="16"/>
        </w:rPr>
      </w:pPr>
      <w:r w:rsidRPr="00DB080F">
        <w:rPr>
          <w:rStyle w:val="Emphasis"/>
        </w:rPr>
        <w:t>In the second sense, Indigenous reason contests the notion that sovereignty is the prerogative of the settler</w:t>
      </w:r>
      <w:r w:rsidRPr="00DB080F">
        <w:rPr>
          <w:rStyle w:val="StyleUnderline"/>
        </w:rPr>
        <w:t xml:space="preserve">. Indigenous reason reframes the Natives as the narrators of the </w:t>
      </w:r>
      <w:r w:rsidRPr="00DB080F">
        <w:rPr>
          <w:rStyle w:val="Emphasis"/>
        </w:rPr>
        <w:t>anti-colonial struggle, unwilling to compromise on their right to sovereignty and self-deter</w:t>
      </w:r>
      <w:r w:rsidRPr="00FE7CD4">
        <w:rPr>
          <w:rStyle w:val="Emphasis"/>
        </w:rPr>
        <w:t>mination</w:t>
      </w:r>
      <w:r w:rsidRPr="00FE7CD4">
        <w:rPr>
          <w:rStyle w:val="StyleUnderline"/>
        </w:rPr>
        <w:t xml:space="preserve">. </w:t>
      </w:r>
      <w:r w:rsidRPr="00FE7CD4">
        <w:rPr>
          <w:rStyle w:val="StyleUnderline"/>
          <w:highlight w:val="yellow"/>
        </w:rPr>
        <w:t xml:space="preserve">Palestinians </w:t>
      </w:r>
      <w:r w:rsidRPr="00FE7CD4">
        <w:rPr>
          <w:rStyle w:val="Emphasis"/>
          <w:highlight w:val="yellow"/>
        </w:rPr>
        <w:t>refuse “to consider their reality as definitive</w:t>
      </w:r>
      <w:r w:rsidRPr="00FE7CD4">
        <w:rPr>
          <w:rStyle w:val="StyleUnderline"/>
        </w:rPr>
        <w:t>.</w:t>
      </w:r>
      <w:r w:rsidRPr="00FE7CD4">
        <w:rPr>
          <w:sz w:val="16"/>
        </w:rPr>
        <w:t xml:space="preserve">”108 This vision of Indigenous reason still upholds the virtues of sovereignty, hesitant to embrace </w:t>
      </w:r>
      <w:r w:rsidRPr="00FE7CD4">
        <w:rPr>
          <w:strike/>
          <w:sz w:val="16"/>
        </w:rPr>
        <w:t>sovereignty</w:t>
      </w:r>
      <w:r w:rsidRPr="00FE7CD4">
        <w:rPr>
          <w:sz w:val="16"/>
        </w:rPr>
        <w:t xml:space="preserve"> and jettison the protections that come with it</w:t>
      </w:r>
      <w:r w:rsidRPr="00FE7CD4">
        <w:rPr>
          <w:rStyle w:val="StyleUnderline"/>
        </w:rPr>
        <w:t xml:space="preserve">. </w:t>
      </w:r>
      <w:r w:rsidRPr="00FE7CD4">
        <w:rPr>
          <w:rStyle w:val="StyleUnderline"/>
          <w:highlight w:val="yellow"/>
        </w:rPr>
        <w:t>The challenge</w:t>
      </w:r>
      <w:r w:rsidRPr="00FE7CD4">
        <w:rPr>
          <w:rStyle w:val="StyleUnderline"/>
        </w:rPr>
        <w:t xml:space="preserve"> here </w:t>
      </w:r>
      <w:r w:rsidRPr="00FE7CD4">
        <w:rPr>
          <w:rStyle w:val="StyleUnderline"/>
          <w:highlight w:val="yellow"/>
        </w:rPr>
        <w:t xml:space="preserve">is to reimagine </w:t>
      </w:r>
      <w:r w:rsidRPr="00FE7CD4">
        <w:rPr>
          <w:rStyle w:val="StyleUnderline"/>
          <w:strike/>
          <w:highlight w:val="yellow"/>
        </w:rPr>
        <w:t>sovereignty</w:t>
      </w:r>
      <w:r w:rsidRPr="00FE7CD4">
        <w:rPr>
          <w:rStyle w:val="StyleUnderline"/>
          <w:highlight w:val="yellow"/>
        </w:rPr>
        <w:t xml:space="preserve"> as an </w:t>
      </w:r>
      <w:proofErr w:type="spellStart"/>
      <w:r w:rsidRPr="00FE7CD4">
        <w:rPr>
          <w:rStyle w:val="Emphasis"/>
          <w:highlight w:val="yellow"/>
        </w:rPr>
        <w:t>ethico</w:t>
      </w:r>
      <w:proofErr w:type="spellEnd"/>
      <w:r w:rsidRPr="00FE7CD4">
        <w:rPr>
          <w:rStyle w:val="Emphasis"/>
          <w:highlight w:val="yellow"/>
        </w:rPr>
        <w:t>-political response to the complexities of the colonial system</w:t>
      </w:r>
      <w:r w:rsidRPr="00FE7CD4">
        <w:rPr>
          <w:rStyle w:val="StyleUnderline"/>
          <w:highlight w:val="yellow"/>
        </w:rPr>
        <w:t xml:space="preserve">, to recast it as </w:t>
      </w:r>
      <w:r w:rsidRPr="00FE7CD4">
        <w:rPr>
          <w:rStyle w:val="Emphasis"/>
          <w:highlight w:val="yellow"/>
        </w:rPr>
        <w:t>a right to refuse rights</w:t>
      </w:r>
      <w:r w:rsidRPr="00FE7CD4">
        <w:rPr>
          <w:rStyle w:val="Emphasis"/>
        </w:rPr>
        <w:t>,</w:t>
      </w:r>
      <w:r w:rsidRPr="00FE7CD4">
        <w:rPr>
          <w:rStyle w:val="StyleUnderline"/>
        </w:rPr>
        <w:t xml:space="preserve"> </w:t>
      </w:r>
      <w:r w:rsidRPr="00FE7CD4">
        <w:rPr>
          <w:rStyle w:val="Emphasis"/>
          <w:highlight w:val="yellow"/>
        </w:rPr>
        <w:t>exercised in the refusal</w:t>
      </w:r>
      <w:r w:rsidRPr="00FE7CD4">
        <w:rPr>
          <w:rStyle w:val="StyleUnderline"/>
        </w:rPr>
        <w:t>, in Moten’s paradoxical formula</w:t>
      </w:r>
      <w:r w:rsidRPr="00FE7CD4">
        <w:rPr>
          <w:rStyle w:val="StyleUnderline"/>
          <w:highlight w:val="yellow"/>
        </w:rPr>
        <w:t xml:space="preserve">, </w:t>
      </w:r>
      <w:r w:rsidRPr="00FE7CD4">
        <w:rPr>
          <w:rStyle w:val="Emphasis"/>
          <w:highlight w:val="yellow"/>
        </w:rPr>
        <w:t>of “what has been refused.”</w:t>
      </w:r>
      <w:r w:rsidRPr="00FE7CD4">
        <w:rPr>
          <w:sz w:val="16"/>
        </w:rPr>
        <w:t xml:space="preserve">109 In the private use of ressentiment, the desire for sovereignty often takes the form of vengeful envy, the kind Fanon ascribes to the Native who is resisting but is still caught up in Manichean logic: “The colonized man is an envious man. The colonist is aware of this as he catches the furtive glance, and constantly on his guard realizes bitterly that: ‘They want to take our place.’ And it’s true there is not one colonized subject who at least once a day does not dream of taking the place of the colonist.”110 In the public use of ressentiment, the Native takes up a different attitude toward her envy. Ressentiment here does not transcend envy but </w:t>
      </w:r>
      <w:proofErr w:type="spellStart"/>
      <w:r w:rsidRPr="00FE7CD4">
        <w:rPr>
          <w:sz w:val="16"/>
        </w:rPr>
        <w:t>rechannels</w:t>
      </w:r>
      <w:proofErr w:type="spellEnd"/>
      <w:r w:rsidRPr="00FE7CD4">
        <w:rPr>
          <w:sz w:val="16"/>
        </w:rPr>
        <w:t xml:space="preserve"> it toward a liberatory end. It de-individualizes envy’s libidinal grasp on the colonized.111 </w:t>
      </w:r>
      <w:r w:rsidRPr="00334EBF">
        <w:rPr>
          <w:rStyle w:val="Emphasis"/>
        </w:rPr>
        <w:t>Clinging to ressentiment contours or derails the impulse to subscribe to the settler’s values.</w:t>
      </w:r>
      <w:r w:rsidRPr="00334EBF">
        <w:rPr>
          <w:rStyle w:val="StyleUnderline"/>
        </w:rPr>
        <w:t xml:space="preserve"> It recalls and insists that what has been refused to Palestinians</w:t>
      </w:r>
      <w:r w:rsidRPr="00FE7CD4">
        <w:rPr>
          <w:rStyle w:val="StyleUnderline"/>
        </w:rPr>
        <w:t>, and other Indigenous peoples, is the right to national sovereignty (</w:t>
      </w:r>
      <w:r w:rsidRPr="00FE7CD4">
        <w:rPr>
          <w:sz w:val="16"/>
        </w:rPr>
        <w:t xml:space="preserve">not unlike the right to self-defense, the exclusive privilege of nation-states). But this right to sovereignty, as I’ve argued in this book, is deeply intertwined with the exclusionary grammar of humanity. </w:t>
      </w:r>
      <w:r w:rsidRPr="00DE5C3A">
        <w:rPr>
          <w:rStyle w:val="Emphasis"/>
        </w:rPr>
        <w:t>When the Palestinian “does not claim a radical politics of refusal, but rather, some form of liberal inclusion</w:t>
      </w:r>
      <w:r w:rsidRPr="00DE5C3A">
        <w:rPr>
          <w:rStyle w:val="StyleUnderline"/>
        </w:rPr>
        <w:t>,” as Sarah Ihmoud points out, “</w:t>
      </w:r>
      <w:r w:rsidRPr="00DE5C3A">
        <w:rPr>
          <w:rStyle w:val="Emphasis"/>
        </w:rPr>
        <w:t xml:space="preserve">[they] too </w:t>
      </w:r>
      <w:proofErr w:type="gramStart"/>
      <w:r w:rsidRPr="00DE5C3A">
        <w:rPr>
          <w:rStyle w:val="Emphasis"/>
        </w:rPr>
        <w:t>capitulates</w:t>
      </w:r>
      <w:proofErr w:type="gramEnd"/>
      <w:r w:rsidRPr="00DE5C3A">
        <w:rPr>
          <w:rStyle w:val="Emphasis"/>
        </w:rPr>
        <w:t xml:space="preserve"> to the structure of white supremacy.”</w:t>
      </w:r>
      <w:r w:rsidRPr="00DE5C3A">
        <w:rPr>
          <w:rStyle w:val="StyleUnderline"/>
        </w:rPr>
        <w:t>112 The public use of ressentiment compels the colonized not to forget sovereignty’s cruel history. Indeed, to choose or embrace Indigenous sovereignty unproblematically</w:t>
      </w:r>
      <w:r w:rsidRPr="00FE7CD4">
        <w:rPr>
          <w:rStyle w:val="StyleUnderline"/>
        </w:rPr>
        <w:t xml:space="preserve"> is to tacitly endorse a murderous version of humanity, a humanity predicated on the negation of Black folks, the nonhuman par excellence. Sovereignty or subjugation? No, thanks! Palestinians must refuse this choice as offered</w:t>
      </w:r>
      <w:r w:rsidRPr="00FE7CD4">
        <w:rPr>
          <w:sz w:val="16"/>
        </w:rPr>
        <w:t>.113</w:t>
      </w:r>
    </w:p>
    <w:p w14:paraId="4E842FE2" w14:textId="77777777" w:rsidR="00605D6A" w:rsidRPr="00595AF7" w:rsidRDefault="00605D6A" w:rsidP="00605D6A">
      <w:pPr>
        <w:rPr>
          <w:rStyle w:val="StyleUnderline"/>
        </w:rPr>
      </w:pPr>
      <w:r w:rsidRPr="00FE7CD4">
        <w:rPr>
          <w:rStyle w:val="StyleUnderline"/>
          <w:strike/>
          <w:highlight w:val="yellow"/>
        </w:rPr>
        <w:t>Sovereignty</w:t>
      </w:r>
      <w:r w:rsidRPr="00FE7CD4">
        <w:rPr>
          <w:rStyle w:val="StyleUnderline"/>
          <w:highlight w:val="yellow"/>
        </w:rPr>
        <w:t>, a barred sovereignty</w:t>
      </w:r>
      <w:r w:rsidRPr="00FE7CD4">
        <w:rPr>
          <w:rStyle w:val="StyleUnderline"/>
        </w:rPr>
        <w:t xml:space="preserve">, </w:t>
      </w:r>
      <w:r w:rsidRPr="00FE7CD4">
        <w:rPr>
          <w:rStyle w:val="StyleUnderline"/>
          <w:highlight w:val="yellow"/>
        </w:rPr>
        <w:t>both</w:t>
      </w:r>
      <w:r w:rsidRPr="00FE7CD4">
        <w:rPr>
          <w:rStyle w:val="StyleUnderline"/>
        </w:rPr>
        <w:t xml:space="preserve"> </w:t>
      </w:r>
      <w:r w:rsidRPr="00FE7CD4">
        <w:rPr>
          <w:rStyle w:val="Emphasis"/>
        </w:rPr>
        <w:t xml:space="preserve">names </w:t>
      </w:r>
      <w:r w:rsidRPr="00FE7CD4">
        <w:rPr>
          <w:rStyle w:val="Emphasis"/>
          <w:highlight w:val="yellow"/>
        </w:rPr>
        <w:t>coloniality’s constitutively excluded Others</w:t>
      </w:r>
      <w:r w:rsidRPr="00FE7CD4">
        <w:rPr>
          <w:rStyle w:val="Emphasis"/>
        </w:rPr>
        <w:t xml:space="preserve"> </w:t>
      </w:r>
      <w:r w:rsidRPr="00FE7CD4">
        <w:rPr>
          <w:rStyle w:val="Emphasis"/>
          <w:highlight w:val="yellow"/>
        </w:rPr>
        <w:t>and embodies a Palestinian politics of refusa</w:t>
      </w:r>
      <w:r w:rsidRPr="00FE7CD4">
        <w:rPr>
          <w:rStyle w:val="Emphasis"/>
        </w:rPr>
        <w:t>l</w:t>
      </w:r>
      <w:r w:rsidRPr="00FE7CD4">
        <w:rPr>
          <w:rStyle w:val="StyleUnderline"/>
        </w:rPr>
        <w:t xml:space="preserve">. </w:t>
      </w:r>
      <w:r w:rsidRPr="00FE7CD4">
        <w:rPr>
          <w:rStyle w:val="Emphasis"/>
          <w:highlight w:val="yellow"/>
        </w:rPr>
        <w:t xml:space="preserve">To refuse what Palestinians have been refused is to reject the racist logic intrinsic to Zionism </w:t>
      </w:r>
      <w:r w:rsidRPr="00FE7CD4">
        <w:rPr>
          <w:rStyle w:val="StyleUnderline"/>
          <w:highlight w:val="yellow"/>
        </w:rPr>
        <w:t xml:space="preserve">and </w:t>
      </w:r>
      <w:r w:rsidRPr="00FE7CD4">
        <w:rPr>
          <w:rStyle w:val="StyleUnderline"/>
        </w:rPr>
        <w:t>to the type o</w:t>
      </w:r>
      <w:r w:rsidRPr="00FE7CD4">
        <w:rPr>
          <w:rStyle w:val="StyleUnderline"/>
          <w:highlight w:val="yellow"/>
        </w:rPr>
        <w:t xml:space="preserve">f Western reasoning whose murderous legacy Fanon </w:t>
      </w:r>
      <w:r w:rsidRPr="00FE7CD4">
        <w:rPr>
          <w:rStyle w:val="StyleUnderline"/>
        </w:rPr>
        <w:t xml:space="preserve">powerfully </w:t>
      </w:r>
      <w:r w:rsidRPr="00FE7CD4">
        <w:rPr>
          <w:rStyle w:val="StyleUnderline"/>
          <w:highlight w:val="yellow"/>
        </w:rPr>
        <w:t xml:space="preserve">indicts </w:t>
      </w:r>
      <w:r w:rsidRPr="00FE7CD4">
        <w:rPr>
          <w:rStyle w:val="StyleUnderline"/>
        </w:rPr>
        <w:t>in The Wretched of the Earth</w:t>
      </w:r>
      <w:r w:rsidRPr="00FE7CD4">
        <w:rPr>
          <w:sz w:val="16"/>
        </w:rPr>
        <w:t>: “When I look for man in European lifestyles and technology I see a constant denial of man, an avalanche of murders.”114 As witnesse</w:t>
      </w:r>
      <w:r w:rsidRPr="00FE7CD4">
        <w:rPr>
          <w:sz w:val="16"/>
          <w:highlight w:val="yellow"/>
        </w:rPr>
        <w:t>d</w:t>
      </w:r>
      <w:r w:rsidRPr="00FE7CD4">
        <w:rPr>
          <w:sz w:val="16"/>
        </w:rPr>
        <w:t xml:space="preserve"> firsthand by Palestinians, </w:t>
      </w:r>
      <w:r w:rsidRPr="00FE7CD4">
        <w:rPr>
          <w:rStyle w:val="Emphasis"/>
          <w:highlight w:val="yellow"/>
        </w:rPr>
        <w:t>full sovereignty</w:t>
      </w:r>
      <w:r w:rsidRPr="00FE7CD4">
        <w:rPr>
          <w:rStyle w:val="Emphasis"/>
        </w:rPr>
        <w:t>, as promised by Zionism</w:t>
      </w:r>
      <w:r w:rsidRPr="00FE7CD4">
        <w:rPr>
          <w:rStyle w:val="Emphasis"/>
          <w:highlight w:val="yellow"/>
        </w:rPr>
        <w:t>, is a collective</w:t>
      </w:r>
      <w:r w:rsidRPr="00FE7CD4">
        <w:rPr>
          <w:rStyle w:val="Emphasis"/>
        </w:rPr>
        <w:t xml:space="preserve"> fantasy, and a </w:t>
      </w:r>
      <w:r w:rsidRPr="00FE7CD4">
        <w:rPr>
          <w:rStyle w:val="Emphasis"/>
          <w:highlight w:val="yellow"/>
        </w:rPr>
        <w:t>violent fantasy</w:t>
      </w:r>
      <w:r w:rsidRPr="00FE7CD4">
        <w:rPr>
          <w:rStyle w:val="Emphasis"/>
        </w:rPr>
        <w:t xml:space="preserve"> </w:t>
      </w:r>
      <w:r w:rsidRPr="00FE7CD4">
        <w:rPr>
          <w:rStyle w:val="StyleUnderline"/>
        </w:rPr>
        <w:t>at that</w:t>
      </w:r>
      <w:r w:rsidRPr="00FE7CD4">
        <w:rPr>
          <w:sz w:val="16"/>
        </w:rPr>
        <w:t xml:space="preserve">. Jewish sovereignty, under </w:t>
      </w:r>
      <w:r w:rsidRPr="00FE7CD4">
        <w:rPr>
          <w:rStyle w:val="StyleUnderline"/>
          <w:highlight w:val="yellow"/>
        </w:rPr>
        <w:t xml:space="preserve">the </w:t>
      </w:r>
      <w:r w:rsidRPr="00FE7CD4">
        <w:rPr>
          <w:rStyle w:val="Emphasis"/>
          <w:highlight w:val="yellow"/>
        </w:rPr>
        <w:t>ubiquitous and dominant horizon of Zionist supremacy</w:t>
      </w:r>
      <w:r w:rsidRPr="00FE7CD4">
        <w:rPr>
          <w:rStyle w:val="Emphasis"/>
        </w:rPr>
        <w:t>, was</w:t>
      </w:r>
      <w:r w:rsidRPr="00FE7CD4">
        <w:rPr>
          <w:rStyle w:val="Emphasis"/>
          <w:highlight w:val="yellow"/>
        </w:rPr>
        <w:t>/is predicated on</w:t>
      </w:r>
      <w:r w:rsidRPr="00FE7CD4">
        <w:rPr>
          <w:rStyle w:val="Emphasis"/>
        </w:rPr>
        <w:t xml:space="preserve"> </w:t>
      </w:r>
      <w:r w:rsidRPr="00FE7CD4">
        <w:rPr>
          <w:rStyle w:val="Emphasis"/>
          <w:highlight w:val="yellow"/>
        </w:rPr>
        <w:t>the elimination of Indigenous presence</w:t>
      </w:r>
      <w:r w:rsidRPr="00FE7CD4">
        <w:rPr>
          <w:rStyle w:val="Emphasis"/>
        </w:rPr>
        <w:t>, destroying any hope for mutuality and co-belonging</w:t>
      </w:r>
      <w:r w:rsidRPr="00FE7CD4">
        <w:rPr>
          <w:rStyle w:val="StyleUnderline"/>
        </w:rPr>
        <w:t>.</w:t>
      </w:r>
      <w:r w:rsidRPr="00FE7CD4">
        <w:rPr>
          <w:sz w:val="16"/>
        </w:rPr>
        <w:t xml:space="preserve"> </w:t>
      </w:r>
      <w:proofErr w:type="spellStart"/>
      <w:r w:rsidRPr="00FE7CD4">
        <w:rPr>
          <w:sz w:val="16"/>
        </w:rPr>
        <w:t>Binationalism</w:t>
      </w:r>
      <w:proofErr w:type="spellEnd"/>
      <w:r w:rsidRPr="00FE7CD4">
        <w:rPr>
          <w:sz w:val="16"/>
        </w:rPr>
        <w:t xml:space="preserve"> must inaugurate another reality, renew a feeling of insurgency, and spell out another end to the two-state solution; it cannot repeat the disastrous logic of the nation-state (my land versus your land), nor adopt an insular mode of Indigeneity as with decoloniality. While Omar Barghouti does not envious the democratic one-state solution as a return to a prior phantasmatic plenitude, he ignores or downplays the persisting role of libidinal and political economies in this new configuration</w:t>
      </w:r>
      <w:r w:rsidRPr="00595AF7">
        <w:rPr>
          <w:rStyle w:val="StyleUnderline"/>
        </w:rPr>
        <w:t xml:space="preserve">. It is as if this newly restituted Palestine, celebrated for its magnanimity and tolerance of its former occupiers, would join the club of existing liberal democracies, the very same democracies plagued by racial and economic injustices. </w:t>
      </w:r>
    </w:p>
    <w:p w14:paraId="402DC1BA" w14:textId="77777777" w:rsidR="00605D6A" w:rsidRPr="00FE7CD4" w:rsidRDefault="00605D6A" w:rsidP="00605D6A">
      <w:pPr>
        <w:rPr>
          <w:sz w:val="16"/>
        </w:rPr>
      </w:pPr>
      <w:r w:rsidRPr="00FE7CD4">
        <w:rPr>
          <w:rStyle w:val="StyleUnderline"/>
        </w:rPr>
        <w:t xml:space="preserve">Is there an alternative sovereignty, an affirmative or positive rendering of </w:t>
      </w:r>
      <w:r w:rsidRPr="00FE7CD4">
        <w:rPr>
          <w:rStyle w:val="StyleUnderline"/>
          <w:strike/>
        </w:rPr>
        <w:t>sovereignty</w:t>
      </w:r>
      <w:r w:rsidRPr="00FE7CD4">
        <w:rPr>
          <w:rStyle w:val="StyleUnderline"/>
        </w:rPr>
        <w:t>, if you will? I believe there is, and I want to connect my thoughts further to the extremely rich critical work on sovereignty happening in Critical Black and Indigenous Studies. Kahnawake Mohawk scholar Audra Simpson repeats and extends sovereignty’s life-preserving qualities: “The significance of ‘sovereignty’ to protect land and relationships is not limited to territory, but to bodily integrity and safety as well.</w:t>
      </w:r>
      <w:r w:rsidRPr="00FE7CD4">
        <w:rPr>
          <w:sz w:val="16"/>
        </w:rPr>
        <w:t>”115 Simpson also questions sovereignty’s Western telos, the drive to assert its powers, favoring “sovereignty as a form of relationality rather than a violent claim of property, exclusion, and a right to kill.”</w:t>
      </w:r>
      <w:r w:rsidRPr="00964DB6">
        <w:rPr>
          <w:sz w:val="16"/>
        </w:rPr>
        <w:t xml:space="preserve">116 </w:t>
      </w:r>
      <w:r w:rsidRPr="00964DB6">
        <w:rPr>
          <w:rStyle w:val="StyleUnderline"/>
        </w:rPr>
        <w:t xml:space="preserve">Upholding </w:t>
      </w:r>
      <w:r w:rsidRPr="00964DB6">
        <w:rPr>
          <w:rStyle w:val="StyleUnderline"/>
          <w:strike/>
        </w:rPr>
        <w:t>sovereignty</w:t>
      </w:r>
      <w:r w:rsidRPr="00964DB6">
        <w:rPr>
          <w:rStyle w:val="StyleUnderline"/>
        </w:rPr>
        <w:t xml:space="preserve"> would mean </w:t>
      </w:r>
      <w:r w:rsidRPr="00964DB6">
        <w:rPr>
          <w:rStyle w:val="Emphasis"/>
        </w:rPr>
        <w:t>to reject a necropolitical sovereignty committed to the virtues of immunity and protection</w:t>
      </w:r>
      <w:r w:rsidRPr="00964DB6">
        <w:rPr>
          <w:rStyle w:val="StyleUnderline"/>
        </w:rPr>
        <w:t xml:space="preserve">, </w:t>
      </w:r>
      <w:r w:rsidRPr="00964DB6">
        <w:rPr>
          <w:rStyle w:val="Emphasis"/>
        </w:rPr>
        <w:t>countering and short-circuiting a logic driven by the will to possess and govern</w:t>
      </w:r>
      <w:r w:rsidRPr="00964DB6">
        <w:rPr>
          <w:rStyle w:val="StyleUnderline"/>
        </w:rPr>
        <w:t xml:space="preserve">. </w:t>
      </w:r>
      <w:r w:rsidRPr="00964DB6">
        <w:rPr>
          <w:rStyle w:val="StyleUnderline"/>
          <w:strike/>
        </w:rPr>
        <w:t>Sov</w:t>
      </w:r>
      <w:r w:rsidRPr="00FE7CD4">
        <w:rPr>
          <w:rStyle w:val="StyleUnderline"/>
          <w:strike/>
        </w:rPr>
        <w:t>ereignty</w:t>
      </w:r>
      <w:r w:rsidRPr="00FE7CD4">
        <w:rPr>
          <w:rStyle w:val="StyleUnderline"/>
        </w:rPr>
        <w:t xml:space="preserve"> as relationality is a </w:t>
      </w:r>
      <w:r w:rsidRPr="00FE7CD4">
        <w:rPr>
          <w:rStyle w:val="Emphasis"/>
          <w:highlight w:val="yellow"/>
        </w:rPr>
        <w:t>sovereignty forged in refusal</w:t>
      </w:r>
      <w:r w:rsidRPr="00FE7CD4">
        <w:rPr>
          <w:rStyle w:val="StyleUnderline"/>
          <w:highlight w:val="yellow"/>
        </w:rPr>
        <w:t xml:space="preserve">; it </w:t>
      </w:r>
      <w:r w:rsidRPr="00FE7CD4">
        <w:rPr>
          <w:rStyle w:val="Emphasis"/>
          <w:highlight w:val="yellow"/>
        </w:rPr>
        <w:t>divests the sovereign of its phantasmic privileges over others</w:t>
      </w:r>
      <w:r w:rsidRPr="00FE7CD4">
        <w:rPr>
          <w:rStyle w:val="Emphasis"/>
        </w:rPr>
        <w:t>: the right to decide “who matters and who does not, who is disposable and who is not</w:t>
      </w:r>
      <w:r w:rsidRPr="00FE7CD4">
        <w:rPr>
          <w:rStyle w:val="StyleUnderline"/>
        </w:rPr>
        <w:t>.”</w:t>
      </w:r>
      <w:r w:rsidRPr="00FE7CD4">
        <w:rPr>
          <w:sz w:val="16"/>
        </w:rPr>
        <w:t>117</w:t>
      </w:r>
    </w:p>
    <w:p w14:paraId="366DC121" w14:textId="77777777" w:rsidR="00605D6A" w:rsidRPr="00FE7CD4" w:rsidRDefault="00605D6A" w:rsidP="00605D6A">
      <w:pPr>
        <w:rPr>
          <w:sz w:val="16"/>
        </w:rPr>
      </w:pPr>
      <w:r w:rsidRPr="00FE7CD4">
        <w:rPr>
          <w:rStyle w:val="StyleUnderline"/>
        </w:rPr>
        <w:t xml:space="preserve">As his alternative to the primacy of (Indigenous) sovereignty, Jared </w:t>
      </w:r>
      <w:r w:rsidRPr="00FE7CD4">
        <w:rPr>
          <w:rStyle w:val="Emphasis"/>
          <w:highlight w:val="yellow"/>
        </w:rPr>
        <w:t>Sexton proposes the project of abolition</w:t>
      </w:r>
      <w:r w:rsidRPr="00FE7CD4">
        <w:rPr>
          <w:rStyle w:val="Emphasis"/>
        </w:rPr>
        <w:t>: “</w:t>
      </w:r>
      <w:r w:rsidRPr="00FE7CD4">
        <w:rPr>
          <w:rStyle w:val="Emphasis"/>
          <w:highlight w:val="yellow"/>
        </w:rPr>
        <w:t>Abolition is beyond (the restoration of) sovereignty</w:t>
      </w:r>
      <w:r w:rsidRPr="00FE7CD4">
        <w:rPr>
          <w:rStyle w:val="Emphasis"/>
        </w:rPr>
        <w:t xml:space="preserve">. </w:t>
      </w:r>
      <w:r w:rsidRPr="00FE7CD4">
        <w:rPr>
          <w:rStyle w:val="Emphasis"/>
          <w:highlight w:val="yellow"/>
        </w:rPr>
        <w:t>Beyond the restoration of a lost commons</w:t>
      </w:r>
      <w:r w:rsidRPr="00FE7CD4">
        <w:rPr>
          <w:rStyle w:val="Emphasis"/>
        </w:rPr>
        <w:t xml:space="preserve"> through radical redistribution</w:t>
      </w:r>
      <w:r w:rsidRPr="00FE7CD4">
        <w:rPr>
          <w:rStyle w:val="StyleUnderline"/>
        </w:rPr>
        <w:t xml:space="preserve"> (everything for everyone), </w:t>
      </w:r>
      <w:r w:rsidRPr="00FE7CD4">
        <w:rPr>
          <w:rStyle w:val="Emphasis"/>
          <w:highlight w:val="yellow"/>
        </w:rPr>
        <w:t>there is the unimaginable loss of that all to imaginable loss itself</w:t>
      </w:r>
      <w:r w:rsidRPr="00FE7CD4">
        <w:rPr>
          <w:rStyle w:val="StyleUnderline"/>
          <w:highlight w:val="yellow"/>
        </w:rPr>
        <w:t xml:space="preserve"> </w:t>
      </w:r>
      <w:r w:rsidRPr="00FE7CD4">
        <w:rPr>
          <w:rStyle w:val="StyleUnderline"/>
        </w:rPr>
        <w:t>(nothing for no one</w:t>
      </w:r>
      <w:r w:rsidRPr="00FE7CD4">
        <w:rPr>
          <w:sz w:val="16"/>
        </w:rPr>
        <w:t xml:space="preserve">).”118 </w:t>
      </w:r>
      <w:r w:rsidRPr="00FE7CD4">
        <w:rPr>
          <w:rStyle w:val="StyleUnderline"/>
          <w:highlight w:val="yellow"/>
        </w:rPr>
        <w:t xml:space="preserve">Sexton frames </w:t>
      </w:r>
      <w:r w:rsidRPr="00FE7CD4">
        <w:rPr>
          <w:rStyle w:val="StyleUnderline"/>
        </w:rPr>
        <w:t xml:space="preserve">the struggle for </w:t>
      </w:r>
      <w:r w:rsidRPr="00FE7CD4">
        <w:rPr>
          <w:rStyle w:val="StyleUnderline"/>
          <w:highlight w:val="yellow"/>
        </w:rPr>
        <w:t>abolition as “</w:t>
      </w:r>
      <w:r w:rsidRPr="00FE7CD4">
        <w:rPr>
          <w:rStyle w:val="Emphasis"/>
          <w:highlight w:val="yellow"/>
        </w:rPr>
        <w:t xml:space="preserve">already </w:t>
      </w:r>
      <w:r w:rsidRPr="00FE7CD4">
        <w:rPr>
          <w:rStyle w:val="Emphasis"/>
        </w:rPr>
        <w:t xml:space="preserve">and of necessity </w:t>
      </w:r>
      <w:r w:rsidRPr="00FE7CD4">
        <w:rPr>
          <w:rStyle w:val="Emphasis"/>
          <w:highlight w:val="yellow"/>
        </w:rPr>
        <w:t xml:space="preserve">the struggle for </w:t>
      </w:r>
      <w:r w:rsidRPr="00FE7CD4">
        <w:rPr>
          <w:rStyle w:val="Emphasis"/>
        </w:rPr>
        <w:t xml:space="preserve">the promise </w:t>
      </w:r>
      <w:r w:rsidRPr="00FE7CD4">
        <w:rPr>
          <w:rStyle w:val="Emphasis"/>
          <w:highlight w:val="yellow"/>
        </w:rPr>
        <w:t xml:space="preserve">of communism, </w:t>
      </w:r>
      <w:r w:rsidRPr="00FE7CD4">
        <w:rPr>
          <w:rStyle w:val="Emphasis"/>
        </w:rPr>
        <w:t>decolonization</w:t>
      </w:r>
      <w:r w:rsidRPr="00FE7CD4">
        <w:rPr>
          <w:rStyle w:val="Emphasis"/>
          <w:highlight w:val="yellow"/>
        </w:rPr>
        <w:t>, and settler decolonization</w:t>
      </w:r>
      <w:r w:rsidRPr="00FE7CD4">
        <w:rPr>
          <w:rStyle w:val="StyleUnderline"/>
        </w:rPr>
        <w:t xml:space="preserve">, among other things,” </w:t>
      </w:r>
      <w:r w:rsidRPr="00FE7CD4">
        <w:rPr>
          <w:rStyle w:val="StyleUnderline"/>
          <w:highlight w:val="yellow"/>
        </w:rPr>
        <w:t>standing for the “</w:t>
      </w:r>
      <w:r w:rsidRPr="00FE7CD4">
        <w:rPr>
          <w:rStyle w:val="Emphasis"/>
          <w:highlight w:val="yellow"/>
        </w:rPr>
        <w:t>interminable radicalization of every radical movement</w:t>
      </w:r>
      <w:r w:rsidRPr="00FE7CD4">
        <w:rPr>
          <w:rStyle w:val="StyleUnderline"/>
        </w:rPr>
        <w:t>.”</w:t>
      </w:r>
      <w:r w:rsidRPr="00FE7CD4">
        <w:rPr>
          <w:sz w:val="16"/>
        </w:rPr>
        <w:t xml:space="preserve">119 </w:t>
      </w:r>
      <w:r w:rsidRPr="00FE7CD4">
        <w:rPr>
          <w:rStyle w:val="StyleUnderline"/>
          <w:highlight w:val="yellow"/>
        </w:rPr>
        <w:t xml:space="preserve">Abolition </w:t>
      </w:r>
      <w:r w:rsidRPr="00FE7CD4">
        <w:rPr>
          <w:rStyle w:val="Emphasis"/>
          <w:highlight w:val="yellow"/>
        </w:rPr>
        <w:t>explodes coloniality and its regimes of overrepresentation</w:t>
      </w:r>
      <w:r w:rsidRPr="00FE7CD4">
        <w:rPr>
          <w:rStyle w:val="StyleUnderline"/>
          <w:highlight w:val="yellow"/>
        </w:rPr>
        <w:t xml:space="preserve">. It </w:t>
      </w:r>
      <w:r w:rsidRPr="00FE7CD4">
        <w:rPr>
          <w:rStyle w:val="Emphasis"/>
          <w:highlight w:val="yellow"/>
        </w:rPr>
        <w:t>imagines a radical break with the order of being</w:t>
      </w:r>
      <w:r w:rsidRPr="00FE7CD4">
        <w:rPr>
          <w:rStyle w:val="StyleUnderline"/>
        </w:rPr>
        <w:t xml:space="preserve">. </w:t>
      </w:r>
      <w:r w:rsidRPr="00FE7CD4">
        <w:rPr>
          <w:rStyle w:val="Emphasis"/>
          <w:highlight w:val="yellow"/>
        </w:rPr>
        <w:t>There is no end to this anti-Black world without abolition</w:t>
      </w:r>
      <w:r w:rsidRPr="00FE7CD4">
        <w:rPr>
          <w:rStyle w:val="StyleUnderline"/>
        </w:rPr>
        <w:t xml:space="preserve">, without a reckoning with the afterlife of slavery. </w:t>
      </w:r>
      <w:r w:rsidRPr="00FE7CD4">
        <w:rPr>
          <w:rStyle w:val="Emphasis"/>
          <w:highlight w:val="yellow"/>
        </w:rPr>
        <w:t>Abolition enacts a courage of hopelessness</w:t>
      </w:r>
      <w:r w:rsidRPr="00FE7CD4">
        <w:rPr>
          <w:rStyle w:val="StyleUnderline"/>
        </w:rPr>
        <w:t>; indeed, it takes painful courage</w:t>
      </w:r>
      <w:r>
        <w:rPr>
          <w:rStyle w:val="StyleUnderline"/>
        </w:rPr>
        <w:t>***</w:t>
      </w:r>
      <w:r w:rsidRPr="00FE7CD4">
        <w:rPr>
          <w:rStyle w:val="StyleUnderline"/>
        </w:rPr>
        <w:t xml:space="preserve"> </w:t>
      </w:r>
      <w:r w:rsidRPr="00FE7CD4">
        <w:rPr>
          <w:rStyle w:val="StyleUnderline"/>
          <w:highlight w:val="yellow"/>
        </w:rPr>
        <w:t xml:space="preserve">to </w:t>
      </w:r>
      <w:r w:rsidRPr="00FE7CD4">
        <w:rPr>
          <w:rStyle w:val="Emphasis"/>
          <w:highlight w:val="yellow"/>
        </w:rPr>
        <w:t>decline the privileges of humanity and denounce the moral bankruptcy of reform and incremental change</w:t>
      </w:r>
      <w:r w:rsidRPr="00FE7CD4">
        <w:rPr>
          <w:rStyle w:val="StyleUnderline"/>
        </w:rPr>
        <w:t xml:space="preserve">: the </w:t>
      </w:r>
      <w:r w:rsidRPr="00FE7CD4">
        <w:rPr>
          <w:rStyle w:val="Emphasis"/>
        </w:rPr>
        <w:t>promise that the wretched of the earth will be (one day) folded back into the plenitude of the Human.</w:t>
      </w:r>
      <w:r w:rsidRPr="00FE7CD4">
        <w:rPr>
          <w:rStyle w:val="StyleUnderline"/>
        </w:rPr>
        <w:t xml:space="preserve"> </w:t>
      </w:r>
      <w:r w:rsidRPr="00FE7CD4">
        <w:rPr>
          <w:sz w:val="16"/>
        </w:rPr>
        <w:t>For Sexton, adopting the vantage point of Black existence discloses the totality of racial formation. But this, of course, doesn’t mean that everything race-related is reducible to Black existence, only that it is through and from the epistemic and hermeneutic perspective of Blackness that “the whole range of positions within the racial formation is most fully understood.”120 Why? The slave incarnates the “concrete universal”; Black folks dwelling in the zone of non-being, in the afterlife of slavery, are not just one group among others, but constitute, quoting Zizek, “’a singularity of the social structure,’ that ‘relate(s) to the totality,’ a point of identification with constitutive—not contingent—exclusion.”</w:t>
      </w:r>
      <w:r w:rsidRPr="00FE7CD4">
        <w:rPr>
          <w:rStyle w:val="StyleUnderline"/>
        </w:rPr>
        <w:t xml:space="preserve">121 </w:t>
      </w:r>
      <w:r w:rsidRPr="00FE7CD4">
        <w:rPr>
          <w:rStyle w:val="Emphasis"/>
        </w:rPr>
        <w:t>To do justice to the struggle against anti-Blackness, an anti-racist solidarity must adopt the ”vantage of black existence” and engage “black existence [as] the truth of the racial formation</w:t>
      </w:r>
      <w:r w:rsidRPr="00FE7CD4">
        <w:rPr>
          <w:rStyle w:val="StyleUnderline"/>
        </w:rPr>
        <w:t xml:space="preserve">.”122 </w:t>
      </w:r>
      <w:r w:rsidRPr="00FE7CD4">
        <w:rPr>
          <w:rStyle w:val="Emphasis"/>
        </w:rPr>
        <w:t>As white civil society’s constitutive outsider, the state stands for “true universality</w:t>
      </w:r>
      <w:r w:rsidRPr="00FE7CD4">
        <w:rPr>
          <w:rStyle w:val="StyleUnderline"/>
        </w:rPr>
        <w:t>”;</w:t>
      </w:r>
      <w:r w:rsidRPr="00FE7CD4">
        <w:rPr>
          <w:sz w:val="16"/>
        </w:rPr>
        <w:t xml:space="preserve">123 </w:t>
      </w:r>
      <w:r w:rsidRPr="00FE7CD4">
        <w:rPr>
          <w:rStyle w:val="StyleUnderline"/>
        </w:rPr>
        <w:t xml:space="preserve">since the interests of this most wretched of the earth are not predetermined by her suspect position, when she seeks to remedy racial wrongs, she speaks to universal concerns—whence the claim that the project of </w:t>
      </w:r>
      <w:r w:rsidRPr="00FE7CD4">
        <w:rPr>
          <w:rStyle w:val="Emphasis"/>
        </w:rPr>
        <w:t>abolition always performs the “interminable radicalization of every radical movement.”</w:t>
      </w:r>
      <w:r w:rsidRPr="00FE7CD4">
        <w:rPr>
          <w:sz w:val="16"/>
        </w:rPr>
        <w:t>124</w:t>
      </w:r>
    </w:p>
    <w:p w14:paraId="2B96F08C" w14:textId="77777777" w:rsidR="00605D6A" w:rsidRPr="00BD0FB9" w:rsidRDefault="00605D6A" w:rsidP="00605D6A">
      <w:r w:rsidRPr="00FE7CD4">
        <w:rPr>
          <w:rStyle w:val="StyleUnderline"/>
        </w:rPr>
        <w:t xml:space="preserve">What does the struggle for abolition look like in the context of the Palestinian struggle for liberation? </w:t>
      </w:r>
      <w:r w:rsidRPr="00FE7CD4">
        <w:rPr>
          <w:rStyle w:val="Emphasis"/>
          <w:highlight w:val="yellow"/>
        </w:rPr>
        <w:t>What if Palestinian Indigeneity did not align so neatly with the rewards of Western sovereignty</w:t>
      </w:r>
      <w:r w:rsidRPr="00FE7CD4">
        <w:rPr>
          <w:rStyle w:val="StyleUnderline"/>
        </w:rPr>
        <w:t xml:space="preserve">, </w:t>
      </w:r>
      <w:r w:rsidRPr="00FE7CD4">
        <w:rPr>
          <w:rStyle w:val="StyleUnderline"/>
          <w:highlight w:val="yellow"/>
        </w:rPr>
        <w:t>what if it didn’t stand for</w:t>
      </w:r>
      <w:r w:rsidRPr="00FE7CD4">
        <w:rPr>
          <w:rStyle w:val="StyleUnderline"/>
        </w:rPr>
        <w:t xml:space="preserve"> </w:t>
      </w:r>
      <w:r w:rsidRPr="00FE7CD4">
        <w:rPr>
          <w:rStyle w:val="Emphasis"/>
          <w:highlight w:val="yellow"/>
        </w:rPr>
        <w:t xml:space="preserve">a ready-made, </w:t>
      </w:r>
      <w:r w:rsidRPr="00FE7CD4">
        <w:rPr>
          <w:rStyle w:val="Emphasis"/>
        </w:rPr>
        <w:t>precolonial identity</w:t>
      </w:r>
      <w:r w:rsidRPr="00FE7CD4">
        <w:rPr>
          <w:rStyle w:val="StyleUnderline"/>
        </w:rPr>
        <w:t xml:space="preserve"> (the </w:t>
      </w:r>
      <w:r w:rsidRPr="00FE7CD4">
        <w:rPr>
          <w:rStyle w:val="Emphasis"/>
          <w:highlight w:val="yellow"/>
        </w:rPr>
        <w:t>phantasmic symbolic identity</w:t>
      </w:r>
      <w:r w:rsidRPr="00FE7CD4">
        <w:rPr>
          <w:rStyle w:val="Emphasis"/>
        </w:rPr>
        <w:t xml:space="preserve"> that a time before the settler dreams of)</w:t>
      </w:r>
      <w:r w:rsidRPr="00FE7CD4">
        <w:rPr>
          <w:rStyle w:val="StyleUnderline"/>
        </w:rPr>
        <w:t xml:space="preserve">? </w:t>
      </w:r>
      <w:r w:rsidRPr="00FE7CD4">
        <w:rPr>
          <w:rStyle w:val="StyleUnderline"/>
          <w:highlight w:val="yellow"/>
        </w:rPr>
        <w:t>Wouldn’t this</w:t>
      </w:r>
      <w:r w:rsidRPr="00FE7CD4">
        <w:rPr>
          <w:rStyle w:val="StyleUnderline"/>
        </w:rPr>
        <w:t xml:space="preserve"> in effect </w:t>
      </w:r>
      <w:r w:rsidRPr="00FE7CD4">
        <w:rPr>
          <w:rStyle w:val="StyleUnderline"/>
          <w:highlight w:val="yellow"/>
        </w:rPr>
        <w:t xml:space="preserve">make </w:t>
      </w:r>
      <w:r w:rsidRPr="00FE7CD4">
        <w:rPr>
          <w:rStyle w:val="Emphasis"/>
          <w:highlight w:val="yellow"/>
        </w:rPr>
        <w:t>the Palestinian a candidate for concrete universality</w:t>
      </w:r>
      <w:r w:rsidRPr="00FE7CD4">
        <w:rPr>
          <w:rStyle w:val="StyleUnderline"/>
          <w:highlight w:val="yellow"/>
        </w:rPr>
        <w:t xml:space="preserve">, </w:t>
      </w:r>
      <w:r w:rsidRPr="00FE7CD4">
        <w:rPr>
          <w:rStyle w:val="Emphasis"/>
          <w:highlight w:val="yellow"/>
        </w:rPr>
        <w:t xml:space="preserve">committed to </w:t>
      </w:r>
      <w:r w:rsidRPr="00FE7CD4">
        <w:rPr>
          <w:rStyle w:val="Emphasis"/>
        </w:rPr>
        <w:t xml:space="preserve">the project </w:t>
      </w:r>
      <w:r w:rsidRPr="00FE7CD4">
        <w:rPr>
          <w:rStyle w:val="Emphasis"/>
          <w:highlight w:val="yellow"/>
        </w:rPr>
        <w:t>of abolition</w:t>
      </w:r>
      <w:r w:rsidRPr="00FE7CD4">
        <w:rPr>
          <w:rStyle w:val="Emphasis"/>
        </w:rPr>
        <w:t>?</w:t>
      </w:r>
      <w:r w:rsidRPr="00FE7CD4">
        <w:rPr>
          <w:rStyle w:val="StyleUnderline"/>
        </w:rPr>
        <w:t xml:space="preserve"> Claiming </w:t>
      </w:r>
      <w:r w:rsidRPr="00FE7CD4">
        <w:rPr>
          <w:rStyle w:val="Emphasis"/>
        </w:rPr>
        <w:t>Indigeneity here would not be a retreat into decolonial particularity</w:t>
      </w:r>
      <w:r w:rsidRPr="00FE7CD4">
        <w:rPr>
          <w:rStyle w:val="StyleUnderline"/>
        </w:rPr>
        <w:t xml:space="preserve"> (reducing </w:t>
      </w:r>
      <w:proofErr w:type="spellStart"/>
      <w:r w:rsidRPr="00FE7CD4">
        <w:rPr>
          <w:rStyle w:val="StyleUnderline"/>
        </w:rPr>
        <w:t>Palestinianness</w:t>
      </w:r>
      <w:proofErr w:type="spellEnd"/>
      <w:r w:rsidRPr="00FE7CD4">
        <w:rPr>
          <w:rStyle w:val="StyleUnderline"/>
        </w:rPr>
        <w:t xml:space="preserve"> to one symbolic identity among others) but </w:t>
      </w:r>
      <w:r w:rsidRPr="00FE7CD4">
        <w:rPr>
          <w:rStyle w:val="Emphasis"/>
        </w:rPr>
        <w:t>would refer back to a universality “</w:t>
      </w:r>
      <w:r w:rsidRPr="00FE7CD4">
        <w:rPr>
          <w:rStyle w:val="Emphasis"/>
          <w:highlight w:val="yellow"/>
        </w:rPr>
        <w:t>grounded</w:t>
      </w:r>
      <w:r w:rsidRPr="00FE7CD4">
        <w:rPr>
          <w:rStyle w:val="Emphasis"/>
        </w:rPr>
        <w:t xml:space="preserve"> in the ‘part of no-part,’ the singular universality—an otherwise sovereignty—exemplified in those who lack a determined place in the social totality, who are ‘out in place’ in it.”</w:t>
      </w:r>
      <w:r>
        <w:t>125</w:t>
      </w:r>
    </w:p>
    <w:p w14:paraId="0B36B49A" w14:textId="3C749D72" w:rsidR="0061391D" w:rsidRDefault="00315017" w:rsidP="00315017">
      <w:pPr>
        <w:pStyle w:val="Heading2"/>
      </w:pPr>
      <w:r>
        <w:t>ON</w:t>
      </w:r>
    </w:p>
    <w:p w14:paraId="72B4693A" w14:textId="77777777" w:rsidR="003336D0" w:rsidRPr="00E75F17" w:rsidRDefault="003336D0" w:rsidP="003336D0">
      <w:pPr>
        <w:pStyle w:val="Heading4"/>
        <w:rPr>
          <w:lang w:val="en-AU"/>
        </w:rPr>
      </w:pPr>
      <w:r w:rsidRPr="00E75F17">
        <w:t>Plan replicates colonial labor models — protective laws without enforcement preserve elite control and buy social peace.</w:t>
      </w:r>
    </w:p>
    <w:p w14:paraId="0E35C33F" w14:textId="77777777" w:rsidR="003336D0" w:rsidRDefault="003336D0" w:rsidP="003336D0">
      <w:r w:rsidRPr="00CC4FB4">
        <w:rPr>
          <w:b/>
          <w:bCs/>
          <w:sz w:val="24"/>
          <w:szCs w:val="24"/>
        </w:rPr>
        <w:t>Ronconi 15</w:t>
      </w:r>
      <w:r w:rsidRPr="00CC4FB4">
        <w:t xml:space="preserve"> [Lucas Ronconi, </w:t>
      </w:r>
      <w:r w:rsidRPr="00E75F17">
        <w:t xml:space="preserve">is a senior researcher at the Center for Distributive, Labor and Social Studies (CEDLAS) at Universidad Nacional de La Plata in Argentina. He holds a Ph.D. in Economics from the University of California, Berkeley, and his work focuses on labor market institutions, inequality, and the enforcement of labor law in Latin </w:t>
      </w:r>
      <w:proofErr w:type="spellStart"/>
      <w:r w:rsidRPr="00E75F17">
        <w:t>America.</w:t>
      </w:r>
      <w:r w:rsidRPr="00CC4FB4">
        <w:t>"Colonial</w:t>
      </w:r>
      <w:proofErr w:type="spellEnd"/>
      <w:r w:rsidRPr="00CC4FB4">
        <w:t xml:space="preserve"> history affects labor regulations", 11/30/2015, World Bank Blogs, https://blogs.worldbank.org/en/jobs/colonial-history-affects-labor-regulations]</w:t>
      </w:r>
      <w:r>
        <w:t xml:space="preserve"> </w:t>
      </w:r>
    </w:p>
    <w:p w14:paraId="3F8FEE07" w14:textId="77777777" w:rsidR="003336D0" w:rsidRDefault="003336D0" w:rsidP="003336D0">
      <w:pPr>
        <w:rPr>
          <w:sz w:val="14"/>
        </w:rPr>
      </w:pPr>
      <w:r w:rsidRPr="00E75F17">
        <w:rPr>
          <w:sz w:val="14"/>
        </w:rPr>
        <w:t xml:space="preserve">There is a paradox in labor regulations around the world. Some countries have relatively protective labor codes but only enforce them in large firms. Others have less stringent </w:t>
      </w:r>
      <w:proofErr w:type="gramStart"/>
      <w:r w:rsidRPr="00E75F17">
        <w:rPr>
          <w:sz w:val="14"/>
        </w:rPr>
        <w:t>regulations</w:t>
      </w:r>
      <w:proofErr w:type="gramEnd"/>
      <w:r w:rsidRPr="00E75F17">
        <w:rPr>
          <w:sz w:val="14"/>
        </w:rPr>
        <w:t xml:space="preserve"> but these are implemented across the economy. Why is this? I will provide an explanation in the second part of the </w:t>
      </w:r>
      <w:proofErr w:type="gramStart"/>
      <w:r w:rsidRPr="00E75F17">
        <w:rPr>
          <w:sz w:val="14"/>
        </w:rPr>
        <w:t>blog, but</w:t>
      </w:r>
      <w:proofErr w:type="gramEnd"/>
      <w:r w:rsidRPr="00E75F17">
        <w:rPr>
          <w:sz w:val="14"/>
        </w:rPr>
        <w:t xml:space="preserve"> let me first emphasize the importance of enforcement. Enforcement matters: Going beyond the letter of the law When looking at labor regulation, what is important is effective regulation. That is, the combination of both de jure regulations and their enforcement. For example, labor demand depends not only on the letter of the labor code but also on the probability of being caught - and the expected fine in case of noncompliance. Most work, however, has generally focused on the letter of the labor code. This is due to a lack of enforcement data. But how can we credibly estimate the effects of labor regulation if we only consider the letter of the law, ignoring the possibility that enforcement may be weaker in those places where the regulation is more stringent? This is not a purely hypothetical question. Noncompliance with labor regulations is pervasive in less developed countries, and at the same time, those countries tend to have the most stringent laws. In a recent paper, I compiled data on labor inspection resources, activities and fines for almost every country in the world. Interestingly, the results show that </w:t>
      </w:r>
      <w:r w:rsidRPr="00196A87">
        <w:rPr>
          <w:rStyle w:val="StyleUnderline"/>
          <w:highlight w:val="cyan"/>
        </w:rPr>
        <w:t>countries that have the most protective labor codes tend to enforce less,</w:t>
      </w:r>
      <w:r w:rsidRPr="00E75F17">
        <w:rPr>
          <w:sz w:val="14"/>
        </w:rPr>
        <w:t xml:space="preserve"> and the negative relationship remains after taking into consideration differences in GDP per capita. For example, the letter of the labor law in Venezuela and Angola is quite protective, but enforcement and compliance are very low. The opposite occurs in Canada or New Zealand. A colonial origin hypothesis of effective labor regulation Why do </w:t>
      </w:r>
      <w:proofErr w:type="gramStart"/>
      <w:r w:rsidRPr="00E75F17">
        <w:rPr>
          <w:sz w:val="14"/>
        </w:rPr>
        <w:t>a large number of</w:t>
      </w:r>
      <w:proofErr w:type="gramEnd"/>
      <w:r w:rsidRPr="00E75F17">
        <w:rPr>
          <w:sz w:val="14"/>
        </w:rPr>
        <w:t xml:space="preserve"> countries have quite protective labor codes but very low levels of enforcement? Why do they choose that combination? If there is a dislike for private market outcomes, they should not only have stringent laws but also enforce them. I argue that this apparent paradox can be explained by considering the long-lasting effects of European colonization strategies and the actual distribution of enforcement across firm size. Let me explain. As shown by Acemoglu et al. (2001) and other economic historians, in those territories where the Europeans pursued an extractive strategy, they created an economy characterized by monopolies and the exploitation of labor. </w:t>
      </w:r>
      <w:r w:rsidRPr="00196A87">
        <w:rPr>
          <w:rStyle w:val="StyleUnderline"/>
          <w:highlight w:val="cyan"/>
        </w:rPr>
        <w:t xml:space="preserve">This situation led to social unrest, and ultimately to the introduction of stringent labor laws </w:t>
      </w:r>
      <w:proofErr w:type="gramStart"/>
      <w:r w:rsidRPr="00196A87">
        <w:rPr>
          <w:rStyle w:val="StyleUnderline"/>
          <w:highlight w:val="cyan"/>
        </w:rPr>
        <w:t>in an attempt to</w:t>
      </w:r>
      <w:proofErr w:type="gramEnd"/>
      <w:r w:rsidRPr="00196A87">
        <w:rPr>
          <w:rStyle w:val="StyleUnderline"/>
          <w:highlight w:val="cyan"/>
        </w:rPr>
        <w:t xml:space="preserve"> buy </w:t>
      </w:r>
      <w:r w:rsidRPr="00196A87">
        <w:rPr>
          <w:rStyle w:val="Emphasis"/>
          <w:highlight w:val="cyan"/>
        </w:rPr>
        <w:t>social peace</w:t>
      </w:r>
      <w:r w:rsidRPr="00E75F17">
        <w:rPr>
          <w:sz w:val="14"/>
        </w:rPr>
        <w:t xml:space="preserve">. In Latin America, those reforms typically occurred a century after the countries gained independence. In Africa they were usually introduced at the end of the colonial period. But because the rent was focused </w:t>
      </w:r>
      <w:proofErr w:type="gramStart"/>
      <w:r w:rsidRPr="00E75F17">
        <w:rPr>
          <w:sz w:val="14"/>
        </w:rPr>
        <w:t>in</w:t>
      </w:r>
      <w:proofErr w:type="gramEnd"/>
      <w:r w:rsidRPr="00E75F17">
        <w:rPr>
          <w:sz w:val="14"/>
        </w:rPr>
        <w:t xml:space="preserve"> a few privileged firms and sectors, and because those who had the capacity to mobilize also worked there, the labor laws only applied in those secto</w:t>
      </w:r>
      <w:r w:rsidRPr="006704F8">
        <w:rPr>
          <w:sz w:val="14"/>
        </w:rPr>
        <w:t xml:space="preserve">rs. </w:t>
      </w:r>
      <w:r w:rsidRPr="006704F8">
        <w:rPr>
          <w:rStyle w:val="StyleUnderline"/>
        </w:rPr>
        <w:t>Enforcing</w:t>
      </w:r>
      <w:r w:rsidRPr="006704F8">
        <w:rPr>
          <w:sz w:val="14"/>
        </w:rPr>
        <w:t xml:space="preserve"> such a </w:t>
      </w:r>
      <w:r w:rsidRPr="006704F8">
        <w:rPr>
          <w:rStyle w:val="StyleUnderline"/>
        </w:rPr>
        <w:t>complex labor code on small production units was both unfeasible and economically disruptive</w:t>
      </w:r>
      <w:r w:rsidRPr="006704F8">
        <w:rPr>
          <w:sz w:val="14"/>
        </w:rPr>
        <w:t>.</w:t>
      </w:r>
      <w:r w:rsidRPr="00E75F17">
        <w:rPr>
          <w:sz w:val="14"/>
        </w:rPr>
        <w:t xml:space="preserve"> In North America and Oceania, on the other hand, Europeans were more interested in developing places where they, and their descendants, could live. They created more competitive markets, which led to higher wages, a smaller imbalance between capital and labor, less social unrest and demand for redistribution. Furthermore, more competitive markets produce more pressure on the government towards ensuring high levels of compliance across all firms to avoid unfair competition. In those countries where the Europeans pursued an extractive strategy as opposed to former settler colonies, we see more protective labor codes, lower overall enforcement, and different levels of enforcement between larger and smaller firms.</w:t>
      </w:r>
    </w:p>
    <w:p w14:paraId="0807D123" w14:textId="77777777" w:rsidR="00241262" w:rsidRPr="00A00614" w:rsidRDefault="00241262" w:rsidP="00241262">
      <w:pPr>
        <w:keepNext/>
        <w:keepLines/>
        <w:spacing w:before="40" w:after="0"/>
        <w:outlineLvl w:val="3"/>
        <w:rPr>
          <w:rFonts w:eastAsia="MS Gothic"/>
          <w:b/>
          <w:iCs/>
          <w:sz w:val="26"/>
        </w:rPr>
      </w:pPr>
      <w:r w:rsidRPr="00A00614">
        <w:rPr>
          <w:rFonts w:eastAsia="MS Gothic"/>
          <w:b/>
          <w:iCs/>
          <w:sz w:val="26"/>
        </w:rPr>
        <w:t xml:space="preserve">The commitment to a liberal international arrangement relies on coercive world-ordering and violent intervention-locks in endless war </w:t>
      </w:r>
    </w:p>
    <w:p w14:paraId="2EEEF020" w14:textId="77777777" w:rsidR="00241262" w:rsidRPr="00A00614" w:rsidRDefault="00241262" w:rsidP="00241262">
      <w:pPr>
        <w:rPr>
          <w:rFonts w:eastAsia="Cambria"/>
          <w:sz w:val="26"/>
        </w:rPr>
      </w:pPr>
      <w:r w:rsidRPr="00A00614">
        <w:rPr>
          <w:rFonts w:eastAsia="Cambria"/>
          <w:b/>
          <w:bCs/>
          <w:sz w:val="26"/>
        </w:rPr>
        <w:t>Porter 18</w:t>
      </w:r>
      <w:r w:rsidRPr="00A00614">
        <w:rPr>
          <w:rFonts w:eastAsia="Cambria"/>
        </w:rPr>
        <w:t xml:space="preserve">—Patrick Porter, professor of international security and strategy at the University of Birmingham (“A World Imagined: Nostalgia and Liberal Order,” </w:t>
      </w:r>
      <w:r w:rsidRPr="00A00614">
        <w:rPr>
          <w:rFonts w:eastAsia="Cambria"/>
          <w:i/>
        </w:rPr>
        <w:t>Cato Institute</w:t>
      </w:r>
      <w:r w:rsidRPr="00A00614">
        <w:rPr>
          <w:rFonts w:eastAsia="Cambria"/>
        </w:rPr>
        <w:t>, Policy Analysis No. 843, June 5</w:t>
      </w:r>
      <w:r w:rsidRPr="00A00614">
        <w:rPr>
          <w:rFonts w:eastAsia="Cambria"/>
          <w:vertAlign w:val="superscript"/>
        </w:rPr>
        <w:t>th</w:t>
      </w:r>
      <w:r w:rsidRPr="00A00614">
        <w:rPr>
          <w:rFonts w:eastAsia="Cambria"/>
        </w:rPr>
        <w:t>, https://www.cato.org/publications/policy-analysis/world-imagined-nostalgia-liberal-order#_idTextAnchor005)</w:t>
      </w:r>
    </w:p>
    <w:p w14:paraId="1F7ECF3F" w14:textId="77777777" w:rsidR="00241262" w:rsidRPr="00A00614" w:rsidRDefault="00241262" w:rsidP="00241262">
      <w:pPr>
        <w:rPr>
          <w:rFonts w:eastAsia="Cambria"/>
          <w:sz w:val="16"/>
        </w:rPr>
      </w:pPr>
      <w:r w:rsidRPr="00A00614">
        <w:rPr>
          <w:rFonts w:eastAsia="Cambria"/>
          <w:sz w:val="16"/>
        </w:rPr>
        <w:t>The Hard Edge of the Liberal World Order</w:t>
      </w:r>
    </w:p>
    <w:p w14:paraId="5EE172A3" w14:textId="77777777" w:rsidR="00241262" w:rsidRPr="00A00614" w:rsidRDefault="00241262" w:rsidP="00241262">
      <w:pPr>
        <w:rPr>
          <w:rFonts w:eastAsia="Cambria"/>
          <w:sz w:val="14"/>
        </w:rPr>
      </w:pPr>
      <w:r w:rsidRPr="00352E91">
        <w:rPr>
          <w:rFonts w:eastAsia="Cambria"/>
          <w:b/>
          <w:iCs/>
          <w:highlight w:val="cyan"/>
          <w:u w:val="single"/>
        </w:rPr>
        <w:t>Lamentations for the</w:t>
      </w:r>
      <w:r w:rsidRPr="00A00614">
        <w:rPr>
          <w:rFonts w:eastAsia="Cambria"/>
          <w:b/>
          <w:iCs/>
          <w:u w:val="single"/>
        </w:rPr>
        <w:t xml:space="preserve"> end of the </w:t>
      </w:r>
      <w:r w:rsidRPr="00352E91">
        <w:rPr>
          <w:rFonts w:eastAsia="Cambria"/>
          <w:b/>
          <w:iCs/>
          <w:highlight w:val="cyan"/>
          <w:u w:val="single"/>
        </w:rPr>
        <w:t>liberal order</w:t>
      </w:r>
      <w:r w:rsidRPr="00A00614">
        <w:rPr>
          <w:rFonts w:eastAsia="Cambria"/>
          <w:sz w:val="14"/>
        </w:rPr>
        <w:t xml:space="preserve"> </w:t>
      </w:r>
      <w:r w:rsidRPr="00352E91">
        <w:rPr>
          <w:rFonts w:eastAsia="Cambria"/>
          <w:highlight w:val="cyan"/>
          <w:u w:val="single"/>
        </w:rPr>
        <w:t>are</w:t>
      </w:r>
      <w:r w:rsidRPr="00A00614">
        <w:rPr>
          <w:rFonts w:eastAsia="Cambria"/>
          <w:u w:val="single"/>
        </w:rPr>
        <w:t xml:space="preserve"> also </w:t>
      </w:r>
      <w:r w:rsidRPr="00352E91">
        <w:rPr>
          <w:rFonts w:eastAsia="Cambria"/>
          <w:highlight w:val="cyan"/>
          <w:u w:val="single"/>
        </w:rPr>
        <w:t>heard in the realm of “hard” security</w:t>
      </w:r>
      <w:r w:rsidRPr="00A00614">
        <w:rPr>
          <w:rFonts w:eastAsia="Cambria"/>
          <w:sz w:val="14"/>
        </w:rPr>
        <w:t xml:space="preserve">. </w:t>
      </w:r>
      <w:r w:rsidRPr="00352E91">
        <w:rPr>
          <w:rFonts w:eastAsia="Cambria"/>
          <w:highlight w:val="cyan"/>
          <w:u w:val="single"/>
        </w:rPr>
        <w:t>The</w:t>
      </w:r>
      <w:r w:rsidRPr="00A00614">
        <w:rPr>
          <w:rFonts w:eastAsia="Cambria"/>
          <w:u w:val="single"/>
        </w:rPr>
        <w:t xml:space="preserve"> U.S. </w:t>
      </w:r>
      <w:r w:rsidRPr="00352E91">
        <w:rPr>
          <w:rFonts w:eastAsia="Cambria"/>
          <w:highlight w:val="cyan"/>
          <w:u w:val="single"/>
        </w:rPr>
        <w:t>hegemon</w:t>
      </w:r>
      <w:r w:rsidRPr="00A00614">
        <w:rPr>
          <w:rFonts w:eastAsia="Cambria"/>
          <w:u w:val="single"/>
        </w:rPr>
        <w:t xml:space="preserve">, </w:t>
      </w:r>
      <w:r w:rsidRPr="00352E91">
        <w:rPr>
          <w:rFonts w:eastAsia="Cambria"/>
          <w:highlight w:val="cyan"/>
          <w:u w:val="single"/>
        </w:rPr>
        <w:t>nostalgists warn</w:t>
      </w:r>
      <w:r w:rsidRPr="00A00614">
        <w:rPr>
          <w:rFonts w:eastAsia="Cambria"/>
          <w:u w:val="single"/>
        </w:rPr>
        <w:t xml:space="preserve">, </w:t>
      </w:r>
      <w:r w:rsidRPr="00352E91">
        <w:rPr>
          <w:rFonts w:eastAsia="Cambria"/>
          <w:highlight w:val="cyan"/>
          <w:u w:val="single"/>
        </w:rPr>
        <w:t>is losing</w:t>
      </w:r>
      <w:r w:rsidRPr="00A00614">
        <w:rPr>
          <w:rFonts w:eastAsia="Cambria"/>
          <w:sz w:val="14"/>
        </w:rPr>
        <w:t xml:space="preserve"> (or has lost) </w:t>
      </w:r>
      <w:r w:rsidRPr="00A00614">
        <w:rPr>
          <w:rFonts w:eastAsia="Cambria"/>
          <w:b/>
          <w:iCs/>
          <w:u w:val="single"/>
        </w:rPr>
        <w:t xml:space="preserve">the </w:t>
      </w:r>
      <w:r w:rsidRPr="00352E91">
        <w:rPr>
          <w:rFonts w:eastAsia="Cambria"/>
          <w:b/>
          <w:iCs/>
          <w:highlight w:val="cyan"/>
          <w:u w:val="single"/>
        </w:rPr>
        <w:t>political will to underwrite the</w:t>
      </w:r>
      <w:r w:rsidRPr="00A00614">
        <w:rPr>
          <w:rFonts w:eastAsia="Cambria"/>
          <w:b/>
          <w:iCs/>
          <w:u w:val="single"/>
        </w:rPr>
        <w:t xml:space="preserve"> international </w:t>
      </w:r>
      <w:r w:rsidRPr="00352E91">
        <w:rPr>
          <w:rFonts w:eastAsia="Cambria"/>
          <w:b/>
          <w:iCs/>
          <w:highlight w:val="cyan"/>
          <w:u w:val="single"/>
        </w:rPr>
        <w:t>system</w:t>
      </w:r>
      <w:r w:rsidRPr="00A00614">
        <w:rPr>
          <w:rFonts w:eastAsia="Cambria"/>
          <w:sz w:val="14"/>
        </w:rPr>
        <w:t xml:space="preserve"> </w:t>
      </w:r>
      <w:r w:rsidRPr="00352E91">
        <w:rPr>
          <w:rFonts w:eastAsia="Cambria"/>
          <w:highlight w:val="cyan"/>
          <w:u w:val="single"/>
        </w:rPr>
        <w:t>through</w:t>
      </w:r>
      <w:r w:rsidRPr="00A00614">
        <w:rPr>
          <w:rFonts w:eastAsia="Cambria"/>
          <w:u w:val="single"/>
        </w:rPr>
        <w:t xml:space="preserve"> a commitment to permanent </w:t>
      </w:r>
      <w:r w:rsidRPr="00352E91">
        <w:rPr>
          <w:rFonts w:eastAsia="Cambria"/>
          <w:highlight w:val="cyan"/>
          <w:u w:val="single"/>
        </w:rPr>
        <w:t>alliances</w:t>
      </w:r>
      <w:r w:rsidRPr="00A00614">
        <w:rPr>
          <w:rFonts w:eastAsia="Cambria"/>
          <w:u w:val="single"/>
        </w:rPr>
        <w:t xml:space="preserve"> and to intervene to bring order out of chaos</w:t>
      </w:r>
      <w:r w:rsidRPr="00A00614">
        <w:rPr>
          <w:rFonts w:eastAsia="Cambria"/>
          <w:sz w:val="14"/>
        </w:rPr>
        <w:t xml:space="preserve">. Part of </w:t>
      </w:r>
      <w:r w:rsidRPr="00A00614">
        <w:rPr>
          <w:rFonts w:eastAsia="Cambria"/>
          <w:u w:val="single"/>
        </w:rPr>
        <w:t>the</w:t>
      </w:r>
      <w:r w:rsidRPr="00A00614">
        <w:rPr>
          <w:rFonts w:eastAsia="Cambria"/>
          <w:sz w:val="14"/>
        </w:rPr>
        <w:t xml:space="preserve"> current </w:t>
      </w:r>
      <w:r w:rsidRPr="00A00614">
        <w:rPr>
          <w:rFonts w:eastAsia="Cambria"/>
          <w:u w:val="single"/>
        </w:rPr>
        <w:t xml:space="preserve">intellectual </w:t>
      </w:r>
      <w:r w:rsidRPr="00352E91">
        <w:rPr>
          <w:rFonts w:eastAsia="Cambria"/>
          <w:highlight w:val="cyan"/>
          <w:u w:val="single"/>
        </w:rPr>
        <w:t>confusion flows from the conflation of liberalism</w:t>
      </w:r>
      <w:r w:rsidRPr="00A00614">
        <w:rPr>
          <w:rFonts w:eastAsia="Cambria"/>
          <w:sz w:val="14"/>
        </w:rPr>
        <w:t xml:space="preserve">, which is supposedly peaceable, consensual, and benign, </w:t>
      </w:r>
      <w:r w:rsidRPr="00352E91">
        <w:rPr>
          <w:rFonts w:eastAsia="Cambria"/>
          <w:highlight w:val="cyan"/>
          <w:u w:val="single"/>
        </w:rPr>
        <w:t>with</w:t>
      </w:r>
      <w:r w:rsidRPr="00A00614">
        <w:rPr>
          <w:rFonts w:eastAsia="Cambria"/>
          <w:u w:val="single"/>
        </w:rPr>
        <w:t xml:space="preserve"> the process of “</w:t>
      </w:r>
      <w:r w:rsidRPr="00352E91">
        <w:rPr>
          <w:rFonts w:eastAsia="Cambria"/>
          <w:b/>
          <w:iCs/>
          <w:highlight w:val="cyan"/>
          <w:u w:val="single"/>
        </w:rPr>
        <w:t>world ordering</w:t>
      </w:r>
      <w:r w:rsidRPr="00A00614">
        <w:rPr>
          <w:rFonts w:eastAsia="Cambria"/>
          <w:u w:val="single"/>
        </w:rPr>
        <w:t>.”</w:t>
      </w:r>
      <w:r w:rsidRPr="00A00614">
        <w:rPr>
          <w:rFonts w:eastAsia="Cambria"/>
          <w:sz w:val="14"/>
        </w:rPr>
        <w:t xml:space="preserve"> It is here that </w:t>
      </w:r>
      <w:r w:rsidRPr="00A00614">
        <w:rPr>
          <w:rFonts w:eastAsia="Cambria"/>
          <w:u w:val="single"/>
        </w:rPr>
        <w:t xml:space="preserve">defenders of the old order present their most </w:t>
      </w:r>
      <w:r w:rsidRPr="00A00614">
        <w:rPr>
          <w:rFonts w:eastAsia="Cambria"/>
          <w:b/>
          <w:iCs/>
          <w:u w:val="single"/>
        </w:rPr>
        <w:t>misleadingly anodyne account of history</w:t>
      </w:r>
      <w:r w:rsidRPr="00A00614">
        <w:rPr>
          <w:rFonts w:eastAsia="Cambria"/>
          <w:sz w:val="14"/>
        </w:rPr>
        <w:t xml:space="preserve">. A review of the actual experience of the past 70 years suggests that </w:t>
      </w:r>
      <w:r w:rsidRPr="00A00614">
        <w:rPr>
          <w:rFonts w:eastAsia="Cambria"/>
          <w:u w:val="single"/>
        </w:rPr>
        <w:t>the process of “</w:t>
      </w:r>
      <w:r w:rsidRPr="00352E91">
        <w:rPr>
          <w:rFonts w:eastAsia="Cambria"/>
          <w:highlight w:val="cyan"/>
          <w:u w:val="single"/>
        </w:rPr>
        <w:t>world ordering</w:t>
      </w:r>
      <w:r w:rsidRPr="00A00614">
        <w:rPr>
          <w:rFonts w:eastAsia="Cambria"/>
          <w:u w:val="single"/>
        </w:rPr>
        <w:t xml:space="preserve">” </w:t>
      </w:r>
      <w:r w:rsidRPr="00352E91">
        <w:rPr>
          <w:rFonts w:eastAsia="Cambria"/>
          <w:highlight w:val="cyan"/>
          <w:u w:val="single"/>
        </w:rPr>
        <w:t>must</w:t>
      </w:r>
      <w:r w:rsidRPr="00A00614">
        <w:rPr>
          <w:rFonts w:eastAsia="Cambria"/>
          <w:u w:val="single"/>
        </w:rPr>
        <w:t xml:space="preserve"> at times </w:t>
      </w:r>
      <w:r w:rsidRPr="00352E91">
        <w:rPr>
          <w:rFonts w:eastAsia="Cambria"/>
          <w:highlight w:val="cyan"/>
          <w:u w:val="single"/>
        </w:rPr>
        <w:t>be</w:t>
      </w:r>
      <w:r w:rsidRPr="00A00614">
        <w:rPr>
          <w:rFonts w:eastAsia="Cambria"/>
          <w:u w:val="single"/>
        </w:rPr>
        <w:t xml:space="preserve"> </w:t>
      </w:r>
      <w:r w:rsidRPr="00352E91">
        <w:rPr>
          <w:rFonts w:eastAsia="Cambria"/>
          <w:b/>
          <w:iCs/>
          <w:highlight w:val="cyan"/>
          <w:u w:val="single"/>
        </w:rPr>
        <w:t>coercive</w:t>
      </w:r>
      <w:r w:rsidRPr="00A00614">
        <w:rPr>
          <w:rFonts w:eastAsia="Cambria"/>
          <w:sz w:val="14"/>
        </w:rPr>
        <w:t>. For all the attractions of American hegemony abroad, there has also been resistance and imposition.</w:t>
      </w:r>
    </w:p>
    <w:p w14:paraId="09F7AD63" w14:textId="77777777" w:rsidR="00241262" w:rsidRPr="00A00614" w:rsidRDefault="00241262" w:rsidP="00241262">
      <w:pPr>
        <w:rPr>
          <w:rFonts w:eastAsia="Cambria"/>
          <w:sz w:val="14"/>
        </w:rPr>
      </w:pPr>
      <w:r w:rsidRPr="00A00614">
        <w:rPr>
          <w:rFonts w:eastAsia="Cambria"/>
          <w:sz w:val="14"/>
        </w:rPr>
        <w:t xml:space="preserve">To understand how the superpower met that resistance and imposed itself, </w:t>
      </w:r>
      <w:r w:rsidRPr="00A00614">
        <w:rPr>
          <w:rFonts w:eastAsia="Cambria"/>
          <w:u w:val="single"/>
        </w:rPr>
        <w:t xml:space="preserve">we must go beyond the romanticized postwar moment of </w:t>
      </w:r>
      <w:proofErr w:type="spellStart"/>
      <w:r w:rsidRPr="00A00614">
        <w:rPr>
          <w:rFonts w:eastAsia="Cambria"/>
          <w:u w:val="single"/>
        </w:rPr>
        <w:t>Trumanite</w:t>
      </w:r>
      <w:proofErr w:type="spellEnd"/>
      <w:r w:rsidRPr="00A00614">
        <w:rPr>
          <w:rFonts w:eastAsia="Cambria"/>
          <w:u w:val="single"/>
        </w:rPr>
        <w:t xml:space="preserve"> internationalism in the late 1940s</w:t>
      </w:r>
      <w:r w:rsidRPr="00A00614">
        <w:rPr>
          <w:rFonts w:eastAsia="Cambria"/>
          <w:sz w:val="14"/>
        </w:rPr>
        <w:t xml:space="preserve">. Consider both ends of the chronology as it is usually presented, from 1945 until the recent past. </w:t>
      </w:r>
      <w:r w:rsidRPr="00A00614">
        <w:rPr>
          <w:rFonts w:eastAsia="Cambria"/>
          <w:u w:val="single"/>
        </w:rPr>
        <w:t xml:space="preserve">Admirers trace the restructuring of international life in that first year to the visionary institution building that </w:t>
      </w:r>
      <w:r w:rsidRPr="00A00614">
        <w:rPr>
          <w:rFonts w:eastAsia="Cambria"/>
          <w:sz w:val="14"/>
        </w:rPr>
        <w:t xml:space="preserve">President </w:t>
      </w:r>
      <w:r w:rsidRPr="00A00614">
        <w:rPr>
          <w:rFonts w:eastAsia="Cambria"/>
          <w:u w:val="single"/>
        </w:rPr>
        <w:t>Truman oversaw amid World War II</w:t>
      </w:r>
      <w:r w:rsidRPr="00A00614">
        <w:rPr>
          <w:rFonts w:eastAsia="Cambria"/>
          <w:sz w:val="14"/>
        </w:rPr>
        <w:t xml:space="preserve">, such as the United Nations Conference on International Organization in San Francisco and its main creation, the UN Charter. In this rendering, the founders conceived the liberal order through a collaborative process of institution building. </w:t>
      </w:r>
      <w:r w:rsidRPr="00A00614">
        <w:rPr>
          <w:rFonts w:eastAsia="Cambria"/>
          <w:b/>
          <w:iCs/>
          <w:u w:val="single"/>
        </w:rPr>
        <w:t>The narrative is strikingly nonviolent</w:t>
      </w:r>
      <w:r w:rsidRPr="00A00614">
        <w:rPr>
          <w:rFonts w:eastAsia="Cambria"/>
          <w:sz w:val="14"/>
        </w:rPr>
        <w:t>.</w:t>
      </w:r>
    </w:p>
    <w:p w14:paraId="7DC35E17" w14:textId="77777777" w:rsidR="00241262" w:rsidRPr="00A00614" w:rsidRDefault="00241262" w:rsidP="00241262">
      <w:pPr>
        <w:rPr>
          <w:rFonts w:eastAsia="Cambria"/>
          <w:u w:val="single"/>
        </w:rPr>
      </w:pPr>
      <w:r w:rsidRPr="00A00614">
        <w:rPr>
          <w:rFonts w:eastAsia="Cambria"/>
          <w:b/>
          <w:iCs/>
          <w:u w:val="single"/>
        </w:rPr>
        <w:t>In fact</w:t>
      </w:r>
      <w:r w:rsidRPr="00A00614">
        <w:rPr>
          <w:rFonts w:eastAsia="Cambria"/>
          <w:sz w:val="14"/>
        </w:rPr>
        <w:t xml:space="preserve">, to create the conditions for that visionary world making, </w:t>
      </w:r>
      <w:proofErr w:type="gramStart"/>
      <w:r w:rsidRPr="00352E91">
        <w:rPr>
          <w:rFonts w:eastAsia="Cambria"/>
          <w:b/>
          <w:iCs/>
          <w:highlight w:val="cyan"/>
          <w:u w:val="single"/>
        </w:rPr>
        <w:t>the liberal</w:t>
      </w:r>
      <w:proofErr w:type="gramEnd"/>
      <w:r w:rsidRPr="00352E91">
        <w:rPr>
          <w:rFonts w:eastAsia="Cambria"/>
          <w:b/>
          <w:iCs/>
          <w:highlight w:val="cyan"/>
          <w:u w:val="single"/>
        </w:rPr>
        <w:t xml:space="preserve"> order was conceived in blood</w:t>
      </w:r>
      <w:r w:rsidRPr="00A00614">
        <w:rPr>
          <w:rFonts w:eastAsia="Cambria"/>
          <w:sz w:val="14"/>
        </w:rPr>
        <w:t xml:space="preserve">. Only months later, </w:t>
      </w:r>
      <w:r w:rsidRPr="00A00614">
        <w:rPr>
          <w:rFonts w:eastAsia="Cambria"/>
          <w:u w:val="single"/>
        </w:rPr>
        <w:t xml:space="preserve">the same U.S. president launched two </w:t>
      </w:r>
      <w:r w:rsidRPr="00A00614">
        <w:rPr>
          <w:rFonts w:eastAsia="Cambria"/>
          <w:b/>
          <w:iCs/>
          <w:u w:val="single"/>
        </w:rPr>
        <w:t>atomic strikes</w:t>
      </w:r>
      <w:r w:rsidRPr="00A00614">
        <w:rPr>
          <w:rFonts w:eastAsia="Cambria"/>
          <w:u w:val="single"/>
        </w:rPr>
        <w:t xml:space="preserve"> on Imperial Japan</w:t>
      </w:r>
      <w:r w:rsidRPr="00A00614">
        <w:rPr>
          <w:rFonts w:eastAsia="Cambria"/>
          <w:sz w:val="14"/>
        </w:rPr>
        <w:t xml:space="preserve">, </w:t>
      </w:r>
      <w:r w:rsidRPr="00A00614">
        <w:rPr>
          <w:rFonts w:eastAsia="Cambria"/>
          <w:u w:val="single"/>
        </w:rPr>
        <w:t>immolating and irradiating two of its cities</w:t>
      </w:r>
      <w:r w:rsidRPr="00A00614">
        <w:rPr>
          <w:rFonts w:eastAsia="Cambria"/>
          <w:sz w:val="14"/>
        </w:rPr>
        <w:t xml:space="preserve"> after blockade, firebombing, and starvation had not broken its will. He did so to put down an adversary that had been brutally pursuing a rival vision for an Asian order of its own. </w:t>
      </w:r>
      <w:proofErr w:type="gramStart"/>
      <w:r w:rsidRPr="00A00614">
        <w:rPr>
          <w:rFonts w:eastAsia="Cambria"/>
          <w:sz w:val="14"/>
        </w:rPr>
        <w:t>In order to</w:t>
      </w:r>
      <w:proofErr w:type="gramEnd"/>
      <w:r w:rsidRPr="00A00614">
        <w:rPr>
          <w:rFonts w:eastAsia="Cambria"/>
          <w:sz w:val="14"/>
        </w:rPr>
        <w:t xml:space="preserve"> create an order, </w:t>
      </w:r>
      <w:r w:rsidRPr="00352E91">
        <w:rPr>
          <w:rFonts w:eastAsia="Cambria"/>
          <w:b/>
          <w:iCs/>
          <w:highlight w:val="cyan"/>
          <w:u w:val="single"/>
        </w:rPr>
        <w:t>Washington swept aside a competitor by introducing a genocidal weapon</w:t>
      </w:r>
      <w:r w:rsidRPr="00A00614">
        <w:rPr>
          <w:rFonts w:eastAsia="Cambria"/>
          <w:b/>
          <w:iCs/>
          <w:u w:val="single"/>
        </w:rPr>
        <w:t xml:space="preserve"> into the world</w:t>
      </w:r>
      <w:r w:rsidRPr="00A00614">
        <w:rPr>
          <w:rFonts w:eastAsia="Cambria"/>
          <w:sz w:val="14"/>
        </w:rPr>
        <w:t xml:space="preserve">. There are powerful arguments that this was the “least bad” choice available.52 Tellingly, though, </w:t>
      </w:r>
      <w:r w:rsidRPr="00A00614">
        <w:rPr>
          <w:rFonts w:eastAsia="Cambria"/>
          <w:u w:val="single"/>
        </w:rPr>
        <w:t>in panegyrics for a dying liberalism, the words “Hiroshima” and “Nagasaki” hardly appear.</w:t>
      </w:r>
    </w:p>
    <w:p w14:paraId="4AFDA239" w14:textId="77777777" w:rsidR="00241262" w:rsidRPr="00A00614" w:rsidRDefault="00241262" w:rsidP="00241262">
      <w:pPr>
        <w:rPr>
          <w:rFonts w:eastAsia="Cambria"/>
          <w:u w:val="single"/>
        </w:rPr>
      </w:pPr>
      <w:r w:rsidRPr="00A00614">
        <w:rPr>
          <w:rFonts w:eastAsia="Cambria"/>
          <w:sz w:val="14"/>
        </w:rPr>
        <w:t xml:space="preserve">If there were liberal principles that underpinned the UN as it was founded in 1945, they were at first self-determination and sovereignty rather than democracy and human rights. The world order was hardly born “liberal” in the sense implied today: recall that two of the permanent five members of the UN Security Council were totalitarian communist states, and two of the democracies were managing colonial empires that they would not relinquish for decades. Then and now, modern liberalism is antithetical to the grave exertion of state power still practiced in 58 countries, the death penalty. To be sure, </w:t>
      </w:r>
      <w:r w:rsidRPr="00352E91">
        <w:rPr>
          <w:rFonts w:eastAsia="Cambria"/>
          <w:highlight w:val="cyan"/>
          <w:u w:val="single"/>
        </w:rPr>
        <w:t>the</w:t>
      </w:r>
      <w:r w:rsidRPr="00A00614">
        <w:rPr>
          <w:rFonts w:eastAsia="Cambria"/>
          <w:u w:val="single"/>
        </w:rPr>
        <w:t xml:space="preserve"> birth of the post-1945 world </w:t>
      </w:r>
      <w:r w:rsidRPr="00352E91">
        <w:rPr>
          <w:rFonts w:eastAsia="Cambria"/>
          <w:highlight w:val="cyan"/>
          <w:u w:val="single"/>
        </w:rPr>
        <w:t>order</w:t>
      </w:r>
      <w:r w:rsidRPr="00A00614">
        <w:rPr>
          <w:rFonts w:eastAsia="Cambria"/>
          <w:u w:val="single"/>
        </w:rPr>
        <w:t xml:space="preserve"> did advance some liberal ideas broadly. The general norm against imperial aggression was one</w:t>
      </w:r>
      <w:r w:rsidRPr="00A00614">
        <w:rPr>
          <w:rFonts w:eastAsia="Cambria"/>
          <w:sz w:val="14"/>
        </w:rPr>
        <w:t xml:space="preserve">. </w:t>
      </w:r>
      <w:r w:rsidRPr="00A00614">
        <w:rPr>
          <w:rFonts w:eastAsia="Cambria"/>
          <w:b/>
          <w:iCs/>
          <w:u w:val="single"/>
        </w:rPr>
        <w:t>This</w:t>
      </w:r>
      <w:r w:rsidRPr="00A00614">
        <w:rPr>
          <w:rFonts w:eastAsia="Cambria"/>
          <w:sz w:val="14"/>
        </w:rPr>
        <w:t xml:space="preserve">, however, </w:t>
      </w:r>
      <w:r w:rsidRPr="00352E91">
        <w:rPr>
          <w:rFonts w:eastAsia="Cambria"/>
          <w:b/>
          <w:iCs/>
          <w:highlight w:val="cyan"/>
          <w:u w:val="single"/>
        </w:rPr>
        <w:t>was not strong enough to prevent</w:t>
      </w:r>
      <w:r w:rsidRPr="00A00614">
        <w:rPr>
          <w:rFonts w:eastAsia="Cambria"/>
          <w:sz w:val="14"/>
        </w:rPr>
        <w:t xml:space="preserve"> or dislodge </w:t>
      </w:r>
      <w:r w:rsidRPr="00352E91">
        <w:rPr>
          <w:rFonts w:eastAsia="Cambria"/>
          <w:highlight w:val="cyan"/>
          <w:u w:val="single"/>
        </w:rPr>
        <w:t>China’s seizure of Tibet</w:t>
      </w:r>
      <w:r w:rsidRPr="00A00614">
        <w:rPr>
          <w:rFonts w:eastAsia="Cambria"/>
          <w:sz w:val="14"/>
        </w:rPr>
        <w:t xml:space="preserve">, </w:t>
      </w:r>
      <w:r w:rsidRPr="00A00614">
        <w:rPr>
          <w:rFonts w:eastAsia="Cambria"/>
          <w:u w:val="single"/>
        </w:rPr>
        <w:t xml:space="preserve">the </w:t>
      </w:r>
      <w:r w:rsidRPr="00352E91">
        <w:rPr>
          <w:rFonts w:eastAsia="Cambria"/>
          <w:highlight w:val="cyan"/>
          <w:u w:val="single"/>
        </w:rPr>
        <w:t>bids of Turkey</w:t>
      </w:r>
      <w:r w:rsidRPr="00A00614">
        <w:rPr>
          <w:rFonts w:eastAsia="Cambria"/>
          <w:u w:val="single"/>
        </w:rPr>
        <w:t xml:space="preserve"> and Greece </w:t>
      </w:r>
      <w:r w:rsidRPr="00352E91">
        <w:rPr>
          <w:rFonts w:eastAsia="Cambria"/>
          <w:highlight w:val="cyan"/>
          <w:u w:val="single"/>
        </w:rPr>
        <w:t>to grab Cyprus</w:t>
      </w:r>
      <w:r w:rsidRPr="00A00614">
        <w:rPr>
          <w:rFonts w:eastAsia="Cambria"/>
          <w:sz w:val="14"/>
        </w:rPr>
        <w:t xml:space="preserve">, </w:t>
      </w:r>
      <w:r w:rsidRPr="00352E91">
        <w:rPr>
          <w:rFonts w:eastAsia="Cambria"/>
          <w:highlight w:val="cyan"/>
          <w:u w:val="single"/>
        </w:rPr>
        <w:t>Israel’s occupation of Gaza</w:t>
      </w:r>
      <w:r w:rsidRPr="00A00614">
        <w:rPr>
          <w:rFonts w:eastAsia="Cambria"/>
          <w:sz w:val="14"/>
        </w:rPr>
        <w:t xml:space="preserve"> and the West Bank, </w:t>
      </w:r>
      <w:r w:rsidRPr="00352E91">
        <w:rPr>
          <w:rFonts w:eastAsia="Cambria"/>
          <w:highlight w:val="cyan"/>
          <w:u w:val="single"/>
        </w:rPr>
        <w:t>India’s occupation of Kashmir</w:t>
      </w:r>
      <w:r w:rsidRPr="00A00614">
        <w:rPr>
          <w:rFonts w:eastAsia="Cambria"/>
          <w:u w:val="single"/>
        </w:rPr>
        <w:t xml:space="preserve"> and annexation of Goa</w:t>
      </w:r>
      <w:r w:rsidRPr="00A00614">
        <w:rPr>
          <w:rFonts w:eastAsia="Cambria"/>
          <w:sz w:val="14"/>
        </w:rPr>
        <w:t xml:space="preserve">, </w:t>
      </w:r>
      <w:r w:rsidRPr="00A00614">
        <w:rPr>
          <w:rFonts w:eastAsia="Cambria"/>
          <w:u w:val="single"/>
        </w:rPr>
        <w:t>Indonesia’s occupation of East Timor</w:t>
      </w:r>
      <w:r w:rsidRPr="00A00614">
        <w:rPr>
          <w:rFonts w:eastAsia="Cambria"/>
          <w:sz w:val="14"/>
        </w:rPr>
        <w:t xml:space="preserve">, </w:t>
      </w:r>
      <w:r w:rsidRPr="00A00614">
        <w:rPr>
          <w:rFonts w:eastAsia="Cambria"/>
          <w:u w:val="single"/>
        </w:rPr>
        <w:t>or</w:t>
      </w:r>
      <w:r w:rsidRPr="00A00614">
        <w:rPr>
          <w:rFonts w:eastAsia="Cambria"/>
          <w:sz w:val="14"/>
        </w:rPr>
        <w:t xml:space="preserve"> indeed </w:t>
      </w:r>
      <w:r w:rsidRPr="00A00614">
        <w:rPr>
          <w:rFonts w:eastAsia="Cambria"/>
          <w:u w:val="single"/>
        </w:rPr>
        <w:t>the Soviet Union’s occupation of Eastern Europe.</w:t>
      </w:r>
    </w:p>
    <w:p w14:paraId="7F4546EF" w14:textId="77777777" w:rsidR="00241262" w:rsidRPr="00A00614" w:rsidRDefault="00241262" w:rsidP="00241262">
      <w:pPr>
        <w:rPr>
          <w:rFonts w:eastAsia="Cambria"/>
          <w:sz w:val="14"/>
        </w:rPr>
      </w:pPr>
      <w:r w:rsidRPr="00A00614">
        <w:rPr>
          <w:rFonts w:eastAsia="Cambria"/>
          <w:u w:val="single"/>
        </w:rPr>
        <w:t>At the other end of the chronology</w:t>
      </w:r>
      <w:r w:rsidRPr="00A00614">
        <w:rPr>
          <w:rFonts w:eastAsia="Cambria"/>
          <w:sz w:val="14"/>
        </w:rPr>
        <w:t xml:space="preserve">, the present moment, consider that </w:t>
      </w:r>
      <w:r w:rsidRPr="00352E91">
        <w:rPr>
          <w:rFonts w:eastAsia="Cambria"/>
          <w:b/>
          <w:iCs/>
          <w:highlight w:val="cyan"/>
          <w:u w:val="single"/>
        </w:rPr>
        <w:t>the</w:t>
      </w:r>
      <w:r w:rsidRPr="00A00614">
        <w:rPr>
          <w:rFonts w:eastAsia="Cambria"/>
          <w:b/>
          <w:iCs/>
          <w:u w:val="single"/>
        </w:rPr>
        <w:t xml:space="preserve"> U.S. </w:t>
      </w:r>
      <w:r w:rsidRPr="00352E91">
        <w:rPr>
          <w:rFonts w:eastAsia="Cambria"/>
          <w:b/>
          <w:iCs/>
          <w:highlight w:val="cyan"/>
          <w:u w:val="single"/>
        </w:rPr>
        <w:t>hegemon has been waging a “war on terror”</w:t>
      </w:r>
      <w:r w:rsidRPr="00A00614">
        <w:rPr>
          <w:rFonts w:eastAsia="Cambria"/>
          <w:sz w:val="14"/>
        </w:rPr>
        <w:t xml:space="preserve"> </w:t>
      </w:r>
      <w:r w:rsidRPr="00A00614">
        <w:rPr>
          <w:rFonts w:eastAsia="Cambria"/>
          <w:u w:val="single"/>
        </w:rPr>
        <w:t>against</w:t>
      </w:r>
      <w:r w:rsidRPr="00A00614">
        <w:rPr>
          <w:rFonts w:eastAsia="Cambria"/>
          <w:sz w:val="14"/>
        </w:rPr>
        <w:t xml:space="preserve"> Islamist </w:t>
      </w:r>
      <w:r w:rsidRPr="00A00614">
        <w:rPr>
          <w:rFonts w:eastAsia="Cambria"/>
          <w:u w:val="single"/>
        </w:rPr>
        <w:t>jihadi groups since</w:t>
      </w:r>
      <w:r w:rsidRPr="00A00614">
        <w:rPr>
          <w:rFonts w:eastAsia="Cambria"/>
          <w:sz w:val="14"/>
        </w:rPr>
        <w:t xml:space="preserve"> the </w:t>
      </w:r>
      <w:r w:rsidRPr="00A00614">
        <w:rPr>
          <w:rFonts w:eastAsia="Cambria"/>
          <w:u w:val="single"/>
        </w:rPr>
        <w:t>9/11</w:t>
      </w:r>
      <w:r w:rsidRPr="00A00614">
        <w:rPr>
          <w:rFonts w:eastAsia="Cambria"/>
          <w:sz w:val="14"/>
        </w:rPr>
        <w:t xml:space="preserve"> attacks of 2001. </w:t>
      </w:r>
      <w:r w:rsidRPr="00352E91">
        <w:rPr>
          <w:rFonts w:eastAsia="Cambria"/>
          <w:highlight w:val="cyan"/>
          <w:u w:val="single"/>
        </w:rPr>
        <w:t>In pursuing</w:t>
      </w:r>
      <w:r w:rsidRPr="00A00614">
        <w:rPr>
          <w:rFonts w:eastAsia="Cambria"/>
          <w:u w:val="single"/>
        </w:rPr>
        <w:t xml:space="preserve"> the </w:t>
      </w:r>
      <w:r w:rsidRPr="00352E91">
        <w:rPr>
          <w:rFonts w:eastAsia="Cambria"/>
          <w:b/>
          <w:iCs/>
          <w:highlight w:val="cyan"/>
          <w:u w:val="single"/>
        </w:rPr>
        <w:t>liberal</w:t>
      </w:r>
      <w:r w:rsidRPr="00A00614">
        <w:rPr>
          <w:rFonts w:eastAsia="Cambria"/>
          <w:b/>
          <w:iCs/>
          <w:u w:val="single"/>
        </w:rPr>
        <w:t xml:space="preserve"> cause of </w:t>
      </w:r>
      <w:r w:rsidRPr="00352E91">
        <w:rPr>
          <w:rFonts w:eastAsia="Cambria"/>
          <w:b/>
          <w:iCs/>
          <w:highlight w:val="cyan"/>
          <w:u w:val="single"/>
        </w:rPr>
        <w:t>democratization as an antidote to terror</w:t>
      </w:r>
      <w:r w:rsidRPr="00A00614">
        <w:rPr>
          <w:rFonts w:eastAsia="Cambria"/>
          <w:sz w:val="14"/>
        </w:rPr>
        <w:t xml:space="preserve">, </w:t>
      </w:r>
      <w:r w:rsidRPr="00352E91">
        <w:rPr>
          <w:rFonts w:eastAsia="Cambria"/>
          <w:highlight w:val="cyan"/>
          <w:u w:val="single"/>
        </w:rPr>
        <w:t>Washington entered</w:t>
      </w:r>
      <w:r w:rsidRPr="00A00614">
        <w:rPr>
          <w:rFonts w:eastAsia="Cambria"/>
          <w:u w:val="single"/>
        </w:rPr>
        <w:t xml:space="preserve"> the age of “</w:t>
      </w:r>
      <w:r w:rsidRPr="00352E91">
        <w:rPr>
          <w:rFonts w:eastAsia="Cambria"/>
          <w:highlight w:val="cyan"/>
          <w:u w:val="single"/>
        </w:rPr>
        <w:t>enhanced interrogation</w:t>
      </w:r>
      <w:r w:rsidRPr="00A00614">
        <w:rPr>
          <w:rFonts w:eastAsia="Cambria"/>
          <w:u w:val="single"/>
        </w:rPr>
        <w:t>” and preventive war</w:t>
      </w:r>
      <w:r w:rsidRPr="00A00614">
        <w:rPr>
          <w:rFonts w:eastAsia="Cambria"/>
          <w:sz w:val="14"/>
        </w:rPr>
        <w:t xml:space="preserve">. Now, with new weapons (drones) at hand, </w:t>
      </w:r>
      <w:r w:rsidRPr="00A00614">
        <w:rPr>
          <w:rFonts w:eastAsia="Cambria"/>
          <w:b/>
          <w:iCs/>
          <w:u w:val="single"/>
        </w:rPr>
        <w:t>Washington conducts a sustained campaign of extrajudicial assassinations</w:t>
      </w:r>
      <w:r w:rsidRPr="00A00614">
        <w:rPr>
          <w:rFonts w:eastAsia="Cambria"/>
          <w:sz w:val="14"/>
        </w:rPr>
        <w:t xml:space="preserve">, often without the consent of host countries and without seeking formal permission or mandates. </w:t>
      </w:r>
      <w:r w:rsidRPr="00A00614">
        <w:rPr>
          <w:rFonts w:eastAsia="Cambria"/>
          <w:u w:val="single"/>
        </w:rPr>
        <w:t>It has conducted renditions of suspected terrorists without trial</w:t>
      </w:r>
      <w:r w:rsidRPr="00A00614">
        <w:rPr>
          <w:rFonts w:eastAsia="Cambria"/>
          <w:sz w:val="14"/>
        </w:rPr>
        <w:t xml:space="preserve">. Reluctant to deal with live captives in indefinite detention, a more liberal president from 2009 increasingly avoided the dilemma by killing them. Meanwhile, whatever benefits it has wrought, </w:t>
      </w:r>
      <w:r w:rsidRPr="00A00614">
        <w:rPr>
          <w:rFonts w:eastAsia="Cambria"/>
          <w:u w:val="single"/>
        </w:rPr>
        <w:t xml:space="preserve">American </w:t>
      </w:r>
      <w:r w:rsidRPr="00352E91">
        <w:rPr>
          <w:rFonts w:eastAsia="Cambria"/>
          <w:highlight w:val="cyan"/>
          <w:u w:val="single"/>
        </w:rPr>
        <w:t xml:space="preserve">unipolarity was </w:t>
      </w:r>
      <w:r w:rsidRPr="00352E91">
        <w:rPr>
          <w:rFonts w:eastAsia="Cambria"/>
          <w:b/>
          <w:iCs/>
          <w:highlight w:val="cyan"/>
          <w:u w:val="single"/>
        </w:rPr>
        <w:t>not peaceful or liberalizing</w:t>
      </w:r>
      <w:r w:rsidRPr="00A00614">
        <w:rPr>
          <w:rFonts w:eastAsia="Cambria"/>
          <w:u w:val="single"/>
        </w:rPr>
        <w:t xml:space="preserve"> for the unipolar power</w:t>
      </w:r>
      <w:r w:rsidRPr="00A00614">
        <w:rPr>
          <w:rFonts w:eastAsia="Cambria"/>
          <w:sz w:val="14"/>
        </w:rPr>
        <w:t xml:space="preserve">. </w:t>
      </w:r>
      <w:r w:rsidRPr="00A00614">
        <w:rPr>
          <w:rFonts w:eastAsia="Cambria"/>
          <w:u w:val="single"/>
        </w:rPr>
        <w:t xml:space="preserve">The first two decades of </w:t>
      </w:r>
      <w:r w:rsidRPr="00352E91">
        <w:rPr>
          <w:rFonts w:eastAsia="Cambria"/>
          <w:highlight w:val="cyan"/>
          <w:u w:val="single"/>
        </w:rPr>
        <w:t xml:space="preserve">the </w:t>
      </w:r>
      <w:r w:rsidRPr="00352E91">
        <w:rPr>
          <w:rFonts w:eastAsia="Cambria"/>
          <w:b/>
          <w:iCs/>
          <w:highlight w:val="cyan"/>
          <w:u w:val="single"/>
        </w:rPr>
        <w:t>unipolar Pax Americana</w:t>
      </w:r>
      <w:r w:rsidRPr="00A00614">
        <w:rPr>
          <w:rFonts w:eastAsia="Cambria"/>
          <w:sz w:val="14"/>
        </w:rPr>
        <w:t xml:space="preserve"> after 1989, which made up less than 10 percent of America’s history, generated 25 percent of the nation’s total time at war. That period </w:t>
      </w:r>
      <w:r w:rsidRPr="00352E91">
        <w:rPr>
          <w:rFonts w:eastAsia="Cambria"/>
          <w:highlight w:val="cyan"/>
          <w:u w:val="single"/>
        </w:rPr>
        <w:t xml:space="preserve">is </w:t>
      </w:r>
      <w:r w:rsidRPr="00352E91">
        <w:rPr>
          <w:rFonts w:eastAsia="Cambria"/>
          <w:b/>
          <w:iCs/>
          <w:highlight w:val="cyan"/>
          <w:u w:val="single"/>
        </w:rPr>
        <w:t>more bellicose by an order of magnitude</w:t>
      </w:r>
      <w:r w:rsidRPr="00A00614">
        <w:rPr>
          <w:rFonts w:eastAsia="Cambria"/>
          <w:u w:val="single"/>
        </w:rPr>
        <w:t xml:space="preserve"> than the preceding eras of bipolarity and multipolarity</w:t>
      </w:r>
      <w:r w:rsidRPr="00A00614">
        <w:rPr>
          <w:rFonts w:eastAsia="Cambria"/>
          <w:sz w:val="14"/>
        </w:rPr>
        <w:t xml:space="preserve">, in terms of frequency if not intensity.53 </w:t>
      </w:r>
      <w:r w:rsidRPr="00A00614">
        <w:rPr>
          <w:rFonts w:eastAsia="Cambria"/>
          <w:u w:val="single"/>
        </w:rPr>
        <w:t>Whether in Iraq and Libya, or now with U.S. assistance to Saudi Arabia’s indiscriminate bombardment of Yemen</w:t>
      </w:r>
      <w:r w:rsidRPr="00A00614">
        <w:rPr>
          <w:rFonts w:eastAsia="Cambria"/>
          <w:sz w:val="14"/>
        </w:rPr>
        <w:t xml:space="preserve">, </w:t>
      </w:r>
      <w:r w:rsidRPr="00A00614">
        <w:rPr>
          <w:rFonts w:eastAsia="Cambria"/>
          <w:b/>
          <w:iCs/>
          <w:u w:val="single"/>
        </w:rPr>
        <w:t xml:space="preserve">this </w:t>
      </w:r>
      <w:r w:rsidRPr="00352E91">
        <w:rPr>
          <w:rFonts w:eastAsia="Cambria"/>
          <w:b/>
          <w:iCs/>
          <w:highlight w:val="cyan"/>
          <w:u w:val="single"/>
        </w:rPr>
        <w:t>proclivity to continuous war making</w:t>
      </w:r>
      <w:r w:rsidRPr="00A00614">
        <w:rPr>
          <w:rFonts w:eastAsia="Cambria"/>
          <w:sz w:val="14"/>
        </w:rPr>
        <w:t xml:space="preserve"> </w:t>
      </w:r>
      <w:r w:rsidRPr="00352E91">
        <w:rPr>
          <w:rFonts w:eastAsia="Cambria"/>
          <w:highlight w:val="cyan"/>
          <w:u w:val="single"/>
        </w:rPr>
        <w:t>has not created a “liberal”</w:t>
      </w:r>
      <w:r w:rsidRPr="00A00614">
        <w:rPr>
          <w:rFonts w:eastAsia="Cambria"/>
          <w:u w:val="single"/>
        </w:rPr>
        <w:t xml:space="preserve"> condition of </w:t>
      </w:r>
      <w:r w:rsidRPr="00352E91">
        <w:rPr>
          <w:rFonts w:eastAsia="Cambria"/>
          <w:highlight w:val="cyan"/>
          <w:u w:val="single"/>
        </w:rPr>
        <w:t>peaceful order</w:t>
      </w:r>
      <w:r w:rsidRPr="00A00614">
        <w:rPr>
          <w:rFonts w:eastAsia="Cambria"/>
          <w:sz w:val="14"/>
        </w:rPr>
        <w:t xml:space="preserve">. At home, </w:t>
      </w:r>
      <w:r w:rsidRPr="00352E91">
        <w:rPr>
          <w:rFonts w:eastAsia="Cambria"/>
          <w:b/>
          <w:iCs/>
          <w:highlight w:val="cyan"/>
          <w:u w:val="single"/>
        </w:rPr>
        <w:t>there is</w:t>
      </w:r>
      <w:r w:rsidRPr="00A00614">
        <w:rPr>
          <w:rFonts w:eastAsia="Cambria"/>
          <w:b/>
          <w:iCs/>
          <w:u w:val="single"/>
        </w:rPr>
        <w:t xml:space="preserve"> a </w:t>
      </w:r>
      <w:r w:rsidRPr="00352E91">
        <w:rPr>
          <w:rFonts w:eastAsia="Cambria"/>
          <w:b/>
          <w:iCs/>
          <w:highlight w:val="cyan"/>
          <w:u w:val="single"/>
        </w:rPr>
        <w:t>continuous</w:t>
      </w:r>
      <w:r w:rsidRPr="00A00614">
        <w:rPr>
          <w:rFonts w:eastAsia="Cambria"/>
          <w:b/>
          <w:iCs/>
          <w:u w:val="single"/>
        </w:rPr>
        <w:t xml:space="preserve"> state of </w:t>
      </w:r>
      <w:r w:rsidRPr="00352E91">
        <w:rPr>
          <w:rFonts w:eastAsia="Cambria"/>
          <w:b/>
          <w:iCs/>
          <w:highlight w:val="cyan"/>
          <w:u w:val="single"/>
        </w:rPr>
        <w:t>alarm and vigilance</w:t>
      </w:r>
      <w:r w:rsidRPr="00A00614">
        <w:rPr>
          <w:rFonts w:eastAsia="Cambria"/>
          <w:sz w:val="14"/>
        </w:rPr>
        <w:t>, whereby “</w:t>
      </w:r>
      <w:r w:rsidRPr="00352E91">
        <w:rPr>
          <w:rFonts w:eastAsia="Cambria"/>
          <w:highlight w:val="cyan"/>
          <w:u w:val="single"/>
        </w:rPr>
        <w:t>normality</w:t>
      </w:r>
      <w:r w:rsidRPr="00A00614">
        <w:rPr>
          <w:rFonts w:eastAsia="Cambria"/>
          <w:sz w:val="14"/>
        </w:rPr>
        <w:t xml:space="preserve">” </w:t>
      </w:r>
      <w:r w:rsidRPr="00A00614">
        <w:rPr>
          <w:rFonts w:eastAsia="Cambria"/>
          <w:u w:val="single"/>
        </w:rPr>
        <w:t xml:space="preserve">is permanently </w:t>
      </w:r>
      <w:r w:rsidRPr="00352E91">
        <w:rPr>
          <w:rFonts w:eastAsia="Cambria"/>
          <w:highlight w:val="cyan"/>
          <w:u w:val="single"/>
        </w:rPr>
        <w:t>suspended</w:t>
      </w:r>
      <w:r w:rsidRPr="00A00614">
        <w:rPr>
          <w:rFonts w:eastAsia="Cambria"/>
          <w:u w:val="single"/>
        </w:rPr>
        <w:t xml:space="preserve"> by </w:t>
      </w:r>
      <w:r w:rsidRPr="00352E91">
        <w:rPr>
          <w:rFonts w:eastAsia="Cambria"/>
          <w:highlight w:val="cyan"/>
          <w:u w:val="single"/>
        </w:rPr>
        <w:t xml:space="preserve">an unending </w:t>
      </w:r>
      <w:r w:rsidRPr="00352E91">
        <w:rPr>
          <w:rFonts w:eastAsia="Cambria"/>
          <w:b/>
          <w:iCs/>
          <w:highlight w:val="cyan"/>
          <w:u w:val="single"/>
        </w:rPr>
        <w:t>state of exception</w:t>
      </w:r>
      <w:r w:rsidRPr="00A00614">
        <w:rPr>
          <w:rFonts w:eastAsia="Cambria"/>
          <w:sz w:val="14"/>
        </w:rPr>
        <w:t xml:space="preserve">. </w:t>
      </w:r>
      <w:r w:rsidRPr="00A00614">
        <w:rPr>
          <w:rFonts w:eastAsia="Cambria"/>
          <w:u w:val="single"/>
        </w:rPr>
        <w:t>This</w:t>
      </w:r>
      <w:r w:rsidRPr="00A00614">
        <w:rPr>
          <w:rFonts w:eastAsia="Cambria"/>
          <w:sz w:val="14"/>
        </w:rPr>
        <w:t xml:space="preserve">, combined with an encouraged state of paternalism where citizens are encouraged to be passive consumers of events, </w:t>
      </w:r>
      <w:r w:rsidRPr="00A00614">
        <w:rPr>
          <w:rFonts w:eastAsia="Cambria"/>
          <w:u w:val="single"/>
        </w:rPr>
        <w:t>has helped weaken the checks and balances of the republican Constitution</w:t>
      </w:r>
      <w:r w:rsidRPr="00A00614">
        <w:rPr>
          <w:rFonts w:eastAsia="Cambria"/>
          <w:sz w:val="14"/>
        </w:rPr>
        <w:t xml:space="preserve">.54 Detention without trial, secret, warrantless surveillance, unauthorized wars, torture, covert “black sites” — these are not the obvious features of a robust liberal constitutional order. </w:t>
      </w:r>
      <w:r w:rsidRPr="00A00614">
        <w:rPr>
          <w:rFonts w:eastAsia="Cambria"/>
          <w:u w:val="single"/>
        </w:rPr>
        <w:t>If large parts of the world have not accepted liberalism in major areas of civic life, neither has the United States</w:t>
      </w:r>
      <w:r w:rsidRPr="00A00614">
        <w:rPr>
          <w:rFonts w:eastAsia="Cambria"/>
          <w:sz w:val="14"/>
        </w:rPr>
        <w:t>.</w:t>
      </w:r>
    </w:p>
    <w:p w14:paraId="1FBF440D" w14:textId="77777777" w:rsidR="00241262" w:rsidRPr="00A00614" w:rsidRDefault="00241262" w:rsidP="00241262">
      <w:pPr>
        <w:rPr>
          <w:rFonts w:eastAsia="Cambria"/>
          <w:u w:val="single"/>
        </w:rPr>
      </w:pPr>
      <w:r w:rsidRPr="00A00614">
        <w:rPr>
          <w:rFonts w:eastAsia="Cambria"/>
          <w:sz w:val="14"/>
        </w:rPr>
        <w:t xml:space="preserve">Instead of a full reckoning with diplomatic history, nostalgists frame history around the positive creation of new architectures and schemes. Thus the Marshall Plan (1948-1961) figures centrally in America’s postwar historic mission, based on, as Benn Steil puts it, “the moral primacy of democratic government and free economic exchange.”55 </w:t>
      </w:r>
      <w:r w:rsidRPr="00A00614">
        <w:rPr>
          <w:rFonts w:eastAsia="Cambria"/>
          <w:u w:val="single"/>
        </w:rPr>
        <w:t xml:space="preserve">This absolute, almost platonic account of the past has little room for other, less-celebrated events from the same era, such as the British- and U.S.-backed </w:t>
      </w:r>
      <w:r w:rsidRPr="00A00614">
        <w:rPr>
          <w:rFonts w:eastAsia="Cambria"/>
          <w:b/>
          <w:iCs/>
          <w:u w:val="single"/>
        </w:rPr>
        <w:t>overthrow of Iranian prime minister</w:t>
      </w:r>
      <w:r w:rsidRPr="00A00614">
        <w:rPr>
          <w:rFonts w:eastAsia="Cambria"/>
          <w:sz w:val="14"/>
        </w:rPr>
        <w:t xml:space="preserve"> Mohammad </w:t>
      </w:r>
      <w:r w:rsidRPr="00A00614">
        <w:rPr>
          <w:rFonts w:eastAsia="Cambria"/>
          <w:b/>
          <w:iCs/>
          <w:u w:val="single"/>
        </w:rPr>
        <w:t>Mossadegh</w:t>
      </w:r>
      <w:r w:rsidRPr="00A00614">
        <w:rPr>
          <w:rFonts w:eastAsia="Cambria"/>
          <w:sz w:val="14"/>
        </w:rPr>
        <w:t xml:space="preserve"> in 1953, </w:t>
      </w:r>
      <w:r w:rsidRPr="00A00614">
        <w:rPr>
          <w:rFonts w:eastAsia="Cambria"/>
          <w:u w:val="single"/>
        </w:rPr>
        <w:t>deposed despite his commitment to national independence and secular democracy</w:t>
      </w:r>
      <w:r w:rsidRPr="00A00614">
        <w:rPr>
          <w:rFonts w:eastAsia="Cambria"/>
          <w:sz w:val="14"/>
        </w:rPr>
        <w:t xml:space="preserve">. </w:t>
      </w:r>
      <w:r w:rsidRPr="00A00614">
        <w:rPr>
          <w:rFonts w:eastAsia="Cambria"/>
          <w:u w:val="single"/>
        </w:rPr>
        <w:t xml:space="preserve">In this picture, </w:t>
      </w:r>
      <w:r w:rsidRPr="00352E91">
        <w:rPr>
          <w:rFonts w:eastAsia="Cambria"/>
          <w:highlight w:val="cyan"/>
          <w:u w:val="single"/>
        </w:rPr>
        <w:t>the</w:t>
      </w:r>
      <w:r w:rsidRPr="00352E91">
        <w:rPr>
          <w:rFonts w:eastAsia="Cambria"/>
          <w:sz w:val="14"/>
          <w:highlight w:val="cyan"/>
        </w:rPr>
        <w:t xml:space="preserve"> </w:t>
      </w:r>
      <w:r w:rsidRPr="00352E91">
        <w:rPr>
          <w:rFonts w:eastAsia="Cambria"/>
          <w:b/>
          <w:iCs/>
          <w:highlight w:val="cyan"/>
          <w:u w:val="single"/>
        </w:rPr>
        <w:t>violence and compromises of hegemony</w:t>
      </w:r>
      <w:r w:rsidRPr="00A00614">
        <w:rPr>
          <w:rFonts w:eastAsia="Cambria"/>
          <w:sz w:val="14"/>
        </w:rPr>
        <w:t xml:space="preserve">, moral and strategic, </w:t>
      </w:r>
      <w:r w:rsidRPr="00A00614">
        <w:rPr>
          <w:rFonts w:eastAsia="Cambria"/>
          <w:u w:val="single"/>
        </w:rPr>
        <w:t xml:space="preserve">almost </w:t>
      </w:r>
      <w:r w:rsidRPr="00352E91">
        <w:rPr>
          <w:rFonts w:eastAsia="Cambria"/>
          <w:highlight w:val="cyan"/>
          <w:u w:val="single"/>
        </w:rPr>
        <w:t>vanish</w:t>
      </w:r>
      <w:r w:rsidRPr="00A00614">
        <w:rPr>
          <w:rFonts w:eastAsia="Cambria"/>
          <w:u w:val="single"/>
        </w:rPr>
        <w:t>.</w:t>
      </w:r>
    </w:p>
    <w:p w14:paraId="07A2588E" w14:textId="77777777" w:rsidR="00241262" w:rsidRPr="00A00614" w:rsidRDefault="00241262" w:rsidP="00241262">
      <w:pPr>
        <w:rPr>
          <w:rFonts w:eastAsia="Cambria"/>
          <w:sz w:val="14"/>
        </w:rPr>
      </w:pPr>
      <w:r w:rsidRPr="00A00614">
        <w:rPr>
          <w:rFonts w:eastAsia="Cambria"/>
          <w:sz w:val="14"/>
        </w:rPr>
        <w:t xml:space="preserve">Nostalgia for </w:t>
      </w:r>
      <w:proofErr w:type="gramStart"/>
      <w:r w:rsidRPr="00352E91">
        <w:rPr>
          <w:rFonts w:eastAsia="Cambria"/>
          <w:b/>
          <w:iCs/>
          <w:highlight w:val="cyan"/>
          <w:u w:val="single"/>
        </w:rPr>
        <w:t>the liberal</w:t>
      </w:r>
      <w:proofErr w:type="gramEnd"/>
      <w:r w:rsidRPr="00352E91">
        <w:rPr>
          <w:rFonts w:eastAsia="Cambria"/>
          <w:b/>
          <w:iCs/>
          <w:highlight w:val="cyan"/>
          <w:u w:val="single"/>
        </w:rPr>
        <w:t xml:space="preserve"> order</w:t>
      </w:r>
      <w:r w:rsidRPr="00A00614">
        <w:rPr>
          <w:rFonts w:eastAsia="Cambria"/>
          <w:sz w:val="14"/>
        </w:rPr>
        <w:t xml:space="preserve"> also overlooks the reality that it </w:t>
      </w:r>
      <w:r w:rsidRPr="00352E91">
        <w:rPr>
          <w:rFonts w:eastAsia="Cambria"/>
          <w:highlight w:val="cyan"/>
          <w:u w:val="single"/>
        </w:rPr>
        <w:t xml:space="preserve">was enforced through </w:t>
      </w:r>
      <w:r w:rsidRPr="00352E91">
        <w:rPr>
          <w:rFonts w:eastAsia="Cambria"/>
          <w:b/>
          <w:iCs/>
          <w:highlight w:val="cyan"/>
          <w:u w:val="single"/>
        </w:rPr>
        <w:t>coercion</w:t>
      </w:r>
      <w:r w:rsidRPr="00A00614">
        <w:rPr>
          <w:rFonts w:eastAsia="Cambria"/>
          <w:sz w:val="14"/>
        </w:rPr>
        <w:t xml:space="preserve">. In the same era, </w:t>
      </w:r>
      <w:r w:rsidRPr="00A00614">
        <w:rPr>
          <w:rFonts w:eastAsia="Cambria"/>
          <w:u w:val="single"/>
        </w:rPr>
        <w:t xml:space="preserve">a defining episode in the postwar assertion of American hegemony was the </w:t>
      </w:r>
      <w:r w:rsidRPr="00A00614">
        <w:rPr>
          <w:rFonts w:eastAsia="Cambria"/>
          <w:b/>
          <w:iCs/>
          <w:u w:val="single"/>
        </w:rPr>
        <w:t>Suez crisis</w:t>
      </w:r>
      <w:r w:rsidRPr="00A00614">
        <w:rPr>
          <w:rFonts w:eastAsia="Cambria"/>
          <w:sz w:val="14"/>
        </w:rPr>
        <w:t xml:space="preserve"> of 1956. In that hinge event of the Anglo-American relationship, the U.S. Sixth Fleet stalked and harassed British ships in the Mediterranean, fouling their radar and sonar, menacing them with aircraft and lighting them up at night with searchlights.56 With the British pound and oil supplies under pressure, President Dwight Eisenhower threatened Britain with the simple formula of “no ceasefire: no loans.” </w:t>
      </w:r>
      <w:r w:rsidRPr="00A00614">
        <w:rPr>
          <w:rFonts w:eastAsia="Cambria"/>
          <w:u w:val="single"/>
        </w:rPr>
        <w:t>Patronage could be rapidly withdrawn, regardless of recent history, blood ties, or shared visions of Western-enforced order</w:t>
      </w:r>
      <w:r w:rsidRPr="00A00614">
        <w:rPr>
          <w:rFonts w:eastAsia="Cambria"/>
          <w:sz w:val="14"/>
        </w:rPr>
        <w:t>. The United States enforced its interpretation of that order by targeting its ally’s vitals.57</w:t>
      </w:r>
    </w:p>
    <w:p w14:paraId="7A2BEB0B" w14:textId="77777777" w:rsidR="00241262" w:rsidRPr="00A00614" w:rsidRDefault="00241262" w:rsidP="00241262">
      <w:pPr>
        <w:rPr>
          <w:rFonts w:eastAsia="Cambria"/>
          <w:sz w:val="14"/>
        </w:rPr>
      </w:pPr>
      <w:r w:rsidRPr="00A00614">
        <w:rPr>
          <w:rFonts w:eastAsia="Cambria"/>
          <w:sz w:val="14"/>
        </w:rPr>
        <w:t xml:space="preserve">Between those two moments in time, </w:t>
      </w:r>
      <w:r w:rsidRPr="00352E91">
        <w:rPr>
          <w:rFonts w:eastAsia="Cambria"/>
          <w:b/>
          <w:iCs/>
          <w:highlight w:val="cyan"/>
          <w:u w:val="single"/>
        </w:rPr>
        <w:t>the United States practiced geopolitics ruthlessly</w:t>
      </w:r>
      <w:r w:rsidRPr="00A00614">
        <w:rPr>
          <w:rFonts w:eastAsia="Cambria"/>
          <w:sz w:val="14"/>
        </w:rPr>
        <w:t xml:space="preserve">. It partly did so </w:t>
      </w:r>
      <w:proofErr w:type="gramStart"/>
      <w:r w:rsidRPr="00A00614">
        <w:rPr>
          <w:rFonts w:eastAsia="Cambria"/>
          <w:sz w:val="14"/>
        </w:rPr>
        <w:t>in the course of</w:t>
      </w:r>
      <w:proofErr w:type="gramEnd"/>
      <w:r w:rsidRPr="00A00614">
        <w:rPr>
          <w:rFonts w:eastAsia="Cambria"/>
          <w:sz w:val="14"/>
        </w:rPr>
        <w:t xml:space="preserve"> its long security competition with the Soviet Union. Strikingly, the Cold War as it was </w:t>
      </w:r>
      <w:proofErr w:type="gramStart"/>
      <w:r w:rsidRPr="00A00614">
        <w:rPr>
          <w:rFonts w:eastAsia="Cambria"/>
          <w:sz w:val="14"/>
        </w:rPr>
        <w:t>actually conducted</w:t>
      </w:r>
      <w:proofErr w:type="gramEnd"/>
      <w:r w:rsidRPr="00A00614">
        <w:rPr>
          <w:rFonts w:eastAsia="Cambria"/>
          <w:sz w:val="14"/>
        </w:rPr>
        <w:t xml:space="preserve"> and lived — where two superpowers did not allow rules, sovereignty, multilateralism, and institutions to constrain them when the stakes were high — does not occupy a prominent place in the </w:t>
      </w:r>
      <w:proofErr w:type="spellStart"/>
      <w:r w:rsidRPr="00A00614">
        <w:rPr>
          <w:rFonts w:eastAsia="Cambria"/>
          <w:sz w:val="14"/>
        </w:rPr>
        <w:t>mytho</w:t>
      </w:r>
      <w:proofErr w:type="spellEnd"/>
      <w:r w:rsidRPr="00A00614">
        <w:rPr>
          <w:rFonts w:eastAsia="Cambria"/>
          <w:sz w:val="14"/>
        </w:rPr>
        <w:t xml:space="preserve">-history. </w:t>
      </w:r>
      <w:r w:rsidRPr="00A00614">
        <w:rPr>
          <w:rFonts w:eastAsia="Cambria"/>
          <w:u w:val="single"/>
        </w:rPr>
        <w:t xml:space="preserve">Hardly anywhere in nostalgic reminiscences do there appear the </w:t>
      </w:r>
      <w:r w:rsidRPr="00A00614">
        <w:rPr>
          <w:rFonts w:eastAsia="Cambria"/>
          <w:b/>
          <w:iCs/>
          <w:u w:val="single"/>
        </w:rPr>
        <w:t>numerous coups</w:t>
      </w:r>
      <w:r w:rsidRPr="00A00614">
        <w:rPr>
          <w:rFonts w:eastAsia="Cambria"/>
          <w:u w:val="single"/>
        </w:rPr>
        <w:t xml:space="preserve"> that were sponsored or supported by Washington</w:t>
      </w:r>
      <w:r w:rsidRPr="00A00614">
        <w:rPr>
          <w:rFonts w:eastAsia="Cambria"/>
          <w:sz w:val="14"/>
        </w:rPr>
        <w:t xml:space="preserve">. </w:t>
      </w:r>
      <w:r w:rsidRPr="00A00614">
        <w:rPr>
          <w:rFonts w:eastAsia="Cambria"/>
          <w:u w:val="single"/>
        </w:rPr>
        <w:t>These interventions</w:t>
      </w:r>
      <w:r w:rsidRPr="00A00614">
        <w:rPr>
          <w:rFonts w:eastAsia="Cambria"/>
          <w:sz w:val="14"/>
        </w:rPr>
        <w:t xml:space="preserve"> linked to the United States since 1945 may or may not have been defensible. They </w:t>
      </w:r>
      <w:r w:rsidRPr="00A00614">
        <w:rPr>
          <w:rFonts w:eastAsia="Cambria"/>
          <w:u w:val="single"/>
        </w:rPr>
        <w:t xml:space="preserve">certainly violated one of the claimed core principles of “liberal,” “rules-based” order, that of </w:t>
      </w:r>
      <w:r w:rsidRPr="00A00614">
        <w:rPr>
          <w:rFonts w:eastAsia="Cambria"/>
          <w:b/>
          <w:iCs/>
          <w:u w:val="single"/>
        </w:rPr>
        <w:t>self-determination</w:t>
      </w:r>
      <w:r w:rsidRPr="00A00614">
        <w:rPr>
          <w:rFonts w:eastAsia="Cambria"/>
          <w:sz w:val="14"/>
        </w:rPr>
        <w:t>.</w:t>
      </w:r>
    </w:p>
    <w:p w14:paraId="01E4EC54" w14:textId="77777777" w:rsidR="00241262" w:rsidRPr="00A00614" w:rsidRDefault="00241262" w:rsidP="00241262">
      <w:pPr>
        <w:rPr>
          <w:rFonts w:eastAsia="Cambria"/>
          <w:sz w:val="14"/>
        </w:rPr>
      </w:pPr>
      <w:r w:rsidRPr="00A00614">
        <w:rPr>
          <w:rFonts w:eastAsia="Cambria"/>
          <w:u w:val="single"/>
        </w:rPr>
        <w:t>The United States not only overthrew governments</w:t>
      </w:r>
      <w:r w:rsidRPr="00A00614">
        <w:rPr>
          <w:rFonts w:eastAsia="Cambria"/>
          <w:sz w:val="14"/>
        </w:rPr>
        <w:t xml:space="preserve"> (sometimes democratically elected ones) — or attempted to — in Albania, Ghana, Guatemala, Greece, Cuba, Chile, Iran, El Salvador, Nicaragua, South Vietnam, Argentina, and Grenada. </w:t>
      </w:r>
      <w:r w:rsidRPr="00A00614">
        <w:rPr>
          <w:rFonts w:eastAsia="Cambria"/>
          <w:b/>
          <w:iCs/>
          <w:u w:val="single"/>
        </w:rPr>
        <w:t xml:space="preserve">It also </w:t>
      </w:r>
      <w:r w:rsidRPr="00352E91">
        <w:rPr>
          <w:rFonts w:eastAsia="Cambria"/>
          <w:b/>
          <w:iCs/>
          <w:highlight w:val="cyan"/>
          <w:u w:val="single"/>
        </w:rPr>
        <w:t>supported violently illiberal forces</w:t>
      </w:r>
      <w:r w:rsidRPr="00A00614">
        <w:rPr>
          <w:rFonts w:eastAsia="Cambria"/>
          <w:sz w:val="14"/>
        </w:rPr>
        <w:t xml:space="preserve">, from Islamist mujahideen in Afghanistan-Pakistan and President Hosni Mubarak’s oppressive state in Egypt to the Indonesian Suharto regime and its death squads. </w:t>
      </w:r>
      <w:r w:rsidRPr="00A00614">
        <w:rPr>
          <w:rFonts w:eastAsia="Cambria"/>
          <w:u w:val="single"/>
        </w:rPr>
        <w:t>A mainstay of U.S. hegemony in the Persian Gulf is its partnership with Saudi Arabia, an absolutist state that beheads apostates and survives by making concessions to Wahhabi theocrats</w:t>
      </w:r>
      <w:r w:rsidRPr="00A00614">
        <w:rPr>
          <w:rFonts w:eastAsia="Cambria"/>
          <w:sz w:val="14"/>
        </w:rPr>
        <w:t xml:space="preserve">. </w:t>
      </w:r>
      <w:r w:rsidRPr="00A00614">
        <w:rPr>
          <w:rFonts w:eastAsia="Cambria"/>
          <w:b/>
          <w:iCs/>
          <w:u w:val="single"/>
        </w:rPr>
        <w:t xml:space="preserve">It is currently </w:t>
      </w:r>
      <w:r w:rsidRPr="00352E91">
        <w:rPr>
          <w:rFonts w:eastAsia="Cambria"/>
          <w:b/>
          <w:iCs/>
          <w:highlight w:val="cyan"/>
          <w:u w:val="single"/>
        </w:rPr>
        <w:t>waging a brutal campaign against rebels in Yemen</w:t>
      </w:r>
      <w:r w:rsidRPr="00A00614">
        <w:rPr>
          <w:rFonts w:eastAsia="Cambria"/>
          <w:sz w:val="14"/>
        </w:rPr>
        <w:t xml:space="preserve"> that, according to Amnesty International, includes attacks that are “indiscriminate, disproportionate or directed against civilians and civilian objects, including funeral gatherings, schools, markets, residential areas and civilian boats.”58 </w:t>
      </w:r>
      <w:r w:rsidRPr="00A00614">
        <w:rPr>
          <w:rFonts w:eastAsia="Cambria"/>
          <w:u w:val="single"/>
        </w:rPr>
        <w:t xml:space="preserve">NATO allies on the European continent for decades included </w:t>
      </w:r>
      <w:r w:rsidRPr="00A00614">
        <w:rPr>
          <w:rFonts w:eastAsia="Cambria"/>
          <w:b/>
          <w:iCs/>
          <w:u w:val="single"/>
        </w:rPr>
        <w:t>authoritarian Portugal and Greece</w:t>
      </w:r>
      <w:r w:rsidRPr="00A00614">
        <w:rPr>
          <w:rFonts w:eastAsia="Cambria"/>
          <w:sz w:val="14"/>
        </w:rPr>
        <w:t xml:space="preserve">. West Germany, the poster child of the liberal order, did not have elections during its first four years, and its proud social democracy retained officials who had been security elites in the Third Reich.59 Former Nazi mandarins stuffed the highest levels of government, including the Foreign Office and the Interior and Justice Ministries. Several former Nazi generals would later become senior commanders in the Bundeswehr. And in the 1948 Italian elections, the CIA helped ensure the electoral defeat of communists by funding anti-communist parties, forging documents to discredit the Communist Party, and warning Italians that if they publicly supported the party they would be barred from entering the United States. </w:t>
      </w:r>
      <w:r w:rsidRPr="00A00614">
        <w:rPr>
          <w:rFonts w:eastAsia="Cambria"/>
          <w:u w:val="single"/>
        </w:rPr>
        <w:t>For the sake of liberalism in the long term, the United States exercised its privileges.</w:t>
      </w:r>
      <w:r w:rsidRPr="00A00614">
        <w:rPr>
          <w:rFonts w:eastAsia="Cambria"/>
          <w:sz w:val="14"/>
        </w:rPr>
        <w:t xml:space="preserve"> If the deliberate subversion of a democratic election abroad with “fake news,” bribes, and coercion represents the antithesis of liberal world order, as Trump’s critics now suggest, then Washington attacked that order in the period of its creation. </w:t>
      </w:r>
      <w:r w:rsidRPr="00A00614">
        <w:rPr>
          <w:rFonts w:eastAsia="Cambria"/>
          <w:b/>
          <w:iCs/>
          <w:u w:val="single"/>
        </w:rPr>
        <w:t>Coups, partisan electoral interventions, the cooptation of illiberal actors</w:t>
      </w:r>
      <w:r w:rsidRPr="00A00614">
        <w:rPr>
          <w:rFonts w:eastAsia="Cambria"/>
          <w:u w:val="single"/>
        </w:rPr>
        <w:t>, and the flouting of international law made American hegemony unexceptional</w:t>
      </w:r>
      <w:r w:rsidRPr="00A00614">
        <w:rPr>
          <w:rFonts w:eastAsia="Cambria"/>
          <w:sz w:val="14"/>
        </w:rPr>
        <w:t>.</w:t>
      </w:r>
    </w:p>
    <w:p w14:paraId="464AF236" w14:textId="77777777" w:rsidR="00241262" w:rsidRPr="00A00614" w:rsidRDefault="00241262" w:rsidP="00241262">
      <w:pPr>
        <w:rPr>
          <w:rFonts w:eastAsia="Cambria"/>
          <w:sz w:val="14"/>
        </w:rPr>
      </w:pPr>
      <w:r w:rsidRPr="00A00614">
        <w:rPr>
          <w:rFonts w:eastAsia="Cambria"/>
          <w:sz w:val="14"/>
        </w:rPr>
        <w:t xml:space="preserve">In dismantling the power of old European colonial empires, </w:t>
      </w:r>
      <w:r w:rsidRPr="00352E91">
        <w:rPr>
          <w:rFonts w:eastAsia="Cambria"/>
          <w:highlight w:val="cyan"/>
          <w:u w:val="single"/>
        </w:rPr>
        <w:t>the United States erected</w:t>
      </w:r>
      <w:r w:rsidRPr="00A00614">
        <w:rPr>
          <w:rFonts w:eastAsia="Cambria"/>
          <w:u w:val="single"/>
        </w:rPr>
        <w:t xml:space="preserve"> a form of </w:t>
      </w:r>
      <w:r w:rsidRPr="00352E91">
        <w:rPr>
          <w:rFonts w:eastAsia="Cambria"/>
          <w:highlight w:val="cyan"/>
          <w:u w:val="single"/>
        </w:rPr>
        <w:t>domination that had</w:t>
      </w:r>
      <w:r w:rsidRPr="00A00614">
        <w:rPr>
          <w:rFonts w:eastAsia="Cambria"/>
          <w:u w:val="single"/>
        </w:rPr>
        <w:t xml:space="preserve"> an </w:t>
      </w:r>
      <w:r w:rsidRPr="00352E91">
        <w:rPr>
          <w:rFonts w:eastAsia="Cambria"/>
          <w:b/>
          <w:iCs/>
          <w:highlight w:val="cyan"/>
          <w:u w:val="single"/>
        </w:rPr>
        <w:t>imperial quality</w:t>
      </w:r>
      <w:r w:rsidRPr="00A00614">
        <w:rPr>
          <w:rFonts w:eastAsia="Cambria"/>
          <w:u w:val="single"/>
        </w:rPr>
        <w:t xml:space="preserve"> of its own</w:t>
      </w:r>
      <w:r w:rsidRPr="00A00614">
        <w:rPr>
          <w:rFonts w:eastAsia="Cambria"/>
          <w:sz w:val="14"/>
        </w:rPr>
        <w:t xml:space="preserve">. </w:t>
      </w:r>
      <w:r w:rsidRPr="00A00614">
        <w:rPr>
          <w:rFonts w:eastAsia="Cambria"/>
          <w:u w:val="single"/>
        </w:rPr>
        <w:t>Consider</w:t>
      </w:r>
      <w:r w:rsidRPr="00A00614">
        <w:rPr>
          <w:rFonts w:eastAsia="Cambria"/>
          <w:sz w:val="14"/>
        </w:rPr>
        <w:t xml:space="preserve"> one of its more ambitious ventures in liberal ordering: </w:t>
      </w:r>
      <w:r w:rsidRPr="00A00614">
        <w:rPr>
          <w:rFonts w:eastAsia="Cambria"/>
          <w:u w:val="single"/>
        </w:rPr>
        <w:t xml:space="preserve">the </w:t>
      </w:r>
      <w:r w:rsidRPr="00352E91">
        <w:rPr>
          <w:rFonts w:eastAsia="Cambria"/>
          <w:b/>
          <w:iCs/>
          <w:highlight w:val="cyan"/>
          <w:u w:val="single"/>
        </w:rPr>
        <w:t>invasion and remaking of Iraq</w:t>
      </w:r>
      <w:r w:rsidRPr="00A00614">
        <w:rPr>
          <w:rFonts w:eastAsia="Cambria"/>
          <w:sz w:val="14"/>
        </w:rPr>
        <w:t xml:space="preserve">. The occupiers of Iraq regarded themselves as liberators. After invasion, though, </w:t>
      </w:r>
      <w:r w:rsidRPr="00A00614">
        <w:rPr>
          <w:rFonts w:eastAsia="Cambria"/>
          <w:u w:val="single"/>
        </w:rPr>
        <w:t xml:space="preserve">the United States also projected power over Iraq’s interior governance in </w:t>
      </w:r>
      <w:r w:rsidRPr="00A00614">
        <w:rPr>
          <w:rFonts w:eastAsia="Cambria"/>
          <w:b/>
          <w:iCs/>
          <w:u w:val="single"/>
        </w:rPr>
        <w:t>imperial fashion</w:t>
      </w:r>
      <w:r w:rsidRPr="00A00614">
        <w:rPr>
          <w:rFonts w:eastAsia="Cambria"/>
          <w:u w:val="single"/>
        </w:rPr>
        <w:t xml:space="preserve"> and with a liberal program, with all the tensions this implies</w:t>
      </w:r>
      <w:r w:rsidRPr="00A00614">
        <w:rPr>
          <w:rFonts w:eastAsia="Cambria"/>
          <w:sz w:val="14"/>
        </w:rPr>
        <w:t xml:space="preserve">. Director of the Coalition Provisional Authority Paul </w:t>
      </w:r>
      <w:r w:rsidRPr="00A00614">
        <w:rPr>
          <w:rFonts w:eastAsia="Cambria"/>
          <w:u w:val="single"/>
        </w:rPr>
        <w:t>Bremer applied a program of rapid liberalization</w:t>
      </w:r>
      <w:r w:rsidRPr="00A00614">
        <w:rPr>
          <w:rFonts w:eastAsia="Cambria"/>
          <w:sz w:val="14"/>
        </w:rPr>
        <w:t xml:space="preserve"> not only through the well-known de-</w:t>
      </w:r>
      <w:proofErr w:type="spellStart"/>
      <w:r w:rsidRPr="00A00614">
        <w:rPr>
          <w:rFonts w:eastAsia="Cambria"/>
          <w:sz w:val="14"/>
        </w:rPr>
        <w:t>Ba’athification</w:t>
      </w:r>
      <w:proofErr w:type="spellEnd"/>
      <w:r w:rsidRPr="00A00614">
        <w:rPr>
          <w:rFonts w:eastAsia="Cambria"/>
          <w:sz w:val="14"/>
        </w:rPr>
        <w:t xml:space="preserve"> and disbanding of the Iraqi Army, but </w:t>
      </w:r>
      <w:r w:rsidRPr="00A00614">
        <w:rPr>
          <w:rFonts w:eastAsia="Cambria"/>
          <w:u w:val="single"/>
        </w:rPr>
        <w:t xml:space="preserve">through the order for “the </w:t>
      </w:r>
      <w:r w:rsidRPr="00352E91">
        <w:rPr>
          <w:rFonts w:eastAsia="Cambria"/>
          <w:b/>
          <w:iCs/>
          <w:highlight w:val="cyan"/>
          <w:u w:val="single"/>
        </w:rPr>
        <w:t>full privatization</w:t>
      </w:r>
      <w:r w:rsidRPr="00352E91">
        <w:rPr>
          <w:rFonts w:eastAsia="Cambria"/>
          <w:highlight w:val="cyan"/>
          <w:u w:val="single"/>
        </w:rPr>
        <w:t xml:space="preserve"> of public enterprises</w:t>
      </w:r>
      <w:r w:rsidRPr="00A00614">
        <w:rPr>
          <w:rFonts w:eastAsia="Cambria"/>
          <w:u w:val="single"/>
        </w:rPr>
        <w:t xml:space="preserve">, full ownership rights by foreign firms of Iraqi businesses, </w:t>
      </w:r>
      <w:r w:rsidRPr="00A00614">
        <w:rPr>
          <w:rFonts w:eastAsia="Cambria"/>
          <w:b/>
          <w:iCs/>
          <w:u w:val="single"/>
        </w:rPr>
        <w:t xml:space="preserve">full </w:t>
      </w:r>
      <w:r w:rsidRPr="00352E91">
        <w:rPr>
          <w:rFonts w:eastAsia="Cambria"/>
          <w:b/>
          <w:iCs/>
          <w:highlight w:val="cyan"/>
          <w:u w:val="single"/>
        </w:rPr>
        <w:t>repatriation</w:t>
      </w:r>
      <w:r w:rsidRPr="00352E91">
        <w:rPr>
          <w:rFonts w:eastAsia="Cambria"/>
          <w:highlight w:val="cyan"/>
          <w:u w:val="single"/>
        </w:rPr>
        <w:t xml:space="preserve"> of foreign profits</w:t>
      </w:r>
      <w:r w:rsidRPr="00A00614">
        <w:rPr>
          <w:rFonts w:eastAsia="Cambria"/>
          <w:u w:val="single"/>
        </w:rPr>
        <w:t xml:space="preserve"> … the </w:t>
      </w:r>
      <w:r w:rsidRPr="00A00614">
        <w:rPr>
          <w:rFonts w:eastAsia="Cambria"/>
          <w:b/>
          <w:iCs/>
          <w:u w:val="single"/>
        </w:rPr>
        <w:t>opening of Iraq’s banks</w:t>
      </w:r>
      <w:r w:rsidRPr="00A00614">
        <w:rPr>
          <w:rFonts w:eastAsia="Cambria"/>
          <w:u w:val="single"/>
        </w:rPr>
        <w:t xml:space="preserve"> to foreign control, national treatment for foreign companies and … the </w:t>
      </w:r>
      <w:r w:rsidRPr="00352E91">
        <w:rPr>
          <w:rFonts w:eastAsia="Cambria"/>
          <w:b/>
          <w:iCs/>
          <w:highlight w:val="cyan"/>
          <w:u w:val="single"/>
        </w:rPr>
        <w:t>elimination of</w:t>
      </w:r>
      <w:r w:rsidRPr="00A00614">
        <w:rPr>
          <w:rFonts w:eastAsia="Cambria"/>
          <w:b/>
          <w:iCs/>
          <w:u w:val="single"/>
        </w:rPr>
        <w:t xml:space="preserve"> nearly all </w:t>
      </w:r>
      <w:r w:rsidRPr="00352E91">
        <w:rPr>
          <w:rFonts w:eastAsia="Cambria"/>
          <w:b/>
          <w:iCs/>
          <w:highlight w:val="cyan"/>
          <w:u w:val="single"/>
        </w:rPr>
        <w:t>trade barriers</w:t>
      </w:r>
      <w:r w:rsidRPr="00A00614">
        <w:rPr>
          <w:rFonts w:eastAsia="Cambria"/>
          <w:sz w:val="14"/>
        </w:rPr>
        <w:t xml:space="preserve">.”60 </w:t>
      </w:r>
      <w:r w:rsidRPr="00A00614">
        <w:rPr>
          <w:rFonts w:eastAsia="Cambria"/>
          <w:u w:val="single"/>
        </w:rPr>
        <w:t>The United States continued to impose itself on Iraqi politics when it wanted</w:t>
      </w:r>
      <w:r w:rsidRPr="00A00614">
        <w:rPr>
          <w:rFonts w:eastAsia="Cambria"/>
          <w:sz w:val="14"/>
        </w:rPr>
        <w:t>, demanding and receiving the resignation of elected prime minister Ibrahim al-Jaafari in May 2007. Intended to implant market democracy, these measures infringed the country’s sovereign democratic will. In other words, the liberators were freeing the Iraqis to conform with the occupier’s preferences.</w:t>
      </w:r>
    </w:p>
    <w:p w14:paraId="443AD517" w14:textId="77777777" w:rsidR="00241262" w:rsidRPr="00A00614" w:rsidRDefault="00241262" w:rsidP="00241262">
      <w:pPr>
        <w:rPr>
          <w:rFonts w:eastAsia="Cambria"/>
          <w:sz w:val="14"/>
        </w:rPr>
      </w:pPr>
      <w:r w:rsidRPr="00A00614">
        <w:rPr>
          <w:rFonts w:eastAsia="Cambria"/>
          <w:sz w:val="14"/>
        </w:rPr>
        <w:t xml:space="preserve">It remains hard to have an empire without imperialism. Yet </w:t>
      </w:r>
      <w:r w:rsidRPr="00A00614">
        <w:rPr>
          <w:rFonts w:eastAsia="Cambria"/>
          <w:u w:val="single"/>
        </w:rPr>
        <w:t xml:space="preserve">many visions of </w:t>
      </w:r>
      <w:r w:rsidRPr="00352E91">
        <w:rPr>
          <w:rFonts w:eastAsia="Cambria"/>
          <w:highlight w:val="cyan"/>
          <w:u w:val="single"/>
        </w:rPr>
        <w:t>liberal order erase</w:t>
      </w:r>
      <w:r w:rsidRPr="00A00614">
        <w:rPr>
          <w:rFonts w:eastAsia="Cambria"/>
          <w:u w:val="single"/>
        </w:rPr>
        <w:t xml:space="preserve"> the historical process of </w:t>
      </w:r>
      <w:r w:rsidRPr="00352E91">
        <w:rPr>
          <w:rFonts w:eastAsia="Cambria"/>
          <w:highlight w:val="cyan"/>
          <w:u w:val="single"/>
        </w:rPr>
        <w:t>imperialism</w:t>
      </w:r>
      <w:r w:rsidRPr="00A00614">
        <w:rPr>
          <w:rFonts w:eastAsia="Cambria"/>
          <w:sz w:val="14"/>
        </w:rPr>
        <w:t xml:space="preserve">, </w:t>
      </w:r>
      <w:r w:rsidRPr="00352E91">
        <w:rPr>
          <w:rFonts w:eastAsia="Cambria"/>
          <w:highlight w:val="cyan"/>
          <w:u w:val="single"/>
        </w:rPr>
        <w:t>decentering</w:t>
      </w:r>
      <w:r w:rsidRPr="00A00614">
        <w:rPr>
          <w:rFonts w:eastAsia="Cambria"/>
          <w:sz w:val="14"/>
        </w:rPr>
        <w:t>, as Jeanne Morefield argues, “</w:t>
      </w:r>
      <w:r w:rsidRPr="00A00614">
        <w:rPr>
          <w:rFonts w:eastAsia="Cambria"/>
          <w:b/>
          <w:iCs/>
          <w:u w:val="single"/>
        </w:rPr>
        <w:t xml:space="preserve">imperial </w:t>
      </w:r>
      <w:r w:rsidRPr="00352E91">
        <w:rPr>
          <w:rFonts w:eastAsia="Cambria"/>
          <w:b/>
          <w:iCs/>
          <w:highlight w:val="cyan"/>
          <w:u w:val="single"/>
        </w:rPr>
        <w:t>violence while</w:t>
      </w:r>
      <w:r w:rsidRPr="00A00614">
        <w:rPr>
          <w:rFonts w:eastAsia="Cambria"/>
          <w:b/>
          <w:iCs/>
          <w:u w:val="single"/>
        </w:rPr>
        <w:t xml:space="preserve"> simultaneously </w:t>
      </w:r>
      <w:r w:rsidRPr="00352E91">
        <w:rPr>
          <w:rFonts w:eastAsia="Cambria"/>
          <w:b/>
          <w:iCs/>
          <w:highlight w:val="cyan"/>
          <w:u w:val="single"/>
        </w:rPr>
        <w:t>positing the necessity of imperial action</w:t>
      </w:r>
      <w:r w:rsidRPr="00A00614">
        <w:rPr>
          <w:rFonts w:eastAsia="Cambria"/>
          <w:sz w:val="14"/>
        </w:rPr>
        <w:t xml:space="preserve">.”61 </w:t>
      </w:r>
      <w:r w:rsidRPr="00A00614">
        <w:rPr>
          <w:rFonts w:eastAsia="Cambria"/>
          <w:u w:val="single"/>
        </w:rPr>
        <w:t xml:space="preserve">If liberalism at a basic level is an enlightenment project committed to liberty, equality, and limitations on state power, and </w:t>
      </w:r>
      <w:r w:rsidRPr="00352E91">
        <w:rPr>
          <w:rFonts w:eastAsia="Cambria"/>
          <w:highlight w:val="cyan"/>
          <w:u w:val="single"/>
        </w:rPr>
        <w:t>if</w:t>
      </w:r>
      <w:r w:rsidRPr="00A00614">
        <w:rPr>
          <w:rFonts w:eastAsia="Cambria"/>
          <w:u w:val="single"/>
        </w:rPr>
        <w:t xml:space="preserve"> “</w:t>
      </w:r>
      <w:r w:rsidRPr="00352E91">
        <w:rPr>
          <w:rFonts w:eastAsia="Cambria"/>
          <w:b/>
          <w:iCs/>
          <w:highlight w:val="cyan"/>
          <w:u w:val="single"/>
        </w:rPr>
        <w:t>world ordering</w:t>
      </w:r>
      <w:r w:rsidRPr="00A00614">
        <w:rPr>
          <w:rFonts w:eastAsia="Cambria"/>
          <w:u w:val="single"/>
        </w:rPr>
        <w:t xml:space="preserve">” </w:t>
      </w:r>
      <w:r w:rsidRPr="00352E91">
        <w:rPr>
          <w:rFonts w:eastAsia="Cambria"/>
          <w:highlight w:val="cyan"/>
          <w:u w:val="single"/>
        </w:rPr>
        <w:t xml:space="preserve">requires </w:t>
      </w:r>
      <w:r w:rsidRPr="00352E91">
        <w:rPr>
          <w:rFonts w:eastAsia="Cambria"/>
          <w:b/>
          <w:iCs/>
          <w:highlight w:val="cyan"/>
          <w:u w:val="single"/>
        </w:rPr>
        <w:t>imperialist power projection</w:t>
      </w:r>
      <w:r w:rsidRPr="00A00614">
        <w:rPr>
          <w:rFonts w:eastAsia="Cambria"/>
          <w:u w:val="single"/>
        </w:rPr>
        <w:t xml:space="preserve">, </w:t>
      </w:r>
      <w:r w:rsidRPr="00352E91">
        <w:rPr>
          <w:rFonts w:eastAsia="Cambria"/>
          <w:highlight w:val="cyan"/>
          <w:u w:val="single"/>
        </w:rPr>
        <w:t>it is hard to fuse</w:t>
      </w:r>
      <w:r w:rsidRPr="00A00614">
        <w:rPr>
          <w:rFonts w:eastAsia="Cambria"/>
          <w:u w:val="single"/>
        </w:rPr>
        <w:t xml:space="preserve"> them </w:t>
      </w:r>
      <w:r w:rsidRPr="00352E91">
        <w:rPr>
          <w:rFonts w:eastAsia="Cambria"/>
          <w:highlight w:val="cyan"/>
          <w:u w:val="single"/>
        </w:rPr>
        <w:t xml:space="preserve">without </w:t>
      </w:r>
      <w:r w:rsidRPr="00352E91">
        <w:rPr>
          <w:rFonts w:eastAsia="Cambria"/>
          <w:b/>
          <w:iCs/>
          <w:highlight w:val="cyan"/>
          <w:u w:val="single"/>
        </w:rPr>
        <w:t>friction</w:t>
      </w:r>
      <w:r w:rsidRPr="00A00614">
        <w:rPr>
          <w:rFonts w:eastAsia="Cambria"/>
          <w:sz w:val="14"/>
        </w:rPr>
        <w:t xml:space="preserve">. </w:t>
      </w:r>
      <w:r w:rsidRPr="00A00614">
        <w:rPr>
          <w:rFonts w:eastAsia="Cambria"/>
          <w:u w:val="single"/>
        </w:rPr>
        <w:t>Some may conclude</w:t>
      </w:r>
      <w:r w:rsidRPr="00A00614">
        <w:rPr>
          <w:rFonts w:eastAsia="Cambria"/>
          <w:sz w:val="14"/>
        </w:rPr>
        <w:t xml:space="preserve"> from this historical record </w:t>
      </w:r>
      <w:r w:rsidRPr="00A00614">
        <w:rPr>
          <w:rFonts w:eastAsia="Cambria"/>
          <w:u w:val="single"/>
        </w:rPr>
        <w:t>that</w:t>
      </w:r>
      <w:r w:rsidRPr="00A00614">
        <w:rPr>
          <w:rFonts w:eastAsia="Cambria"/>
          <w:sz w:val="14"/>
        </w:rPr>
        <w:t xml:space="preserve">, </w:t>
      </w:r>
      <w:r w:rsidRPr="00A00614">
        <w:rPr>
          <w:rFonts w:eastAsia="Cambria"/>
          <w:u w:val="single"/>
        </w:rPr>
        <w:t>in the history of American hegemonic “world ordering,” liberalism was missing in action</w:t>
      </w:r>
      <w:r w:rsidRPr="00A00614">
        <w:rPr>
          <w:rFonts w:eastAsia="Cambria"/>
          <w:sz w:val="14"/>
        </w:rPr>
        <w:t xml:space="preserve">. On each occasion, critics have accused the United States of betraying its own liberal traditions in the pursuit of power. But </w:t>
      </w:r>
      <w:r w:rsidRPr="00A00614">
        <w:rPr>
          <w:rFonts w:eastAsia="Cambria"/>
          <w:u w:val="single"/>
        </w:rPr>
        <w:t xml:space="preserve">it is hard to believe that a republic whose leaders so often and so intensely enunciate liberal principles is really driven by </w:t>
      </w:r>
      <w:r w:rsidRPr="00A00614">
        <w:rPr>
          <w:rFonts w:eastAsia="Cambria"/>
          <w:b/>
          <w:iCs/>
          <w:u w:val="single"/>
        </w:rPr>
        <w:t>secret, amoral cynicism</w:t>
      </w:r>
      <w:r w:rsidRPr="00A00614">
        <w:rPr>
          <w:rFonts w:eastAsia="Cambria"/>
          <w:sz w:val="14"/>
        </w:rPr>
        <w:t xml:space="preserve">. </w:t>
      </w:r>
      <w:r w:rsidRPr="00A00614">
        <w:rPr>
          <w:rFonts w:eastAsia="Cambria"/>
          <w:u w:val="single"/>
        </w:rPr>
        <w:t>A more troubling possibility should be considered</w:t>
      </w:r>
      <w:r w:rsidRPr="00A00614">
        <w:rPr>
          <w:rFonts w:eastAsia="Cambria"/>
          <w:sz w:val="14"/>
        </w:rPr>
        <w:t xml:space="preserve">. </w:t>
      </w:r>
      <w:r w:rsidRPr="00A00614">
        <w:rPr>
          <w:rFonts w:eastAsia="Cambria"/>
          <w:u w:val="single"/>
        </w:rPr>
        <w:t>Liberalism is a powerful engine of American statecraft, but that statecraft often violates liberal principles</w:t>
      </w:r>
      <w:r w:rsidRPr="00A00614">
        <w:rPr>
          <w:rFonts w:eastAsia="Cambria"/>
          <w:sz w:val="14"/>
        </w:rPr>
        <w:t xml:space="preserve">. </w:t>
      </w:r>
      <w:r w:rsidRPr="00A00614">
        <w:rPr>
          <w:rFonts w:eastAsia="Cambria"/>
          <w:b/>
          <w:iCs/>
          <w:u w:val="single"/>
        </w:rPr>
        <w:t xml:space="preserve">As a dogma of foreign policy, </w:t>
      </w:r>
      <w:r w:rsidRPr="00352E91">
        <w:rPr>
          <w:rFonts w:eastAsia="Cambria"/>
          <w:b/>
          <w:iCs/>
          <w:highlight w:val="cyan"/>
          <w:u w:val="single"/>
        </w:rPr>
        <w:t>liberalism is jealous, intolerant, and messianic</w:t>
      </w:r>
      <w:r w:rsidRPr="00A00614">
        <w:rPr>
          <w:rFonts w:eastAsia="Cambria"/>
          <w:sz w:val="14"/>
        </w:rPr>
        <w:t xml:space="preserve">. Applied unchecked, </w:t>
      </w:r>
      <w:r w:rsidRPr="00352E91">
        <w:rPr>
          <w:rFonts w:eastAsia="Cambria"/>
          <w:b/>
          <w:iCs/>
          <w:highlight w:val="cyan"/>
          <w:u w:val="single"/>
        </w:rPr>
        <w:t>it leads to its</w:t>
      </w:r>
      <w:r w:rsidRPr="00A00614">
        <w:rPr>
          <w:rFonts w:eastAsia="Cambria"/>
          <w:b/>
          <w:iCs/>
          <w:u w:val="single"/>
        </w:rPr>
        <w:t xml:space="preserve"> own </w:t>
      </w:r>
      <w:r w:rsidRPr="00352E91">
        <w:rPr>
          <w:rFonts w:eastAsia="Cambria"/>
          <w:b/>
          <w:iCs/>
          <w:highlight w:val="cyan"/>
          <w:u w:val="single"/>
        </w:rPr>
        <w:t>illiberal opposite</w:t>
      </w:r>
      <w:r w:rsidRPr="00352E91">
        <w:rPr>
          <w:rFonts w:eastAsia="Cambria"/>
          <w:sz w:val="14"/>
          <w:highlight w:val="cyan"/>
        </w:rPr>
        <w:t>.</w:t>
      </w:r>
      <w:r w:rsidRPr="00A00614">
        <w:rPr>
          <w:rFonts w:eastAsia="Cambria"/>
          <w:sz w:val="14"/>
        </w:rPr>
        <w:t xml:space="preserve">62 The practitioners of rough geopolitics were not necessarily hypocrites. They often believed they were serving the ultimate cause of forging a liberal peace under American oversight but that to do so they had to accommodate illiberal allies and pitilessly destroy liberalism’s enemies. </w:t>
      </w:r>
      <w:r w:rsidRPr="00A00614">
        <w:rPr>
          <w:rFonts w:eastAsia="Cambria"/>
          <w:u w:val="single"/>
        </w:rPr>
        <w:t>In this way, a superpower attempting to create a liberal order permits itself to employ unsentimental methods</w:t>
      </w:r>
      <w:r w:rsidRPr="00A00614">
        <w:rPr>
          <w:rFonts w:eastAsia="Cambria"/>
          <w:sz w:val="14"/>
        </w:rPr>
        <w:t>.</w:t>
      </w:r>
    </w:p>
    <w:p w14:paraId="200DAB2C" w14:textId="77777777" w:rsidR="00241262" w:rsidRPr="00A00614" w:rsidRDefault="00241262" w:rsidP="00241262">
      <w:pPr>
        <w:rPr>
          <w:rFonts w:eastAsia="Cambria"/>
          <w:u w:val="single"/>
        </w:rPr>
      </w:pPr>
      <w:r w:rsidRPr="00A00614">
        <w:rPr>
          <w:rFonts w:eastAsia="Cambria"/>
          <w:sz w:val="14"/>
        </w:rPr>
        <w:t xml:space="preserve">Thus in February 2017, David Petraeus could recall sincerely that “to protect freedom here at home, we adopted a foreign policy that sought to protect and, where possible, promote freedom abroad, along with human rights and rule of law,” invoking American values such as “political pluralism” and “a free and open society.”63 Yet as commander in Iraq, Petraeus sought to reverse that country’s implosion and salvage victory by compromising these standards. To that fight, he brought pragmatic, byzantine divide-and-exploit methods, paying for the defection of former Iraqi insurgents and working with Shia paramilitary units not known for their commitment to the Hague conventions. As director of the CIA, Petraeus advocated and implemented a campaign of “signature” drone strikes, whereby the assailant knowingly targets a group gathering — at a funeral for an al Qaeda member, for instance — because of their suspicious behavior and association, rather than through verified identification of the presence of individual persons. Such strikes, therefore, can also threaten noncombatants and the innocent.64 To bolster the struggling rebellion in Syria, Petraeus later in 2015 advocated luring away and recruiting “opportunistic” members of the jihadist Jabhat al-Nusra, then formally affiliated with al Qaeda.65 This is not the place to arbitrate the wisdom and legitimacy of such measures. Dealing with conflicts in such places is a choice of agonies, and no doubt Petraeus and his peers regard themselves as guarding Americans while they sleep and trafficking with lesser evils to keep greater ones at bay. But note that </w:t>
      </w:r>
      <w:r w:rsidRPr="00A00614">
        <w:rPr>
          <w:rFonts w:eastAsia="Cambria"/>
          <w:u w:val="single"/>
        </w:rPr>
        <w:t>a senior advocate of liberal order can also advocate measures that risk “crowd killing” and that involve enlistment of members of jihadi terrorist organizations and collaboration with sectarian governments</w:t>
      </w:r>
      <w:r w:rsidRPr="00A00614">
        <w:rPr>
          <w:rFonts w:eastAsia="Cambria"/>
          <w:sz w:val="14"/>
        </w:rPr>
        <w:t xml:space="preserve">. </w:t>
      </w:r>
      <w:r w:rsidRPr="00A00614">
        <w:rPr>
          <w:rFonts w:eastAsia="Cambria"/>
          <w:u w:val="single"/>
        </w:rPr>
        <w:t xml:space="preserve">Champions of liberalism must somehow navigate their ideals through the </w:t>
      </w:r>
      <w:r w:rsidRPr="00A00614">
        <w:rPr>
          <w:rFonts w:eastAsia="Cambria"/>
          <w:b/>
          <w:iCs/>
          <w:u w:val="single"/>
        </w:rPr>
        <w:t>illiberal demands of warfare.</w:t>
      </w:r>
    </w:p>
    <w:p w14:paraId="476C8C54" w14:textId="77777777" w:rsidR="00241262" w:rsidRPr="00A00614" w:rsidRDefault="00241262" w:rsidP="00241262">
      <w:pPr>
        <w:rPr>
          <w:rFonts w:eastAsia="Cambria"/>
          <w:sz w:val="16"/>
        </w:rPr>
      </w:pPr>
      <w:r w:rsidRPr="00A00614">
        <w:rPr>
          <w:rFonts w:eastAsia="Cambria"/>
          <w:sz w:val="16"/>
        </w:rPr>
        <w:t xml:space="preserve">Nostalgists for </w:t>
      </w:r>
      <w:proofErr w:type="gramStart"/>
      <w:r w:rsidRPr="00A00614">
        <w:rPr>
          <w:rFonts w:eastAsia="Cambria"/>
          <w:sz w:val="16"/>
        </w:rPr>
        <w:t>the liberal</w:t>
      </w:r>
      <w:proofErr w:type="gramEnd"/>
      <w:r w:rsidRPr="00A00614">
        <w:rPr>
          <w:rFonts w:eastAsia="Cambria"/>
          <w:sz w:val="16"/>
        </w:rPr>
        <w:t xml:space="preserve"> order also betray a shallow conception of their central idea, liberalism. They conflate liberalism with other desirable phenomena, like capitalism and democracy. They neglect the possibility of illiberal democracy, and illiberal capitalism. Majority democratic rule does not equate with, or necessarily produce, </w:t>
      </w:r>
      <w:proofErr w:type="gramStart"/>
      <w:r w:rsidRPr="00A00614">
        <w:rPr>
          <w:rFonts w:eastAsia="Cambria"/>
          <w:sz w:val="16"/>
        </w:rPr>
        <w:t>a liberal</w:t>
      </w:r>
      <w:proofErr w:type="gramEnd"/>
      <w:r w:rsidRPr="00A00614">
        <w:rPr>
          <w:rFonts w:eastAsia="Cambria"/>
          <w:sz w:val="16"/>
        </w:rPr>
        <w:t xml:space="preserve"> protection of individual rights such as the presumption of innocence or trial by jury, </w:t>
      </w:r>
      <w:proofErr w:type="gramStart"/>
      <w:r w:rsidRPr="00A00614">
        <w:rPr>
          <w:rFonts w:eastAsia="Cambria"/>
          <w:sz w:val="16"/>
        </w:rPr>
        <w:t>a liberal</w:t>
      </w:r>
      <w:proofErr w:type="gramEnd"/>
      <w:r w:rsidRPr="00A00614">
        <w:rPr>
          <w:rFonts w:eastAsia="Cambria"/>
          <w:sz w:val="16"/>
        </w:rPr>
        <w:t xml:space="preserve"> tolerance for opposition and dissent, or a constitutional order that separates powers and constrains government through </w:t>
      </w:r>
      <w:proofErr w:type="gramStart"/>
      <w:r w:rsidRPr="00A00614">
        <w:rPr>
          <w:rFonts w:eastAsia="Cambria"/>
          <w:sz w:val="16"/>
        </w:rPr>
        <w:t>an independent</w:t>
      </w:r>
      <w:proofErr w:type="gramEnd"/>
      <w:r w:rsidRPr="00A00614">
        <w:rPr>
          <w:rFonts w:eastAsia="Cambria"/>
          <w:sz w:val="16"/>
        </w:rPr>
        <w:t xml:space="preserve"> judiciary or a free press. Capitalism can also be illiberal, as the Chinese Communist Party demonstrates. One of America’s long-term allies, Singapore, evolved as a supervised market democracy that curtailed the right to dissent. South Korea, an ally and protectorate within America’s Asian system, evolved first as a dictatorship under authoritarian founding fathers who were also modernizers, Syngman Rhee and Park Chung Hee. These authoritarians nurtured the chaebol business groups, Hyundai, Daewoo, and Samsung. Free markets took root first as highly protected markets under unfree political conditions. Such contradictions are absent from liberal-order panegyrics.</w:t>
      </w:r>
    </w:p>
    <w:p w14:paraId="2A504816" w14:textId="77777777" w:rsidR="00241262" w:rsidRPr="00A00614" w:rsidRDefault="00241262" w:rsidP="00241262">
      <w:pPr>
        <w:rPr>
          <w:rFonts w:eastAsia="Cambria"/>
          <w:sz w:val="14"/>
        </w:rPr>
      </w:pPr>
      <w:r w:rsidRPr="00A00614">
        <w:rPr>
          <w:rFonts w:eastAsia="Cambria"/>
          <w:sz w:val="14"/>
        </w:rPr>
        <w:t xml:space="preserve">As it is recalled, the “liberal order” embodies the permanent commitment of the United States to alliances and institutions without coercion. A broader historical perspective suggests, however, that Trump’s coercive treatment of allies is less of a break </w:t>
      </w:r>
      <w:proofErr w:type="gramStart"/>
      <w:r w:rsidRPr="00A00614">
        <w:rPr>
          <w:rFonts w:eastAsia="Cambria"/>
          <w:sz w:val="14"/>
        </w:rPr>
        <w:t>with</w:t>
      </w:r>
      <w:proofErr w:type="gramEnd"/>
      <w:r w:rsidRPr="00A00614">
        <w:rPr>
          <w:rFonts w:eastAsia="Cambria"/>
          <w:sz w:val="14"/>
        </w:rPr>
        <w:t xml:space="preserve"> the past than is often thought. </w:t>
      </w:r>
      <w:proofErr w:type="gramStart"/>
      <w:r w:rsidRPr="00A00614">
        <w:rPr>
          <w:rFonts w:eastAsia="Cambria"/>
          <w:sz w:val="14"/>
        </w:rPr>
        <w:t>In reality, the</w:t>
      </w:r>
      <w:proofErr w:type="gramEnd"/>
      <w:r w:rsidRPr="00A00614">
        <w:rPr>
          <w:rFonts w:eastAsia="Cambria"/>
          <w:sz w:val="14"/>
        </w:rPr>
        <w:t xml:space="preserve"> United States has often coerced allies with threats of abandonment and punishment.66 In 1954, Secretary of State John Foster Dulles threatened Europe with an “agonizing reappraisal” of alliances. In 1973 and 1974, President Richard Nixon and his national security adviser Henry Kissinger suspended intelligence and nuclear cooperation with Britain to punish noncooperation over a U.S.-initiated declaration of principles and the privacy of bilateral and UK-European Economic Community discussions. The United States has used the threat of abandonment to persuade allies and clients to cancel their nuclear programs, including West Germany, Japan, and Taiwan, while threatening adversaries with sanctions or preventive war. The demand that European allies shoulder more of the burden of military expenditure has been a staple of U.S. diplomacy, from President Eisenhower to former secretary of defense Robert Gates. Despite Britain spending blood and treasure in Afghanistan and Iraq to support the war on terror and cement its standing in Washington, President Obama made a blunt threat that departing from the European Union would place the UK at the “back of the queue” when seeking a bilateral free trade agreement. </w:t>
      </w:r>
      <w:r w:rsidRPr="00A00614">
        <w:rPr>
          <w:rFonts w:eastAsia="Cambria"/>
          <w:u w:val="single"/>
        </w:rPr>
        <w:t>Assured commitment to institutions and allies through only positive solidarity is a false memory.</w:t>
      </w:r>
      <w:r w:rsidRPr="00A00614">
        <w:rPr>
          <w:rFonts w:eastAsia="Cambria"/>
          <w:sz w:val="14"/>
        </w:rPr>
        <w:t xml:space="preserve"> </w:t>
      </w:r>
      <w:r w:rsidRPr="00A00614">
        <w:rPr>
          <w:rFonts w:eastAsia="Cambria"/>
          <w:u w:val="single"/>
        </w:rPr>
        <w:t xml:space="preserve">This underlines the pattern whereby Washington underwrites a liberal world order not by adhering to its principles but by stepping outside them, </w:t>
      </w:r>
      <w:r w:rsidRPr="00A00614">
        <w:rPr>
          <w:rFonts w:eastAsia="Cambria"/>
          <w:b/>
          <w:iCs/>
          <w:u w:val="single"/>
        </w:rPr>
        <w:t>practicing punishment, threats, and bribes</w:t>
      </w:r>
      <w:r w:rsidRPr="00A00614">
        <w:rPr>
          <w:rFonts w:eastAsia="Cambria"/>
          <w:u w:val="single"/>
        </w:rPr>
        <w:t xml:space="preserve"> that it would not accept if directed at itself.</w:t>
      </w:r>
    </w:p>
    <w:p w14:paraId="64EA381A" w14:textId="77777777" w:rsidR="00241262" w:rsidRPr="00A00614" w:rsidRDefault="00241262" w:rsidP="00241262">
      <w:pPr>
        <w:rPr>
          <w:rFonts w:eastAsia="Cambria"/>
          <w:u w:val="single"/>
        </w:rPr>
      </w:pPr>
      <w:r w:rsidRPr="00352E91">
        <w:rPr>
          <w:rFonts w:eastAsia="Cambria"/>
          <w:highlight w:val="cyan"/>
          <w:u w:val="single"/>
        </w:rPr>
        <w:t>In “liberal order” litanies</w:t>
      </w:r>
      <w:r w:rsidRPr="00A00614">
        <w:rPr>
          <w:rFonts w:eastAsia="Cambria"/>
          <w:u w:val="single"/>
        </w:rPr>
        <w:t xml:space="preserve">, </w:t>
      </w:r>
      <w:r w:rsidRPr="00352E91">
        <w:rPr>
          <w:rFonts w:eastAsia="Cambria"/>
          <w:highlight w:val="cyan"/>
          <w:u w:val="single"/>
        </w:rPr>
        <w:t>another</w:t>
      </w:r>
      <w:r w:rsidRPr="00A00614">
        <w:rPr>
          <w:rFonts w:eastAsia="Cambria"/>
          <w:u w:val="single"/>
        </w:rPr>
        <w:t xml:space="preserve"> persistent </w:t>
      </w:r>
      <w:r w:rsidRPr="00352E91">
        <w:rPr>
          <w:rFonts w:eastAsia="Cambria"/>
          <w:highlight w:val="cyan"/>
          <w:u w:val="single"/>
        </w:rPr>
        <w:t>claim is that the order was “</w:t>
      </w:r>
      <w:proofErr w:type="gramStart"/>
      <w:r w:rsidRPr="00352E91">
        <w:rPr>
          <w:rFonts w:eastAsia="Cambria"/>
          <w:b/>
          <w:iCs/>
          <w:highlight w:val="cyan"/>
          <w:u w:val="single"/>
        </w:rPr>
        <w:t>rules-based</w:t>
      </w:r>
      <w:proofErr w:type="gramEnd"/>
      <w:r w:rsidRPr="00A00614">
        <w:rPr>
          <w:rFonts w:eastAsia="Cambria"/>
          <w:u w:val="single"/>
        </w:rPr>
        <w:t>.”</w:t>
      </w:r>
      <w:r w:rsidRPr="00A00614">
        <w:rPr>
          <w:rFonts w:eastAsia="Cambria"/>
          <w:sz w:val="14"/>
        </w:rPr>
        <w:t xml:space="preserve"> </w:t>
      </w:r>
      <w:r w:rsidRPr="00352E91">
        <w:rPr>
          <w:rFonts w:eastAsia="Cambria"/>
          <w:b/>
          <w:iCs/>
          <w:highlight w:val="cyan"/>
          <w:u w:val="single"/>
        </w:rPr>
        <w:t>It was not</w:t>
      </w:r>
      <w:r w:rsidRPr="00A00614">
        <w:rPr>
          <w:rFonts w:eastAsia="Cambria"/>
          <w:b/>
          <w:iCs/>
          <w:u w:val="single"/>
        </w:rPr>
        <w:t>.</w:t>
      </w:r>
      <w:r w:rsidRPr="00A00614">
        <w:rPr>
          <w:rFonts w:eastAsia="Cambria"/>
          <w:sz w:val="14"/>
        </w:rPr>
        <w:t xml:space="preserve"> </w:t>
      </w:r>
      <w:r w:rsidRPr="00A00614">
        <w:rPr>
          <w:rFonts w:eastAsia="Cambria"/>
          <w:u w:val="single"/>
        </w:rPr>
        <w:t xml:space="preserve">Rules </w:t>
      </w:r>
      <w:proofErr w:type="gramStart"/>
      <w:r w:rsidRPr="00A00614">
        <w:rPr>
          <w:rFonts w:eastAsia="Cambria"/>
          <w:u w:val="single"/>
        </w:rPr>
        <w:t>exist, and</w:t>
      </w:r>
      <w:proofErr w:type="gramEnd"/>
      <w:r w:rsidRPr="00A00614">
        <w:rPr>
          <w:rFonts w:eastAsia="Cambria"/>
          <w:u w:val="single"/>
        </w:rPr>
        <w:t xml:space="preserve"> flouting them can have costs</w:t>
      </w:r>
      <w:r w:rsidRPr="00A00614">
        <w:rPr>
          <w:rFonts w:eastAsia="Cambria"/>
          <w:sz w:val="14"/>
        </w:rPr>
        <w:t xml:space="preserve">. But at critical moments for strong states such as the permanent five members of the UN Security Council, </w:t>
      </w:r>
      <w:r w:rsidRPr="00352E91">
        <w:rPr>
          <w:rFonts w:eastAsia="Cambria"/>
          <w:b/>
          <w:iCs/>
          <w:highlight w:val="cyan"/>
          <w:u w:val="single"/>
        </w:rPr>
        <w:t>rules</w:t>
      </w:r>
      <w:r w:rsidRPr="00A00614">
        <w:rPr>
          <w:rFonts w:eastAsia="Cambria"/>
          <w:b/>
          <w:iCs/>
          <w:u w:val="single"/>
        </w:rPr>
        <w:t xml:space="preserve"> </w:t>
      </w:r>
      <w:r w:rsidRPr="00352E91">
        <w:rPr>
          <w:rFonts w:eastAsia="Cambria"/>
          <w:b/>
          <w:iCs/>
          <w:highlight w:val="cyan"/>
          <w:u w:val="single"/>
        </w:rPr>
        <w:t>proved</w:t>
      </w:r>
      <w:r w:rsidRPr="00A00614">
        <w:rPr>
          <w:rFonts w:eastAsia="Cambria"/>
          <w:b/>
          <w:iCs/>
          <w:u w:val="single"/>
        </w:rPr>
        <w:t xml:space="preserve"> to be </w:t>
      </w:r>
      <w:r w:rsidRPr="00352E91">
        <w:rPr>
          <w:rFonts w:eastAsia="Cambria"/>
          <w:b/>
          <w:iCs/>
          <w:highlight w:val="cyan"/>
          <w:u w:val="single"/>
        </w:rPr>
        <w:t>slippery</w:t>
      </w:r>
      <w:r w:rsidRPr="00A00614">
        <w:rPr>
          <w:rFonts w:eastAsia="Cambria"/>
          <w:sz w:val="14"/>
        </w:rPr>
        <w:t xml:space="preserve">; </w:t>
      </w:r>
      <w:r w:rsidRPr="00352E91">
        <w:rPr>
          <w:rFonts w:eastAsia="Cambria"/>
          <w:highlight w:val="cyan"/>
          <w:u w:val="single"/>
        </w:rPr>
        <w:t>they were invoked</w:t>
      </w:r>
      <w:r w:rsidRPr="00A00614">
        <w:rPr>
          <w:rFonts w:eastAsia="Cambria"/>
          <w:u w:val="single"/>
        </w:rPr>
        <w:t xml:space="preserve">, stretched, arbitrarily </w:t>
      </w:r>
      <w:r w:rsidRPr="00352E91">
        <w:rPr>
          <w:rFonts w:eastAsia="Cambria"/>
          <w:highlight w:val="cyan"/>
          <w:u w:val="single"/>
        </w:rPr>
        <w:t>altered</w:t>
      </w:r>
      <w:r w:rsidRPr="00A00614">
        <w:rPr>
          <w:rFonts w:eastAsia="Cambria"/>
          <w:u w:val="single"/>
        </w:rPr>
        <w:t xml:space="preserve">, or </w:t>
      </w:r>
      <w:r w:rsidRPr="00352E91">
        <w:rPr>
          <w:rFonts w:eastAsia="Cambria"/>
          <w:highlight w:val="cyan"/>
          <w:u w:val="single"/>
        </w:rPr>
        <w:t>ignored</w:t>
      </w:r>
      <w:r w:rsidRPr="00A00614">
        <w:rPr>
          <w:rFonts w:eastAsia="Cambria"/>
          <w:u w:val="single"/>
        </w:rPr>
        <w:t xml:space="preserve">, </w:t>
      </w:r>
      <w:r w:rsidRPr="00352E91">
        <w:rPr>
          <w:rFonts w:eastAsia="Cambria"/>
          <w:highlight w:val="cyan"/>
          <w:u w:val="single"/>
        </w:rPr>
        <w:t>as interest permitted</w:t>
      </w:r>
      <w:r w:rsidRPr="00A00614">
        <w:rPr>
          <w:rFonts w:eastAsia="Cambria"/>
          <w:sz w:val="14"/>
        </w:rPr>
        <w:t xml:space="preserve">. </w:t>
      </w:r>
      <w:r w:rsidRPr="00A00614">
        <w:rPr>
          <w:rFonts w:eastAsia="Cambria"/>
          <w:b/>
          <w:iCs/>
          <w:u w:val="single"/>
        </w:rPr>
        <w:t>The unreality of nostalgic legalism</w:t>
      </w:r>
      <w:r w:rsidRPr="00A00614">
        <w:rPr>
          <w:rFonts w:eastAsia="Cambria"/>
          <w:sz w:val="14"/>
        </w:rPr>
        <w:t xml:space="preserve"> </w:t>
      </w:r>
      <w:r w:rsidRPr="00A00614">
        <w:rPr>
          <w:rFonts w:eastAsia="Cambria"/>
          <w:u w:val="single"/>
        </w:rPr>
        <w:t xml:space="preserve">was illustrated in the summer of 2016 by two adversaries who </w:t>
      </w:r>
      <w:proofErr w:type="gramStart"/>
      <w:r w:rsidRPr="00A00614">
        <w:rPr>
          <w:rFonts w:eastAsia="Cambria"/>
          <w:u w:val="single"/>
        </w:rPr>
        <w:t>both at</w:t>
      </w:r>
      <w:proofErr w:type="gramEnd"/>
      <w:r w:rsidRPr="00A00614">
        <w:rPr>
          <w:rFonts w:eastAsia="Cambria"/>
          <w:u w:val="single"/>
        </w:rPr>
        <w:t xml:space="preserve"> different times have appealed to “rules” as the arbiter of international order</w:t>
      </w:r>
      <w:r w:rsidRPr="00A00614">
        <w:rPr>
          <w:rFonts w:eastAsia="Cambria"/>
          <w:sz w:val="14"/>
        </w:rPr>
        <w:t xml:space="preserve">. </w:t>
      </w:r>
      <w:r w:rsidRPr="00A00614">
        <w:rPr>
          <w:rFonts w:eastAsia="Cambria"/>
          <w:u w:val="single"/>
        </w:rPr>
        <w:t>China defied the unanimous ruling of the Permanent Court of Arbitration</w:t>
      </w:r>
      <w:r w:rsidRPr="00A00614">
        <w:rPr>
          <w:rFonts w:eastAsia="Cambria"/>
          <w:sz w:val="14"/>
        </w:rPr>
        <w:t xml:space="preserve">, which found against its territorial claims, </w:t>
      </w:r>
      <w:r w:rsidRPr="00A00614">
        <w:rPr>
          <w:rFonts w:eastAsia="Cambria"/>
          <w:u w:val="single"/>
        </w:rPr>
        <w:t>and continued to expand into the South China Sea</w:t>
      </w:r>
      <w:r w:rsidRPr="00A00614">
        <w:rPr>
          <w:rFonts w:eastAsia="Cambria"/>
          <w:sz w:val="14"/>
        </w:rPr>
        <w:t xml:space="preserve"> and seize disputed waters, islands, and shoals. </w:t>
      </w:r>
      <w:r w:rsidRPr="00A00614">
        <w:rPr>
          <w:rFonts w:eastAsia="Cambria"/>
          <w:b/>
          <w:iCs/>
          <w:u w:val="single"/>
        </w:rPr>
        <w:t>At the same time</w:t>
      </w:r>
      <w:r w:rsidRPr="00A00614">
        <w:rPr>
          <w:rFonts w:eastAsia="Cambria"/>
          <w:sz w:val="14"/>
        </w:rPr>
        <w:t xml:space="preserve">, </w:t>
      </w:r>
      <w:r w:rsidRPr="00A00614">
        <w:rPr>
          <w:rFonts w:eastAsia="Cambria"/>
          <w:u w:val="single"/>
        </w:rPr>
        <w:t>the United States appealed to China to respect the “legally binding” verdict yet had not even ratified the</w:t>
      </w:r>
      <w:r w:rsidRPr="00A00614">
        <w:rPr>
          <w:rFonts w:eastAsia="Cambria"/>
          <w:sz w:val="14"/>
        </w:rPr>
        <w:t xml:space="preserve"> UN </w:t>
      </w:r>
      <w:r w:rsidRPr="00A00614">
        <w:rPr>
          <w:rFonts w:eastAsia="Cambria"/>
          <w:u w:val="single"/>
        </w:rPr>
        <w:t>Convention on the Law of the Sea</w:t>
      </w:r>
      <w:r w:rsidRPr="00A00614">
        <w:rPr>
          <w:rFonts w:eastAsia="Cambria"/>
          <w:sz w:val="14"/>
        </w:rPr>
        <w:t xml:space="preserve"> that it urged China to observe. From ignoring the International Court of Justice over the mining of Nicaraguan harbors in 1986 to bombing Serbia in 1999 without a UN mandate, the United States has infringed on the letter of international law when it has found that other interests or values were compelling. It exercised a vigilante’s privilege. So too did other major powers. </w:t>
      </w:r>
      <w:r w:rsidRPr="00352E91">
        <w:rPr>
          <w:rFonts w:eastAsia="Cambria"/>
          <w:highlight w:val="cyan"/>
          <w:u w:val="single"/>
        </w:rPr>
        <w:t>For less powerful</w:t>
      </w:r>
      <w:r w:rsidRPr="00A00614">
        <w:rPr>
          <w:rFonts w:eastAsia="Cambria"/>
          <w:u w:val="single"/>
        </w:rPr>
        <w:t xml:space="preserve"> and emerging </w:t>
      </w:r>
      <w:r w:rsidRPr="00352E91">
        <w:rPr>
          <w:rFonts w:eastAsia="Cambria"/>
          <w:highlight w:val="cyan"/>
          <w:u w:val="single"/>
        </w:rPr>
        <w:t>states, the</w:t>
      </w:r>
      <w:r w:rsidRPr="00A00614">
        <w:rPr>
          <w:rFonts w:eastAsia="Cambria"/>
          <w:u w:val="single"/>
        </w:rPr>
        <w:t xml:space="preserve"> writ of </w:t>
      </w:r>
      <w:r w:rsidRPr="00352E91">
        <w:rPr>
          <w:rFonts w:eastAsia="Cambria"/>
          <w:highlight w:val="cyan"/>
          <w:u w:val="single"/>
        </w:rPr>
        <w:t>liberal order was often remote</w:t>
      </w:r>
      <w:r w:rsidRPr="00A00614">
        <w:rPr>
          <w:rFonts w:eastAsia="Cambria"/>
          <w:u w:val="single"/>
        </w:rPr>
        <w:t xml:space="preserve">, </w:t>
      </w:r>
      <w:r w:rsidRPr="00352E91">
        <w:rPr>
          <w:rFonts w:eastAsia="Cambria"/>
          <w:highlight w:val="cyan"/>
          <w:u w:val="single"/>
        </w:rPr>
        <w:t>as they “routed around” rules to pursue</w:t>
      </w:r>
      <w:r w:rsidRPr="00A00614">
        <w:rPr>
          <w:rFonts w:eastAsia="Cambria"/>
          <w:u w:val="single"/>
        </w:rPr>
        <w:t xml:space="preserve"> their </w:t>
      </w:r>
      <w:r w:rsidRPr="00352E91">
        <w:rPr>
          <w:rFonts w:eastAsia="Cambria"/>
          <w:highlight w:val="cyan"/>
          <w:u w:val="single"/>
        </w:rPr>
        <w:t>interests</w:t>
      </w:r>
      <w:r w:rsidRPr="00A00614">
        <w:rPr>
          <w:rFonts w:eastAsia="Cambria"/>
          <w:sz w:val="14"/>
        </w:rPr>
        <w:t xml:space="preserve">. In this century, </w:t>
      </w:r>
      <w:r w:rsidRPr="00352E91">
        <w:rPr>
          <w:rFonts w:eastAsia="Cambria"/>
          <w:highlight w:val="cyan"/>
          <w:u w:val="single"/>
        </w:rPr>
        <w:t>Africa</w:t>
      </w:r>
      <w:r w:rsidRPr="00A00614">
        <w:rPr>
          <w:rFonts w:eastAsia="Cambria"/>
          <w:sz w:val="14"/>
        </w:rPr>
        <w:t xml:space="preserve">, from the Great Lakes region to the Sudan, </w:t>
      </w:r>
      <w:r w:rsidRPr="00352E91">
        <w:rPr>
          <w:rFonts w:eastAsia="Cambria"/>
          <w:highlight w:val="cyan"/>
          <w:u w:val="single"/>
        </w:rPr>
        <w:t xml:space="preserve">has seen </w:t>
      </w:r>
      <w:r w:rsidRPr="00352E91">
        <w:rPr>
          <w:rFonts w:eastAsia="Cambria"/>
          <w:b/>
          <w:iCs/>
          <w:highlight w:val="cyan"/>
          <w:u w:val="single"/>
        </w:rPr>
        <w:t>millions butchered, displaced, and unavenged</w:t>
      </w:r>
      <w:r w:rsidRPr="00A00614">
        <w:rPr>
          <w:rFonts w:eastAsia="Cambria"/>
          <w:sz w:val="14"/>
        </w:rPr>
        <w:t xml:space="preserve">. </w:t>
      </w:r>
      <w:r w:rsidRPr="00A00614">
        <w:rPr>
          <w:rFonts w:eastAsia="Cambria"/>
          <w:u w:val="single"/>
        </w:rPr>
        <w:t>The era may have involved greater degrees of “rule following” than earlier eras. But it was not “based” on the observation of rules, at least not for the major powers.</w:t>
      </w:r>
      <w:r w:rsidRPr="00A00614">
        <w:rPr>
          <w:rFonts w:eastAsia="Cambria"/>
          <w:sz w:val="14"/>
        </w:rPr>
        <w:t xml:space="preserve"> To rebrand this fraught history of power politics as an era of rule-bound civility is perverse. There is nothing intrinsically wrong in calling for the conservation, or restoration, of an order on the basis that it represents something better. In this case, though, </w:t>
      </w:r>
      <w:proofErr w:type="gramStart"/>
      <w:r w:rsidRPr="00A00614">
        <w:rPr>
          <w:rFonts w:eastAsia="Cambria"/>
          <w:sz w:val="14"/>
        </w:rPr>
        <w:t xml:space="preserve">the </w:t>
      </w:r>
      <w:r w:rsidRPr="00A00614">
        <w:rPr>
          <w:rFonts w:eastAsia="Cambria"/>
          <w:b/>
          <w:iCs/>
          <w:u w:val="single"/>
        </w:rPr>
        <w:t>nostalgia</w:t>
      </w:r>
      <w:proofErr w:type="gramEnd"/>
      <w:r w:rsidRPr="00A00614">
        <w:rPr>
          <w:rFonts w:eastAsia="Cambria"/>
          <w:b/>
          <w:iCs/>
          <w:u w:val="single"/>
        </w:rPr>
        <w:t xml:space="preserve"> rests on </w:t>
      </w:r>
      <w:proofErr w:type="gramStart"/>
      <w:r w:rsidRPr="00A00614">
        <w:rPr>
          <w:rFonts w:eastAsia="Cambria"/>
          <w:b/>
          <w:iCs/>
          <w:u w:val="single"/>
        </w:rPr>
        <w:t>delusion</w:t>
      </w:r>
      <w:r w:rsidRPr="00A00614">
        <w:rPr>
          <w:rFonts w:eastAsia="Cambria"/>
          <w:sz w:val="14"/>
        </w:rPr>
        <w:t xml:space="preserve">  </w:t>
      </w:r>
      <w:r w:rsidRPr="00A00614">
        <w:rPr>
          <w:rFonts w:eastAsia="Cambria"/>
          <w:u w:val="single"/>
        </w:rPr>
        <w:t>about</w:t>
      </w:r>
      <w:proofErr w:type="gramEnd"/>
      <w:r w:rsidRPr="00A00614">
        <w:rPr>
          <w:rFonts w:eastAsia="Cambria"/>
          <w:u w:val="single"/>
        </w:rPr>
        <w:t xml:space="preserve"> what the world was and what it can be.</w:t>
      </w:r>
    </w:p>
    <w:p w14:paraId="0A656EB5" w14:textId="77777777" w:rsidR="008929E7" w:rsidRDefault="008929E7" w:rsidP="00241262">
      <w:pPr>
        <w:rPr>
          <w:rFonts w:eastAsia="Cambria"/>
          <w:u w:val="single"/>
        </w:rPr>
      </w:pPr>
    </w:p>
    <w:p w14:paraId="7FD8582E" w14:textId="77777777" w:rsidR="008929E7" w:rsidRPr="00A00614" w:rsidRDefault="008929E7" w:rsidP="00241262">
      <w:pPr>
        <w:rPr>
          <w:rFonts w:eastAsia="Cambria"/>
          <w:u w:val="single"/>
        </w:rPr>
      </w:pPr>
    </w:p>
    <w:p w14:paraId="4FB92E04" w14:textId="77777777" w:rsidR="00560988" w:rsidRDefault="00560988" w:rsidP="00560988">
      <w:pPr>
        <w:pStyle w:val="Heading4"/>
      </w:pPr>
      <w:r>
        <w:t xml:space="preserve">Trump has </w:t>
      </w:r>
      <w:r w:rsidRPr="007B2672">
        <w:rPr>
          <w:u w:val="single"/>
        </w:rPr>
        <w:t>evi</w:t>
      </w:r>
      <w:r>
        <w:rPr>
          <w:u w:val="single"/>
        </w:rPr>
        <w:t>s</w:t>
      </w:r>
      <w:r w:rsidRPr="007B2672">
        <w:rPr>
          <w:u w:val="single"/>
        </w:rPr>
        <w:t>cerated</w:t>
      </w:r>
      <w:r>
        <w:t xml:space="preserve"> federal collective bargaining rights </w:t>
      </w:r>
      <w:r w:rsidRPr="007B2672">
        <w:rPr>
          <w:b w:val="0"/>
          <w:bCs/>
        </w:rPr>
        <w:t xml:space="preserve">(or </w:t>
      </w:r>
      <w:r w:rsidRPr="007B2672">
        <w:rPr>
          <w:b w:val="0"/>
          <w:bCs/>
          <w:u w:val="single"/>
        </w:rPr>
        <w:t>CBR</w:t>
      </w:r>
      <w:r w:rsidRPr="007B2672">
        <w:rPr>
          <w:b w:val="0"/>
          <w:bCs/>
        </w:rPr>
        <w:t>)</w:t>
      </w:r>
      <w:r>
        <w:t>.</w:t>
      </w:r>
    </w:p>
    <w:p w14:paraId="0E274026" w14:textId="77777777" w:rsidR="00560988" w:rsidRDefault="00560988" w:rsidP="00560988">
      <w:r>
        <w:t xml:space="preserve">Rebecca </w:t>
      </w:r>
      <w:r w:rsidRPr="00003F28">
        <w:rPr>
          <w:rStyle w:val="Style13ptBold"/>
        </w:rPr>
        <w:t>Beitsch 8-15</w:t>
      </w:r>
      <w:r>
        <w:t>, Senior Staff Writer, National Security &amp; Legal Affairs, The Hill, "Unions' Battle for Survival Hits New Wave with Trump Termination of Bargaining Agreements," The Hill, 08/15/2025, https://thehill.com/regulation/court-battles/5453207-federal-unions-trump/.</w:t>
      </w:r>
    </w:p>
    <w:p w14:paraId="3DF24DC5" w14:textId="0FD0637A" w:rsidR="00C53548" w:rsidRPr="00201AC3" w:rsidRDefault="00560988" w:rsidP="00315017">
      <w:pPr>
        <w:rPr>
          <w:sz w:val="16"/>
        </w:rPr>
      </w:pPr>
      <w:r w:rsidRPr="00560988">
        <w:rPr>
          <w:rStyle w:val="StyleUnderline"/>
          <w:highlight w:val="yellow"/>
        </w:rPr>
        <w:t>Federal</w:t>
      </w:r>
      <w:r w:rsidRPr="00560988">
        <w:rPr>
          <w:highlight w:val="yellow"/>
          <w:u w:val="single"/>
        </w:rPr>
        <w:t xml:space="preserve"> employee </w:t>
      </w:r>
      <w:r w:rsidRPr="00560988">
        <w:rPr>
          <w:rStyle w:val="StyleUnderline"/>
          <w:highlight w:val="yellow"/>
        </w:rPr>
        <w:t>unions are</w:t>
      </w:r>
      <w:r w:rsidRPr="00560988">
        <w:rPr>
          <w:highlight w:val="yellow"/>
          <w:u w:val="single"/>
        </w:rPr>
        <w:t xml:space="preserve"> </w:t>
      </w:r>
      <w:r w:rsidRPr="00560988">
        <w:rPr>
          <w:rStyle w:val="Emphasis"/>
          <w:highlight w:val="yellow"/>
        </w:rPr>
        <w:t>bracing for battle</w:t>
      </w:r>
      <w:r w:rsidRPr="00560988">
        <w:rPr>
          <w:highlight w:val="yellow"/>
          <w:u w:val="single"/>
        </w:rPr>
        <w:t xml:space="preserve"> </w:t>
      </w:r>
      <w:r w:rsidRPr="00560988">
        <w:rPr>
          <w:rStyle w:val="StyleUnderline"/>
          <w:highlight w:val="yellow"/>
        </w:rPr>
        <w:t>after courts have</w:t>
      </w:r>
      <w:r w:rsidRPr="00560988">
        <w:rPr>
          <w:highlight w:val="yellow"/>
          <w:u w:val="single"/>
        </w:rPr>
        <w:t xml:space="preserve"> </w:t>
      </w:r>
      <w:r w:rsidRPr="00560988">
        <w:rPr>
          <w:rStyle w:val="Emphasis"/>
          <w:highlight w:val="yellow"/>
        </w:rPr>
        <w:t>lifted</w:t>
      </w:r>
      <w:r w:rsidRPr="00EE2434">
        <w:rPr>
          <w:sz w:val="16"/>
          <w:highlight w:val="yellow"/>
        </w:rPr>
        <w:t xml:space="preserve"> </w:t>
      </w:r>
      <w:r w:rsidRPr="00560988">
        <w:rPr>
          <w:rStyle w:val="StyleUnderline"/>
          <w:highlight w:val="yellow"/>
        </w:rPr>
        <w:t>a series of injunctions that were stalling the Trump administration’s plans to</w:t>
      </w:r>
      <w:r w:rsidRPr="00EE2434">
        <w:rPr>
          <w:sz w:val="16"/>
          <w:highlight w:val="yellow"/>
        </w:rPr>
        <w:t xml:space="preserve"> </w:t>
      </w:r>
      <w:r w:rsidRPr="00560988">
        <w:rPr>
          <w:rStyle w:val="Emphasis"/>
          <w:highlight w:val="yellow"/>
        </w:rPr>
        <w:t>end collective bargaining rights</w:t>
      </w:r>
      <w:r w:rsidRPr="00EE2434">
        <w:rPr>
          <w:sz w:val="16"/>
          <w:highlight w:val="yellow"/>
        </w:rPr>
        <w:t xml:space="preserve"> </w:t>
      </w:r>
      <w:r w:rsidRPr="00560988">
        <w:rPr>
          <w:rStyle w:val="StyleUnderline"/>
        </w:rPr>
        <w:t>at</w:t>
      </w:r>
      <w:r w:rsidRPr="00EE2434">
        <w:rPr>
          <w:sz w:val="16"/>
        </w:rPr>
        <w:t xml:space="preserve"> </w:t>
      </w:r>
      <w:proofErr w:type="gramStart"/>
      <w:r w:rsidRPr="00EE2434">
        <w:rPr>
          <w:sz w:val="16"/>
        </w:rPr>
        <w:t>a number of</w:t>
      </w:r>
      <w:proofErr w:type="gramEnd"/>
      <w:r w:rsidRPr="00EE2434">
        <w:rPr>
          <w:sz w:val="16"/>
        </w:rPr>
        <w:t xml:space="preserve"> </w:t>
      </w:r>
      <w:r w:rsidRPr="00560988">
        <w:rPr>
          <w:rStyle w:val="StyleUnderline"/>
        </w:rPr>
        <w:t>agencies</w:t>
      </w:r>
      <w:r w:rsidRPr="00EE2434">
        <w:rPr>
          <w:sz w:val="16"/>
        </w:rPr>
        <w:t xml:space="preserve">. </w:t>
      </w:r>
      <w:r w:rsidRPr="00560988">
        <w:rPr>
          <w:sz w:val="24"/>
          <w:szCs w:val="24"/>
          <w:highlight w:val="yellow"/>
          <w:u w:val="single"/>
        </w:rPr>
        <w:t>Trump</w:t>
      </w:r>
      <w:r w:rsidRPr="00560988">
        <w:rPr>
          <w:sz w:val="24"/>
          <w:szCs w:val="24"/>
          <w:u w:val="single"/>
        </w:rPr>
        <w:t xml:space="preserve"> in March </w:t>
      </w:r>
      <w:r w:rsidRPr="00560988">
        <w:rPr>
          <w:sz w:val="24"/>
          <w:szCs w:val="24"/>
          <w:highlight w:val="yellow"/>
          <w:u w:val="single"/>
        </w:rPr>
        <w:t xml:space="preserve">signed </w:t>
      </w:r>
      <w:r w:rsidRPr="00560988">
        <w:rPr>
          <w:rStyle w:val="StyleUnderline"/>
          <w:sz w:val="24"/>
          <w:szCs w:val="24"/>
          <w:highlight w:val="yellow"/>
        </w:rPr>
        <w:t>an</w:t>
      </w:r>
      <w:r w:rsidRPr="00560988">
        <w:rPr>
          <w:sz w:val="24"/>
          <w:szCs w:val="24"/>
          <w:highlight w:val="yellow"/>
          <w:u w:val="single"/>
        </w:rPr>
        <w:t xml:space="preserve"> e</w:t>
      </w:r>
      <w:r w:rsidRPr="00560988">
        <w:rPr>
          <w:rStyle w:val="Emphasis"/>
          <w:sz w:val="24"/>
          <w:szCs w:val="24"/>
          <w:highlight w:val="yellow"/>
        </w:rPr>
        <w:t>x</w:t>
      </w:r>
      <w:r w:rsidRPr="00560988">
        <w:rPr>
          <w:sz w:val="24"/>
          <w:szCs w:val="24"/>
          <w:highlight w:val="yellow"/>
          <w:u w:val="single"/>
        </w:rPr>
        <w:t xml:space="preserve">ecutive </w:t>
      </w:r>
      <w:r w:rsidRPr="00560988">
        <w:rPr>
          <w:rStyle w:val="Emphasis"/>
          <w:sz w:val="24"/>
          <w:szCs w:val="24"/>
          <w:highlight w:val="yellow"/>
        </w:rPr>
        <w:t>o</w:t>
      </w:r>
      <w:r w:rsidRPr="00560988">
        <w:rPr>
          <w:sz w:val="24"/>
          <w:szCs w:val="24"/>
          <w:highlight w:val="yellow"/>
          <w:u w:val="single"/>
        </w:rPr>
        <w:t>rder</w:t>
      </w:r>
      <w:r w:rsidRPr="00EE2434">
        <w:rPr>
          <w:sz w:val="16"/>
          <w:szCs w:val="24"/>
        </w:rPr>
        <w:t xml:space="preserve"> </w:t>
      </w:r>
      <w:r w:rsidRPr="00560988">
        <w:rPr>
          <w:rStyle w:val="StyleUnderline"/>
          <w:sz w:val="24"/>
          <w:szCs w:val="24"/>
        </w:rPr>
        <w:t xml:space="preserve">laying the groundwork </w:t>
      </w:r>
      <w:r w:rsidRPr="00C66212">
        <w:rPr>
          <w:rStyle w:val="StyleUnderline"/>
          <w:sz w:val="24"/>
          <w:szCs w:val="24"/>
          <w:highlight w:val="yellow"/>
        </w:rPr>
        <w:t>for a</w:t>
      </w:r>
      <w:r w:rsidRPr="00EE2434">
        <w:rPr>
          <w:sz w:val="16"/>
          <w:szCs w:val="24"/>
          <w:highlight w:val="yellow"/>
        </w:rPr>
        <w:t xml:space="preserve"> </w:t>
      </w:r>
      <w:r w:rsidRPr="00C66212">
        <w:rPr>
          <w:rStyle w:val="Emphasis"/>
          <w:sz w:val="24"/>
          <w:szCs w:val="24"/>
          <w:highlight w:val="yellow"/>
        </w:rPr>
        <w:t>sweeping rescission</w:t>
      </w:r>
      <w:r w:rsidRPr="00EE2434">
        <w:rPr>
          <w:sz w:val="16"/>
          <w:szCs w:val="24"/>
          <w:highlight w:val="yellow"/>
        </w:rPr>
        <w:t xml:space="preserve"> </w:t>
      </w:r>
      <w:r w:rsidRPr="00C66212">
        <w:rPr>
          <w:rStyle w:val="StyleUnderline"/>
          <w:sz w:val="24"/>
          <w:szCs w:val="24"/>
          <w:highlight w:val="yellow"/>
        </w:rPr>
        <w:t xml:space="preserve">of </w:t>
      </w:r>
      <w:proofErr w:type="gramStart"/>
      <w:r w:rsidRPr="00C66212">
        <w:rPr>
          <w:rStyle w:val="StyleUnderline"/>
          <w:sz w:val="24"/>
          <w:szCs w:val="24"/>
          <w:highlight w:val="yellow"/>
        </w:rPr>
        <w:t>a number of</w:t>
      </w:r>
      <w:proofErr w:type="gramEnd"/>
      <w:r w:rsidRPr="00C66212">
        <w:rPr>
          <w:rStyle w:val="StyleUnderline"/>
          <w:sz w:val="24"/>
          <w:szCs w:val="24"/>
          <w:highlight w:val="yellow"/>
        </w:rPr>
        <w:t xml:space="preserve"> existing union contracts at government agencies</w:t>
      </w:r>
      <w:r w:rsidRPr="00EE2434">
        <w:rPr>
          <w:sz w:val="16"/>
          <w:szCs w:val="24"/>
        </w:rPr>
        <w:t>. The administration argues 18 different departments have sufficient national security roles to qualify under a law allowing the suspension of union rights at such agencies.</w:t>
      </w:r>
      <w:r w:rsidR="00EE2434" w:rsidRPr="00EE2434">
        <w:rPr>
          <w:sz w:val="16"/>
          <w:szCs w:val="24"/>
        </w:rPr>
        <w:t xml:space="preserve"> </w:t>
      </w:r>
      <w:r w:rsidRPr="00EE2434">
        <w:rPr>
          <w:sz w:val="16"/>
          <w:szCs w:val="24"/>
        </w:rPr>
        <w:t xml:space="preserve">Since the most recent lifting of an injunction earlier this month, </w:t>
      </w:r>
      <w:r w:rsidRPr="00C66212">
        <w:rPr>
          <w:rStyle w:val="StyleUnderline"/>
          <w:sz w:val="24"/>
          <w:szCs w:val="24"/>
          <w:highlight w:val="yellow"/>
        </w:rPr>
        <w:t>the</w:t>
      </w:r>
      <w:r w:rsidRPr="00EE2434">
        <w:rPr>
          <w:sz w:val="16"/>
          <w:szCs w:val="24"/>
          <w:highlight w:val="yellow"/>
        </w:rPr>
        <w:t xml:space="preserve"> </w:t>
      </w:r>
      <w:r w:rsidRPr="00C66212">
        <w:rPr>
          <w:rStyle w:val="Emphasis"/>
          <w:sz w:val="24"/>
          <w:szCs w:val="24"/>
          <w:highlight w:val="yellow"/>
        </w:rPr>
        <w:t>Trump</w:t>
      </w:r>
      <w:r w:rsidRPr="00EE2434">
        <w:rPr>
          <w:sz w:val="16"/>
          <w:szCs w:val="24"/>
          <w:highlight w:val="yellow"/>
        </w:rPr>
        <w:t xml:space="preserve"> </w:t>
      </w:r>
      <w:r w:rsidRPr="00C66212">
        <w:rPr>
          <w:rStyle w:val="StyleUnderline"/>
          <w:sz w:val="24"/>
          <w:szCs w:val="24"/>
          <w:highlight w:val="yellow"/>
        </w:rPr>
        <w:t>administration has</w:t>
      </w:r>
      <w:r w:rsidRPr="00EE2434">
        <w:rPr>
          <w:sz w:val="16"/>
          <w:szCs w:val="24"/>
          <w:highlight w:val="yellow"/>
        </w:rPr>
        <w:t xml:space="preserve"> </w:t>
      </w:r>
      <w:r w:rsidRPr="00C66212">
        <w:rPr>
          <w:rStyle w:val="Emphasis"/>
          <w:sz w:val="24"/>
          <w:szCs w:val="24"/>
          <w:highlight w:val="yellow"/>
        </w:rPr>
        <w:t>canceled</w:t>
      </w:r>
      <w:r w:rsidRPr="00EE2434">
        <w:rPr>
          <w:sz w:val="16"/>
          <w:szCs w:val="24"/>
          <w:highlight w:val="yellow"/>
        </w:rPr>
        <w:t xml:space="preserve"> </w:t>
      </w:r>
      <w:r w:rsidRPr="00C66212">
        <w:rPr>
          <w:rStyle w:val="StyleUnderline"/>
          <w:sz w:val="24"/>
          <w:szCs w:val="24"/>
          <w:highlight w:val="yellow"/>
        </w:rPr>
        <w:t>previously signed</w:t>
      </w:r>
      <w:r w:rsidRPr="00EE2434">
        <w:rPr>
          <w:sz w:val="16"/>
          <w:szCs w:val="24"/>
          <w:highlight w:val="yellow"/>
        </w:rPr>
        <w:t xml:space="preserve"> </w:t>
      </w:r>
      <w:r w:rsidRPr="00C66212">
        <w:rPr>
          <w:rStyle w:val="Emphasis"/>
          <w:sz w:val="24"/>
          <w:szCs w:val="24"/>
          <w:highlight w:val="yellow"/>
        </w:rPr>
        <w:t>c</w:t>
      </w:r>
      <w:r w:rsidRPr="00EE2434">
        <w:rPr>
          <w:sz w:val="16"/>
          <w:szCs w:val="24"/>
          <w:highlight w:val="yellow"/>
        </w:rPr>
        <w:t xml:space="preserve">ollective </w:t>
      </w:r>
      <w:r w:rsidRPr="00C66212">
        <w:rPr>
          <w:rStyle w:val="Emphasis"/>
          <w:sz w:val="24"/>
          <w:szCs w:val="24"/>
          <w:highlight w:val="yellow"/>
        </w:rPr>
        <w:t>b</w:t>
      </w:r>
      <w:r w:rsidRPr="00EE2434">
        <w:rPr>
          <w:sz w:val="16"/>
          <w:szCs w:val="24"/>
          <w:highlight w:val="yellow"/>
        </w:rPr>
        <w:t xml:space="preserve">argaining </w:t>
      </w:r>
      <w:r w:rsidRPr="00C66212">
        <w:rPr>
          <w:rStyle w:val="Emphasis"/>
          <w:sz w:val="24"/>
          <w:szCs w:val="24"/>
          <w:highlight w:val="yellow"/>
        </w:rPr>
        <w:t>a</w:t>
      </w:r>
      <w:r w:rsidRPr="00EE2434">
        <w:rPr>
          <w:sz w:val="16"/>
          <w:szCs w:val="24"/>
          <w:highlight w:val="yellow"/>
        </w:rPr>
        <w:t>greement</w:t>
      </w:r>
      <w:r w:rsidRPr="00C66212">
        <w:rPr>
          <w:rStyle w:val="Emphasis"/>
          <w:sz w:val="24"/>
          <w:szCs w:val="24"/>
          <w:highlight w:val="yellow"/>
        </w:rPr>
        <w:t>s</w:t>
      </w:r>
      <w:r w:rsidRPr="00EE2434">
        <w:rPr>
          <w:sz w:val="16"/>
          <w:szCs w:val="24"/>
          <w:highlight w:val="yellow"/>
        </w:rPr>
        <w:t xml:space="preserve"> </w:t>
      </w:r>
      <w:r w:rsidRPr="00C66212">
        <w:rPr>
          <w:rStyle w:val="StyleUnderline"/>
          <w:sz w:val="24"/>
          <w:szCs w:val="24"/>
          <w:highlight w:val="yellow"/>
        </w:rPr>
        <w:t>with at least five agencies</w:t>
      </w:r>
      <w:r w:rsidRPr="00560988">
        <w:rPr>
          <w:rStyle w:val="StyleUnderline"/>
          <w:sz w:val="24"/>
          <w:szCs w:val="24"/>
        </w:rPr>
        <w:t>, and more are expected</w:t>
      </w:r>
      <w:r w:rsidRPr="00EE2434">
        <w:rPr>
          <w:sz w:val="16"/>
          <w:szCs w:val="24"/>
        </w:rPr>
        <w:t>.</w:t>
      </w:r>
      <w:r w:rsidR="005D1F17" w:rsidRPr="00EE2434">
        <w:rPr>
          <w:sz w:val="16"/>
          <w:szCs w:val="24"/>
        </w:rPr>
        <w:t xml:space="preserve"> </w:t>
      </w:r>
      <w:r w:rsidRPr="00EE2434">
        <w:rPr>
          <w:rStyle w:val="StyleUnderline"/>
          <w:sz w:val="16"/>
          <w:szCs w:val="24"/>
          <w:u w:val="none"/>
        </w:rPr>
        <w:t>Unions</w:t>
      </w:r>
      <w:r w:rsidRPr="00EE2434">
        <w:rPr>
          <w:sz w:val="16"/>
          <w:szCs w:val="24"/>
        </w:rPr>
        <w:t xml:space="preserve"> acknowledge they </w:t>
      </w:r>
      <w:r w:rsidRPr="00EE2434">
        <w:rPr>
          <w:rStyle w:val="StyleUnderline"/>
          <w:sz w:val="16"/>
          <w:szCs w:val="24"/>
          <w:u w:val="none"/>
        </w:rPr>
        <w:t>are</w:t>
      </w:r>
      <w:r w:rsidRPr="00EE2434">
        <w:rPr>
          <w:sz w:val="16"/>
          <w:szCs w:val="24"/>
        </w:rPr>
        <w:t xml:space="preserve"> </w:t>
      </w:r>
      <w:r w:rsidRPr="00EE2434">
        <w:rPr>
          <w:rStyle w:val="Emphasis"/>
          <w:b w:val="0"/>
          <w:bCs/>
          <w:sz w:val="16"/>
          <w:szCs w:val="24"/>
          <w:u w:val="none"/>
        </w:rPr>
        <w:t>facing a “setback”</w:t>
      </w:r>
      <w:r w:rsidRPr="00EE2434">
        <w:rPr>
          <w:sz w:val="16"/>
          <w:szCs w:val="24"/>
        </w:rPr>
        <w:t xml:space="preserve"> </w:t>
      </w:r>
      <w:r w:rsidRPr="00EE2434">
        <w:rPr>
          <w:rStyle w:val="StyleUnderline"/>
          <w:sz w:val="16"/>
          <w:szCs w:val="24"/>
          <w:u w:val="none"/>
        </w:rPr>
        <w:t>and must rethink</w:t>
      </w:r>
      <w:r w:rsidRPr="00EE2434">
        <w:rPr>
          <w:sz w:val="16"/>
          <w:szCs w:val="24"/>
        </w:rPr>
        <w:t xml:space="preserve"> aspects of </w:t>
      </w:r>
      <w:r w:rsidRPr="00EE2434">
        <w:rPr>
          <w:rStyle w:val="StyleUnderline"/>
          <w:sz w:val="16"/>
          <w:szCs w:val="24"/>
          <w:u w:val="none"/>
        </w:rPr>
        <w:t>their strategy for</w:t>
      </w:r>
      <w:r w:rsidRPr="00EE2434">
        <w:rPr>
          <w:sz w:val="16"/>
          <w:szCs w:val="24"/>
        </w:rPr>
        <w:t xml:space="preserve"> </w:t>
      </w:r>
      <w:r w:rsidRPr="00EE2434">
        <w:rPr>
          <w:rStyle w:val="Emphasis"/>
          <w:b w:val="0"/>
          <w:bCs/>
          <w:sz w:val="16"/>
          <w:szCs w:val="24"/>
          <w:u w:val="none"/>
        </w:rPr>
        <w:t>survival</w:t>
      </w:r>
      <w:r w:rsidRPr="00EE2434">
        <w:rPr>
          <w:sz w:val="16"/>
          <w:szCs w:val="24"/>
        </w:rPr>
        <w:t xml:space="preserve"> </w:t>
      </w:r>
      <w:r w:rsidRPr="00EE2434">
        <w:rPr>
          <w:rStyle w:val="StyleUnderline"/>
          <w:sz w:val="16"/>
          <w:szCs w:val="24"/>
          <w:u w:val="none"/>
        </w:rPr>
        <w:t>under Trump</w:t>
      </w:r>
      <w:r w:rsidRPr="00EE2434">
        <w:rPr>
          <w:sz w:val="16"/>
          <w:szCs w:val="24"/>
        </w:rPr>
        <w:t>.</w:t>
      </w:r>
      <w:r w:rsidR="005D1F17" w:rsidRPr="00EE2434">
        <w:rPr>
          <w:sz w:val="16"/>
          <w:szCs w:val="24"/>
        </w:rPr>
        <w:t xml:space="preserve"> </w:t>
      </w:r>
      <w:r w:rsidRPr="00EE2434">
        <w:rPr>
          <w:sz w:val="16"/>
        </w:rPr>
        <w:t>“This ruling is certainly a setback for fundamental rights in America,” Everett Kelley, president of the American Federation of Government Employees (AFGE), the largest federal employee union, said in a statement earlier this month.</w:t>
      </w:r>
      <w:r w:rsidR="00EE2434" w:rsidRPr="00EE2434">
        <w:rPr>
          <w:sz w:val="16"/>
          <w:szCs w:val="24"/>
        </w:rPr>
        <w:t xml:space="preserve"> </w:t>
      </w:r>
      <w:r w:rsidRPr="00EE2434">
        <w:rPr>
          <w:sz w:val="16"/>
        </w:rPr>
        <w:t>Unions had argued Trump was using national security as a pretext to go after organizations that have been vocal in challenging many other administration policies.</w:t>
      </w:r>
      <w:r w:rsidR="00EE2434" w:rsidRPr="00EE2434">
        <w:rPr>
          <w:sz w:val="16"/>
        </w:rPr>
        <w:t xml:space="preserve"> </w:t>
      </w:r>
      <w:r w:rsidRPr="00EE2434">
        <w:rPr>
          <w:sz w:val="16"/>
        </w:rPr>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r w:rsidR="00EE2434" w:rsidRPr="00EE2434">
        <w:rPr>
          <w:sz w:val="16"/>
        </w:rPr>
        <w:t xml:space="preserve"> </w:t>
      </w:r>
      <w:r w:rsidRPr="00EE2434">
        <w:rPr>
          <w:sz w:val="16"/>
        </w:rPr>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r w:rsidR="00EE2434" w:rsidRPr="00EE2434">
        <w:rPr>
          <w:sz w:val="16"/>
        </w:rPr>
        <w:t xml:space="preserve"> </w:t>
      </w:r>
      <w:r w:rsidRPr="00EE2434">
        <w:rPr>
          <w:sz w:val="16"/>
        </w:rPr>
        <w:t xml:space="preserve">In the two weeks since, </w:t>
      </w:r>
      <w:r w:rsidRPr="005D1F17">
        <w:rPr>
          <w:sz w:val="24"/>
          <w:szCs w:val="24"/>
          <w:highlight w:val="yellow"/>
          <w:u w:val="single"/>
        </w:rPr>
        <w:t xml:space="preserve">the </w:t>
      </w:r>
      <w:r w:rsidRPr="005D1F17">
        <w:rPr>
          <w:rStyle w:val="Emphasis"/>
          <w:sz w:val="24"/>
          <w:szCs w:val="24"/>
          <w:highlight w:val="yellow"/>
        </w:rPr>
        <w:t>Trump</w:t>
      </w:r>
      <w:r w:rsidRPr="005D1F17">
        <w:rPr>
          <w:sz w:val="24"/>
          <w:szCs w:val="24"/>
          <w:highlight w:val="yellow"/>
          <w:u w:val="single"/>
        </w:rPr>
        <w:t xml:space="preserve"> administration</w:t>
      </w:r>
      <w:r w:rsidRPr="00EE2434">
        <w:rPr>
          <w:sz w:val="16"/>
        </w:rPr>
        <w:t xml:space="preserve"> </w:t>
      </w:r>
      <w:r w:rsidRPr="00003F28">
        <w:rPr>
          <w:rStyle w:val="StyleUnderline"/>
        </w:rPr>
        <w:t xml:space="preserve">has quietly </w:t>
      </w:r>
      <w:r w:rsidRPr="007B2672">
        <w:rPr>
          <w:rStyle w:val="StyleUnderline"/>
          <w:highlight w:val="yellow"/>
        </w:rPr>
        <w:t>terminated</w:t>
      </w:r>
      <w:r w:rsidRPr="00EE2434">
        <w:rPr>
          <w:sz w:val="16"/>
        </w:rPr>
        <w:t xml:space="preserve"> </w:t>
      </w:r>
      <w:r w:rsidRPr="005D1F17">
        <w:rPr>
          <w:rStyle w:val="Emphasis"/>
          <w:highlight w:val="yellow"/>
        </w:rPr>
        <w:t>c</w:t>
      </w:r>
      <w:r w:rsidRPr="00EE2434">
        <w:rPr>
          <w:sz w:val="16"/>
        </w:rPr>
        <w:t xml:space="preserve">ollective </w:t>
      </w:r>
      <w:r w:rsidRPr="005D1F17">
        <w:rPr>
          <w:rStyle w:val="Emphasis"/>
          <w:highlight w:val="yellow"/>
        </w:rPr>
        <w:t>b</w:t>
      </w:r>
      <w:r w:rsidRPr="00EE2434">
        <w:rPr>
          <w:sz w:val="16"/>
        </w:rPr>
        <w:t xml:space="preserve">argaining </w:t>
      </w:r>
      <w:r w:rsidRPr="005D1F17">
        <w:rPr>
          <w:rStyle w:val="Emphasis"/>
          <w:highlight w:val="yellow"/>
        </w:rPr>
        <w:t>a</w:t>
      </w:r>
      <w:r w:rsidRPr="00EE2434">
        <w:rPr>
          <w:sz w:val="16"/>
        </w:rPr>
        <w:t>greement</w:t>
      </w:r>
      <w:r w:rsidRPr="00003F28">
        <w:rPr>
          <w:rStyle w:val="Emphasis"/>
        </w:rPr>
        <w:t>s</w:t>
      </w:r>
      <w:r w:rsidRPr="00EE2434">
        <w:rPr>
          <w:sz w:val="16"/>
        </w:rPr>
        <w:t xml:space="preserve"> </w:t>
      </w:r>
      <w:r w:rsidRPr="007B2672">
        <w:rPr>
          <w:rStyle w:val="StyleUnderline"/>
          <w:highlight w:val="yellow"/>
        </w:rPr>
        <w:t>at</w:t>
      </w:r>
      <w:r w:rsidRPr="00003F28">
        <w:rPr>
          <w:rStyle w:val="StyleUnderline"/>
        </w:rPr>
        <w:t xml:space="preserve"> the</w:t>
      </w:r>
      <w:r w:rsidRPr="00EE2434">
        <w:rPr>
          <w:sz w:val="16"/>
        </w:rPr>
        <w:t xml:space="preserve"> Department of </w:t>
      </w:r>
      <w:r w:rsidRPr="007B2672">
        <w:rPr>
          <w:rStyle w:val="Emphasis"/>
          <w:highlight w:val="yellow"/>
        </w:rPr>
        <w:t>V</w:t>
      </w:r>
      <w:r w:rsidRPr="00EE2434">
        <w:rPr>
          <w:sz w:val="16"/>
        </w:rPr>
        <w:t xml:space="preserve">eterans </w:t>
      </w:r>
      <w:r w:rsidRPr="007B2672">
        <w:rPr>
          <w:rStyle w:val="Emphasis"/>
          <w:highlight w:val="yellow"/>
        </w:rPr>
        <w:t>A</w:t>
      </w:r>
      <w:r w:rsidRPr="00EE2434">
        <w:rPr>
          <w:sz w:val="16"/>
        </w:rPr>
        <w:t xml:space="preserve">ffairs; </w:t>
      </w:r>
      <w:r w:rsidRPr="00003F28">
        <w:rPr>
          <w:rStyle w:val="StyleUnderline"/>
        </w:rPr>
        <w:t>the</w:t>
      </w:r>
      <w:r w:rsidRPr="00EE2434">
        <w:rPr>
          <w:sz w:val="16"/>
        </w:rPr>
        <w:t xml:space="preserve"> </w:t>
      </w:r>
      <w:r w:rsidRPr="007B2672">
        <w:rPr>
          <w:rStyle w:val="Emphasis"/>
          <w:highlight w:val="yellow"/>
        </w:rPr>
        <w:t>E</w:t>
      </w:r>
      <w:r w:rsidRPr="00EE2434">
        <w:rPr>
          <w:sz w:val="16"/>
        </w:rPr>
        <w:t xml:space="preserve">nvironmental </w:t>
      </w:r>
      <w:r w:rsidRPr="007B2672">
        <w:rPr>
          <w:rStyle w:val="Emphasis"/>
          <w:highlight w:val="yellow"/>
        </w:rPr>
        <w:t>P</w:t>
      </w:r>
      <w:r w:rsidRPr="00EE2434">
        <w:rPr>
          <w:sz w:val="16"/>
        </w:rPr>
        <w:t xml:space="preserve">rotection </w:t>
      </w:r>
      <w:r w:rsidRPr="007B2672">
        <w:rPr>
          <w:rStyle w:val="Emphasis"/>
          <w:highlight w:val="yellow"/>
        </w:rPr>
        <w:t>A</w:t>
      </w:r>
      <w:r w:rsidRPr="00EE2434">
        <w:rPr>
          <w:sz w:val="16"/>
        </w:rPr>
        <w:t xml:space="preserve">gency; Department of </w:t>
      </w:r>
      <w:r w:rsidRPr="00C534AC">
        <w:rPr>
          <w:rStyle w:val="Emphasis"/>
        </w:rPr>
        <w:t>A</w:t>
      </w:r>
      <w:r w:rsidRPr="00EE2434">
        <w:rPr>
          <w:sz w:val="16"/>
        </w:rPr>
        <w:t xml:space="preserve">griculture </w:t>
      </w:r>
      <w:r w:rsidRPr="00C534AC">
        <w:rPr>
          <w:rStyle w:val="Emphasis"/>
        </w:rPr>
        <w:t>F</w:t>
      </w:r>
      <w:r w:rsidRPr="00EE2434">
        <w:rPr>
          <w:sz w:val="16"/>
        </w:rPr>
        <w:t xml:space="preserve">ood </w:t>
      </w:r>
      <w:r w:rsidRPr="00C534AC">
        <w:rPr>
          <w:rStyle w:val="Emphasis"/>
        </w:rPr>
        <w:t>S</w:t>
      </w:r>
      <w:r w:rsidRPr="00EE2434">
        <w:rPr>
          <w:sz w:val="16"/>
        </w:rPr>
        <w:t xml:space="preserve">afety </w:t>
      </w:r>
      <w:r w:rsidRPr="00C534AC">
        <w:rPr>
          <w:rStyle w:val="Emphasis"/>
        </w:rPr>
        <w:t>I</w:t>
      </w:r>
      <w:r w:rsidRPr="00EE2434">
        <w:rPr>
          <w:sz w:val="16"/>
        </w:rPr>
        <w:t xml:space="preserve">nspection </w:t>
      </w:r>
      <w:r w:rsidRPr="00C534AC">
        <w:rPr>
          <w:rStyle w:val="Emphasis"/>
        </w:rPr>
        <w:t>S</w:t>
      </w:r>
      <w:r w:rsidRPr="00EE2434">
        <w:rPr>
          <w:sz w:val="16"/>
        </w:rPr>
        <w:t xml:space="preserve">ervices; the </w:t>
      </w:r>
      <w:r w:rsidRPr="00C534AC">
        <w:rPr>
          <w:rStyle w:val="Emphasis"/>
        </w:rPr>
        <w:t>C</w:t>
      </w:r>
      <w:r w:rsidRPr="00EE2434">
        <w:rPr>
          <w:sz w:val="16"/>
        </w:rPr>
        <w:t xml:space="preserve">oast </w:t>
      </w:r>
      <w:r w:rsidRPr="00C534AC">
        <w:rPr>
          <w:rStyle w:val="Emphasis"/>
        </w:rPr>
        <w:t>G</w:t>
      </w:r>
      <w:r w:rsidRPr="00EE2434">
        <w:rPr>
          <w:sz w:val="16"/>
        </w:rPr>
        <w:t xml:space="preserve">uard; </w:t>
      </w:r>
      <w:r w:rsidRPr="00C534AC">
        <w:rPr>
          <w:rStyle w:val="Emphasis"/>
        </w:rPr>
        <w:t>C</w:t>
      </w:r>
      <w:r w:rsidRPr="00EE2434">
        <w:rPr>
          <w:sz w:val="16"/>
        </w:rPr>
        <w:t xml:space="preserve">itizenship and </w:t>
      </w:r>
      <w:r w:rsidRPr="00C534AC">
        <w:rPr>
          <w:rStyle w:val="Emphasis"/>
        </w:rPr>
        <w:t>I</w:t>
      </w:r>
      <w:r w:rsidRPr="00EE2434">
        <w:rPr>
          <w:sz w:val="16"/>
        </w:rPr>
        <w:t xml:space="preserve">mmigration </w:t>
      </w:r>
      <w:r w:rsidRPr="00C534AC">
        <w:rPr>
          <w:rStyle w:val="Emphasis"/>
        </w:rPr>
        <w:t>S</w:t>
      </w:r>
      <w:r w:rsidRPr="00EE2434">
        <w:rPr>
          <w:sz w:val="16"/>
        </w:rPr>
        <w:t xml:space="preserve">ervices; </w:t>
      </w:r>
      <w:r w:rsidRPr="00C534AC">
        <w:rPr>
          <w:rStyle w:val="StyleUnderline"/>
        </w:rPr>
        <w:t>and the</w:t>
      </w:r>
      <w:r w:rsidRPr="00EE2434">
        <w:rPr>
          <w:sz w:val="16"/>
        </w:rPr>
        <w:t xml:space="preserve"> </w:t>
      </w:r>
      <w:r w:rsidRPr="00C534AC">
        <w:rPr>
          <w:rStyle w:val="Emphasis"/>
          <w:highlight w:val="yellow"/>
        </w:rPr>
        <w:t>F</w:t>
      </w:r>
      <w:r w:rsidRPr="00EE2434">
        <w:rPr>
          <w:sz w:val="16"/>
        </w:rPr>
        <w:t xml:space="preserve">ederal </w:t>
      </w:r>
      <w:r w:rsidRPr="00C534AC">
        <w:rPr>
          <w:rStyle w:val="Emphasis"/>
          <w:highlight w:val="yellow"/>
        </w:rPr>
        <w:t>E</w:t>
      </w:r>
      <w:r w:rsidRPr="00EE2434">
        <w:rPr>
          <w:sz w:val="16"/>
        </w:rPr>
        <w:t xml:space="preserve">mergency </w:t>
      </w:r>
      <w:r w:rsidRPr="00C534AC">
        <w:rPr>
          <w:rStyle w:val="Emphasis"/>
          <w:highlight w:val="yellow"/>
        </w:rPr>
        <w:t>M</w:t>
      </w:r>
      <w:r w:rsidRPr="00EE2434">
        <w:rPr>
          <w:sz w:val="16"/>
        </w:rPr>
        <w:t xml:space="preserve">anagement </w:t>
      </w:r>
      <w:r w:rsidRPr="00C534AC">
        <w:rPr>
          <w:rStyle w:val="Emphasis"/>
          <w:highlight w:val="yellow"/>
        </w:rPr>
        <w:t>A</w:t>
      </w:r>
      <w:r w:rsidRPr="00EE2434">
        <w:rPr>
          <w:sz w:val="16"/>
        </w:rPr>
        <w:t>gency.</w:t>
      </w:r>
      <w:r w:rsidR="00EE2434" w:rsidRPr="00EE2434">
        <w:rPr>
          <w:sz w:val="16"/>
        </w:rPr>
        <w:t xml:space="preserve"> </w:t>
      </w:r>
      <w:r w:rsidRPr="00003F28">
        <w:rPr>
          <w:rStyle w:val="StyleUnderline"/>
        </w:rPr>
        <w:t xml:space="preserve">Court </w:t>
      </w:r>
      <w:r w:rsidRPr="007B2672">
        <w:rPr>
          <w:rStyle w:val="StyleUnderline"/>
          <w:highlight w:val="yellow"/>
        </w:rPr>
        <w:t>battles</w:t>
      </w:r>
      <w:r w:rsidRPr="00EE2434">
        <w:rPr>
          <w:sz w:val="16"/>
        </w:rPr>
        <w:t xml:space="preserve"> on the executive order </w:t>
      </w:r>
      <w:r w:rsidRPr="00003F28">
        <w:rPr>
          <w:rStyle w:val="StyleUnderline"/>
        </w:rPr>
        <w:t>are</w:t>
      </w:r>
      <w:r w:rsidRPr="00EE2434">
        <w:rPr>
          <w:sz w:val="16"/>
        </w:rPr>
        <w:t xml:space="preserve"> </w:t>
      </w:r>
      <w:r w:rsidRPr="007B2672">
        <w:rPr>
          <w:rStyle w:val="Emphasis"/>
          <w:highlight w:val="yellow"/>
        </w:rPr>
        <w:t xml:space="preserve">still </w:t>
      </w:r>
      <w:proofErr w:type="spellStart"/>
      <w:r w:rsidRPr="007B2672">
        <w:rPr>
          <w:rStyle w:val="Emphasis"/>
          <w:highlight w:val="yellow"/>
        </w:rPr>
        <w:t>continui</w:t>
      </w:r>
      <w:r>
        <w:rPr>
          <w:rStyle w:val="Emphasis"/>
          <w:highlight w:val="yellow"/>
        </w:rPr>
        <w:t>c</w:t>
      </w:r>
      <w:r w:rsidRPr="007B2672">
        <w:rPr>
          <w:rStyle w:val="Emphasis"/>
          <w:highlight w:val="yellow"/>
        </w:rPr>
        <w:t>ng</w:t>
      </w:r>
      <w:proofErr w:type="spellEnd"/>
      <w:r w:rsidRPr="00EE2434">
        <w:rPr>
          <w:sz w:val="16"/>
          <w:highlight w:val="yellow"/>
        </w:rPr>
        <w:t xml:space="preserve"> </w:t>
      </w:r>
      <w:r w:rsidRPr="007B2672">
        <w:rPr>
          <w:rStyle w:val="StyleUnderline"/>
          <w:highlight w:val="yellow"/>
        </w:rPr>
        <w:t>on</w:t>
      </w:r>
      <w:r w:rsidRPr="00003F28">
        <w:rPr>
          <w:rStyle w:val="StyleUnderline"/>
        </w:rPr>
        <w:t xml:space="preserve"> the </w:t>
      </w:r>
      <w:r w:rsidRPr="007B2672">
        <w:rPr>
          <w:rStyle w:val="StyleUnderline"/>
          <w:highlight w:val="yellow"/>
        </w:rPr>
        <w:t>merits</w:t>
      </w:r>
      <w:r w:rsidRPr="00EE2434">
        <w:rPr>
          <w:sz w:val="16"/>
        </w:rPr>
        <w:t>, and a lower court judge sided Thursday with the Federal Education Association, granting an injunction that would bar any termination of union contracts at the Department of Education.</w:t>
      </w:r>
      <w:r w:rsidR="00EE2434" w:rsidRPr="00EE2434">
        <w:rPr>
          <w:sz w:val="16"/>
        </w:rPr>
        <w:t xml:space="preserve"> </w:t>
      </w:r>
      <w:r w:rsidRPr="00EE2434">
        <w:rPr>
          <w:sz w:val="16"/>
        </w:rPr>
        <w:t xml:space="preserve">But </w:t>
      </w:r>
      <w:r w:rsidRPr="00003F28">
        <w:rPr>
          <w:rStyle w:val="StyleUnderline"/>
        </w:rPr>
        <w:t>as the legal wrangling continues, many unions are in a</w:t>
      </w:r>
      <w:r w:rsidRPr="00EE2434">
        <w:rPr>
          <w:sz w:val="16"/>
        </w:rPr>
        <w:t xml:space="preserve"> </w:t>
      </w:r>
      <w:r w:rsidRPr="00003F28">
        <w:rPr>
          <w:rStyle w:val="Emphasis"/>
        </w:rPr>
        <w:t>fight</w:t>
      </w:r>
      <w:r w:rsidRPr="00EE2434">
        <w:rPr>
          <w:sz w:val="16"/>
        </w:rPr>
        <w:t xml:space="preserve"> </w:t>
      </w:r>
      <w:r w:rsidRPr="00003F28">
        <w:rPr>
          <w:rStyle w:val="StyleUnderline"/>
        </w:rPr>
        <w:t>for their</w:t>
      </w:r>
      <w:r w:rsidRPr="00EE2434">
        <w:rPr>
          <w:sz w:val="16"/>
        </w:rPr>
        <w:t xml:space="preserve"> very </w:t>
      </w:r>
      <w:r w:rsidRPr="00003F28">
        <w:rPr>
          <w:rStyle w:val="StyleUnderline"/>
        </w:rPr>
        <w:t>existence</w:t>
      </w:r>
      <w:r w:rsidRPr="00EE2434">
        <w:rPr>
          <w:sz w:val="16"/>
        </w:rPr>
        <w:t>.</w:t>
      </w:r>
      <w:r w:rsidR="00EE2434" w:rsidRPr="00EE2434">
        <w:rPr>
          <w:sz w:val="16"/>
        </w:rPr>
        <w:t xml:space="preserve"> </w:t>
      </w:r>
      <w:r w:rsidRPr="00EE2434">
        <w:rPr>
          <w:sz w:val="16"/>
        </w:rPr>
        <w:t xml:space="preserve">“For sure, we are going to fight for our existence. </w:t>
      </w:r>
      <w:r w:rsidRPr="00003F28">
        <w:rPr>
          <w:rStyle w:val="StyleUnderline"/>
        </w:rPr>
        <w:t>It’s</w:t>
      </w:r>
      <w:r w:rsidRPr="00EE2434">
        <w:rPr>
          <w:sz w:val="16"/>
        </w:rPr>
        <w:t xml:space="preserve"> </w:t>
      </w:r>
      <w:r w:rsidRPr="00003F28">
        <w:rPr>
          <w:rStyle w:val="Emphasis"/>
        </w:rPr>
        <w:t>very unsettling and</w:t>
      </w:r>
      <w:r w:rsidRPr="00EE2434">
        <w:rPr>
          <w:sz w:val="16"/>
        </w:rPr>
        <w:t xml:space="preserve"> very </w:t>
      </w:r>
      <w:r w:rsidRPr="00003F28">
        <w:rPr>
          <w:rStyle w:val="Emphasis"/>
        </w:rPr>
        <w:t>disturbing</w:t>
      </w:r>
      <w:r w:rsidRPr="00EE2434">
        <w:rPr>
          <w:sz w:val="16"/>
        </w:rPr>
        <w:t xml:space="preserve"> that </w:t>
      </w:r>
      <w:r w:rsidRPr="00003F28">
        <w:rPr>
          <w:rStyle w:val="StyleUnderline"/>
        </w:rPr>
        <w:t>the</w:t>
      </w:r>
      <w:r w:rsidRPr="00EE2434">
        <w:rPr>
          <w:sz w:val="16"/>
        </w:rPr>
        <w:t xml:space="preserve"> </w:t>
      </w:r>
      <w:r w:rsidRPr="00003F28">
        <w:rPr>
          <w:rStyle w:val="Emphasis"/>
        </w:rPr>
        <w:t>9th Circuit</w:t>
      </w:r>
      <w:r w:rsidRPr="00EE2434">
        <w:rPr>
          <w:sz w:val="16"/>
        </w:rPr>
        <w:t xml:space="preserve"> </w:t>
      </w:r>
      <w:r w:rsidRPr="00003F28">
        <w:rPr>
          <w:rStyle w:val="StyleUnderline"/>
        </w:rPr>
        <w:t>issued the ruling that they issued</w:t>
      </w:r>
      <w:r w:rsidRPr="00EE2434">
        <w:rPr>
          <w:sz w:val="16"/>
        </w:rPr>
        <w:t>. I don’t think that any president should have any unfettered authority that goes unchecked,” Kelley, the president of the AFGE, told The Hill this week.</w:t>
      </w:r>
      <w:r w:rsidR="00EE2434" w:rsidRPr="00EE2434">
        <w:rPr>
          <w:sz w:val="16"/>
        </w:rPr>
        <w:t xml:space="preserve"> </w:t>
      </w:r>
      <w:r w:rsidRPr="00EE2434">
        <w:rPr>
          <w:sz w:val="16"/>
        </w:rPr>
        <w:t xml:space="preserve">“That’s a portion of the reason why </w:t>
      </w:r>
      <w:r w:rsidRPr="00003F28">
        <w:rPr>
          <w:rStyle w:val="StyleUnderline"/>
        </w:rPr>
        <w:t>unions</w:t>
      </w:r>
      <w:r w:rsidRPr="00EE2434">
        <w:rPr>
          <w:sz w:val="16"/>
        </w:rPr>
        <w:t xml:space="preserve"> </w:t>
      </w:r>
      <w:r w:rsidRPr="00003F28">
        <w:rPr>
          <w:rStyle w:val="Emphasis"/>
        </w:rPr>
        <w:t>exist</w:t>
      </w:r>
      <w:r w:rsidRPr="00EE2434">
        <w:rPr>
          <w:sz w:val="16"/>
        </w:rPr>
        <w:t xml:space="preserve">, </w:t>
      </w:r>
      <w:r w:rsidRPr="00003F28">
        <w:rPr>
          <w:rStyle w:val="StyleUnderline"/>
        </w:rPr>
        <w:t>to make sure there’s</w:t>
      </w:r>
      <w:r w:rsidRPr="00EE2434">
        <w:rPr>
          <w:sz w:val="16"/>
        </w:rPr>
        <w:t xml:space="preserve"> </w:t>
      </w:r>
      <w:r w:rsidRPr="00003F28">
        <w:rPr>
          <w:rStyle w:val="Emphasis"/>
        </w:rPr>
        <w:t>checks and balances</w:t>
      </w:r>
      <w:r w:rsidRPr="00EE2434">
        <w:rPr>
          <w:sz w:val="16"/>
        </w:rPr>
        <w:t xml:space="preserve"> </w:t>
      </w:r>
      <w:r w:rsidRPr="00003F28">
        <w:rPr>
          <w:rStyle w:val="StyleUnderline"/>
        </w:rPr>
        <w:t>inside of the agencies</w:t>
      </w:r>
      <w:r w:rsidRPr="00EE2434">
        <w:rPr>
          <w:sz w:val="16"/>
        </w:rPr>
        <w:t>.”</w:t>
      </w:r>
      <w:r w:rsidR="00EE2434" w:rsidRPr="00EE2434">
        <w:rPr>
          <w:sz w:val="16"/>
        </w:rPr>
        <w:t xml:space="preserve"> </w:t>
      </w:r>
      <w:r w:rsidRPr="00EE2434">
        <w:rPr>
          <w:sz w:val="16"/>
          <w:szCs w:val="16"/>
        </w:rPr>
        <w:t>The American Foreign Service Association (AFSA), which represents employees at the State Department and other related agencies, also sees it that way.</w:t>
      </w:r>
      <w:r w:rsidR="00EE2434" w:rsidRPr="00EE2434">
        <w:rPr>
          <w:sz w:val="16"/>
          <w:szCs w:val="16"/>
        </w:rPr>
        <w:t xml:space="preserve"> </w:t>
      </w:r>
      <w:r w:rsidRPr="00EE2434">
        <w:rPr>
          <w:sz w:val="16"/>
          <w:szCs w:val="16"/>
        </w:rPr>
        <w:t xml:space="preserve">“The very nature of diplomacy is one of collaboration. It is one of bringing disparate parties together </w:t>
      </w:r>
      <w:proofErr w:type="gramStart"/>
      <w:r w:rsidRPr="00EE2434">
        <w:rPr>
          <w:sz w:val="16"/>
          <w:szCs w:val="16"/>
        </w:rPr>
        <w:t>in order to</w:t>
      </w:r>
      <w:proofErr w:type="gramEnd"/>
      <w:r w:rsidRPr="00EE2434">
        <w:rPr>
          <w:sz w:val="16"/>
          <w:szCs w:val="16"/>
        </w:rPr>
        <w:t xml:space="preserve"> get the input from all people involved, to find a commonality and an agreed upon way forward that isn’t just done by ambassadors sitting in foreign ministries talking to heads of government,” said John Dinkelman, president of the group.</w:t>
      </w:r>
      <w:r w:rsidR="00EE2434" w:rsidRPr="00EE2434">
        <w:rPr>
          <w:sz w:val="16"/>
          <w:szCs w:val="16"/>
        </w:rPr>
        <w:t xml:space="preserve"> </w:t>
      </w:r>
      <w:r w:rsidRPr="00EE2434">
        <w:rPr>
          <w:sz w:val="16"/>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r w:rsidR="00EE2434" w:rsidRPr="00EE2434">
        <w:rPr>
          <w:sz w:val="16"/>
        </w:rPr>
        <w:t xml:space="preserve"> </w:t>
      </w:r>
      <w:r w:rsidRPr="00EE2434">
        <w:rPr>
          <w:sz w:val="16"/>
        </w:rPr>
        <w:t xml:space="preserve">But </w:t>
      </w:r>
      <w:r w:rsidRPr="007B2672">
        <w:rPr>
          <w:rStyle w:val="StyleUnderline"/>
          <w:highlight w:val="yellow"/>
        </w:rPr>
        <w:t>unions</w:t>
      </w:r>
      <w:r w:rsidRPr="00003F28">
        <w:rPr>
          <w:rStyle w:val="StyleUnderline"/>
        </w:rPr>
        <w:t xml:space="preserve"> are</w:t>
      </w:r>
      <w:r w:rsidRPr="00EE2434">
        <w:rPr>
          <w:sz w:val="16"/>
        </w:rPr>
        <w:t xml:space="preserve"> also </w:t>
      </w:r>
      <w:r w:rsidRPr="007B2672">
        <w:rPr>
          <w:rStyle w:val="StyleUnderline"/>
          <w:highlight w:val="yellow"/>
        </w:rPr>
        <w:t xml:space="preserve">stuck in </w:t>
      </w:r>
      <w:proofErr w:type="gramStart"/>
      <w:r w:rsidRPr="007B2672">
        <w:rPr>
          <w:rStyle w:val="StyleUnderline"/>
          <w:highlight w:val="yellow"/>
        </w:rPr>
        <w:t>a</w:t>
      </w:r>
      <w:r w:rsidRPr="00EE2434">
        <w:rPr>
          <w:sz w:val="16"/>
          <w:highlight w:val="yellow"/>
        </w:rPr>
        <w:t xml:space="preserve"> </w:t>
      </w:r>
      <w:r w:rsidRPr="007B2672">
        <w:rPr>
          <w:rStyle w:val="Emphasis"/>
          <w:highlight w:val="yellow"/>
        </w:rPr>
        <w:t>catch</w:t>
      </w:r>
      <w:proofErr w:type="gramEnd"/>
      <w:r w:rsidRPr="007B2672">
        <w:rPr>
          <w:rStyle w:val="Emphasis"/>
          <w:highlight w:val="yellow"/>
        </w:rPr>
        <w:t>-22</w:t>
      </w:r>
      <w:r w:rsidRPr="00EE2434">
        <w:rPr>
          <w:sz w:val="16"/>
          <w:highlight w:val="yellow"/>
        </w:rPr>
        <w:t xml:space="preserve">, </w:t>
      </w:r>
      <w:r w:rsidRPr="007B2672">
        <w:rPr>
          <w:rStyle w:val="StyleUnderline"/>
          <w:highlight w:val="yellow"/>
        </w:rPr>
        <w:t>facing</w:t>
      </w:r>
      <w:r w:rsidRPr="00EE2434">
        <w:rPr>
          <w:sz w:val="16"/>
          <w:highlight w:val="yellow"/>
        </w:rPr>
        <w:t xml:space="preserve"> </w:t>
      </w:r>
      <w:r w:rsidRPr="007B2672">
        <w:rPr>
          <w:rStyle w:val="Emphasis"/>
          <w:highlight w:val="yellow"/>
        </w:rPr>
        <w:t>dead ends</w:t>
      </w:r>
      <w:r w:rsidRPr="00EE2434">
        <w:rPr>
          <w:sz w:val="16"/>
          <w:highlight w:val="yellow"/>
        </w:rPr>
        <w:t xml:space="preserve"> </w:t>
      </w:r>
      <w:r w:rsidRPr="007B2672">
        <w:rPr>
          <w:rStyle w:val="StyleUnderline"/>
          <w:highlight w:val="yellow"/>
        </w:rPr>
        <w:t>in other avenues</w:t>
      </w:r>
      <w:r w:rsidRPr="00003F28">
        <w:rPr>
          <w:rStyle w:val="StyleUnderline"/>
        </w:rPr>
        <w:t xml:space="preserve"> where they</w:t>
      </w:r>
      <w:r w:rsidRPr="00EE2434">
        <w:rPr>
          <w:sz w:val="16"/>
        </w:rPr>
        <w:t xml:space="preserve"> might </w:t>
      </w:r>
      <w:r w:rsidRPr="00003F28">
        <w:rPr>
          <w:rStyle w:val="StyleUnderline"/>
        </w:rPr>
        <w:t>dispute the</w:t>
      </w:r>
      <w:r w:rsidRPr="00EE2434">
        <w:rPr>
          <w:sz w:val="16"/>
        </w:rPr>
        <w:t xml:space="preserve"> </w:t>
      </w:r>
      <w:r w:rsidRPr="00003F28">
        <w:rPr>
          <w:rStyle w:val="Emphasis"/>
        </w:rPr>
        <w:t>termination</w:t>
      </w:r>
      <w:r w:rsidRPr="00EE2434">
        <w:rPr>
          <w:sz w:val="16"/>
        </w:rPr>
        <w:t xml:space="preserve"> </w:t>
      </w:r>
      <w:r w:rsidRPr="00003F28">
        <w:rPr>
          <w:rStyle w:val="StyleUnderline"/>
        </w:rPr>
        <w:t>of their contracts, including the</w:t>
      </w:r>
      <w:r w:rsidRPr="00EE2434">
        <w:rPr>
          <w:sz w:val="16"/>
        </w:rPr>
        <w:t xml:space="preserve"> Federal Labor Relations Authority (</w:t>
      </w:r>
      <w:r w:rsidRPr="00003F28">
        <w:rPr>
          <w:rStyle w:val="Emphasis"/>
        </w:rPr>
        <w:t>FLRA</w:t>
      </w:r>
      <w:r w:rsidRPr="00EE2434">
        <w:rPr>
          <w:sz w:val="16"/>
        </w:rPr>
        <w:t xml:space="preserve">), </w:t>
      </w:r>
      <w:r w:rsidRPr="00003F28">
        <w:rPr>
          <w:rStyle w:val="StyleUnderline"/>
        </w:rPr>
        <w:t>which governs federal employee unions</w:t>
      </w:r>
      <w:r w:rsidRPr="00EE2434">
        <w:rPr>
          <w:sz w:val="16"/>
        </w:rPr>
        <w:t>.</w:t>
      </w:r>
      <w:r w:rsidR="00EE2434" w:rsidRPr="00EE2434">
        <w:rPr>
          <w:sz w:val="16"/>
        </w:rPr>
        <w:t xml:space="preserve"> </w:t>
      </w:r>
      <w:r w:rsidRPr="00EE2434">
        <w:rPr>
          <w:sz w:val="16"/>
        </w:rPr>
        <w:t xml:space="preserve">“We did file an unfair labor practice saying, ‘You’ve breached our collective bargaining agreement.’ But unfortunately, as expected, </w:t>
      </w:r>
      <w:r w:rsidRPr="00003F28">
        <w:rPr>
          <w:rStyle w:val="StyleUnderline"/>
        </w:rPr>
        <w:t>the</w:t>
      </w:r>
      <w:r w:rsidRPr="00EE2434">
        <w:rPr>
          <w:sz w:val="16"/>
        </w:rPr>
        <w:t xml:space="preserve"> </w:t>
      </w:r>
      <w:r w:rsidRPr="00003F28">
        <w:rPr>
          <w:rStyle w:val="Emphasis"/>
        </w:rPr>
        <w:t>FLRA</w:t>
      </w:r>
      <w:r w:rsidRPr="00EE2434">
        <w:rPr>
          <w:sz w:val="16"/>
        </w:rPr>
        <w:t xml:space="preserve"> </w:t>
      </w:r>
      <w:r w:rsidRPr="00003F28">
        <w:rPr>
          <w:rStyle w:val="StyleUnderline"/>
        </w:rPr>
        <w:t>has said</w:t>
      </w:r>
      <w:r w:rsidRPr="00EE2434">
        <w:rPr>
          <w:sz w:val="16"/>
        </w:rPr>
        <w:t xml:space="preserve">, ‘Hey, </w:t>
      </w:r>
      <w:r w:rsidRPr="00003F28">
        <w:rPr>
          <w:rStyle w:val="StyleUnderline"/>
        </w:rPr>
        <w:t>you’re</w:t>
      </w:r>
      <w:r w:rsidRPr="00EE2434">
        <w:rPr>
          <w:sz w:val="16"/>
        </w:rPr>
        <w:t xml:space="preserve"> </w:t>
      </w:r>
      <w:r w:rsidRPr="00003F28">
        <w:rPr>
          <w:rStyle w:val="Emphasis"/>
        </w:rPr>
        <w:t>not recognized</w:t>
      </w:r>
      <w:r w:rsidRPr="00EE2434">
        <w:rPr>
          <w:sz w:val="16"/>
        </w:rPr>
        <w:t xml:space="preserve"> </w:t>
      </w:r>
      <w:r w:rsidRPr="00003F28">
        <w:rPr>
          <w:rStyle w:val="StyleUnderline"/>
        </w:rPr>
        <w:t>as a union right now, so we’re putting this</w:t>
      </w:r>
      <w:r w:rsidRPr="00EE2434">
        <w:rPr>
          <w:sz w:val="16"/>
        </w:rPr>
        <w:t xml:space="preserve"> </w:t>
      </w:r>
      <w:r w:rsidRPr="00003F28">
        <w:rPr>
          <w:rStyle w:val="Emphasis"/>
        </w:rPr>
        <w:t>all on hold</w:t>
      </w:r>
      <w:r w:rsidRPr="00EE2434">
        <w:rPr>
          <w:sz w:val="16"/>
        </w:rPr>
        <w:t xml:space="preserve"> </w:t>
      </w:r>
      <w:r w:rsidRPr="00003F28">
        <w:rPr>
          <w:rStyle w:val="StyleUnderline"/>
        </w:rPr>
        <w:t>until</w:t>
      </w:r>
      <w:r w:rsidRPr="00EE2434">
        <w:rPr>
          <w:sz w:val="16"/>
        </w:rPr>
        <w:t xml:space="preserve"> all the until </w:t>
      </w:r>
      <w:r w:rsidRPr="00003F28">
        <w:rPr>
          <w:rStyle w:val="StyleUnderline"/>
        </w:rPr>
        <w:t>your court case is finished</w:t>
      </w:r>
      <w:r w:rsidRPr="00EE2434">
        <w:rPr>
          <w:sz w:val="16"/>
        </w:rPr>
        <w:t>,’” said Sharon Papp, general counsel with the AFSA.</w:t>
      </w:r>
      <w:r w:rsidR="00EE2434" w:rsidRPr="00EE2434">
        <w:rPr>
          <w:sz w:val="16"/>
        </w:rPr>
        <w:t xml:space="preserve"> </w:t>
      </w:r>
      <w:r w:rsidRPr="00EE2434">
        <w:rPr>
          <w:sz w:val="16"/>
        </w:rPr>
        <w:t>Trump fired the Democratic-appointed chair of the FLRA, Susan Grundmann, in February, despite her confirmation to a five-year term. Though a lower court initially reinstalled her, an appeals court in June removed her from her post while the legal battle continues.</w:t>
      </w:r>
      <w:r w:rsidR="00EE2434" w:rsidRPr="00EE2434">
        <w:rPr>
          <w:sz w:val="16"/>
        </w:rPr>
        <w:t xml:space="preserve"> </w:t>
      </w:r>
      <w:r w:rsidRPr="00003F28">
        <w:rPr>
          <w:rStyle w:val="StyleUnderline"/>
        </w:rPr>
        <w:t>Unions are</w:t>
      </w:r>
      <w:r w:rsidRPr="00EE2434">
        <w:rPr>
          <w:sz w:val="16"/>
        </w:rPr>
        <w:t xml:space="preserve"> still </w:t>
      </w:r>
      <w:r w:rsidRPr="00003F28">
        <w:rPr>
          <w:rStyle w:val="StyleUnderline"/>
        </w:rPr>
        <w:t>hopeful</w:t>
      </w:r>
      <w:r w:rsidRPr="00EE2434">
        <w:rPr>
          <w:sz w:val="16"/>
        </w:rPr>
        <w:t xml:space="preserve"> that </w:t>
      </w:r>
      <w:r w:rsidRPr="00003F28">
        <w:rPr>
          <w:rStyle w:val="StyleUnderline"/>
        </w:rPr>
        <w:t>courts will</w:t>
      </w:r>
      <w:r w:rsidRPr="00EE2434">
        <w:rPr>
          <w:sz w:val="16"/>
        </w:rPr>
        <w:t xml:space="preserve"> </w:t>
      </w:r>
      <w:r w:rsidRPr="00003F28">
        <w:rPr>
          <w:rStyle w:val="Emphasis"/>
        </w:rPr>
        <w:t>ultimately</w:t>
      </w:r>
      <w:r w:rsidRPr="00EE2434">
        <w:rPr>
          <w:sz w:val="16"/>
        </w:rPr>
        <w:t xml:space="preserve"> </w:t>
      </w:r>
      <w:r w:rsidRPr="00003F28">
        <w:rPr>
          <w:rStyle w:val="StyleUnderline"/>
        </w:rPr>
        <w:t>side with their arguments</w:t>
      </w:r>
      <w:r w:rsidRPr="00EE2434">
        <w:rPr>
          <w:sz w:val="16"/>
        </w:rPr>
        <w:t xml:space="preserve"> that </w:t>
      </w:r>
      <w:r w:rsidRPr="00003F28">
        <w:rPr>
          <w:rStyle w:val="StyleUnderline"/>
        </w:rPr>
        <w:t>Trump’s move is largely a</w:t>
      </w:r>
      <w:r w:rsidRPr="00EE2434">
        <w:rPr>
          <w:sz w:val="16"/>
        </w:rPr>
        <w:t xml:space="preserve"> </w:t>
      </w:r>
      <w:r w:rsidRPr="00003F28">
        <w:rPr>
          <w:rStyle w:val="Emphasis"/>
        </w:rPr>
        <w:t>retaliatory effort</w:t>
      </w:r>
      <w:r w:rsidRPr="00EE2434">
        <w:rPr>
          <w:sz w:val="16"/>
        </w:rPr>
        <w:t xml:space="preserve">, </w:t>
      </w:r>
      <w:r w:rsidRPr="00003F28">
        <w:rPr>
          <w:rStyle w:val="StyleUnderline"/>
        </w:rPr>
        <w:t>but in the meanwhile, with the order</w:t>
      </w:r>
      <w:r w:rsidRPr="00EE2434">
        <w:rPr>
          <w:sz w:val="16"/>
        </w:rPr>
        <w:t xml:space="preserve"> </w:t>
      </w:r>
      <w:r w:rsidRPr="00003F28">
        <w:rPr>
          <w:rStyle w:val="Emphasis"/>
        </w:rPr>
        <w:t>now in effect</w:t>
      </w:r>
      <w:r w:rsidRPr="00EE2434">
        <w:rPr>
          <w:sz w:val="16"/>
        </w:rPr>
        <w:t xml:space="preserve">, </w:t>
      </w:r>
      <w:r w:rsidRPr="00003F28">
        <w:rPr>
          <w:rStyle w:val="StyleUnderline"/>
        </w:rPr>
        <w:t>agencies</w:t>
      </w:r>
      <w:r w:rsidRPr="00EE2434">
        <w:rPr>
          <w:sz w:val="16"/>
        </w:rPr>
        <w:t xml:space="preserve"> can </w:t>
      </w:r>
      <w:r w:rsidRPr="00003F28">
        <w:rPr>
          <w:rStyle w:val="Emphasis"/>
        </w:rPr>
        <w:t>halt</w:t>
      </w:r>
      <w:r w:rsidRPr="00EE2434">
        <w:rPr>
          <w:sz w:val="16"/>
        </w:rPr>
        <w:t xml:space="preserve"> </w:t>
      </w:r>
      <w:r w:rsidRPr="00003F28">
        <w:rPr>
          <w:rStyle w:val="StyleUnderline"/>
        </w:rPr>
        <w:t>the collection of dues and are</w:t>
      </w:r>
      <w:r w:rsidRPr="00EE2434">
        <w:rPr>
          <w:sz w:val="16"/>
        </w:rPr>
        <w:t xml:space="preserve"> </w:t>
      </w:r>
      <w:r w:rsidRPr="00003F28">
        <w:rPr>
          <w:rStyle w:val="Emphasis"/>
        </w:rPr>
        <w:t>no longer</w:t>
      </w:r>
      <w:r w:rsidRPr="00EE2434">
        <w:rPr>
          <w:sz w:val="16"/>
        </w:rPr>
        <w:t xml:space="preserve"> </w:t>
      </w:r>
      <w:r w:rsidRPr="00003F28">
        <w:rPr>
          <w:rStyle w:val="StyleUnderline"/>
        </w:rPr>
        <w:t>communicating with union leads</w:t>
      </w:r>
      <w:r w:rsidRPr="00EE2434">
        <w:rPr>
          <w:sz w:val="16"/>
        </w:rPr>
        <w:t>.</w:t>
      </w:r>
      <w:r w:rsidR="00EE2434" w:rsidRPr="00EE2434">
        <w:rPr>
          <w:sz w:val="16"/>
        </w:rPr>
        <w:t xml:space="preserve"> </w:t>
      </w:r>
      <w:r w:rsidRPr="00EE2434">
        <w:rPr>
          <w:sz w:val="16"/>
        </w:rPr>
        <w:t>Papp said she feels the plain language of the executive order makes clear the intent.</w:t>
      </w:r>
      <w:r w:rsidR="00EE2434" w:rsidRPr="00EE2434">
        <w:rPr>
          <w:sz w:val="16"/>
        </w:rPr>
        <w:t xml:space="preserve"> </w:t>
      </w:r>
      <w:r w:rsidRPr="00EE2434">
        <w:rPr>
          <w:sz w:val="16"/>
        </w:rPr>
        <w:t>In the fact sheet, the White House wrote that “unions have declared war on President Trump’s agenda” and that while he supports “constructive partnerships with unions who work with him; he will not tolerate mass obstruction.”</w:t>
      </w:r>
      <w:r w:rsidR="00EE2434" w:rsidRPr="00EE2434">
        <w:rPr>
          <w:sz w:val="16"/>
        </w:rPr>
        <w:t xml:space="preserve"> </w:t>
      </w:r>
      <w:r w:rsidRPr="00EE2434">
        <w:rPr>
          <w:sz w:val="16"/>
        </w:rPr>
        <w:t>“They don’t like unions that don’t get in line,” Papp said.</w:t>
      </w:r>
      <w:r w:rsidR="00EE2434" w:rsidRPr="00EE2434">
        <w:rPr>
          <w:sz w:val="16"/>
        </w:rPr>
        <w:t xml:space="preserve"> </w:t>
      </w:r>
      <w:r w:rsidRPr="00EE2434">
        <w:rPr>
          <w:sz w:val="16"/>
        </w:rPr>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1A832281" w14:textId="77777777" w:rsidR="00C53548" w:rsidRPr="0089731B" w:rsidRDefault="00C53548" w:rsidP="00C53548">
      <w:pPr>
        <w:pStyle w:val="Heading4"/>
        <w:rPr>
          <w:u w:val="single"/>
        </w:rPr>
      </w:pPr>
      <w:r w:rsidRPr="0089731B">
        <w:rPr>
          <w:u w:val="single"/>
        </w:rPr>
        <w:t>Even if</w:t>
      </w:r>
      <w:r>
        <w:t xml:space="preserve"> unionization is </w:t>
      </w:r>
      <w:r w:rsidRPr="0089731B">
        <w:rPr>
          <w:u w:val="single"/>
        </w:rPr>
        <w:t>successful</w:t>
      </w:r>
      <w:r>
        <w:t xml:space="preserve"> – negotiations and </w:t>
      </w:r>
      <w:r w:rsidRPr="0089731B">
        <w:rPr>
          <w:u w:val="single"/>
        </w:rPr>
        <w:t>corporate stall tactics</w:t>
      </w:r>
      <w:r>
        <w:t xml:space="preserve"> cause the plan to not see benefits for </w:t>
      </w:r>
      <w:r w:rsidRPr="0089731B">
        <w:rPr>
          <w:u w:val="single"/>
        </w:rPr>
        <w:t>years</w:t>
      </w:r>
    </w:p>
    <w:p w14:paraId="33CF706D" w14:textId="77777777" w:rsidR="00C53548" w:rsidRDefault="00C53548" w:rsidP="00C53548">
      <w:pPr>
        <w:rPr>
          <w:rStyle w:val="Style13ptBold"/>
          <w:b w:val="0"/>
          <w:bCs w:val="0"/>
          <w:sz w:val="22"/>
          <w:szCs w:val="20"/>
        </w:rPr>
      </w:pPr>
      <w:r>
        <w:rPr>
          <w:rStyle w:val="Style13ptBold"/>
        </w:rPr>
        <w:t xml:space="preserve">McNicholas et al. 23 </w:t>
      </w:r>
      <w:r>
        <w:rPr>
          <w:rStyle w:val="Style13ptBold"/>
          <w:b w:val="0"/>
          <w:bCs w:val="0"/>
          <w:sz w:val="22"/>
          <w:szCs w:val="20"/>
        </w:rPr>
        <w:t xml:space="preserve">[Celine McNicholas </w:t>
      </w:r>
      <w:r w:rsidRPr="0089731B">
        <w:rPr>
          <w:rStyle w:val="Style13ptBold"/>
          <w:b w:val="0"/>
          <w:bCs w:val="0"/>
          <w:sz w:val="22"/>
          <w:szCs w:val="20"/>
        </w:rPr>
        <w:t>is the director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w:t>
      </w:r>
      <w:r>
        <w:rPr>
          <w:rStyle w:val="Style13ptBold"/>
          <w:b w:val="0"/>
          <w:bCs w:val="0"/>
          <w:sz w:val="22"/>
          <w:szCs w:val="20"/>
        </w:rPr>
        <w:t xml:space="preserve"> Margaret Poydock and John Schmitt are both analysts with the EPI. “</w:t>
      </w:r>
      <w:r w:rsidRPr="0089731B">
        <w:rPr>
          <w:rStyle w:val="Style13ptBold"/>
          <w:b w:val="0"/>
          <w:bCs w:val="0"/>
          <w:sz w:val="22"/>
          <w:szCs w:val="20"/>
        </w:rPr>
        <w:t>Workers are winning union elections, but it can take years to get their first contract</w:t>
      </w:r>
      <w:r>
        <w:rPr>
          <w:rStyle w:val="Style13ptBold"/>
          <w:b w:val="0"/>
          <w:bCs w:val="0"/>
          <w:sz w:val="22"/>
          <w:szCs w:val="20"/>
        </w:rPr>
        <w:t xml:space="preserve">.” 5-1-23. </w:t>
      </w:r>
      <w:r w:rsidRPr="006608B3">
        <w:rPr>
          <w:rStyle w:val="Style13ptBold"/>
          <w:b w:val="0"/>
          <w:bCs w:val="0"/>
          <w:sz w:val="22"/>
          <w:szCs w:val="20"/>
        </w:rPr>
        <w:t>https://www.epi.org/publication/union-first-contract-fact-sheet/</w:t>
      </w:r>
      <w:r>
        <w:rPr>
          <w:rStyle w:val="Style13ptBold"/>
          <w:b w:val="0"/>
          <w:bCs w:val="0"/>
          <w:sz w:val="22"/>
          <w:szCs w:val="20"/>
        </w:rPr>
        <w:t>. GMU NR]</w:t>
      </w:r>
    </w:p>
    <w:p w14:paraId="3818DCF7" w14:textId="77777777" w:rsidR="00C53548" w:rsidRPr="004749A6" w:rsidRDefault="00C53548" w:rsidP="00C53548">
      <w:pPr>
        <w:rPr>
          <w:rStyle w:val="Style13ptBold"/>
          <w:sz w:val="22"/>
          <w:szCs w:val="20"/>
          <w:u w:val="single"/>
        </w:rPr>
      </w:pPr>
      <w:r w:rsidRPr="004749A6">
        <w:rPr>
          <w:rStyle w:val="Style13ptBold"/>
          <w:sz w:val="22"/>
          <w:szCs w:val="20"/>
          <w:highlight w:val="cyan"/>
          <w:u w:val="single"/>
        </w:rPr>
        <w:t xml:space="preserve">It takes a long time to get </w:t>
      </w:r>
      <w:proofErr w:type="gramStart"/>
      <w:r w:rsidRPr="004749A6">
        <w:rPr>
          <w:rStyle w:val="Style13ptBold"/>
          <w:sz w:val="22"/>
          <w:szCs w:val="20"/>
          <w:highlight w:val="cyan"/>
          <w:u w:val="single"/>
        </w:rPr>
        <w:t>a</w:t>
      </w:r>
      <w:r w:rsidRPr="004749A6">
        <w:rPr>
          <w:rStyle w:val="Style13ptBold"/>
          <w:sz w:val="22"/>
          <w:szCs w:val="20"/>
          <w:u w:val="single"/>
        </w:rPr>
        <w:t xml:space="preserve"> first</w:t>
      </w:r>
      <w:proofErr w:type="gramEnd"/>
      <w:r w:rsidRPr="004749A6">
        <w:rPr>
          <w:rStyle w:val="Style13ptBold"/>
          <w:sz w:val="22"/>
          <w:szCs w:val="20"/>
          <w:u w:val="single"/>
        </w:rPr>
        <w:t xml:space="preserve"> </w:t>
      </w:r>
      <w:r w:rsidRPr="004749A6">
        <w:rPr>
          <w:rStyle w:val="Style13ptBold"/>
          <w:sz w:val="22"/>
          <w:szCs w:val="20"/>
          <w:highlight w:val="cyan"/>
          <w:u w:val="single"/>
        </w:rPr>
        <w:t>contract</w:t>
      </w:r>
      <w:r w:rsidRPr="004749A6">
        <w:rPr>
          <w:rStyle w:val="Style13ptBold"/>
          <w:sz w:val="22"/>
          <w:szCs w:val="20"/>
          <w:u w:val="single"/>
        </w:rPr>
        <w:t xml:space="preserve"> </w:t>
      </w:r>
    </w:p>
    <w:p w14:paraId="2CE1C1A1" w14:textId="77777777" w:rsidR="00C53548" w:rsidRPr="004749A6" w:rsidRDefault="00C53548" w:rsidP="00C53548">
      <w:pPr>
        <w:rPr>
          <w:rStyle w:val="Style13ptBold"/>
          <w:b w:val="0"/>
          <w:bCs w:val="0"/>
          <w:sz w:val="16"/>
          <w:szCs w:val="20"/>
        </w:rPr>
      </w:pPr>
      <w:r w:rsidRPr="004749A6">
        <w:rPr>
          <w:rStyle w:val="Style13ptBold"/>
          <w:b w:val="0"/>
          <w:bCs w:val="0"/>
          <w:sz w:val="16"/>
          <w:szCs w:val="20"/>
        </w:rPr>
        <w:t xml:space="preserve">Unfortunately, </w:t>
      </w:r>
      <w:r w:rsidRPr="004749A6">
        <w:rPr>
          <w:rStyle w:val="StyleUnderline"/>
          <w:b/>
          <w:bCs/>
        </w:rPr>
        <w:t>government statistical agencies</w:t>
      </w:r>
      <w:r w:rsidRPr="004749A6">
        <w:rPr>
          <w:rStyle w:val="StyleUnderline"/>
        </w:rPr>
        <w:t xml:space="preserve"> do not collect data on how much time elapses between the legal recognition of a union and the signing of a first contract</w:t>
      </w:r>
      <w:r w:rsidRPr="004749A6">
        <w:rPr>
          <w:rStyle w:val="Style13ptBold"/>
          <w:b w:val="0"/>
          <w:bCs w:val="0"/>
          <w:sz w:val="16"/>
          <w:szCs w:val="20"/>
        </w:rPr>
        <w:t xml:space="preserve">. </w:t>
      </w:r>
      <w:r w:rsidRPr="004749A6">
        <w:rPr>
          <w:rStyle w:val="StyleUnderline"/>
          <w:b/>
          <w:bCs/>
          <w:highlight w:val="cyan"/>
        </w:rPr>
        <w:t>Four analyses</w:t>
      </w:r>
      <w:r w:rsidRPr="004749A6">
        <w:rPr>
          <w:rStyle w:val="StyleUnderline"/>
        </w:rPr>
        <w:t xml:space="preserve"> published in the </w:t>
      </w:r>
      <w:r w:rsidRPr="004749A6">
        <w:rPr>
          <w:rStyle w:val="StyleUnderline"/>
          <w:b/>
          <w:bCs/>
        </w:rPr>
        <w:t>last two decades, h</w:t>
      </w:r>
      <w:r w:rsidRPr="004749A6">
        <w:rPr>
          <w:rStyle w:val="StyleUnderline"/>
        </w:rPr>
        <w:t xml:space="preserve">owever, </w:t>
      </w:r>
      <w:r w:rsidRPr="004749A6">
        <w:rPr>
          <w:rStyle w:val="StyleUnderline"/>
          <w:b/>
          <w:bCs/>
          <w:highlight w:val="cyan"/>
          <w:bdr w:val="single" w:sz="4" w:space="0" w:color="auto"/>
        </w:rPr>
        <w:t>show a consistent pattern</w:t>
      </w:r>
      <w:r w:rsidRPr="004749A6">
        <w:rPr>
          <w:rStyle w:val="StyleUnderline"/>
          <w:b/>
          <w:bCs/>
          <w:bdr w:val="single" w:sz="4" w:space="0" w:color="auto"/>
        </w:rPr>
        <w:t xml:space="preserve"> </w:t>
      </w:r>
      <w:r w:rsidRPr="004749A6">
        <w:rPr>
          <w:rStyle w:val="StyleUnderline"/>
          <w:b/>
          <w:bCs/>
          <w:highlight w:val="cyan"/>
          <w:bdr w:val="single" w:sz="4" w:space="0" w:color="auto"/>
        </w:rPr>
        <w:t>of</w:t>
      </w:r>
      <w:r w:rsidRPr="004749A6">
        <w:rPr>
          <w:rStyle w:val="StyleUnderline"/>
          <w:b/>
          <w:bCs/>
          <w:bdr w:val="single" w:sz="4" w:space="0" w:color="auto"/>
        </w:rPr>
        <w:t xml:space="preserve"> long </w:t>
      </w:r>
      <w:r w:rsidRPr="004749A6">
        <w:rPr>
          <w:rStyle w:val="StyleUnderline"/>
          <w:b/>
          <w:bCs/>
          <w:highlight w:val="cyan"/>
          <w:bdr w:val="single" w:sz="4" w:space="0" w:color="auto"/>
        </w:rPr>
        <w:t>delays</w:t>
      </w:r>
      <w:r w:rsidRPr="004749A6">
        <w:rPr>
          <w:rStyle w:val="Style13ptBold"/>
          <w:b w:val="0"/>
          <w:bCs w:val="0"/>
          <w:sz w:val="16"/>
          <w:szCs w:val="20"/>
          <w:highlight w:val="cyan"/>
        </w:rPr>
        <w:t>,</w:t>
      </w:r>
      <w:r w:rsidRPr="004749A6">
        <w:rPr>
          <w:rStyle w:val="Style13ptBold"/>
          <w:b w:val="0"/>
          <w:bCs w:val="0"/>
          <w:sz w:val="16"/>
          <w:szCs w:val="20"/>
        </w:rPr>
        <w:t xml:space="preserve"> resulting in an increased likelihood that unions will fail to reach a first contract.</w:t>
      </w:r>
    </w:p>
    <w:p w14:paraId="6BCE056B" w14:textId="77777777" w:rsidR="00C53548" w:rsidRPr="004749A6" w:rsidRDefault="00C53548" w:rsidP="00C53548">
      <w:pPr>
        <w:rPr>
          <w:rStyle w:val="Style13ptBold"/>
          <w:b w:val="0"/>
          <w:bCs w:val="0"/>
          <w:sz w:val="12"/>
          <w:szCs w:val="12"/>
        </w:rPr>
      </w:pPr>
      <w:r w:rsidRPr="004749A6">
        <w:rPr>
          <w:rStyle w:val="Style13ptBold"/>
          <w:b w:val="0"/>
          <w:bCs w:val="0"/>
          <w:sz w:val="12"/>
          <w:szCs w:val="12"/>
        </w:rPr>
        <w:t>In a study published in 2008, John-Paul Ferguson analyzed more than 8,000 successful union elections conducted between 1999 and 2004. Ferguson found that in 44% of those cases, unions did not manage to reach a contract within one year of certification.</w:t>
      </w:r>
    </w:p>
    <w:p w14:paraId="59B2C218" w14:textId="77777777" w:rsidR="00C53548" w:rsidRPr="004749A6" w:rsidRDefault="00C53548" w:rsidP="00C53548">
      <w:pPr>
        <w:rPr>
          <w:rStyle w:val="StyleUnderline"/>
        </w:rPr>
      </w:pPr>
      <w:r w:rsidRPr="004749A6">
        <w:rPr>
          <w:rStyle w:val="Style13ptBold"/>
          <w:b w:val="0"/>
          <w:bCs w:val="0"/>
          <w:sz w:val="16"/>
          <w:szCs w:val="20"/>
        </w:rPr>
        <w:t xml:space="preserve">Ferguson focused on the one-year mark because, “for the purposes of the law…the important question is whether the two parties negotiated a contract within one year of certification—the ‘contract bar’ period during which neither the employer nor other unions may challenge the certified union’s status as the employees’ representative.” </w:t>
      </w:r>
      <w:r w:rsidRPr="004749A6">
        <w:rPr>
          <w:rStyle w:val="StyleUnderline"/>
        </w:rPr>
        <w:t xml:space="preserve">In practical terms, this means that </w:t>
      </w:r>
      <w:r w:rsidRPr="004749A6">
        <w:rPr>
          <w:rStyle w:val="StyleUnderline"/>
          <w:b/>
          <w:bCs/>
          <w:highlight w:val="cyan"/>
        </w:rPr>
        <w:t>if negotiations take more than a year</w:t>
      </w:r>
      <w:r w:rsidRPr="004749A6">
        <w:rPr>
          <w:rStyle w:val="StyleUnderline"/>
          <w:b/>
          <w:bCs/>
        </w:rPr>
        <w:t>,</w:t>
      </w:r>
      <w:r w:rsidRPr="004749A6">
        <w:rPr>
          <w:rStyle w:val="StyleUnderline"/>
        </w:rPr>
        <w:t xml:space="preserve"> the </w:t>
      </w:r>
      <w:r w:rsidRPr="004749A6">
        <w:rPr>
          <w:rStyle w:val="StyleUnderline"/>
          <w:b/>
          <w:bCs/>
          <w:highlight w:val="cyan"/>
        </w:rPr>
        <w:t>employer</w:t>
      </w:r>
      <w:r w:rsidRPr="004749A6">
        <w:rPr>
          <w:rStyle w:val="StyleUnderline"/>
          <w:highlight w:val="cyan"/>
        </w:rPr>
        <w:t xml:space="preserve"> can </w:t>
      </w:r>
      <w:r w:rsidRPr="004749A6">
        <w:rPr>
          <w:rStyle w:val="StyleUnderline"/>
          <w:b/>
          <w:bCs/>
          <w:highlight w:val="cyan"/>
        </w:rPr>
        <w:t>challenge</w:t>
      </w:r>
      <w:r w:rsidRPr="004749A6">
        <w:rPr>
          <w:rStyle w:val="StyleUnderline"/>
        </w:rPr>
        <w:t xml:space="preserve"> the </w:t>
      </w:r>
      <w:r w:rsidRPr="004749A6">
        <w:rPr>
          <w:rStyle w:val="StyleUnderline"/>
          <w:b/>
          <w:bCs/>
          <w:highlight w:val="cyan"/>
        </w:rPr>
        <w:t>union’s</w:t>
      </w:r>
      <w:r w:rsidRPr="004749A6">
        <w:rPr>
          <w:rStyle w:val="StyleUnderline"/>
          <w:b/>
          <w:bCs/>
        </w:rPr>
        <w:t xml:space="preserve"> legal </w:t>
      </w:r>
      <w:r w:rsidRPr="004749A6">
        <w:rPr>
          <w:rStyle w:val="StyleUnderline"/>
          <w:b/>
          <w:bCs/>
          <w:highlight w:val="cyan"/>
        </w:rPr>
        <w:t>right to continue</w:t>
      </w:r>
      <w:r w:rsidRPr="004749A6">
        <w:rPr>
          <w:rStyle w:val="StyleUnderline"/>
        </w:rPr>
        <w:t xml:space="preserve"> to represent employees at the workplace.</w:t>
      </w:r>
    </w:p>
    <w:p w14:paraId="39CD0609" w14:textId="77777777" w:rsidR="00C53548" w:rsidRPr="004749A6" w:rsidRDefault="00C53548" w:rsidP="00C53548">
      <w:pPr>
        <w:rPr>
          <w:rStyle w:val="StyleUnderline"/>
          <w:b/>
          <w:bCs/>
        </w:rPr>
      </w:pPr>
      <w:r w:rsidRPr="004749A6">
        <w:rPr>
          <w:rStyle w:val="Style13ptBold"/>
          <w:b w:val="0"/>
          <w:bCs w:val="0"/>
          <w:sz w:val="16"/>
          <w:szCs w:val="20"/>
        </w:rPr>
        <w:t xml:space="preserve">In a 2009 study, Kate Bronfenbrenner analyzed separate NLRB data from 1,004 randomly selected NLRB certification elections that took place between 1998 and 2003. Bronfenbrenner and colleagues then interviewed 56% of the union organizers involved in those elections, asking a series of questions including how long it took to reach a first contract after winning an election. </w:t>
      </w:r>
      <w:r w:rsidRPr="004749A6">
        <w:rPr>
          <w:rStyle w:val="StyleUnderline"/>
        </w:rPr>
        <w:t xml:space="preserve">Bronfenbrenner reported that </w:t>
      </w:r>
      <w:r w:rsidRPr="004749A6">
        <w:rPr>
          <w:rStyle w:val="StyleUnderline"/>
          <w:b/>
          <w:bCs/>
        </w:rPr>
        <w:t>more than half</w:t>
      </w:r>
      <w:r w:rsidRPr="004749A6">
        <w:rPr>
          <w:rStyle w:val="StyleUnderline"/>
        </w:rPr>
        <w:t xml:space="preserve"> (52%) of cases </w:t>
      </w:r>
      <w:r w:rsidRPr="004749A6">
        <w:rPr>
          <w:rStyle w:val="StyleUnderline"/>
          <w:b/>
          <w:bCs/>
        </w:rPr>
        <w:t xml:space="preserve">did not reach </w:t>
      </w:r>
      <w:proofErr w:type="gramStart"/>
      <w:r w:rsidRPr="004749A6">
        <w:rPr>
          <w:rStyle w:val="StyleUnderline"/>
          <w:b/>
          <w:bCs/>
        </w:rPr>
        <w:t>a first</w:t>
      </w:r>
      <w:proofErr w:type="gramEnd"/>
      <w:r w:rsidRPr="004749A6">
        <w:rPr>
          <w:rStyle w:val="StyleUnderline"/>
          <w:b/>
          <w:bCs/>
        </w:rPr>
        <w:t xml:space="preserve"> contract</w:t>
      </w:r>
      <w:r w:rsidRPr="004749A6">
        <w:rPr>
          <w:rStyle w:val="StyleUnderline"/>
        </w:rPr>
        <w:t xml:space="preserve"> within one year</w:t>
      </w:r>
      <w:r w:rsidRPr="004749A6">
        <w:rPr>
          <w:rStyle w:val="Style13ptBold"/>
          <w:b w:val="0"/>
          <w:bCs w:val="0"/>
          <w:sz w:val="16"/>
          <w:szCs w:val="20"/>
        </w:rPr>
        <w:t xml:space="preserve">. </w:t>
      </w:r>
      <w:r w:rsidRPr="004749A6">
        <w:rPr>
          <w:rStyle w:val="StyleUnderline"/>
        </w:rPr>
        <w:t xml:space="preserve">More than </w:t>
      </w:r>
      <w:r w:rsidRPr="004749A6">
        <w:rPr>
          <w:rStyle w:val="StyleUnderline"/>
          <w:b/>
          <w:bCs/>
        </w:rPr>
        <w:t>one-third</w:t>
      </w:r>
      <w:r w:rsidRPr="004749A6">
        <w:rPr>
          <w:rStyle w:val="StyleUnderline"/>
        </w:rPr>
        <w:t xml:space="preserve"> (37%) </w:t>
      </w:r>
      <w:r w:rsidRPr="004749A6">
        <w:rPr>
          <w:rStyle w:val="StyleUnderline"/>
          <w:b/>
          <w:bCs/>
        </w:rPr>
        <w:t>had no contract</w:t>
      </w:r>
      <w:r w:rsidRPr="004749A6">
        <w:rPr>
          <w:rStyle w:val="StyleUnderline"/>
        </w:rPr>
        <w:t xml:space="preserve"> after two years. And </w:t>
      </w:r>
      <w:r w:rsidRPr="004749A6">
        <w:rPr>
          <w:rStyle w:val="StyleUnderline"/>
          <w:b/>
          <w:bCs/>
        </w:rPr>
        <w:t xml:space="preserve">just under </w:t>
      </w:r>
      <w:r w:rsidRPr="004749A6">
        <w:rPr>
          <w:rStyle w:val="StyleUnderline"/>
          <w:b/>
          <w:bCs/>
          <w:highlight w:val="cyan"/>
        </w:rPr>
        <w:t>one-third</w:t>
      </w:r>
      <w:r w:rsidRPr="004749A6">
        <w:rPr>
          <w:rStyle w:val="StyleUnderline"/>
        </w:rPr>
        <w:t xml:space="preserve"> (30%) </w:t>
      </w:r>
      <w:r w:rsidRPr="004749A6">
        <w:rPr>
          <w:rStyle w:val="StyleUnderline"/>
          <w:b/>
          <w:bCs/>
          <w:highlight w:val="cyan"/>
        </w:rPr>
        <w:t>still had no contract after three years.</w:t>
      </w:r>
      <w:r w:rsidRPr="004749A6">
        <w:rPr>
          <w:rStyle w:val="StyleUnderline"/>
          <w:b/>
          <w:bCs/>
        </w:rPr>
        <w:t xml:space="preserve"> </w:t>
      </w:r>
    </w:p>
    <w:p w14:paraId="096D4FA7" w14:textId="77777777" w:rsidR="00C53548" w:rsidRPr="004749A6" w:rsidRDefault="00C53548" w:rsidP="00C53548">
      <w:pPr>
        <w:rPr>
          <w:rStyle w:val="Style13ptBold"/>
          <w:b w:val="0"/>
          <w:bCs w:val="0"/>
          <w:sz w:val="16"/>
          <w:szCs w:val="20"/>
        </w:rPr>
      </w:pPr>
      <w:r w:rsidRPr="004749A6">
        <w:rPr>
          <w:rStyle w:val="Style13ptBold"/>
          <w:b w:val="0"/>
          <w:bCs w:val="0"/>
          <w:sz w:val="16"/>
          <w:szCs w:val="20"/>
        </w:rPr>
        <w:t xml:space="preserve">A more recent study by John Kallas, </w:t>
      </w:r>
      <w:proofErr w:type="spellStart"/>
      <w:r w:rsidRPr="004749A6">
        <w:rPr>
          <w:rStyle w:val="Style13ptBold"/>
          <w:b w:val="0"/>
          <w:bCs w:val="0"/>
          <w:sz w:val="16"/>
          <w:szCs w:val="20"/>
        </w:rPr>
        <w:t>Dongwoo</w:t>
      </w:r>
      <w:proofErr w:type="spellEnd"/>
      <w:r w:rsidRPr="004749A6">
        <w:rPr>
          <w:rStyle w:val="Style13ptBold"/>
          <w:b w:val="0"/>
          <w:bCs w:val="0"/>
          <w:sz w:val="16"/>
          <w:szCs w:val="20"/>
        </w:rPr>
        <w:t xml:space="preserve"> Park, and Rachel Aleks reviewed 226 NLRB representation elections that occurred in 2018 and found that 63% of unions failed to reach a first contract within one year of winning their election. After two years, 43% were still working without </w:t>
      </w:r>
      <w:proofErr w:type="gramStart"/>
      <w:r w:rsidRPr="004749A6">
        <w:rPr>
          <w:rStyle w:val="Style13ptBold"/>
          <w:b w:val="0"/>
          <w:bCs w:val="0"/>
          <w:sz w:val="16"/>
          <w:szCs w:val="20"/>
        </w:rPr>
        <w:t>a first</w:t>
      </w:r>
      <w:proofErr w:type="gramEnd"/>
      <w:r w:rsidRPr="004749A6">
        <w:rPr>
          <w:rStyle w:val="Style13ptBold"/>
          <w:b w:val="0"/>
          <w:bCs w:val="0"/>
          <w:sz w:val="16"/>
          <w:szCs w:val="20"/>
        </w:rPr>
        <w:t xml:space="preserve"> contract. </w:t>
      </w:r>
      <w:r w:rsidRPr="004749A6">
        <w:rPr>
          <w:rStyle w:val="StyleUnderline"/>
        </w:rPr>
        <w:t xml:space="preserve">The </w:t>
      </w:r>
      <w:r w:rsidRPr="005776CA">
        <w:rPr>
          <w:rStyle w:val="StyleUnderline"/>
          <w:highlight w:val="cyan"/>
        </w:rPr>
        <w:t>study also found</w:t>
      </w:r>
      <w:r w:rsidRPr="004749A6">
        <w:rPr>
          <w:rStyle w:val="StyleUnderline"/>
        </w:rPr>
        <w:t xml:space="preserve"> that </w:t>
      </w:r>
      <w:r w:rsidRPr="005776CA">
        <w:rPr>
          <w:rStyle w:val="StyleUnderline"/>
          <w:highlight w:val="cyan"/>
        </w:rPr>
        <w:t>employer use of</w:t>
      </w:r>
      <w:r w:rsidRPr="004749A6">
        <w:rPr>
          <w:rStyle w:val="StyleUnderline"/>
        </w:rPr>
        <w:t xml:space="preserve"> </w:t>
      </w:r>
      <w:r w:rsidRPr="004749A6">
        <w:rPr>
          <w:rStyle w:val="StyleUnderline"/>
          <w:b/>
          <w:bCs/>
        </w:rPr>
        <w:t>legally prohibited</w:t>
      </w:r>
      <w:r w:rsidRPr="004749A6">
        <w:rPr>
          <w:rStyle w:val="StyleUnderline"/>
        </w:rPr>
        <w:t xml:space="preserve"> “</w:t>
      </w:r>
      <w:r w:rsidRPr="005776CA">
        <w:rPr>
          <w:rStyle w:val="StyleUnderline"/>
          <w:b/>
          <w:bCs/>
          <w:highlight w:val="cyan"/>
        </w:rPr>
        <w:t>unfair labor practices</w:t>
      </w:r>
      <w:r w:rsidRPr="004749A6">
        <w:rPr>
          <w:rStyle w:val="StyleUnderline"/>
        </w:rPr>
        <w:t xml:space="preserve">” </w:t>
      </w:r>
      <w:r w:rsidRPr="005776CA">
        <w:rPr>
          <w:rStyle w:val="StyleUnderline"/>
          <w:highlight w:val="cyan"/>
        </w:rPr>
        <w:t>was “</w:t>
      </w:r>
      <w:r w:rsidRPr="005776CA">
        <w:rPr>
          <w:rStyle w:val="StyleUnderline"/>
          <w:b/>
          <w:bCs/>
          <w:highlight w:val="cyan"/>
        </w:rPr>
        <w:t>associated with a significant delay</w:t>
      </w:r>
      <w:r w:rsidRPr="004749A6">
        <w:rPr>
          <w:rStyle w:val="StyleUnderline"/>
        </w:rPr>
        <w:t xml:space="preserve">” in first contracts, leading the researchers to conclude that </w:t>
      </w:r>
      <w:r w:rsidRPr="005776CA">
        <w:rPr>
          <w:rStyle w:val="StyleUnderline"/>
          <w:highlight w:val="cyan"/>
        </w:rPr>
        <w:t>“</w:t>
      </w:r>
      <w:r w:rsidRPr="005776CA">
        <w:rPr>
          <w:rStyle w:val="StyleUnderline"/>
          <w:b/>
          <w:bCs/>
          <w:highlight w:val="cyan"/>
          <w:bdr w:val="single" w:sz="4" w:space="0" w:color="auto"/>
        </w:rPr>
        <w:t>employers</w:t>
      </w:r>
      <w:r w:rsidRPr="004749A6">
        <w:rPr>
          <w:rStyle w:val="StyleUnderline"/>
          <w:b/>
          <w:bCs/>
          <w:bdr w:val="single" w:sz="4" w:space="0" w:color="auto"/>
        </w:rPr>
        <w:t xml:space="preserve"> can—and do—</w:t>
      </w:r>
      <w:r w:rsidRPr="005776CA">
        <w:rPr>
          <w:rStyle w:val="StyleUnderline"/>
          <w:b/>
          <w:bCs/>
          <w:highlight w:val="cyan"/>
          <w:bdr w:val="single" w:sz="4" w:space="0" w:color="auto"/>
        </w:rPr>
        <w:t>actively undermine bargaining</w:t>
      </w:r>
      <w:r w:rsidRPr="004749A6">
        <w:rPr>
          <w:rStyle w:val="StyleUnderline"/>
        </w:rPr>
        <w:t>.”</w:t>
      </w:r>
    </w:p>
    <w:p w14:paraId="41957EFA" w14:textId="77777777" w:rsidR="00C53548" w:rsidRPr="004749A6" w:rsidRDefault="00C53548" w:rsidP="00C53548">
      <w:pPr>
        <w:rPr>
          <w:rStyle w:val="Style13ptBold"/>
          <w:b w:val="0"/>
          <w:bCs w:val="0"/>
          <w:sz w:val="12"/>
          <w:szCs w:val="12"/>
        </w:rPr>
      </w:pPr>
      <w:r w:rsidRPr="004749A6">
        <w:rPr>
          <w:rStyle w:val="Style13ptBold"/>
          <w:b w:val="0"/>
          <w:bCs w:val="0"/>
          <w:sz w:val="12"/>
          <w:szCs w:val="12"/>
        </w:rPr>
        <w:t>Analysis published in 2021 by Robert Combs at Bloomberg Law confirms that long delays to first contracts are still the norm—and, to make matters worse, these delays have been steadily increasing since the early 2010s. Combs used 2005–2022 data from 391 contracts covered by Bloomberg Law’s proprietary union contracts database, which he matched to publicly available NLRB data on certification elections. He found that the average time-to-contract was well over a year (465 days). In the most recent period covered in the Bloomberg data—2020–2022—the mean time to contract ratification was over 500 days.</w:t>
      </w:r>
    </w:p>
    <w:p w14:paraId="1F351756" w14:textId="77777777" w:rsidR="00C53548" w:rsidRPr="001319F4" w:rsidRDefault="00C53548" w:rsidP="00C53548">
      <w:pPr>
        <w:rPr>
          <w:rStyle w:val="StyleUnderline"/>
          <w:sz w:val="12"/>
          <w:szCs w:val="12"/>
          <w:u w:val="none"/>
        </w:rPr>
      </w:pPr>
      <w:r w:rsidRPr="001319F4">
        <w:rPr>
          <w:rStyle w:val="Style13ptBold"/>
          <w:b w:val="0"/>
          <w:bCs w:val="0"/>
          <w:sz w:val="12"/>
          <w:szCs w:val="12"/>
        </w:rPr>
        <w:t xml:space="preserve">None of these studies </w:t>
      </w:r>
      <w:proofErr w:type="gramStart"/>
      <w:r w:rsidRPr="001319F4">
        <w:rPr>
          <w:rStyle w:val="Style13ptBold"/>
          <w:b w:val="0"/>
          <w:bCs w:val="0"/>
          <w:sz w:val="12"/>
          <w:szCs w:val="12"/>
        </w:rPr>
        <w:t>are able to</w:t>
      </w:r>
      <w:proofErr w:type="gramEnd"/>
      <w:r w:rsidRPr="001319F4">
        <w:rPr>
          <w:rStyle w:val="Style13ptBold"/>
          <w:b w:val="0"/>
          <w:bCs w:val="0"/>
          <w:sz w:val="12"/>
          <w:szCs w:val="12"/>
        </w:rPr>
        <w:t xml:space="preserve"> provide an estimate of the share of newly formed bargaining units that ultimately fail to secure a contract. By its design, the Bloomberg Law data could not do so: Combs started by searching Bloomberg’s own database of signed contracts and only then matched those cases to NLRB election records. </w:t>
      </w:r>
      <w:r w:rsidRPr="001319F4">
        <w:rPr>
          <w:rStyle w:val="StyleUnderline"/>
          <w:sz w:val="12"/>
          <w:szCs w:val="12"/>
          <w:u w:val="none"/>
        </w:rPr>
        <w:t xml:space="preserve">Because Bloomberg’s contract database can’t match contracts to elections in cases where a contract was never reached, their analysis can’t identify the elections that never yielded a contract. </w:t>
      </w:r>
      <w:r w:rsidRPr="001319F4">
        <w:rPr>
          <w:rStyle w:val="Style13ptBold"/>
          <w:b w:val="0"/>
          <w:bCs w:val="0"/>
          <w:sz w:val="12"/>
          <w:szCs w:val="12"/>
        </w:rPr>
        <w:t xml:space="preserve">A similar logic applies to the other three studies. For very practical reasons, those studies had cutoff dates, at which time the researchers stopped following the progress of contract negotiations </w:t>
      </w:r>
      <w:proofErr w:type="gramStart"/>
      <w:r w:rsidRPr="001319F4">
        <w:rPr>
          <w:rStyle w:val="Style13ptBold"/>
          <w:b w:val="0"/>
          <w:bCs w:val="0"/>
          <w:sz w:val="12"/>
          <w:szCs w:val="12"/>
        </w:rPr>
        <w:t>in order to</w:t>
      </w:r>
      <w:proofErr w:type="gramEnd"/>
      <w:r w:rsidRPr="001319F4">
        <w:rPr>
          <w:rStyle w:val="Style13ptBold"/>
          <w:b w:val="0"/>
          <w:bCs w:val="0"/>
          <w:sz w:val="12"/>
          <w:szCs w:val="12"/>
        </w:rPr>
        <w:t xml:space="preserve"> write up their findings. </w:t>
      </w:r>
      <w:r w:rsidRPr="001319F4">
        <w:rPr>
          <w:rStyle w:val="StyleUnderline"/>
          <w:sz w:val="12"/>
          <w:szCs w:val="12"/>
          <w:u w:val="none"/>
        </w:rPr>
        <w:t>Some portion of the union representation wins that still had not secured a contract after their cutoff dates never went on to reach a first contract.</w:t>
      </w:r>
    </w:p>
    <w:p w14:paraId="3BB84AB4" w14:textId="0C1EF3FF" w:rsidR="00E85CB9" w:rsidRPr="00315017" w:rsidRDefault="00E85CB9" w:rsidP="00315017"/>
    <w:sectPr w:rsidR="00E85CB9" w:rsidRPr="003150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2E2DD" w14:textId="77777777" w:rsidR="00335B03" w:rsidRDefault="00335B03" w:rsidP="00066D2C">
      <w:pPr>
        <w:spacing w:after="0" w:line="240" w:lineRule="auto"/>
      </w:pPr>
      <w:r>
        <w:separator/>
      </w:r>
    </w:p>
  </w:endnote>
  <w:endnote w:type="continuationSeparator" w:id="0">
    <w:p w14:paraId="59EC0808" w14:textId="77777777" w:rsidR="00335B03" w:rsidRDefault="00335B0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DDDB7" w14:textId="77777777" w:rsidR="00335B03" w:rsidRDefault="00335B03" w:rsidP="00066D2C">
      <w:pPr>
        <w:spacing w:after="0" w:line="240" w:lineRule="auto"/>
      </w:pPr>
      <w:r>
        <w:separator/>
      </w:r>
    </w:p>
  </w:footnote>
  <w:footnote w:type="continuationSeparator" w:id="0">
    <w:p w14:paraId="7555B34D" w14:textId="77777777" w:rsidR="00335B03" w:rsidRDefault="00335B0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2018988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mira"/>
    <w:docVar w:name="OS" w:val="Windows NT"/>
    <w:docVar w:name="OSVersion" w:val="10.0"/>
    <w:docVar w:name="RibbonPointer" w:val="321688408"/>
    <w:docVar w:name="Team" w:val="GMU"/>
    <w:docVar w:name="VerbatimVersion" w:val="6.0.0"/>
    <w:docVar w:name="WordVersion" w:val="16.0"/>
  </w:docVars>
  <w:rsids>
    <w:rsidRoot w:val="0061391D"/>
    <w:rsid w:val="00001C7E"/>
    <w:rsid w:val="0000487C"/>
    <w:rsid w:val="000119BC"/>
    <w:rsid w:val="00011FEF"/>
    <w:rsid w:val="00013C8B"/>
    <w:rsid w:val="00023AEF"/>
    <w:rsid w:val="000250CA"/>
    <w:rsid w:val="00032119"/>
    <w:rsid w:val="000427BD"/>
    <w:rsid w:val="00043C82"/>
    <w:rsid w:val="00044C87"/>
    <w:rsid w:val="00050713"/>
    <w:rsid w:val="00052C0E"/>
    <w:rsid w:val="00053D0F"/>
    <w:rsid w:val="00056966"/>
    <w:rsid w:val="000615B0"/>
    <w:rsid w:val="00063921"/>
    <w:rsid w:val="000657E9"/>
    <w:rsid w:val="00066D2C"/>
    <w:rsid w:val="0007328F"/>
    <w:rsid w:val="0007430C"/>
    <w:rsid w:val="00074F1E"/>
    <w:rsid w:val="0007573B"/>
    <w:rsid w:val="0007578B"/>
    <w:rsid w:val="0007692C"/>
    <w:rsid w:val="00076EA7"/>
    <w:rsid w:val="00080E37"/>
    <w:rsid w:val="00080F27"/>
    <w:rsid w:val="000912B1"/>
    <w:rsid w:val="00093AB9"/>
    <w:rsid w:val="00094DF4"/>
    <w:rsid w:val="000961CD"/>
    <w:rsid w:val="00096571"/>
    <w:rsid w:val="000A0198"/>
    <w:rsid w:val="000A0585"/>
    <w:rsid w:val="000A218A"/>
    <w:rsid w:val="000A239C"/>
    <w:rsid w:val="000A4AE6"/>
    <w:rsid w:val="000A5EE1"/>
    <w:rsid w:val="000B3425"/>
    <w:rsid w:val="000B5FBB"/>
    <w:rsid w:val="000B6974"/>
    <w:rsid w:val="000B6B3E"/>
    <w:rsid w:val="000C137E"/>
    <w:rsid w:val="000C699E"/>
    <w:rsid w:val="000D0D08"/>
    <w:rsid w:val="000D739E"/>
    <w:rsid w:val="000D7A2C"/>
    <w:rsid w:val="000E0913"/>
    <w:rsid w:val="000E13F7"/>
    <w:rsid w:val="000E2525"/>
    <w:rsid w:val="000E5A97"/>
    <w:rsid w:val="000F5C68"/>
    <w:rsid w:val="000F6390"/>
    <w:rsid w:val="000F6530"/>
    <w:rsid w:val="000F775F"/>
    <w:rsid w:val="001011C3"/>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94C"/>
    <w:rsid w:val="001E4A64"/>
    <w:rsid w:val="001E61F5"/>
    <w:rsid w:val="001F0C01"/>
    <w:rsid w:val="001F1F4D"/>
    <w:rsid w:val="002005AF"/>
    <w:rsid w:val="00200C1A"/>
    <w:rsid w:val="00201AC3"/>
    <w:rsid w:val="002052E3"/>
    <w:rsid w:val="00210DC2"/>
    <w:rsid w:val="002110D6"/>
    <w:rsid w:val="002152F9"/>
    <w:rsid w:val="0021530A"/>
    <w:rsid w:val="002212A9"/>
    <w:rsid w:val="002234FB"/>
    <w:rsid w:val="00225437"/>
    <w:rsid w:val="002263A1"/>
    <w:rsid w:val="00232746"/>
    <w:rsid w:val="00236707"/>
    <w:rsid w:val="00241116"/>
    <w:rsid w:val="00241262"/>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130B"/>
    <w:rsid w:val="002B2116"/>
    <w:rsid w:val="002B3050"/>
    <w:rsid w:val="002B5F0C"/>
    <w:rsid w:val="002C0731"/>
    <w:rsid w:val="002C0B33"/>
    <w:rsid w:val="002C30D9"/>
    <w:rsid w:val="002C6C7D"/>
    <w:rsid w:val="002C769C"/>
    <w:rsid w:val="002D0AA2"/>
    <w:rsid w:val="002D2594"/>
    <w:rsid w:val="002D3647"/>
    <w:rsid w:val="002D418C"/>
    <w:rsid w:val="002E0C31"/>
    <w:rsid w:val="002E663F"/>
    <w:rsid w:val="002F0384"/>
    <w:rsid w:val="002F1CC6"/>
    <w:rsid w:val="002F276B"/>
    <w:rsid w:val="002F28CE"/>
    <w:rsid w:val="002F2CFC"/>
    <w:rsid w:val="002F37D1"/>
    <w:rsid w:val="002F5A47"/>
    <w:rsid w:val="002F636E"/>
    <w:rsid w:val="00300F2F"/>
    <w:rsid w:val="00304257"/>
    <w:rsid w:val="00304A78"/>
    <w:rsid w:val="00304B58"/>
    <w:rsid w:val="00306FDE"/>
    <w:rsid w:val="00307FBA"/>
    <w:rsid w:val="003106D9"/>
    <w:rsid w:val="00311112"/>
    <w:rsid w:val="00311C1F"/>
    <w:rsid w:val="0031266A"/>
    <w:rsid w:val="003129BB"/>
    <w:rsid w:val="00315017"/>
    <w:rsid w:val="0031761F"/>
    <w:rsid w:val="00323E50"/>
    <w:rsid w:val="003264E7"/>
    <w:rsid w:val="003336D0"/>
    <w:rsid w:val="00333A69"/>
    <w:rsid w:val="003352D6"/>
    <w:rsid w:val="00335B03"/>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5AB5"/>
    <w:rsid w:val="00396D52"/>
    <w:rsid w:val="003A46B4"/>
    <w:rsid w:val="003A5CE8"/>
    <w:rsid w:val="003A698D"/>
    <w:rsid w:val="003B17B3"/>
    <w:rsid w:val="003B4705"/>
    <w:rsid w:val="003B4F86"/>
    <w:rsid w:val="003B501F"/>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97E"/>
    <w:rsid w:val="00471B2C"/>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70E"/>
    <w:rsid w:val="00503593"/>
    <w:rsid w:val="005036B1"/>
    <w:rsid w:val="00511177"/>
    <w:rsid w:val="005125C9"/>
    <w:rsid w:val="00515BDD"/>
    <w:rsid w:val="00521B9F"/>
    <w:rsid w:val="005268F8"/>
    <w:rsid w:val="0053626E"/>
    <w:rsid w:val="00540FAA"/>
    <w:rsid w:val="00544936"/>
    <w:rsid w:val="005449A8"/>
    <w:rsid w:val="0055242A"/>
    <w:rsid w:val="005525AE"/>
    <w:rsid w:val="005546C5"/>
    <w:rsid w:val="005558FC"/>
    <w:rsid w:val="00557B59"/>
    <w:rsid w:val="00560988"/>
    <w:rsid w:val="00565142"/>
    <w:rsid w:val="00567656"/>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1F17"/>
    <w:rsid w:val="005D2EA2"/>
    <w:rsid w:val="005D3400"/>
    <w:rsid w:val="005D3778"/>
    <w:rsid w:val="005D388F"/>
    <w:rsid w:val="005D45F4"/>
    <w:rsid w:val="005D4645"/>
    <w:rsid w:val="005D700C"/>
    <w:rsid w:val="005E0F22"/>
    <w:rsid w:val="005E43F7"/>
    <w:rsid w:val="005E5941"/>
    <w:rsid w:val="005E78A2"/>
    <w:rsid w:val="005F5E14"/>
    <w:rsid w:val="00605D6A"/>
    <w:rsid w:val="0061391D"/>
    <w:rsid w:val="00622773"/>
    <w:rsid w:val="00622C58"/>
    <w:rsid w:val="0062614B"/>
    <w:rsid w:val="006266E2"/>
    <w:rsid w:val="0063037B"/>
    <w:rsid w:val="0063041B"/>
    <w:rsid w:val="00632C54"/>
    <w:rsid w:val="00635616"/>
    <w:rsid w:val="00641E99"/>
    <w:rsid w:val="006463F8"/>
    <w:rsid w:val="00647318"/>
    <w:rsid w:val="00650C88"/>
    <w:rsid w:val="0065258E"/>
    <w:rsid w:val="00655035"/>
    <w:rsid w:val="00656814"/>
    <w:rsid w:val="00657A00"/>
    <w:rsid w:val="006633F4"/>
    <w:rsid w:val="0066638E"/>
    <w:rsid w:val="00666CC0"/>
    <w:rsid w:val="00670A68"/>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974"/>
    <w:rsid w:val="006B6C5F"/>
    <w:rsid w:val="006B7E39"/>
    <w:rsid w:val="006C2072"/>
    <w:rsid w:val="006C43E7"/>
    <w:rsid w:val="006C4820"/>
    <w:rsid w:val="006C487E"/>
    <w:rsid w:val="006C5872"/>
    <w:rsid w:val="006C60E0"/>
    <w:rsid w:val="006C676D"/>
    <w:rsid w:val="006C69E2"/>
    <w:rsid w:val="006C7825"/>
    <w:rsid w:val="006D28DC"/>
    <w:rsid w:val="006D767A"/>
    <w:rsid w:val="006E2A45"/>
    <w:rsid w:val="006E37D4"/>
    <w:rsid w:val="006F3768"/>
    <w:rsid w:val="006F71DE"/>
    <w:rsid w:val="00704573"/>
    <w:rsid w:val="007072CC"/>
    <w:rsid w:val="00710BF2"/>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309"/>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021"/>
    <w:rsid w:val="007B5238"/>
    <w:rsid w:val="007C0AED"/>
    <w:rsid w:val="007C0BEE"/>
    <w:rsid w:val="007C42F3"/>
    <w:rsid w:val="007C49C7"/>
    <w:rsid w:val="007C4FA7"/>
    <w:rsid w:val="007C5531"/>
    <w:rsid w:val="007C63A0"/>
    <w:rsid w:val="007C6D52"/>
    <w:rsid w:val="007C6F91"/>
    <w:rsid w:val="007C72C0"/>
    <w:rsid w:val="007C765C"/>
    <w:rsid w:val="007D034D"/>
    <w:rsid w:val="007D12ED"/>
    <w:rsid w:val="007D2F9C"/>
    <w:rsid w:val="007E1757"/>
    <w:rsid w:val="007E18CC"/>
    <w:rsid w:val="007E1E34"/>
    <w:rsid w:val="007E6B56"/>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9E7"/>
    <w:rsid w:val="00892EE6"/>
    <w:rsid w:val="008931B4"/>
    <w:rsid w:val="008973A2"/>
    <w:rsid w:val="008A0E76"/>
    <w:rsid w:val="008A42FE"/>
    <w:rsid w:val="008A4F23"/>
    <w:rsid w:val="008A570D"/>
    <w:rsid w:val="008A713B"/>
    <w:rsid w:val="008B4FBE"/>
    <w:rsid w:val="008B6039"/>
    <w:rsid w:val="008C2555"/>
    <w:rsid w:val="008C29FB"/>
    <w:rsid w:val="008C52A6"/>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85"/>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EDA"/>
    <w:rsid w:val="009632EF"/>
    <w:rsid w:val="00964DB6"/>
    <w:rsid w:val="00973D8A"/>
    <w:rsid w:val="009804B4"/>
    <w:rsid w:val="00980709"/>
    <w:rsid w:val="0098278C"/>
    <w:rsid w:val="00991819"/>
    <w:rsid w:val="00992BBB"/>
    <w:rsid w:val="00996B34"/>
    <w:rsid w:val="009A0FC8"/>
    <w:rsid w:val="009A2372"/>
    <w:rsid w:val="009A3DA0"/>
    <w:rsid w:val="009A42F1"/>
    <w:rsid w:val="009A5571"/>
    <w:rsid w:val="009A7878"/>
    <w:rsid w:val="009B0CDC"/>
    <w:rsid w:val="009B1729"/>
    <w:rsid w:val="009C01EF"/>
    <w:rsid w:val="009C050D"/>
    <w:rsid w:val="009C06D3"/>
    <w:rsid w:val="009C1312"/>
    <w:rsid w:val="009C6A85"/>
    <w:rsid w:val="009C6DFD"/>
    <w:rsid w:val="009C7060"/>
    <w:rsid w:val="009C762A"/>
    <w:rsid w:val="009D399A"/>
    <w:rsid w:val="009D4A50"/>
    <w:rsid w:val="009D5FD0"/>
    <w:rsid w:val="009D66BC"/>
    <w:rsid w:val="009E180E"/>
    <w:rsid w:val="009E53AF"/>
    <w:rsid w:val="009E6D4B"/>
    <w:rsid w:val="009E6DF5"/>
    <w:rsid w:val="009F02C5"/>
    <w:rsid w:val="009F076C"/>
    <w:rsid w:val="009F214B"/>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464"/>
    <w:rsid w:val="00A368EF"/>
    <w:rsid w:val="00A41505"/>
    <w:rsid w:val="00A4414C"/>
    <w:rsid w:val="00A47EF1"/>
    <w:rsid w:val="00A51D29"/>
    <w:rsid w:val="00A53650"/>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0C74"/>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6784"/>
    <w:rsid w:val="00B66AF2"/>
    <w:rsid w:val="00B72848"/>
    <w:rsid w:val="00B74544"/>
    <w:rsid w:val="00B74789"/>
    <w:rsid w:val="00B77754"/>
    <w:rsid w:val="00B81054"/>
    <w:rsid w:val="00B820DB"/>
    <w:rsid w:val="00B837F0"/>
    <w:rsid w:val="00B83896"/>
    <w:rsid w:val="00B860A9"/>
    <w:rsid w:val="00B96DC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2A0"/>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AC5"/>
    <w:rsid w:val="00C421F7"/>
    <w:rsid w:val="00C432D9"/>
    <w:rsid w:val="00C44166"/>
    <w:rsid w:val="00C45B5B"/>
    <w:rsid w:val="00C46F26"/>
    <w:rsid w:val="00C50CF4"/>
    <w:rsid w:val="00C51687"/>
    <w:rsid w:val="00C5289C"/>
    <w:rsid w:val="00C5290B"/>
    <w:rsid w:val="00C53548"/>
    <w:rsid w:val="00C56008"/>
    <w:rsid w:val="00C56CBC"/>
    <w:rsid w:val="00C617B0"/>
    <w:rsid w:val="00C62D2B"/>
    <w:rsid w:val="00C6344F"/>
    <w:rsid w:val="00C659E2"/>
    <w:rsid w:val="00C6621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8D"/>
    <w:rsid w:val="00CA5FFF"/>
    <w:rsid w:val="00CA7F86"/>
    <w:rsid w:val="00CB32EF"/>
    <w:rsid w:val="00CC1BDF"/>
    <w:rsid w:val="00CC21EC"/>
    <w:rsid w:val="00CC482B"/>
    <w:rsid w:val="00CD105E"/>
    <w:rsid w:val="00CD4AE6"/>
    <w:rsid w:val="00CD5211"/>
    <w:rsid w:val="00CD57F9"/>
    <w:rsid w:val="00CD5CD1"/>
    <w:rsid w:val="00CE0BB8"/>
    <w:rsid w:val="00CE48B4"/>
    <w:rsid w:val="00CE54E0"/>
    <w:rsid w:val="00CE5835"/>
    <w:rsid w:val="00CE6FA1"/>
    <w:rsid w:val="00CF1938"/>
    <w:rsid w:val="00CF24CD"/>
    <w:rsid w:val="00CF3439"/>
    <w:rsid w:val="00D01F0A"/>
    <w:rsid w:val="00D12350"/>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99F"/>
    <w:rsid w:val="00D7546D"/>
    <w:rsid w:val="00D75846"/>
    <w:rsid w:val="00D75C54"/>
    <w:rsid w:val="00D839C5"/>
    <w:rsid w:val="00D84043"/>
    <w:rsid w:val="00D91348"/>
    <w:rsid w:val="00D9566D"/>
    <w:rsid w:val="00D964A3"/>
    <w:rsid w:val="00DA03E1"/>
    <w:rsid w:val="00DA0EF7"/>
    <w:rsid w:val="00DA1EEA"/>
    <w:rsid w:val="00DA4B3F"/>
    <w:rsid w:val="00DA4EB6"/>
    <w:rsid w:val="00DA5F0C"/>
    <w:rsid w:val="00DB080F"/>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C3A"/>
    <w:rsid w:val="00DF139C"/>
    <w:rsid w:val="00DF7D53"/>
    <w:rsid w:val="00E12F22"/>
    <w:rsid w:val="00E165FC"/>
    <w:rsid w:val="00E168D7"/>
    <w:rsid w:val="00E23A47"/>
    <w:rsid w:val="00E23E0E"/>
    <w:rsid w:val="00E2482B"/>
    <w:rsid w:val="00E2592B"/>
    <w:rsid w:val="00E25D98"/>
    <w:rsid w:val="00E264F8"/>
    <w:rsid w:val="00E30C52"/>
    <w:rsid w:val="00E31BA1"/>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CB9"/>
    <w:rsid w:val="00E85DE5"/>
    <w:rsid w:val="00E90EC0"/>
    <w:rsid w:val="00E944C1"/>
    <w:rsid w:val="00E97D8B"/>
    <w:rsid w:val="00EA5878"/>
    <w:rsid w:val="00EA7F55"/>
    <w:rsid w:val="00EB1CE6"/>
    <w:rsid w:val="00EB1F19"/>
    <w:rsid w:val="00EB7375"/>
    <w:rsid w:val="00EC06EA"/>
    <w:rsid w:val="00EC24F5"/>
    <w:rsid w:val="00EC2660"/>
    <w:rsid w:val="00EC3057"/>
    <w:rsid w:val="00EC47C5"/>
    <w:rsid w:val="00EC7B8C"/>
    <w:rsid w:val="00ED087B"/>
    <w:rsid w:val="00ED5626"/>
    <w:rsid w:val="00ED58C3"/>
    <w:rsid w:val="00ED5EB9"/>
    <w:rsid w:val="00ED6BFE"/>
    <w:rsid w:val="00ED7FE5"/>
    <w:rsid w:val="00EE0176"/>
    <w:rsid w:val="00EE17BD"/>
    <w:rsid w:val="00EE2434"/>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5E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189C2B"/>
  <w15:chartTrackingRefBased/>
  <w15:docId w15:val="{2A67C030-76AB-472F-AC56-50AD13C08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C487E"/>
    <w:rPr>
      <w:rFonts w:ascii="Calibri" w:hAnsi="Calibri" w:cs="Calibri"/>
    </w:rPr>
  </w:style>
  <w:style w:type="paragraph" w:styleId="Heading1">
    <w:name w:val="heading 1"/>
    <w:aliases w:val="Pocket"/>
    <w:basedOn w:val="Normal"/>
    <w:next w:val="Normal"/>
    <w:link w:val="Heading1Char"/>
    <w:qFormat/>
    <w:rsid w:val="006C48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 Char Char Char Char Char Char Char,Heading 2 Char Char Char Char Char Char Char Char Char Char Char,Heading 2 Char Char Char,Heading 2 Char Char,Char Char Char Char1,Char2,Heading 2 Cha, 1"/>
    <w:basedOn w:val="Normal"/>
    <w:next w:val="Normal"/>
    <w:link w:val="Heading2Char"/>
    <w:uiPriority w:val="1"/>
    <w:qFormat/>
    <w:rsid w:val="006C48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C48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Card,tags,T,card,"/>
    <w:basedOn w:val="Normal"/>
    <w:next w:val="Normal"/>
    <w:link w:val="Heading4Char"/>
    <w:uiPriority w:val="3"/>
    <w:qFormat/>
    <w:rsid w:val="006C487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C487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C48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487E"/>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8"/>
    <w:qFormat/>
    <w:rsid w:val="006C487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C487E"/>
    <w:rPr>
      <w:color w:val="auto"/>
      <w:u w:val="none"/>
    </w:rPr>
  </w:style>
  <w:style w:type="character" w:customStyle="1" w:styleId="Heading1Char">
    <w:name w:val="Heading 1 Char"/>
    <w:aliases w:val="Pocket Char"/>
    <w:basedOn w:val="DefaultParagraphFont"/>
    <w:link w:val="Heading1"/>
    <w:rsid w:val="006C487E"/>
    <w:rPr>
      <w:rFonts w:ascii="Calibri" w:eastAsiaTheme="majorEastAsia" w:hAnsi="Calibri" w:cstheme="majorBidi"/>
      <w:b/>
      <w:sz w:val="52"/>
      <w:szCs w:val="32"/>
    </w:rPr>
  </w:style>
  <w:style w:type="character" w:customStyle="1" w:styleId="Heading2Char">
    <w:name w:val="Heading 2 Char"/>
    <w:aliases w:val="Hat Char,Heading 2 Char Char Char Char Char Char Char Char Char Char Char Char Char Char Char,Heading 2 Char Char Char Char Char Char Char Char Char Char Char Char,Heading 2 Char Char Char Char1,Heading 2 Char Char Char1,Char2 Char"/>
    <w:basedOn w:val="DefaultParagraphFont"/>
    <w:link w:val="Heading2"/>
    <w:uiPriority w:val="1"/>
    <w:rsid w:val="006C487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C487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rsid w:val="006C487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C487E"/>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6C487E"/>
    <w:rPr>
      <w:b w:val="0"/>
      <w:sz w:val="22"/>
      <w:u w:val="single"/>
    </w:rPr>
  </w:style>
  <w:style w:type="character" w:styleId="Strong">
    <w:name w:val="Strong"/>
    <w:basedOn w:val="DefaultParagraphFont"/>
    <w:uiPriority w:val="22"/>
    <w:semiHidden/>
    <w:qFormat/>
    <w:rsid w:val="006C487E"/>
    <w:rPr>
      <w:b/>
      <w:bCs/>
    </w:rPr>
  </w:style>
  <w:style w:type="character" w:styleId="BookTitle">
    <w:name w:val="Book Title"/>
    <w:basedOn w:val="DefaultParagraphFont"/>
    <w:uiPriority w:val="33"/>
    <w:semiHidden/>
    <w:qFormat/>
    <w:rsid w:val="006C487E"/>
    <w:rPr>
      <w:b/>
      <w:bCs/>
      <w:i/>
      <w:iCs/>
      <w:spacing w:val="5"/>
    </w:rPr>
  </w:style>
  <w:style w:type="character" w:customStyle="1" w:styleId="Heading5Char">
    <w:name w:val="Heading 5 Char"/>
    <w:basedOn w:val="DefaultParagraphFont"/>
    <w:link w:val="Heading5"/>
    <w:uiPriority w:val="9"/>
    <w:semiHidden/>
    <w:rsid w:val="006C487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C487E"/>
  </w:style>
  <w:style w:type="paragraph" w:styleId="Header">
    <w:name w:val="header"/>
    <w:basedOn w:val="Normal"/>
    <w:link w:val="HeaderChar"/>
    <w:uiPriority w:val="99"/>
    <w:semiHidden/>
    <w:rsid w:val="006C487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487E"/>
    <w:rPr>
      <w:rFonts w:ascii="Calibri" w:hAnsi="Calibri" w:cs="Calibri"/>
    </w:rPr>
  </w:style>
  <w:style w:type="paragraph" w:styleId="Footer">
    <w:name w:val="footer"/>
    <w:basedOn w:val="Normal"/>
    <w:link w:val="FooterChar"/>
    <w:uiPriority w:val="99"/>
    <w:semiHidden/>
    <w:rsid w:val="006C48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C487E"/>
    <w:rPr>
      <w:rFonts w:ascii="Calibri" w:hAnsi="Calibri" w:cs="Calibri"/>
    </w:rPr>
  </w:style>
  <w:style w:type="paragraph" w:styleId="BodyText">
    <w:name w:val="Body Text"/>
    <w:basedOn w:val="Normal"/>
    <w:link w:val="BodyTextChar"/>
    <w:uiPriority w:val="99"/>
    <w:semiHidden/>
    <w:unhideWhenUsed/>
    <w:rsid w:val="006C487E"/>
    <w:pPr>
      <w:spacing w:after="120"/>
    </w:pPr>
  </w:style>
  <w:style w:type="character" w:customStyle="1" w:styleId="BodyTextChar">
    <w:name w:val="Body Text Char"/>
    <w:basedOn w:val="DefaultParagraphFont"/>
    <w:link w:val="BodyText"/>
    <w:uiPriority w:val="99"/>
    <w:semiHidden/>
    <w:rsid w:val="006C487E"/>
    <w:rPr>
      <w:rFonts w:ascii="Calibri" w:hAnsi="Calibri" w:cs="Calibri"/>
    </w:rPr>
  </w:style>
  <w:style w:type="paragraph" w:styleId="NoSpacing">
    <w:name w:val="No Spacing"/>
    <w:link w:val="NoSpacingChar"/>
    <w:uiPriority w:val="99"/>
    <w:semiHidden/>
    <w:unhideWhenUsed/>
    <w:qFormat/>
    <w:rsid w:val="006C487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C487E"/>
    <w:rPr>
      <w:rFonts w:ascii="Calibri" w:hAnsi="Calibri" w:cs="Calibri"/>
    </w:rPr>
  </w:style>
  <w:style w:type="character" w:styleId="Hyperlink">
    <w:name w:val="Hyperlink"/>
    <w:basedOn w:val="DefaultParagraphFont"/>
    <w:uiPriority w:val="99"/>
    <w:unhideWhenUsed/>
    <w:rsid w:val="006C487E"/>
    <w:rPr>
      <w:color w:val="0563C1" w:themeColor="hyperlink"/>
      <w:u w:val="single"/>
    </w:rPr>
  </w:style>
  <w:style w:type="character" w:styleId="UnresolvedMention">
    <w:name w:val="Unresolved Mention"/>
    <w:basedOn w:val="DefaultParagraphFont"/>
    <w:uiPriority w:val="99"/>
    <w:semiHidden/>
    <w:unhideWhenUsed/>
    <w:rsid w:val="006C487E"/>
    <w:rPr>
      <w:color w:val="605E5C"/>
      <w:shd w:val="clear" w:color="auto" w:fill="E1DFDD"/>
    </w:rPr>
  </w:style>
  <w:style w:type="paragraph" w:customStyle="1" w:styleId="textbold">
    <w:name w:val="text bold"/>
    <w:basedOn w:val="Normal"/>
    <w:link w:val="Emphasis"/>
    <w:uiPriority w:val="8"/>
    <w:qFormat/>
    <w:rsid w:val="00395AB5"/>
    <w:pPr>
      <w:ind w:left="720"/>
      <w:jc w:val="both"/>
    </w:pPr>
    <w:rPr>
      <w:b/>
      <w:iCs/>
      <w:u w:val="single"/>
      <w:bdr w:val="single" w:sz="8" w:space="0" w:color="auto"/>
    </w:rPr>
  </w:style>
  <w:style w:type="paragraph" w:styleId="ListParagraph">
    <w:name w:val="List Paragraph"/>
    <w:basedOn w:val="Normal"/>
    <w:uiPriority w:val="99"/>
    <w:unhideWhenUsed/>
    <w:qFormat/>
    <w:rsid w:val="00FA55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16567</Words>
  <Characters>94432</Characters>
  <Application>Microsoft Office Word</Application>
  <DocSecurity>4</DocSecurity>
  <Lines>786</Lines>
  <Paragraphs>221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Amira Shananier</cp:lastModifiedBy>
  <cp:revision>47</cp:revision>
  <dcterms:created xsi:type="dcterms:W3CDTF">2025-09-07T19:19:00Z</dcterms:created>
  <dcterms:modified xsi:type="dcterms:W3CDTF">2025-09-07T17:12:00Z</dcterms:modified>
</cp:coreProperties>
</file>