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93F134" w14:textId="36F23225" w:rsidR="00254E9C" w:rsidRDefault="00254E9C" w:rsidP="00254E9C">
      <w:pPr>
        <w:pStyle w:val="Heading1"/>
      </w:pPr>
      <w:bookmarkStart w:id="0" w:name="_Hlk211664740"/>
      <w:r>
        <w:t>1AC---Broad-Based Bargaining</w:t>
      </w:r>
    </w:p>
    <w:p w14:paraId="0A3A416E" w14:textId="77777777" w:rsidR="00916D94" w:rsidRDefault="00916D94" w:rsidP="00916D94">
      <w:pPr>
        <w:pStyle w:val="Heading3"/>
      </w:pPr>
      <w:r>
        <w:t>Unions---1AC</w:t>
      </w:r>
    </w:p>
    <w:p w14:paraId="77ECDEB7" w14:textId="77777777" w:rsidR="00916D94" w:rsidRPr="008A02A1" w:rsidRDefault="00916D94" w:rsidP="00916D94">
      <w:pPr>
        <w:pStyle w:val="Heading4"/>
      </w:pPr>
      <w:r>
        <w:t xml:space="preserve">The Advantage is </w:t>
      </w:r>
      <w:r w:rsidRPr="009C5862">
        <w:rPr>
          <w:u w:val="single"/>
        </w:rPr>
        <w:t>Unions</w:t>
      </w:r>
      <w:r>
        <w:t>:</w:t>
      </w:r>
    </w:p>
    <w:p w14:paraId="552916CE" w14:textId="77777777" w:rsidR="00916D94" w:rsidRPr="0042519E" w:rsidRDefault="00916D94" w:rsidP="00916D94">
      <w:pPr>
        <w:pStyle w:val="Heading4"/>
      </w:pPr>
      <w:r>
        <w:rPr>
          <w:u w:val="single"/>
        </w:rPr>
        <w:t>Firm-centric</w:t>
      </w:r>
      <w:r>
        <w:t xml:space="preserve"> collective bargaining is </w:t>
      </w:r>
      <w:r>
        <w:rPr>
          <w:u w:val="single"/>
        </w:rPr>
        <w:t>unrecoverable</w:t>
      </w:r>
      <w:r>
        <w:t xml:space="preserve">. Empowering unions to bargain </w:t>
      </w:r>
      <w:r>
        <w:rPr>
          <w:u w:val="single"/>
        </w:rPr>
        <w:t>across industries</w:t>
      </w:r>
      <w:r>
        <w:t xml:space="preserve"> extends the </w:t>
      </w:r>
      <w:r>
        <w:rPr>
          <w:u w:val="single"/>
        </w:rPr>
        <w:t>benefits</w:t>
      </w:r>
      <w:r>
        <w:t xml:space="preserve"> of </w:t>
      </w:r>
      <w:r>
        <w:rPr>
          <w:u w:val="single"/>
        </w:rPr>
        <w:t>unionization</w:t>
      </w:r>
      <w:r>
        <w:t xml:space="preserve"> to </w:t>
      </w:r>
      <w:r>
        <w:rPr>
          <w:u w:val="single"/>
        </w:rPr>
        <w:t>non-unionized</w:t>
      </w:r>
      <w:r>
        <w:t xml:space="preserve"> workers </w:t>
      </w:r>
      <w:r>
        <w:rPr>
          <w:u w:val="single"/>
        </w:rPr>
        <w:t>throughout the economy</w:t>
      </w:r>
      <w:r>
        <w:t>.</w:t>
      </w:r>
    </w:p>
    <w:p w14:paraId="245CAE49" w14:textId="77777777" w:rsidR="00916D94" w:rsidRDefault="00916D94" w:rsidP="00916D94">
      <w:r w:rsidRPr="004673ED">
        <w:rPr>
          <w:b/>
          <w:bCs/>
          <w:sz w:val="26"/>
          <w:szCs w:val="26"/>
        </w:rPr>
        <w:t>Lichtenstein 22</w:t>
      </w:r>
      <w:r>
        <w:t xml:space="preserve"> [Nelson, </w:t>
      </w:r>
      <w:r w:rsidRPr="004673ED">
        <w:t>American historian</w:t>
      </w:r>
      <w:r>
        <w:t xml:space="preserve">, </w:t>
      </w:r>
      <w:r w:rsidRPr="004673ED">
        <w:t>professor of history at the University of California, Santa Barbara</w:t>
      </w:r>
      <w:r>
        <w:t xml:space="preserve">, and </w:t>
      </w:r>
      <w:r w:rsidRPr="004673ED">
        <w:t>director of the Center for the Study of Work, Labor and Democracy</w:t>
      </w:r>
      <w:r>
        <w:t xml:space="preserve">; 2022; </w:t>
      </w:r>
      <w:r w:rsidRPr="004673ED">
        <w:t>The Cambridge Handbook of Labor and Democracy</w:t>
      </w:r>
      <w:r>
        <w:t>, p. 87-101; “</w:t>
      </w:r>
      <w:r w:rsidRPr="004673ED">
        <w:t>5 - Sectoral Bargaining in the United States</w:t>
      </w:r>
      <w:r>
        <w:t>”; Bwitkov]</w:t>
      </w:r>
    </w:p>
    <w:p w14:paraId="1296EB02" w14:textId="77777777" w:rsidR="00916D94" w:rsidRPr="00FB04E6" w:rsidRDefault="00916D94" w:rsidP="00916D94">
      <w:pPr>
        <w:rPr>
          <w:sz w:val="16"/>
        </w:rPr>
      </w:pPr>
      <w:r w:rsidRPr="00FB04E6">
        <w:rPr>
          <w:sz w:val="16"/>
        </w:rPr>
        <w:t xml:space="preserve">The multiple, intertwined set of debilitations that have beset working-class Americans in recent years has had one salutatory impact: forcing us to think broadly and boldly about the political and organizational reforms necessary to empower workers, eliminate racial and gender discrimination, reduce inequality, and raise living standards. Yet even as we probe the historic New Deal for models of social reconstruction, it has become clear that the industrial relations system that emerged out of the Great Depression cannot be reconstructed to any useful twenty-first century purpose. The </w:t>
      </w:r>
      <w:r w:rsidRPr="00C05F16">
        <w:rPr>
          <w:rStyle w:val="Emphasis"/>
          <w:highlight w:val="cyan"/>
        </w:rPr>
        <w:t>future</w:t>
      </w:r>
      <w:r w:rsidRPr="00EC7F51">
        <w:rPr>
          <w:rStyle w:val="StyleUnderline"/>
        </w:rPr>
        <w:t xml:space="preserve"> </w:t>
      </w:r>
      <w:r w:rsidRPr="00C05F16">
        <w:rPr>
          <w:rStyle w:val="StyleUnderline"/>
          <w:highlight w:val="cyan"/>
        </w:rPr>
        <w:t>for</w:t>
      </w:r>
      <w:r w:rsidRPr="00EC7F51">
        <w:rPr>
          <w:rStyle w:val="StyleUnderline"/>
        </w:rPr>
        <w:t xml:space="preserve"> traditional</w:t>
      </w:r>
      <w:r w:rsidRPr="00FB04E6">
        <w:rPr>
          <w:sz w:val="16"/>
        </w:rPr>
        <w:t xml:space="preserve">, enterprise-based </w:t>
      </w:r>
      <w:r w:rsidRPr="00C05F16">
        <w:rPr>
          <w:rStyle w:val="StyleUnderline"/>
          <w:highlight w:val="cyan"/>
        </w:rPr>
        <w:t>unionism</w:t>
      </w:r>
      <w:r w:rsidRPr="00EC7F51">
        <w:rPr>
          <w:rStyle w:val="StyleUnderline"/>
        </w:rPr>
        <w:t xml:space="preserve"> in the USA </w:t>
      </w:r>
      <w:r w:rsidRPr="00C05F16">
        <w:rPr>
          <w:rStyle w:val="Emphasis"/>
          <w:highlight w:val="cyan"/>
        </w:rPr>
        <w:t>looks bleak</w:t>
      </w:r>
      <w:r w:rsidRPr="00FB04E6">
        <w:rPr>
          <w:sz w:val="16"/>
        </w:rPr>
        <w:t xml:space="preserve">, not because workers don’t want to be represented in a collective fashion or because new technologies have eviscerated the need for social solidarity and collective voice, but </w:t>
      </w:r>
      <w:r w:rsidRPr="00EC7F51">
        <w:rPr>
          <w:rStyle w:val="StyleUnderline"/>
        </w:rPr>
        <w:t xml:space="preserve">because </w:t>
      </w:r>
      <w:r w:rsidRPr="00C05F16">
        <w:rPr>
          <w:rStyle w:val="Emphasis"/>
          <w:highlight w:val="cyan"/>
        </w:rPr>
        <w:t>opponents</w:t>
      </w:r>
      <w:r w:rsidRPr="00EC7F51">
        <w:rPr>
          <w:rStyle w:val="StyleUnderline"/>
        </w:rPr>
        <w:t xml:space="preserve"> of such unionism</w:t>
      </w:r>
      <w:r w:rsidRPr="00FB04E6">
        <w:rPr>
          <w:sz w:val="16"/>
        </w:rPr>
        <w:t xml:space="preserve"> – among employers, politicians, anti-union law firms, the conservative judiciary – </w:t>
      </w:r>
      <w:r w:rsidRPr="00B30932">
        <w:rPr>
          <w:rStyle w:val="StyleUnderline"/>
        </w:rPr>
        <w:t>have</w:t>
      </w:r>
      <w:r w:rsidRPr="00EC7F51">
        <w:rPr>
          <w:rStyle w:val="StyleUnderline"/>
        </w:rPr>
        <w:t xml:space="preserve"> </w:t>
      </w:r>
      <w:r w:rsidRPr="00C05F16">
        <w:rPr>
          <w:rStyle w:val="StyleUnderline"/>
          <w:highlight w:val="cyan"/>
        </w:rPr>
        <w:t>had</w:t>
      </w:r>
      <w:r w:rsidRPr="00EC7F51">
        <w:rPr>
          <w:rStyle w:val="StyleUnderline"/>
        </w:rPr>
        <w:t xml:space="preserve"> </w:t>
      </w:r>
      <w:r w:rsidRPr="00C05F16">
        <w:rPr>
          <w:rStyle w:val="Emphasis"/>
          <w:highlight w:val="cyan"/>
        </w:rPr>
        <w:t>decades to</w:t>
      </w:r>
      <w:r w:rsidRPr="00B30932">
        <w:rPr>
          <w:rStyle w:val="Emphasis"/>
        </w:rPr>
        <w:t xml:space="preserve"> perfect</w:t>
      </w:r>
      <w:r w:rsidRPr="00FB04E6">
        <w:rPr>
          <w:sz w:val="16"/>
        </w:rPr>
        <w:t xml:space="preserve"> the legal and organizational </w:t>
      </w:r>
      <w:r w:rsidRPr="00B30932">
        <w:rPr>
          <w:rStyle w:val="StyleUnderline"/>
        </w:rPr>
        <w:t>weapons</w:t>
      </w:r>
      <w:r w:rsidRPr="00EC7F51">
        <w:rPr>
          <w:rStyle w:val="StyleUnderline"/>
        </w:rPr>
        <w:t xml:space="preserve"> they </w:t>
      </w:r>
      <w:r w:rsidRPr="00C05F16">
        <w:rPr>
          <w:rStyle w:val="StyleUnderline"/>
          <w:highlight w:val="cyan"/>
        </w:rPr>
        <w:t>deploy against it</w:t>
      </w:r>
      <w:r w:rsidRPr="00FB04E6">
        <w:rPr>
          <w:sz w:val="16"/>
        </w:rPr>
        <w:t>.</w:t>
      </w:r>
      <w:r>
        <w:rPr>
          <w:sz w:val="16"/>
        </w:rPr>
        <w:t xml:space="preserve">  </w:t>
      </w:r>
    </w:p>
    <w:p w14:paraId="42C25FF4" w14:textId="77777777" w:rsidR="00916D94" w:rsidRPr="00FB04E6" w:rsidRDefault="00916D94" w:rsidP="00916D94">
      <w:pPr>
        <w:rPr>
          <w:sz w:val="16"/>
        </w:rPr>
      </w:pPr>
      <w:r w:rsidRPr="00FB04E6">
        <w:rPr>
          <w:sz w:val="16"/>
        </w:rPr>
        <w:t xml:space="preserve">Today, fully </w:t>
      </w:r>
      <w:r w:rsidRPr="00C05F16">
        <w:rPr>
          <w:rStyle w:val="Emphasis"/>
          <w:highlight w:val="cyan"/>
        </w:rPr>
        <w:t>62 percent</w:t>
      </w:r>
      <w:r w:rsidRPr="00EC7F51">
        <w:rPr>
          <w:rStyle w:val="StyleUnderline"/>
        </w:rPr>
        <w:t xml:space="preserve"> of Americans </w:t>
      </w:r>
      <w:r w:rsidRPr="00C05F16">
        <w:rPr>
          <w:rStyle w:val="Emphasis"/>
          <w:highlight w:val="cyan"/>
        </w:rPr>
        <w:t>support unions</w:t>
      </w:r>
      <w:r w:rsidRPr="00FB04E6">
        <w:rPr>
          <w:sz w:val="16"/>
        </w:rPr>
        <w:t xml:space="preserve">, according to a recent Gallup poll, a number that has increased 14 points over the last decade. But </w:t>
      </w:r>
      <w:r w:rsidRPr="00EC7F51">
        <w:rPr>
          <w:rStyle w:val="StyleUnderline"/>
        </w:rPr>
        <w:t xml:space="preserve">even </w:t>
      </w:r>
      <w:r w:rsidRPr="00C05F16">
        <w:rPr>
          <w:rStyle w:val="StyleUnderline"/>
          <w:highlight w:val="cyan"/>
        </w:rPr>
        <w:t>the most</w:t>
      </w:r>
      <w:r w:rsidRPr="00EC7F51">
        <w:rPr>
          <w:rStyle w:val="StyleUnderline"/>
        </w:rPr>
        <w:t xml:space="preserve"> </w:t>
      </w:r>
      <w:r w:rsidRPr="00C05F16">
        <w:rPr>
          <w:rStyle w:val="Emphasis"/>
          <w:highlight w:val="cyan"/>
        </w:rPr>
        <w:t>robust</w:t>
      </w:r>
      <w:r w:rsidRPr="00EC7F51">
        <w:rPr>
          <w:rStyle w:val="StyleUnderline"/>
        </w:rPr>
        <w:t xml:space="preserve"> and </w:t>
      </w:r>
      <w:r w:rsidRPr="00877244">
        <w:rPr>
          <w:rStyle w:val="Emphasis"/>
        </w:rPr>
        <w:t>imaginative</w:t>
      </w:r>
      <w:r w:rsidRPr="00EC7F51">
        <w:rPr>
          <w:rStyle w:val="StyleUnderline"/>
        </w:rPr>
        <w:t xml:space="preserve"> </w:t>
      </w:r>
      <w:r w:rsidRPr="00C05F16">
        <w:rPr>
          <w:rStyle w:val="StyleUnderline"/>
          <w:highlight w:val="cyan"/>
        </w:rPr>
        <w:t>organizing</w:t>
      </w:r>
      <w:r w:rsidRPr="00FB04E6">
        <w:rPr>
          <w:sz w:val="16"/>
        </w:rPr>
        <w:t xml:space="preserve"> drive </w:t>
      </w:r>
      <w:r w:rsidRPr="00C05F16">
        <w:rPr>
          <w:rStyle w:val="StyleUnderline"/>
          <w:highlight w:val="cyan"/>
        </w:rPr>
        <w:t>can be defeated if</w:t>
      </w:r>
      <w:r w:rsidRPr="00FB04E6">
        <w:rPr>
          <w:sz w:val="16"/>
        </w:rPr>
        <w:t xml:space="preserve"> corporate </w:t>
      </w:r>
      <w:r w:rsidRPr="00C05F16">
        <w:rPr>
          <w:rStyle w:val="StyleUnderline"/>
          <w:highlight w:val="cyan"/>
        </w:rPr>
        <w:t>exec</w:t>
      </w:r>
      <w:r w:rsidRPr="00EC7F51">
        <w:rPr>
          <w:rStyle w:val="StyleUnderline"/>
        </w:rPr>
        <w:t>utive</w:t>
      </w:r>
      <w:r w:rsidRPr="00C05F16">
        <w:rPr>
          <w:rStyle w:val="StyleUnderline"/>
          <w:highlight w:val="cyan"/>
        </w:rPr>
        <w:t>s</w:t>
      </w:r>
      <w:r w:rsidRPr="00EC7F51">
        <w:rPr>
          <w:rStyle w:val="StyleUnderline"/>
        </w:rPr>
        <w:t xml:space="preserve"> are willing to </w:t>
      </w:r>
      <w:r w:rsidRPr="00C05F16">
        <w:rPr>
          <w:rStyle w:val="Emphasis"/>
          <w:highlight w:val="cyan"/>
        </w:rPr>
        <w:t>spend enough</w:t>
      </w:r>
      <w:r w:rsidRPr="00FB04E6">
        <w:rPr>
          <w:sz w:val="16"/>
        </w:rPr>
        <w:t xml:space="preserve"> money, retaliate against those employees wishing to organize, </w:t>
      </w:r>
      <w:r w:rsidRPr="00C05F16">
        <w:rPr>
          <w:rStyle w:val="StyleUnderline"/>
          <w:highlight w:val="cyan"/>
        </w:rPr>
        <w:t>or</w:t>
      </w:r>
      <w:r w:rsidRPr="00EC7F51">
        <w:rPr>
          <w:rStyle w:val="StyleUnderline"/>
        </w:rPr>
        <w:t xml:space="preserve"> </w:t>
      </w:r>
      <w:r w:rsidRPr="00C05F16">
        <w:rPr>
          <w:rStyle w:val="Emphasis"/>
          <w:highlight w:val="cyan"/>
        </w:rPr>
        <w:t>appeal</w:t>
      </w:r>
      <w:r w:rsidRPr="00EC7F51">
        <w:rPr>
          <w:rStyle w:val="StyleUnderline"/>
        </w:rPr>
        <w:t xml:space="preserve"> any </w:t>
      </w:r>
      <w:r w:rsidRPr="00C05F16">
        <w:rPr>
          <w:rStyle w:val="StyleUnderline"/>
          <w:highlight w:val="cyan"/>
        </w:rPr>
        <w:t>pro-union</w:t>
      </w:r>
      <w:r w:rsidRPr="00EC7F51">
        <w:rPr>
          <w:rStyle w:val="StyleUnderline"/>
        </w:rPr>
        <w:t xml:space="preserve"> NLRB</w:t>
      </w:r>
      <w:r w:rsidRPr="00FB04E6">
        <w:rPr>
          <w:sz w:val="16"/>
        </w:rPr>
        <w:t xml:space="preserve"> or court </w:t>
      </w:r>
      <w:r w:rsidRPr="00C05F16">
        <w:rPr>
          <w:rStyle w:val="StyleUnderline"/>
          <w:highlight w:val="cyan"/>
        </w:rPr>
        <w:t>decision</w:t>
      </w:r>
      <w:r w:rsidRPr="00FB04E6">
        <w:rPr>
          <w:sz w:val="16"/>
        </w:rPr>
        <w:t xml:space="preserve">. Above all they seek to delay, delay, delay (Lichtenstein &amp; Shermer 2012; Logan 2006: 651–675; Saad 2018). And of course, all this implies that workers know who is their real boss. The rise of </w:t>
      </w:r>
      <w:r w:rsidRPr="00C05F16">
        <w:rPr>
          <w:rStyle w:val="Emphasis"/>
          <w:highlight w:val="cyan"/>
        </w:rPr>
        <w:t>fissured employment</w:t>
      </w:r>
      <w:r w:rsidRPr="00FB04E6">
        <w:rPr>
          <w:sz w:val="16"/>
        </w:rPr>
        <w:t xml:space="preserve"> – sub-contracting, franchising, and the corporate transformation of millions of workers into “independent contractors” – has </w:t>
      </w:r>
      <w:r w:rsidRPr="00C05F16">
        <w:rPr>
          <w:rStyle w:val="StyleUnderline"/>
          <w:highlight w:val="cyan"/>
        </w:rPr>
        <w:t>obscured</w:t>
      </w:r>
      <w:r w:rsidRPr="00EC7F51">
        <w:rPr>
          <w:rStyle w:val="StyleUnderline"/>
        </w:rPr>
        <w:t xml:space="preserve"> where</w:t>
      </w:r>
      <w:r w:rsidRPr="00FB04E6">
        <w:rPr>
          <w:sz w:val="16"/>
        </w:rPr>
        <w:t xml:space="preserve"> power, money, and </w:t>
      </w:r>
      <w:r w:rsidRPr="00C05F16">
        <w:rPr>
          <w:rStyle w:val="StyleUnderline"/>
          <w:highlight w:val="cyan"/>
        </w:rPr>
        <w:t>responsibility</w:t>
      </w:r>
      <w:r w:rsidRPr="00EC7F51">
        <w:rPr>
          <w:rStyle w:val="StyleUnderline"/>
        </w:rPr>
        <w:t xml:space="preserve"> lie in</w:t>
      </w:r>
      <w:r w:rsidRPr="00FB04E6">
        <w:rPr>
          <w:sz w:val="16"/>
        </w:rPr>
        <w:t xml:space="preserve"> the </w:t>
      </w:r>
      <w:r w:rsidRPr="00EC7F51">
        <w:rPr>
          <w:rStyle w:val="StyleUnderline"/>
        </w:rPr>
        <w:t>employment</w:t>
      </w:r>
      <w:r w:rsidRPr="00FB04E6">
        <w:rPr>
          <w:sz w:val="16"/>
        </w:rPr>
        <w:t xml:space="preserve"> relationship (Lichtenstein 2017: 329–358; Weil 2014).</w:t>
      </w:r>
    </w:p>
    <w:p w14:paraId="35E7DE45" w14:textId="77777777" w:rsidR="00916D94" w:rsidRPr="00FB04E6" w:rsidRDefault="00916D94" w:rsidP="00916D94">
      <w:pPr>
        <w:rPr>
          <w:sz w:val="16"/>
        </w:rPr>
      </w:pPr>
      <w:r w:rsidRPr="00FB04E6">
        <w:rPr>
          <w:sz w:val="16"/>
        </w:rPr>
        <w:t xml:space="preserve">Back in the first Gilded Age, workers knew who their boss was. Andrew Carnegie, John D. Rockefeller, and Henry Ford owned and controlled a set of giant enterprises, running them in a feudal, authoritarian fashion. President Franklin Roosevelt saw these “economic royalists” who had “created a new despotism” as a threat to the republic (Roosevelt 1936). The 1935 National Labor Relations Act (NLRA or </w:t>
      </w:r>
      <w:r w:rsidRPr="00C05F16">
        <w:rPr>
          <w:rStyle w:val="StyleUnderline"/>
          <w:highlight w:val="cyan"/>
        </w:rPr>
        <w:t>Wagner</w:t>
      </w:r>
      <w:r w:rsidRPr="00EC7F51">
        <w:rPr>
          <w:rStyle w:val="StyleUnderline"/>
        </w:rPr>
        <w:t xml:space="preserve"> Act</w:t>
      </w:r>
      <w:r w:rsidRPr="00FB04E6">
        <w:rPr>
          <w:sz w:val="16"/>
        </w:rPr>
        <w:t xml:space="preserve">) </w:t>
      </w:r>
      <w:r w:rsidRPr="00EC7F51">
        <w:rPr>
          <w:rStyle w:val="StyleUnderline"/>
        </w:rPr>
        <w:t>was</w:t>
      </w:r>
      <w:r w:rsidRPr="00FB04E6">
        <w:rPr>
          <w:sz w:val="16"/>
        </w:rPr>
        <w:t xml:space="preserve"> therefore </w:t>
      </w:r>
      <w:r w:rsidRPr="00C05F16">
        <w:rPr>
          <w:rStyle w:val="StyleUnderline"/>
          <w:highlight w:val="cyan"/>
        </w:rPr>
        <w:t>designed to</w:t>
      </w:r>
      <w:r w:rsidRPr="00EC7F51">
        <w:rPr>
          <w:rStyle w:val="StyleUnderline"/>
        </w:rPr>
        <w:t xml:space="preserve"> </w:t>
      </w:r>
      <w:r w:rsidRPr="00C05F16">
        <w:rPr>
          <w:rStyle w:val="Emphasis"/>
          <w:highlight w:val="cyan"/>
        </w:rPr>
        <w:t>empower workers</w:t>
      </w:r>
      <w:r w:rsidRPr="00EC7F51">
        <w:rPr>
          <w:rStyle w:val="StyleUnderline"/>
        </w:rPr>
        <w:t xml:space="preserve"> </w:t>
      </w:r>
      <w:r w:rsidRPr="00C05F16">
        <w:rPr>
          <w:rStyle w:val="StyleUnderline"/>
          <w:highlight w:val="cyan"/>
        </w:rPr>
        <w:t>by providing</w:t>
      </w:r>
      <w:r w:rsidRPr="00FB04E6">
        <w:rPr>
          <w:sz w:val="16"/>
        </w:rPr>
        <w:t xml:space="preserve"> a set of legal rights and administrative </w:t>
      </w:r>
      <w:r w:rsidRPr="00C05F16">
        <w:rPr>
          <w:rStyle w:val="StyleUnderline"/>
          <w:highlight w:val="cyan"/>
        </w:rPr>
        <w:t>mech</w:t>
      </w:r>
      <w:r w:rsidRPr="00EC7F51">
        <w:rPr>
          <w:rStyle w:val="StyleUnderline"/>
        </w:rPr>
        <w:t>anism</w:t>
      </w:r>
      <w:r w:rsidRPr="00C05F16">
        <w:rPr>
          <w:rStyle w:val="StyleUnderline"/>
          <w:highlight w:val="cyan"/>
        </w:rPr>
        <w:t>s</w:t>
      </w:r>
      <w:r w:rsidRPr="00EC7F51">
        <w:rPr>
          <w:rStyle w:val="StyleUnderline"/>
        </w:rPr>
        <w:t xml:space="preserve"> by </w:t>
      </w:r>
      <w:r w:rsidRPr="00C05F16">
        <w:rPr>
          <w:rStyle w:val="StyleUnderline"/>
          <w:highlight w:val="cyan"/>
        </w:rPr>
        <w:t>which</w:t>
      </w:r>
      <w:r w:rsidRPr="00FB04E6">
        <w:rPr>
          <w:sz w:val="16"/>
        </w:rPr>
        <w:t xml:space="preserve"> the </w:t>
      </w:r>
      <w:r w:rsidRPr="00C05F16">
        <w:rPr>
          <w:rStyle w:val="StyleUnderline"/>
          <w:highlight w:val="cyan"/>
        </w:rPr>
        <w:t>employees</w:t>
      </w:r>
      <w:r w:rsidRPr="00FB04E6">
        <w:rPr>
          <w:sz w:val="16"/>
        </w:rPr>
        <w:t xml:space="preserve"> of a Ford or Rockefeller </w:t>
      </w:r>
      <w:r w:rsidRPr="00C05F16">
        <w:rPr>
          <w:rStyle w:val="StyleUnderline"/>
          <w:highlight w:val="cyan"/>
        </w:rPr>
        <w:t>could</w:t>
      </w:r>
      <w:r w:rsidRPr="00EC7F51">
        <w:rPr>
          <w:rStyle w:val="StyleUnderline"/>
        </w:rPr>
        <w:t xml:space="preserve"> </w:t>
      </w:r>
      <w:r w:rsidRPr="00877244">
        <w:rPr>
          <w:rStyle w:val="Emphasis"/>
        </w:rPr>
        <w:t xml:space="preserve">collectively </w:t>
      </w:r>
      <w:r w:rsidRPr="00C05F16">
        <w:rPr>
          <w:rStyle w:val="Emphasis"/>
          <w:highlight w:val="cyan"/>
        </w:rPr>
        <w:t>organize</w:t>
      </w:r>
      <w:r w:rsidRPr="00FB04E6">
        <w:rPr>
          <w:sz w:val="16"/>
        </w:rPr>
        <w:t xml:space="preserve"> and then bargain with the boss on behalf of all who worked in one or more factories, mills, and offices. Detroit unionists put out a leaflet right after FDR’s sweeping victory in 1936: “You voted New Deal at the polls and defeated the Auto Barons: Now get a New Deal in the shop” (Fine 1969: 96).</w:t>
      </w:r>
    </w:p>
    <w:p w14:paraId="1B46D39C" w14:textId="77777777" w:rsidR="00916D94" w:rsidRPr="00FB04E6" w:rsidRDefault="00916D94" w:rsidP="00916D94">
      <w:pPr>
        <w:rPr>
          <w:sz w:val="16"/>
        </w:rPr>
      </w:pPr>
      <w:r w:rsidRPr="00FB04E6">
        <w:rPr>
          <w:sz w:val="16"/>
        </w:rPr>
        <w:t xml:space="preserve">Today, the </w:t>
      </w:r>
      <w:r w:rsidRPr="00EC7F51">
        <w:rPr>
          <w:rStyle w:val="StyleUnderline"/>
        </w:rPr>
        <w:t xml:space="preserve">translation of </w:t>
      </w:r>
      <w:r w:rsidRPr="00B30932">
        <w:rPr>
          <w:rStyle w:val="Emphasis"/>
        </w:rPr>
        <w:t>political power</w:t>
      </w:r>
      <w:r w:rsidRPr="00FB04E6">
        <w:rPr>
          <w:sz w:val="16"/>
        </w:rPr>
        <w:t xml:space="preserve"> at the ballot box, even in reliably Democratic Partyaligned states and cities, into organizational power at the worksite </w:t>
      </w:r>
      <w:r w:rsidRPr="00EC7F51">
        <w:rPr>
          <w:rStyle w:val="StyleUnderline"/>
        </w:rPr>
        <w:t>is far more difficult</w:t>
      </w:r>
      <w:r w:rsidRPr="00FB04E6">
        <w:rPr>
          <w:sz w:val="16"/>
        </w:rPr>
        <w:t xml:space="preserve">. On the Western Front in the First World War a handful of German machine guns could mow down a regiment of stout-hearted British heroes. The same is true of union organizing in our twenty-first century era of industrial trench warfare. </w:t>
      </w:r>
      <w:r w:rsidRPr="00C05F16">
        <w:rPr>
          <w:rStyle w:val="StyleUnderline"/>
          <w:highlight w:val="cyan"/>
        </w:rPr>
        <w:t>Under</w:t>
      </w:r>
      <w:r w:rsidRPr="00FB04E6">
        <w:rPr>
          <w:sz w:val="16"/>
        </w:rPr>
        <w:t xml:space="preserve"> the </w:t>
      </w:r>
      <w:r w:rsidRPr="00EC7F51">
        <w:rPr>
          <w:rStyle w:val="StyleUnderline"/>
        </w:rPr>
        <w:t xml:space="preserve">system of </w:t>
      </w:r>
      <w:r w:rsidRPr="00C05F16">
        <w:rPr>
          <w:rStyle w:val="Emphasis"/>
          <w:highlight w:val="cyan"/>
        </w:rPr>
        <w:t>firm-centered</w:t>
      </w:r>
      <w:r w:rsidRPr="00EC7F51">
        <w:rPr>
          <w:rStyle w:val="StyleUnderline"/>
        </w:rPr>
        <w:t xml:space="preserve"> collective </w:t>
      </w:r>
      <w:r w:rsidRPr="00C05F16">
        <w:rPr>
          <w:rStyle w:val="StyleUnderline"/>
          <w:highlight w:val="cyan"/>
        </w:rPr>
        <w:t>bargaining</w:t>
      </w:r>
      <w:r w:rsidRPr="00FB04E6">
        <w:rPr>
          <w:sz w:val="16"/>
        </w:rPr>
        <w:t xml:space="preserve"> envisioned by the Wagner Act and </w:t>
      </w:r>
      <w:r w:rsidRPr="00B30932">
        <w:rPr>
          <w:rStyle w:val="StyleUnderline"/>
        </w:rPr>
        <w:t xml:space="preserve">refined </w:t>
      </w:r>
      <w:r w:rsidRPr="00C05F16">
        <w:rPr>
          <w:rStyle w:val="StyleUnderline"/>
          <w:highlight w:val="cyan"/>
        </w:rPr>
        <w:t>by the</w:t>
      </w:r>
      <w:r w:rsidRPr="00FB04E6">
        <w:rPr>
          <w:sz w:val="16"/>
        </w:rPr>
        <w:t xml:space="preserve"> National Labor Relations Board (</w:t>
      </w:r>
      <w:r w:rsidRPr="00C05F16">
        <w:rPr>
          <w:rStyle w:val="Emphasis"/>
          <w:highlight w:val="cyan"/>
        </w:rPr>
        <w:t>NLRB</w:t>
      </w:r>
      <w:r w:rsidRPr="00FB04E6">
        <w:rPr>
          <w:sz w:val="16"/>
        </w:rPr>
        <w:t xml:space="preserve">) and the judiciary, virtually </w:t>
      </w:r>
      <w:r w:rsidRPr="00C05F16">
        <w:rPr>
          <w:rStyle w:val="StyleUnderline"/>
          <w:highlight w:val="cyan"/>
        </w:rPr>
        <w:t>any employer can thwart</w:t>
      </w:r>
      <w:r w:rsidRPr="00FB04E6">
        <w:rPr>
          <w:sz w:val="16"/>
        </w:rPr>
        <w:t xml:space="preserve"> the </w:t>
      </w:r>
      <w:r w:rsidRPr="00C05F16">
        <w:rPr>
          <w:rStyle w:val="Emphasis"/>
          <w:highlight w:val="cyan"/>
        </w:rPr>
        <w:t>unionizing</w:t>
      </w:r>
      <w:r w:rsidRPr="00877244">
        <w:rPr>
          <w:rStyle w:val="Emphasis"/>
        </w:rPr>
        <w:t xml:space="preserve"> efforts</w:t>
      </w:r>
      <w:r w:rsidRPr="00FB04E6">
        <w:rPr>
          <w:sz w:val="16"/>
        </w:rPr>
        <w:t xml:space="preserve"> of even the most enthusiastic and dedicated set of organizers. In consequence, says Larry Cohen, former president of the Communications Workers of America and later head of Our Revolution, “It is now clear that enterprise-based organizing and bargaining in the United States has a dim future.” David Rolf, the Seattle labor leader who was a key activist in the “Fight for $15” movement, concurs. Of collective bargaining and private sector unionism he has said, “</w:t>
      </w:r>
      <w:r w:rsidRPr="00FB04E6">
        <w:rPr>
          <w:rStyle w:val="StyleUnderline"/>
        </w:rPr>
        <w:t xml:space="preserve">The twentieth century </w:t>
      </w:r>
      <w:r w:rsidRPr="00877244">
        <w:rPr>
          <w:rStyle w:val="Emphasis"/>
        </w:rPr>
        <w:t>model is dead</w:t>
      </w:r>
      <w:r w:rsidRPr="00FB04E6">
        <w:rPr>
          <w:sz w:val="16"/>
        </w:rPr>
        <w:t>. It will not come back” (Cohen 2018; Matthews 2017; Rolf 2016).</w:t>
      </w:r>
    </w:p>
    <w:p w14:paraId="0730D9A6" w14:textId="77777777" w:rsidR="00916D94" w:rsidRDefault="00916D94" w:rsidP="00916D94">
      <w:pPr>
        <w:rPr>
          <w:sz w:val="16"/>
        </w:rPr>
      </w:pPr>
      <w:r w:rsidRPr="00FB04E6">
        <w:rPr>
          <w:sz w:val="16"/>
        </w:rPr>
        <w:t xml:space="preserve">Thus, if liberals and </w:t>
      </w:r>
      <w:r w:rsidRPr="00FB04E6">
        <w:rPr>
          <w:rStyle w:val="StyleUnderline"/>
        </w:rPr>
        <w:t>labor partisans</w:t>
      </w:r>
      <w:r w:rsidRPr="00FB04E6">
        <w:rPr>
          <w:sz w:val="16"/>
        </w:rPr>
        <w:t xml:space="preserve"> continue to build power in a post-Trump America, they will not try to “revitalize” the existing labor movement. For more than half a century, from the mid-1960s </w:t>
      </w:r>
      <w:r w:rsidRPr="00C05F16">
        <w:rPr>
          <w:rStyle w:val="StyleUnderline"/>
          <w:highlight w:val="cyan"/>
        </w:rPr>
        <w:t>effort to curb</w:t>
      </w:r>
      <w:r w:rsidRPr="00FB04E6">
        <w:rPr>
          <w:sz w:val="16"/>
        </w:rPr>
        <w:t xml:space="preserve"> state “</w:t>
      </w:r>
      <w:r w:rsidRPr="00C05F16">
        <w:rPr>
          <w:rStyle w:val="Emphasis"/>
          <w:highlight w:val="cyan"/>
        </w:rPr>
        <w:t>right to work</w:t>
      </w:r>
      <w:r w:rsidRPr="00FB04E6">
        <w:rPr>
          <w:rStyle w:val="StyleUnderline"/>
        </w:rPr>
        <w:t>” laws</w:t>
      </w:r>
      <w:r w:rsidRPr="00FB04E6">
        <w:rPr>
          <w:sz w:val="16"/>
        </w:rPr>
        <w:t xml:space="preserve">,1 through the 1977–78 contest </w:t>
      </w:r>
      <w:r w:rsidRPr="00FB04E6">
        <w:rPr>
          <w:rStyle w:val="StyleUnderline"/>
        </w:rPr>
        <w:t xml:space="preserve">over </w:t>
      </w:r>
      <w:r w:rsidRPr="00C05F16">
        <w:rPr>
          <w:rStyle w:val="Emphasis"/>
          <w:highlight w:val="cyan"/>
        </w:rPr>
        <w:t>legislation</w:t>
      </w:r>
      <w:r w:rsidRPr="00FB04E6">
        <w:rPr>
          <w:rStyle w:val="StyleUnderline"/>
        </w:rPr>
        <w:t xml:space="preserve"> </w:t>
      </w:r>
      <w:r w:rsidRPr="00C05F16">
        <w:rPr>
          <w:rStyle w:val="StyleUnderline"/>
          <w:highlight w:val="cyan"/>
        </w:rPr>
        <w:t>to strengthen the NLRB</w:t>
      </w:r>
      <w:r w:rsidRPr="00FB04E6">
        <w:rPr>
          <w:sz w:val="16"/>
        </w:rPr>
        <w:t xml:space="preserve">’s enforcement powers, the attempt to ban “striker replacements” in the Clinton years, and the Obama Administration’s proposal for an Employee Free Choice Act, labor and its allies </w:t>
      </w:r>
      <w:r w:rsidRPr="00FB04E6">
        <w:rPr>
          <w:rStyle w:val="StyleUnderline"/>
        </w:rPr>
        <w:t>have</w:t>
      </w:r>
      <w:r w:rsidRPr="00FB04E6">
        <w:rPr>
          <w:sz w:val="16"/>
        </w:rPr>
        <w:t xml:space="preserve"> repeatedly </w:t>
      </w:r>
      <w:r w:rsidRPr="00C05F16">
        <w:rPr>
          <w:rStyle w:val="StyleUnderline"/>
          <w:highlight w:val="cyan"/>
        </w:rPr>
        <w:t>sought to make</w:t>
      </w:r>
      <w:r w:rsidRPr="00FB04E6">
        <w:rPr>
          <w:sz w:val="16"/>
        </w:rPr>
        <w:t xml:space="preserve"> the </w:t>
      </w:r>
      <w:r w:rsidRPr="00C05F16">
        <w:rPr>
          <w:rStyle w:val="Emphasis"/>
          <w:highlight w:val="cyan"/>
        </w:rPr>
        <w:t>New Deal</w:t>
      </w:r>
      <w:r w:rsidRPr="00B30932">
        <w:rPr>
          <w:rStyle w:val="Emphasis"/>
        </w:rPr>
        <w:t>-era</w:t>
      </w:r>
      <w:r w:rsidRPr="00FB04E6">
        <w:rPr>
          <w:sz w:val="16"/>
        </w:rPr>
        <w:t xml:space="preserve"> system of enterprise </w:t>
      </w:r>
      <w:r w:rsidRPr="00C05F16">
        <w:rPr>
          <w:rStyle w:val="StyleUnderline"/>
          <w:highlight w:val="cyan"/>
        </w:rPr>
        <w:t>unionism</w:t>
      </w:r>
      <w:r w:rsidRPr="00FB04E6">
        <w:rPr>
          <w:rStyle w:val="StyleUnderline"/>
        </w:rPr>
        <w:t xml:space="preserve"> </w:t>
      </w:r>
      <w:r w:rsidRPr="00C05F16">
        <w:rPr>
          <w:rStyle w:val="Emphasis"/>
          <w:highlight w:val="cyan"/>
        </w:rPr>
        <w:t>function</w:t>
      </w:r>
      <w:r w:rsidRPr="00877244">
        <w:rPr>
          <w:rStyle w:val="Emphasis"/>
        </w:rPr>
        <w:t xml:space="preserve"> effectively</w:t>
      </w:r>
      <w:r w:rsidRPr="00FB04E6">
        <w:rPr>
          <w:sz w:val="16"/>
        </w:rPr>
        <w:t xml:space="preserve">. None of these legislative reforms passed, but even if they had, </w:t>
      </w:r>
      <w:r w:rsidRPr="00FB04E6">
        <w:rPr>
          <w:rStyle w:val="StyleUnderline"/>
        </w:rPr>
        <w:t xml:space="preserve">their </w:t>
      </w:r>
      <w:r w:rsidRPr="00C05F16">
        <w:rPr>
          <w:rStyle w:val="StyleUnderline"/>
          <w:highlight w:val="cyan"/>
        </w:rPr>
        <w:t>impact</w:t>
      </w:r>
      <w:r w:rsidRPr="00FB04E6">
        <w:rPr>
          <w:sz w:val="16"/>
        </w:rPr>
        <w:t xml:space="preserve"> on labor’s capacity to organize and bargain for a better work life </w:t>
      </w:r>
      <w:r w:rsidRPr="00C05F16">
        <w:rPr>
          <w:rStyle w:val="StyleUnderline"/>
          <w:highlight w:val="cyan"/>
        </w:rPr>
        <w:t>would</w:t>
      </w:r>
      <w:r w:rsidRPr="00FB04E6">
        <w:rPr>
          <w:rStyle w:val="StyleUnderline"/>
        </w:rPr>
        <w:t xml:space="preserve"> have </w:t>
      </w:r>
      <w:r w:rsidRPr="00C05F16">
        <w:rPr>
          <w:rStyle w:val="StyleUnderline"/>
          <w:highlight w:val="cyan"/>
        </w:rPr>
        <w:t>be</w:t>
      </w:r>
      <w:r w:rsidRPr="00FB04E6">
        <w:rPr>
          <w:rStyle w:val="StyleUnderline"/>
        </w:rPr>
        <w:t xml:space="preserve">en </w:t>
      </w:r>
      <w:r w:rsidRPr="00C05F16">
        <w:rPr>
          <w:rStyle w:val="Emphasis"/>
          <w:highlight w:val="cyan"/>
        </w:rPr>
        <w:t>marginal</w:t>
      </w:r>
      <w:r w:rsidRPr="00FB04E6">
        <w:rPr>
          <w:sz w:val="16"/>
        </w:rPr>
        <w:t xml:space="preserve">. </w:t>
      </w:r>
      <w:r w:rsidRPr="00877244">
        <w:rPr>
          <w:sz w:val="16"/>
        </w:rPr>
        <w:t>The structures of capital have shifted too much, the managerial mindset has become too hostile, and neoliberalism has been embedded too securely within the nation’s labor-law regime.</w:t>
      </w:r>
    </w:p>
    <w:p w14:paraId="781A5DD6" w14:textId="77777777" w:rsidR="00916D94" w:rsidRPr="0042519E" w:rsidRDefault="00916D94" w:rsidP="00916D94">
      <w:pPr>
        <w:rPr>
          <w:sz w:val="16"/>
        </w:rPr>
      </w:pPr>
      <w:r w:rsidRPr="0042519E">
        <w:rPr>
          <w:sz w:val="16"/>
        </w:rPr>
        <w:t>sectoral bargaining: a path forward?</w:t>
      </w:r>
    </w:p>
    <w:p w14:paraId="268EE536" w14:textId="77777777" w:rsidR="00916D94" w:rsidRPr="0042519E" w:rsidRDefault="00916D94" w:rsidP="00916D94">
      <w:pPr>
        <w:rPr>
          <w:sz w:val="16"/>
        </w:rPr>
      </w:pPr>
      <w:r w:rsidRPr="0042519E">
        <w:rPr>
          <w:sz w:val="16"/>
        </w:rPr>
        <w:t xml:space="preserve">But is there a road forward, modeled on movements like “The Fight for $15” and recent campaigns against sweatshops, foreign and domestic? Many labor partisans think “sectoral bargaining” an answer for our times (Barenberg 2015; Block &amp; Sacks 2020: 37–45). </w:t>
      </w:r>
      <w:r w:rsidRPr="00C05F16">
        <w:rPr>
          <w:rStyle w:val="Emphasis"/>
          <w:highlight w:val="cyan"/>
        </w:rPr>
        <w:t>Sectoral bargaining</w:t>
      </w:r>
      <w:r w:rsidRPr="0042519E">
        <w:rPr>
          <w:rStyle w:val="StyleUnderline"/>
        </w:rPr>
        <w:t xml:space="preserve"> </w:t>
      </w:r>
      <w:r w:rsidRPr="00C05F16">
        <w:rPr>
          <w:rStyle w:val="StyleUnderline"/>
          <w:highlight w:val="cyan"/>
        </w:rPr>
        <w:t>encompasses</w:t>
      </w:r>
      <w:r w:rsidRPr="0042519E">
        <w:rPr>
          <w:sz w:val="16"/>
        </w:rPr>
        <w:t xml:space="preserve"> an </w:t>
      </w:r>
      <w:r w:rsidRPr="00C05F16">
        <w:rPr>
          <w:rStyle w:val="StyleUnderline"/>
          <w:highlight w:val="cyan"/>
        </w:rPr>
        <w:t>effort to win</w:t>
      </w:r>
      <w:r w:rsidRPr="0042519E">
        <w:rPr>
          <w:sz w:val="16"/>
        </w:rPr>
        <w:t xml:space="preserve"> better </w:t>
      </w:r>
      <w:r w:rsidRPr="00C05F16">
        <w:rPr>
          <w:rStyle w:val="Emphasis"/>
          <w:highlight w:val="cyan"/>
        </w:rPr>
        <w:t>wages</w:t>
      </w:r>
      <w:r w:rsidRPr="0042519E">
        <w:rPr>
          <w:rStyle w:val="StyleUnderline"/>
        </w:rPr>
        <w:t xml:space="preserve"> </w:t>
      </w:r>
      <w:r w:rsidRPr="00C05F16">
        <w:rPr>
          <w:rStyle w:val="StyleUnderline"/>
          <w:highlight w:val="cyan"/>
        </w:rPr>
        <w:t>and</w:t>
      </w:r>
      <w:r w:rsidRPr="0042519E">
        <w:rPr>
          <w:rStyle w:val="StyleUnderline"/>
        </w:rPr>
        <w:t xml:space="preserve"> </w:t>
      </w:r>
      <w:r w:rsidRPr="00C05F16">
        <w:rPr>
          <w:rStyle w:val="Emphasis"/>
          <w:highlight w:val="cyan"/>
        </w:rPr>
        <w:t>working</w:t>
      </w:r>
      <w:r w:rsidRPr="0042519E">
        <w:rPr>
          <w:rStyle w:val="Emphasis"/>
        </w:rPr>
        <w:t xml:space="preserve"> conditions</w:t>
      </w:r>
      <w:r w:rsidRPr="0042519E">
        <w:rPr>
          <w:rStyle w:val="StyleUnderline"/>
        </w:rPr>
        <w:t xml:space="preserve"> </w:t>
      </w:r>
      <w:r w:rsidRPr="00C05F16">
        <w:rPr>
          <w:rStyle w:val="StyleUnderline"/>
          <w:highlight w:val="cyan"/>
        </w:rPr>
        <w:t>in a</w:t>
      </w:r>
      <w:r w:rsidRPr="0042519E">
        <w:rPr>
          <w:rStyle w:val="StyleUnderline"/>
        </w:rPr>
        <w:t xml:space="preserve">n entire </w:t>
      </w:r>
      <w:r w:rsidRPr="0042519E">
        <w:rPr>
          <w:rStyle w:val="Emphasis"/>
        </w:rPr>
        <w:t>occupation</w:t>
      </w:r>
      <w:r w:rsidRPr="0042519E">
        <w:rPr>
          <w:rStyle w:val="StyleUnderline"/>
        </w:rPr>
        <w:t xml:space="preserve"> or </w:t>
      </w:r>
      <w:r w:rsidRPr="00C05F16">
        <w:rPr>
          <w:rStyle w:val="Emphasis"/>
          <w:highlight w:val="cyan"/>
        </w:rPr>
        <w:t>industry</w:t>
      </w:r>
      <w:r w:rsidRPr="0042519E">
        <w:rPr>
          <w:sz w:val="16"/>
        </w:rPr>
        <w:t xml:space="preserve">, usually in one state or city. In many countries – including in the USA, in the historical and contemporary instances discussed below – this has been achieved through a collective bargaining contract. But labor progressives throughout many </w:t>
      </w:r>
      <w:r w:rsidRPr="0042519E">
        <w:rPr>
          <w:rStyle w:val="StyleUnderline"/>
        </w:rPr>
        <w:t>advanced capitalist economies</w:t>
      </w:r>
      <w:r w:rsidRPr="0042519E">
        <w:rPr>
          <w:sz w:val="16"/>
        </w:rPr>
        <w:t xml:space="preserve"> have also </w:t>
      </w:r>
      <w:r w:rsidRPr="0042519E">
        <w:rPr>
          <w:rStyle w:val="StyleUnderline"/>
        </w:rPr>
        <w:t>pressed for</w:t>
      </w:r>
      <w:r w:rsidRPr="0042519E">
        <w:rPr>
          <w:sz w:val="16"/>
        </w:rPr>
        <w:t xml:space="preserve"> governmental </w:t>
      </w:r>
      <w:r w:rsidRPr="0042519E">
        <w:rPr>
          <w:rStyle w:val="Emphasis"/>
        </w:rPr>
        <w:t>standard-setting</w:t>
      </w:r>
      <w:r w:rsidRPr="0042519E">
        <w:rPr>
          <w:rStyle w:val="StyleUnderline"/>
        </w:rPr>
        <w:t xml:space="preserve"> by the legislature or</w:t>
      </w:r>
      <w:r w:rsidRPr="0042519E">
        <w:rPr>
          <w:sz w:val="16"/>
        </w:rPr>
        <w:t xml:space="preserve"> an </w:t>
      </w:r>
      <w:r w:rsidRPr="0042519E">
        <w:rPr>
          <w:rStyle w:val="StyleUnderline"/>
        </w:rPr>
        <w:t>agency</w:t>
      </w:r>
      <w:r w:rsidRPr="0042519E">
        <w:rPr>
          <w:sz w:val="16"/>
        </w:rPr>
        <w:t xml:space="preserve"> – a “wage board” or other tribunal – that </w:t>
      </w:r>
      <w:r w:rsidRPr="0042519E">
        <w:rPr>
          <w:rStyle w:val="Emphasis"/>
        </w:rPr>
        <w:t>sets a floor</w:t>
      </w:r>
      <w:r w:rsidRPr="0042519E">
        <w:rPr>
          <w:rStyle w:val="StyleUnderline"/>
        </w:rPr>
        <w:t xml:space="preserve"> on </w:t>
      </w:r>
      <w:r w:rsidRPr="0042519E">
        <w:rPr>
          <w:rStyle w:val="Emphasis"/>
        </w:rPr>
        <w:t>wages</w:t>
      </w:r>
      <w:r w:rsidRPr="0042519E">
        <w:rPr>
          <w:rStyle w:val="StyleUnderline"/>
        </w:rPr>
        <w:t xml:space="preserve"> and </w:t>
      </w:r>
      <w:r w:rsidRPr="0042519E">
        <w:rPr>
          <w:rStyle w:val="Emphasis"/>
        </w:rPr>
        <w:t>working conditions</w:t>
      </w:r>
      <w:r w:rsidRPr="0042519E">
        <w:rPr>
          <w:sz w:val="16"/>
        </w:rPr>
        <w:t xml:space="preserve"> once all the stakeholders have had their say. This is social bargaining with the state on behalf of all workers in a given occupational or industry category – at least when the putative labor representatives sitting on the wage board are genuinely representative of rank-and-file workers and are not merely technocratic appointees. Just as civil rights laws apply to all US workplaces regardless of the attitude of workers or employers, so too would a wage board promulgate a set of minimal work standards that are equally universal within the industries and regions over which the board has jurisdiction. As a consequence of either worksite collective bargaining or simple employer preference, </w:t>
      </w:r>
      <w:r w:rsidRPr="0042519E">
        <w:rPr>
          <w:rStyle w:val="Emphasis"/>
        </w:rPr>
        <w:t>wages</w:t>
      </w:r>
      <w:r w:rsidRPr="0042519E">
        <w:rPr>
          <w:rStyle w:val="StyleUnderline"/>
        </w:rPr>
        <w:t xml:space="preserve"> and </w:t>
      </w:r>
      <w:r w:rsidRPr="00C05F16">
        <w:rPr>
          <w:rStyle w:val="Emphasis"/>
          <w:highlight w:val="cyan"/>
        </w:rPr>
        <w:t>labor standards</w:t>
      </w:r>
      <w:r w:rsidRPr="0042519E">
        <w:rPr>
          <w:sz w:val="16"/>
        </w:rPr>
        <w:t xml:space="preserve"> might </w:t>
      </w:r>
      <w:r w:rsidRPr="00C05F16">
        <w:rPr>
          <w:rStyle w:val="StyleUnderline"/>
          <w:highlight w:val="cyan"/>
        </w:rPr>
        <w:t>rise above</w:t>
      </w:r>
      <w:r w:rsidRPr="0042519E">
        <w:rPr>
          <w:sz w:val="16"/>
        </w:rPr>
        <w:t xml:space="preserve"> these </w:t>
      </w:r>
      <w:r w:rsidRPr="00C05F16">
        <w:rPr>
          <w:rStyle w:val="Emphasis"/>
          <w:highlight w:val="cyan"/>
        </w:rPr>
        <w:t>minimums</w:t>
      </w:r>
      <w:r w:rsidRPr="0042519E">
        <w:rPr>
          <w:rStyle w:val="StyleUnderline"/>
        </w:rPr>
        <w:t xml:space="preserve"> </w:t>
      </w:r>
      <w:r w:rsidRPr="00C05F16">
        <w:rPr>
          <w:rStyle w:val="StyleUnderline"/>
          <w:highlight w:val="cyan"/>
        </w:rPr>
        <w:t>in</w:t>
      </w:r>
      <w:r w:rsidRPr="0042519E">
        <w:rPr>
          <w:rStyle w:val="StyleUnderline"/>
        </w:rPr>
        <w:t xml:space="preserve"> particular </w:t>
      </w:r>
      <w:r w:rsidRPr="00C05F16">
        <w:rPr>
          <w:rStyle w:val="StyleUnderline"/>
          <w:highlight w:val="cyan"/>
        </w:rPr>
        <w:t>firms and</w:t>
      </w:r>
      <w:r w:rsidRPr="0042519E">
        <w:rPr>
          <w:rStyle w:val="StyleUnderline"/>
        </w:rPr>
        <w:t xml:space="preserve"> </w:t>
      </w:r>
      <w:r w:rsidRPr="00C05F16">
        <w:rPr>
          <w:rStyle w:val="StyleUnderline"/>
          <w:highlight w:val="cyan"/>
        </w:rPr>
        <w:t>workplaces</w:t>
      </w:r>
      <w:r w:rsidRPr="0042519E">
        <w:rPr>
          <w:sz w:val="16"/>
        </w:rPr>
        <w:t>. Thus, the employment law that arose out of the civil rights statutes enacted in the 1960s and Wagner-era labor law are conjoined and enhanced.</w:t>
      </w:r>
    </w:p>
    <w:p w14:paraId="52FC15DE" w14:textId="77777777" w:rsidR="00916D94" w:rsidRPr="0042519E" w:rsidRDefault="00916D94" w:rsidP="00916D94">
      <w:pPr>
        <w:rPr>
          <w:sz w:val="16"/>
        </w:rPr>
      </w:pPr>
      <w:r w:rsidRPr="0042519E">
        <w:rPr>
          <w:sz w:val="16"/>
        </w:rPr>
        <w:t xml:space="preserve">Although they had different historical origins, </w:t>
      </w:r>
      <w:r w:rsidRPr="0042519E">
        <w:rPr>
          <w:rStyle w:val="StyleUnderline"/>
        </w:rPr>
        <w:t xml:space="preserve">analogous </w:t>
      </w:r>
      <w:r w:rsidRPr="00C05F16">
        <w:rPr>
          <w:rStyle w:val="StyleUnderline"/>
          <w:highlight w:val="cyan"/>
        </w:rPr>
        <w:t>systems</w:t>
      </w:r>
      <w:r w:rsidRPr="008F06B0">
        <w:rPr>
          <w:rStyle w:val="StyleUnderline"/>
        </w:rPr>
        <w:t xml:space="preserve"> that</w:t>
      </w:r>
      <w:r w:rsidRPr="0042519E">
        <w:rPr>
          <w:rStyle w:val="StyleUnderline"/>
        </w:rPr>
        <w:t xml:space="preserve"> </w:t>
      </w:r>
      <w:r w:rsidRPr="00C05F16">
        <w:rPr>
          <w:rStyle w:val="Emphasis"/>
          <w:highlight w:val="cyan"/>
        </w:rPr>
        <w:t>combine bargaining</w:t>
      </w:r>
      <w:r w:rsidRPr="0042519E">
        <w:rPr>
          <w:rStyle w:val="StyleUnderline"/>
        </w:rPr>
        <w:t xml:space="preserve"> </w:t>
      </w:r>
      <w:r w:rsidRPr="00C05F16">
        <w:rPr>
          <w:rStyle w:val="StyleUnderline"/>
          <w:highlight w:val="cyan"/>
        </w:rPr>
        <w:t>and</w:t>
      </w:r>
      <w:r w:rsidRPr="0042519E">
        <w:rPr>
          <w:sz w:val="16"/>
        </w:rPr>
        <w:t xml:space="preserve"> administrative </w:t>
      </w:r>
      <w:r w:rsidRPr="00C05F16">
        <w:rPr>
          <w:rStyle w:val="Emphasis"/>
          <w:highlight w:val="cyan"/>
        </w:rPr>
        <w:t>standard-setting</w:t>
      </w:r>
      <w:r w:rsidRPr="0042519E">
        <w:rPr>
          <w:rStyle w:val="StyleUnderline"/>
        </w:rPr>
        <w:t xml:space="preserve"> </w:t>
      </w:r>
      <w:r w:rsidRPr="00C05F16">
        <w:rPr>
          <w:rStyle w:val="StyleUnderline"/>
          <w:highlight w:val="cyan"/>
        </w:rPr>
        <w:t>are</w:t>
      </w:r>
      <w:r w:rsidRPr="0042519E">
        <w:rPr>
          <w:rStyle w:val="StyleUnderline"/>
        </w:rPr>
        <w:t xml:space="preserve"> </w:t>
      </w:r>
      <w:r w:rsidRPr="00C05F16">
        <w:rPr>
          <w:rStyle w:val="Emphasis"/>
          <w:highlight w:val="cyan"/>
        </w:rPr>
        <w:t>common</w:t>
      </w:r>
      <w:r w:rsidRPr="0042519E">
        <w:rPr>
          <w:rStyle w:val="Emphasis"/>
        </w:rPr>
        <w:t>place</w:t>
      </w:r>
      <w:r w:rsidRPr="0042519E">
        <w:rPr>
          <w:sz w:val="16"/>
        </w:rPr>
        <w:t xml:space="preserve"> in Europe as well as Australia. In France the </w:t>
      </w:r>
      <w:r w:rsidRPr="0042519E">
        <w:rPr>
          <w:rStyle w:val="StyleUnderline"/>
        </w:rPr>
        <w:t>state ensure</w:t>
      </w:r>
      <w:r w:rsidRPr="0042519E">
        <w:rPr>
          <w:sz w:val="16"/>
        </w:rPr>
        <w:t xml:space="preserve">s that </w:t>
      </w:r>
      <w:r w:rsidRPr="008F06B0">
        <w:rPr>
          <w:rStyle w:val="StyleUnderline"/>
        </w:rPr>
        <w:t xml:space="preserve">collective bargaining </w:t>
      </w:r>
      <w:r w:rsidRPr="00C05F16">
        <w:rPr>
          <w:rStyle w:val="StyleUnderline"/>
          <w:highlight w:val="cyan"/>
        </w:rPr>
        <w:t>contracts</w:t>
      </w:r>
      <w:r w:rsidRPr="008F06B0">
        <w:rPr>
          <w:rStyle w:val="StyleUnderline"/>
        </w:rPr>
        <w:t xml:space="preserve"> negotiated</w:t>
      </w:r>
      <w:r w:rsidRPr="0042519E">
        <w:rPr>
          <w:sz w:val="16"/>
        </w:rPr>
        <w:t xml:space="preserve"> by key firms and unions in any given industry </w:t>
      </w:r>
      <w:r w:rsidRPr="00C05F16">
        <w:rPr>
          <w:rStyle w:val="StyleUnderline"/>
          <w:highlight w:val="cyan"/>
        </w:rPr>
        <w:t>are “extended” to</w:t>
      </w:r>
      <w:r w:rsidRPr="0042519E">
        <w:rPr>
          <w:rStyle w:val="StyleUnderline"/>
        </w:rPr>
        <w:t xml:space="preserve"> </w:t>
      </w:r>
      <w:r w:rsidRPr="00C05F16">
        <w:rPr>
          <w:rStyle w:val="Emphasis"/>
          <w:highlight w:val="cyan"/>
        </w:rPr>
        <w:t>all</w:t>
      </w:r>
      <w:r w:rsidRPr="0042519E">
        <w:rPr>
          <w:rStyle w:val="Emphasis"/>
        </w:rPr>
        <w:t xml:space="preserve"> </w:t>
      </w:r>
      <w:r w:rsidRPr="00C05F16">
        <w:rPr>
          <w:rStyle w:val="Emphasis"/>
          <w:highlight w:val="cyan"/>
        </w:rPr>
        <w:t>workers</w:t>
      </w:r>
      <w:r w:rsidRPr="0042519E">
        <w:rPr>
          <w:sz w:val="16"/>
        </w:rPr>
        <w:t xml:space="preserve"> and employees </w:t>
      </w:r>
      <w:r w:rsidRPr="00C05F16">
        <w:rPr>
          <w:rStyle w:val="StyleUnderline"/>
          <w:highlight w:val="cyan"/>
        </w:rPr>
        <w:t>in that</w:t>
      </w:r>
      <w:r w:rsidRPr="0042519E">
        <w:rPr>
          <w:rStyle w:val="StyleUnderline"/>
        </w:rPr>
        <w:t xml:space="preserve"> industrial </w:t>
      </w:r>
      <w:r w:rsidRPr="00C05F16">
        <w:rPr>
          <w:rStyle w:val="StyleUnderline"/>
          <w:highlight w:val="cyan"/>
        </w:rPr>
        <w:t>sector</w:t>
      </w:r>
      <w:r w:rsidRPr="0042519E">
        <w:rPr>
          <w:sz w:val="16"/>
        </w:rPr>
        <w:t xml:space="preserve">, thus </w:t>
      </w:r>
      <w:r w:rsidRPr="00C05F16">
        <w:rPr>
          <w:rStyle w:val="Emphasis"/>
          <w:highlight w:val="cyan"/>
        </w:rPr>
        <w:t>magnifying</w:t>
      </w:r>
      <w:r w:rsidRPr="0042519E">
        <w:rPr>
          <w:rStyle w:val="StyleUnderline"/>
        </w:rPr>
        <w:t xml:space="preserve"> the</w:t>
      </w:r>
      <w:r w:rsidRPr="0042519E">
        <w:rPr>
          <w:sz w:val="16"/>
        </w:rPr>
        <w:t xml:space="preserve"> impact of that nation’s relatively </w:t>
      </w:r>
      <w:r w:rsidRPr="00C05F16">
        <w:rPr>
          <w:rStyle w:val="Emphasis"/>
          <w:highlight w:val="cyan"/>
        </w:rPr>
        <w:t>small</w:t>
      </w:r>
      <w:r w:rsidRPr="0042519E">
        <w:rPr>
          <w:rStyle w:val="Emphasis"/>
        </w:rPr>
        <w:t xml:space="preserve"> trade </w:t>
      </w:r>
      <w:r w:rsidRPr="00C05F16">
        <w:rPr>
          <w:rStyle w:val="Emphasis"/>
          <w:highlight w:val="cyan"/>
        </w:rPr>
        <w:t>union movement</w:t>
      </w:r>
      <w:r w:rsidRPr="0042519E">
        <w:rPr>
          <w:sz w:val="16"/>
        </w:rPr>
        <w:t>. In Nordic Europe, Belgium, and Germany trade unions are much stronger, in some cases because they serve as mechanisms through which workers register for and then receive unemployment benefits, training, and other state-funded social provisions. The state-mandated extension of key wage bargains is not always necessary because peak associations of capitalists and union federations may hammer out an economy-wide “social pact,” incorporating an incomes policy that sets a nationwide wage framework which is elaborated in sector-by-sector collective agreements and, in still greater detail, in local and occupational contracts within each sector. In Australia, about 36 percent of the workforce is covered by collective bargaining contracts, but another 23 percent have their labor standards set under a “Modern Awards” system of industry and occupation-specific minimums. These awards are set by a federal tribunal whose members, like many US judges, are appointed for life. There are 122 such Awards, and within each there are a host of wage rates based on skill requirements or experience. Whatever the formula or mechanism, wage-setting in Europe and Australia is far more likely than in the USA to take place at the sectoral level than that of the individual company or enterprise (Dube 2018; Wallerstein 1999: 649–680).</w:t>
      </w:r>
    </w:p>
    <w:p w14:paraId="2BDFC9E7" w14:textId="77777777" w:rsidR="00916D94" w:rsidRDefault="00916D94" w:rsidP="00916D94"/>
    <w:p w14:paraId="43517E1B" w14:textId="77777777" w:rsidR="00916D94" w:rsidRPr="008D1F87" w:rsidRDefault="00916D94" w:rsidP="00916D94">
      <w:pPr>
        <w:pStyle w:val="Heading4"/>
      </w:pPr>
      <w:r>
        <w:t xml:space="preserve">A </w:t>
      </w:r>
      <w:r>
        <w:rPr>
          <w:u w:val="single"/>
        </w:rPr>
        <w:t>laundry list</w:t>
      </w:r>
      <w:r>
        <w:t xml:space="preserve"> of </w:t>
      </w:r>
      <w:r>
        <w:rPr>
          <w:u w:val="single"/>
        </w:rPr>
        <w:t>empirically correlated</w:t>
      </w:r>
      <w:r>
        <w:t xml:space="preserve"> effects proves </w:t>
      </w:r>
      <w:r>
        <w:rPr>
          <w:u w:val="single"/>
        </w:rPr>
        <w:t>unions boost productivity</w:t>
      </w:r>
      <w:r>
        <w:t>.</w:t>
      </w:r>
    </w:p>
    <w:p w14:paraId="285FADD3" w14:textId="77777777" w:rsidR="00916D94" w:rsidRDefault="00916D94" w:rsidP="00916D94">
      <w:r w:rsidRPr="00AE5C5A">
        <w:rPr>
          <w:b/>
          <w:bCs/>
          <w:sz w:val="26"/>
          <w:szCs w:val="26"/>
        </w:rPr>
        <w:t>Taylor 22</w:t>
      </w:r>
      <w:r>
        <w:t xml:space="preserve"> [Luke, Harvard Law School, J.D; 2022; “</w:t>
      </w:r>
      <w:r w:rsidRPr="00AE5C5A">
        <w:t>Antitrust Remedies for Union Busting</w:t>
      </w:r>
      <w:r>
        <w:t xml:space="preserve">”; Berkely Journal of Employment and Labor Law, Vol. 44, No. 1, p. 1-54; </w:t>
      </w:r>
      <w:r w:rsidRPr="00AE5C5A">
        <w:t xml:space="preserve">https://doi.org/10.15779/Z380000174 </w:t>
      </w:r>
      <w:r>
        <w:t>Bwitkov]</w:t>
      </w:r>
    </w:p>
    <w:p w14:paraId="799C2D39" w14:textId="77777777" w:rsidR="00916D94" w:rsidRPr="008D1F87" w:rsidRDefault="00916D94" w:rsidP="00916D94">
      <w:pPr>
        <w:rPr>
          <w:sz w:val="16"/>
        </w:rPr>
      </w:pPr>
      <w:r w:rsidRPr="008D1F87">
        <w:rPr>
          <w:sz w:val="16"/>
        </w:rPr>
        <w:t xml:space="preserve">Finally, the wage increase might be paid for by productivity improvements that unions can create regardless of whether the employer has monopsony power. Several of the theories why </w:t>
      </w:r>
      <w:r w:rsidRPr="00C05F16">
        <w:rPr>
          <w:rStyle w:val="StyleUnderline"/>
          <w:highlight w:val="cyan"/>
        </w:rPr>
        <w:t>unions</w:t>
      </w:r>
      <w:r w:rsidRPr="008D1F87">
        <w:rPr>
          <w:sz w:val="16"/>
        </w:rPr>
        <w:t xml:space="preserve"> can </w:t>
      </w:r>
      <w:r w:rsidRPr="00C05F16">
        <w:rPr>
          <w:rStyle w:val="StyleUnderline"/>
          <w:highlight w:val="cyan"/>
        </w:rPr>
        <w:t>cause</w:t>
      </w:r>
      <w:r w:rsidRPr="008D1F87">
        <w:rPr>
          <w:sz w:val="16"/>
        </w:rPr>
        <w:t xml:space="preserve"> monopsony </w:t>
      </w:r>
      <w:r w:rsidRPr="00E71AE7">
        <w:rPr>
          <w:rStyle w:val="StyleUnderline"/>
        </w:rPr>
        <w:t>independent</w:t>
      </w:r>
      <w:r w:rsidRPr="00B87A5E">
        <w:rPr>
          <w:rStyle w:val="StyleUnderline"/>
        </w:rPr>
        <w:t xml:space="preserve"> </w:t>
      </w:r>
      <w:r w:rsidRPr="00C05F16">
        <w:rPr>
          <w:rStyle w:val="Emphasis"/>
          <w:highlight w:val="cyan"/>
        </w:rPr>
        <w:t>productivity gains</w:t>
      </w:r>
      <w:r w:rsidRPr="008D1F87">
        <w:rPr>
          <w:sz w:val="16"/>
        </w:rPr>
        <w:t xml:space="preserve"> stem from the fact that a </w:t>
      </w:r>
      <w:r w:rsidRPr="00B87A5E">
        <w:rPr>
          <w:rStyle w:val="StyleUnderline"/>
        </w:rPr>
        <w:t xml:space="preserve">union </w:t>
      </w:r>
      <w:r w:rsidRPr="00C05F16">
        <w:rPr>
          <w:rStyle w:val="StyleUnderline"/>
          <w:highlight w:val="cyan"/>
        </w:rPr>
        <w:t>gives workers a</w:t>
      </w:r>
      <w:r w:rsidRPr="00B87A5E">
        <w:rPr>
          <w:rStyle w:val="StyleUnderline"/>
        </w:rPr>
        <w:t xml:space="preserve"> way to</w:t>
      </w:r>
      <w:r w:rsidRPr="008D1F87">
        <w:rPr>
          <w:sz w:val="16"/>
        </w:rPr>
        <w:t xml:space="preserve"> collectively </w:t>
      </w:r>
      <w:r w:rsidRPr="00C05F16">
        <w:rPr>
          <w:rStyle w:val="Emphasis"/>
          <w:highlight w:val="cyan"/>
        </w:rPr>
        <w:t>voice</w:t>
      </w:r>
      <w:r w:rsidRPr="008D1F87">
        <w:rPr>
          <w:rStyle w:val="Emphasis"/>
        </w:rPr>
        <w:t xml:space="preserve"> concerns</w:t>
      </w:r>
      <w:r w:rsidRPr="008D1F87">
        <w:rPr>
          <w:sz w:val="16"/>
        </w:rPr>
        <w:t xml:space="preserve"> and ideas </w:t>
      </w:r>
      <w:r w:rsidRPr="00C05F16">
        <w:rPr>
          <w:rStyle w:val="StyleUnderline"/>
          <w:highlight w:val="cyan"/>
        </w:rPr>
        <w:t>to</w:t>
      </w:r>
      <w:r w:rsidRPr="00B87A5E">
        <w:rPr>
          <w:rStyle w:val="StyleUnderline"/>
        </w:rPr>
        <w:t xml:space="preserve"> </w:t>
      </w:r>
      <w:r w:rsidRPr="00C05F16">
        <w:rPr>
          <w:rStyle w:val="StyleUnderline"/>
          <w:highlight w:val="cyan"/>
        </w:rPr>
        <w:t>management</w:t>
      </w:r>
      <w:r w:rsidRPr="008D1F87">
        <w:rPr>
          <w:sz w:val="16"/>
        </w:rPr>
        <w:t xml:space="preserve">. This collective voice can </w:t>
      </w:r>
      <w:r w:rsidRPr="00B87A5E">
        <w:rPr>
          <w:rStyle w:val="StyleUnderline"/>
        </w:rPr>
        <w:t>overcome</w:t>
      </w:r>
      <w:r w:rsidRPr="008D1F87">
        <w:rPr>
          <w:sz w:val="16"/>
        </w:rPr>
        <w:t xml:space="preserve"> two barriers to individual workers' doing so: the </w:t>
      </w:r>
      <w:r w:rsidRPr="008D1F87">
        <w:rPr>
          <w:rStyle w:val="Emphasis"/>
        </w:rPr>
        <w:t>public goods problem</w:t>
      </w:r>
      <w:r w:rsidRPr="00B87A5E">
        <w:rPr>
          <w:rStyle w:val="StyleUnderline"/>
        </w:rPr>
        <w:t xml:space="preserve"> and</w:t>
      </w:r>
      <w:r w:rsidRPr="008D1F87">
        <w:rPr>
          <w:sz w:val="16"/>
        </w:rPr>
        <w:t xml:space="preserve"> workers' </w:t>
      </w:r>
      <w:r w:rsidRPr="00B87A5E">
        <w:rPr>
          <w:rStyle w:val="StyleUnderline"/>
        </w:rPr>
        <w:t>fear of</w:t>
      </w:r>
      <w:r w:rsidRPr="008D1F87">
        <w:rPr>
          <w:sz w:val="16"/>
        </w:rPr>
        <w:t xml:space="preserve"> employer </w:t>
      </w:r>
      <w:r w:rsidRPr="008D1F87">
        <w:rPr>
          <w:rStyle w:val="Emphasis"/>
        </w:rPr>
        <w:t>retaliation</w:t>
      </w:r>
      <w:r w:rsidRPr="008D1F87">
        <w:rPr>
          <w:sz w:val="16"/>
        </w:rPr>
        <w:t>.</w:t>
      </w:r>
    </w:p>
    <w:p w14:paraId="777FDF09" w14:textId="77777777" w:rsidR="00916D94" w:rsidRPr="008D1F87" w:rsidRDefault="00916D94" w:rsidP="00916D94">
      <w:pPr>
        <w:rPr>
          <w:sz w:val="16"/>
        </w:rPr>
      </w:pPr>
      <w:r w:rsidRPr="008D1F87">
        <w:rPr>
          <w:sz w:val="16"/>
        </w:rPr>
        <w:t xml:space="preserve">Workers often fear that employers will retaliate against them if they individually voice concerns and ideas directly to management. That fear is especially understandable given the default rule in forty-nine states that allows employers to fire non-unionized workers for any reason (except reasons expressly made illegal, such as by laws banning sex- and race discrimination) and even for no reason at all.139 The collective voice that </w:t>
      </w:r>
      <w:r w:rsidRPr="00B87A5E">
        <w:rPr>
          <w:rStyle w:val="StyleUnderline"/>
        </w:rPr>
        <w:t xml:space="preserve">unions </w:t>
      </w:r>
      <w:r w:rsidRPr="00C05F16">
        <w:rPr>
          <w:rStyle w:val="StyleUnderline"/>
          <w:highlight w:val="cyan"/>
        </w:rPr>
        <w:t>offer</w:t>
      </w:r>
      <w:r w:rsidRPr="008D1F87">
        <w:rPr>
          <w:sz w:val="16"/>
        </w:rPr>
        <w:t xml:space="preserve"> as </w:t>
      </w:r>
      <w:r w:rsidRPr="00C05F16">
        <w:rPr>
          <w:rStyle w:val="StyleUnderline"/>
          <w:highlight w:val="cyan"/>
        </w:rPr>
        <w:t>an</w:t>
      </w:r>
      <w:r w:rsidRPr="00B87A5E">
        <w:rPr>
          <w:rStyle w:val="StyleUnderline"/>
        </w:rPr>
        <w:t xml:space="preserve"> </w:t>
      </w:r>
      <w:r w:rsidRPr="00C05F16">
        <w:rPr>
          <w:rStyle w:val="Emphasis"/>
          <w:highlight w:val="cyan"/>
        </w:rPr>
        <w:t>intermediary</w:t>
      </w:r>
      <w:r w:rsidRPr="00B87A5E">
        <w:rPr>
          <w:rStyle w:val="StyleUnderline"/>
        </w:rPr>
        <w:t xml:space="preserve"> </w:t>
      </w:r>
      <w:r w:rsidRPr="00C05F16">
        <w:rPr>
          <w:rStyle w:val="StyleUnderline"/>
          <w:highlight w:val="cyan"/>
        </w:rPr>
        <w:t>between</w:t>
      </w:r>
      <w:r w:rsidRPr="00B87A5E">
        <w:rPr>
          <w:rStyle w:val="StyleUnderline"/>
        </w:rPr>
        <w:t xml:space="preserve"> </w:t>
      </w:r>
      <w:r w:rsidRPr="00C05F16">
        <w:rPr>
          <w:rStyle w:val="Emphasis"/>
          <w:highlight w:val="cyan"/>
        </w:rPr>
        <w:t>workers</w:t>
      </w:r>
      <w:r w:rsidRPr="00B87A5E">
        <w:rPr>
          <w:rStyle w:val="StyleUnderline"/>
        </w:rPr>
        <w:t xml:space="preserve"> </w:t>
      </w:r>
      <w:r w:rsidRPr="00C05F16">
        <w:rPr>
          <w:rStyle w:val="StyleUnderline"/>
          <w:highlight w:val="cyan"/>
        </w:rPr>
        <w:t>and</w:t>
      </w:r>
      <w:r w:rsidRPr="00B87A5E">
        <w:rPr>
          <w:rStyle w:val="StyleUnderline"/>
        </w:rPr>
        <w:t xml:space="preserve"> </w:t>
      </w:r>
      <w:r w:rsidRPr="00C05F16">
        <w:rPr>
          <w:rStyle w:val="Emphasis"/>
          <w:highlight w:val="cyan"/>
        </w:rPr>
        <w:t>employers</w:t>
      </w:r>
      <w:r w:rsidRPr="008D1F87">
        <w:rPr>
          <w:sz w:val="16"/>
        </w:rPr>
        <w:t xml:space="preserve"> reduces the extent to which this fear inhibits communication between those groups.140 This can </w:t>
      </w:r>
      <w:r w:rsidRPr="00C05F16">
        <w:rPr>
          <w:rStyle w:val="Emphasis"/>
          <w:highlight w:val="cyan"/>
        </w:rPr>
        <w:t>increase productivity</w:t>
      </w:r>
      <w:r w:rsidRPr="00B87A5E">
        <w:rPr>
          <w:rStyle w:val="StyleUnderline"/>
        </w:rPr>
        <w:t xml:space="preserve"> </w:t>
      </w:r>
      <w:r w:rsidRPr="00C05F16">
        <w:rPr>
          <w:rStyle w:val="StyleUnderline"/>
          <w:highlight w:val="cyan"/>
        </w:rPr>
        <w:t>by</w:t>
      </w:r>
      <w:r w:rsidRPr="00B87A5E">
        <w:rPr>
          <w:rStyle w:val="StyleUnderline"/>
        </w:rPr>
        <w:t xml:space="preserve"> offering</w:t>
      </w:r>
      <w:r w:rsidRPr="008D1F87">
        <w:rPr>
          <w:sz w:val="16"/>
        </w:rPr>
        <w:t xml:space="preserve"> a </w:t>
      </w:r>
      <w:r w:rsidRPr="00B87A5E">
        <w:rPr>
          <w:rStyle w:val="StyleUnderline"/>
        </w:rPr>
        <w:t xml:space="preserve">vehicle for </w:t>
      </w:r>
      <w:r w:rsidRPr="00C05F16">
        <w:rPr>
          <w:rStyle w:val="StyleUnderline"/>
          <w:highlight w:val="cyan"/>
        </w:rPr>
        <w:t>workers</w:t>
      </w:r>
      <w:r w:rsidRPr="00B87A5E">
        <w:rPr>
          <w:rStyle w:val="StyleUnderline"/>
        </w:rPr>
        <w:t xml:space="preserve"> to </w:t>
      </w:r>
      <w:r w:rsidRPr="00C05F16">
        <w:rPr>
          <w:rStyle w:val="Emphasis"/>
          <w:highlight w:val="cyan"/>
        </w:rPr>
        <w:t>share info</w:t>
      </w:r>
      <w:r w:rsidRPr="00E71AE7">
        <w:rPr>
          <w:rStyle w:val="Emphasis"/>
        </w:rPr>
        <w:t>rmation</w:t>
      </w:r>
      <w:r w:rsidRPr="008D1F87">
        <w:rPr>
          <w:sz w:val="16"/>
        </w:rPr>
        <w:t xml:space="preserve"> with employers about how to improve operations.141 It can also, by helping employers and workforces resolve conflict, </w:t>
      </w:r>
      <w:r w:rsidRPr="00C05F16">
        <w:rPr>
          <w:rStyle w:val="Emphasis"/>
          <w:highlight w:val="cyan"/>
        </w:rPr>
        <w:t>reduce</w:t>
      </w:r>
      <w:r w:rsidRPr="00B87A5E">
        <w:rPr>
          <w:rStyle w:val="StyleUnderline"/>
        </w:rPr>
        <w:t xml:space="preserve"> </w:t>
      </w:r>
      <w:r w:rsidRPr="00C05F16">
        <w:rPr>
          <w:rStyle w:val="StyleUnderline"/>
          <w:highlight w:val="cyan"/>
        </w:rPr>
        <w:t>the extent to which</w:t>
      </w:r>
      <w:r w:rsidRPr="008D1F87">
        <w:rPr>
          <w:sz w:val="16"/>
        </w:rPr>
        <w:t xml:space="preserve"> dissatisfied </w:t>
      </w:r>
      <w:r w:rsidRPr="00C05F16">
        <w:rPr>
          <w:rStyle w:val="Emphasis"/>
          <w:highlight w:val="cyan"/>
        </w:rPr>
        <w:t>workers</w:t>
      </w:r>
      <w:r w:rsidRPr="008D1F87">
        <w:rPr>
          <w:sz w:val="16"/>
        </w:rPr>
        <w:t xml:space="preserve"> malinger or </w:t>
      </w:r>
      <w:r w:rsidRPr="00C05F16">
        <w:rPr>
          <w:rStyle w:val="Emphasis"/>
          <w:highlight w:val="cyan"/>
        </w:rPr>
        <w:t>quit</w:t>
      </w:r>
      <w:r w:rsidRPr="008D1F87">
        <w:rPr>
          <w:sz w:val="16"/>
        </w:rPr>
        <w:t xml:space="preserve"> their jobs.142 Reducing quit rates can </w:t>
      </w:r>
      <w:r w:rsidRPr="00C05F16">
        <w:rPr>
          <w:rStyle w:val="StyleUnderline"/>
          <w:highlight w:val="cyan"/>
        </w:rPr>
        <w:t>increase</w:t>
      </w:r>
      <w:r w:rsidRPr="008D1F87">
        <w:rPr>
          <w:sz w:val="16"/>
        </w:rPr>
        <w:t xml:space="preserve"> economic </w:t>
      </w:r>
      <w:r w:rsidRPr="00C05F16">
        <w:rPr>
          <w:rStyle w:val="Emphasis"/>
          <w:highlight w:val="cyan"/>
        </w:rPr>
        <w:t>productivity</w:t>
      </w:r>
      <w:r w:rsidRPr="00B87A5E">
        <w:rPr>
          <w:rStyle w:val="StyleUnderline"/>
        </w:rPr>
        <w:t xml:space="preserve"> by reducing </w:t>
      </w:r>
      <w:r w:rsidRPr="008D1F87">
        <w:rPr>
          <w:rStyle w:val="Emphasis"/>
        </w:rPr>
        <w:t>frictional unemployment</w:t>
      </w:r>
      <w:r w:rsidRPr="008D1F87">
        <w:rPr>
          <w:sz w:val="16"/>
        </w:rPr>
        <w:t xml:space="preserve"> and employers' costs of worker turnover. 143</w:t>
      </w:r>
    </w:p>
    <w:p w14:paraId="7F9C5BDE" w14:textId="77777777" w:rsidR="00916D94" w:rsidRPr="008D1F87" w:rsidRDefault="00916D94" w:rsidP="00916D94">
      <w:pPr>
        <w:rPr>
          <w:sz w:val="16"/>
        </w:rPr>
      </w:pPr>
      <w:r w:rsidRPr="008D1F87">
        <w:rPr>
          <w:sz w:val="16"/>
        </w:rPr>
        <w:t xml:space="preserve">The way that unions help ensure that </w:t>
      </w:r>
      <w:r w:rsidRPr="00B87A5E">
        <w:rPr>
          <w:rStyle w:val="StyleUnderline"/>
        </w:rPr>
        <w:t xml:space="preserve">workplaces </w:t>
      </w:r>
      <w:r w:rsidRPr="00C05F16">
        <w:rPr>
          <w:rStyle w:val="StyleUnderline"/>
          <w:highlight w:val="cyan"/>
        </w:rPr>
        <w:t>supply</w:t>
      </w:r>
      <w:r w:rsidRPr="008D1F87">
        <w:rPr>
          <w:sz w:val="16"/>
        </w:rPr>
        <w:t xml:space="preserve"> an efficient level of </w:t>
      </w:r>
      <w:r w:rsidRPr="00C05F16">
        <w:rPr>
          <w:rStyle w:val="Emphasis"/>
          <w:highlight w:val="cyan"/>
        </w:rPr>
        <w:t>productivity-enhancing</w:t>
      </w:r>
      <w:r w:rsidRPr="00B87A5E">
        <w:rPr>
          <w:rStyle w:val="StyleUnderline"/>
        </w:rPr>
        <w:t xml:space="preserve"> public </w:t>
      </w:r>
      <w:r w:rsidRPr="00C05F16">
        <w:rPr>
          <w:rStyle w:val="StyleUnderline"/>
          <w:highlight w:val="cyan"/>
        </w:rPr>
        <w:t>goods</w:t>
      </w:r>
      <w:r w:rsidRPr="008D1F87">
        <w:rPr>
          <w:sz w:val="16"/>
        </w:rPr>
        <w:t xml:space="preserve"> has been well-stated elsewhere, many times. As Kenneth Dau-Schmidt puts it:</w:t>
      </w:r>
    </w:p>
    <w:p w14:paraId="2C7D60BD" w14:textId="77777777" w:rsidR="00916D94" w:rsidRPr="008D1F87" w:rsidRDefault="00916D94" w:rsidP="00916D94">
      <w:pPr>
        <w:rPr>
          <w:sz w:val="16"/>
        </w:rPr>
      </w:pPr>
      <w:r w:rsidRPr="008D1F87">
        <w:rPr>
          <w:sz w:val="16"/>
        </w:rPr>
        <w:t xml:space="preserve">Many </w:t>
      </w:r>
      <w:r w:rsidRPr="00C05F16">
        <w:rPr>
          <w:rStyle w:val="Emphasis"/>
          <w:highlight w:val="cyan"/>
        </w:rPr>
        <w:t>conditions</w:t>
      </w:r>
      <w:r w:rsidRPr="00B87A5E">
        <w:rPr>
          <w:rStyle w:val="StyleUnderline"/>
        </w:rPr>
        <w:t xml:space="preserve"> </w:t>
      </w:r>
      <w:r w:rsidRPr="00C05F16">
        <w:rPr>
          <w:rStyle w:val="StyleUnderline"/>
          <w:highlight w:val="cyan"/>
        </w:rPr>
        <w:t>of employment</w:t>
      </w:r>
      <w:r w:rsidRPr="008D1F87">
        <w:rPr>
          <w:sz w:val="16"/>
        </w:rPr>
        <w:t>, including the level of safety, lighting, heating, and speed of the production line, are uniform and shared among all workers in a given workplace. Such uniform and shared conditions of employment are public goods, in that other workers cannot be excluded from improvements negotiated by one worker. As a result, in individual bargaining, workers tend to let others negotiate improvements in such conditions and enjoy the benefits at no cost. Such 'free riding' results in an inefficiently low level of consumption of these public goods. Unions help to solve this problem by giving the workers a collective voice through which they can more accurately represent their preferences on such matters.144</w:t>
      </w:r>
    </w:p>
    <w:p w14:paraId="60F50DB2" w14:textId="77777777" w:rsidR="00916D94" w:rsidRPr="008D1F87" w:rsidRDefault="00916D94" w:rsidP="00916D94">
      <w:pPr>
        <w:rPr>
          <w:sz w:val="16"/>
        </w:rPr>
      </w:pPr>
      <w:r w:rsidRPr="008D1F87">
        <w:rPr>
          <w:sz w:val="16"/>
        </w:rPr>
        <w:t xml:space="preserve">Collective voice, moreover, brings potential efficiency benefits separate from those that flow from overcoming the public goods problem and fears of retaliation. Specifically, because unions elect representatives by a majority vote, </w:t>
      </w:r>
      <w:r w:rsidRPr="00E71AE7">
        <w:rPr>
          <w:sz w:val="16"/>
        </w:rPr>
        <w:t xml:space="preserve">unions are structured to advocate for the </w:t>
      </w:r>
      <w:r w:rsidRPr="008D1F87">
        <w:rPr>
          <w:sz w:val="16"/>
        </w:rPr>
        <w:t xml:space="preserve">compensation packages and policies that the average worker in the workforce desires.145 That structure contrasts with a non-unionized workplace, where employers choose packages and policies preferred by the marginal worker-i.e., the worker whose decision whether or not to work for the employer turns on small changes in those packages or policies.146 </w:t>
      </w:r>
      <w:r w:rsidRPr="008D1F87">
        <w:rPr>
          <w:rStyle w:val="Emphasis"/>
        </w:rPr>
        <w:t xml:space="preserve">Unions' </w:t>
      </w:r>
      <w:r w:rsidRPr="00C05F16">
        <w:rPr>
          <w:rStyle w:val="Emphasis"/>
          <w:highlight w:val="cyan"/>
        </w:rPr>
        <w:t>advocating</w:t>
      </w:r>
      <w:r w:rsidRPr="008D1F87">
        <w:rPr>
          <w:sz w:val="16"/>
        </w:rPr>
        <w:t xml:space="preserve"> for the average worker can </w:t>
      </w:r>
      <w:r w:rsidRPr="00C05F16">
        <w:rPr>
          <w:rStyle w:val="StyleUnderline"/>
          <w:highlight w:val="cyan"/>
        </w:rPr>
        <w:t>increase</w:t>
      </w:r>
      <w:r w:rsidRPr="008D1F87">
        <w:rPr>
          <w:sz w:val="16"/>
        </w:rPr>
        <w:t xml:space="preserve"> overall </w:t>
      </w:r>
      <w:r w:rsidRPr="00C05F16">
        <w:rPr>
          <w:rStyle w:val="Emphasis"/>
          <w:highlight w:val="cyan"/>
        </w:rPr>
        <w:t>workforce satisfaction</w:t>
      </w:r>
      <w:r w:rsidRPr="00B87A5E">
        <w:rPr>
          <w:rStyle w:val="StyleUnderline"/>
        </w:rPr>
        <w:t xml:space="preserve"> </w:t>
      </w:r>
      <w:r w:rsidRPr="00C05F16">
        <w:rPr>
          <w:rStyle w:val="StyleUnderline"/>
          <w:highlight w:val="cyan"/>
        </w:rPr>
        <w:t>and</w:t>
      </w:r>
      <w:r w:rsidRPr="008D1F87">
        <w:rPr>
          <w:sz w:val="16"/>
        </w:rPr>
        <w:t xml:space="preserve"> thus increase workers' </w:t>
      </w:r>
      <w:r w:rsidRPr="00C05F16">
        <w:rPr>
          <w:rStyle w:val="Emphasis"/>
          <w:highlight w:val="cyan"/>
        </w:rPr>
        <w:t>productivity</w:t>
      </w:r>
      <w:r w:rsidRPr="008D1F87">
        <w:rPr>
          <w:sz w:val="16"/>
        </w:rPr>
        <w:t>.147</w:t>
      </w:r>
    </w:p>
    <w:p w14:paraId="341B5A1B" w14:textId="77777777" w:rsidR="00916D94" w:rsidRPr="008D1F87" w:rsidRDefault="00916D94" w:rsidP="00916D94">
      <w:pPr>
        <w:rPr>
          <w:sz w:val="16"/>
        </w:rPr>
      </w:pPr>
      <w:r w:rsidRPr="008D1F87">
        <w:rPr>
          <w:sz w:val="16"/>
        </w:rPr>
        <w:t xml:space="preserve">A final thread of theory why unions can increase productivity in both monopsonized and non-monopsonized labor markets focuses on how unions offer stability. The argument that unions can reduce malingering and worker turnover, discussed above, overlaps with this thread. This thread further includes the observation that </w:t>
      </w:r>
      <w:r w:rsidRPr="00C05F16">
        <w:rPr>
          <w:rStyle w:val="StyleUnderline"/>
          <w:highlight w:val="cyan"/>
        </w:rPr>
        <w:t>unions</w:t>
      </w:r>
      <w:r w:rsidRPr="008D1F87">
        <w:rPr>
          <w:rStyle w:val="StyleUnderline"/>
        </w:rPr>
        <w:t xml:space="preserve"> often </w:t>
      </w:r>
      <w:r w:rsidRPr="00C05F16">
        <w:rPr>
          <w:rStyle w:val="StyleUnderline"/>
          <w:highlight w:val="cyan"/>
        </w:rPr>
        <w:t>negotiate</w:t>
      </w:r>
      <w:r w:rsidRPr="008D1F87">
        <w:rPr>
          <w:rStyle w:val="StyleUnderline"/>
        </w:rPr>
        <w:t xml:space="preserve"> </w:t>
      </w:r>
      <w:r w:rsidRPr="00C05F16">
        <w:rPr>
          <w:rStyle w:val="Emphasis"/>
          <w:highlight w:val="cyan"/>
        </w:rPr>
        <w:t>no-strike</w:t>
      </w:r>
      <w:r w:rsidRPr="008D1F87">
        <w:rPr>
          <w:rStyle w:val="Emphasis"/>
        </w:rPr>
        <w:t xml:space="preserve"> </w:t>
      </w:r>
      <w:r w:rsidRPr="00C05F16">
        <w:rPr>
          <w:rStyle w:val="Emphasis"/>
          <w:highlight w:val="cyan"/>
        </w:rPr>
        <w:t>agreements</w:t>
      </w:r>
      <w:r w:rsidRPr="008D1F87">
        <w:rPr>
          <w:sz w:val="16"/>
        </w:rPr>
        <w:t xml:space="preserve"> with employers that </w:t>
      </w:r>
      <w:r w:rsidRPr="008D1F87">
        <w:rPr>
          <w:rStyle w:val="StyleUnderline"/>
        </w:rPr>
        <w:t xml:space="preserve">can </w:t>
      </w:r>
      <w:r w:rsidRPr="00C05F16">
        <w:rPr>
          <w:rStyle w:val="StyleUnderline"/>
          <w:highlight w:val="cyan"/>
        </w:rPr>
        <w:t>produce a</w:t>
      </w:r>
      <w:r w:rsidRPr="008D1F87">
        <w:rPr>
          <w:rStyle w:val="StyleUnderline"/>
        </w:rPr>
        <w:t xml:space="preserve"> more </w:t>
      </w:r>
      <w:r w:rsidRPr="00C05F16">
        <w:rPr>
          <w:rStyle w:val="Emphasis"/>
          <w:highlight w:val="cyan"/>
        </w:rPr>
        <w:t>stable</w:t>
      </w:r>
      <w:r w:rsidRPr="008D1F87">
        <w:rPr>
          <w:rStyle w:val="StyleUnderline"/>
        </w:rPr>
        <w:t xml:space="preserve"> </w:t>
      </w:r>
      <w:r w:rsidRPr="00C05F16">
        <w:rPr>
          <w:rStyle w:val="StyleUnderline"/>
          <w:highlight w:val="cyan"/>
        </w:rPr>
        <w:t>and</w:t>
      </w:r>
      <w:r w:rsidRPr="008D1F87">
        <w:rPr>
          <w:rStyle w:val="StyleUnderline"/>
        </w:rPr>
        <w:t xml:space="preserve"> </w:t>
      </w:r>
      <w:r w:rsidRPr="00C05F16">
        <w:rPr>
          <w:rStyle w:val="Emphasis"/>
          <w:highlight w:val="cyan"/>
        </w:rPr>
        <w:t>productive</w:t>
      </w:r>
      <w:r w:rsidRPr="008D1F87">
        <w:rPr>
          <w:rStyle w:val="StyleUnderline"/>
        </w:rPr>
        <w:t xml:space="preserve"> </w:t>
      </w:r>
      <w:r w:rsidRPr="00C05F16">
        <w:rPr>
          <w:rStyle w:val="StyleUnderline"/>
          <w:highlight w:val="cyan"/>
        </w:rPr>
        <w:t>workplace</w:t>
      </w:r>
      <w:r w:rsidRPr="008D1F87">
        <w:rPr>
          <w:sz w:val="16"/>
        </w:rPr>
        <w:t xml:space="preserve">.148 This observation is a counterpoint to the theory that unions agitate workers to engage in conduct that reduces production.149 Finally, the stability thread includes the theory that, because </w:t>
      </w:r>
      <w:r w:rsidRPr="00C05F16">
        <w:rPr>
          <w:rStyle w:val="Emphasis"/>
          <w:highlight w:val="cyan"/>
        </w:rPr>
        <w:t>unionized workers</w:t>
      </w:r>
      <w:r w:rsidRPr="008D1F87">
        <w:rPr>
          <w:rStyle w:val="StyleUnderline"/>
        </w:rPr>
        <w:t xml:space="preserve"> </w:t>
      </w:r>
      <w:r w:rsidRPr="00C05F16">
        <w:rPr>
          <w:rStyle w:val="StyleUnderline"/>
          <w:highlight w:val="cyan"/>
        </w:rPr>
        <w:t>have</w:t>
      </w:r>
      <w:r w:rsidRPr="008D1F87">
        <w:rPr>
          <w:rStyle w:val="StyleUnderline"/>
        </w:rPr>
        <w:t xml:space="preserve"> </w:t>
      </w:r>
      <w:r w:rsidRPr="008D1F87">
        <w:rPr>
          <w:rStyle w:val="Emphasis"/>
        </w:rPr>
        <w:t xml:space="preserve">greater </w:t>
      </w:r>
      <w:r w:rsidRPr="00C05F16">
        <w:rPr>
          <w:rStyle w:val="Emphasis"/>
          <w:highlight w:val="cyan"/>
        </w:rPr>
        <w:t>assurance</w:t>
      </w:r>
      <w:r w:rsidRPr="008D1F87">
        <w:rPr>
          <w:rStyle w:val="Emphasis"/>
        </w:rPr>
        <w:t>s</w:t>
      </w:r>
      <w:r w:rsidRPr="008D1F87">
        <w:rPr>
          <w:sz w:val="16"/>
        </w:rPr>
        <w:t xml:space="preserve"> that </w:t>
      </w:r>
      <w:r w:rsidRPr="00DD235A">
        <w:rPr>
          <w:rStyle w:val="StyleUnderline"/>
          <w:highlight w:val="cyan"/>
        </w:rPr>
        <w:t xml:space="preserve">their employer will not </w:t>
      </w:r>
      <w:r w:rsidRPr="00DD235A">
        <w:rPr>
          <w:rStyle w:val="Emphasis"/>
          <w:highlight w:val="cyan"/>
        </w:rPr>
        <w:t xml:space="preserve">fire </w:t>
      </w:r>
      <w:r w:rsidRPr="00C05F16">
        <w:rPr>
          <w:rStyle w:val="Emphasis"/>
          <w:highlight w:val="cyan"/>
        </w:rPr>
        <w:t>them</w:t>
      </w:r>
      <w:r w:rsidRPr="008D1F87">
        <w:rPr>
          <w:sz w:val="16"/>
        </w:rPr>
        <w:t xml:space="preserve">, they are </w:t>
      </w:r>
      <w:r w:rsidRPr="008D1F87">
        <w:rPr>
          <w:rStyle w:val="StyleUnderline"/>
        </w:rPr>
        <w:t xml:space="preserve">more </w:t>
      </w:r>
      <w:r w:rsidRPr="00C05F16">
        <w:rPr>
          <w:rStyle w:val="Emphasis"/>
          <w:highlight w:val="cyan"/>
        </w:rPr>
        <w:t>willing to invest</w:t>
      </w:r>
      <w:r w:rsidRPr="008D1F87">
        <w:rPr>
          <w:sz w:val="16"/>
        </w:rPr>
        <w:t xml:space="preserve"> in training-in particular, they are more willing to invest </w:t>
      </w:r>
      <w:r w:rsidRPr="00C05F16">
        <w:rPr>
          <w:rStyle w:val="StyleUnderline"/>
          <w:highlight w:val="cyan"/>
        </w:rPr>
        <w:t>in</w:t>
      </w:r>
      <w:r w:rsidRPr="008D1F87">
        <w:rPr>
          <w:rStyle w:val="StyleUnderline"/>
        </w:rPr>
        <w:t xml:space="preserve"> </w:t>
      </w:r>
      <w:r w:rsidRPr="008D1F87">
        <w:rPr>
          <w:rStyle w:val="Emphasis"/>
        </w:rPr>
        <w:t xml:space="preserve">acquiring </w:t>
      </w:r>
      <w:r w:rsidRPr="00C05F16">
        <w:rPr>
          <w:rStyle w:val="Emphasis"/>
          <w:highlight w:val="cyan"/>
        </w:rPr>
        <w:t>skills</w:t>
      </w:r>
      <w:r w:rsidRPr="008D1F87">
        <w:rPr>
          <w:sz w:val="16"/>
        </w:rPr>
        <w:t xml:space="preserve"> and knowledge </w:t>
      </w:r>
      <w:r w:rsidRPr="00C05F16">
        <w:rPr>
          <w:rStyle w:val="StyleUnderline"/>
          <w:highlight w:val="cyan"/>
        </w:rPr>
        <w:t xml:space="preserve">that </w:t>
      </w:r>
      <w:r w:rsidRPr="00DD235A">
        <w:rPr>
          <w:rStyle w:val="StyleUnderline"/>
          <w:highlight w:val="cyan"/>
        </w:rPr>
        <w:t>make them</w:t>
      </w:r>
      <w:r w:rsidRPr="008D1F87">
        <w:rPr>
          <w:rStyle w:val="StyleUnderline"/>
        </w:rPr>
        <w:t xml:space="preserve"> </w:t>
      </w:r>
      <w:r w:rsidRPr="00C05F16">
        <w:rPr>
          <w:rStyle w:val="Emphasis"/>
          <w:highlight w:val="cyan"/>
        </w:rPr>
        <w:t>more productive</w:t>
      </w:r>
      <w:r w:rsidRPr="008D1F87">
        <w:rPr>
          <w:sz w:val="16"/>
        </w:rPr>
        <w:t xml:space="preserve"> in their job but that would not easily transfer to another job.150</w:t>
      </w:r>
    </w:p>
    <w:p w14:paraId="185C7BA1" w14:textId="77777777" w:rsidR="00916D94" w:rsidRDefault="00916D94" w:rsidP="00916D94"/>
    <w:p w14:paraId="2EFF7D59" w14:textId="77777777" w:rsidR="00916D94" w:rsidRDefault="00916D94" w:rsidP="00916D94">
      <w:pPr>
        <w:pStyle w:val="Heading4"/>
      </w:pPr>
      <w:r>
        <w:t xml:space="preserve">Reversing the </w:t>
      </w:r>
      <w:r w:rsidRPr="00B26C25">
        <w:rPr>
          <w:u w:val="single"/>
        </w:rPr>
        <w:t>long-term decline</w:t>
      </w:r>
      <w:r>
        <w:t xml:space="preserve"> in the labor share of income is </w:t>
      </w:r>
      <w:r w:rsidRPr="00E45BAF">
        <w:rPr>
          <w:u w:val="single"/>
        </w:rPr>
        <w:t>key</w:t>
      </w:r>
      <w:r>
        <w:t xml:space="preserve"> to reversing </w:t>
      </w:r>
      <w:r w:rsidRPr="00E45BAF">
        <w:rPr>
          <w:u w:val="single"/>
        </w:rPr>
        <w:t>stagnation</w:t>
      </w:r>
      <w:r>
        <w:t>.</w:t>
      </w:r>
    </w:p>
    <w:p w14:paraId="1A78791B" w14:textId="77777777" w:rsidR="00916D94" w:rsidRPr="004F0758" w:rsidRDefault="00916D94" w:rsidP="00916D94">
      <w:r w:rsidRPr="005E0EE0">
        <w:rPr>
          <w:rStyle w:val="Style13ptBold"/>
        </w:rPr>
        <w:t>Cícero ’25</w:t>
      </w:r>
      <w:r>
        <w:t xml:space="preserve"> [Vinicius Curti and Daniele Tavani; May 13; Assistant Professor of Global Commerce at Denison University, Ph.D. from the Department of Economics at Colorado State University, master’s degree from the Department of Economics at the University of São Paulo; Professor and Chair of the Department of Economics at Colorado State University, PhD in Economics from The New School for Social Research, associate editor for the Review of Social Economy, the Journal of Economic Surveys (2017-2023),  the Review of Keynesian Economics, and the Review of Political Economy; Metroeconomica: International Review of Economics, “Institutional Changes, Effective Demand, and Inequality: A Structuralist Model of Secular Stagnation,” https://doi.org/10.1111/meca.12499]</w:t>
      </w:r>
    </w:p>
    <w:p w14:paraId="1ACAB603" w14:textId="77777777" w:rsidR="00916D94" w:rsidRPr="00291CF5" w:rsidRDefault="00916D94" w:rsidP="00916D94">
      <w:pPr>
        <w:rPr>
          <w:sz w:val="16"/>
        </w:rPr>
      </w:pPr>
      <w:r w:rsidRPr="00A7302E">
        <w:rPr>
          <w:rStyle w:val="StyleUnderline"/>
        </w:rPr>
        <w:t>Recent decades have been marked by</w:t>
      </w:r>
      <w:r w:rsidRPr="00291CF5">
        <w:rPr>
          <w:sz w:val="16"/>
        </w:rPr>
        <w:t xml:space="preserve"> two major and approximately general trends in advanced economies: the </w:t>
      </w:r>
      <w:r w:rsidRPr="00A7302E">
        <w:rPr>
          <w:rStyle w:val="StyleUnderline"/>
        </w:rPr>
        <w:t>increase in</w:t>
      </w:r>
      <w:r w:rsidRPr="00291CF5">
        <w:rPr>
          <w:sz w:val="16"/>
        </w:rPr>
        <w:t xml:space="preserve"> income and, especially, wealth </w:t>
      </w:r>
      <w:r w:rsidRPr="00C05F16">
        <w:rPr>
          <w:rStyle w:val="Emphasis"/>
          <w:highlight w:val="cyan"/>
        </w:rPr>
        <w:t>inequality</w:t>
      </w:r>
      <w:r w:rsidRPr="00291CF5">
        <w:rPr>
          <w:sz w:val="16"/>
        </w:rPr>
        <w:t xml:space="preserve"> within countries, </w:t>
      </w:r>
      <w:r w:rsidRPr="00A7302E">
        <w:rPr>
          <w:rStyle w:val="StyleUnderline"/>
        </w:rPr>
        <w:t>and</w:t>
      </w:r>
      <w:r w:rsidRPr="00291CF5">
        <w:rPr>
          <w:sz w:val="16"/>
        </w:rPr>
        <w:t xml:space="preserve"> the </w:t>
      </w:r>
      <w:r w:rsidRPr="00C05F16">
        <w:rPr>
          <w:rStyle w:val="StyleUnderline"/>
          <w:highlight w:val="cyan"/>
        </w:rPr>
        <w:t>long-run decline in labor productivity</w:t>
      </w:r>
      <w:r w:rsidRPr="00A7302E">
        <w:rPr>
          <w:rStyle w:val="StyleUnderline"/>
        </w:rPr>
        <w:t xml:space="preserve"> growth</w:t>
      </w:r>
      <w:r w:rsidRPr="00291CF5">
        <w:rPr>
          <w:sz w:val="16"/>
        </w:rPr>
        <w:t xml:space="preserve"> (</w:t>
      </w:r>
      <w:r w:rsidRPr="00C05F16">
        <w:rPr>
          <w:rStyle w:val="Emphasis"/>
          <w:highlight w:val="cyan"/>
        </w:rPr>
        <w:t>secular stagnation</w:t>
      </w:r>
      <w:r w:rsidRPr="00291CF5">
        <w:rPr>
          <w:sz w:val="16"/>
        </w:rPr>
        <w:t>). Despite the long preoccupation by economists working in the classical political economy (CPE henceforth) and post-Keynesian (PK) tradition with the role of distributional changes in fostering or hampering the growth process, the mainstream of the economics profession has not paid enough attention to questions related to income and wealth distribution for many decades. Certainly, Thomas Piketty's Capital in the XXI Century (Piketty 2014), which used a neoclassical framework to explain the process of rising inequality and stagnation, played a fundamental role in reviving the interest of mainstream economists in these issues. However, as argued by Petach and Tavani (2020), this approach can only explain the two trends under the assumptions of a high elasticity of substitution between capital and labor and an exogenous growth rate.</w:t>
      </w:r>
    </w:p>
    <w:p w14:paraId="6DB54337" w14:textId="77777777" w:rsidR="00916D94" w:rsidRPr="00291CF5" w:rsidRDefault="00916D94" w:rsidP="00916D94">
      <w:pPr>
        <w:rPr>
          <w:sz w:val="16"/>
        </w:rPr>
      </w:pPr>
      <w:r w:rsidRPr="00291CF5">
        <w:rPr>
          <w:sz w:val="16"/>
        </w:rPr>
        <w:t xml:space="preserve">Focusing on the </w:t>
      </w:r>
      <w:r w:rsidRPr="00B90422">
        <w:rPr>
          <w:rStyle w:val="StyleUnderline"/>
        </w:rPr>
        <w:t>US</w:t>
      </w:r>
      <w:r w:rsidRPr="00291CF5">
        <w:rPr>
          <w:sz w:val="16"/>
        </w:rPr>
        <w:t xml:space="preserve"> economy, its </w:t>
      </w:r>
      <w:r w:rsidRPr="00B90422">
        <w:rPr>
          <w:rStyle w:val="StyleUnderline"/>
        </w:rPr>
        <w:t xml:space="preserve">recent </w:t>
      </w:r>
      <w:r w:rsidRPr="00C05F16">
        <w:rPr>
          <w:rStyle w:val="StyleUnderline"/>
          <w:highlight w:val="cyan"/>
        </w:rPr>
        <w:t>economic history</w:t>
      </w:r>
      <w:r w:rsidRPr="00B90422">
        <w:rPr>
          <w:rStyle w:val="StyleUnderline"/>
        </w:rPr>
        <w:t xml:space="preserve"> is </w:t>
      </w:r>
      <w:r w:rsidRPr="00C05F16">
        <w:rPr>
          <w:rStyle w:val="StyleUnderline"/>
          <w:highlight w:val="cyan"/>
        </w:rPr>
        <w:t>distinguished</w:t>
      </w:r>
      <w:r w:rsidRPr="00B90422">
        <w:rPr>
          <w:rStyle w:val="StyleUnderline"/>
        </w:rPr>
        <w:t xml:space="preserve"> by </w:t>
      </w:r>
      <w:r w:rsidRPr="00291CF5">
        <w:rPr>
          <w:sz w:val="16"/>
        </w:rPr>
        <w:t xml:space="preserve">five interrelated stylized facts. First, </w:t>
      </w:r>
      <w:r w:rsidRPr="00B90422">
        <w:rPr>
          <w:rStyle w:val="StyleUnderline"/>
        </w:rPr>
        <w:t xml:space="preserve">a </w:t>
      </w:r>
      <w:r w:rsidRPr="00C05F16">
        <w:rPr>
          <w:rStyle w:val="Emphasis"/>
          <w:highlight w:val="cyan"/>
        </w:rPr>
        <w:t>downward trend</w:t>
      </w:r>
      <w:r w:rsidRPr="00E35AC9">
        <w:rPr>
          <w:rStyle w:val="StyleUnderline"/>
        </w:rPr>
        <w:t xml:space="preserve"> </w:t>
      </w:r>
      <w:r w:rsidRPr="00C05F16">
        <w:rPr>
          <w:rStyle w:val="StyleUnderline"/>
          <w:highlight w:val="cyan"/>
        </w:rPr>
        <w:t>in</w:t>
      </w:r>
      <w:r w:rsidRPr="00B90422">
        <w:rPr>
          <w:rStyle w:val="StyleUnderline"/>
        </w:rPr>
        <w:t xml:space="preserve"> the </w:t>
      </w:r>
      <w:r w:rsidRPr="00C05F16">
        <w:rPr>
          <w:rStyle w:val="Emphasis"/>
          <w:highlight w:val="cyan"/>
        </w:rPr>
        <w:t>labor share</w:t>
      </w:r>
      <w:r w:rsidRPr="00B90422">
        <w:rPr>
          <w:rStyle w:val="StyleUnderline"/>
        </w:rPr>
        <w:t xml:space="preserve"> </w:t>
      </w:r>
      <w:r w:rsidRPr="00291CF5">
        <w:rPr>
          <w:sz w:val="16"/>
        </w:rPr>
        <w:t xml:space="preserve">has been observed nationally since the mid-1970s. As the relative constancy of the wage share in the longer run used to be seen as a stylized fact of economic growth (Kaldor 1961), the recent global trend of decline in wage shares has attracted a great deal of research attention. For instance, Karabarbounis and Neiman (2014) and Stockhammer (2017) show that the wage share has fallen significantly in advanced economies. Second, </w:t>
      </w:r>
      <w:r w:rsidRPr="00B90422">
        <w:rPr>
          <w:rStyle w:val="StyleUnderline"/>
        </w:rPr>
        <w:t xml:space="preserve">the </w:t>
      </w:r>
      <w:r w:rsidRPr="00C05F16">
        <w:rPr>
          <w:rStyle w:val="StyleUnderline"/>
          <w:highlight w:val="cyan"/>
        </w:rPr>
        <w:t xml:space="preserve">share of </w:t>
      </w:r>
      <w:r w:rsidRPr="00C05F16">
        <w:rPr>
          <w:rStyle w:val="Emphasis"/>
          <w:highlight w:val="cyan"/>
        </w:rPr>
        <w:t>wealth</w:t>
      </w:r>
      <w:r w:rsidRPr="00C05F16">
        <w:rPr>
          <w:rStyle w:val="StyleUnderline"/>
          <w:highlight w:val="cyan"/>
        </w:rPr>
        <w:t xml:space="preserve"> held by</w:t>
      </w:r>
      <w:r w:rsidRPr="00B90422">
        <w:rPr>
          <w:rStyle w:val="StyleUnderline"/>
        </w:rPr>
        <w:t xml:space="preserve"> the </w:t>
      </w:r>
      <w:r w:rsidRPr="00C05F16">
        <w:rPr>
          <w:rStyle w:val="Emphasis"/>
          <w:highlight w:val="cyan"/>
        </w:rPr>
        <w:t>top</w:t>
      </w:r>
      <w:r w:rsidRPr="00B90422">
        <w:rPr>
          <w:rStyle w:val="Emphasis"/>
        </w:rPr>
        <w:t xml:space="preserve"> percentile</w:t>
      </w:r>
      <w:r w:rsidRPr="00B90422">
        <w:rPr>
          <w:rStyle w:val="StyleUnderline"/>
        </w:rPr>
        <w:t xml:space="preserve"> has </w:t>
      </w:r>
      <w:r w:rsidRPr="00C05F16">
        <w:rPr>
          <w:rStyle w:val="Emphasis"/>
          <w:highlight w:val="cyan"/>
        </w:rPr>
        <w:t>dramatically increased</w:t>
      </w:r>
      <w:r w:rsidRPr="00291CF5">
        <w:rPr>
          <w:sz w:val="16"/>
        </w:rPr>
        <w:t xml:space="preserve"> since the late 1970s. These trends in income and wealth inequality are illustrated in Figure 1.</w:t>
      </w:r>
    </w:p>
    <w:p w14:paraId="5DE082AD" w14:textId="77777777" w:rsidR="00916D94" w:rsidRPr="00291CF5" w:rsidRDefault="00916D94" w:rsidP="00916D94">
      <w:pPr>
        <w:rPr>
          <w:sz w:val="16"/>
        </w:rPr>
      </w:pPr>
      <w:r w:rsidRPr="00291CF5">
        <w:rPr>
          <w:sz w:val="16"/>
        </w:rPr>
        <w:t xml:space="preserve">Third, </w:t>
      </w:r>
      <w:r w:rsidRPr="00291CF5">
        <w:rPr>
          <w:rStyle w:val="StyleUnderline"/>
        </w:rPr>
        <w:t>labor productivity growth</w:t>
      </w:r>
      <w:r w:rsidRPr="00291CF5">
        <w:rPr>
          <w:sz w:val="16"/>
        </w:rPr>
        <w:t xml:space="preserve"> in the U.S. </w:t>
      </w:r>
      <w:r w:rsidRPr="00291CF5">
        <w:rPr>
          <w:rStyle w:val="StyleUnderline"/>
        </w:rPr>
        <w:t xml:space="preserve">has </w:t>
      </w:r>
      <w:r w:rsidRPr="00C05F16">
        <w:rPr>
          <w:rStyle w:val="StyleUnderline"/>
          <w:highlight w:val="cyan"/>
        </w:rPr>
        <w:t>shown</w:t>
      </w:r>
      <w:r w:rsidRPr="00291CF5">
        <w:rPr>
          <w:rStyle w:val="StyleUnderline"/>
        </w:rPr>
        <w:t xml:space="preserve"> a</w:t>
      </w:r>
      <w:r w:rsidRPr="00291CF5">
        <w:rPr>
          <w:sz w:val="16"/>
        </w:rPr>
        <w:t xml:space="preserve"> slightly </w:t>
      </w:r>
      <w:r w:rsidRPr="00C05F16">
        <w:rPr>
          <w:rStyle w:val="Emphasis"/>
          <w:highlight w:val="cyan"/>
        </w:rPr>
        <w:t>decreasing trend</w:t>
      </w:r>
      <w:r w:rsidRPr="00291CF5">
        <w:rPr>
          <w:sz w:val="16"/>
        </w:rPr>
        <w:t xml:space="preserve"> since the 1960s, although arguably still growing faster than wages—</w:t>
      </w:r>
      <w:r w:rsidRPr="00291CF5">
        <w:rPr>
          <w:rStyle w:val="StyleUnderline"/>
        </w:rPr>
        <w:t>contributing to the</w:t>
      </w:r>
      <w:r w:rsidRPr="00291CF5">
        <w:rPr>
          <w:sz w:val="16"/>
        </w:rPr>
        <w:t xml:space="preserve"> </w:t>
      </w:r>
      <w:r w:rsidRPr="00C05F16">
        <w:rPr>
          <w:rStyle w:val="Emphasis"/>
          <w:highlight w:val="cyan"/>
        </w:rPr>
        <w:t>pronounced</w:t>
      </w:r>
      <w:r w:rsidRPr="00291CF5">
        <w:rPr>
          <w:rStyle w:val="Emphasis"/>
        </w:rPr>
        <w:t xml:space="preserve"> </w:t>
      </w:r>
      <w:r w:rsidRPr="00C05F16">
        <w:rPr>
          <w:rStyle w:val="Emphasis"/>
          <w:highlight w:val="cyan"/>
        </w:rPr>
        <w:t>decline</w:t>
      </w:r>
      <w:r w:rsidRPr="00291CF5">
        <w:rPr>
          <w:sz w:val="16"/>
        </w:rPr>
        <w:t xml:space="preserve"> </w:t>
      </w:r>
      <w:r w:rsidRPr="00291CF5">
        <w:rPr>
          <w:rStyle w:val="StyleUnderline"/>
        </w:rPr>
        <w:t>in the wage share</w:t>
      </w:r>
      <w:r w:rsidRPr="00291CF5">
        <w:rPr>
          <w:sz w:val="16"/>
        </w:rPr>
        <w:t xml:space="preserve"> as depicted in Panel (a) of Figure 1. This trend is illustrated through the filtered data on labor productivity growth from 1960 to 2022 in Panel (a) of Figure 2. Fourth, as documented in Piketty (2014) and Piketty and Zucman (2014), the capital-income ratio has displayed an upward trend since the 1960s, as shown in Panel (b) of Figure 2.</w:t>
      </w:r>
    </w:p>
    <w:p w14:paraId="0901FDB1" w14:textId="77777777" w:rsidR="00916D94" w:rsidRPr="00291CF5" w:rsidRDefault="00916D94" w:rsidP="00916D94">
      <w:pPr>
        <w:rPr>
          <w:sz w:val="16"/>
        </w:rPr>
      </w:pPr>
      <w:r w:rsidRPr="00291CF5">
        <w:rPr>
          <w:sz w:val="16"/>
        </w:rPr>
        <w:t xml:space="preserve">Lastly, since the mid-1970s, </w:t>
      </w:r>
      <w:r w:rsidRPr="00291CF5">
        <w:rPr>
          <w:rStyle w:val="StyleUnderline"/>
        </w:rPr>
        <w:t>the US economy</w:t>
      </w:r>
      <w:r w:rsidRPr="00291CF5">
        <w:rPr>
          <w:sz w:val="16"/>
        </w:rPr>
        <w:t xml:space="preserve"> has </w:t>
      </w:r>
      <w:r w:rsidRPr="00291CF5">
        <w:rPr>
          <w:rStyle w:val="StyleUnderline"/>
        </w:rPr>
        <w:t xml:space="preserve">experienced a </w:t>
      </w:r>
      <w:r w:rsidRPr="00291CF5">
        <w:rPr>
          <w:sz w:val="16"/>
        </w:rPr>
        <w:t xml:space="preserve">clear institutional </w:t>
      </w:r>
      <w:r w:rsidRPr="00291CF5">
        <w:rPr>
          <w:rStyle w:val="StyleUnderline"/>
        </w:rPr>
        <w:t xml:space="preserve">shift, with </w:t>
      </w:r>
      <w:r w:rsidRPr="00C05F16">
        <w:rPr>
          <w:rStyle w:val="Emphasis"/>
          <w:highlight w:val="cyan"/>
        </w:rPr>
        <w:t>economic power</w:t>
      </w:r>
      <w:r w:rsidRPr="00C05F16">
        <w:rPr>
          <w:sz w:val="16"/>
          <w:highlight w:val="cyan"/>
        </w:rPr>
        <w:t xml:space="preserve"> </w:t>
      </w:r>
      <w:r w:rsidRPr="00C05F16">
        <w:rPr>
          <w:rStyle w:val="StyleUnderline"/>
          <w:highlight w:val="cyan"/>
        </w:rPr>
        <w:t>moving</w:t>
      </w:r>
      <w:r w:rsidRPr="00C05F16">
        <w:rPr>
          <w:sz w:val="16"/>
          <w:highlight w:val="cyan"/>
        </w:rPr>
        <w:t xml:space="preserve"> </w:t>
      </w:r>
      <w:r w:rsidRPr="00A34EF4">
        <w:rPr>
          <w:sz w:val="16"/>
        </w:rPr>
        <w:t>away</w:t>
      </w:r>
      <w:r w:rsidRPr="00291CF5">
        <w:rPr>
          <w:sz w:val="16"/>
        </w:rPr>
        <w:t xml:space="preserve"> </w:t>
      </w:r>
      <w:r w:rsidRPr="00291CF5">
        <w:rPr>
          <w:rStyle w:val="StyleUnderline"/>
        </w:rPr>
        <w:t xml:space="preserve">from </w:t>
      </w:r>
      <w:r w:rsidRPr="00C05F16">
        <w:rPr>
          <w:rStyle w:val="Emphasis"/>
          <w:highlight w:val="cyan"/>
        </w:rPr>
        <w:t>labor</w:t>
      </w:r>
      <w:r w:rsidRPr="00C05F16">
        <w:rPr>
          <w:rStyle w:val="StyleUnderline"/>
          <w:highlight w:val="cyan"/>
        </w:rPr>
        <w:t xml:space="preserve"> toward </w:t>
      </w:r>
      <w:r w:rsidRPr="00C05F16">
        <w:rPr>
          <w:rStyle w:val="Emphasis"/>
          <w:highlight w:val="cyan"/>
        </w:rPr>
        <w:t>capital</w:t>
      </w:r>
      <w:r w:rsidRPr="00291CF5">
        <w:rPr>
          <w:sz w:val="16"/>
        </w:rPr>
        <w:t xml:space="preserve">. This shift is </w:t>
      </w:r>
      <w:r w:rsidRPr="00291CF5">
        <w:rPr>
          <w:rStyle w:val="StyleUnderline"/>
        </w:rPr>
        <w:t>evidenced by</w:t>
      </w:r>
      <w:r w:rsidRPr="00291CF5">
        <w:rPr>
          <w:sz w:val="16"/>
        </w:rPr>
        <w:t xml:space="preserve"> the consistent </w:t>
      </w:r>
      <w:r w:rsidRPr="00C05F16">
        <w:rPr>
          <w:rStyle w:val="StyleUnderline"/>
          <w:highlight w:val="cyan"/>
        </w:rPr>
        <w:t>reduction in</w:t>
      </w:r>
      <w:r w:rsidRPr="00291CF5">
        <w:rPr>
          <w:sz w:val="16"/>
        </w:rPr>
        <w:t xml:space="preserve"> the </w:t>
      </w:r>
      <w:r w:rsidRPr="00C05F16">
        <w:rPr>
          <w:rStyle w:val="Emphasis"/>
          <w:highlight w:val="cyan"/>
        </w:rPr>
        <w:t>bargaining power</w:t>
      </w:r>
      <w:r w:rsidRPr="00291CF5">
        <w:rPr>
          <w:rStyle w:val="Emphasis"/>
        </w:rPr>
        <w:t xml:space="preserve"> </w:t>
      </w:r>
      <w:r w:rsidRPr="00291CF5">
        <w:rPr>
          <w:sz w:val="16"/>
        </w:rPr>
        <w:t xml:space="preserve">of workers, exemplified by the </w:t>
      </w:r>
      <w:r w:rsidRPr="00291CF5">
        <w:rPr>
          <w:rStyle w:val="Emphasis"/>
        </w:rPr>
        <w:t xml:space="preserve">declining </w:t>
      </w:r>
      <w:r w:rsidRPr="00C05F16">
        <w:rPr>
          <w:rStyle w:val="Emphasis"/>
          <w:highlight w:val="cyan"/>
        </w:rPr>
        <w:t>unionization</w:t>
      </w:r>
      <w:r w:rsidRPr="00291CF5">
        <w:rPr>
          <w:sz w:val="16"/>
        </w:rPr>
        <w:t xml:space="preserve"> rate of the labor force, as documented by Grossman and Oberfield (2022). </w:t>
      </w:r>
      <w:r w:rsidRPr="00291CF5">
        <w:rPr>
          <w:rStyle w:val="StyleUnderline"/>
        </w:rPr>
        <w:t>Stansbury</w:t>
      </w:r>
      <w:r w:rsidRPr="00291CF5">
        <w:rPr>
          <w:sz w:val="16"/>
        </w:rPr>
        <w:t xml:space="preserve"> and Summers (2020) </w:t>
      </w:r>
      <w:r w:rsidRPr="00291CF5">
        <w:rPr>
          <w:rStyle w:val="StyleUnderline"/>
        </w:rPr>
        <w:t>relate this</w:t>
      </w:r>
      <w:r w:rsidRPr="00291CF5">
        <w:rPr>
          <w:sz w:val="16"/>
        </w:rPr>
        <w:t xml:space="preserve"> reduction in labor power </w:t>
      </w:r>
      <w:r w:rsidRPr="00291CF5">
        <w:rPr>
          <w:rStyle w:val="StyleUnderline"/>
        </w:rPr>
        <w:t xml:space="preserve">to </w:t>
      </w:r>
      <w:r w:rsidRPr="00C05F16">
        <w:rPr>
          <w:rStyle w:val="Emphasis"/>
          <w:highlight w:val="cyan"/>
        </w:rPr>
        <w:t>lower wage</w:t>
      </w:r>
      <w:r w:rsidRPr="00291CF5">
        <w:rPr>
          <w:rStyle w:val="Emphasis"/>
        </w:rPr>
        <w:t xml:space="preserve"> levels</w:t>
      </w:r>
      <w:r w:rsidRPr="00291CF5">
        <w:rPr>
          <w:sz w:val="16"/>
        </w:rPr>
        <w:t xml:space="preserve"> and higher profit shares. Panel (a) of Figure 3 presents this declining trend in unionization rates since the end of the 1970s. Notably, this weakening of unionization is especially significant in the private sector, which constitutes the majority of U.S. employment.1 Concurrently, there has been a significant increase in the market power of firms, observed through rising market concentration since the early 1980s. De Loecker et al. (2020) describe the evolution of market power based on firm-level data for the US economy, indicating that aggregate markups began to rise from 21% above marginal cost in 1980 to 61% currently.2 Autor et al. (2020) link the rise of “superstar firms”, responsible for the largest increases in the average markup rates, to the decline in the labor share in the U.S. Panel (b) of Figure 3 indicates this increasing trend on the average market power of firms using the aggregate average markup of US publicly traded firms.</w:t>
      </w:r>
    </w:p>
    <w:p w14:paraId="2C6E36C9" w14:textId="77777777" w:rsidR="00916D94" w:rsidRPr="004F0758" w:rsidRDefault="00916D94" w:rsidP="00916D94">
      <w:pPr>
        <w:rPr>
          <w:sz w:val="16"/>
        </w:rPr>
      </w:pPr>
      <w:r w:rsidRPr="0098033D">
        <w:rPr>
          <w:sz w:val="16"/>
        </w:rPr>
        <w:t xml:space="preserve">Despite some notable exceptions (Taylor et al. 2019; Petach and Tavani 2020; Ederer and Rehm 2020; Cruz and Tavani 2023), most theoretical frameworks do not generally provide a clear link between a rising capital-income ratio, a falling labor share, and growing wealth inequality, and to what extent these distributional changes impact the reduction in labor productivity growth and the growth rate of the economy. This limitation is even more pronounced considering the fundamental role of </w:t>
      </w:r>
      <w:r w:rsidRPr="0098033D">
        <w:rPr>
          <w:rStyle w:val="Emphasis"/>
        </w:rPr>
        <w:t>insufficient</w:t>
      </w:r>
      <w:r w:rsidRPr="0098033D">
        <w:rPr>
          <w:rStyle w:val="StyleUnderline"/>
        </w:rPr>
        <w:t xml:space="preserve"> </w:t>
      </w:r>
      <w:r w:rsidRPr="0098033D">
        <w:rPr>
          <w:rStyle w:val="Emphasis"/>
        </w:rPr>
        <w:t>a</w:t>
      </w:r>
      <w:r w:rsidRPr="0098033D">
        <w:rPr>
          <w:rStyle w:val="StyleUnderline"/>
        </w:rPr>
        <w:t xml:space="preserve">ggregate </w:t>
      </w:r>
      <w:r w:rsidRPr="00C05F16">
        <w:rPr>
          <w:rStyle w:val="Emphasis"/>
          <w:highlight w:val="cyan"/>
        </w:rPr>
        <w:t>d</w:t>
      </w:r>
      <w:r w:rsidRPr="00C05F16">
        <w:rPr>
          <w:rStyle w:val="StyleUnderline"/>
          <w:highlight w:val="cyan"/>
        </w:rPr>
        <w:t>emand</w:t>
      </w:r>
      <w:r w:rsidRPr="0098033D">
        <w:rPr>
          <w:sz w:val="16"/>
        </w:rPr>
        <w:t xml:space="preserve"> as a </w:t>
      </w:r>
      <w:r w:rsidRPr="00C05F16">
        <w:rPr>
          <w:rStyle w:val="Emphasis"/>
          <w:highlight w:val="cyan"/>
        </w:rPr>
        <w:t>driving</w:t>
      </w:r>
      <w:r w:rsidRPr="0098033D">
        <w:rPr>
          <w:sz w:val="16"/>
        </w:rPr>
        <w:t xml:space="preserve"> force behind the phenomenon of </w:t>
      </w:r>
      <w:r w:rsidRPr="00C05F16">
        <w:rPr>
          <w:rStyle w:val="Emphasis"/>
          <w:highlight w:val="cyan"/>
        </w:rPr>
        <w:t>secular stagnation</w:t>
      </w:r>
      <w:r w:rsidRPr="0098033D">
        <w:rPr>
          <w:sz w:val="16"/>
        </w:rPr>
        <w:t xml:space="preserve"> in advanced economies. This paper aims to bridge these gaps by proposing an alternative theoretical framework to better organize and interpret the stylized facts outlined previously.</w:t>
      </w:r>
    </w:p>
    <w:p w14:paraId="1B387B70" w14:textId="77777777" w:rsidR="00916D94" w:rsidRPr="004F0758" w:rsidRDefault="00916D94" w:rsidP="00916D94">
      <w:pPr>
        <w:rPr>
          <w:sz w:val="16"/>
        </w:rPr>
      </w:pPr>
      <w:r w:rsidRPr="004F0758">
        <w:rPr>
          <w:sz w:val="16"/>
        </w:rPr>
        <w:t>Drawing both upon the CPE and the neo-Kaleckian traditions, we develop a formal model that not only addresses the five stylized facts detailed earlier but also integrates the crucial role of insufficient aggregate demand to elucidate the dynamics of secular stagnation, income and wealth inequality. Although demand-led models have been previously used to discuss the process of wealth accumulation and income distribution in recent contributions—for instance in Kumar et al. (2018), Ederer and Rehm (2020), Taylor et al. (2019) and Stamegna (2023)—to our knowledge this paper is the first to structure a condensed explanation of trends in distributive, technological, and labor bargaining power that affect the US economy in past decades.</w:t>
      </w:r>
    </w:p>
    <w:p w14:paraId="60E436ED" w14:textId="77777777" w:rsidR="00916D94" w:rsidRPr="004F0758" w:rsidRDefault="00916D94" w:rsidP="00916D94">
      <w:pPr>
        <w:rPr>
          <w:sz w:val="16"/>
        </w:rPr>
      </w:pPr>
      <w:r w:rsidRPr="004F0758">
        <w:rPr>
          <w:sz w:val="16"/>
        </w:rPr>
        <w:t>The second contribution of this paper is a nuanced examination of the institutional changes that have unfolded since the late 1970s, changes we argue are central to understanding the recent history of the U.S. economy. Petach and Tavani (2020) and Cruz and Tavani (2023), following the induced innovation hypothesis by Kennedy (1964), link factor-augmenting technologies and factor shares and consider the effect of changes in a “catch-all” institutional variable affecting the labor share in the long run. We develop an alternative, plausible logic for the determination of a similar institutional or policy parameter within the model, that has the advantage of indicating more clearly the connection of this variable with the functional distribution of income and the dynamics of the labor market. Our formulation draws on the structuralist tradition, modeling wage- and price-setting behaviors as manifestations of the conflicting claims of workers and firms over the social product (Rowthorn 1977; Dutt 1987; Taylor 1985). Importantly, the reduced form dynamics of such conflicting claims deliver a distributive curve that links the labor share of income to aggregate demand (Barbosa-Filho and Taylor 2006).</w:t>
      </w:r>
    </w:p>
    <w:p w14:paraId="2E1C07A0" w14:textId="77777777" w:rsidR="00916D94" w:rsidRDefault="00916D94" w:rsidP="00916D94">
      <w:pPr>
        <w:rPr>
          <w:rStyle w:val="StyleUnderline"/>
        </w:rPr>
      </w:pPr>
      <w:r w:rsidRPr="004F0758">
        <w:rPr>
          <w:sz w:val="16"/>
        </w:rPr>
        <w:t xml:space="preserve">Our results are as follows. Institutional or policy changes that, at the same time, </w:t>
      </w:r>
      <w:r w:rsidRPr="00C05F16">
        <w:rPr>
          <w:rStyle w:val="Emphasis"/>
          <w:highlight w:val="cyan"/>
        </w:rPr>
        <w:t>deteriorated</w:t>
      </w:r>
      <w:r w:rsidRPr="004F0758">
        <w:rPr>
          <w:sz w:val="16"/>
        </w:rPr>
        <w:t xml:space="preserve"> workers' </w:t>
      </w:r>
      <w:r w:rsidRPr="00C05F16">
        <w:rPr>
          <w:rStyle w:val="Emphasis"/>
          <w:highlight w:val="cyan"/>
        </w:rPr>
        <w:t>bargaining power</w:t>
      </w:r>
      <w:r w:rsidRPr="004F0758">
        <w:rPr>
          <w:sz w:val="16"/>
        </w:rPr>
        <w:t xml:space="preserve"> </w:t>
      </w:r>
      <w:r w:rsidRPr="000945F9">
        <w:rPr>
          <w:rStyle w:val="StyleUnderline"/>
        </w:rPr>
        <w:t xml:space="preserve">and </w:t>
      </w:r>
      <w:r w:rsidRPr="00C05F16">
        <w:rPr>
          <w:rStyle w:val="StyleUnderline"/>
          <w:highlight w:val="cyan"/>
        </w:rPr>
        <w:t>increased</w:t>
      </w:r>
      <w:r w:rsidRPr="000945F9">
        <w:rPr>
          <w:rStyle w:val="StyleUnderline"/>
        </w:rPr>
        <w:t xml:space="preserve"> firms' </w:t>
      </w:r>
      <w:r w:rsidRPr="00C05F16">
        <w:rPr>
          <w:rStyle w:val="Emphasis"/>
          <w:highlight w:val="cyan"/>
        </w:rPr>
        <w:t>market power</w:t>
      </w:r>
      <w:r w:rsidRPr="004F0758">
        <w:rPr>
          <w:sz w:val="16"/>
        </w:rPr>
        <w:t xml:space="preserve"> have </w:t>
      </w:r>
      <w:r w:rsidRPr="000945F9">
        <w:rPr>
          <w:rStyle w:val="StyleUnderline"/>
        </w:rPr>
        <w:t xml:space="preserve">negatively </w:t>
      </w:r>
      <w:r w:rsidRPr="00C05F16">
        <w:rPr>
          <w:rStyle w:val="StyleUnderline"/>
          <w:highlight w:val="cyan"/>
        </w:rPr>
        <w:t>impacted</w:t>
      </w:r>
      <w:r w:rsidRPr="000945F9">
        <w:rPr>
          <w:rStyle w:val="StyleUnderline"/>
        </w:rPr>
        <w:t xml:space="preserve"> the </w:t>
      </w:r>
      <w:r w:rsidRPr="00C05F16">
        <w:rPr>
          <w:rStyle w:val="Emphasis"/>
          <w:highlight w:val="cyan"/>
        </w:rPr>
        <w:t>wage share</w:t>
      </w:r>
      <w:r w:rsidRPr="00C05F16">
        <w:rPr>
          <w:sz w:val="16"/>
          <w:highlight w:val="cyan"/>
        </w:rPr>
        <w:t>.</w:t>
      </w:r>
      <w:r w:rsidRPr="004F0758">
        <w:rPr>
          <w:sz w:val="16"/>
        </w:rPr>
        <w:t xml:space="preserve"> This, in turn, may have positively affected economic activity and accumulation in the short term if the demand regime on the economy is profit-led, which would have reinforced the initial negative shock. However, the direct relationship between the labor income share and the rate of labor-augmenting technological progress implies that the </w:t>
      </w:r>
      <w:r w:rsidRPr="006322A2">
        <w:rPr>
          <w:rStyle w:val="StyleUnderline"/>
        </w:rPr>
        <w:t>decline in</w:t>
      </w:r>
      <w:r w:rsidRPr="004F0758">
        <w:rPr>
          <w:sz w:val="16"/>
        </w:rPr>
        <w:t xml:space="preserve"> </w:t>
      </w:r>
      <w:r w:rsidRPr="006322A2">
        <w:rPr>
          <w:rStyle w:val="Emphasis"/>
        </w:rPr>
        <w:t>labor power</w:t>
      </w:r>
      <w:r w:rsidRPr="004F0758">
        <w:rPr>
          <w:sz w:val="16"/>
        </w:rPr>
        <w:t xml:space="preserve"> will </w:t>
      </w:r>
      <w:r w:rsidRPr="006322A2">
        <w:rPr>
          <w:rStyle w:val="StyleUnderline"/>
        </w:rPr>
        <w:t xml:space="preserve">produce a </w:t>
      </w:r>
      <w:r w:rsidRPr="00C05F16">
        <w:rPr>
          <w:rStyle w:val="Emphasis"/>
          <w:highlight w:val="cyan"/>
        </w:rPr>
        <w:t>reduction</w:t>
      </w:r>
      <w:r w:rsidRPr="00C05F16">
        <w:rPr>
          <w:sz w:val="16"/>
          <w:highlight w:val="cyan"/>
        </w:rPr>
        <w:t xml:space="preserve"> </w:t>
      </w:r>
      <w:r w:rsidRPr="00C05F16">
        <w:rPr>
          <w:rStyle w:val="StyleUnderline"/>
          <w:highlight w:val="cyan"/>
        </w:rPr>
        <w:t>in the</w:t>
      </w:r>
      <w:r w:rsidRPr="006322A2">
        <w:rPr>
          <w:rStyle w:val="StyleUnderline"/>
        </w:rPr>
        <w:t xml:space="preserve"> natural </w:t>
      </w:r>
      <w:r w:rsidRPr="00C05F16">
        <w:rPr>
          <w:rStyle w:val="Emphasis"/>
          <w:highlight w:val="cyan"/>
        </w:rPr>
        <w:t>growth rate</w:t>
      </w:r>
      <w:r w:rsidRPr="00C05F16">
        <w:rPr>
          <w:rStyle w:val="StyleUnderline"/>
          <w:highlight w:val="cyan"/>
        </w:rPr>
        <w:t xml:space="preserve"> of</w:t>
      </w:r>
      <w:r w:rsidRPr="006322A2">
        <w:rPr>
          <w:rStyle w:val="StyleUnderline"/>
        </w:rPr>
        <w:t xml:space="preserve"> the </w:t>
      </w:r>
      <w:r w:rsidRPr="00C05F16">
        <w:rPr>
          <w:rStyle w:val="StyleUnderline"/>
          <w:highlight w:val="cyan"/>
        </w:rPr>
        <w:t>economy</w:t>
      </w:r>
      <w:r w:rsidRPr="006322A2">
        <w:rPr>
          <w:rStyle w:val="StyleUnderline"/>
        </w:rPr>
        <w:t>, which is linked to labor productivity growth</w:t>
      </w:r>
      <w:r w:rsidRPr="004F0758">
        <w:rPr>
          <w:sz w:val="16"/>
        </w:rPr>
        <w:t xml:space="preserve">.3 In other words, </w:t>
      </w:r>
      <w:r w:rsidRPr="006322A2">
        <w:rPr>
          <w:rStyle w:val="StyleUnderline"/>
        </w:rPr>
        <w:t xml:space="preserve">the </w:t>
      </w:r>
      <w:r w:rsidRPr="00C05F16">
        <w:rPr>
          <w:rStyle w:val="StyleUnderline"/>
          <w:highlight w:val="cyan"/>
        </w:rPr>
        <w:t xml:space="preserve">economy is </w:t>
      </w:r>
      <w:r w:rsidRPr="00C05F16">
        <w:rPr>
          <w:rStyle w:val="Emphasis"/>
          <w:highlight w:val="cyan"/>
        </w:rPr>
        <w:t>wage-led</w:t>
      </w:r>
      <w:r w:rsidRPr="004F0758">
        <w:rPr>
          <w:sz w:val="16"/>
        </w:rPr>
        <w:t xml:space="preserve"> in the long run </w:t>
      </w:r>
      <w:r w:rsidRPr="00C05F16">
        <w:rPr>
          <w:rStyle w:val="StyleUnderline"/>
          <w:highlight w:val="cyan"/>
        </w:rPr>
        <w:t>because</w:t>
      </w:r>
      <w:r w:rsidRPr="006322A2">
        <w:rPr>
          <w:rStyle w:val="StyleUnderline"/>
        </w:rPr>
        <w:t xml:space="preserve"> of </w:t>
      </w:r>
      <w:r w:rsidRPr="00C05F16">
        <w:rPr>
          <w:rStyle w:val="Emphasis"/>
          <w:highlight w:val="cyan"/>
        </w:rPr>
        <w:t>supply forces</w:t>
      </w:r>
      <w:r w:rsidRPr="004F0758">
        <w:rPr>
          <w:sz w:val="16"/>
        </w:rPr>
        <w:t xml:space="preserve">, namely the wage-led nature of labor productivity growth. </w:t>
      </w:r>
      <w:r w:rsidRPr="00C05F16">
        <w:rPr>
          <w:rStyle w:val="StyleUnderline"/>
          <w:highlight w:val="cyan"/>
        </w:rPr>
        <w:t xml:space="preserve">For </w:t>
      </w:r>
      <w:r w:rsidRPr="00C05F16">
        <w:rPr>
          <w:rStyle w:val="Emphasis"/>
          <w:highlight w:val="cyan"/>
        </w:rPr>
        <w:t>balanced growth</w:t>
      </w:r>
      <w:r w:rsidRPr="006322A2">
        <w:rPr>
          <w:rStyle w:val="StyleUnderline"/>
        </w:rPr>
        <w:t xml:space="preserve"> to be restored, an increase in the </w:t>
      </w:r>
      <w:r w:rsidRPr="00C05F16">
        <w:rPr>
          <w:rStyle w:val="Emphasis"/>
          <w:highlight w:val="cyan"/>
        </w:rPr>
        <w:t>capital-income</w:t>
      </w:r>
      <w:r w:rsidRPr="006322A2">
        <w:rPr>
          <w:rStyle w:val="StyleUnderline"/>
        </w:rPr>
        <w:t>—a decline in the income-capital—</w:t>
      </w:r>
      <w:r w:rsidRPr="00C05F16">
        <w:rPr>
          <w:rStyle w:val="Emphasis"/>
          <w:highlight w:val="cyan"/>
        </w:rPr>
        <w:t>ratio</w:t>
      </w:r>
      <w:r w:rsidRPr="00C05F16">
        <w:rPr>
          <w:rStyle w:val="StyleUnderline"/>
          <w:highlight w:val="cyan"/>
        </w:rPr>
        <w:t xml:space="preserve"> is </w:t>
      </w:r>
      <w:r w:rsidRPr="00C05F16">
        <w:rPr>
          <w:rStyle w:val="Emphasis"/>
          <w:highlight w:val="cyan"/>
        </w:rPr>
        <w:t>necessary</w:t>
      </w:r>
      <w:r w:rsidRPr="006322A2">
        <w:rPr>
          <w:rStyle w:val="StyleUnderline"/>
        </w:rPr>
        <w:t>.</w:t>
      </w:r>
      <w:r w:rsidRPr="004F0758">
        <w:rPr>
          <w:sz w:val="16"/>
        </w:rPr>
        <w:t xml:space="preserve"> In addition, we analyze in detail the evolution of </w:t>
      </w:r>
      <w:r w:rsidRPr="006322A2">
        <w:rPr>
          <w:rStyle w:val="StyleUnderline"/>
        </w:rPr>
        <w:t>wealth distribution</w:t>
      </w:r>
      <w:r w:rsidRPr="004F0758">
        <w:rPr>
          <w:sz w:val="16"/>
        </w:rPr>
        <w:t xml:space="preserve">, whose Pasinetti (1962) </w:t>
      </w:r>
      <w:r w:rsidRPr="006322A2">
        <w:rPr>
          <w:rStyle w:val="Emphasis"/>
        </w:rPr>
        <w:t>dynamics</w:t>
      </w:r>
      <w:r w:rsidRPr="004F0758">
        <w:rPr>
          <w:sz w:val="16"/>
        </w:rPr>
        <w:t xml:space="preserve"> </w:t>
      </w:r>
      <w:r w:rsidRPr="00C05F16">
        <w:rPr>
          <w:rStyle w:val="StyleUnderline"/>
          <w:highlight w:val="cyan"/>
        </w:rPr>
        <w:t>reveals</w:t>
      </w:r>
      <w:r w:rsidRPr="006322A2">
        <w:rPr>
          <w:rStyle w:val="StyleUnderline"/>
        </w:rPr>
        <w:t xml:space="preserve"> a long-term </w:t>
      </w:r>
      <w:r w:rsidRPr="00C05F16">
        <w:rPr>
          <w:rStyle w:val="Emphasis"/>
          <w:highlight w:val="cyan"/>
        </w:rPr>
        <w:t>inverse relationship</w:t>
      </w:r>
      <w:r w:rsidRPr="00C05F16">
        <w:rPr>
          <w:rStyle w:val="StyleUnderline"/>
          <w:highlight w:val="cyan"/>
        </w:rPr>
        <w:t xml:space="preserve"> between</w:t>
      </w:r>
      <w:r w:rsidRPr="006322A2">
        <w:rPr>
          <w:rStyle w:val="StyleUnderline"/>
        </w:rPr>
        <w:t xml:space="preserve"> the </w:t>
      </w:r>
      <w:r w:rsidRPr="00C05F16">
        <w:rPr>
          <w:rStyle w:val="StyleUnderline"/>
          <w:highlight w:val="cyan"/>
        </w:rPr>
        <w:t>w</w:t>
      </w:r>
      <w:r w:rsidRPr="00C05F16">
        <w:rPr>
          <w:rStyle w:val="Emphasis"/>
          <w:highlight w:val="cyan"/>
        </w:rPr>
        <w:t>age share</w:t>
      </w:r>
      <w:r w:rsidRPr="00C05F16">
        <w:rPr>
          <w:rStyle w:val="StyleUnderline"/>
          <w:highlight w:val="cyan"/>
        </w:rPr>
        <w:t xml:space="preserve"> and</w:t>
      </w:r>
      <w:r w:rsidRPr="006322A2">
        <w:rPr>
          <w:rStyle w:val="StyleUnderline"/>
        </w:rPr>
        <w:t xml:space="preserve"> the </w:t>
      </w:r>
      <w:r w:rsidRPr="00C05F16">
        <w:rPr>
          <w:rStyle w:val="Emphasis"/>
          <w:highlight w:val="cyan"/>
        </w:rPr>
        <w:t>capitalist</w:t>
      </w:r>
      <w:r w:rsidRPr="004F0758">
        <w:rPr>
          <w:sz w:val="16"/>
        </w:rPr>
        <w:t xml:space="preserve"> (top, in the data) </w:t>
      </w:r>
      <w:r w:rsidRPr="00C05F16">
        <w:rPr>
          <w:rStyle w:val="Emphasis"/>
          <w:highlight w:val="cyan"/>
        </w:rPr>
        <w:t>wealth share</w:t>
      </w:r>
      <w:r w:rsidRPr="004F0758">
        <w:rPr>
          <w:sz w:val="16"/>
        </w:rPr>
        <w:t xml:space="preserve">, </w:t>
      </w:r>
      <w:r w:rsidRPr="006322A2">
        <w:rPr>
          <w:rStyle w:val="StyleUnderline"/>
        </w:rPr>
        <w:t xml:space="preserve">as well as </w:t>
      </w:r>
      <w:r w:rsidRPr="00C05F16">
        <w:rPr>
          <w:rStyle w:val="StyleUnderline"/>
          <w:highlight w:val="cyan"/>
        </w:rPr>
        <w:t>between</w:t>
      </w:r>
      <w:r w:rsidRPr="006322A2">
        <w:rPr>
          <w:rStyle w:val="StyleUnderline"/>
        </w:rPr>
        <w:t xml:space="preserve"> the </w:t>
      </w:r>
      <w:r w:rsidRPr="00C05F16">
        <w:rPr>
          <w:rStyle w:val="Emphasis"/>
          <w:highlight w:val="cyan"/>
        </w:rPr>
        <w:t>top</w:t>
      </w:r>
      <w:r w:rsidRPr="006322A2">
        <w:rPr>
          <w:rStyle w:val="Emphasis"/>
        </w:rPr>
        <w:t xml:space="preserve"> </w:t>
      </w:r>
      <w:r w:rsidRPr="00A34EF4">
        <w:rPr>
          <w:rStyle w:val="Emphasis"/>
        </w:rPr>
        <w:t>wealth</w:t>
      </w:r>
      <w:r w:rsidRPr="006322A2">
        <w:rPr>
          <w:rStyle w:val="Emphasis"/>
        </w:rPr>
        <w:t xml:space="preserve"> </w:t>
      </w:r>
      <w:r w:rsidRPr="00C05F16">
        <w:rPr>
          <w:rStyle w:val="Emphasis"/>
          <w:highlight w:val="cyan"/>
        </w:rPr>
        <w:t>share</w:t>
      </w:r>
      <w:r w:rsidRPr="006322A2">
        <w:rPr>
          <w:rStyle w:val="StyleUnderline"/>
        </w:rPr>
        <w:t xml:space="preserve"> </w:t>
      </w:r>
      <w:r w:rsidRPr="00C05F16">
        <w:rPr>
          <w:rStyle w:val="StyleUnderline"/>
          <w:highlight w:val="cyan"/>
        </w:rPr>
        <w:t>and</w:t>
      </w:r>
      <w:r w:rsidRPr="006322A2">
        <w:rPr>
          <w:rStyle w:val="StyleUnderline"/>
        </w:rPr>
        <w:t xml:space="preserve"> the rate of </w:t>
      </w:r>
      <w:r w:rsidRPr="00C05F16">
        <w:rPr>
          <w:rStyle w:val="Emphasis"/>
          <w:highlight w:val="cyan"/>
        </w:rPr>
        <w:t>capacity</w:t>
      </w:r>
      <w:r w:rsidRPr="006322A2">
        <w:rPr>
          <w:rStyle w:val="Emphasis"/>
        </w:rPr>
        <w:t xml:space="preserve"> utilization</w:t>
      </w:r>
      <w:r w:rsidRPr="006322A2">
        <w:rPr>
          <w:rStyle w:val="StyleUnderline"/>
        </w:rPr>
        <w:t>.</w:t>
      </w:r>
    </w:p>
    <w:p w14:paraId="045D63B0" w14:textId="77777777" w:rsidR="00916D94" w:rsidRPr="003365C6" w:rsidRDefault="00916D94" w:rsidP="00916D94"/>
    <w:p w14:paraId="0DC61342" w14:textId="77777777" w:rsidR="00916D94" w:rsidRPr="003365C6" w:rsidRDefault="00916D94" w:rsidP="00916D94">
      <w:pPr>
        <w:pStyle w:val="Heading4"/>
        <w:rPr>
          <w:lang w:eastAsia="ko-KR"/>
        </w:rPr>
      </w:pPr>
      <w:r>
        <w:rPr>
          <w:lang w:eastAsia="ko-KR"/>
        </w:rPr>
        <w:t xml:space="preserve">Decline causes </w:t>
      </w:r>
      <w:r>
        <w:rPr>
          <w:u w:val="single"/>
          <w:lang w:eastAsia="ko-KR"/>
        </w:rPr>
        <w:t>nuclear escalation</w:t>
      </w:r>
      <w:r>
        <w:rPr>
          <w:lang w:eastAsia="ko-KR"/>
        </w:rPr>
        <w:t xml:space="preserve"> in </w:t>
      </w:r>
      <w:r>
        <w:rPr>
          <w:u w:val="single"/>
          <w:lang w:eastAsia="ko-KR"/>
        </w:rPr>
        <w:t>global hotspots</w:t>
      </w:r>
      <w:r>
        <w:rPr>
          <w:lang w:eastAsia="ko-KR"/>
        </w:rPr>
        <w:t xml:space="preserve">. </w:t>
      </w:r>
    </w:p>
    <w:p w14:paraId="02DD86EC" w14:textId="77777777" w:rsidR="00916D94" w:rsidRPr="008A2E13" w:rsidRDefault="00916D94" w:rsidP="00916D94">
      <w:r>
        <w:rPr>
          <w:rStyle w:val="Style13ptBold"/>
          <w:rFonts w:hint="eastAsia"/>
          <w:lang w:eastAsia="ko-KR"/>
        </w:rPr>
        <w:t xml:space="preserve">Wishart </w:t>
      </w:r>
      <w:r>
        <w:rPr>
          <w:rStyle w:val="Style13ptBold"/>
          <w:lang w:eastAsia="ko-KR"/>
        </w:rPr>
        <w:t>’</w:t>
      </w:r>
      <w:r>
        <w:rPr>
          <w:rStyle w:val="Style13ptBold"/>
          <w:rFonts w:hint="eastAsia"/>
          <w:lang w:eastAsia="ko-KR"/>
        </w:rPr>
        <w:t>24</w:t>
      </w:r>
      <w:r w:rsidRPr="008A2E13">
        <w:rPr>
          <w:rFonts w:hint="eastAsia"/>
        </w:rPr>
        <w:t xml:space="preserve"> [</w:t>
      </w:r>
      <w:r>
        <w:rPr>
          <w:rFonts w:hint="eastAsia"/>
          <w:lang w:eastAsia="ko-KR"/>
        </w:rPr>
        <w:t>Ellissa, Sophie Heading, Kevin Kohler, and Saaida Zahidi; January 10; Head of Global Risks In</w:t>
      </w:r>
      <w:r>
        <w:rPr>
          <w:lang w:eastAsia="ko-KR"/>
        </w:rPr>
        <w:t>itiative, M.Phil in GIS and Remote Sensing from the University of Cambridge; Masters in Behavioral Sciences from the London School of Economics and Political Science, M.A. in International Affairs and Governance from the University of St. Gallen, Global Risks Specialists; M.Phil in International Economics, Managing Director; The Global Risks Report 2024: 19</w:t>
      </w:r>
      <w:r w:rsidRPr="008A2E13">
        <w:rPr>
          <w:vertAlign w:val="superscript"/>
          <w:lang w:eastAsia="ko-KR"/>
        </w:rPr>
        <w:t>th</w:t>
      </w:r>
      <w:r>
        <w:rPr>
          <w:lang w:eastAsia="ko-KR"/>
        </w:rPr>
        <w:t xml:space="preserve"> Edition, “Global Risks 2024: At a Turning Point,” Ch. 1</w:t>
      </w:r>
      <w:r w:rsidRPr="008A2E13">
        <w:rPr>
          <w:rFonts w:hint="eastAsia"/>
        </w:rPr>
        <w:t>]</w:t>
      </w:r>
    </w:p>
    <w:p w14:paraId="078DCB34" w14:textId="77777777" w:rsidR="00916D94" w:rsidRPr="00B52C63" w:rsidRDefault="00916D94" w:rsidP="00916D94">
      <w:pPr>
        <w:rPr>
          <w:sz w:val="16"/>
          <w:lang w:eastAsia="ko-KR"/>
        </w:rPr>
      </w:pPr>
      <w:r w:rsidRPr="00B52C63">
        <w:rPr>
          <w:sz w:val="16"/>
          <w:lang w:eastAsia="ko-KR"/>
        </w:rPr>
        <w:t xml:space="preserve">Weakened systems only require the smallest shock to edge past the tipping point of resilience. In the second time frame covered by the survey, respondents were asked to rank the likely impact of risks in the next two years. The results suggest that corrosive socioeconomic vulnerabilities will be amplified in the near term, with looming concerns about an </w:t>
      </w:r>
      <w:r w:rsidRPr="004666A5">
        <w:rPr>
          <w:rStyle w:val="StyleUnderline"/>
          <w:lang w:eastAsia="ko-KR"/>
        </w:rPr>
        <w:t xml:space="preserve">Economic </w:t>
      </w:r>
      <w:r w:rsidRPr="00C05F16">
        <w:rPr>
          <w:rStyle w:val="Emphasis"/>
          <w:highlight w:val="cyan"/>
          <w:lang w:eastAsia="ko-KR"/>
        </w:rPr>
        <w:t>downturn</w:t>
      </w:r>
      <w:r w:rsidRPr="00B52C63">
        <w:rPr>
          <w:sz w:val="16"/>
          <w:lang w:eastAsia="ko-KR"/>
        </w:rPr>
        <w:t xml:space="preserve"> (Chapter 1.5), resurgent </w:t>
      </w:r>
      <w:r w:rsidRPr="00C05F16">
        <w:rPr>
          <w:rStyle w:val="Emphasis"/>
          <w:highlight w:val="cyan"/>
          <w:lang w:eastAsia="ko-KR"/>
        </w:rPr>
        <w:t>risks</w:t>
      </w:r>
      <w:r w:rsidRPr="00B52C63">
        <w:rPr>
          <w:sz w:val="16"/>
          <w:lang w:eastAsia="ko-KR"/>
        </w:rPr>
        <w:t xml:space="preserve"> such as </w:t>
      </w:r>
      <w:r w:rsidRPr="00C05F16">
        <w:rPr>
          <w:rStyle w:val="StyleUnderline"/>
          <w:highlight w:val="cyan"/>
          <w:lang w:eastAsia="ko-KR"/>
        </w:rPr>
        <w:t>Interstate</w:t>
      </w:r>
      <w:r w:rsidRPr="004666A5">
        <w:rPr>
          <w:rStyle w:val="StyleUnderline"/>
          <w:lang w:eastAsia="ko-KR"/>
        </w:rPr>
        <w:t xml:space="preserve"> </w:t>
      </w:r>
      <w:r w:rsidRPr="004666A5">
        <w:rPr>
          <w:rStyle w:val="Emphasis"/>
          <w:lang w:eastAsia="ko-KR"/>
        </w:rPr>
        <w:t xml:space="preserve">armed </w:t>
      </w:r>
      <w:r w:rsidRPr="00C05F16">
        <w:rPr>
          <w:rStyle w:val="Emphasis"/>
          <w:highlight w:val="cyan"/>
          <w:lang w:eastAsia="ko-KR"/>
        </w:rPr>
        <w:t>conflict</w:t>
      </w:r>
      <w:r w:rsidRPr="00B52C63">
        <w:rPr>
          <w:sz w:val="16"/>
          <w:lang w:eastAsia="ko-KR"/>
        </w:rPr>
        <w:t xml:space="preserve"> (Chapter 1.4), </w:t>
      </w:r>
      <w:r w:rsidRPr="00C05F16">
        <w:rPr>
          <w:rStyle w:val="StyleUnderline"/>
          <w:highlight w:val="cyan"/>
          <w:lang w:eastAsia="ko-KR"/>
        </w:rPr>
        <w:t xml:space="preserve">and </w:t>
      </w:r>
      <w:r w:rsidRPr="00C05F16">
        <w:rPr>
          <w:rStyle w:val="Emphasis"/>
          <w:highlight w:val="cyan"/>
          <w:lang w:eastAsia="ko-KR"/>
        </w:rPr>
        <w:t>rapid</w:t>
      </w:r>
      <w:r w:rsidRPr="00893D90">
        <w:rPr>
          <w:rStyle w:val="StyleUnderline"/>
          <w:lang w:eastAsia="ko-KR"/>
        </w:rPr>
        <w:t xml:space="preserve">ly </w:t>
      </w:r>
      <w:r w:rsidRPr="004666A5">
        <w:rPr>
          <w:rStyle w:val="Emphasis"/>
          <w:lang w:eastAsia="ko-KR"/>
        </w:rPr>
        <w:t>evolving</w:t>
      </w:r>
      <w:r w:rsidRPr="004666A5">
        <w:rPr>
          <w:rStyle w:val="StyleUnderline"/>
          <w:lang w:eastAsia="ko-KR"/>
        </w:rPr>
        <w:t xml:space="preserve"> </w:t>
      </w:r>
      <w:r w:rsidRPr="00C05F16">
        <w:rPr>
          <w:rStyle w:val="StyleUnderline"/>
          <w:highlight w:val="cyan"/>
          <w:lang w:eastAsia="ko-KR"/>
        </w:rPr>
        <w:t>risks</w:t>
      </w:r>
      <w:r w:rsidRPr="00B52C63">
        <w:rPr>
          <w:sz w:val="16"/>
          <w:lang w:eastAsia="ko-KR"/>
        </w:rPr>
        <w:t xml:space="preserve"> like Misinformation and disinformation (Chapter 1.3).</w:t>
      </w:r>
    </w:p>
    <w:p w14:paraId="65B93799" w14:textId="77777777" w:rsidR="00916D94" w:rsidRPr="00B52C63" w:rsidRDefault="00916D94" w:rsidP="00916D94">
      <w:pPr>
        <w:rPr>
          <w:sz w:val="16"/>
          <w:lang w:eastAsia="ko-KR"/>
        </w:rPr>
      </w:pPr>
      <w:r w:rsidRPr="00B52C63">
        <w:rPr>
          <w:sz w:val="16"/>
          <w:lang w:eastAsia="ko-KR"/>
        </w:rPr>
        <w:t xml:space="preserve">As discussed in last year’s Global Risks Report, </w:t>
      </w:r>
      <w:r w:rsidRPr="00C05F16">
        <w:rPr>
          <w:rStyle w:val="Emphasis"/>
          <w:highlight w:val="cyan"/>
          <w:lang w:eastAsia="ko-KR"/>
        </w:rPr>
        <w:t>less predictable</w:t>
      </w:r>
      <w:r w:rsidRPr="00C05F16">
        <w:rPr>
          <w:rStyle w:val="StyleUnderline"/>
          <w:highlight w:val="cyan"/>
          <w:lang w:eastAsia="ko-KR"/>
        </w:rPr>
        <w:t xml:space="preserve"> and</w:t>
      </w:r>
      <w:r w:rsidRPr="004666A5">
        <w:rPr>
          <w:rStyle w:val="StyleUnderline"/>
          <w:lang w:eastAsia="ko-KR"/>
        </w:rPr>
        <w:t xml:space="preserve"> harder-to-handle </w:t>
      </w:r>
      <w:r w:rsidRPr="00C05F16">
        <w:rPr>
          <w:rStyle w:val="Emphasis"/>
          <w:highlight w:val="cyan"/>
          <w:lang w:eastAsia="ko-KR"/>
        </w:rPr>
        <w:t>inflation</w:t>
      </w:r>
      <w:r w:rsidRPr="00C05F16">
        <w:rPr>
          <w:rStyle w:val="StyleUnderline"/>
          <w:highlight w:val="cyan"/>
          <w:lang w:eastAsia="ko-KR"/>
        </w:rPr>
        <w:t xml:space="preserve"> heightens</w:t>
      </w:r>
      <w:r w:rsidRPr="004666A5">
        <w:rPr>
          <w:rStyle w:val="StyleUnderline"/>
          <w:lang w:eastAsia="ko-KR"/>
        </w:rPr>
        <w:t xml:space="preserve"> the </w:t>
      </w:r>
      <w:r w:rsidRPr="00C05F16">
        <w:rPr>
          <w:rStyle w:val="StyleUnderline"/>
          <w:highlight w:val="cyan"/>
          <w:lang w:eastAsia="ko-KR"/>
        </w:rPr>
        <w:t xml:space="preserve">risk of </w:t>
      </w:r>
      <w:r w:rsidRPr="00C05F16">
        <w:rPr>
          <w:rStyle w:val="Emphasis"/>
          <w:highlight w:val="cyan"/>
          <w:lang w:eastAsia="ko-KR"/>
        </w:rPr>
        <w:t>miscalibration</w:t>
      </w:r>
      <w:r w:rsidRPr="00C05F16">
        <w:rPr>
          <w:rStyle w:val="StyleUnderline"/>
          <w:highlight w:val="cyan"/>
          <w:lang w:eastAsia="ko-KR"/>
        </w:rPr>
        <w:t xml:space="preserve"> of</w:t>
      </w:r>
      <w:r w:rsidRPr="004666A5">
        <w:rPr>
          <w:rStyle w:val="StyleUnderline"/>
          <w:lang w:eastAsia="ko-KR"/>
        </w:rPr>
        <w:t xml:space="preserve"> efforts to balance</w:t>
      </w:r>
      <w:r w:rsidRPr="004666A5">
        <w:rPr>
          <w:rStyle w:val="StyleUnderline"/>
          <w:rFonts w:hint="eastAsia"/>
        </w:rPr>
        <w:t xml:space="preserve"> </w:t>
      </w:r>
      <w:r w:rsidRPr="004666A5">
        <w:rPr>
          <w:rStyle w:val="Emphasis"/>
          <w:lang w:eastAsia="ko-KR"/>
        </w:rPr>
        <w:t xml:space="preserve">price </w:t>
      </w:r>
      <w:r w:rsidRPr="00C05F16">
        <w:rPr>
          <w:rStyle w:val="Emphasis"/>
          <w:highlight w:val="cyan"/>
          <w:lang w:eastAsia="ko-KR"/>
        </w:rPr>
        <w:t>stability</w:t>
      </w:r>
      <w:r w:rsidRPr="00C05F16">
        <w:rPr>
          <w:rStyle w:val="StyleUnderline"/>
          <w:highlight w:val="cyan"/>
          <w:lang w:eastAsia="ko-KR"/>
        </w:rPr>
        <w:t xml:space="preserve"> and</w:t>
      </w:r>
      <w:r w:rsidRPr="004666A5">
        <w:rPr>
          <w:rStyle w:val="StyleUnderline"/>
          <w:lang w:eastAsia="ko-KR"/>
        </w:rPr>
        <w:t xml:space="preserve"> </w:t>
      </w:r>
      <w:r w:rsidRPr="004666A5">
        <w:rPr>
          <w:rStyle w:val="Emphasis"/>
          <w:lang w:eastAsia="ko-KR"/>
        </w:rPr>
        <w:t>econ</w:t>
      </w:r>
      <w:r w:rsidRPr="004666A5">
        <w:rPr>
          <w:rStyle w:val="StyleUnderline"/>
          <w:lang w:eastAsia="ko-KR"/>
        </w:rPr>
        <w:t xml:space="preserve">omic </w:t>
      </w:r>
      <w:r w:rsidRPr="00C05F16">
        <w:rPr>
          <w:rStyle w:val="Emphasis"/>
          <w:highlight w:val="cyan"/>
          <w:lang w:eastAsia="ko-KR"/>
        </w:rPr>
        <w:t>growth</w:t>
      </w:r>
      <w:r w:rsidRPr="00B52C63">
        <w:rPr>
          <w:sz w:val="16"/>
          <w:lang w:eastAsia="ko-KR"/>
        </w:rPr>
        <w:t xml:space="preserve"> (Chapter 1.5: Economic uncertainty). </w:t>
      </w:r>
      <w:r w:rsidRPr="004666A5">
        <w:rPr>
          <w:rStyle w:val="StyleUnderline"/>
          <w:lang w:eastAsia="ko-KR"/>
        </w:rPr>
        <w:t>Economic risks are</w:t>
      </w:r>
      <w:r w:rsidRPr="00B52C63">
        <w:rPr>
          <w:sz w:val="16"/>
          <w:lang w:eastAsia="ko-KR"/>
        </w:rPr>
        <w:t xml:space="preserve"> notable </w:t>
      </w:r>
      <w:r w:rsidRPr="004666A5">
        <w:rPr>
          <w:rStyle w:val="Emphasis"/>
          <w:lang w:eastAsia="ko-KR"/>
        </w:rPr>
        <w:t>new entrants</w:t>
      </w:r>
      <w:r w:rsidRPr="00B52C63">
        <w:rPr>
          <w:sz w:val="16"/>
          <w:lang w:eastAsia="ko-KR"/>
        </w:rPr>
        <w:t xml:space="preserve"> to the top 10 rankings this year, with both Inflation (#7) and Economic downturn (#9) featuring in the two-year time frame (Figure 1.3). Economic risks are prioritized in particular by public- and private-sector respondents (Figure 1.5). Geoeconomic confrontation (#14) is a marked absence from the top 10 rankings this year (Figure 1.4) and has decreased in perceived severity compared to last year’s scores. However, like related economic risks, it features among the top concerns for both public- and private-sector respondents (at #10 and #11, respectively) as a continuing source of economic volatility.</w:t>
      </w:r>
    </w:p>
    <w:p w14:paraId="0D96D1C6" w14:textId="77777777" w:rsidR="00916D94" w:rsidRPr="00B52C63" w:rsidRDefault="00916D94" w:rsidP="00916D94">
      <w:pPr>
        <w:rPr>
          <w:sz w:val="16"/>
        </w:rPr>
      </w:pPr>
      <w:r w:rsidRPr="00B52C63">
        <w:rPr>
          <w:sz w:val="16"/>
        </w:rPr>
        <w:t>&lt;&lt;TEXT CONDENSED, NONE OMITTED&gt;&gt;</w:t>
      </w:r>
    </w:p>
    <w:p w14:paraId="6DFA6461" w14:textId="77777777" w:rsidR="00916D94" w:rsidRPr="00B52C63" w:rsidRDefault="00916D94" w:rsidP="00916D94">
      <w:pPr>
        <w:rPr>
          <w:sz w:val="4"/>
          <w:szCs w:val="4"/>
        </w:rPr>
      </w:pPr>
      <w:r w:rsidRPr="00B52C63">
        <w:rPr>
          <w:rFonts w:hint="eastAsia"/>
          <w:sz w:val="4"/>
          <w:szCs w:val="4"/>
        </w:rPr>
        <w:t xml:space="preserve">&lt;&lt;FIGURE 1.3 OMITTED&gt;&gt; &lt;&lt;FIGURE 1.4 OMITTED&gt;&gt; &lt;&lt;FIGURE 1.5 OMITTED&gt;&gt; </w:t>
      </w:r>
      <w:r w:rsidRPr="00B52C63">
        <w:rPr>
          <w:sz w:val="4"/>
          <w:szCs w:val="4"/>
          <w:lang w:eastAsia="ko-KR"/>
        </w:rPr>
        <w:t>Misinformation and disinformation has risen rapidly in rankings to first place for the two-year time frame, and the risk is likely to become more acute as elections in several economies take place this year (Chapter 1.3: False information). Societal polarization is the third-most severe risk over the short term, and a consistent concern across nearly all stakeholder groupings (Figures 1.5 and 1.6). Divisive factors such as political</w:t>
      </w:r>
      <w:r w:rsidRPr="00B52C63">
        <w:rPr>
          <w:rFonts w:hint="eastAsia"/>
          <w:sz w:val="4"/>
          <w:szCs w:val="4"/>
        </w:rPr>
        <w:t xml:space="preserve"> </w:t>
      </w:r>
      <w:r w:rsidRPr="00B52C63">
        <w:rPr>
          <w:sz w:val="4"/>
          <w:szCs w:val="4"/>
          <w:lang w:eastAsia="ko-KR"/>
        </w:rPr>
        <w:t>polarization and economic hardship are diminishing trust and a sense of shared values. The erosion of social cohesion is leaving ample room for new and evolving risks to propagate in turn. Societal polarization, alongside Economic downturn, is seen as one of the most central risks in the interconnected “risks network”, with the greatest potential to trigger and be influenced by other risks (Figure 1.7).</w:t>
      </w:r>
      <w:r w:rsidRPr="00B52C63">
        <w:rPr>
          <w:rFonts w:hint="eastAsia"/>
          <w:sz w:val="4"/>
          <w:szCs w:val="4"/>
        </w:rPr>
        <w:t xml:space="preserve"> &lt;&lt;FIGURE 1.6 OMITTED&gt;&gt; &lt;&lt;FIGURE 1.7 OMITTED&gt;&gt; </w:t>
      </w:r>
      <w:r w:rsidRPr="00B52C63">
        <w:rPr>
          <w:sz w:val="4"/>
          <w:szCs w:val="4"/>
          <w:lang w:eastAsia="ko-KR"/>
        </w:rPr>
        <w:t>Interstate armed conflict (#5) rises in the rankings for the two-year horizon, across nearly all stakeholder groups, except for government respondents. This divergence may simply reflect different views around defining conflict: interstate armed conflict in the strict definition has remained relatively rare thus far, but international interventions in intrastate conflict are on the rise (Chapter 1.4: Rise in conflict).</w:t>
      </w:r>
      <w:r w:rsidRPr="00B52C63">
        <w:rPr>
          <w:rFonts w:hint="eastAsia"/>
          <w:sz w:val="4"/>
          <w:szCs w:val="4"/>
        </w:rPr>
        <w:t xml:space="preserve"> </w:t>
      </w:r>
      <w:r w:rsidRPr="00B52C63">
        <w:rPr>
          <w:sz w:val="4"/>
          <w:szCs w:val="4"/>
          <w:lang w:eastAsia="ko-KR"/>
        </w:rPr>
        <w:t>Extreme weather events, a persistent concern between last year and this year, is at #2, Cyber insecurity at #4, Involuntary migration at #8 and Pollution at #10, rounding out the top 10 concerns in respondents’ risk perceptions through to 2026. Overall, global risks have lower severity scores compared to last year’s results.7 Further down in the two-year time frame rankings, Critical change to Earth systems comes in at #11, Debt in 16th place, and Adverse outcomes of AI technologies and other frontier technologies in 29th and last place, respectively.</w:t>
      </w:r>
      <w:r w:rsidRPr="00B52C63">
        <w:rPr>
          <w:rFonts w:hint="eastAsia"/>
          <w:sz w:val="4"/>
          <w:szCs w:val="4"/>
        </w:rPr>
        <w:t xml:space="preserve"> </w:t>
      </w:r>
      <w:r w:rsidRPr="00B52C63">
        <w:rPr>
          <w:sz w:val="4"/>
          <w:szCs w:val="4"/>
          <w:lang w:eastAsia="ko-KR"/>
        </w:rPr>
        <w:t>The following sections explore some of the most severe risks that many expect to play out over the next two years, focusing on three entrants to the top 10 risks list over the short term: Misinformation and disinformation (#1), Interstate armed conflict (#5) and Economic downturn (#9). We briefly describe the latest developments and key drivers for false information, a rise in conflict and economic uncertainty, and consider their emerging implications and knock-on effects.</w:t>
      </w:r>
      <w:r w:rsidRPr="00B52C63">
        <w:rPr>
          <w:rFonts w:hint="eastAsia"/>
          <w:sz w:val="4"/>
          <w:szCs w:val="4"/>
        </w:rPr>
        <w:t xml:space="preserve"> &lt;&lt;FIGURE 1.8 OMITTED&gt;&gt; </w:t>
      </w:r>
      <w:r w:rsidRPr="00B52C63">
        <w:rPr>
          <w:sz w:val="4"/>
          <w:szCs w:val="4"/>
          <w:lang w:eastAsia="ko-KR"/>
        </w:rPr>
        <w:t>1.3 False information</w:t>
      </w:r>
      <w:r w:rsidRPr="00B52C63">
        <w:rPr>
          <w:rFonts w:hint="eastAsia"/>
          <w:sz w:val="4"/>
          <w:szCs w:val="4"/>
        </w:rPr>
        <w:t xml:space="preserve"> </w:t>
      </w:r>
      <w:r w:rsidRPr="00B52C63">
        <w:rPr>
          <w:sz w:val="4"/>
          <w:szCs w:val="4"/>
          <w:lang w:eastAsia="ko-KR"/>
        </w:rPr>
        <w:t>– Misinformation and disinformation may radically disrupt electoral processes in several economies over the next two years. – A growing distrust of information, as well as media and governments as sources, will deepen polarized views – a vicious cycle that could trigger civil unrest and possibly confrontation. – There is a risk of repression and erosion of rights as authorities seek to crack down on the proliferation of false information – as well as risks arising from inaction. 1.3 False information FIGURE 1.8 Severity score: Misinformation and disinformation Source World Economic Forum Global Risks Perception Survey 2023-2024. Rank: 1st 1% Persistent false information (deliberate or otherwise) widely spread through media networks, shifting public opinion in a significant way towards distrust in facts and authority. Includes, but is not limited to: false, imposter, manipulated and fabricated content. 16% 15% 23% 21% 16% 7% Average: 4.7 Proportion of respondents Note Severity was assessed on a 1-7 Likert scale [1 – Low severity, 7 – High severity]. The percentages in the graph may not add up to 100% because figures have been rounded up/down. 2 years 7 High Low 6 5 4 3 2 1 Severity The disruptive capabilities of manipulated information are rapidly accelerating, as open access to increasingly sophisticated technologies proliferates and trust in information and institutions deteriorates. In the next two years, a wide set of actors will capitalize on the boom in synthetic content,8 amplifying societal divisions, ideological violence and political repression – ramifications that will persist far beyond the short term. Misinformation and disinformation (#1) is a new leader of the top 10 rankings this year. No longer requiring a niche skill set, easy-to-use interfaces to large-scale artificial intelligence (AI) models have already enabled an explosion in falsified information and so-called ‘synthetic’ content, from sophisticated voice cloning to counterfeit websites. To combat growing risks, governments are beginning to roll out new and evolving regulations to target both hosts and creators of online disinformation and illegal content.9 Nascent regulation of generative AI will likely complement these efforts. For example, requirements in China to watermark AI-generated content may help identify false information, including unintentional misinformation through AI hallucinated content.10 Generally however, the speed and effectiveness of regulation is unlikely to match the pace of development. Synthetic content will manipulate individuals, damage economies and fracture societies in numerous ways over the next two years. Falsified information could be deployed in pursuit of diverse goals, from climate activism to conflict escalation. New classes of crimes will also proliferate, such as non-consensual deepfake pornography or stock market manipulation.11 However, even as the insidious spread of misinformation and disinformation threatens the cohesion of societies, there is a risk that some governments will act too slowly, facing a trade-off between preventing misinformation and protecting free speech, while repressive governments could use enhanced regulatory control to erode human rights.</w:t>
      </w:r>
      <w:r w:rsidRPr="00B52C63">
        <w:rPr>
          <w:rFonts w:hint="eastAsia"/>
          <w:sz w:val="4"/>
          <w:szCs w:val="4"/>
        </w:rPr>
        <w:t xml:space="preserve"> </w:t>
      </w:r>
      <w:r w:rsidRPr="00B52C63">
        <w:rPr>
          <w:sz w:val="4"/>
          <w:szCs w:val="4"/>
          <w:lang w:eastAsia="ko-KR"/>
        </w:rPr>
        <w:t>Mistrust in elections Over the next two years, close to three billion people will head to the electoral polls across several economies, including the United States, India, the United Kingdom, Mexico and Indonesia (Figure 1.9).12 The presence of misinformation and disinformation in these electoral processes could seriously destabilize the real and perceived legitimacy of newly elected governments, risking political unrest, violence and terrorism, and a longer-term erosion of democratic processes. Recent technological advances have enhanced the volume, reach and efficacy of falsified information, with flows more difficult to track, attribute and control. The capacity of social media companies to ensure platform integrity will likely be overwhelmed in the face of multiple overlapping campaigns.13 Disinformation will also be increasingly personalized to its recipients and targeted to specific groups, such as minority communities, as well as disseminated through more opaque messaging platforms such as WhatsApp or WeChat.14 The identification of AI-generated mis- and disinformation in these campaigns will not be clear-cut. The difference between AI- and human</w:t>
      </w:r>
      <w:r w:rsidRPr="00B52C63">
        <w:rPr>
          <w:rFonts w:hint="eastAsia"/>
          <w:sz w:val="4"/>
          <w:szCs w:val="4"/>
        </w:rPr>
        <w:t>-</w:t>
      </w:r>
      <w:r w:rsidRPr="00B52C63">
        <w:rPr>
          <w:sz w:val="4"/>
          <w:szCs w:val="4"/>
          <w:lang w:eastAsia="ko-KR"/>
        </w:rPr>
        <w:t>generated content is becoming more difficult to discern, not only for digitally literate individuals, but also for detection mechanisms.15 Research and development continues at pace, but this area of innovation is radically underfunded in comparison to the underlying technology.16 Moreover, even if synthetic content is labelled as such,17 these labels are often digital and not visible to consumers of content or appear as warnings that still allow the information to spread. Such information can thus still be emotively powerful, blurring the line between malign and benign use. For example, an AI-generated campaign video could influence voters and fuel protests, or in more extreme scenarios, lead to violence or radicalization, even if it carries a warning by the platform on which it is shared that it is fabricated content.18 The implications of these manipulative campaigns could be profound, threatening democratic processes. If the legitimacy of elections is questioned, civil confrontation is possible – and could even expand to internal conflicts and terrorism, and state collapse in more extreme cases. Depending on the systemic importance of an economy, there is also a risk to global trade and financial markets. State-backed campaigns could deteriorate interstate relations, by way of strengthened sanctions regimes, cyber offense operations with related spillover risks, and detention of individuals (including targeting primarily based on nationality, ethnicity and religion).19</w:t>
      </w:r>
      <w:r w:rsidRPr="00B52C63">
        <w:rPr>
          <w:rFonts w:hint="eastAsia"/>
          <w:sz w:val="4"/>
          <w:szCs w:val="4"/>
        </w:rPr>
        <w:t xml:space="preserve"> </w:t>
      </w:r>
      <w:r w:rsidRPr="00B52C63">
        <w:rPr>
          <w:sz w:val="4"/>
          <w:szCs w:val="4"/>
          <w:lang w:eastAsia="ko-KR"/>
        </w:rPr>
        <w:t>Societies divided Misinformation and disinformation and Societal polarization are seen by GRPS respondents to be the most strongly connected risks in the network, with the largest potential to amplify each other. Indeed, polarized societies are more likely to trust information (true or false) that confirms their beliefs. Given distrust in the government and media as sources of false information,20 manipulated content may not be needed – merely raising a question as to whether it has been fabricated may be sufficient to achieve relevant objectives. This then sows the seeds for further polarization. As identified in last year’s Global Risks Report (Chapter 1.2: Societal polarization), the consequences could be vast. Societies may become polarized not only in their political affiliations, but also in their perceptions of reality, posing a serious challenge to social cohesion and even mental health. When emotions and ideologies overshadow facts, manipulative narratives can infiltrate the public discourse on issues ranging from public health to social justice and education to the environment. Falsified information can also fuel animosity, from bias and discrimination in the workplace to violent protests, hate crimes and terrorism. Some governments and platforms, aiming to protect free speech and civil liberties, may fail to act to effectively curb falsified information and harmful content, making the definition of “truth” increasingly contentious across societies. State and non-state actors alike may leverage false information to widen fractures in societal views, erode public confidence in political institutions, and threaten national cohesion and coherence. Trust in specific leaders will confer trust in information, and the authority of these actors – from conspiracy theorists, including politicians, and extremist groups to influencers and business leaders – could be amplified as they become arbiters of truth. Defining truth False information could not only be used as a source of societal disruption, but also of control, by domestic actors in pursuit of political agendas.21 Although misinformation and disinformation have long histories, the erosion of political checks and balances, and growth in tools that spread and control information, could amplify the efficacy of domestic disinformation over the next two years.22 Global internet freedom is already in decline and access to wider sets of information has dropped in numerous countries.23 Falls in press freedoms in recent years and a related lack of strong investigative media, are also significant vulnerabilities that are set to grow.24 Indeed, the proliferation of misinformation and disinformation may be leveraged to strengthen digital authoritarianism and the use of technology to control citizens. Governments themselves will be increasingly in a position to determine what is true, potentially allowing political parties to monopolize the public discourse and suppress dissenting voices, including journalists and opponents.25 Individuals have already been imprisoned in Belarus and Nicaragua, and killed in Myanmar and Iran, for online speech.26</w:t>
      </w:r>
      <w:r w:rsidRPr="00B52C63">
        <w:rPr>
          <w:rFonts w:hint="eastAsia"/>
          <w:sz w:val="4"/>
          <w:szCs w:val="4"/>
        </w:rPr>
        <w:t xml:space="preserve"> &lt;&lt;FIGURE 1.10 OMITTED&gt;&gt; </w:t>
      </w:r>
      <w:r w:rsidRPr="00B52C63">
        <w:rPr>
          <w:sz w:val="4"/>
          <w:szCs w:val="4"/>
          <w:lang w:eastAsia="ko-KR"/>
        </w:rPr>
        <w:t>The export of authoritarian digital norms to a wider set of countries could create a vicious cycle: the risk of misinformation quickly descends into the widespread control of information which, in turn, leaves citizens vulnerable to political repression and domestic disinformation.27 GRPS respondents highlight strong bilateral relationships between Misinformation and disinformation, Censorship and surveillance (#21) and the Erosion of human rights (#15), indicating a higher perceived likelihood of all three risks occurring together (Figure 1.10). This is a particular concern in those countries facing upcoming elections, where a crackdown on real or perceived foreign interference could be used to consolidate existing control, particularly in flawed democracies or hybrid regimes. Yet more mature democracies could also be at risk, both from extensive exercises of government control or due to trade-offs between managing mis- and disinformation and protecting free speech. In January last year, Twitter and YouTube agreed to remove links to a BBC documentary in India.28 In Mexico, civil society has been concerned about the government's approach to fake news and its implications for press freedom and safety.29</w:t>
      </w:r>
    </w:p>
    <w:p w14:paraId="39E9DA12" w14:textId="77777777" w:rsidR="00916D94" w:rsidRPr="00B52C63" w:rsidRDefault="00916D94" w:rsidP="00916D94">
      <w:pPr>
        <w:rPr>
          <w:sz w:val="16"/>
        </w:rPr>
      </w:pPr>
      <w:r w:rsidRPr="00B52C63">
        <w:rPr>
          <w:sz w:val="16"/>
        </w:rPr>
        <w:t>&lt;&lt;PARAGRAPH BREAKS RESUME&gt;&gt;</w:t>
      </w:r>
    </w:p>
    <w:p w14:paraId="5B5FAFB1" w14:textId="77777777" w:rsidR="00916D94" w:rsidRPr="00B52C63" w:rsidRDefault="00916D94" w:rsidP="00916D94">
      <w:pPr>
        <w:rPr>
          <w:sz w:val="16"/>
          <w:lang w:eastAsia="ko-KR"/>
        </w:rPr>
      </w:pPr>
      <w:r w:rsidRPr="00B52C63">
        <w:rPr>
          <w:sz w:val="16"/>
          <w:lang w:eastAsia="ko-KR"/>
        </w:rPr>
        <w:t>1.4 Rise in conf</w:t>
      </w:r>
      <w:r w:rsidRPr="00B52C63">
        <w:rPr>
          <w:rFonts w:hint="eastAsia"/>
          <w:sz w:val="16"/>
          <w:lang w:eastAsia="ko-KR"/>
        </w:rPr>
        <w:t>lict</w:t>
      </w:r>
    </w:p>
    <w:p w14:paraId="00E3FA43" w14:textId="77777777" w:rsidR="00916D94" w:rsidRPr="00B52C63" w:rsidRDefault="00916D94" w:rsidP="00916D94">
      <w:pPr>
        <w:rPr>
          <w:sz w:val="16"/>
          <w:lang w:eastAsia="ko-KR"/>
        </w:rPr>
      </w:pPr>
      <w:r w:rsidRPr="00B52C63">
        <w:rPr>
          <w:rFonts w:hint="eastAsia"/>
          <w:sz w:val="16"/>
          <w:lang w:eastAsia="ko-KR"/>
        </w:rPr>
        <w:t>&lt;&lt;FIGURE 1.11 OMITTED&gt;&gt;</w:t>
      </w:r>
    </w:p>
    <w:p w14:paraId="45049177" w14:textId="77777777" w:rsidR="00916D94" w:rsidRPr="00B52C63" w:rsidRDefault="00916D94" w:rsidP="00916D94">
      <w:pPr>
        <w:ind w:left="720"/>
        <w:rPr>
          <w:sz w:val="16"/>
          <w:lang w:eastAsia="ko-KR"/>
        </w:rPr>
      </w:pPr>
      <w:r w:rsidRPr="00B52C63">
        <w:rPr>
          <w:sz w:val="16"/>
          <w:lang w:eastAsia="ko-KR"/>
        </w:rPr>
        <w:t xml:space="preserve">– </w:t>
      </w:r>
      <w:r w:rsidRPr="00C05F16">
        <w:rPr>
          <w:rStyle w:val="StyleUnderline"/>
          <w:highlight w:val="cyan"/>
        </w:rPr>
        <w:t>Escalation in</w:t>
      </w:r>
      <w:r w:rsidRPr="008A2E13">
        <w:rPr>
          <w:rStyle w:val="StyleUnderline"/>
        </w:rPr>
        <w:t xml:space="preserve"> three </w:t>
      </w:r>
      <w:r w:rsidRPr="008A2E13">
        <w:rPr>
          <w:rStyle w:val="Emphasis"/>
        </w:rPr>
        <w:t>key hotspots</w:t>
      </w:r>
      <w:r w:rsidRPr="00B52C63">
        <w:rPr>
          <w:sz w:val="16"/>
          <w:lang w:eastAsia="ko-KR"/>
        </w:rPr>
        <w:t xml:space="preserve"> – </w:t>
      </w:r>
      <w:r w:rsidRPr="00C05F16">
        <w:rPr>
          <w:rStyle w:val="Emphasis"/>
          <w:highlight w:val="cyan"/>
        </w:rPr>
        <w:t>Ukraine</w:t>
      </w:r>
      <w:r w:rsidRPr="00C05F16">
        <w:rPr>
          <w:rStyle w:val="StyleUnderline"/>
          <w:highlight w:val="cyan"/>
        </w:rPr>
        <w:t xml:space="preserve">, </w:t>
      </w:r>
      <w:r w:rsidRPr="00C05F16">
        <w:rPr>
          <w:rStyle w:val="Emphasis"/>
          <w:highlight w:val="cyan"/>
        </w:rPr>
        <w:t>Israel</w:t>
      </w:r>
      <w:r w:rsidRPr="00C05F16">
        <w:rPr>
          <w:rStyle w:val="StyleUnderline"/>
          <w:highlight w:val="cyan"/>
        </w:rPr>
        <w:t xml:space="preserve"> and </w:t>
      </w:r>
      <w:r w:rsidRPr="00C05F16">
        <w:rPr>
          <w:rStyle w:val="Emphasis"/>
          <w:highlight w:val="cyan"/>
        </w:rPr>
        <w:t>Taiwan</w:t>
      </w:r>
      <w:r w:rsidRPr="00B52C63">
        <w:rPr>
          <w:sz w:val="16"/>
          <w:lang w:eastAsia="ko-KR"/>
        </w:rPr>
        <w:t xml:space="preserve"> – </w:t>
      </w:r>
      <w:r w:rsidRPr="008A2E13">
        <w:rPr>
          <w:rStyle w:val="StyleUnderline"/>
        </w:rPr>
        <w:t xml:space="preserve">is </w:t>
      </w:r>
      <w:r w:rsidRPr="008A2E13">
        <w:rPr>
          <w:rStyle w:val="Emphasis"/>
        </w:rPr>
        <w:t>possible</w:t>
      </w:r>
      <w:r w:rsidRPr="008A2E13">
        <w:rPr>
          <w:rStyle w:val="StyleUnderline"/>
        </w:rPr>
        <w:t xml:space="preserve">, with </w:t>
      </w:r>
      <w:r w:rsidRPr="008A2E13">
        <w:rPr>
          <w:rStyle w:val="Emphasis"/>
        </w:rPr>
        <w:t>high-stakes ramifications</w:t>
      </w:r>
      <w:r w:rsidRPr="008A2E13">
        <w:rPr>
          <w:rStyle w:val="StyleUnderline"/>
          <w:rFonts w:hint="eastAsia"/>
        </w:rPr>
        <w:t xml:space="preserve"> </w:t>
      </w:r>
      <w:r w:rsidRPr="008A2E13">
        <w:rPr>
          <w:rStyle w:val="StyleUnderline"/>
        </w:rPr>
        <w:t>for the geopolitical order</w:t>
      </w:r>
      <w:r w:rsidRPr="00B52C63">
        <w:rPr>
          <w:sz w:val="16"/>
          <w:lang w:eastAsia="ko-KR"/>
        </w:rPr>
        <w:t>, global economy, and safety and security.</w:t>
      </w:r>
    </w:p>
    <w:p w14:paraId="5B4D53C1" w14:textId="77777777" w:rsidR="00916D94" w:rsidRPr="00B52C63" w:rsidRDefault="00916D94" w:rsidP="00916D94">
      <w:pPr>
        <w:ind w:left="720"/>
        <w:rPr>
          <w:sz w:val="16"/>
          <w:lang w:eastAsia="ko-KR"/>
        </w:rPr>
      </w:pPr>
      <w:r w:rsidRPr="00B52C63">
        <w:rPr>
          <w:sz w:val="16"/>
          <w:lang w:eastAsia="ko-KR"/>
        </w:rPr>
        <w:t>– Geographic, ideological, socio</w:t>
      </w:r>
      <w:r w:rsidRPr="008A2E13">
        <w:rPr>
          <w:rStyle w:val="Emphasis"/>
        </w:rPr>
        <w:t>economic</w:t>
      </w:r>
      <w:r w:rsidRPr="00B52C63">
        <w:rPr>
          <w:sz w:val="16"/>
          <w:lang w:eastAsia="ko-KR"/>
        </w:rPr>
        <w:t xml:space="preserve"> and environmental </w:t>
      </w:r>
      <w:r w:rsidRPr="008A2E13">
        <w:rPr>
          <w:rStyle w:val="StyleUnderline"/>
        </w:rPr>
        <w:t xml:space="preserve">trends could converge to </w:t>
      </w:r>
      <w:r w:rsidRPr="00C05F16">
        <w:rPr>
          <w:rStyle w:val="Emphasis"/>
          <w:highlight w:val="cyan"/>
        </w:rPr>
        <w:t>spark new</w:t>
      </w:r>
      <w:r w:rsidRPr="008A2E13">
        <w:rPr>
          <w:rStyle w:val="StyleUnderline"/>
        </w:rPr>
        <w:t xml:space="preserve"> and</w:t>
      </w:r>
      <w:r w:rsidRPr="008A2E13">
        <w:rPr>
          <w:rStyle w:val="StyleUnderline"/>
          <w:rFonts w:hint="eastAsia"/>
        </w:rPr>
        <w:t xml:space="preserve"> </w:t>
      </w:r>
      <w:r w:rsidRPr="008A2E13">
        <w:rPr>
          <w:rStyle w:val="Emphasis"/>
        </w:rPr>
        <w:t xml:space="preserve">resurgent </w:t>
      </w:r>
      <w:r w:rsidRPr="00C05F16">
        <w:rPr>
          <w:rStyle w:val="Emphasis"/>
          <w:highlight w:val="cyan"/>
        </w:rPr>
        <w:t>hostilities</w:t>
      </w:r>
      <w:r w:rsidRPr="00C05F16">
        <w:rPr>
          <w:rStyle w:val="StyleUnderline"/>
          <w:highlight w:val="cyan"/>
        </w:rPr>
        <w:t xml:space="preserve">, </w:t>
      </w:r>
      <w:r w:rsidRPr="00C05F16">
        <w:rPr>
          <w:rStyle w:val="Emphasis"/>
          <w:highlight w:val="cyan"/>
        </w:rPr>
        <w:t>amplifying</w:t>
      </w:r>
      <w:r w:rsidRPr="008A2E13">
        <w:rPr>
          <w:rStyle w:val="StyleUnderline"/>
        </w:rPr>
        <w:t xml:space="preserve"> state </w:t>
      </w:r>
      <w:r w:rsidRPr="00C05F16">
        <w:rPr>
          <w:rStyle w:val="Emphasis"/>
          <w:highlight w:val="cyan"/>
        </w:rPr>
        <w:t>fragility</w:t>
      </w:r>
      <w:r w:rsidRPr="00B52C63">
        <w:rPr>
          <w:sz w:val="16"/>
          <w:lang w:eastAsia="ko-KR"/>
        </w:rPr>
        <w:t>.</w:t>
      </w:r>
    </w:p>
    <w:p w14:paraId="4092EA08" w14:textId="77777777" w:rsidR="00916D94" w:rsidRPr="00B52C63" w:rsidRDefault="00916D94" w:rsidP="00916D94">
      <w:pPr>
        <w:ind w:left="720"/>
        <w:rPr>
          <w:sz w:val="16"/>
          <w:lang w:eastAsia="ko-KR"/>
        </w:rPr>
      </w:pPr>
      <w:r w:rsidRPr="00B52C63">
        <w:rPr>
          <w:sz w:val="16"/>
          <w:lang w:eastAsia="ko-KR"/>
        </w:rPr>
        <w:t xml:space="preserve">– As the world becomes more multipolar, a widening array of </w:t>
      </w:r>
      <w:r w:rsidRPr="00C05F16">
        <w:rPr>
          <w:rStyle w:val="Emphasis"/>
          <w:highlight w:val="cyan"/>
        </w:rPr>
        <w:t>pivotal</w:t>
      </w:r>
      <w:r w:rsidRPr="00C05F16">
        <w:rPr>
          <w:rStyle w:val="StyleUnderline"/>
          <w:highlight w:val="cyan"/>
        </w:rPr>
        <w:t xml:space="preserve"> powers</w:t>
      </w:r>
      <w:r w:rsidRPr="008A2E13">
        <w:rPr>
          <w:rStyle w:val="StyleUnderline"/>
        </w:rPr>
        <w:t xml:space="preserve"> will </w:t>
      </w:r>
      <w:r w:rsidRPr="00C05F16">
        <w:rPr>
          <w:rStyle w:val="Emphasis"/>
          <w:highlight w:val="cyan"/>
        </w:rPr>
        <w:t>step into</w:t>
      </w:r>
      <w:r w:rsidRPr="008A2E13">
        <w:rPr>
          <w:rStyle w:val="StyleUnderline"/>
        </w:rPr>
        <w:t xml:space="preserve"> the </w:t>
      </w:r>
      <w:r w:rsidRPr="00C05F16">
        <w:rPr>
          <w:rStyle w:val="Emphasis"/>
          <w:highlight w:val="cyan"/>
        </w:rPr>
        <w:t>vacuum</w:t>
      </w:r>
      <w:r w:rsidRPr="00B52C63">
        <w:rPr>
          <w:sz w:val="16"/>
          <w:lang w:eastAsia="ko-KR"/>
        </w:rPr>
        <w:t>,</w:t>
      </w:r>
      <w:r w:rsidRPr="00B52C63">
        <w:rPr>
          <w:rFonts w:hint="eastAsia"/>
          <w:sz w:val="16"/>
          <w:lang w:eastAsia="ko-KR"/>
        </w:rPr>
        <w:t xml:space="preserve"> </w:t>
      </w:r>
      <w:r w:rsidRPr="00B52C63">
        <w:rPr>
          <w:sz w:val="16"/>
          <w:lang w:eastAsia="ko-KR"/>
        </w:rPr>
        <w:t xml:space="preserve">potentially </w:t>
      </w:r>
      <w:r w:rsidRPr="008A2E13">
        <w:rPr>
          <w:rStyle w:val="Emphasis"/>
        </w:rPr>
        <w:t>eroding guardrails</w:t>
      </w:r>
      <w:r w:rsidRPr="008A2E13">
        <w:rPr>
          <w:rStyle w:val="StyleUnderline"/>
        </w:rPr>
        <w:t xml:space="preserve"> to </w:t>
      </w:r>
      <w:r w:rsidRPr="008A2E13">
        <w:rPr>
          <w:rStyle w:val="Emphasis"/>
        </w:rPr>
        <w:t>conflict containment</w:t>
      </w:r>
      <w:r w:rsidRPr="00B52C63">
        <w:rPr>
          <w:sz w:val="16"/>
          <w:lang w:eastAsia="ko-KR"/>
        </w:rPr>
        <w:t xml:space="preserve">. </w:t>
      </w:r>
    </w:p>
    <w:p w14:paraId="5F29035B" w14:textId="77777777" w:rsidR="00916D94" w:rsidRPr="00B52C63" w:rsidRDefault="00916D94" w:rsidP="00916D94">
      <w:pPr>
        <w:rPr>
          <w:sz w:val="16"/>
          <w:lang w:eastAsia="ko-KR"/>
        </w:rPr>
      </w:pPr>
      <w:r w:rsidRPr="00B52C63">
        <w:rPr>
          <w:sz w:val="16"/>
          <w:lang w:eastAsia="ko-KR"/>
        </w:rPr>
        <w:t xml:space="preserve">The world has become significantly less peaceful over the past decade, with conflict erupting in multiple regions last year.30 Active conflicts are at the highest levels in decades, while related deaths have witnessed a steep increase, nearly quadrupling over the two-year period from 2020 to 2022 (Figure 1.12), largely attributable to developments in Ethiopia and Ukraine. While difficult to attribute to a single cause, longer-term </w:t>
      </w:r>
      <w:r w:rsidRPr="00C05F16">
        <w:rPr>
          <w:rStyle w:val="StyleUnderline"/>
          <w:highlight w:val="cyan"/>
          <w:lang w:eastAsia="ko-KR"/>
        </w:rPr>
        <w:t>shifts in</w:t>
      </w:r>
      <w:r w:rsidRPr="00B52C63">
        <w:rPr>
          <w:sz w:val="16"/>
          <w:lang w:eastAsia="ko-KR"/>
        </w:rPr>
        <w:t xml:space="preserve"> geopolitical power, </w:t>
      </w:r>
      <w:r w:rsidRPr="00C05F16">
        <w:rPr>
          <w:rStyle w:val="Emphasis"/>
          <w:highlight w:val="cyan"/>
          <w:lang w:eastAsia="ko-KR"/>
        </w:rPr>
        <w:t>econ</w:t>
      </w:r>
      <w:r w:rsidRPr="008A2E13">
        <w:rPr>
          <w:rStyle w:val="StyleUnderline"/>
          <w:lang w:eastAsia="ko-KR"/>
        </w:rPr>
        <w:t xml:space="preserve">omic </w:t>
      </w:r>
      <w:r w:rsidRPr="00C05F16">
        <w:rPr>
          <w:rStyle w:val="Emphasis"/>
          <w:highlight w:val="cyan"/>
          <w:lang w:eastAsia="ko-KR"/>
        </w:rPr>
        <w:t>fragility</w:t>
      </w:r>
      <w:r w:rsidRPr="00B52C63">
        <w:rPr>
          <w:sz w:val="16"/>
          <w:lang w:eastAsia="ko-KR"/>
        </w:rPr>
        <w:t xml:space="preserve"> and limits to the efficacy and capacity of international security mechanisms </w:t>
      </w:r>
      <w:r w:rsidRPr="008A2E13">
        <w:rPr>
          <w:rStyle w:val="StyleUnderline"/>
          <w:lang w:eastAsia="ko-KR"/>
        </w:rPr>
        <w:t>have</w:t>
      </w:r>
      <w:r w:rsidRPr="00B52C63">
        <w:rPr>
          <w:sz w:val="16"/>
          <w:lang w:eastAsia="ko-KR"/>
        </w:rPr>
        <w:t xml:space="preserve"> all </w:t>
      </w:r>
      <w:r w:rsidRPr="00C05F16">
        <w:rPr>
          <w:rStyle w:val="Emphasis"/>
          <w:highlight w:val="cyan"/>
          <w:lang w:eastAsia="ko-KR"/>
        </w:rPr>
        <w:t>contribute</w:t>
      </w:r>
      <w:r w:rsidRPr="008A2E13">
        <w:rPr>
          <w:rStyle w:val="StyleUnderline"/>
          <w:lang w:eastAsia="ko-KR"/>
        </w:rPr>
        <w:t xml:space="preserve">d </w:t>
      </w:r>
      <w:r w:rsidRPr="00C05F16">
        <w:rPr>
          <w:rStyle w:val="StyleUnderline"/>
          <w:highlight w:val="cyan"/>
          <w:lang w:eastAsia="ko-KR"/>
        </w:rPr>
        <w:t>to</w:t>
      </w:r>
      <w:r w:rsidRPr="008A2E13">
        <w:rPr>
          <w:rStyle w:val="StyleUnderline"/>
          <w:lang w:eastAsia="ko-KR"/>
        </w:rPr>
        <w:t xml:space="preserve"> this </w:t>
      </w:r>
      <w:r w:rsidRPr="00C05F16">
        <w:rPr>
          <w:rStyle w:val="Emphasis"/>
          <w:highlight w:val="cyan"/>
          <w:lang w:eastAsia="ko-KR"/>
        </w:rPr>
        <w:t>surge</w:t>
      </w:r>
      <w:r w:rsidRPr="00B52C63">
        <w:rPr>
          <w:sz w:val="16"/>
          <w:lang w:eastAsia="ko-KR"/>
        </w:rPr>
        <w:t xml:space="preserve">. </w:t>
      </w:r>
    </w:p>
    <w:p w14:paraId="43729AB7" w14:textId="77777777" w:rsidR="00916D94" w:rsidRPr="00B52C63" w:rsidRDefault="00916D94" w:rsidP="00916D94">
      <w:pPr>
        <w:rPr>
          <w:sz w:val="16"/>
          <w:lang w:eastAsia="ko-KR"/>
        </w:rPr>
      </w:pPr>
      <w:r w:rsidRPr="00B52C63">
        <w:rPr>
          <w:sz w:val="16"/>
          <w:lang w:eastAsia="ko-KR"/>
        </w:rPr>
        <w:t xml:space="preserve">Interstate armed conflict (#5) is a new entrant to the top 10 risk rankings this year. Specific </w:t>
      </w:r>
      <w:r w:rsidRPr="00C05F16">
        <w:rPr>
          <w:rStyle w:val="Emphasis"/>
          <w:highlight w:val="cyan"/>
          <w:lang w:eastAsia="ko-KR"/>
        </w:rPr>
        <w:t>flashpoints</w:t>
      </w:r>
      <w:r w:rsidRPr="00B52C63">
        <w:rPr>
          <w:sz w:val="16"/>
          <w:lang w:eastAsia="ko-KR"/>
        </w:rPr>
        <w:t xml:space="preserve"> could absorb focus and </w:t>
      </w:r>
      <w:r w:rsidRPr="00C05F16">
        <w:rPr>
          <w:rStyle w:val="StyleUnderline"/>
          <w:highlight w:val="cyan"/>
          <w:lang w:eastAsia="ko-KR"/>
        </w:rPr>
        <w:t>split</w:t>
      </w:r>
      <w:r w:rsidRPr="008A2E13">
        <w:rPr>
          <w:rStyle w:val="StyleUnderline"/>
          <w:lang w:eastAsia="ko-KR"/>
        </w:rPr>
        <w:t xml:space="preserve"> the</w:t>
      </w:r>
      <w:r w:rsidRPr="00B52C63">
        <w:rPr>
          <w:sz w:val="16"/>
          <w:lang w:eastAsia="ko-KR"/>
        </w:rPr>
        <w:t xml:space="preserve"> resources of </w:t>
      </w:r>
      <w:r w:rsidRPr="00C05F16">
        <w:rPr>
          <w:rStyle w:val="StyleUnderline"/>
          <w:highlight w:val="cyan"/>
          <w:lang w:eastAsia="ko-KR"/>
        </w:rPr>
        <w:t>major powers</w:t>
      </w:r>
      <w:r w:rsidRPr="00B52C63">
        <w:rPr>
          <w:sz w:val="16"/>
          <w:lang w:eastAsia="ko-KR"/>
        </w:rPr>
        <w:t xml:space="preserve"> over the next two years, </w:t>
      </w:r>
      <w:r w:rsidRPr="008A2E13">
        <w:rPr>
          <w:rStyle w:val="Emphasis"/>
          <w:lang w:eastAsia="ko-KR"/>
        </w:rPr>
        <w:t>degrading</w:t>
      </w:r>
      <w:r w:rsidRPr="008A2E13">
        <w:rPr>
          <w:rStyle w:val="StyleUnderline"/>
          <w:lang w:eastAsia="ko-KR"/>
        </w:rPr>
        <w:t xml:space="preserve"> global security</w:t>
      </w:r>
      <w:r w:rsidRPr="00B52C63">
        <w:rPr>
          <w:sz w:val="16"/>
          <w:lang w:eastAsia="ko-KR"/>
        </w:rPr>
        <w:t xml:space="preserve"> and destabilizing the global financial system and supply chains. Although war between two states in the strict definition remains relatively rare (Figure 1.12), </w:t>
      </w:r>
      <w:r w:rsidRPr="008A2E13">
        <w:rPr>
          <w:rStyle w:val="StyleUnderline"/>
          <w:lang w:eastAsia="ko-KR"/>
        </w:rPr>
        <w:t xml:space="preserve">this could </w:t>
      </w:r>
      <w:r w:rsidRPr="00C05F16">
        <w:rPr>
          <w:rStyle w:val="StyleUnderline"/>
          <w:highlight w:val="cyan"/>
          <w:lang w:eastAsia="ko-KR"/>
        </w:rPr>
        <w:t>contribute</w:t>
      </w:r>
      <w:r w:rsidRPr="008A2E13">
        <w:rPr>
          <w:rStyle w:val="StyleUnderline"/>
          <w:lang w:eastAsia="ko-KR"/>
        </w:rPr>
        <w:t xml:space="preserve"> to </w:t>
      </w:r>
      <w:r w:rsidRPr="008A2E13">
        <w:rPr>
          <w:rStyle w:val="Emphasis"/>
          <w:lang w:eastAsia="ko-KR"/>
        </w:rPr>
        <w:t xml:space="preserve">conflict </w:t>
      </w:r>
      <w:r w:rsidRPr="00C05F16">
        <w:rPr>
          <w:rStyle w:val="Emphasis"/>
          <w:highlight w:val="cyan"/>
          <w:lang w:eastAsia="ko-KR"/>
        </w:rPr>
        <w:t>contagion</w:t>
      </w:r>
      <w:r w:rsidRPr="00C05F16">
        <w:rPr>
          <w:rStyle w:val="StyleUnderline"/>
          <w:highlight w:val="cyan"/>
          <w:lang w:eastAsia="ko-KR"/>
        </w:rPr>
        <w:t xml:space="preserve">, leading to </w:t>
      </w:r>
      <w:r w:rsidRPr="00C05F16">
        <w:rPr>
          <w:rStyle w:val="Emphasis"/>
          <w:highlight w:val="cyan"/>
          <w:lang w:eastAsia="ko-KR"/>
        </w:rPr>
        <w:t>rapidly expanding</w:t>
      </w:r>
      <w:r w:rsidRPr="00B52C63">
        <w:rPr>
          <w:sz w:val="16"/>
        </w:rPr>
        <w:t xml:space="preserve"> humanitarian </w:t>
      </w:r>
      <w:r w:rsidRPr="00C05F16">
        <w:rPr>
          <w:rStyle w:val="StyleUnderline"/>
          <w:highlight w:val="cyan"/>
          <w:lang w:eastAsia="ko-KR"/>
        </w:rPr>
        <w:t>crises</w:t>
      </w:r>
      <w:r w:rsidRPr="008A2E13">
        <w:rPr>
          <w:rStyle w:val="StyleUnderline"/>
          <w:lang w:eastAsia="ko-KR"/>
        </w:rPr>
        <w:t xml:space="preserve"> that </w:t>
      </w:r>
      <w:r w:rsidRPr="008A2E13">
        <w:rPr>
          <w:rStyle w:val="Emphasis"/>
          <w:lang w:eastAsia="ko-KR"/>
        </w:rPr>
        <w:t>overwhelm</w:t>
      </w:r>
      <w:r w:rsidRPr="008A2E13">
        <w:rPr>
          <w:rStyle w:val="StyleUnderline"/>
          <w:lang w:eastAsia="ko-KR"/>
        </w:rPr>
        <w:t xml:space="preserve"> the capacity to respond</w:t>
      </w:r>
      <w:r w:rsidRPr="00B52C63">
        <w:rPr>
          <w:sz w:val="16"/>
          <w:lang w:eastAsia="ko-KR"/>
        </w:rPr>
        <w:t>.</w:t>
      </w:r>
    </w:p>
    <w:p w14:paraId="1EA64476" w14:textId="77777777" w:rsidR="00916D94" w:rsidRPr="00B52C63" w:rsidRDefault="00916D94" w:rsidP="00916D94">
      <w:pPr>
        <w:rPr>
          <w:sz w:val="16"/>
          <w:lang w:eastAsia="ko-KR"/>
        </w:rPr>
      </w:pPr>
      <w:r w:rsidRPr="00B52C63">
        <w:rPr>
          <w:rFonts w:hint="eastAsia"/>
          <w:sz w:val="16"/>
          <w:lang w:eastAsia="ko-KR"/>
        </w:rPr>
        <w:t>&lt;&lt;FIGURE 1.12 OMITTED&gt;&gt;</w:t>
      </w:r>
    </w:p>
    <w:p w14:paraId="6B9D1E82" w14:textId="77777777" w:rsidR="00916D94" w:rsidRPr="00B52C63" w:rsidRDefault="00916D94" w:rsidP="00916D94">
      <w:pPr>
        <w:rPr>
          <w:sz w:val="16"/>
          <w:lang w:eastAsia="ko-KR"/>
        </w:rPr>
      </w:pPr>
      <w:r w:rsidRPr="00B52C63">
        <w:rPr>
          <w:sz w:val="16"/>
          <w:lang w:eastAsia="ko-KR"/>
        </w:rPr>
        <w:t xml:space="preserve">High-stakes hotspots </w:t>
      </w:r>
    </w:p>
    <w:p w14:paraId="05A8518C" w14:textId="77777777" w:rsidR="00916D94" w:rsidRPr="00B52C63" w:rsidRDefault="00916D94" w:rsidP="00916D94">
      <w:pPr>
        <w:rPr>
          <w:sz w:val="16"/>
          <w:lang w:eastAsia="ko-KR"/>
        </w:rPr>
      </w:pPr>
      <w:r w:rsidRPr="00B52C63">
        <w:rPr>
          <w:sz w:val="16"/>
          <w:lang w:eastAsia="ko-KR"/>
        </w:rPr>
        <w:t xml:space="preserve">Over the next two years, the attention and resources of global powers are likely to be focused on three hotspots in particular: the war in Ukraine, the Israel-Gaza conflict and tensions over Taiwan. </w:t>
      </w:r>
      <w:r w:rsidRPr="008A2E13">
        <w:rPr>
          <w:rStyle w:val="Emphasis"/>
          <w:lang w:eastAsia="ko-KR"/>
        </w:rPr>
        <w:t>Escalation</w:t>
      </w:r>
      <w:r w:rsidRPr="008A2E13">
        <w:rPr>
          <w:rStyle w:val="StyleUnderline"/>
          <w:lang w:eastAsia="ko-KR"/>
        </w:rPr>
        <w:t xml:space="preserve"> in any one of these </w:t>
      </w:r>
      <w:r w:rsidRPr="008A2E13">
        <w:rPr>
          <w:rStyle w:val="Emphasis"/>
          <w:lang w:eastAsia="ko-KR"/>
        </w:rPr>
        <w:t>hotspots</w:t>
      </w:r>
      <w:r w:rsidRPr="008A2E13">
        <w:rPr>
          <w:rStyle w:val="StyleUnderline"/>
          <w:lang w:eastAsia="ko-KR"/>
        </w:rPr>
        <w:t xml:space="preserve"> would</w:t>
      </w:r>
      <w:r w:rsidRPr="00B52C63">
        <w:rPr>
          <w:sz w:val="16"/>
          <w:lang w:eastAsia="ko-KR"/>
        </w:rPr>
        <w:t xml:space="preserve"> radically </w:t>
      </w:r>
      <w:r w:rsidRPr="008A2E13">
        <w:rPr>
          <w:rStyle w:val="Emphasis"/>
          <w:lang w:eastAsia="ko-KR"/>
        </w:rPr>
        <w:t>disrupt</w:t>
      </w:r>
      <w:r w:rsidRPr="008A2E13">
        <w:rPr>
          <w:rStyle w:val="StyleUnderline"/>
          <w:lang w:eastAsia="ko-KR"/>
        </w:rPr>
        <w:t xml:space="preserve"> global </w:t>
      </w:r>
      <w:r w:rsidRPr="008A2E13">
        <w:rPr>
          <w:rStyle w:val="Emphasis"/>
          <w:lang w:eastAsia="ko-KR"/>
        </w:rPr>
        <w:t>supply chains</w:t>
      </w:r>
      <w:r w:rsidRPr="00B52C63">
        <w:rPr>
          <w:sz w:val="16"/>
          <w:lang w:eastAsia="ko-KR"/>
        </w:rPr>
        <w:t xml:space="preserve">, financial markets, </w:t>
      </w:r>
      <w:r w:rsidRPr="008A2E13">
        <w:rPr>
          <w:rStyle w:val="Emphasis"/>
          <w:lang w:eastAsia="ko-KR"/>
        </w:rPr>
        <w:t>security dynamics</w:t>
      </w:r>
      <w:r w:rsidRPr="008A2E13">
        <w:rPr>
          <w:rStyle w:val="StyleUnderline"/>
          <w:lang w:eastAsia="ko-KR"/>
        </w:rPr>
        <w:t xml:space="preserve"> and </w:t>
      </w:r>
      <w:r w:rsidRPr="008A2E13">
        <w:rPr>
          <w:rStyle w:val="Emphasis"/>
          <w:lang w:eastAsia="ko-KR"/>
        </w:rPr>
        <w:t>political stability</w:t>
      </w:r>
      <w:r w:rsidRPr="008A2E13">
        <w:rPr>
          <w:rStyle w:val="StyleUnderline"/>
          <w:lang w:eastAsia="ko-KR"/>
        </w:rPr>
        <w:t xml:space="preserve">, </w:t>
      </w:r>
      <w:r w:rsidRPr="008A2E13">
        <w:rPr>
          <w:rStyle w:val="Emphasis"/>
          <w:lang w:eastAsia="ko-KR"/>
        </w:rPr>
        <w:t>viscerally threatening</w:t>
      </w:r>
      <w:r w:rsidRPr="008A2E13">
        <w:rPr>
          <w:rStyle w:val="StyleUnderline"/>
          <w:lang w:eastAsia="ko-KR"/>
        </w:rPr>
        <w:t xml:space="preserve"> the sense of security and safety</w:t>
      </w:r>
      <w:r w:rsidRPr="00B52C63">
        <w:rPr>
          <w:sz w:val="16"/>
          <w:lang w:eastAsia="ko-KR"/>
        </w:rPr>
        <w:t xml:space="preserve"> of individuals </w:t>
      </w:r>
      <w:r w:rsidRPr="008A2E13">
        <w:rPr>
          <w:rStyle w:val="StyleUnderline"/>
          <w:lang w:eastAsia="ko-KR"/>
        </w:rPr>
        <w:t>worldwide</w:t>
      </w:r>
      <w:r w:rsidRPr="00B52C63">
        <w:rPr>
          <w:sz w:val="16"/>
          <w:lang w:eastAsia="ko-KR"/>
        </w:rPr>
        <w:t xml:space="preserve">. </w:t>
      </w:r>
    </w:p>
    <w:p w14:paraId="254D2620" w14:textId="77777777" w:rsidR="00916D94" w:rsidRPr="00B52C63" w:rsidRDefault="00916D94" w:rsidP="00916D94">
      <w:pPr>
        <w:rPr>
          <w:sz w:val="16"/>
          <w:lang w:eastAsia="ko-KR"/>
        </w:rPr>
      </w:pPr>
      <w:r w:rsidRPr="00B52C63">
        <w:rPr>
          <w:sz w:val="16"/>
          <w:lang w:eastAsia="ko-KR"/>
        </w:rPr>
        <w:t xml:space="preserve">All three areas stand at a geopolitical crossroads, where </w:t>
      </w:r>
      <w:r w:rsidRPr="00C05F16">
        <w:rPr>
          <w:rStyle w:val="Emphasis"/>
          <w:highlight w:val="cyan"/>
          <w:lang w:eastAsia="ko-KR"/>
        </w:rPr>
        <w:t>major</w:t>
      </w:r>
      <w:r w:rsidRPr="00C05F16">
        <w:rPr>
          <w:rStyle w:val="StyleUnderline"/>
          <w:highlight w:val="cyan"/>
          <w:lang w:eastAsia="ko-KR"/>
        </w:rPr>
        <w:t xml:space="preserve"> powers have </w:t>
      </w:r>
      <w:r w:rsidRPr="00C05F16">
        <w:rPr>
          <w:rStyle w:val="Emphasis"/>
          <w:highlight w:val="cyan"/>
          <w:lang w:eastAsia="ko-KR"/>
        </w:rPr>
        <w:t>vested interests</w:t>
      </w:r>
      <w:r w:rsidRPr="00B52C63">
        <w:rPr>
          <w:sz w:val="16"/>
          <w:lang w:eastAsia="ko-KR"/>
        </w:rPr>
        <w:t xml:space="preserve">: oil and trade routes in the Middle East, stability and the balance of power in Eastern Europe, and advanced technological supply chains in East Asia. Each </w:t>
      </w:r>
      <w:r w:rsidRPr="008A2E13">
        <w:rPr>
          <w:rStyle w:val="StyleUnderline"/>
          <w:lang w:eastAsia="ko-KR"/>
        </w:rPr>
        <w:t xml:space="preserve">could </w:t>
      </w:r>
      <w:r w:rsidRPr="00C05F16">
        <w:rPr>
          <w:rStyle w:val="StyleUnderline"/>
          <w:highlight w:val="cyan"/>
          <w:lang w:eastAsia="ko-KR"/>
        </w:rPr>
        <w:t>lead to</w:t>
      </w:r>
      <w:r w:rsidRPr="008A2E13">
        <w:rPr>
          <w:rStyle w:val="StyleUnderline"/>
          <w:lang w:eastAsia="ko-KR"/>
        </w:rPr>
        <w:t xml:space="preserve"> </w:t>
      </w:r>
      <w:r w:rsidRPr="008A2E13">
        <w:rPr>
          <w:rStyle w:val="Emphasis"/>
          <w:lang w:eastAsia="ko-KR"/>
        </w:rPr>
        <w:t>broader</w:t>
      </w:r>
      <w:r w:rsidRPr="008A2E13">
        <w:rPr>
          <w:rStyle w:val="StyleUnderline"/>
          <w:lang w:eastAsia="ko-KR"/>
        </w:rPr>
        <w:t xml:space="preserve"> regional </w:t>
      </w:r>
      <w:r w:rsidRPr="00C05F16">
        <w:rPr>
          <w:rStyle w:val="Emphasis"/>
          <w:highlight w:val="cyan"/>
          <w:lang w:eastAsia="ko-KR"/>
        </w:rPr>
        <w:t>destabilization</w:t>
      </w:r>
      <w:r w:rsidRPr="008A2E13">
        <w:rPr>
          <w:rStyle w:val="StyleUnderline"/>
          <w:lang w:eastAsia="ko-KR"/>
        </w:rPr>
        <w:t xml:space="preserve">, directly </w:t>
      </w:r>
      <w:r w:rsidRPr="00C05F16">
        <w:rPr>
          <w:rStyle w:val="Emphasis"/>
          <w:highlight w:val="cyan"/>
          <w:lang w:eastAsia="ko-KR"/>
        </w:rPr>
        <w:t>drawing in</w:t>
      </w:r>
      <w:r w:rsidRPr="00C05F16">
        <w:rPr>
          <w:rStyle w:val="StyleUnderline"/>
          <w:highlight w:val="cyan"/>
          <w:lang w:eastAsia="ko-KR"/>
        </w:rPr>
        <w:t xml:space="preserve"> major power</w:t>
      </w:r>
      <w:r w:rsidRPr="00B52C63">
        <w:rPr>
          <w:sz w:val="16"/>
          <w:lang w:eastAsia="ko-KR"/>
        </w:rPr>
        <w:t xml:space="preserve">(s) </w:t>
      </w:r>
      <w:r w:rsidRPr="00C05F16">
        <w:rPr>
          <w:rStyle w:val="StyleUnderline"/>
          <w:highlight w:val="cyan"/>
          <w:lang w:eastAsia="ko-KR"/>
        </w:rPr>
        <w:t xml:space="preserve">and </w:t>
      </w:r>
      <w:r w:rsidRPr="00C05F16">
        <w:rPr>
          <w:rStyle w:val="Emphasis"/>
          <w:highlight w:val="cyan"/>
          <w:lang w:eastAsia="ko-KR"/>
        </w:rPr>
        <w:t>escalating</w:t>
      </w:r>
      <w:r w:rsidRPr="008A2E13">
        <w:rPr>
          <w:rStyle w:val="StyleUnderline"/>
          <w:lang w:eastAsia="ko-KR"/>
        </w:rPr>
        <w:t xml:space="preserve"> the </w:t>
      </w:r>
      <w:r w:rsidRPr="008A2E13">
        <w:rPr>
          <w:rStyle w:val="Emphasis"/>
          <w:lang w:eastAsia="ko-KR"/>
        </w:rPr>
        <w:t>scale</w:t>
      </w:r>
      <w:r w:rsidRPr="008A2E13">
        <w:rPr>
          <w:rStyle w:val="StyleUnderline"/>
          <w:lang w:eastAsia="ko-KR"/>
        </w:rPr>
        <w:t xml:space="preserve"> of conflict. All three</w:t>
      </w:r>
      <w:r w:rsidRPr="00B52C63">
        <w:rPr>
          <w:sz w:val="16"/>
          <w:lang w:eastAsia="ko-KR"/>
        </w:rPr>
        <w:t xml:space="preserve"> also </w:t>
      </w:r>
      <w:r w:rsidRPr="00C05F16">
        <w:rPr>
          <w:rStyle w:val="Emphasis"/>
          <w:highlight w:val="cyan"/>
          <w:lang w:eastAsia="ko-KR"/>
        </w:rPr>
        <w:t>directly</w:t>
      </w:r>
      <w:r w:rsidRPr="00C05F16">
        <w:rPr>
          <w:rStyle w:val="StyleUnderline"/>
          <w:highlight w:val="cyan"/>
          <w:lang w:eastAsia="ko-KR"/>
        </w:rPr>
        <w:t xml:space="preserve"> involve</w:t>
      </w:r>
      <w:r w:rsidRPr="00B52C63">
        <w:rPr>
          <w:sz w:val="16"/>
          <w:lang w:eastAsia="ko-KR"/>
        </w:rPr>
        <w:t xml:space="preserve"> power(s) reckoned to possess </w:t>
      </w:r>
      <w:r w:rsidRPr="00C05F16">
        <w:rPr>
          <w:rStyle w:val="Emphasis"/>
          <w:highlight w:val="cyan"/>
          <w:lang w:eastAsia="ko-KR"/>
        </w:rPr>
        <w:t>nuc</w:t>
      </w:r>
      <w:r w:rsidRPr="008A2E13">
        <w:rPr>
          <w:rStyle w:val="StyleUnderline"/>
          <w:lang w:eastAsia="ko-KR"/>
        </w:rPr>
        <w:t>lear capabilitie</w:t>
      </w:r>
      <w:r w:rsidRPr="00C05F16">
        <w:rPr>
          <w:rStyle w:val="Emphasis"/>
          <w:highlight w:val="cyan"/>
          <w:lang w:eastAsia="ko-KR"/>
        </w:rPr>
        <w:t>s</w:t>
      </w:r>
      <w:r w:rsidRPr="00B52C63">
        <w:rPr>
          <w:sz w:val="16"/>
          <w:lang w:eastAsia="ko-KR"/>
        </w:rPr>
        <w:t xml:space="preserve">. </w:t>
      </w:r>
    </w:p>
    <w:p w14:paraId="1BBC714B" w14:textId="77777777" w:rsidR="00916D94" w:rsidRPr="00B52C63" w:rsidRDefault="00916D94" w:rsidP="00916D94">
      <w:pPr>
        <w:rPr>
          <w:sz w:val="16"/>
          <w:lang w:eastAsia="ko-KR"/>
        </w:rPr>
      </w:pPr>
      <w:r w:rsidRPr="00B52C63">
        <w:rPr>
          <w:sz w:val="16"/>
          <w:lang w:eastAsia="ko-KR"/>
        </w:rPr>
        <w:t>Over the next two years, the war in Ukraine could sporadically alternate between intensifying and refreezing. Despite sanctions, Russia has continued to benefit from energy profits and commodity exports – and this could increase further if the conflict in the Middle East widens.31 Pro-Russian or neutral sentiment in Eastern and Central Europe could soften support from Ukraine’s European allies,32 while support in the United States could wane under domestic pressures, other international priorities, or under a new government. Global divisions with respect to the Middle East conflict may also complicate efforts by Ukraine to maintain unity with Western allies, while also garnering support from the Global South.33 If the conflict intensifies, it is still more likely to do so through conventional rather than nuclear means, but it could also expand to neighbouring countries. While post</w:t>
      </w:r>
      <w:r w:rsidRPr="00B52C63">
        <w:rPr>
          <w:rFonts w:hint="eastAsia"/>
          <w:sz w:val="16"/>
          <w:lang w:eastAsia="ko-KR"/>
        </w:rPr>
        <w:t>-</w:t>
      </w:r>
      <w:r w:rsidRPr="00B52C63">
        <w:rPr>
          <w:sz w:val="16"/>
          <w:lang w:eastAsia="ko-KR"/>
        </w:rPr>
        <w:t>conflict scenarios for both Ukraine and Russia are difficult to predict, the war could ‘refreeze’ into a prolonged, sporadic conflict that could last years or even decades.34</w:t>
      </w:r>
    </w:p>
    <w:p w14:paraId="275311A8" w14:textId="77777777" w:rsidR="00916D94" w:rsidRPr="00B52C63" w:rsidRDefault="00916D94" w:rsidP="00916D94">
      <w:pPr>
        <w:rPr>
          <w:sz w:val="16"/>
          <w:lang w:eastAsia="ko-KR"/>
        </w:rPr>
      </w:pPr>
      <w:r w:rsidRPr="00B52C63">
        <w:rPr>
          <w:sz w:val="16"/>
          <w:lang w:eastAsia="ko-KR"/>
        </w:rPr>
        <w:t>Proximate developments in the Middle East are a source of considerable uncertainty, risking further indirect or direct confrontation between global powers. If the Israel-Gaza conflict destabilizes into wider regional warfare, more extensive intervention by major powers is possible, including Iran and the West.35 Beyond potentially seismic shocks to global energy prices and supply chains, escalation could split the attention and resources of the EU and the United States between Ukraine and Israel.36 The scale of Gulf countries’ or Western intervention is uncertain; it’s likely to continue to be deeply polarizing domestically and hold significant political sway.</w:t>
      </w:r>
    </w:p>
    <w:p w14:paraId="38D9117B" w14:textId="77777777" w:rsidR="00916D94" w:rsidRPr="00B52C63" w:rsidRDefault="00916D94" w:rsidP="00916D94">
      <w:pPr>
        <w:rPr>
          <w:sz w:val="16"/>
          <w:lang w:eastAsia="ko-KR"/>
        </w:rPr>
      </w:pPr>
      <w:r w:rsidRPr="00B52C63">
        <w:rPr>
          <w:sz w:val="16"/>
          <w:lang w:eastAsia="ko-KR"/>
        </w:rPr>
        <w:t xml:space="preserve">Numerous GRPS respondents also cited Taiwan and disputed territories in East and South-East Asia as areas of concern. In contrast to Russia, which doubled its defense spending target to more than $100 billion in 2023, and the United States, which allocated over $113 billion in assistance relating to the war in Ukraine alone,37 China has largely acted as a non-interventionist power in both the Ukraine and Middle East conflicts, avoiding the risk of overstretch.38 While there is no evidence to suggest that escalation is imminent, </w:t>
      </w:r>
      <w:r w:rsidRPr="00B52C63">
        <w:rPr>
          <w:rStyle w:val="StyleUnderline"/>
          <w:lang w:eastAsia="ko-KR"/>
        </w:rPr>
        <w:t xml:space="preserve">there remains a </w:t>
      </w:r>
      <w:r w:rsidRPr="00B52C63">
        <w:rPr>
          <w:rStyle w:val="Emphasis"/>
          <w:lang w:eastAsia="ko-KR"/>
        </w:rPr>
        <w:t>material possibility</w:t>
      </w:r>
      <w:r w:rsidRPr="00B52C63">
        <w:rPr>
          <w:rStyle w:val="StyleUnderline"/>
          <w:lang w:eastAsia="ko-KR"/>
        </w:rPr>
        <w:t xml:space="preserve"> of </w:t>
      </w:r>
      <w:r w:rsidRPr="00B52C63">
        <w:rPr>
          <w:rStyle w:val="Emphasis"/>
          <w:lang w:eastAsia="ko-KR"/>
        </w:rPr>
        <w:t>accident</w:t>
      </w:r>
      <w:r w:rsidRPr="00B52C63">
        <w:rPr>
          <w:rStyle w:val="StyleUnderline"/>
          <w:lang w:eastAsia="ko-KR"/>
        </w:rPr>
        <w:t xml:space="preserve">al or </w:t>
      </w:r>
      <w:r w:rsidRPr="00B52C63">
        <w:rPr>
          <w:rStyle w:val="Emphasis"/>
          <w:lang w:eastAsia="ko-KR"/>
        </w:rPr>
        <w:t>intentional outbreak</w:t>
      </w:r>
      <w:r w:rsidRPr="00B52C63">
        <w:rPr>
          <w:rStyle w:val="StyleUnderline"/>
          <w:lang w:eastAsia="ko-KR"/>
        </w:rPr>
        <w:t xml:space="preserve"> of hostilities, given </w:t>
      </w:r>
      <w:r w:rsidRPr="00B52C63">
        <w:rPr>
          <w:rStyle w:val="Emphasis"/>
          <w:lang w:eastAsia="ko-KR"/>
        </w:rPr>
        <w:t>heightened activity</w:t>
      </w:r>
      <w:r w:rsidRPr="00B52C63">
        <w:rPr>
          <w:sz w:val="16"/>
          <w:lang w:eastAsia="ko-KR"/>
        </w:rPr>
        <w:t xml:space="preserve"> in the region.39</w:t>
      </w:r>
    </w:p>
    <w:p w14:paraId="7A805F0A" w14:textId="77777777" w:rsidR="00916D94" w:rsidRPr="00B52C63" w:rsidRDefault="00916D94" w:rsidP="00916D94">
      <w:pPr>
        <w:rPr>
          <w:sz w:val="16"/>
          <w:lang w:eastAsia="ko-KR"/>
        </w:rPr>
      </w:pPr>
      <w:r w:rsidRPr="00B52C63">
        <w:rPr>
          <w:sz w:val="16"/>
          <w:lang w:eastAsia="ko-KR"/>
        </w:rPr>
        <w:t xml:space="preserve">Conflict contagion </w:t>
      </w:r>
    </w:p>
    <w:p w14:paraId="29CB0E27" w14:textId="77777777" w:rsidR="00916D94" w:rsidRPr="00B52C63" w:rsidRDefault="00916D94" w:rsidP="00916D94">
      <w:pPr>
        <w:rPr>
          <w:sz w:val="16"/>
          <w:lang w:eastAsia="ko-KR"/>
        </w:rPr>
      </w:pPr>
      <w:r w:rsidRPr="00B52C63">
        <w:rPr>
          <w:sz w:val="16"/>
          <w:lang w:eastAsia="ko-KR"/>
        </w:rPr>
        <w:t xml:space="preserve">As high-stakes hotspots undermine global security, a wider set of trends may fuel a combustible environment in which new and existing hostilities are more likely to ignite. As conflicts spread, guardrails to their containment are eroding and resolve for long-term solutions have stalled.40 In parallel, </w:t>
      </w:r>
      <w:r w:rsidRPr="00B52C63">
        <w:rPr>
          <w:rStyle w:val="StyleUnderline"/>
          <w:lang w:eastAsia="ko-KR"/>
        </w:rPr>
        <w:t xml:space="preserve">the </w:t>
      </w:r>
      <w:r w:rsidRPr="00B52C63">
        <w:rPr>
          <w:rStyle w:val="Emphasis"/>
          <w:lang w:eastAsia="ko-KR"/>
        </w:rPr>
        <w:t>internationalization</w:t>
      </w:r>
      <w:r w:rsidRPr="00B52C63">
        <w:rPr>
          <w:rStyle w:val="StyleUnderline"/>
          <w:lang w:eastAsia="ko-KR"/>
        </w:rPr>
        <w:t xml:space="preserve"> of conflicts</w:t>
      </w:r>
      <w:r w:rsidRPr="00B52C63">
        <w:rPr>
          <w:sz w:val="16"/>
          <w:lang w:eastAsia="ko-KR"/>
        </w:rPr>
        <w:t xml:space="preserve"> by a wider set of alternate powers will </w:t>
      </w:r>
      <w:r w:rsidRPr="00B52C63">
        <w:rPr>
          <w:rStyle w:val="StyleUnderline"/>
          <w:lang w:eastAsia="ko-KR"/>
        </w:rPr>
        <w:t>accelerate ‘</w:t>
      </w:r>
      <w:r w:rsidRPr="00B52C63">
        <w:rPr>
          <w:rStyle w:val="Emphasis"/>
          <w:lang w:eastAsia="ko-KR"/>
        </w:rPr>
        <w:t>multipolarity</w:t>
      </w:r>
      <w:r w:rsidRPr="00B52C63">
        <w:rPr>
          <w:rStyle w:val="StyleUnderline"/>
          <w:lang w:eastAsia="ko-KR"/>
        </w:rPr>
        <w:t xml:space="preserve">’ and the risk of </w:t>
      </w:r>
      <w:r w:rsidRPr="00B52C63">
        <w:rPr>
          <w:rStyle w:val="Emphasis"/>
          <w:lang w:eastAsia="ko-KR"/>
        </w:rPr>
        <w:t>inadvertent escalation</w:t>
      </w:r>
      <w:r w:rsidRPr="00B52C63">
        <w:rPr>
          <w:sz w:val="16"/>
          <w:lang w:eastAsia="ko-KR"/>
        </w:rPr>
        <w:t xml:space="preserve">. </w:t>
      </w:r>
    </w:p>
    <w:p w14:paraId="6DEAAA08" w14:textId="77777777" w:rsidR="00916D94" w:rsidRPr="00B52C63" w:rsidRDefault="00916D94" w:rsidP="00916D94">
      <w:pPr>
        <w:rPr>
          <w:sz w:val="16"/>
          <w:lang w:eastAsia="ko-KR"/>
        </w:rPr>
      </w:pPr>
      <w:r w:rsidRPr="00B52C63">
        <w:rPr>
          <w:sz w:val="16"/>
          <w:lang w:eastAsia="ko-KR"/>
        </w:rPr>
        <w:t xml:space="preserve">First, </w:t>
      </w:r>
      <w:r w:rsidRPr="00B52C63">
        <w:rPr>
          <w:rStyle w:val="Emphasis"/>
          <w:lang w:eastAsia="ko-KR"/>
        </w:rPr>
        <w:t>simmering tensions</w:t>
      </w:r>
      <w:r w:rsidRPr="00B52C63">
        <w:rPr>
          <w:rStyle w:val="StyleUnderline"/>
          <w:lang w:eastAsia="ko-KR"/>
        </w:rPr>
        <w:t xml:space="preserve"> and </w:t>
      </w:r>
      <w:r w:rsidRPr="00B52C63">
        <w:rPr>
          <w:rStyle w:val="Emphasis"/>
          <w:lang w:eastAsia="ko-KR"/>
        </w:rPr>
        <w:t>frozen conflicts</w:t>
      </w:r>
      <w:r w:rsidRPr="00B52C63">
        <w:rPr>
          <w:rStyle w:val="StyleUnderline"/>
          <w:lang w:eastAsia="ko-KR"/>
        </w:rPr>
        <w:t xml:space="preserve"> that are </w:t>
      </w:r>
      <w:r w:rsidRPr="00B52C63">
        <w:rPr>
          <w:rStyle w:val="Emphasis"/>
          <w:lang w:eastAsia="ko-KR"/>
        </w:rPr>
        <w:t>proximate</w:t>
      </w:r>
      <w:r w:rsidRPr="00B52C63">
        <w:rPr>
          <w:rStyle w:val="StyleUnderline"/>
          <w:lang w:eastAsia="ko-KR"/>
        </w:rPr>
        <w:t xml:space="preserve"> to existing hotspots could </w:t>
      </w:r>
      <w:r w:rsidRPr="00B52C63">
        <w:rPr>
          <w:rStyle w:val="Emphasis"/>
          <w:lang w:eastAsia="ko-KR"/>
        </w:rPr>
        <w:t>heat up</w:t>
      </w:r>
      <w:r w:rsidRPr="00B52C63">
        <w:rPr>
          <w:sz w:val="16"/>
          <w:lang w:eastAsia="ko-KR"/>
        </w:rPr>
        <w:t xml:space="preserve">. For example, </w:t>
      </w:r>
      <w:r w:rsidRPr="00B52C63">
        <w:rPr>
          <w:rStyle w:val="Emphasis"/>
          <w:lang w:eastAsia="ko-KR"/>
        </w:rPr>
        <w:t>spillover</w:t>
      </w:r>
      <w:r w:rsidRPr="00B52C63">
        <w:rPr>
          <w:rStyle w:val="StyleUnderline"/>
          <w:lang w:eastAsia="ko-KR"/>
        </w:rPr>
        <w:t xml:space="preserve"> impacts</w:t>
      </w:r>
      <w:r w:rsidRPr="00B52C63">
        <w:rPr>
          <w:sz w:val="16"/>
          <w:lang w:eastAsia="ko-KR"/>
        </w:rPr>
        <w:t xml:space="preserve"> from a high concentration of conflicts, such as in Asia and Africa (Figure 1.13), could range from more readily available arms trafficking to conflict-driven migration. Other states could also deliberately stoke tensions in neighbouring countries to divert attention and resources, through disinformation campaigns or the deployment of state-backed militia groups, for example. </w:t>
      </w:r>
      <w:r w:rsidRPr="00B52C63">
        <w:rPr>
          <w:rStyle w:val="StyleUnderline"/>
          <w:lang w:eastAsia="ko-KR"/>
        </w:rPr>
        <w:t>Frozen conflicts at risk</w:t>
      </w:r>
      <w:r w:rsidRPr="00B52C63">
        <w:rPr>
          <w:sz w:val="16"/>
          <w:lang w:eastAsia="ko-KR"/>
        </w:rPr>
        <w:t xml:space="preserve"> could </w:t>
      </w:r>
      <w:r w:rsidRPr="00B52C63">
        <w:rPr>
          <w:rStyle w:val="StyleUnderline"/>
          <w:lang w:eastAsia="ko-KR"/>
        </w:rPr>
        <w:t xml:space="preserve">include the </w:t>
      </w:r>
      <w:r w:rsidRPr="00B52C63">
        <w:rPr>
          <w:rStyle w:val="Emphasis"/>
          <w:lang w:eastAsia="ko-KR"/>
        </w:rPr>
        <w:t>Balkans</w:t>
      </w:r>
      <w:r w:rsidRPr="00B52C63">
        <w:rPr>
          <w:rStyle w:val="StyleUnderline"/>
          <w:lang w:eastAsia="ko-KR"/>
        </w:rPr>
        <w:t xml:space="preserve">, </w:t>
      </w:r>
      <w:r w:rsidRPr="00B52C63">
        <w:rPr>
          <w:rStyle w:val="Emphasis"/>
          <w:lang w:eastAsia="ko-KR"/>
        </w:rPr>
        <w:t>Libya</w:t>
      </w:r>
      <w:r w:rsidRPr="00B52C63">
        <w:rPr>
          <w:rStyle w:val="StyleUnderline"/>
          <w:lang w:eastAsia="ko-KR"/>
        </w:rPr>
        <w:t xml:space="preserve">, </w:t>
      </w:r>
      <w:r w:rsidRPr="00B52C63">
        <w:rPr>
          <w:rStyle w:val="Emphasis"/>
          <w:lang w:eastAsia="ko-KR"/>
        </w:rPr>
        <w:t>Syria</w:t>
      </w:r>
      <w:r w:rsidRPr="00B52C63">
        <w:rPr>
          <w:rStyle w:val="StyleUnderline"/>
          <w:lang w:eastAsia="ko-KR"/>
        </w:rPr>
        <w:t xml:space="preserve">, </w:t>
      </w:r>
      <w:r w:rsidRPr="00B52C63">
        <w:rPr>
          <w:rStyle w:val="Emphasis"/>
          <w:lang w:eastAsia="ko-KR"/>
        </w:rPr>
        <w:t>Kashmir</w:t>
      </w:r>
      <w:r w:rsidRPr="00B52C63">
        <w:rPr>
          <w:rStyle w:val="StyleUnderline"/>
          <w:lang w:eastAsia="ko-KR"/>
        </w:rPr>
        <w:t xml:space="preserve">, </w:t>
      </w:r>
      <w:r w:rsidRPr="00B52C63">
        <w:rPr>
          <w:rStyle w:val="Emphasis"/>
          <w:lang w:eastAsia="ko-KR"/>
        </w:rPr>
        <w:t>Guyana</w:t>
      </w:r>
      <w:r w:rsidRPr="00B52C63">
        <w:rPr>
          <w:sz w:val="16"/>
          <w:lang w:eastAsia="ko-KR"/>
        </w:rPr>
        <w:t xml:space="preserve">, the </w:t>
      </w:r>
      <w:r w:rsidRPr="00B52C63">
        <w:rPr>
          <w:rStyle w:val="Emphasis"/>
          <w:lang w:eastAsia="ko-KR"/>
        </w:rPr>
        <w:t>Kurdish</w:t>
      </w:r>
      <w:r w:rsidRPr="00B52C63">
        <w:rPr>
          <w:rStyle w:val="StyleUnderline"/>
          <w:lang w:eastAsia="ko-KR"/>
        </w:rPr>
        <w:t xml:space="preserve"> region and </w:t>
      </w:r>
      <w:r w:rsidRPr="00B52C63">
        <w:rPr>
          <w:rStyle w:val="Emphasis"/>
          <w:lang w:eastAsia="ko-KR"/>
        </w:rPr>
        <w:t>Korea</w:t>
      </w:r>
      <w:r w:rsidRPr="00B52C63">
        <w:rPr>
          <w:rStyle w:val="StyleUnderline"/>
          <w:lang w:eastAsia="ko-KR"/>
        </w:rPr>
        <w:t>n peninsula</w:t>
      </w:r>
      <w:r w:rsidRPr="00B52C63">
        <w:rPr>
          <w:sz w:val="16"/>
          <w:lang w:eastAsia="ko-KR"/>
        </w:rPr>
        <w:t xml:space="preserve">.41 These risks are well-recognized by business leaders: Interstate armed conflict features as a top-five risk in 20 countries (18%) surveyed in the Forum’s Executive Opinion Survey (EOS, see Appendix C: Executive Opinion Survey: National Risk Perceptions), including Egypt, Iraq, Kazakhstan and Serbia, and is the top risk in Armenia, Georgia, Kyrgyzstan and Japan. </w:t>
      </w:r>
    </w:p>
    <w:p w14:paraId="5E89FA21" w14:textId="77777777" w:rsidR="00916D94" w:rsidRPr="00B52C63" w:rsidRDefault="00916D94" w:rsidP="00916D94">
      <w:pPr>
        <w:rPr>
          <w:sz w:val="16"/>
          <w:lang w:eastAsia="ko-KR"/>
        </w:rPr>
      </w:pPr>
      <w:r w:rsidRPr="00B52C63">
        <w:rPr>
          <w:sz w:val="16"/>
          <w:lang w:eastAsia="ko-KR"/>
        </w:rPr>
        <w:t xml:space="preserve">Second, resource stress, </w:t>
      </w:r>
      <w:r w:rsidRPr="00B52C63">
        <w:rPr>
          <w:rStyle w:val="Emphasis"/>
          <w:lang w:eastAsia="ko-KR"/>
        </w:rPr>
        <w:t>econ</w:t>
      </w:r>
      <w:r w:rsidRPr="00B52C63">
        <w:rPr>
          <w:rStyle w:val="StyleUnderline"/>
          <w:lang w:eastAsia="ko-KR"/>
        </w:rPr>
        <w:t xml:space="preserve">omic </w:t>
      </w:r>
      <w:r w:rsidRPr="00B52C63">
        <w:rPr>
          <w:rStyle w:val="Emphasis"/>
          <w:lang w:eastAsia="ko-KR"/>
        </w:rPr>
        <w:t>hardship</w:t>
      </w:r>
      <w:r w:rsidRPr="00B52C63">
        <w:rPr>
          <w:sz w:val="16"/>
          <w:lang w:eastAsia="ko-KR"/>
        </w:rPr>
        <w:t xml:space="preserve"> and weakened state capacity will likely grow and, in turn, </w:t>
      </w:r>
      <w:r w:rsidRPr="00B52C63">
        <w:rPr>
          <w:rStyle w:val="Emphasis"/>
          <w:lang w:eastAsia="ko-KR"/>
        </w:rPr>
        <w:t>fuel</w:t>
      </w:r>
      <w:r w:rsidRPr="00B52C63">
        <w:rPr>
          <w:rStyle w:val="StyleUnderline"/>
          <w:lang w:eastAsia="ko-KR"/>
        </w:rPr>
        <w:t xml:space="preserve"> conflict</w:t>
      </w:r>
      <w:r w:rsidRPr="00B52C63">
        <w:rPr>
          <w:sz w:val="16"/>
          <w:lang w:eastAsia="ko-KR"/>
        </w:rPr>
        <w:t xml:space="preserve">.42 </w:t>
      </w:r>
      <w:r w:rsidRPr="00B52C63">
        <w:rPr>
          <w:rStyle w:val="StyleUnderline"/>
          <w:lang w:eastAsia="ko-KR"/>
        </w:rPr>
        <w:t>There may</w:t>
      </w:r>
      <w:r w:rsidRPr="00B52C63">
        <w:rPr>
          <w:sz w:val="16"/>
          <w:lang w:eastAsia="ko-KR"/>
        </w:rPr>
        <w:t xml:space="preserve"> also </w:t>
      </w:r>
      <w:r w:rsidRPr="00B52C63">
        <w:rPr>
          <w:rStyle w:val="StyleUnderline"/>
          <w:lang w:eastAsia="ko-KR"/>
        </w:rPr>
        <w:t xml:space="preserve">be a </w:t>
      </w:r>
      <w:r w:rsidRPr="00B52C63">
        <w:rPr>
          <w:rStyle w:val="Emphasis"/>
          <w:lang w:eastAsia="ko-KR"/>
        </w:rPr>
        <w:t>rise</w:t>
      </w:r>
      <w:r w:rsidRPr="00B52C63">
        <w:rPr>
          <w:rStyle w:val="StyleUnderline"/>
          <w:lang w:eastAsia="ko-KR"/>
        </w:rPr>
        <w:t xml:space="preserve"> of ‘</w:t>
      </w:r>
      <w:r w:rsidRPr="00B52C63">
        <w:rPr>
          <w:rStyle w:val="Emphasis"/>
          <w:lang w:eastAsia="ko-KR"/>
        </w:rPr>
        <w:t>ungoverned</w:t>
      </w:r>
      <w:r w:rsidRPr="00B52C63">
        <w:rPr>
          <w:rStyle w:val="StyleUnderline"/>
          <w:lang w:eastAsia="ko-KR"/>
        </w:rPr>
        <w:t xml:space="preserve"> countries’, where </w:t>
      </w:r>
      <w:r w:rsidRPr="00B52C63">
        <w:rPr>
          <w:rStyle w:val="Emphasis"/>
          <w:lang w:eastAsia="ko-KR"/>
        </w:rPr>
        <w:t>n</w:t>
      </w:r>
      <w:r w:rsidRPr="00B52C63">
        <w:rPr>
          <w:rStyle w:val="StyleUnderline"/>
          <w:lang w:eastAsia="ko-KR"/>
        </w:rPr>
        <w:t>on-</w:t>
      </w:r>
      <w:r w:rsidRPr="00B52C63">
        <w:rPr>
          <w:rStyle w:val="Emphasis"/>
          <w:lang w:eastAsia="ko-KR"/>
        </w:rPr>
        <w:t>s</w:t>
      </w:r>
      <w:r w:rsidRPr="00B52C63">
        <w:rPr>
          <w:rStyle w:val="StyleUnderline"/>
          <w:lang w:eastAsia="ko-KR"/>
        </w:rPr>
        <w:t xml:space="preserve">tate </w:t>
      </w:r>
      <w:r w:rsidRPr="00B52C63">
        <w:rPr>
          <w:rStyle w:val="Emphasis"/>
          <w:lang w:eastAsia="ko-KR"/>
        </w:rPr>
        <w:t>a</w:t>
      </w:r>
      <w:r w:rsidRPr="00B52C63">
        <w:rPr>
          <w:rStyle w:val="StyleUnderline"/>
          <w:lang w:eastAsia="ko-KR"/>
        </w:rPr>
        <w:t>ctors fight</w:t>
      </w:r>
      <w:r w:rsidRPr="00B52C63">
        <w:rPr>
          <w:sz w:val="16"/>
          <w:lang w:eastAsia="ko-KR"/>
        </w:rPr>
        <w:t xml:space="preserve"> for control over large swathes of territory, or where parties not recognized by the international system gain full control. For example, resource-rich countries could become caught in a battleground of proxy warfare between multiple powers, including neighbouring economies, organized crime networks and paramilitary groups (Chapter 2.6: Crime wave).43</w:t>
      </w:r>
    </w:p>
    <w:p w14:paraId="6E4D9C54" w14:textId="77777777" w:rsidR="00916D94" w:rsidRPr="00B52C63" w:rsidRDefault="00916D94" w:rsidP="00916D94">
      <w:pPr>
        <w:rPr>
          <w:sz w:val="12"/>
          <w:szCs w:val="18"/>
          <w:lang w:eastAsia="ko-KR"/>
        </w:rPr>
      </w:pPr>
      <w:r w:rsidRPr="00B52C63">
        <w:rPr>
          <w:rFonts w:hint="eastAsia"/>
          <w:sz w:val="12"/>
          <w:szCs w:val="18"/>
          <w:lang w:eastAsia="ko-KR"/>
        </w:rPr>
        <w:t>&lt;&lt;FIGURE 1.13 OMITTED&gt;&gt;</w:t>
      </w:r>
    </w:p>
    <w:p w14:paraId="32732246" w14:textId="77777777" w:rsidR="00916D94" w:rsidRPr="00B52C63" w:rsidRDefault="00916D94" w:rsidP="00916D94">
      <w:pPr>
        <w:rPr>
          <w:sz w:val="12"/>
          <w:szCs w:val="18"/>
          <w:lang w:eastAsia="ko-KR"/>
        </w:rPr>
      </w:pPr>
      <w:r w:rsidRPr="00B52C63">
        <w:rPr>
          <w:sz w:val="12"/>
          <w:szCs w:val="18"/>
          <w:lang w:eastAsia="ko-KR"/>
        </w:rPr>
        <w:t xml:space="preserve">Third, with instant information networks and reinforcing algorithms, the symbolism of highstakes hotspots could trigger contagion beyond conflict geographies. Deeply ingrained ideological grievances are in some cases driving hostilities, and these divisions are resonating with communities and political parties elsewhere. This expands beyond religious and ethnic divisions to broader challenges to systems of governance. National identities, international law and democratic values are coming into question, contributing to civil unrest, threatening human rights, and reigniting violence, including in advanced democracies and between the Global North and South. </w:t>
      </w:r>
    </w:p>
    <w:p w14:paraId="05F6B6AB" w14:textId="77777777" w:rsidR="00916D94" w:rsidRPr="00B52C63" w:rsidRDefault="00916D94" w:rsidP="00916D94">
      <w:pPr>
        <w:rPr>
          <w:sz w:val="12"/>
          <w:szCs w:val="18"/>
          <w:lang w:eastAsia="ko-KR"/>
        </w:rPr>
      </w:pPr>
      <w:r w:rsidRPr="00B52C63">
        <w:rPr>
          <w:sz w:val="12"/>
          <w:szCs w:val="18"/>
          <w:lang w:eastAsia="ko-KR"/>
        </w:rPr>
        <w:t xml:space="preserve">North-South rift </w:t>
      </w:r>
    </w:p>
    <w:p w14:paraId="64CA6C6D" w14:textId="77777777" w:rsidR="00916D94" w:rsidRPr="00B52C63" w:rsidRDefault="00916D94" w:rsidP="00916D94">
      <w:pPr>
        <w:rPr>
          <w:sz w:val="12"/>
          <w:szCs w:val="18"/>
          <w:lang w:eastAsia="ko-KR"/>
        </w:rPr>
      </w:pPr>
      <w:r w:rsidRPr="00B52C63">
        <w:rPr>
          <w:sz w:val="12"/>
          <w:szCs w:val="18"/>
          <w:lang w:eastAsia="ko-KR"/>
        </w:rPr>
        <w:t xml:space="preserve">Dissatisfaction with the continued political, military and economic dominance of the Global North is growing, particularly as states in the Global South bear the brunt of a changing climate, the aftereffects of pandemic-era crises and geoeconomic rifts between major powers. Historical grievances of colonialism, combined with more recent ones regarding the costs of food and fuel, geopolitical alliances, the United Nations and Bretton Woods systems, and the loss and damage agenda, could accelerate anti-Western sentiment over the next two years. In conjunction with more thinly spread resources and tighter economic conditions, military power projection by the West could fade further, potentially creating power vacuums in parts of Africa, the Middle East and Asia. France, for example, has withdrawn troops on request from Mali, Burkina Faso and Niger over the past two years.44 </w:t>
      </w:r>
    </w:p>
    <w:p w14:paraId="44AE752D" w14:textId="77777777" w:rsidR="00916D94" w:rsidRPr="00B52C63" w:rsidRDefault="00916D94" w:rsidP="00916D94">
      <w:pPr>
        <w:rPr>
          <w:sz w:val="12"/>
          <w:szCs w:val="18"/>
          <w:lang w:eastAsia="ko-KR"/>
        </w:rPr>
      </w:pPr>
      <w:r w:rsidRPr="00B52C63">
        <w:rPr>
          <w:sz w:val="12"/>
          <w:szCs w:val="18"/>
          <w:lang w:eastAsia="ko-KR"/>
        </w:rPr>
        <w:t xml:space="preserve">As the dominance of long-held power centres wanes, alternate powers will compete for influence in interstate and intrastate conflicts, potentially leading to deadlier, prolonged proxy warfare and overwhelming humanitarian crises.45 There are a number of incentives to this involvement, from access to raw resources, such as minerals and oil, to the protection and promotion of trade, investment and security interests. Pivotal powers will also increasingly lend support and resources to garner political allies, taking advantage of this widening rift between the Global North and the Global South. </w:t>
      </w:r>
    </w:p>
    <w:p w14:paraId="73D2288B" w14:textId="77777777" w:rsidR="00916D94" w:rsidRPr="00B52C63" w:rsidRDefault="00916D94" w:rsidP="00916D94">
      <w:pPr>
        <w:rPr>
          <w:sz w:val="12"/>
          <w:szCs w:val="18"/>
          <w:lang w:eastAsia="ko-KR"/>
        </w:rPr>
      </w:pPr>
      <w:r w:rsidRPr="00B52C63">
        <w:rPr>
          <w:sz w:val="12"/>
          <w:szCs w:val="18"/>
          <w:lang w:eastAsia="ko-KR"/>
        </w:rPr>
        <w:t>As a new set of influences in global affairs takes shape, political alliances and alignment within the Global South will also shape the longer-term trajectory of internationalized conflicts. A deep divide on the international stage could mean that coordinated efforts to isolate ‘rogue’ states may be increasingly futile, while international governance and peacekeeping mechanisms shown to be ineffective at ‘policing’ conflict could be sidelined.</w:t>
      </w:r>
    </w:p>
    <w:p w14:paraId="606A5D99" w14:textId="77777777" w:rsidR="00916D94" w:rsidRPr="00B52C63" w:rsidRDefault="00916D94" w:rsidP="00916D94">
      <w:pPr>
        <w:rPr>
          <w:sz w:val="12"/>
          <w:szCs w:val="18"/>
          <w:lang w:eastAsia="ko-KR"/>
        </w:rPr>
      </w:pPr>
      <w:r w:rsidRPr="00B52C63">
        <w:rPr>
          <w:sz w:val="12"/>
          <w:szCs w:val="18"/>
          <w:lang w:eastAsia="ko-KR"/>
        </w:rPr>
        <w:t>1.5 Economic uncertainty</w:t>
      </w:r>
    </w:p>
    <w:p w14:paraId="6B958F38" w14:textId="77777777" w:rsidR="00916D94" w:rsidRPr="00B52C63" w:rsidRDefault="00916D94" w:rsidP="00916D94">
      <w:pPr>
        <w:rPr>
          <w:sz w:val="12"/>
          <w:szCs w:val="18"/>
          <w:lang w:eastAsia="ko-KR"/>
        </w:rPr>
      </w:pPr>
      <w:r w:rsidRPr="00B52C63">
        <w:rPr>
          <w:rFonts w:hint="eastAsia"/>
          <w:sz w:val="12"/>
          <w:szCs w:val="18"/>
          <w:lang w:eastAsia="ko-KR"/>
        </w:rPr>
        <w:t>&lt;&lt;FIGURE 1.14 OMITTED&gt;&gt;</w:t>
      </w:r>
    </w:p>
    <w:p w14:paraId="63A452F9" w14:textId="77777777" w:rsidR="00916D94" w:rsidRPr="00B52C63" w:rsidRDefault="00916D94" w:rsidP="00916D94">
      <w:pPr>
        <w:ind w:left="720"/>
        <w:rPr>
          <w:sz w:val="12"/>
          <w:szCs w:val="18"/>
          <w:lang w:eastAsia="ko-KR"/>
        </w:rPr>
      </w:pPr>
      <w:r w:rsidRPr="00B52C63">
        <w:rPr>
          <w:sz w:val="12"/>
          <w:szCs w:val="18"/>
          <w:lang w:eastAsia="ko-KR"/>
        </w:rPr>
        <w:t xml:space="preserve">– The near-term outlook remains highly uncertain due to domestic factors in some of the world's largest markets as well as geopolitical developments. </w:t>
      </w:r>
    </w:p>
    <w:p w14:paraId="32100F92" w14:textId="77777777" w:rsidR="00916D94" w:rsidRPr="00B52C63" w:rsidRDefault="00916D94" w:rsidP="00916D94">
      <w:pPr>
        <w:ind w:left="720"/>
        <w:rPr>
          <w:sz w:val="12"/>
          <w:szCs w:val="18"/>
          <w:lang w:eastAsia="ko-KR"/>
        </w:rPr>
      </w:pPr>
      <w:r w:rsidRPr="00B52C63">
        <w:rPr>
          <w:sz w:val="12"/>
          <w:szCs w:val="18"/>
          <w:lang w:eastAsia="ko-KR"/>
        </w:rPr>
        <w:t xml:space="preserve">– Continued supply-side pressures and demand uncertainty could contribute to persistent inflation and high interest rates. </w:t>
      </w:r>
    </w:p>
    <w:p w14:paraId="2D322A35" w14:textId="77777777" w:rsidR="00916D94" w:rsidRPr="00B52C63" w:rsidRDefault="00916D94" w:rsidP="00916D94">
      <w:pPr>
        <w:ind w:left="720"/>
        <w:rPr>
          <w:sz w:val="12"/>
          <w:szCs w:val="18"/>
          <w:lang w:eastAsia="ko-KR"/>
        </w:rPr>
      </w:pPr>
      <w:r w:rsidRPr="00B52C63">
        <w:rPr>
          <w:sz w:val="12"/>
          <w:szCs w:val="18"/>
          <w:lang w:eastAsia="ko-KR"/>
        </w:rPr>
        <w:t>– Small- and medium-sized companies and heavily indebted countries will be particularly exposed to slowing growth amid elevated interest rates.</w:t>
      </w:r>
    </w:p>
    <w:p w14:paraId="788A08BE" w14:textId="77777777" w:rsidR="00916D94" w:rsidRPr="00B52C63" w:rsidRDefault="00916D94" w:rsidP="00916D94">
      <w:pPr>
        <w:rPr>
          <w:sz w:val="16"/>
          <w:lang w:eastAsia="ko-KR"/>
        </w:rPr>
      </w:pPr>
      <w:r w:rsidRPr="00B52C63">
        <w:rPr>
          <w:sz w:val="16"/>
          <w:lang w:eastAsia="ko-KR"/>
        </w:rPr>
        <w:t xml:space="preserve">According to one narrative, the global economy has shown surprising resilience in the face of the most aggressive global tightening of monetary policy in decades. Despite widespread predictions of a recession in 2023 (Figure 1.15),46 the perception of </w:t>
      </w:r>
      <w:r w:rsidRPr="00B52C63">
        <w:rPr>
          <w:rStyle w:val="StyleUnderline"/>
          <w:lang w:eastAsia="ko-KR"/>
        </w:rPr>
        <w:t>a ‘</w:t>
      </w:r>
      <w:r w:rsidRPr="00C05F16">
        <w:rPr>
          <w:rStyle w:val="Emphasis"/>
          <w:highlight w:val="cyan"/>
          <w:lang w:eastAsia="ko-KR"/>
        </w:rPr>
        <w:t>soft</w:t>
      </w:r>
      <w:r w:rsidRPr="00B52C63">
        <w:rPr>
          <w:rStyle w:val="StyleUnderline"/>
          <w:lang w:eastAsia="ko-KR"/>
        </w:rPr>
        <w:t xml:space="preserve">er </w:t>
      </w:r>
      <w:r w:rsidRPr="00C05F16">
        <w:rPr>
          <w:rStyle w:val="Emphasis"/>
          <w:highlight w:val="cyan"/>
          <w:lang w:eastAsia="ko-KR"/>
        </w:rPr>
        <w:t>landing</w:t>
      </w:r>
      <w:r w:rsidRPr="00B52C63">
        <w:rPr>
          <w:rStyle w:val="StyleUnderline"/>
          <w:lang w:eastAsia="ko-KR"/>
        </w:rPr>
        <w:t xml:space="preserve">’ appears to be </w:t>
      </w:r>
      <w:r w:rsidRPr="00C05F16">
        <w:rPr>
          <w:rStyle w:val="Emphasis"/>
          <w:highlight w:val="cyan"/>
          <w:lang w:eastAsia="ko-KR"/>
        </w:rPr>
        <w:t>prevailing</w:t>
      </w:r>
      <w:r w:rsidRPr="00C05F16">
        <w:rPr>
          <w:rStyle w:val="StyleUnderline"/>
          <w:highlight w:val="cyan"/>
          <w:lang w:eastAsia="ko-KR"/>
        </w:rPr>
        <w:t xml:space="preserve">. </w:t>
      </w:r>
      <w:r w:rsidRPr="00C05F16">
        <w:rPr>
          <w:rStyle w:val="Emphasis"/>
          <w:highlight w:val="cyan"/>
          <w:lang w:eastAsia="ko-KR"/>
        </w:rPr>
        <w:t>Inflation</w:t>
      </w:r>
      <w:r w:rsidRPr="00B52C63">
        <w:rPr>
          <w:rStyle w:val="StyleUnderline"/>
          <w:lang w:eastAsia="ko-KR"/>
        </w:rPr>
        <w:t xml:space="preserve"> is </w:t>
      </w:r>
      <w:r w:rsidRPr="00C05F16">
        <w:rPr>
          <w:rStyle w:val="StyleUnderline"/>
          <w:highlight w:val="cyan"/>
          <w:lang w:eastAsia="ko-KR"/>
        </w:rPr>
        <w:t>falling</w:t>
      </w:r>
      <w:r w:rsidRPr="00B52C63">
        <w:rPr>
          <w:rStyle w:val="StyleUnderline"/>
          <w:lang w:eastAsia="ko-KR"/>
        </w:rPr>
        <w:t xml:space="preserve"> amid </w:t>
      </w:r>
      <w:r w:rsidRPr="00C05F16">
        <w:rPr>
          <w:rStyle w:val="Emphasis"/>
          <w:highlight w:val="cyan"/>
          <w:lang w:eastAsia="ko-KR"/>
        </w:rPr>
        <w:t>tight labour</w:t>
      </w:r>
      <w:r w:rsidRPr="00B52C63">
        <w:rPr>
          <w:rStyle w:val="StyleUnderline"/>
          <w:lang w:eastAsia="ko-KR"/>
        </w:rPr>
        <w:t xml:space="preserve"> markets and </w:t>
      </w:r>
      <w:r w:rsidRPr="00C05F16">
        <w:rPr>
          <w:rStyle w:val="Emphasis"/>
          <w:highlight w:val="cyan"/>
          <w:lang w:eastAsia="ko-KR"/>
        </w:rPr>
        <w:t>strong</w:t>
      </w:r>
      <w:r w:rsidRPr="00893D90">
        <w:rPr>
          <w:rStyle w:val="StyleUnderline"/>
          <w:lang w:eastAsia="ko-KR"/>
        </w:rPr>
        <w:t>er-than</w:t>
      </w:r>
      <w:r w:rsidRPr="00B52C63">
        <w:rPr>
          <w:rStyle w:val="StyleUnderline"/>
          <w:lang w:eastAsia="ko-KR"/>
        </w:rPr>
        <w:t xml:space="preserve">-anticipated </w:t>
      </w:r>
      <w:r w:rsidRPr="00B52C63">
        <w:rPr>
          <w:rStyle w:val="Emphasis"/>
          <w:lang w:eastAsia="ko-KR"/>
        </w:rPr>
        <w:t xml:space="preserve">consumer </w:t>
      </w:r>
      <w:r w:rsidRPr="00C05F16">
        <w:rPr>
          <w:rStyle w:val="Emphasis"/>
          <w:highlight w:val="cyan"/>
          <w:lang w:eastAsia="ko-KR"/>
        </w:rPr>
        <w:t>spending</w:t>
      </w:r>
      <w:r w:rsidRPr="00B52C63">
        <w:rPr>
          <w:rStyle w:val="StyleUnderline"/>
          <w:lang w:eastAsia="ko-KR"/>
        </w:rPr>
        <w:t xml:space="preserve"> and growth</w:t>
      </w:r>
      <w:r w:rsidRPr="00B52C63">
        <w:rPr>
          <w:sz w:val="16"/>
          <w:lang w:eastAsia="ko-KR"/>
        </w:rPr>
        <w:t xml:space="preserve">, particularly </w:t>
      </w:r>
      <w:r w:rsidRPr="00C05F16">
        <w:rPr>
          <w:rStyle w:val="StyleUnderline"/>
          <w:highlight w:val="cyan"/>
          <w:lang w:eastAsia="ko-KR"/>
        </w:rPr>
        <w:t>in</w:t>
      </w:r>
      <w:r w:rsidRPr="00B52C63">
        <w:rPr>
          <w:rStyle w:val="StyleUnderline"/>
          <w:lang w:eastAsia="ko-KR"/>
        </w:rPr>
        <w:t xml:space="preserve"> the </w:t>
      </w:r>
      <w:r w:rsidRPr="00C05F16">
        <w:rPr>
          <w:rStyle w:val="Emphasis"/>
          <w:highlight w:val="cyan"/>
          <w:lang w:eastAsia="ko-KR"/>
        </w:rPr>
        <w:t>U</w:t>
      </w:r>
      <w:r w:rsidRPr="00B52C63">
        <w:rPr>
          <w:sz w:val="16"/>
          <w:lang w:eastAsia="ko-KR"/>
        </w:rPr>
        <w:t xml:space="preserve">nited </w:t>
      </w:r>
      <w:r w:rsidRPr="00C05F16">
        <w:rPr>
          <w:rStyle w:val="Emphasis"/>
          <w:highlight w:val="cyan"/>
          <w:lang w:eastAsia="ko-KR"/>
        </w:rPr>
        <w:t>S</w:t>
      </w:r>
      <w:r w:rsidRPr="00B52C63">
        <w:rPr>
          <w:sz w:val="16"/>
          <w:lang w:eastAsia="ko-KR"/>
        </w:rPr>
        <w:t xml:space="preserve">tates.47 In another version, persistently elevated inflation in many countries and high interest rates are weighing heavily on economic growth, particularly in export- and manufacturing-led markets. An already visible economic downturn is likely to spread, with </w:t>
      </w:r>
      <w:r w:rsidRPr="00B52C63">
        <w:rPr>
          <w:rStyle w:val="StyleUnderline"/>
          <w:lang w:eastAsia="ko-KR"/>
        </w:rPr>
        <w:t xml:space="preserve">a risk that </w:t>
      </w:r>
      <w:r w:rsidRPr="00C05F16">
        <w:rPr>
          <w:rStyle w:val="Emphasis"/>
          <w:highlight w:val="cyan"/>
          <w:lang w:eastAsia="ko-KR"/>
        </w:rPr>
        <w:t>new</w:t>
      </w:r>
      <w:r w:rsidRPr="00B52C63">
        <w:rPr>
          <w:rStyle w:val="Emphasis"/>
          <w:lang w:eastAsia="ko-KR"/>
        </w:rPr>
        <w:t xml:space="preserve"> econ</w:t>
      </w:r>
      <w:r w:rsidRPr="00B52C63">
        <w:rPr>
          <w:rStyle w:val="StyleUnderline"/>
          <w:lang w:eastAsia="ko-KR"/>
        </w:rPr>
        <w:t xml:space="preserve">omic </w:t>
      </w:r>
      <w:r w:rsidRPr="00C05F16">
        <w:rPr>
          <w:rStyle w:val="Emphasis"/>
          <w:highlight w:val="cyan"/>
          <w:lang w:eastAsia="ko-KR"/>
        </w:rPr>
        <w:t>shocks</w:t>
      </w:r>
      <w:r w:rsidRPr="00C05F16">
        <w:rPr>
          <w:rStyle w:val="StyleUnderline"/>
          <w:highlight w:val="cyan"/>
          <w:lang w:eastAsia="ko-KR"/>
        </w:rPr>
        <w:t xml:space="preserve"> would be </w:t>
      </w:r>
      <w:r w:rsidRPr="00C05F16">
        <w:rPr>
          <w:rStyle w:val="Emphasis"/>
          <w:highlight w:val="cyan"/>
          <w:lang w:eastAsia="ko-KR"/>
        </w:rPr>
        <w:t>unmanageable</w:t>
      </w:r>
      <w:r w:rsidRPr="00B52C63">
        <w:rPr>
          <w:rStyle w:val="StyleUnderline"/>
          <w:lang w:eastAsia="ko-KR"/>
        </w:rPr>
        <w:t xml:space="preserve"> in such </w:t>
      </w:r>
      <w:r w:rsidRPr="00B52C63">
        <w:rPr>
          <w:rStyle w:val="Emphasis"/>
          <w:lang w:eastAsia="ko-KR"/>
        </w:rPr>
        <w:t>fragility</w:t>
      </w:r>
      <w:r w:rsidRPr="00B52C63">
        <w:rPr>
          <w:rStyle w:val="StyleUnderline"/>
          <w:lang w:eastAsia="ko-KR"/>
        </w:rPr>
        <w:t xml:space="preserve"> and </w:t>
      </w:r>
      <w:r w:rsidRPr="00B52C63">
        <w:rPr>
          <w:rStyle w:val="Emphasis"/>
          <w:lang w:eastAsia="ko-KR"/>
        </w:rPr>
        <w:t>debt</w:t>
      </w:r>
      <w:r w:rsidRPr="00B52C63">
        <w:rPr>
          <w:rStyle w:val="StyleUnderline"/>
          <w:lang w:eastAsia="ko-KR"/>
        </w:rPr>
        <w:t xml:space="preserve"> passes the </w:t>
      </w:r>
      <w:r w:rsidRPr="00B52C63">
        <w:rPr>
          <w:rStyle w:val="Emphasis"/>
          <w:lang w:eastAsia="ko-KR"/>
        </w:rPr>
        <w:t>tipping point</w:t>
      </w:r>
      <w:r w:rsidRPr="00B52C63">
        <w:rPr>
          <w:rStyle w:val="StyleUnderline"/>
          <w:lang w:eastAsia="ko-KR"/>
        </w:rPr>
        <w:t xml:space="preserve"> of </w:t>
      </w:r>
      <w:r w:rsidRPr="00B52C63">
        <w:rPr>
          <w:rStyle w:val="Emphasis"/>
          <w:lang w:eastAsia="ko-KR"/>
        </w:rPr>
        <w:t>sustainability</w:t>
      </w:r>
      <w:r w:rsidRPr="00B52C63">
        <w:rPr>
          <w:sz w:val="16"/>
          <w:lang w:eastAsia="ko-KR"/>
        </w:rPr>
        <w:t>.</w:t>
      </w:r>
    </w:p>
    <w:p w14:paraId="627E6AE4" w14:textId="77777777" w:rsidR="00916D94" w:rsidRPr="00B52C63" w:rsidRDefault="00916D94" w:rsidP="00916D94">
      <w:pPr>
        <w:rPr>
          <w:sz w:val="16"/>
          <w:lang w:eastAsia="ko-KR"/>
        </w:rPr>
      </w:pPr>
      <w:r w:rsidRPr="00B52C63">
        <w:rPr>
          <w:rFonts w:hint="eastAsia"/>
          <w:sz w:val="16"/>
          <w:lang w:eastAsia="ko-KR"/>
        </w:rPr>
        <w:t>&lt;&lt;FIGURE 1.15 OMITTED&gt;&gt;</w:t>
      </w:r>
    </w:p>
    <w:p w14:paraId="26D78F10" w14:textId="77777777" w:rsidR="00916D94" w:rsidRPr="00B52C63" w:rsidRDefault="00916D94" w:rsidP="00916D94">
      <w:pPr>
        <w:rPr>
          <w:sz w:val="16"/>
          <w:lang w:eastAsia="ko-KR"/>
        </w:rPr>
      </w:pPr>
      <w:r w:rsidRPr="00B52C63">
        <w:rPr>
          <w:rFonts w:hint="eastAsia"/>
          <w:sz w:val="16"/>
          <w:lang w:eastAsia="ko-KR"/>
        </w:rPr>
        <w:t>&lt;&lt;FIGURE 1.16 OMITTED&gt;&gt;</w:t>
      </w:r>
    </w:p>
    <w:p w14:paraId="3698114F" w14:textId="77777777" w:rsidR="00916D94" w:rsidRPr="00B52C63" w:rsidRDefault="00916D94" w:rsidP="00916D94">
      <w:pPr>
        <w:rPr>
          <w:sz w:val="16"/>
          <w:lang w:eastAsia="ko-KR"/>
        </w:rPr>
      </w:pPr>
      <w:r w:rsidRPr="00B52C63">
        <w:rPr>
          <w:sz w:val="16"/>
          <w:lang w:eastAsia="ko-KR"/>
        </w:rPr>
        <w:t xml:space="preserve">These contrasting narratives encapsulate the highly uncertain economic outlook. Fears of an Economic downturn are widespread among private-sector respondents, featuring as a top-five risk in 102 countries (90%) surveyed in the EOS, a significant uptick from 2022 (Figure 1.16). A slowdown in global growth is already occurring, but it is taking place under a different set of economic parameters than previous cycles, heightening uncertainty. Over the next two years, there may be a lack of coherence in forward projections within and between economies, particularly with respect to inflation, interest rates and growth rates. With contrasting views about the future, </w:t>
      </w:r>
      <w:r w:rsidRPr="00B52C63">
        <w:rPr>
          <w:rStyle w:val="StyleUnderline"/>
          <w:lang w:eastAsia="ko-KR"/>
        </w:rPr>
        <w:t xml:space="preserve">the risk of </w:t>
      </w:r>
      <w:r w:rsidRPr="00B52C63">
        <w:rPr>
          <w:rStyle w:val="Emphasis"/>
          <w:lang w:eastAsia="ko-KR"/>
        </w:rPr>
        <w:t>miscalibration</w:t>
      </w:r>
      <w:r w:rsidRPr="00B52C63">
        <w:rPr>
          <w:sz w:val="16"/>
          <w:lang w:eastAsia="ko-KR"/>
        </w:rPr>
        <w:t xml:space="preserve"> by central banks, governments and companies will rise accordingly, </w:t>
      </w:r>
      <w:r w:rsidRPr="00B52C63">
        <w:rPr>
          <w:rStyle w:val="StyleUnderline"/>
          <w:lang w:eastAsia="ko-KR"/>
        </w:rPr>
        <w:t xml:space="preserve">potentially </w:t>
      </w:r>
      <w:r w:rsidRPr="00B52C63">
        <w:rPr>
          <w:rStyle w:val="Emphasis"/>
          <w:lang w:eastAsia="ko-KR"/>
        </w:rPr>
        <w:t>deepen</w:t>
      </w:r>
      <w:r w:rsidRPr="00B52C63">
        <w:rPr>
          <w:sz w:val="16"/>
          <w:lang w:eastAsia="ko-KR"/>
        </w:rPr>
        <w:t xml:space="preserve">ing and </w:t>
      </w:r>
      <w:r w:rsidRPr="00B52C63">
        <w:rPr>
          <w:rStyle w:val="Emphasis"/>
          <w:lang w:eastAsia="ko-KR"/>
        </w:rPr>
        <w:t>prolonging</w:t>
      </w:r>
      <w:r w:rsidRPr="00B52C63">
        <w:rPr>
          <w:rStyle w:val="StyleUnderline"/>
          <w:lang w:eastAsia="ko-KR"/>
        </w:rPr>
        <w:t xml:space="preserve"> economic risks</w:t>
      </w:r>
      <w:r w:rsidRPr="00B52C63">
        <w:rPr>
          <w:sz w:val="16"/>
          <w:lang w:eastAsia="ko-KR"/>
        </w:rPr>
        <w:t>. Additionally, continued trade conflicts and geoeconomic rifts between the United States, European Union and China add to the significant economic uncertainty ahead.</w:t>
      </w:r>
    </w:p>
    <w:p w14:paraId="02DCDBE5" w14:textId="77777777" w:rsidR="00916D94" w:rsidRPr="00B52C63" w:rsidRDefault="00916D94" w:rsidP="00916D94">
      <w:pPr>
        <w:rPr>
          <w:sz w:val="12"/>
          <w:szCs w:val="18"/>
          <w:lang w:eastAsia="ko-KR"/>
        </w:rPr>
      </w:pPr>
      <w:r w:rsidRPr="00B52C63">
        <w:rPr>
          <w:sz w:val="12"/>
          <w:szCs w:val="18"/>
          <w:lang w:eastAsia="ko-KR"/>
        </w:rPr>
        <w:t xml:space="preserve">Supply-driven price pressures </w:t>
      </w:r>
    </w:p>
    <w:p w14:paraId="6DEC8BA6" w14:textId="77777777" w:rsidR="00916D94" w:rsidRPr="00B52C63" w:rsidRDefault="00916D94" w:rsidP="00916D94">
      <w:pPr>
        <w:rPr>
          <w:sz w:val="12"/>
          <w:szCs w:val="18"/>
          <w:lang w:eastAsia="ko-KR"/>
        </w:rPr>
      </w:pPr>
      <w:r w:rsidRPr="00B52C63">
        <w:rPr>
          <w:sz w:val="12"/>
          <w:szCs w:val="18"/>
          <w:lang w:eastAsia="ko-KR"/>
        </w:rPr>
        <w:t xml:space="preserve">Markets are already anticipating interest rate cuts in key economies in the first half of this year.48 However, there are several inflationary pressures that may stymie expectations and present a less-smooth path to inflation targets. If price pressures continue, central banks could be hesitant to cut rates in response to signals of weaker growth, resulting in higher-for-longer inflation and interest rates. </w:t>
      </w:r>
    </w:p>
    <w:p w14:paraId="26B646A3" w14:textId="77777777" w:rsidR="00916D94" w:rsidRPr="00B52C63" w:rsidRDefault="00916D94" w:rsidP="00916D94">
      <w:pPr>
        <w:rPr>
          <w:sz w:val="12"/>
          <w:szCs w:val="18"/>
          <w:lang w:eastAsia="ko-KR"/>
        </w:rPr>
      </w:pPr>
      <w:r w:rsidRPr="00B52C63">
        <w:rPr>
          <w:sz w:val="12"/>
          <w:szCs w:val="18"/>
          <w:lang w:eastAsia="ko-KR"/>
        </w:rPr>
        <w:t>Reflecting tighter financial conditions, both headline and core inflation have dropped in the United States and the Eurozone (Figure 1.17).49 In parallel, there has been a slowdown in economic growth in key industries and markets. The global economy had been propped up by continued strength in services throughout 2023, which is now flagging, while manufacturing has already been in contraction for over a year (Figure 1.18).50 Economic growth is stagnant in the European Union, at 0.6% last year, with estimates suggesting that the economic powerhouse of Germany contracted by 0.3% in 2023.51 Profits of the S&amp;P 500, excluding the ‘Magnificent 7’ tech stocks, were estimated to contract by 8.6% last year.5</w:t>
      </w:r>
      <w:r w:rsidRPr="00B52C63">
        <w:rPr>
          <w:rFonts w:hint="eastAsia"/>
          <w:sz w:val="12"/>
          <w:szCs w:val="18"/>
          <w:lang w:eastAsia="ko-KR"/>
        </w:rPr>
        <w:t>2</w:t>
      </w:r>
    </w:p>
    <w:p w14:paraId="39C091D7" w14:textId="77777777" w:rsidR="00916D94" w:rsidRPr="00B52C63" w:rsidRDefault="00916D94" w:rsidP="00916D94">
      <w:pPr>
        <w:rPr>
          <w:sz w:val="12"/>
          <w:szCs w:val="18"/>
          <w:lang w:eastAsia="ko-KR"/>
        </w:rPr>
      </w:pPr>
      <w:r w:rsidRPr="00B52C63">
        <w:rPr>
          <w:rFonts w:hint="eastAsia"/>
          <w:sz w:val="12"/>
          <w:szCs w:val="18"/>
          <w:lang w:eastAsia="ko-KR"/>
        </w:rPr>
        <w:t>&lt;&lt;FIGURE 1.17 OMITTED&gt;&gt;</w:t>
      </w:r>
      <w:r w:rsidRPr="00B52C63">
        <w:rPr>
          <w:sz w:val="12"/>
          <w:szCs w:val="18"/>
          <w:lang w:eastAsia="ko-KR"/>
        </w:rPr>
        <w:br/>
      </w:r>
      <w:r>
        <w:rPr>
          <w:rFonts w:eastAsiaTheme="minorEastAsia" w:hint="eastAsia"/>
          <w:sz w:val="12"/>
          <w:szCs w:val="18"/>
          <w:lang w:eastAsia="ko-KR"/>
        </w:rPr>
        <w:t>&lt;</w:t>
      </w:r>
      <w:r w:rsidRPr="00B52C63">
        <w:rPr>
          <w:rFonts w:hint="eastAsia"/>
          <w:sz w:val="12"/>
          <w:szCs w:val="18"/>
          <w:lang w:eastAsia="ko-KR"/>
        </w:rPr>
        <w:t>&lt;FIGURE 1.18 OMITTED&gt;&gt;</w:t>
      </w:r>
    </w:p>
    <w:p w14:paraId="2BA7A88B" w14:textId="77777777" w:rsidR="00916D94" w:rsidRPr="00B52C63" w:rsidRDefault="00916D94" w:rsidP="00916D94">
      <w:pPr>
        <w:rPr>
          <w:sz w:val="12"/>
          <w:szCs w:val="18"/>
          <w:lang w:eastAsia="ko-KR"/>
        </w:rPr>
      </w:pPr>
      <w:r w:rsidRPr="00B52C63">
        <w:rPr>
          <w:sz w:val="12"/>
          <w:szCs w:val="18"/>
          <w:lang w:eastAsia="ko-KR"/>
        </w:rPr>
        <w:t xml:space="preserve">Yet even as inflation has been partially tamed through higher interest rates, it has not reached central bank targets of two percent and there remains a material risk of largely supply-side price pressures over the next two years. For example, El Niño-impacts to food production and logistics could drive inflation and costly disruptions to supply chains. Any amplification of the Middle East conflict could trigger price spikes in energy and further disrupt shipping routes, compounding continued impacts from the war in Ukraine.53 The cost-ofliving impact of persistent inflation, perceived to be declining in 2024, could resurge as the continued impact of elevated prices persists. A wage-price spiral is still possible, with EOS respondents anticipating labour shortages in key sectors and economies over the next two years (Chapter 2.5: End of development?). Stronger industrial policies and trade controls emanating from advanced economies, targeting the green transition and advanced technology, could also remain a persistent inflationary trend over this period. </w:t>
      </w:r>
    </w:p>
    <w:p w14:paraId="59F9A241" w14:textId="77777777" w:rsidR="00916D94" w:rsidRPr="00B52C63" w:rsidRDefault="00916D94" w:rsidP="00916D94">
      <w:pPr>
        <w:rPr>
          <w:sz w:val="12"/>
          <w:szCs w:val="18"/>
          <w:lang w:eastAsia="ko-KR"/>
        </w:rPr>
      </w:pPr>
      <w:r w:rsidRPr="00B52C63">
        <w:rPr>
          <w:sz w:val="12"/>
          <w:szCs w:val="18"/>
          <w:lang w:eastAsia="ko-KR"/>
        </w:rPr>
        <w:t xml:space="preserve">Uncertainty within global powerhouses </w:t>
      </w:r>
    </w:p>
    <w:p w14:paraId="58D27592" w14:textId="77777777" w:rsidR="00916D94" w:rsidRPr="00B52C63" w:rsidRDefault="00916D94" w:rsidP="00916D94">
      <w:pPr>
        <w:rPr>
          <w:sz w:val="12"/>
          <w:szCs w:val="18"/>
          <w:lang w:eastAsia="ko-KR"/>
        </w:rPr>
      </w:pPr>
      <w:r w:rsidRPr="00B52C63">
        <w:rPr>
          <w:sz w:val="12"/>
          <w:szCs w:val="18"/>
          <w:lang w:eastAsia="ko-KR"/>
        </w:rPr>
        <w:t xml:space="preserve">The outlooks for the two largest economies – China and the United States – are highly complex, and these two key sources of uncertainty could lead to unanticipated, and possibly divergent, implications for the trajectory of the global economy. </w:t>
      </w:r>
    </w:p>
    <w:p w14:paraId="1CF559B4" w14:textId="77777777" w:rsidR="00916D94" w:rsidRPr="00B52C63" w:rsidRDefault="00916D94" w:rsidP="00916D94">
      <w:pPr>
        <w:rPr>
          <w:sz w:val="12"/>
          <w:szCs w:val="18"/>
          <w:lang w:eastAsia="ko-KR"/>
        </w:rPr>
      </w:pPr>
      <w:r w:rsidRPr="00B52C63">
        <w:rPr>
          <w:sz w:val="12"/>
          <w:szCs w:val="18"/>
          <w:lang w:eastAsia="ko-KR"/>
        </w:rPr>
        <w:t>China’s economy is widely expected to slow this year, with the weakening of the property market and local and external demand generally cited as primary causes.54 Despite retaining its ‘A1’ long-term credit rating, the outlook for China’s government debt was recently downgraded from ‘neutral’ to ‘negative’, reflecting risks relating to ‘structurally and persistently lower medium</w:t>
      </w:r>
      <w:r w:rsidRPr="00B52C63">
        <w:rPr>
          <w:rFonts w:hint="eastAsia"/>
          <w:sz w:val="12"/>
          <w:szCs w:val="18"/>
          <w:lang w:eastAsia="ko-KR"/>
        </w:rPr>
        <w:t xml:space="preserve"> </w:t>
      </w:r>
      <w:r w:rsidRPr="00B52C63">
        <w:rPr>
          <w:sz w:val="12"/>
          <w:szCs w:val="18"/>
          <w:lang w:eastAsia="ko-KR"/>
        </w:rPr>
        <w:t>term economic growth’.55 Yet investment in both manufacturing and energy infrastructure have been key drivers of growth in recent years, replacing lost construction demand to a degree.56 Although challenges remain, in the absence of further shocks, there is room for an upside surprise – local consumption may revive, growth may be less sluggish and the slowdown shallower than pervasive market expectations. In addition, in the absence of further geoeconomic backlash, excess capacity in advanced manufacturing, particularly in green technologies, could help counteract global price pressures, lending momentum to the green transition and global demand.57</w:t>
      </w:r>
    </w:p>
    <w:p w14:paraId="0B7F04F1" w14:textId="77777777" w:rsidR="00916D94" w:rsidRPr="00B52C63" w:rsidRDefault="00916D94" w:rsidP="00916D94">
      <w:pPr>
        <w:rPr>
          <w:sz w:val="16"/>
          <w:lang w:eastAsia="ko-KR"/>
        </w:rPr>
      </w:pPr>
      <w:r w:rsidRPr="00B52C63">
        <w:rPr>
          <w:sz w:val="16"/>
          <w:lang w:eastAsia="ko-KR"/>
        </w:rPr>
        <w:t>There is similar uncertainty in the United States. Some forecasts are already pricing in up to 2.4% economic growth for 2024, and others predict rate cuts in the early half of the year.58 Fiscal policy has remained loose even as monetary policy tightened, with the United States running a $1.7 trillion deficit in 2023, effectively doubling the deficit in the past year alone.59 This could continue to keep demand</w:t>
      </w:r>
      <w:r w:rsidRPr="00B52C63">
        <w:rPr>
          <w:rFonts w:hint="eastAsia"/>
          <w:sz w:val="16"/>
          <w:lang w:eastAsia="ko-KR"/>
        </w:rPr>
        <w:t>-</w:t>
      </w:r>
      <w:r w:rsidRPr="00B52C63">
        <w:rPr>
          <w:sz w:val="16"/>
          <w:lang w:eastAsia="ko-KR"/>
        </w:rPr>
        <w:t xml:space="preserve">driven price pressures high. The correlation between consumer sentiment and spending is also adding to uncertainty: economic pessimism may be widespread, but it is not necessarily dampening demand – yet.60 On the other hand, debt servicing hit over $981 billion in Q3 2023 – an increase of over $753 billion compared to the same period in 2022, a sum similar to the budgetary spend on defense.61 </w:t>
      </w:r>
      <w:r w:rsidRPr="00B52C63">
        <w:rPr>
          <w:rStyle w:val="StyleUnderline"/>
          <w:lang w:eastAsia="ko-KR"/>
        </w:rPr>
        <w:t xml:space="preserve">Any </w:t>
      </w:r>
      <w:r w:rsidRPr="00B52C63">
        <w:rPr>
          <w:rStyle w:val="Emphasis"/>
          <w:lang w:eastAsia="ko-KR"/>
        </w:rPr>
        <w:t xml:space="preserve">fiscal </w:t>
      </w:r>
      <w:r w:rsidRPr="00C05F16">
        <w:rPr>
          <w:rStyle w:val="Emphasis"/>
          <w:highlight w:val="cyan"/>
          <w:lang w:eastAsia="ko-KR"/>
        </w:rPr>
        <w:t>consolidation</w:t>
      </w:r>
      <w:r w:rsidRPr="00C05F16">
        <w:rPr>
          <w:rStyle w:val="StyleUnderline"/>
          <w:highlight w:val="cyan"/>
          <w:lang w:eastAsia="ko-KR"/>
        </w:rPr>
        <w:t xml:space="preserve"> in</w:t>
      </w:r>
      <w:r w:rsidRPr="00B52C63">
        <w:rPr>
          <w:rStyle w:val="StyleUnderline"/>
          <w:lang w:eastAsia="ko-KR"/>
        </w:rPr>
        <w:t xml:space="preserve"> the </w:t>
      </w:r>
      <w:r w:rsidRPr="00C05F16">
        <w:rPr>
          <w:rStyle w:val="Emphasis"/>
          <w:highlight w:val="cyan"/>
          <w:lang w:eastAsia="ko-KR"/>
        </w:rPr>
        <w:t>U</w:t>
      </w:r>
      <w:r w:rsidRPr="00B52C63">
        <w:rPr>
          <w:sz w:val="16"/>
          <w:lang w:eastAsia="ko-KR"/>
        </w:rPr>
        <w:t xml:space="preserve">nited </w:t>
      </w:r>
      <w:r w:rsidRPr="00C05F16">
        <w:rPr>
          <w:rStyle w:val="Emphasis"/>
          <w:highlight w:val="cyan"/>
          <w:lang w:eastAsia="ko-KR"/>
        </w:rPr>
        <w:t>S</w:t>
      </w:r>
      <w:r w:rsidRPr="00B52C63">
        <w:rPr>
          <w:sz w:val="16"/>
          <w:lang w:eastAsia="ko-KR"/>
        </w:rPr>
        <w:t xml:space="preserve">tates – or a political stand-off relating to debt loads – </w:t>
      </w:r>
      <w:r w:rsidRPr="00B52C63">
        <w:rPr>
          <w:rStyle w:val="StyleUnderline"/>
          <w:lang w:eastAsia="ko-KR"/>
        </w:rPr>
        <w:t xml:space="preserve">could </w:t>
      </w:r>
      <w:r w:rsidRPr="00C05F16">
        <w:rPr>
          <w:rStyle w:val="StyleUnderline"/>
          <w:highlight w:val="cyan"/>
          <w:lang w:eastAsia="ko-KR"/>
        </w:rPr>
        <w:t>have</w:t>
      </w:r>
      <w:r w:rsidRPr="00B52C63">
        <w:rPr>
          <w:rStyle w:val="StyleUnderline"/>
          <w:lang w:eastAsia="ko-KR"/>
        </w:rPr>
        <w:t xml:space="preserve"> a </w:t>
      </w:r>
      <w:r w:rsidRPr="00C05F16">
        <w:rPr>
          <w:rStyle w:val="Emphasis"/>
          <w:highlight w:val="cyan"/>
          <w:lang w:eastAsia="ko-KR"/>
        </w:rPr>
        <w:t>profound effect</w:t>
      </w:r>
      <w:r w:rsidRPr="00C05F16">
        <w:rPr>
          <w:rStyle w:val="StyleUnderline"/>
          <w:highlight w:val="cyan"/>
          <w:lang w:eastAsia="ko-KR"/>
        </w:rPr>
        <w:t xml:space="preserve"> on </w:t>
      </w:r>
      <w:r w:rsidRPr="00C05F16">
        <w:rPr>
          <w:rStyle w:val="Emphasis"/>
          <w:highlight w:val="cyan"/>
          <w:lang w:eastAsia="ko-KR"/>
        </w:rPr>
        <w:t>global markets</w:t>
      </w:r>
      <w:r w:rsidRPr="00C05F16">
        <w:rPr>
          <w:rStyle w:val="StyleUnderline"/>
          <w:highlight w:val="cyan"/>
          <w:lang w:eastAsia="ko-KR"/>
        </w:rPr>
        <w:t xml:space="preserve"> and </w:t>
      </w:r>
      <w:r w:rsidRPr="00C05F16">
        <w:rPr>
          <w:rStyle w:val="Emphasis"/>
          <w:highlight w:val="cyan"/>
          <w:lang w:eastAsia="ko-KR"/>
        </w:rPr>
        <w:t>trade</w:t>
      </w:r>
      <w:r w:rsidRPr="00B52C63">
        <w:rPr>
          <w:sz w:val="16"/>
          <w:lang w:eastAsia="ko-KR"/>
        </w:rPr>
        <w:t>, while any overestimation of the slowdown could lead to earlier or sharper intervention on interest rates and re-spark demand-side price pressures. The outcome of the US presidential elections in November creates additional uncertainty for the country’s economic outlook, depending on the policy choices of the next government.62</w:t>
      </w:r>
    </w:p>
    <w:p w14:paraId="22ED4E05" w14:textId="77777777" w:rsidR="00916D94" w:rsidRPr="00B52C63" w:rsidRDefault="00916D94" w:rsidP="00916D94">
      <w:pPr>
        <w:rPr>
          <w:sz w:val="16"/>
          <w:lang w:eastAsia="ko-KR"/>
        </w:rPr>
      </w:pPr>
      <w:r w:rsidRPr="00B52C63">
        <w:rPr>
          <w:sz w:val="16"/>
          <w:lang w:eastAsia="ko-KR"/>
        </w:rPr>
        <w:t>Debt distress</w:t>
      </w:r>
    </w:p>
    <w:p w14:paraId="04D6DFB3" w14:textId="77777777" w:rsidR="00916D94" w:rsidRPr="00B52C63" w:rsidRDefault="00916D94" w:rsidP="00916D94">
      <w:pPr>
        <w:rPr>
          <w:sz w:val="16"/>
          <w:lang w:eastAsia="ko-KR"/>
        </w:rPr>
      </w:pPr>
      <w:r w:rsidRPr="00B52C63">
        <w:rPr>
          <w:sz w:val="16"/>
          <w:lang w:eastAsia="ko-KR"/>
        </w:rPr>
        <w:t xml:space="preserve">Higher interest rates amid slowing growth will strain debt loads for the public and private sector alike. The corporate debt default rate remains far lower than peaks hit during the 2008-09 Global Financial Crisis (Figure 1.19).63 The majority of corporate debt is also years from maturity. Less than 14% of S&amp;P 500 debt is set to mature in the next two years, with nearly half to mature after 2030.64 In essence, the world’s largest companies will be effectively insulated from higher interest rates for more than half a decade. </w:t>
      </w:r>
    </w:p>
    <w:p w14:paraId="42508D40" w14:textId="77777777" w:rsidR="00916D94" w:rsidRPr="00B52C63" w:rsidRDefault="00916D94" w:rsidP="00916D94">
      <w:pPr>
        <w:rPr>
          <w:sz w:val="16"/>
          <w:lang w:eastAsia="ko-KR"/>
        </w:rPr>
      </w:pPr>
      <w:r w:rsidRPr="00B52C63">
        <w:rPr>
          <w:sz w:val="16"/>
          <w:lang w:eastAsia="ko-KR"/>
        </w:rPr>
        <w:t xml:space="preserve">However, small and medium-sized companies, that form the backbone of many domestic markets, will be particularly sensitive to slowing economic growth and persistently high interest rates. As struggling companies cut costs, unemployment may rise, reducing consumer spending and creating a negative feedback loop that can contribute to a deeper economic downturn. This could also contribute to heightened market concentration, as start-ups struggle and larger, more financially robust corporations consolidate their position, including in the tech sector (Chapter 2.4: AI in charge). </w:t>
      </w:r>
    </w:p>
    <w:p w14:paraId="2747A512" w14:textId="77777777" w:rsidR="00916D94" w:rsidRDefault="00916D94" w:rsidP="00916D94">
      <w:pPr>
        <w:rPr>
          <w:sz w:val="16"/>
          <w:lang w:eastAsia="ko-KR"/>
        </w:rPr>
      </w:pPr>
      <w:r w:rsidRPr="00B52C63">
        <w:rPr>
          <w:sz w:val="16"/>
          <w:lang w:eastAsia="ko-KR"/>
        </w:rPr>
        <w:t xml:space="preserve">Heavily indebted countries are also exposed to these economic conditions. The risk of sovereign debt defaults is rising but notably, even with a strong US dollar, larger emerging economies such as Mexico and Brazil have largely avoided debt distress to date.65 This has been attributed to structurally different conditions in these markets than in the past, including central bank independence and the accumulation of large foreign-exchange reserves.66 In other parts of the world, like in Egypt, Ethiopia, Ghana, Lebanon, Pakistan, and Tunisia, the risks are much higher. The impacts of tighter financial conditions will build over time, and pressures on fiscal balances will rise. </w:t>
      </w:r>
      <w:r w:rsidRPr="00B52C63">
        <w:rPr>
          <w:rStyle w:val="StyleUnderline"/>
          <w:lang w:eastAsia="ko-KR"/>
        </w:rPr>
        <w:t xml:space="preserve">Given historically </w:t>
      </w:r>
      <w:r w:rsidRPr="00C05F16">
        <w:rPr>
          <w:rStyle w:val="Emphasis"/>
          <w:highlight w:val="cyan"/>
          <w:lang w:eastAsia="ko-KR"/>
        </w:rPr>
        <w:t>high debt</w:t>
      </w:r>
      <w:r w:rsidRPr="00B52C63">
        <w:rPr>
          <w:rStyle w:val="StyleUnderline"/>
          <w:lang w:eastAsia="ko-KR"/>
        </w:rPr>
        <w:t xml:space="preserve"> loads</w:t>
      </w:r>
      <w:r w:rsidRPr="00B52C63">
        <w:rPr>
          <w:sz w:val="16"/>
          <w:lang w:eastAsia="ko-KR"/>
        </w:rPr>
        <w:t xml:space="preserve">, many </w:t>
      </w:r>
      <w:r w:rsidRPr="00C05F16">
        <w:rPr>
          <w:rStyle w:val="Emphasis"/>
          <w:highlight w:val="cyan"/>
          <w:lang w:eastAsia="ko-KR"/>
        </w:rPr>
        <w:t>gov</w:t>
      </w:r>
      <w:r w:rsidRPr="00B52C63">
        <w:rPr>
          <w:rStyle w:val="StyleUnderline"/>
          <w:lang w:eastAsia="ko-KR"/>
        </w:rPr>
        <w:t>ernment</w:t>
      </w:r>
      <w:r w:rsidRPr="00C05F16">
        <w:rPr>
          <w:rStyle w:val="Emphasis"/>
          <w:highlight w:val="cyan"/>
          <w:lang w:eastAsia="ko-KR"/>
        </w:rPr>
        <w:t>s</w:t>
      </w:r>
      <w:r w:rsidRPr="00B52C63">
        <w:rPr>
          <w:sz w:val="16"/>
          <w:lang w:eastAsia="ko-KR"/>
        </w:rPr>
        <w:t xml:space="preserve"> might be </w:t>
      </w:r>
      <w:r w:rsidRPr="00C05F16">
        <w:rPr>
          <w:rStyle w:val="Emphasis"/>
          <w:highlight w:val="cyan"/>
          <w:lang w:eastAsia="ko-KR"/>
        </w:rPr>
        <w:t>unable</w:t>
      </w:r>
      <w:r w:rsidRPr="00B52C63">
        <w:rPr>
          <w:rStyle w:val="StyleUnderline"/>
          <w:lang w:eastAsia="ko-KR"/>
        </w:rPr>
        <w:t xml:space="preserve"> or </w:t>
      </w:r>
      <w:r w:rsidRPr="00B52C63">
        <w:rPr>
          <w:rStyle w:val="Emphasis"/>
          <w:lang w:eastAsia="ko-KR"/>
        </w:rPr>
        <w:t>unwilling</w:t>
      </w:r>
      <w:r w:rsidRPr="00B52C63">
        <w:rPr>
          <w:rStyle w:val="StyleUnderline"/>
          <w:lang w:eastAsia="ko-KR"/>
        </w:rPr>
        <w:t xml:space="preserve"> </w:t>
      </w:r>
      <w:r w:rsidRPr="00C05F16">
        <w:rPr>
          <w:rStyle w:val="StyleUnderline"/>
          <w:highlight w:val="cyan"/>
          <w:lang w:eastAsia="ko-KR"/>
        </w:rPr>
        <w:t xml:space="preserve">to help </w:t>
      </w:r>
      <w:r w:rsidRPr="00C05F16">
        <w:rPr>
          <w:rStyle w:val="Emphasis"/>
          <w:highlight w:val="cyan"/>
          <w:lang w:eastAsia="ko-KR"/>
        </w:rPr>
        <w:t>cushion</w:t>
      </w:r>
      <w:r w:rsidRPr="00B52C63">
        <w:rPr>
          <w:rStyle w:val="StyleUnderline"/>
          <w:lang w:eastAsia="ko-KR"/>
        </w:rPr>
        <w:t xml:space="preserve"> economic </w:t>
      </w:r>
      <w:r w:rsidRPr="00C05F16">
        <w:rPr>
          <w:rStyle w:val="StyleUnderline"/>
          <w:highlight w:val="cyan"/>
          <w:lang w:eastAsia="ko-KR"/>
        </w:rPr>
        <w:t>impacts to</w:t>
      </w:r>
      <w:r w:rsidRPr="00B52C63">
        <w:rPr>
          <w:rStyle w:val="StyleUnderline"/>
          <w:lang w:eastAsia="ko-KR"/>
        </w:rPr>
        <w:t xml:space="preserve"> the </w:t>
      </w:r>
      <w:r w:rsidRPr="00C05F16">
        <w:rPr>
          <w:rStyle w:val="Emphasis"/>
          <w:highlight w:val="cyan"/>
          <w:lang w:eastAsia="ko-KR"/>
        </w:rPr>
        <w:t>same degree</w:t>
      </w:r>
      <w:r w:rsidRPr="00B52C63">
        <w:rPr>
          <w:rStyle w:val="StyleUnderline"/>
          <w:lang w:eastAsia="ko-KR"/>
        </w:rPr>
        <w:t xml:space="preserve"> as they have in recent years, </w:t>
      </w:r>
      <w:r w:rsidRPr="00C05F16">
        <w:rPr>
          <w:rStyle w:val="Emphasis"/>
          <w:highlight w:val="cyan"/>
          <w:lang w:eastAsia="ko-KR"/>
        </w:rPr>
        <w:t>sharpening</w:t>
      </w:r>
      <w:r w:rsidRPr="00B52C63">
        <w:rPr>
          <w:sz w:val="16"/>
          <w:lang w:eastAsia="ko-KR"/>
        </w:rPr>
        <w:t xml:space="preserve"> the </w:t>
      </w:r>
      <w:r w:rsidRPr="00C05F16">
        <w:rPr>
          <w:rStyle w:val="Emphasis"/>
          <w:highlight w:val="cyan"/>
          <w:lang w:eastAsia="ko-KR"/>
        </w:rPr>
        <w:t>slowdown</w:t>
      </w:r>
      <w:r w:rsidRPr="00B52C63">
        <w:rPr>
          <w:sz w:val="16"/>
          <w:lang w:eastAsia="ko-KR"/>
        </w:rPr>
        <w:t xml:space="preserve"> for companies and individuals.</w:t>
      </w:r>
    </w:p>
    <w:p w14:paraId="02946EB2" w14:textId="77777777" w:rsidR="00916D94" w:rsidRPr="00B52C63" w:rsidRDefault="00916D94" w:rsidP="00916D94">
      <w:pPr>
        <w:rPr>
          <w:lang w:eastAsia="ko-KR"/>
        </w:rPr>
      </w:pPr>
    </w:p>
    <w:p w14:paraId="13675D43" w14:textId="77777777" w:rsidR="00916D94" w:rsidRDefault="00916D94" w:rsidP="00916D94">
      <w:pPr>
        <w:pStyle w:val="Heading4"/>
        <w:jc w:val="both"/>
      </w:pPr>
      <w:r>
        <w:t xml:space="preserve">Numerous studies </w:t>
      </w:r>
      <w:r w:rsidRPr="000F5121">
        <w:rPr>
          <w:u w:val="single"/>
        </w:rPr>
        <w:t>confirm</w:t>
      </w:r>
      <w:r>
        <w:t xml:space="preserve"> that growth pacifies </w:t>
      </w:r>
      <w:r w:rsidRPr="00AA2EFC">
        <w:rPr>
          <w:u w:val="single"/>
        </w:rPr>
        <w:t>great-power tensions</w:t>
      </w:r>
      <w:r>
        <w:t xml:space="preserve">. </w:t>
      </w:r>
    </w:p>
    <w:p w14:paraId="7F718876" w14:textId="77777777" w:rsidR="00916D94" w:rsidRDefault="00916D94" w:rsidP="00916D94">
      <w:r w:rsidRPr="000B37E4">
        <w:rPr>
          <w:rStyle w:val="Style13ptBold"/>
        </w:rPr>
        <w:t>Jiang ’25</w:t>
      </w:r>
      <w:r>
        <w:t xml:space="preserve"> [Shuguang; Marie Claire Villeval; Zhengping Zhang; Jie Zheng;</w:t>
      </w:r>
      <w:r w:rsidRPr="000B37E4">
        <w:t xml:space="preserve"> </w:t>
      </w:r>
      <w:r>
        <w:t>March 3; Doctorate, Professor at the Centre for Economic Research, Shandong University; PhD, Research Professor in Economics at the National Center for Scientific Research, University of Lyon; PhD, Associate Professor at Shandong Technology and Business University;</w:t>
      </w:r>
      <w:r w:rsidRPr="000B37E4">
        <w:t xml:space="preserve"> </w:t>
      </w:r>
      <w:r>
        <w:t>PhD, Professor at the Centre for Economic Research, Shandong University; Hal Science, “War and Peace: How Economic Prospects Drive Conflictuality,” p. 1-4, https://hal.science/hal-04967990/file/War_and_peace_WP3March25.pdf]</w:t>
      </w:r>
    </w:p>
    <w:p w14:paraId="418D25C1" w14:textId="77777777" w:rsidR="00916D94" w:rsidRPr="005C6244" w:rsidRDefault="00916D94" w:rsidP="00916D94">
      <w:pPr>
        <w:rPr>
          <w:sz w:val="16"/>
        </w:rPr>
      </w:pPr>
      <w:r w:rsidRPr="005C6244">
        <w:rPr>
          <w:sz w:val="16"/>
        </w:rPr>
        <w:t>1 Introduction</w:t>
      </w:r>
    </w:p>
    <w:p w14:paraId="5EEE45F0" w14:textId="77777777" w:rsidR="00916D94" w:rsidRPr="005C6244" w:rsidRDefault="00916D94" w:rsidP="00916D94">
      <w:pPr>
        <w:rPr>
          <w:sz w:val="16"/>
        </w:rPr>
      </w:pPr>
      <w:r w:rsidRPr="00814E40">
        <w:rPr>
          <w:sz w:val="16"/>
        </w:rPr>
        <w:t xml:space="preserve">Although peace and development are central themes of our time, </w:t>
      </w:r>
      <w:r w:rsidRPr="00814E40">
        <w:rPr>
          <w:rStyle w:val="StyleUnderline"/>
        </w:rPr>
        <w:t xml:space="preserve">various </w:t>
      </w:r>
      <w:r w:rsidRPr="00E158DF">
        <w:rPr>
          <w:rStyle w:val="StyleUnderline"/>
        </w:rPr>
        <w:t>forms of conflict</w:t>
      </w:r>
      <w:r w:rsidRPr="00E158DF">
        <w:rPr>
          <w:sz w:val="16"/>
        </w:rPr>
        <w:t xml:space="preserve"> – between nations, ethnic groups, organizations, and individuals– </w:t>
      </w:r>
      <w:r w:rsidRPr="00E158DF">
        <w:rPr>
          <w:rStyle w:val="Emphasis"/>
        </w:rPr>
        <w:t>remain pervasive</w:t>
      </w:r>
      <w:r w:rsidRPr="00E158DF">
        <w:rPr>
          <w:sz w:val="16"/>
        </w:rPr>
        <w:t xml:space="preserve">. High-profile </w:t>
      </w:r>
      <w:r w:rsidRPr="00E158DF">
        <w:rPr>
          <w:rStyle w:val="Emphasis"/>
        </w:rPr>
        <w:t>geopolitical tensions</w:t>
      </w:r>
      <w:r w:rsidRPr="00E158DF">
        <w:rPr>
          <w:sz w:val="16"/>
        </w:rPr>
        <w:t xml:space="preserve">, </w:t>
      </w:r>
      <w:r w:rsidRPr="00E158DF">
        <w:rPr>
          <w:rStyle w:val="StyleUnderline"/>
        </w:rPr>
        <w:t>such as</w:t>
      </w:r>
      <w:r w:rsidRPr="00E158DF">
        <w:rPr>
          <w:sz w:val="16"/>
        </w:rPr>
        <w:t xml:space="preserve"> the ongoing conflicts between </w:t>
      </w:r>
      <w:r w:rsidRPr="00E158DF">
        <w:rPr>
          <w:rStyle w:val="Emphasis"/>
        </w:rPr>
        <w:t>Russia</w:t>
      </w:r>
      <w:r w:rsidRPr="00E158DF">
        <w:rPr>
          <w:rStyle w:val="StyleUnderline"/>
        </w:rPr>
        <w:t xml:space="preserve"> and </w:t>
      </w:r>
      <w:r w:rsidRPr="00E158DF">
        <w:rPr>
          <w:rStyle w:val="Emphasis"/>
        </w:rPr>
        <w:t>Ukraine</w:t>
      </w:r>
      <w:r w:rsidRPr="00E158DF">
        <w:rPr>
          <w:rStyle w:val="StyleUnderline"/>
        </w:rPr>
        <w:t xml:space="preserve"> and in the </w:t>
      </w:r>
      <w:r w:rsidRPr="00E158DF">
        <w:rPr>
          <w:rStyle w:val="Emphasis"/>
        </w:rPr>
        <w:t>Mid</w:t>
      </w:r>
      <w:r w:rsidRPr="00E158DF">
        <w:rPr>
          <w:sz w:val="16"/>
        </w:rPr>
        <w:t xml:space="preserve">dle </w:t>
      </w:r>
      <w:r w:rsidRPr="00E158DF">
        <w:rPr>
          <w:rStyle w:val="Emphasis"/>
        </w:rPr>
        <w:t>East</w:t>
      </w:r>
      <w:r w:rsidRPr="00E158DF">
        <w:rPr>
          <w:sz w:val="16"/>
        </w:rPr>
        <w:t xml:space="preserve">, </w:t>
      </w:r>
      <w:r w:rsidRPr="00E158DF">
        <w:rPr>
          <w:rStyle w:val="StyleUnderline"/>
        </w:rPr>
        <w:t xml:space="preserve">serve as </w:t>
      </w:r>
      <w:r w:rsidRPr="00E158DF">
        <w:rPr>
          <w:rStyle w:val="Emphasis"/>
        </w:rPr>
        <w:t>stark reminders</w:t>
      </w:r>
      <w:r w:rsidRPr="00E158DF">
        <w:rPr>
          <w:rStyle w:val="StyleUnderline"/>
        </w:rPr>
        <w:t xml:space="preserve"> of the </w:t>
      </w:r>
      <w:r w:rsidRPr="00E158DF">
        <w:rPr>
          <w:rStyle w:val="Emphasis"/>
        </w:rPr>
        <w:t>preciousness</w:t>
      </w:r>
      <w:r w:rsidRPr="00E158DF">
        <w:rPr>
          <w:rStyle w:val="StyleUnderline"/>
        </w:rPr>
        <w:t xml:space="preserve"> of </w:t>
      </w:r>
      <w:r w:rsidRPr="00E158DF">
        <w:rPr>
          <w:rStyle w:val="Emphasis"/>
        </w:rPr>
        <w:t>peace</w:t>
      </w:r>
      <w:r w:rsidRPr="00E158DF">
        <w:rPr>
          <w:sz w:val="16"/>
        </w:rPr>
        <w:t>. The shifting global</w:t>
      </w:r>
      <w:r w:rsidRPr="00814E40">
        <w:rPr>
          <w:sz w:val="16"/>
        </w:rPr>
        <w:t xml:space="preserve"> landscape and </w:t>
      </w:r>
      <w:r w:rsidRPr="00C05F16">
        <w:rPr>
          <w:rStyle w:val="Emphasis"/>
          <w:highlight w:val="cyan"/>
        </w:rPr>
        <w:t>power struggles</w:t>
      </w:r>
      <w:r w:rsidRPr="00C05F16">
        <w:rPr>
          <w:rStyle w:val="StyleUnderline"/>
          <w:highlight w:val="cyan"/>
        </w:rPr>
        <w:t xml:space="preserve"> among</w:t>
      </w:r>
      <w:r w:rsidRPr="00814E40">
        <w:rPr>
          <w:rStyle w:val="StyleUnderline"/>
        </w:rPr>
        <w:t xml:space="preserve"> major </w:t>
      </w:r>
      <w:r w:rsidRPr="00C05F16">
        <w:rPr>
          <w:rStyle w:val="StyleUnderline"/>
          <w:highlight w:val="cyan"/>
        </w:rPr>
        <w:t>nations are</w:t>
      </w:r>
      <w:r w:rsidRPr="00814E40">
        <w:rPr>
          <w:rStyle w:val="StyleUnderline"/>
        </w:rPr>
        <w:t xml:space="preserve"> </w:t>
      </w:r>
      <w:r w:rsidRPr="00814E40">
        <w:rPr>
          <w:rStyle w:val="Emphasis"/>
        </w:rPr>
        <w:t xml:space="preserve">particularly </w:t>
      </w:r>
      <w:r w:rsidRPr="00C05F16">
        <w:rPr>
          <w:rStyle w:val="Emphasis"/>
          <w:highlight w:val="cyan"/>
        </w:rPr>
        <w:t>concerning</w:t>
      </w:r>
      <w:r w:rsidRPr="00814E40">
        <w:rPr>
          <w:sz w:val="16"/>
        </w:rPr>
        <w:t xml:space="preserve">. </w:t>
      </w:r>
      <w:r w:rsidRPr="00814E40">
        <w:rPr>
          <w:rStyle w:val="Emphasis"/>
        </w:rPr>
        <w:t>Thucydides’s Trap</w:t>
      </w:r>
      <w:r w:rsidRPr="00814E40">
        <w:rPr>
          <w:sz w:val="16"/>
        </w:rPr>
        <w:t xml:space="preserve">, a concept popularized by political scientist Graham T. Allison (Allison, 2015, 2017), draws from the ancient Greek historian Thucydides, who </w:t>
      </w:r>
      <w:r w:rsidRPr="00814E40">
        <w:rPr>
          <w:rStyle w:val="StyleUnderline"/>
        </w:rPr>
        <w:t>noted</w:t>
      </w:r>
      <w:r w:rsidRPr="00814E40">
        <w:rPr>
          <w:sz w:val="16"/>
        </w:rPr>
        <w:t xml:space="preserve"> that </w:t>
      </w:r>
      <w:r w:rsidRPr="00814E40">
        <w:rPr>
          <w:rStyle w:val="StyleUnderline"/>
        </w:rPr>
        <w:t xml:space="preserve">the rise of a </w:t>
      </w:r>
      <w:r w:rsidRPr="00814E40">
        <w:rPr>
          <w:rStyle w:val="Emphasis"/>
        </w:rPr>
        <w:t>new power</w:t>
      </w:r>
      <w:r w:rsidRPr="00814E40">
        <w:rPr>
          <w:rStyle w:val="StyleUnderline"/>
        </w:rPr>
        <w:t xml:space="preserve"> often led to conflict with an </w:t>
      </w:r>
      <w:r w:rsidRPr="00814E40">
        <w:rPr>
          <w:rStyle w:val="Emphasis"/>
        </w:rPr>
        <w:t>established</w:t>
      </w:r>
      <w:r w:rsidRPr="00814E40">
        <w:rPr>
          <w:rStyle w:val="StyleUnderline"/>
        </w:rPr>
        <w:t xml:space="preserve"> one</w:t>
      </w:r>
      <w:r w:rsidRPr="00814E40">
        <w:rPr>
          <w:sz w:val="16"/>
        </w:rPr>
        <w:t>. The idea has gained significant attention in contemporary international</w:t>
      </w:r>
      <w:r w:rsidRPr="005C6244">
        <w:rPr>
          <w:sz w:val="16"/>
        </w:rPr>
        <w:t xml:space="preserve"> relations, particularly in the context of the perceived rivalry between the United States and China.</w:t>
      </w:r>
    </w:p>
    <w:p w14:paraId="75FDE672" w14:textId="77777777" w:rsidR="00916D94" w:rsidRPr="005C6244" w:rsidRDefault="00916D94" w:rsidP="00916D94">
      <w:pPr>
        <w:rPr>
          <w:sz w:val="16"/>
        </w:rPr>
      </w:pPr>
      <w:r w:rsidRPr="00A6472D">
        <w:rPr>
          <w:rStyle w:val="StyleUnderline"/>
        </w:rPr>
        <w:t xml:space="preserve">Historical accounts underscore the </w:t>
      </w:r>
      <w:r w:rsidRPr="00A6472D">
        <w:rPr>
          <w:rStyle w:val="Emphasis"/>
        </w:rPr>
        <w:t xml:space="preserve">recurring </w:t>
      </w:r>
      <w:r w:rsidRPr="00E158DF">
        <w:rPr>
          <w:rStyle w:val="Emphasis"/>
        </w:rPr>
        <w:t>nature</w:t>
      </w:r>
      <w:r w:rsidRPr="00E158DF">
        <w:rPr>
          <w:rStyle w:val="StyleUnderline"/>
        </w:rPr>
        <w:t xml:space="preserve"> of power transitions </w:t>
      </w:r>
      <w:r w:rsidRPr="00E158DF">
        <w:rPr>
          <w:rStyle w:val="Emphasis"/>
        </w:rPr>
        <w:t>leading</w:t>
      </w:r>
      <w:r w:rsidRPr="00E158DF">
        <w:rPr>
          <w:rStyle w:val="StyleUnderline"/>
        </w:rPr>
        <w:t xml:space="preserve"> to </w:t>
      </w:r>
      <w:r w:rsidRPr="00E158DF">
        <w:rPr>
          <w:rStyle w:val="Emphasis"/>
        </w:rPr>
        <w:t>conflict</w:t>
      </w:r>
      <w:r w:rsidRPr="00E158DF">
        <w:rPr>
          <w:sz w:val="16"/>
        </w:rPr>
        <w:t>. For example, the rise and fall of British naval mastery, as discussed by Kennedy (2017), and broader analyses of war and change in world politics by Gilpin (1981) illustrate the Thucydides</w:t>
      </w:r>
      <w:r w:rsidRPr="005C6244">
        <w:rPr>
          <w:sz w:val="16"/>
        </w:rPr>
        <w:t xml:space="preserve"> Trap.1 Allison (2015) refers to </w:t>
      </w:r>
      <w:r w:rsidRPr="00C05F16">
        <w:rPr>
          <w:rStyle w:val="Emphasis"/>
          <w:highlight w:val="cyan"/>
        </w:rPr>
        <w:t>16</w:t>
      </w:r>
      <w:r w:rsidRPr="0099340E">
        <w:rPr>
          <w:rStyle w:val="Emphasis"/>
        </w:rPr>
        <w:t xml:space="preserve"> historical </w:t>
      </w:r>
      <w:r w:rsidRPr="00C05F16">
        <w:rPr>
          <w:rStyle w:val="Emphasis"/>
          <w:highlight w:val="cyan"/>
        </w:rPr>
        <w:t>cases</w:t>
      </w:r>
      <w:r w:rsidRPr="005C6244">
        <w:rPr>
          <w:sz w:val="16"/>
        </w:rPr>
        <w:t xml:space="preserve"> over the past 500 years </w:t>
      </w:r>
      <w:r w:rsidRPr="007F3D0F">
        <w:rPr>
          <w:rStyle w:val="StyleUnderline"/>
        </w:rPr>
        <w:t>where a rising power challenged an established power</w:t>
      </w:r>
      <w:r w:rsidRPr="005C6244">
        <w:rPr>
          <w:sz w:val="16"/>
        </w:rPr>
        <w:t xml:space="preserve">, finding that </w:t>
      </w:r>
      <w:r w:rsidRPr="00C05F16">
        <w:rPr>
          <w:rStyle w:val="Emphasis"/>
          <w:highlight w:val="cyan"/>
        </w:rPr>
        <w:t>12</w:t>
      </w:r>
      <w:r w:rsidRPr="00C05F16">
        <w:rPr>
          <w:rStyle w:val="StyleUnderline"/>
          <w:highlight w:val="cyan"/>
        </w:rPr>
        <w:t xml:space="preserve"> resulted in war</w:t>
      </w:r>
      <w:r w:rsidRPr="005C6244">
        <w:rPr>
          <w:sz w:val="16"/>
        </w:rPr>
        <w:t xml:space="preserve">. </w:t>
      </w:r>
      <w:r w:rsidRPr="005C6244">
        <w:rPr>
          <w:rStyle w:val="StyleUnderline"/>
        </w:rPr>
        <w:t xml:space="preserve">The two World Wars are </w:t>
      </w:r>
      <w:r w:rsidRPr="005C6244">
        <w:rPr>
          <w:rStyle w:val="Emphasis"/>
        </w:rPr>
        <w:t>also</w:t>
      </w:r>
      <w:r w:rsidRPr="005C6244">
        <w:rPr>
          <w:sz w:val="16"/>
        </w:rPr>
        <w:t xml:space="preserve"> prominent historical </w:t>
      </w:r>
      <w:r w:rsidRPr="005C6244">
        <w:rPr>
          <w:rStyle w:val="Emphasis"/>
        </w:rPr>
        <w:t>cases</w:t>
      </w:r>
      <w:r w:rsidRPr="005C6244">
        <w:rPr>
          <w:sz w:val="16"/>
        </w:rPr>
        <w:t>. These historical perspectives highlight the potential for instability and conflict during significant power shifts.</w:t>
      </w:r>
    </w:p>
    <w:p w14:paraId="287E9096" w14:textId="77777777" w:rsidR="00916D94" w:rsidRPr="005C6244" w:rsidRDefault="00916D94" w:rsidP="00916D94">
      <w:pPr>
        <w:rPr>
          <w:sz w:val="16"/>
        </w:rPr>
      </w:pPr>
      <w:r w:rsidRPr="00A857B6">
        <w:rPr>
          <w:sz w:val="16"/>
        </w:rPr>
        <w:t xml:space="preserve">This deterministic view has been challenged by scholars like Lee (2019) and Chan (2020) who argue that </w:t>
      </w:r>
      <w:r w:rsidRPr="00A857B6">
        <w:rPr>
          <w:rStyle w:val="StyleUnderline"/>
        </w:rPr>
        <w:t xml:space="preserve">conflict is </w:t>
      </w:r>
      <w:r w:rsidRPr="00A857B6">
        <w:rPr>
          <w:rStyle w:val="Emphasis"/>
        </w:rPr>
        <w:t>not inevitable</w:t>
      </w:r>
      <w:r w:rsidRPr="00A857B6">
        <w:rPr>
          <w:rStyle w:val="StyleUnderline"/>
        </w:rPr>
        <w:t xml:space="preserve"> and</w:t>
      </w:r>
      <w:r w:rsidRPr="00A857B6">
        <w:rPr>
          <w:sz w:val="16"/>
        </w:rPr>
        <w:t xml:space="preserve"> that other factors, particularly </w:t>
      </w:r>
      <w:r w:rsidRPr="00A857B6">
        <w:rPr>
          <w:rStyle w:val="Emphasis"/>
        </w:rPr>
        <w:t>economic conditions</w:t>
      </w:r>
      <w:r w:rsidRPr="00A857B6">
        <w:rPr>
          <w:sz w:val="16"/>
        </w:rPr>
        <w:t xml:space="preserve">, can </w:t>
      </w:r>
      <w:r w:rsidRPr="00A857B6">
        <w:rPr>
          <w:rStyle w:val="StyleUnderline"/>
        </w:rPr>
        <w:t>influence the trajectory</w:t>
      </w:r>
      <w:r w:rsidRPr="00A857B6">
        <w:rPr>
          <w:sz w:val="16"/>
        </w:rPr>
        <w:t xml:space="preserve">. This argument is further supported by analyses of historical power shifts, such as Britain’s response to its relative decline (Friedberg, 2021) and the dynamics of power transitions in Asia (Shambaugh, 2005).2 This opens the door to investigating whether </w:t>
      </w:r>
      <w:r w:rsidRPr="00A857B6">
        <w:rPr>
          <w:rStyle w:val="StyleUnderline"/>
        </w:rPr>
        <w:t>economic conditions</w:t>
      </w:r>
      <w:r w:rsidRPr="00A857B6">
        <w:rPr>
          <w:sz w:val="16"/>
        </w:rPr>
        <w:t xml:space="preserve"> can </w:t>
      </w:r>
      <w:r w:rsidRPr="00A857B6">
        <w:rPr>
          <w:rStyle w:val="StyleUnderline"/>
        </w:rPr>
        <w:t xml:space="preserve">alter the course toward </w:t>
      </w:r>
      <w:r w:rsidRPr="00A857B6">
        <w:rPr>
          <w:rStyle w:val="Emphasis"/>
        </w:rPr>
        <w:t>conflict</w:t>
      </w:r>
      <w:r w:rsidRPr="00A857B6">
        <w:rPr>
          <w:rStyle w:val="StyleUnderline"/>
        </w:rPr>
        <w:t xml:space="preserve"> or </w:t>
      </w:r>
      <w:r w:rsidRPr="00A857B6">
        <w:rPr>
          <w:rStyle w:val="Emphasis"/>
        </w:rPr>
        <w:t>coop</w:t>
      </w:r>
      <w:r w:rsidRPr="00A857B6">
        <w:rPr>
          <w:sz w:val="16"/>
        </w:rPr>
        <w:t>eration in power dynamics.</w:t>
      </w:r>
    </w:p>
    <w:p w14:paraId="1A7D96FF" w14:textId="77777777" w:rsidR="00916D94" w:rsidRPr="005C6244" w:rsidRDefault="00916D94" w:rsidP="00916D94">
      <w:pPr>
        <w:rPr>
          <w:sz w:val="16"/>
        </w:rPr>
      </w:pPr>
      <w:r w:rsidRPr="00C05F16">
        <w:rPr>
          <w:rStyle w:val="Emphasis"/>
          <w:highlight w:val="cyan"/>
        </w:rPr>
        <w:t>Econ</w:t>
      </w:r>
      <w:r w:rsidRPr="0099340E">
        <w:rPr>
          <w:rStyle w:val="Emphasis"/>
        </w:rPr>
        <w:t xml:space="preserve">omic </w:t>
      </w:r>
      <w:r w:rsidRPr="00C05F16">
        <w:rPr>
          <w:rStyle w:val="Emphasis"/>
          <w:highlight w:val="cyan"/>
        </w:rPr>
        <w:t>conditions</w:t>
      </w:r>
      <w:r w:rsidRPr="00C05F16">
        <w:rPr>
          <w:rStyle w:val="StyleUnderline"/>
          <w:highlight w:val="cyan"/>
        </w:rPr>
        <w:t xml:space="preserve"> are</w:t>
      </w:r>
      <w:r w:rsidRPr="005C6244">
        <w:rPr>
          <w:sz w:val="16"/>
        </w:rPr>
        <w:t xml:space="preserve"> undeniably </w:t>
      </w:r>
      <w:r w:rsidRPr="00C05F16">
        <w:rPr>
          <w:rStyle w:val="Emphasis"/>
          <w:highlight w:val="cyan"/>
        </w:rPr>
        <w:t>crucial</w:t>
      </w:r>
      <w:r w:rsidRPr="005C6244">
        <w:rPr>
          <w:rStyle w:val="StyleUnderline"/>
        </w:rPr>
        <w:t xml:space="preserve"> in </w:t>
      </w:r>
      <w:r w:rsidRPr="005C6244">
        <w:rPr>
          <w:rStyle w:val="Emphasis"/>
        </w:rPr>
        <w:t>determining</w:t>
      </w:r>
      <w:r w:rsidRPr="005C6244">
        <w:rPr>
          <w:sz w:val="16"/>
        </w:rPr>
        <w:t xml:space="preserve"> international </w:t>
      </w:r>
      <w:r w:rsidRPr="005C6244">
        <w:rPr>
          <w:rStyle w:val="Emphasis"/>
        </w:rPr>
        <w:t>conflicts</w:t>
      </w:r>
      <w:r w:rsidRPr="005C6244">
        <w:rPr>
          <w:sz w:val="16"/>
        </w:rPr>
        <w:t xml:space="preserve">. </w:t>
      </w:r>
      <w:r w:rsidRPr="00C05F16">
        <w:rPr>
          <w:rStyle w:val="Emphasis"/>
          <w:highlight w:val="cyan"/>
        </w:rPr>
        <w:t>World War II</w:t>
      </w:r>
      <w:r w:rsidRPr="00834976">
        <w:rPr>
          <w:sz w:val="16"/>
          <w:szCs w:val="16"/>
        </w:rPr>
        <w:t>,</w:t>
      </w:r>
      <w:r w:rsidRPr="005C6244">
        <w:rPr>
          <w:sz w:val="16"/>
        </w:rPr>
        <w:t xml:space="preserve"> for example, </w:t>
      </w:r>
      <w:r w:rsidRPr="00C05F16">
        <w:rPr>
          <w:rStyle w:val="StyleUnderline"/>
          <w:highlight w:val="cyan"/>
        </w:rPr>
        <w:t>was</w:t>
      </w:r>
      <w:r w:rsidRPr="005C6244">
        <w:rPr>
          <w:sz w:val="16"/>
        </w:rPr>
        <w:t xml:space="preserve"> significantly </w:t>
      </w:r>
      <w:r w:rsidRPr="00C05F16">
        <w:rPr>
          <w:rStyle w:val="StyleUnderline"/>
          <w:highlight w:val="cyan"/>
        </w:rPr>
        <w:t>influenced by the</w:t>
      </w:r>
      <w:r w:rsidRPr="005C6244">
        <w:rPr>
          <w:sz w:val="16"/>
        </w:rPr>
        <w:t xml:space="preserve"> Great </w:t>
      </w:r>
      <w:r w:rsidRPr="00C05F16">
        <w:rPr>
          <w:rStyle w:val="Emphasis"/>
          <w:highlight w:val="cyan"/>
        </w:rPr>
        <w:t>Depression</w:t>
      </w:r>
      <w:r w:rsidRPr="005C6244">
        <w:rPr>
          <w:sz w:val="16"/>
        </w:rPr>
        <w:t xml:space="preserve">. Economic prospects also influence domestic politics and conflicts. Collier and Hoeffler (2004) suggest that </w:t>
      </w:r>
      <w:r w:rsidRPr="00C05F16">
        <w:rPr>
          <w:rStyle w:val="StyleUnderline"/>
          <w:highlight w:val="cyan"/>
        </w:rPr>
        <w:t>economic conditions</w:t>
      </w:r>
      <w:r w:rsidRPr="005C6244">
        <w:rPr>
          <w:sz w:val="16"/>
        </w:rPr>
        <w:t xml:space="preserve"> largely </w:t>
      </w:r>
      <w:r w:rsidRPr="00E158DF">
        <w:rPr>
          <w:rStyle w:val="Emphasis"/>
        </w:rPr>
        <w:t>determine</w:t>
      </w:r>
      <w:r w:rsidRPr="00E158DF">
        <w:rPr>
          <w:rStyle w:val="StyleUnderline"/>
        </w:rPr>
        <w:t xml:space="preserve"> the opportunity for </w:t>
      </w:r>
      <w:r w:rsidRPr="00E158DF">
        <w:rPr>
          <w:rStyle w:val="Emphasis"/>
        </w:rPr>
        <w:t>rebellion</w:t>
      </w:r>
      <w:r w:rsidRPr="00A857B6">
        <w:rPr>
          <w:rStyle w:val="StyleUnderline"/>
        </w:rPr>
        <w:t xml:space="preserve"> in </w:t>
      </w:r>
      <w:r w:rsidRPr="00A857B6">
        <w:rPr>
          <w:rStyle w:val="Emphasis"/>
        </w:rPr>
        <w:t>civil conflicts</w:t>
      </w:r>
      <w:r w:rsidRPr="005C6244">
        <w:rPr>
          <w:sz w:val="16"/>
        </w:rPr>
        <w:t xml:space="preserve">, while Blattman and Miguel (2010) and Ray and Esteban (2017) identify lower income levels and weak </w:t>
      </w:r>
      <w:r w:rsidRPr="00A857B6">
        <w:rPr>
          <w:rStyle w:val="StyleUnderline"/>
        </w:rPr>
        <w:t xml:space="preserve">economic </w:t>
      </w:r>
      <w:r w:rsidRPr="00E158DF">
        <w:rPr>
          <w:rStyle w:val="StyleUnderline"/>
        </w:rPr>
        <w:t xml:space="preserve">growth </w:t>
      </w:r>
      <w:r w:rsidRPr="00C05F16">
        <w:rPr>
          <w:rStyle w:val="StyleUnderline"/>
          <w:highlight w:val="cyan"/>
        </w:rPr>
        <w:t>as</w:t>
      </w:r>
      <w:r w:rsidRPr="00E158DF">
        <w:rPr>
          <w:rStyle w:val="StyleUnderline"/>
        </w:rPr>
        <w:t xml:space="preserve"> </w:t>
      </w:r>
      <w:r w:rsidRPr="00E158DF">
        <w:rPr>
          <w:rStyle w:val="Emphasis"/>
        </w:rPr>
        <w:t xml:space="preserve">strong </w:t>
      </w:r>
      <w:r w:rsidRPr="00C05F16">
        <w:rPr>
          <w:rStyle w:val="Emphasis"/>
          <w:highlight w:val="cyan"/>
        </w:rPr>
        <w:t>predictors</w:t>
      </w:r>
      <w:r w:rsidRPr="00C05F16">
        <w:rPr>
          <w:rStyle w:val="StyleUnderline"/>
          <w:highlight w:val="cyan"/>
        </w:rPr>
        <w:t xml:space="preserve"> of </w:t>
      </w:r>
      <w:r w:rsidRPr="00C05F16">
        <w:rPr>
          <w:rStyle w:val="Emphasis"/>
          <w:highlight w:val="cyan"/>
        </w:rPr>
        <w:t>civil wars</w:t>
      </w:r>
      <w:r w:rsidRPr="00E158DF">
        <w:rPr>
          <w:sz w:val="16"/>
        </w:rPr>
        <w:t>.</w:t>
      </w:r>
      <w:r w:rsidRPr="005C6244">
        <w:rPr>
          <w:sz w:val="16"/>
        </w:rPr>
        <w:t xml:space="preserve"> Gartzke (2007) and Mitra and Ray (2014) highlight the role of economic development in reducing war and mitigating communal violence. The role of economic factors in power transitions is more complex. Gilpin (1981) and Kennedy (2017) argue that disparities in economic growth can disrupt the balance of power, potentially leading to instability and conflict.</w:t>
      </w:r>
    </w:p>
    <w:p w14:paraId="5F167992" w14:textId="77777777" w:rsidR="00916D94" w:rsidRPr="005C6244" w:rsidRDefault="00916D94" w:rsidP="00916D94">
      <w:pPr>
        <w:rPr>
          <w:sz w:val="16"/>
        </w:rPr>
      </w:pPr>
      <w:r w:rsidRPr="005C6244">
        <w:rPr>
          <w:sz w:val="16"/>
        </w:rPr>
        <w:t xml:space="preserve">Building on this, we explore how economic prospects affect the likelihood of cooperation and conflict between rising and established powers. We </w:t>
      </w:r>
      <w:r w:rsidRPr="00814E40">
        <w:rPr>
          <w:sz w:val="16"/>
        </w:rPr>
        <w:t xml:space="preserve">hypothesize that </w:t>
      </w:r>
      <w:r w:rsidRPr="00814E40">
        <w:rPr>
          <w:rStyle w:val="Emphasis"/>
        </w:rPr>
        <w:t>growth prospects</w:t>
      </w:r>
      <w:r w:rsidRPr="00814E40">
        <w:rPr>
          <w:rStyle w:val="StyleUnderline"/>
        </w:rPr>
        <w:t xml:space="preserve"> encourage </w:t>
      </w:r>
      <w:r w:rsidRPr="00814E40">
        <w:rPr>
          <w:rStyle w:val="Emphasis"/>
        </w:rPr>
        <w:t>coop</w:t>
      </w:r>
      <w:r w:rsidRPr="00814E40">
        <w:rPr>
          <w:sz w:val="16"/>
        </w:rPr>
        <w:t>erative</w:t>
      </w:r>
      <w:r w:rsidRPr="005C6244">
        <w:rPr>
          <w:sz w:val="16"/>
        </w:rPr>
        <w:t xml:space="preserve"> strategies</w:t>
      </w:r>
      <w:r w:rsidRPr="00814E40">
        <w:rPr>
          <w:sz w:val="16"/>
        </w:rPr>
        <w:t xml:space="preserve">, </w:t>
      </w:r>
      <w:r w:rsidRPr="00814E40">
        <w:rPr>
          <w:rStyle w:val="StyleUnderline"/>
        </w:rPr>
        <w:t>as both parties</w:t>
      </w:r>
      <w:r w:rsidRPr="00814E40">
        <w:rPr>
          <w:sz w:val="16"/>
        </w:rPr>
        <w:t xml:space="preserve"> stand</w:t>
      </w:r>
      <w:r w:rsidRPr="005C6244">
        <w:rPr>
          <w:sz w:val="16"/>
        </w:rPr>
        <w:t xml:space="preserve"> to </w:t>
      </w:r>
      <w:r w:rsidRPr="005C6244">
        <w:rPr>
          <w:rStyle w:val="StyleUnderline"/>
        </w:rPr>
        <w:t>benefit from mutual gains</w:t>
      </w:r>
      <w:r w:rsidRPr="005C6244">
        <w:rPr>
          <w:sz w:val="16"/>
        </w:rPr>
        <w:t xml:space="preserve">. Economic </w:t>
      </w:r>
      <w:r w:rsidRPr="00C05F16">
        <w:rPr>
          <w:rStyle w:val="Emphasis"/>
          <w:highlight w:val="cyan"/>
        </w:rPr>
        <w:t>interdependence</w:t>
      </w:r>
      <w:r w:rsidRPr="00C05F16">
        <w:rPr>
          <w:rStyle w:val="StyleUnderline"/>
          <w:highlight w:val="cyan"/>
        </w:rPr>
        <w:t xml:space="preserve"> driven by </w:t>
      </w:r>
      <w:r w:rsidRPr="00C05F16">
        <w:rPr>
          <w:rStyle w:val="Emphasis"/>
          <w:highlight w:val="cyan"/>
        </w:rPr>
        <w:t>positive</w:t>
      </w:r>
      <w:r w:rsidRPr="00814E40">
        <w:rPr>
          <w:rStyle w:val="Emphasis"/>
        </w:rPr>
        <w:t xml:space="preserve"> economic </w:t>
      </w:r>
      <w:r w:rsidRPr="00C05F16">
        <w:rPr>
          <w:rStyle w:val="Emphasis"/>
          <w:highlight w:val="cyan"/>
        </w:rPr>
        <w:t>prospects</w:t>
      </w:r>
      <w:r w:rsidRPr="005C6244">
        <w:rPr>
          <w:sz w:val="16"/>
        </w:rPr>
        <w:t xml:space="preserve"> </w:t>
      </w:r>
      <w:r w:rsidRPr="005C6244">
        <w:rPr>
          <w:rStyle w:val="StyleUnderline"/>
        </w:rPr>
        <w:t xml:space="preserve">can </w:t>
      </w:r>
      <w:r w:rsidRPr="00C05F16">
        <w:rPr>
          <w:rStyle w:val="StyleUnderline"/>
          <w:highlight w:val="cyan"/>
        </w:rPr>
        <w:t xml:space="preserve">foster </w:t>
      </w:r>
      <w:r w:rsidRPr="00C05F16">
        <w:rPr>
          <w:rStyle w:val="Emphasis"/>
          <w:highlight w:val="cyan"/>
        </w:rPr>
        <w:t>stronger trade</w:t>
      </w:r>
      <w:r w:rsidRPr="005C6244">
        <w:rPr>
          <w:sz w:val="16"/>
        </w:rPr>
        <w:t xml:space="preserve"> relations, </w:t>
      </w:r>
      <w:r w:rsidRPr="005C6244">
        <w:rPr>
          <w:rStyle w:val="Emphasis"/>
        </w:rPr>
        <w:t>investment</w:t>
      </w:r>
      <w:r w:rsidRPr="005C6244">
        <w:rPr>
          <w:sz w:val="16"/>
        </w:rPr>
        <w:t xml:space="preserve">, </w:t>
      </w:r>
      <w:r w:rsidRPr="005C6244">
        <w:rPr>
          <w:rStyle w:val="StyleUnderline"/>
        </w:rPr>
        <w:t xml:space="preserve">and </w:t>
      </w:r>
      <w:r w:rsidRPr="005C6244">
        <w:rPr>
          <w:rStyle w:val="Emphasis"/>
        </w:rPr>
        <w:t>collaboration</w:t>
      </w:r>
      <w:r w:rsidRPr="005C6244">
        <w:rPr>
          <w:sz w:val="16"/>
        </w:rPr>
        <w:t xml:space="preserve"> in technology and infrastructure, </w:t>
      </w:r>
      <w:r w:rsidRPr="00C05F16">
        <w:rPr>
          <w:rStyle w:val="StyleUnderline"/>
          <w:highlight w:val="cyan"/>
        </w:rPr>
        <w:t xml:space="preserve">creating a </w:t>
      </w:r>
      <w:r w:rsidRPr="00C05F16">
        <w:rPr>
          <w:rStyle w:val="Emphasis"/>
          <w:highlight w:val="cyan"/>
        </w:rPr>
        <w:t>stabilizing effect</w:t>
      </w:r>
      <w:r w:rsidRPr="00C05F16">
        <w:rPr>
          <w:rStyle w:val="StyleUnderline"/>
          <w:highlight w:val="cyan"/>
        </w:rPr>
        <w:t xml:space="preserve"> where </w:t>
      </w:r>
      <w:r w:rsidRPr="00C05F16">
        <w:rPr>
          <w:rStyle w:val="Emphasis"/>
          <w:highlight w:val="cyan"/>
        </w:rPr>
        <w:t>both</w:t>
      </w:r>
      <w:r w:rsidRPr="00BE1E51">
        <w:rPr>
          <w:rStyle w:val="Emphasis"/>
        </w:rPr>
        <w:t xml:space="preserve"> powers</w:t>
      </w:r>
      <w:r w:rsidRPr="005C6244">
        <w:rPr>
          <w:rStyle w:val="StyleUnderline"/>
        </w:rPr>
        <w:t xml:space="preserve"> </w:t>
      </w:r>
      <w:r w:rsidRPr="00C05F16">
        <w:rPr>
          <w:rStyle w:val="StyleUnderline"/>
          <w:highlight w:val="cyan"/>
        </w:rPr>
        <w:t>have a</w:t>
      </w:r>
      <w:r w:rsidRPr="005C6244">
        <w:rPr>
          <w:rStyle w:val="StyleUnderline"/>
        </w:rPr>
        <w:t xml:space="preserve"> </w:t>
      </w:r>
      <w:r w:rsidRPr="005C6244">
        <w:rPr>
          <w:rStyle w:val="Emphasis"/>
        </w:rPr>
        <w:t xml:space="preserve">vested </w:t>
      </w:r>
      <w:r w:rsidRPr="00C05F16">
        <w:rPr>
          <w:rStyle w:val="Emphasis"/>
          <w:highlight w:val="cyan"/>
        </w:rPr>
        <w:t>interest</w:t>
      </w:r>
      <w:r w:rsidRPr="00C05F16">
        <w:rPr>
          <w:rStyle w:val="StyleUnderline"/>
          <w:highlight w:val="cyan"/>
        </w:rPr>
        <w:t xml:space="preserve"> in</w:t>
      </w:r>
      <w:r w:rsidRPr="005C6244">
        <w:rPr>
          <w:sz w:val="16"/>
        </w:rPr>
        <w:t xml:space="preserve"> maintaining </w:t>
      </w:r>
      <w:r w:rsidRPr="00C05F16">
        <w:rPr>
          <w:rStyle w:val="Emphasis"/>
          <w:highlight w:val="cyan"/>
        </w:rPr>
        <w:t>peace</w:t>
      </w:r>
      <w:r w:rsidRPr="005C6244">
        <w:rPr>
          <w:sz w:val="16"/>
        </w:rPr>
        <w:t xml:space="preserve">. </w:t>
      </w:r>
      <w:r w:rsidRPr="005C6244">
        <w:rPr>
          <w:rStyle w:val="Emphasis"/>
        </w:rPr>
        <w:t>Conversely</w:t>
      </w:r>
      <w:r w:rsidRPr="005C6244">
        <w:rPr>
          <w:sz w:val="16"/>
        </w:rPr>
        <w:t xml:space="preserve">, </w:t>
      </w:r>
      <w:r w:rsidRPr="00C05F16">
        <w:rPr>
          <w:rStyle w:val="Emphasis"/>
          <w:highlight w:val="cyan"/>
        </w:rPr>
        <w:t>bleak</w:t>
      </w:r>
      <w:r w:rsidRPr="005C6244">
        <w:rPr>
          <w:rStyle w:val="StyleUnderline"/>
        </w:rPr>
        <w:t xml:space="preserve"> economic </w:t>
      </w:r>
      <w:r w:rsidRPr="00C05F16">
        <w:rPr>
          <w:rStyle w:val="StyleUnderline"/>
          <w:highlight w:val="cyan"/>
        </w:rPr>
        <w:t>prospects</w:t>
      </w:r>
      <w:r w:rsidRPr="005C6244">
        <w:rPr>
          <w:sz w:val="16"/>
        </w:rPr>
        <w:t xml:space="preserve"> can </w:t>
      </w:r>
      <w:r w:rsidRPr="00C05F16">
        <w:rPr>
          <w:rStyle w:val="Emphasis"/>
          <w:highlight w:val="cyan"/>
        </w:rPr>
        <w:t>intensify</w:t>
      </w:r>
      <w:r w:rsidRPr="00C05F16">
        <w:rPr>
          <w:sz w:val="16"/>
          <w:highlight w:val="cyan"/>
        </w:rPr>
        <w:t xml:space="preserve"> </w:t>
      </w:r>
      <w:r w:rsidRPr="00C05F16">
        <w:rPr>
          <w:rStyle w:val="Emphasis"/>
          <w:highlight w:val="cyan"/>
        </w:rPr>
        <w:t>competition</w:t>
      </w:r>
      <w:r w:rsidRPr="0099340E">
        <w:rPr>
          <w:rStyle w:val="StyleUnderline"/>
        </w:rPr>
        <w:t xml:space="preserve"> over </w:t>
      </w:r>
      <w:r w:rsidRPr="0099340E">
        <w:rPr>
          <w:rStyle w:val="Emphasis"/>
        </w:rPr>
        <w:t>limited resources</w:t>
      </w:r>
      <w:r w:rsidRPr="005C6244">
        <w:rPr>
          <w:sz w:val="16"/>
        </w:rPr>
        <w:t xml:space="preserve">. </w:t>
      </w:r>
      <w:r w:rsidRPr="00E158DF">
        <w:rPr>
          <w:rStyle w:val="StyleUnderline"/>
        </w:rPr>
        <w:t xml:space="preserve">An </w:t>
      </w:r>
      <w:r w:rsidRPr="00C05F16">
        <w:rPr>
          <w:rStyle w:val="StyleUnderline"/>
          <w:highlight w:val="cyan"/>
        </w:rPr>
        <w:t>established power</w:t>
      </w:r>
      <w:r w:rsidRPr="00E158DF">
        <w:rPr>
          <w:rStyle w:val="StyleUnderline"/>
        </w:rPr>
        <w:t xml:space="preserve"> may </w:t>
      </w:r>
      <w:r w:rsidRPr="00C05F16">
        <w:rPr>
          <w:rStyle w:val="StyleUnderline"/>
          <w:highlight w:val="cyan"/>
        </w:rPr>
        <w:t>perceive the rising power</w:t>
      </w:r>
      <w:r w:rsidRPr="005C6244">
        <w:rPr>
          <w:rStyle w:val="StyleUnderline"/>
        </w:rPr>
        <w:t xml:space="preserve">’s growth </w:t>
      </w:r>
      <w:r w:rsidRPr="00C05F16">
        <w:rPr>
          <w:rStyle w:val="StyleUnderline"/>
          <w:highlight w:val="cyan"/>
        </w:rPr>
        <w:t xml:space="preserve">as a </w:t>
      </w:r>
      <w:r w:rsidRPr="00C05F16">
        <w:rPr>
          <w:rStyle w:val="Emphasis"/>
          <w:highlight w:val="cyan"/>
        </w:rPr>
        <w:t>threat</w:t>
      </w:r>
      <w:r w:rsidRPr="005C6244">
        <w:rPr>
          <w:sz w:val="16"/>
        </w:rPr>
        <w:t xml:space="preserve"> to its dominance, </w:t>
      </w:r>
      <w:r w:rsidRPr="00C05F16">
        <w:rPr>
          <w:rStyle w:val="StyleUnderline"/>
          <w:highlight w:val="cyan"/>
        </w:rPr>
        <w:t xml:space="preserve">prompting </w:t>
      </w:r>
      <w:r w:rsidRPr="00C05F16">
        <w:rPr>
          <w:rStyle w:val="Emphasis"/>
          <w:highlight w:val="cyan"/>
        </w:rPr>
        <w:t>preemptive actions</w:t>
      </w:r>
      <w:r w:rsidRPr="005C6244">
        <w:rPr>
          <w:sz w:val="16"/>
        </w:rPr>
        <w:t>. Similarly</w:t>
      </w:r>
      <w:r w:rsidRPr="00BE1E51">
        <w:rPr>
          <w:sz w:val="16"/>
          <w:szCs w:val="16"/>
        </w:rPr>
        <w:t xml:space="preserve">, </w:t>
      </w:r>
      <w:r w:rsidRPr="00A857B6">
        <w:rPr>
          <w:rStyle w:val="StyleUnderline"/>
        </w:rPr>
        <w:t xml:space="preserve">a rising power facing </w:t>
      </w:r>
      <w:r w:rsidRPr="00A857B6">
        <w:rPr>
          <w:rStyle w:val="Emphasis"/>
        </w:rPr>
        <w:t>economic difficulties</w:t>
      </w:r>
      <w:r w:rsidRPr="00A857B6">
        <w:rPr>
          <w:sz w:val="16"/>
        </w:rPr>
        <w:t xml:space="preserve"> </w:t>
      </w:r>
      <w:r w:rsidRPr="00A857B6">
        <w:rPr>
          <w:rStyle w:val="StyleUnderline"/>
        </w:rPr>
        <w:t xml:space="preserve">may adopt </w:t>
      </w:r>
      <w:r w:rsidRPr="00A857B6">
        <w:rPr>
          <w:rStyle w:val="Emphasis"/>
        </w:rPr>
        <w:t>aggressive strategies</w:t>
      </w:r>
      <w:r w:rsidRPr="00A857B6">
        <w:rPr>
          <w:rStyle w:val="StyleUnderline"/>
        </w:rPr>
        <w:t xml:space="preserve"> </w:t>
      </w:r>
      <w:r w:rsidRPr="00C05F16">
        <w:rPr>
          <w:rStyle w:val="StyleUnderline"/>
          <w:highlight w:val="cyan"/>
        </w:rPr>
        <w:t xml:space="preserve">to </w:t>
      </w:r>
      <w:r w:rsidRPr="00C05F16">
        <w:rPr>
          <w:rStyle w:val="Emphasis"/>
          <w:highlight w:val="cyan"/>
        </w:rPr>
        <w:t>secure resources</w:t>
      </w:r>
      <w:r w:rsidRPr="005C6244">
        <w:rPr>
          <w:rStyle w:val="StyleUnderline"/>
        </w:rPr>
        <w:t xml:space="preserve"> and </w:t>
      </w:r>
      <w:r w:rsidRPr="005C6244">
        <w:rPr>
          <w:rStyle w:val="Emphasis"/>
        </w:rPr>
        <w:t>markets</w:t>
      </w:r>
      <w:r w:rsidRPr="005C6244">
        <w:rPr>
          <w:sz w:val="16"/>
        </w:rPr>
        <w:t xml:space="preserve">, </w:t>
      </w:r>
      <w:r w:rsidRPr="005C6244">
        <w:rPr>
          <w:rStyle w:val="Emphasis"/>
        </w:rPr>
        <w:t>escalating tensions</w:t>
      </w:r>
      <w:r w:rsidRPr="005C6244">
        <w:rPr>
          <w:sz w:val="16"/>
        </w:rPr>
        <w:t>.</w:t>
      </w:r>
    </w:p>
    <w:p w14:paraId="7C42B412" w14:textId="77777777" w:rsidR="00916D94" w:rsidRPr="005C6244" w:rsidRDefault="00916D94" w:rsidP="00916D94">
      <w:pPr>
        <w:rPr>
          <w:sz w:val="16"/>
        </w:rPr>
      </w:pPr>
      <w:r w:rsidRPr="005C6244">
        <w:rPr>
          <w:sz w:val="16"/>
        </w:rPr>
        <w:t>Better understanding the interactions between the dynamics of power and economic trajectories provides valuable insights into the potential for cooperation or conflict on the global stage.3 However, numerous confounding factors make it difficult to isolate the causal effect of economic prospects on the natural occurrence of conflicts. It is also impractical to create real conflict scenarios in the real world to test these hypotheses. Therefore, we used a laboratory experiment to simulate interactions between two entities undergoing a power shift under varying economic prospects. While this experiment cannot capture the full complexity of international or commercial relations, it does allow us to study the causal relationship between economic prospects and conflict in a power-dynamic context under controlled conditions.</w:t>
      </w:r>
    </w:p>
    <w:p w14:paraId="2603152B" w14:textId="77777777" w:rsidR="00916D94" w:rsidRPr="005C6244" w:rsidRDefault="00916D94" w:rsidP="00916D94">
      <w:pPr>
        <w:rPr>
          <w:sz w:val="16"/>
        </w:rPr>
      </w:pPr>
      <w:r w:rsidRPr="005C6244">
        <w:rPr>
          <w:sz w:val="16"/>
        </w:rPr>
        <w:t xml:space="preserve">To achieve this, we designed a dynamic power rivalry game where two players in fixed pairs, A and B, simultaneously decide how to allocate a pie in each period by either choosing to </w:t>
      </w:r>
      <w:r>
        <w:rPr>
          <w:sz w:val="16"/>
        </w:rPr>
        <w:t>“</w:t>
      </w:r>
      <w:r w:rsidRPr="005C6244">
        <w:rPr>
          <w:sz w:val="16"/>
        </w:rPr>
        <w:t>Maintain Status Quo</w:t>
      </w:r>
      <w:r>
        <w:rPr>
          <w:sz w:val="16"/>
        </w:rPr>
        <w:t>”</w:t>
      </w:r>
      <w:r w:rsidRPr="005C6244">
        <w:rPr>
          <w:sz w:val="16"/>
        </w:rPr>
        <w:t xml:space="preserve"> or </w:t>
      </w:r>
      <w:r>
        <w:rPr>
          <w:sz w:val="16"/>
        </w:rPr>
        <w:t>“</w:t>
      </w:r>
      <w:r w:rsidRPr="005C6244">
        <w:rPr>
          <w:sz w:val="16"/>
        </w:rPr>
        <w:t>Challenge</w:t>
      </w:r>
      <w:r>
        <w:rPr>
          <w:sz w:val="16"/>
        </w:rPr>
        <w:t>”</w:t>
      </w:r>
      <w:r w:rsidRPr="005C6244">
        <w:rPr>
          <w:sz w:val="16"/>
        </w:rPr>
        <w:t>. If both maintain the status quo, the pie is shared equally. If one or both challenge, the pie size shrinks by a social loss coefficient, and the remaining pie is distributed according to the players’ relative strength, which shifts over time. Player A represents the rising power, starting with low relative strength, which increases each period. Player B, the established power, starts with high relative strength, which declines over time. Across the 21 periods of the game, their strengths undergo a symmetrical reversal, with Player A starting at 0.2 and Player B at 0.8, each shifting by 0.03 per period. Players incur a cost when choosing to challenge.</w:t>
      </w:r>
    </w:p>
    <w:p w14:paraId="5F4FEB8F" w14:textId="77777777" w:rsidR="00916D94" w:rsidRPr="005C6244" w:rsidRDefault="00916D94" w:rsidP="00916D94">
      <w:pPr>
        <w:rPr>
          <w:sz w:val="16"/>
        </w:rPr>
      </w:pPr>
      <w:r w:rsidRPr="005C6244">
        <w:rPr>
          <w:sz w:val="16"/>
        </w:rPr>
        <w:t>We compared three economic prospect conditions across between-subjects treatments, independent from the players’ actions: in the Constant treatment, the pie size remains constant across periods at 20,000 tokens; in the Decline treatment, the pie size starts at 30,000 tokens and decreases by 1,000 tokens per period; and in the Growth treatment, the pie starts at 10,000 tokens and increases by 1,000 tokens per period.</w:t>
      </w:r>
    </w:p>
    <w:p w14:paraId="180CBE18" w14:textId="77777777" w:rsidR="00916D94" w:rsidRPr="005C6244" w:rsidRDefault="00916D94" w:rsidP="00916D94">
      <w:pPr>
        <w:rPr>
          <w:sz w:val="16"/>
        </w:rPr>
      </w:pPr>
      <w:r w:rsidRPr="005C6244">
        <w:rPr>
          <w:sz w:val="16"/>
        </w:rPr>
        <w:t xml:space="preserve">The Nash equilibrium of the game predicts that Player B will challenge in the first eight periods, while Player A will challenge in the last eight, with both players maintaining the status quo in the remaining periods. Notably, the different economic prospects do not alter this equilibrium. In contrast, our results show that </w:t>
      </w:r>
      <w:r w:rsidRPr="005C6244">
        <w:rPr>
          <w:rStyle w:val="StyleUnderline"/>
        </w:rPr>
        <w:t xml:space="preserve">the </w:t>
      </w:r>
      <w:r w:rsidRPr="003702C4">
        <w:rPr>
          <w:rStyle w:val="Emphasis"/>
        </w:rPr>
        <w:t xml:space="preserve">proportion of </w:t>
      </w:r>
      <w:r w:rsidRPr="00C05F16">
        <w:rPr>
          <w:rStyle w:val="Emphasis"/>
          <w:highlight w:val="cyan"/>
        </w:rPr>
        <w:t>challenges</w:t>
      </w:r>
      <w:r w:rsidRPr="005C6244">
        <w:rPr>
          <w:rStyle w:val="StyleUnderline"/>
        </w:rPr>
        <w:t xml:space="preserve"> from both players</w:t>
      </w:r>
      <w:r w:rsidRPr="005C6244">
        <w:rPr>
          <w:sz w:val="16"/>
        </w:rPr>
        <w:t xml:space="preserve">, as well as the overall conflict incidence rate, </w:t>
      </w:r>
      <w:r w:rsidRPr="00C05F16">
        <w:rPr>
          <w:rStyle w:val="StyleUnderline"/>
          <w:highlight w:val="cyan"/>
        </w:rPr>
        <w:t xml:space="preserve">is </w:t>
      </w:r>
      <w:r w:rsidRPr="00C05F16">
        <w:rPr>
          <w:rStyle w:val="Emphasis"/>
          <w:highlight w:val="cyan"/>
        </w:rPr>
        <w:t>highest</w:t>
      </w:r>
      <w:r w:rsidRPr="00C05F16">
        <w:rPr>
          <w:rStyle w:val="StyleUnderline"/>
          <w:highlight w:val="cyan"/>
        </w:rPr>
        <w:t xml:space="preserve"> in</w:t>
      </w:r>
      <w:r w:rsidRPr="005C6244">
        <w:rPr>
          <w:rStyle w:val="StyleUnderline"/>
        </w:rPr>
        <w:t xml:space="preserve"> the </w:t>
      </w:r>
      <w:r w:rsidRPr="00C05F16">
        <w:rPr>
          <w:rStyle w:val="Emphasis"/>
          <w:highlight w:val="cyan"/>
        </w:rPr>
        <w:t>Decline</w:t>
      </w:r>
      <w:r w:rsidRPr="005C6244">
        <w:rPr>
          <w:rStyle w:val="Emphasis"/>
        </w:rPr>
        <w:t xml:space="preserve"> treatment</w:t>
      </w:r>
      <w:r w:rsidRPr="005C6244">
        <w:rPr>
          <w:rStyle w:val="StyleUnderline"/>
        </w:rPr>
        <w:t xml:space="preserve"> </w:t>
      </w:r>
      <w:r w:rsidRPr="00C05F16">
        <w:rPr>
          <w:rStyle w:val="StyleUnderline"/>
          <w:highlight w:val="cyan"/>
        </w:rPr>
        <w:t xml:space="preserve">and </w:t>
      </w:r>
      <w:r w:rsidRPr="00C05F16">
        <w:rPr>
          <w:rStyle w:val="Emphasis"/>
          <w:highlight w:val="cyan"/>
        </w:rPr>
        <w:t>lowest</w:t>
      </w:r>
      <w:r w:rsidRPr="00C05F16">
        <w:rPr>
          <w:rStyle w:val="StyleUnderline"/>
          <w:highlight w:val="cyan"/>
        </w:rPr>
        <w:t xml:space="preserve"> in</w:t>
      </w:r>
      <w:r w:rsidRPr="005C6244">
        <w:rPr>
          <w:rStyle w:val="StyleUnderline"/>
        </w:rPr>
        <w:t xml:space="preserve"> the </w:t>
      </w:r>
      <w:r w:rsidRPr="00C05F16">
        <w:rPr>
          <w:rStyle w:val="Emphasis"/>
          <w:highlight w:val="cyan"/>
        </w:rPr>
        <w:t>Growth</w:t>
      </w:r>
      <w:r w:rsidRPr="005C6244">
        <w:rPr>
          <w:rStyle w:val="Emphasis"/>
        </w:rPr>
        <w:t xml:space="preserve"> treatment</w:t>
      </w:r>
      <w:r w:rsidRPr="005C6244">
        <w:rPr>
          <w:sz w:val="16"/>
        </w:rPr>
        <w:t xml:space="preserve">. The differences between these treatments are significant across various metrics. </w:t>
      </w:r>
      <w:r w:rsidRPr="00834976">
        <w:rPr>
          <w:rStyle w:val="Emphasis"/>
        </w:rPr>
        <w:t>Only</w:t>
      </w:r>
      <w:r w:rsidRPr="005C6244">
        <w:rPr>
          <w:rStyle w:val="StyleUnderline"/>
        </w:rPr>
        <w:t xml:space="preserve"> the Growth treatment reaches a conflict rate</w:t>
      </w:r>
      <w:r w:rsidRPr="005C6244">
        <w:rPr>
          <w:sz w:val="16"/>
        </w:rPr>
        <w:t xml:space="preserve"> significantly </w:t>
      </w:r>
      <w:r w:rsidRPr="005C6244">
        <w:rPr>
          <w:rStyle w:val="StyleUnderline"/>
        </w:rPr>
        <w:t>lower than the Nash equilibrium</w:t>
      </w:r>
      <w:r w:rsidRPr="005C6244">
        <w:rPr>
          <w:sz w:val="16"/>
        </w:rPr>
        <w:t>. Specifically, Player A (</w:t>
      </w:r>
      <w:r w:rsidRPr="005C6244">
        <w:rPr>
          <w:rStyle w:val="StyleUnderline"/>
        </w:rPr>
        <w:t>the rising power</w:t>
      </w:r>
      <w:r w:rsidRPr="005C6244">
        <w:rPr>
          <w:sz w:val="16"/>
        </w:rPr>
        <w:t xml:space="preserve">) </w:t>
      </w:r>
      <w:r w:rsidRPr="005C6244">
        <w:rPr>
          <w:rStyle w:val="StyleUnderline"/>
        </w:rPr>
        <w:t xml:space="preserve">challenges </w:t>
      </w:r>
      <w:r w:rsidRPr="005C6244">
        <w:rPr>
          <w:rStyle w:val="Emphasis"/>
        </w:rPr>
        <w:t>significantly more</w:t>
      </w:r>
      <w:r w:rsidRPr="005C6244">
        <w:rPr>
          <w:sz w:val="16"/>
        </w:rPr>
        <w:t xml:space="preserve"> than the equilibrium </w:t>
      </w:r>
      <w:r w:rsidRPr="005C6244">
        <w:rPr>
          <w:rStyle w:val="StyleUnderline"/>
        </w:rPr>
        <w:t>in</w:t>
      </w:r>
      <w:r w:rsidRPr="005C6244">
        <w:rPr>
          <w:sz w:val="16"/>
        </w:rPr>
        <w:t xml:space="preserve"> both </w:t>
      </w:r>
      <w:r w:rsidRPr="005C6244">
        <w:rPr>
          <w:rStyle w:val="StyleUnderline"/>
        </w:rPr>
        <w:t xml:space="preserve">the </w:t>
      </w:r>
      <w:r w:rsidRPr="005C6244">
        <w:rPr>
          <w:rStyle w:val="Emphasis"/>
        </w:rPr>
        <w:t>Decline</w:t>
      </w:r>
      <w:r w:rsidRPr="005C6244">
        <w:rPr>
          <w:rStyle w:val="StyleUnderline"/>
        </w:rPr>
        <w:t xml:space="preserve"> and </w:t>
      </w:r>
      <w:r w:rsidRPr="005C6244">
        <w:rPr>
          <w:rStyle w:val="Emphasis"/>
        </w:rPr>
        <w:t>Constant</w:t>
      </w:r>
      <w:r w:rsidRPr="005C6244">
        <w:rPr>
          <w:sz w:val="16"/>
        </w:rPr>
        <w:t xml:space="preserve"> treatments </w:t>
      </w:r>
      <w:r w:rsidRPr="005C6244">
        <w:rPr>
          <w:rStyle w:val="StyleUnderline"/>
        </w:rPr>
        <w:t>but challenges</w:t>
      </w:r>
      <w:r w:rsidRPr="005C6244">
        <w:rPr>
          <w:sz w:val="16"/>
        </w:rPr>
        <w:t xml:space="preserve"> insignificantly </w:t>
      </w:r>
      <w:r w:rsidRPr="005C6244">
        <w:rPr>
          <w:rStyle w:val="Emphasis"/>
        </w:rPr>
        <w:t>less</w:t>
      </w:r>
      <w:r w:rsidRPr="005C6244">
        <w:rPr>
          <w:sz w:val="16"/>
        </w:rPr>
        <w:t xml:space="preserve"> than the equilibrium </w:t>
      </w:r>
      <w:r w:rsidRPr="005C6244">
        <w:rPr>
          <w:rStyle w:val="StyleUnderline"/>
        </w:rPr>
        <w:t>in</w:t>
      </w:r>
      <w:r w:rsidRPr="005C6244">
        <w:rPr>
          <w:sz w:val="16"/>
        </w:rPr>
        <w:t xml:space="preserve"> the </w:t>
      </w:r>
      <w:r w:rsidRPr="005C6244">
        <w:rPr>
          <w:rStyle w:val="Emphasis"/>
        </w:rPr>
        <w:t>Growth</w:t>
      </w:r>
      <w:r w:rsidRPr="005C6244">
        <w:rPr>
          <w:sz w:val="16"/>
        </w:rPr>
        <w:t xml:space="preserve"> treatment. Player B (</w:t>
      </w:r>
      <w:r w:rsidRPr="005C6244">
        <w:rPr>
          <w:rStyle w:val="StyleUnderline"/>
        </w:rPr>
        <w:t>the established power</w:t>
      </w:r>
      <w:r w:rsidRPr="005C6244">
        <w:rPr>
          <w:sz w:val="16"/>
        </w:rPr>
        <w:t xml:space="preserve">) </w:t>
      </w:r>
      <w:r w:rsidRPr="005C6244">
        <w:rPr>
          <w:rStyle w:val="StyleUnderline"/>
        </w:rPr>
        <w:t>challenges less</w:t>
      </w:r>
      <w:r w:rsidRPr="005C6244">
        <w:rPr>
          <w:sz w:val="16"/>
        </w:rPr>
        <w:t xml:space="preserve"> than the equilibrium in all treatments but only significantly so </w:t>
      </w:r>
      <w:r w:rsidRPr="005C6244">
        <w:rPr>
          <w:rStyle w:val="StyleUnderline"/>
        </w:rPr>
        <w:t>in</w:t>
      </w:r>
      <w:r w:rsidRPr="005C6244">
        <w:rPr>
          <w:sz w:val="16"/>
        </w:rPr>
        <w:t xml:space="preserve"> the </w:t>
      </w:r>
      <w:r w:rsidRPr="005C6244">
        <w:rPr>
          <w:rStyle w:val="Emphasis"/>
        </w:rPr>
        <w:t>Growth</w:t>
      </w:r>
      <w:r w:rsidRPr="005C6244">
        <w:rPr>
          <w:sz w:val="16"/>
        </w:rPr>
        <w:t xml:space="preserve"> treatment.</w:t>
      </w:r>
    </w:p>
    <w:p w14:paraId="3BE55CD6" w14:textId="77777777" w:rsidR="00916D94" w:rsidRPr="005C6244" w:rsidRDefault="00916D94" w:rsidP="00916D94">
      <w:pPr>
        <w:rPr>
          <w:sz w:val="16"/>
        </w:rPr>
      </w:pPr>
      <w:r w:rsidRPr="005C6244">
        <w:rPr>
          <w:rStyle w:val="StyleUnderline"/>
        </w:rPr>
        <w:t>Further analyses</w:t>
      </w:r>
      <w:r w:rsidRPr="005C6244">
        <w:rPr>
          <w:sz w:val="16"/>
        </w:rPr>
        <w:t xml:space="preserve"> of the behavior of different types of players with absolute advantage, characterized notably as </w:t>
      </w:r>
      <w:r>
        <w:rPr>
          <w:sz w:val="16"/>
        </w:rPr>
        <w:t>“</w:t>
      </w:r>
      <w:r w:rsidRPr="005C6244">
        <w:rPr>
          <w:sz w:val="16"/>
        </w:rPr>
        <w:t>money maximizers</w:t>
      </w:r>
      <w:r>
        <w:rPr>
          <w:sz w:val="16"/>
        </w:rPr>
        <w:t>”</w:t>
      </w:r>
      <w:r w:rsidRPr="005C6244">
        <w:rPr>
          <w:sz w:val="16"/>
        </w:rPr>
        <w:t xml:space="preserve"> who always challenge or </w:t>
      </w:r>
      <w:r>
        <w:rPr>
          <w:sz w:val="16"/>
        </w:rPr>
        <w:t>“</w:t>
      </w:r>
      <w:r w:rsidRPr="005C6244">
        <w:rPr>
          <w:sz w:val="16"/>
        </w:rPr>
        <w:t>peace lovers</w:t>
      </w:r>
      <w:r>
        <w:rPr>
          <w:sz w:val="16"/>
        </w:rPr>
        <w:t>”</w:t>
      </w:r>
      <w:r w:rsidRPr="005C6244">
        <w:rPr>
          <w:sz w:val="16"/>
        </w:rPr>
        <w:t xml:space="preserve"> who never challenge, </w:t>
      </w:r>
      <w:r w:rsidRPr="005C6244">
        <w:rPr>
          <w:rStyle w:val="StyleUnderline"/>
        </w:rPr>
        <w:t xml:space="preserve">support the </w:t>
      </w:r>
      <w:r w:rsidRPr="00834976">
        <w:rPr>
          <w:rStyle w:val="Emphasis"/>
        </w:rPr>
        <w:t>robust pattern</w:t>
      </w:r>
      <w:r w:rsidRPr="005C6244">
        <w:rPr>
          <w:rStyle w:val="StyleUnderline"/>
        </w:rPr>
        <w:t xml:space="preserve"> that </w:t>
      </w:r>
      <w:r w:rsidRPr="00834976">
        <w:rPr>
          <w:rStyle w:val="Emphasis"/>
        </w:rPr>
        <w:t>growth</w:t>
      </w:r>
      <w:r w:rsidRPr="005C6244">
        <w:rPr>
          <w:rStyle w:val="StyleUnderline"/>
        </w:rPr>
        <w:t xml:space="preserve"> prospects </w:t>
      </w:r>
      <w:r w:rsidRPr="005C6244">
        <w:rPr>
          <w:rStyle w:val="Emphasis"/>
        </w:rPr>
        <w:t>reduce conflict</w:t>
      </w:r>
      <w:r w:rsidRPr="005C6244">
        <w:rPr>
          <w:sz w:val="16"/>
        </w:rPr>
        <w:t>. We also show that the initial action is crucial in determining subsequent behaviors. Though triggering a conflict is socially inefficient, growth prospects help enhance social welfare. Exploring the mechanisms driving the different impacts of decline and growth prospects, we reject potential explanations in terms of differences in wealth accumulation. A behavioral model with psychological costs for challenging and reciprocity helps rationalize why different economic prospects lead to divergent routes in terms of conflict and cooperation when relative powers shift. This model shows that an established power is less likely to challenge when expecting its rival’s reciprocity. Given its expectations of the rival’s psychological costs, an established power is less likely to initiate a challenge in the Growth treatment than in the other treatments.</w:t>
      </w:r>
    </w:p>
    <w:p w14:paraId="69274778" w14:textId="77777777" w:rsidR="00916D94" w:rsidRDefault="00916D94" w:rsidP="00916D94">
      <w:pPr>
        <w:rPr>
          <w:sz w:val="16"/>
        </w:rPr>
      </w:pPr>
      <w:r w:rsidRPr="005C6244">
        <w:rPr>
          <w:sz w:val="16"/>
        </w:rPr>
        <w:t xml:space="preserve">To test the real-world relevance of the dynamics observed in our experiment, we conducted a preregistered online survey experiment in the United States with a representative sample of 813 individuals. After presenting each of two scenarios describing long-term global economic prospects –one optimistic and the other pessimistic –, </w:t>
      </w:r>
      <w:r w:rsidRPr="005C6244">
        <w:rPr>
          <w:rStyle w:val="StyleUnderline"/>
        </w:rPr>
        <w:t>respondents reported</w:t>
      </w:r>
      <w:r w:rsidRPr="005C6244">
        <w:rPr>
          <w:sz w:val="16"/>
        </w:rPr>
        <w:t xml:space="preserve"> their </w:t>
      </w:r>
      <w:r w:rsidRPr="005C6244">
        <w:rPr>
          <w:rStyle w:val="StyleUnderline"/>
        </w:rPr>
        <w:t>beliefs about the probability</w:t>
      </w:r>
      <w:r w:rsidRPr="005C6244">
        <w:rPr>
          <w:sz w:val="16"/>
        </w:rPr>
        <w:t xml:space="preserve"> that </w:t>
      </w:r>
      <w:r w:rsidRPr="00C05F16">
        <w:rPr>
          <w:rStyle w:val="Emphasis"/>
          <w:highlight w:val="cyan"/>
        </w:rPr>
        <w:t>tensions</w:t>
      </w:r>
      <w:r w:rsidRPr="005C6244">
        <w:rPr>
          <w:rStyle w:val="StyleUnderline"/>
        </w:rPr>
        <w:t xml:space="preserve"> </w:t>
      </w:r>
      <w:r w:rsidRPr="00C05F16">
        <w:rPr>
          <w:rStyle w:val="StyleUnderline"/>
          <w:highlight w:val="cyan"/>
        </w:rPr>
        <w:t xml:space="preserve">between China and the </w:t>
      </w:r>
      <w:r w:rsidRPr="00C05F16">
        <w:rPr>
          <w:rStyle w:val="Emphasis"/>
          <w:highlight w:val="cyan"/>
        </w:rPr>
        <w:t>U</w:t>
      </w:r>
      <w:r w:rsidRPr="005C6244">
        <w:rPr>
          <w:sz w:val="16"/>
        </w:rPr>
        <w:t xml:space="preserve">nited </w:t>
      </w:r>
      <w:r w:rsidRPr="00C05F16">
        <w:rPr>
          <w:rStyle w:val="Emphasis"/>
          <w:highlight w:val="cyan"/>
        </w:rPr>
        <w:t>S</w:t>
      </w:r>
      <w:r w:rsidRPr="005C6244">
        <w:rPr>
          <w:sz w:val="16"/>
        </w:rPr>
        <w:t xml:space="preserve">tates </w:t>
      </w:r>
      <w:r w:rsidRPr="005C6244">
        <w:rPr>
          <w:rStyle w:val="StyleUnderline"/>
        </w:rPr>
        <w:t xml:space="preserve">would </w:t>
      </w:r>
      <w:r w:rsidRPr="00C05F16">
        <w:rPr>
          <w:rStyle w:val="Emphasis"/>
          <w:highlight w:val="cyan"/>
        </w:rPr>
        <w:t>escalate</w:t>
      </w:r>
      <w:r w:rsidRPr="005C6244">
        <w:rPr>
          <w:sz w:val="16"/>
        </w:rPr>
        <w:t xml:space="preserve"> into conflict over the next decade. </w:t>
      </w:r>
      <w:r w:rsidRPr="005C6244">
        <w:rPr>
          <w:rStyle w:val="StyleUnderline"/>
        </w:rPr>
        <w:t>In line with our</w:t>
      </w:r>
      <w:r w:rsidRPr="005C6244">
        <w:rPr>
          <w:sz w:val="16"/>
        </w:rPr>
        <w:t xml:space="preserve"> </w:t>
      </w:r>
      <w:r w:rsidRPr="005C6244">
        <w:rPr>
          <w:rStyle w:val="Emphasis"/>
        </w:rPr>
        <w:t>lab</w:t>
      </w:r>
      <w:r w:rsidRPr="005C6244">
        <w:rPr>
          <w:rStyle w:val="StyleUnderline"/>
        </w:rPr>
        <w:t>oratory</w:t>
      </w:r>
      <w:r w:rsidRPr="005C6244">
        <w:rPr>
          <w:sz w:val="16"/>
        </w:rPr>
        <w:t xml:space="preserve"> </w:t>
      </w:r>
      <w:r w:rsidRPr="005C6244">
        <w:rPr>
          <w:rStyle w:val="Emphasis"/>
        </w:rPr>
        <w:t>experiment</w:t>
      </w:r>
      <w:r w:rsidRPr="005C6244">
        <w:rPr>
          <w:sz w:val="16"/>
        </w:rPr>
        <w:t xml:space="preserve"> findings, </w:t>
      </w:r>
      <w:r w:rsidRPr="005C6244">
        <w:rPr>
          <w:rStyle w:val="StyleUnderline"/>
        </w:rPr>
        <w:t xml:space="preserve">respondents perceived a </w:t>
      </w:r>
      <w:r w:rsidRPr="005C6244">
        <w:rPr>
          <w:rStyle w:val="Emphasis"/>
        </w:rPr>
        <w:t>significantly higher</w:t>
      </w:r>
      <w:r w:rsidRPr="005C6244">
        <w:rPr>
          <w:rStyle w:val="StyleUnderline"/>
        </w:rPr>
        <w:t xml:space="preserve"> likelihood of conflict in </w:t>
      </w:r>
      <w:r w:rsidRPr="00C05F16">
        <w:rPr>
          <w:rStyle w:val="StyleUnderline"/>
          <w:highlight w:val="cyan"/>
        </w:rPr>
        <w:t xml:space="preserve">the </w:t>
      </w:r>
      <w:r w:rsidRPr="00C05F16">
        <w:rPr>
          <w:rStyle w:val="Emphasis"/>
          <w:highlight w:val="cyan"/>
        </w:rPr>
        <w:t>slow-down scenario</w:t>
      </w:r>
      <w:r w:rsidRPr="005C6244">
        <w:rPr>
          <w:sz w:val="16"/>
        </w:rPr>
        <w:t xml:space="preserve"> than in the growth scenario. Moreover, most respondents believed that major </w:t>
      </w:r>
      <w:r w:rsidRPr="005C6244">
        <w:rPr>
          <w:rStyle w:val="StyleUnderline"/>
        </w:rPr>
        <w:t xml:space="preserve">powers are </w:t>
      </w:r>
      <w:r w:rsidRPr="005C6244">
        <w:rPr>
          <w:rStyle w:val="Emphasis"/>
        </w:rPr>
        <w:t>most likely</w:t>
      </w:r>
      <w:r w:rsidRPr="005C6244">
        <w:rPr>
          <w:rStyle w:val="StyleUnderline"/>
        </w:rPr>
        <w:t xml:space="preserve"> to engage in conflict when</w:t>
      </w:r>
      <w:r w:rsidRPr="005C6244">
        <w:rPr>
          <w:sz w:val="16"/>
        </w:rPr>
        <w:t xml:space="preserve"> global </w:t>
      </w:r>
      <w:r w:rsidRPr="005C6244">
        <w:rPr>
          <w:rStyle w:val="StyleUnderline"/>
        </w:rPr>
        <w:t xml:space="preserve">economic prospects are </w:t>
      </w:r>
      <w:r w:rsidRPr="005C6244">
        <w:rPr>
          <w:rStyle w:val="Emphasis"/>
        </w:rPr>
        <w:t>declining</w:t>
      </w:r>
      <w:r w:rsidRPr="005C6244">
        <w:rPr>
          <w:sz w:val="16"/>
        </w:rPr>
        <w:t xml:space="preserve"> </w:t>
      </w:r>
      <w:r w:rsidRPr="005C6244">
        <w:rPr>
          <w:rStyle w:val="StyleUnderline"/>
        </w:rPr>
        <w:t xml:space="preserve">and </w:t>
      </w:r>
      <w:r w:rsidRPr="005C6244">
        <w:rPr>
          <w:rStyle w:val="Emphasis"/>
        </w:rPr>
        <w:t>least likely</w:t>
      </w:r>
      <w:r w:rsidRPr="005C6244">
        <w:rPr>
          <w:rStyle w:val="StyleUnderline"/>
        </w:rPr>
        <w:t xml:space="preserve"> under</w:t>
      </w:r>
      <w:r w:rsidRPr="005C6244">
        <w:rPr>
          <w:sz w:val="16"/>
        </w:rPr>
        <w:t xml:space="preserve"> global economic </w:t>
      </w:r>
      <w:r w:rsidRPr="005C6244">
        <w:rPr>
          <w:rStyle w:val="Emphasis"/>
        </w:rPr>
        <w:t>prosperity</w:t>
      </w:r>
      <w:r w:rsidRPr="005C6244">
        <w:rPr>
          <w:sz w:val="16"/>
        </w:rPr>
        <w:t xml:space="preserve"> and growth trends.</w:t>
      </w:r>
    </w:p>
    <w:p w14:paraId="22EDBC9C" w14:textId="77777777" w:rsidR="00916D94" w:rsidRPr="00276AFF" w:rsidRDefault="00916D94" w:rsidP="00916D94"/>
    <w:p w14:paraId="1569635F" w14:textId="77777777" w:rsidR="00916D94" w:rsidRDefault="00916D94" w:rsidP="00916D94">
      <w:pPr>
        <w:pStyle w:val="Heading4"/>
      </w:pPr>
      <w:r>
        <w:t xml:space="preserve">Independently, economic crisis </w:t>
      </w:r>
      <w:r>
        <w:rPr>
          <w:u w:val="single"/>
        </w:rPr>
        <w:t>shocks</w:t>
      </w:r>
      <w:r>
        <w:t xml:space="preserve"> social systems---collapsing </w:t>
      </w:r>
      <w:r>
        <w:rPr>
          <w:u w:val="single"/>
        </w:rPr>
        <w:t>ecological</w:t>
      </w:r>
      <w:r>
        <w:t xml:space="preserve"> and </w:t>
      </w:r>
      <w:r>
        <w:rPr>
          <w:u w:val="single"/>
        </w:rPr>
        <w:t>structural</w:t>
      </w:r>
      <w:r>
        <w:t xml:space="preserve"> resilience across the board. </w:t>
      </w:r>
    </w:p>
    <w:p w14:paraId="0715FDEB" w14:textId="77777777" w:rsidR="00916D94" w:rsidRPr="00587300" w:rsidRDefault="00916D94" w:rsidP="00916D94">
      <w:r w:rsidRPr="00587300">
        <w:rPr>
          <w:rStyle w:val="Style13ptBold"/>
        </w:rPr>
        <w:t>Antoniades ’22</w:t>
      </w:r>
      <w:r>
        <w:t xml:space="preserve"> [Andreas; January 3; </w:t>
      </w:r>
      <w:r w:rsidRPr="00587300">
        <w:t>Senior Lecturer</w:t>
      </w:r>
      <w:r>
        <w:t xml:space="preserve"> of </w:t>
      </w:r>
      <w:r w:rsidRPr="00587300">
        <w:t>International Relations</w:t>
      </w:r>
      <w:r>
        <w:t xml:space="preserve">, </w:t>
      </w:r>
      <w:r w:rsidRPr="00587300">
        <w:t xml:space="preserve">Senior Lecturer </w:t>
      </w:r>
      <w:r>
        <w:t xml:space="preserve">of </w:t>
      </w:r>
      <w:r w:rsidRPr="00587300">
        <w:t>International Development</w:t>
      </w:r>
      <w:r>
        <w:t xml:space="preserve"> at University of Sussex; </w:t>
      </w:r>
      <w:r w:rsidRPr="00587300">
        <w:t>Sustainable Development Goals Series book series</w:t>
      </w:r>
      <w:r>
        <w:t>, “</w:t>
      </w:r>
      <w:r w:rsidRPr="00587300">
        <w:t>The Crises-Poverty-Sustainability Nexus in the Context of the Sustainable Development Goals and Covid-19</w:t>
      </w:r>
      <w:r>
        <w:t>,” pp. 1—15]</w:t>
      </w:r>
    </w:p>
    <w:p w14:paraId="71BAE201" w14:textId="77777777" w:rsidR="00916D94" w:rsidRPr="008A0360" w:rsidRDefault="00916D94" w:rsidP="00916D94">
      <w:pPr>
        <w:rPr>
          <w:sz w:val="16"/>
        </w:rPr>
      </w:pPr>
      <w:r w:rsidRPr="008A0360">
        <w:rPr>
          <w:sz w:val="16"/>
        </w:rPr>
        <w:t xml:space="preserve">This collapse of economic activity and the lockdown measures have had visibly positive environmental effects (e.g. reductions in air and water pollution, reclaiming of land and waters by wildlife). Yet, past experience with </w:t>
      </w:r>
      <w:r w:rsidRPr="00606846">
        <w:rPr>
          <w:rStyle w:val="Emphasis"/>
        </w:rPr>
        <w:t xml:space="preserve">financial </w:t>
      </w:r>
      <w:r w:rsidRPr="00DE1C1B">
        <w:rPr>
          <w:rStyle w:val="Emphasis"/>
          <w:highlight w:val="cyan"/>
        </w:rPr>
        <w:t>crises</w:t>
      </w:r>
      <w:r w:rsidRPr="008A0360">
        <w:rPr>
          <w:sz w:val="16"/>
        </w:rPr>
        <w:t xml:space="preserve"> teaches us that the </w:t>
      </w:r>
      <w:r w:rsidRPr="00606846">
        <w:rPr>
          <w:rStyle w:val="StyleUnderline"/>
        </w:rPr>
        <w:t xml:space="preserve">environmental </w:t>
      </w:r>
      <w:r w:rsidRPr="00DE1C1B">
        <w:rPr>
          <w:rStyle w:val="StyleUnderline"/>
          <w:highlight w:val="cyan"/>
        </w:rPr>
        <w:t>benefits</w:t>
      </w:r>
      <w:r w:rsidRPr="008A0360">
        <w:rPr>
          <w:sz w:val="16"/>
        </w:rPr>
        <w:t xml:space="preserve"> of financial crises </w:t>
      </w:r>
      <w:r w:rsidRPr="00DE1C1B">
        <w:rPr>
          <w:rStyle w:val="StyleUnderline"/>
          <w:highlight w:val="cyan"/>
        </w:rPr>
        <w:t xml:space="preserve">are </w:t>
      </w:r>
      <w:r w:rsidRPr="00DE1C1B">
        <w:rPr>
          <w:rStyle w:val="Emphasis"/>
          <w:highlight w:val="cyan"/>
        </w:rPr>
        <w:t>short-lived</w:t>
      </w:r>
      <w:r w:rsidRPr="008A0360">
        <w:rPr>
          <w:sz w:val="16"/>
        </w:rPr>
        <w:t xml:space="preserve">, while </w:t>
      </w:r>
      <w:r w:rsidRPr="00606846">
        <w:rPr>
          <w:rStyle w:val="StyleUnderline"/>
        </w:rPr>
        <w:t xml:space="preserve">at the same time the financial </w:t>
      </w:r>
      <w:r w:rsidRPr="00DE1C1B">
        <w:rPr>
          <w:rStyle w:val="StyleUnderline"/>
          <w:highlight w:val="cyan"/>
        </w:rPr>
        <w:t>distress</w:t>
      </w:r>
      <w:r w:rsidRPr="00606846">
        <w:rPr>
          <w:rStyle w:val="StyleUnderline"/>
        </w:rPr>
        <w:t xml:space="preserve"> caused by the crises </w:t>
      </w:r>
      <w:r w:rsidRPr="00DE1C1B">
        <w:rPr>
          <w:rStyle w:val="StyleUnderline"/>
          <w:highlight w:val="cyan"/>
        </w:rPr>
        <w:t>across</w:t>
      </w:r>
      <w:r w:rsidRPr="00606846">
        <w:rPr>
          <w:rStyle w:val="StyleUnderline"/>
        </w:rPr>
        <w:t xml:space="preserve"> </w:t>
      </w:r>
      <w:r w:rsidRPr="00606846">
        <w:rPr>
          <w:rStyle w:val="Emphasis"/>
        </w:rPr>
        <w:t xml:space="preserve">economic </w:t>
      </w:r>
      <w:r w:rsidRPr="00DE1C1B">
        <w:rPr>
          <w:rStyle w:val="Emphasis"/>
          <w:highlight w:val="cyan"/>
        </w:rPr>
        <w:t>sectors</w:t>
      </w:r>
      <w:r w:rsidRPr="008A0360">
        <w:rPr>
          <w:sz w:val="16"/>
        </w:rPr>
        <w:t xml:space="preserve"> (government, corporations, </w:t>
      </w:r>
      <w:r w:rsidRPr="00DE1C1B">
        <w:rPr>
          <w:rStyle w:val="Emphasis"/>
          <w:highlight w:val="cyan"/>
        </w:rPr>
        <w:t>households</w:t>
      </w:r>
      <w:r w:rsidRPr="008A0360">
        <w:rPr>
          <w:sz w:val="16"/>
        </w:rPr>
        <w:t>)</w:t>
      </w:r>
      <w:r w:rsidRPr="00606846">
        <w:rPr>
          <w:rStyle w:val="StyleUnderline"/>
        </w:rPr>
        <w:t xml:space="preserve"> </w:t>
      </w:r>
      <w:r w:rsidRPr="00DE1C1B">
        <w:rPr>
          <w:rStyle w:val="StyleUnderline"/>
          <w:highlight w:val="cyan"/>
        </w:rPr>
        <w:t>sets in</w:t>
      </w:r>
      <w:r w:rsidRPr="00606846">
        <w:rPr>
          <w:rStyle w:val="StyleUnderline"/>
        </w:rPr>
        <w:t xml:space="preserve"> motion </w:t>
      </w:r>
      <w:r w:rsidRPr="00DE1C1B">
        <w:rPr>
          <w:rStyle w:val="Emphasis"/>
          <w:highlight w:val="cyan"/>
        </w:rPr>
        <w:t>new</w:t>
      </w:r>
      <w:r w:rsidRPr="008A0360">
        <w:rPr>
          <w:sz w:val="16"/>
        </w:rPr>
        <w:t xml:space="preserve"> or/and </w:t>
      </w:r>
      <w:r w:rsidRPr="00DE1C1B">
        <w:rPr>
          <w:rStyle w:val="Emphasis"/>
          <w:highlight w:val="cyan"/>
        </w:rPr>
        <w:t>locks</w:t>
      </w:r>
      <w:r w:rsidRPr="00DE1C1B">
        <w:rPr>
          <w:rStyle w:val="StyleUnderline"/>
          <w:highlight w:val="cyan"/>
        </w:rPr>
        <w:t xml:space="preserve"> in</w:t>
      </w:r>
      <w:r w:rsidRPr="00606846">
        <w:rPr>
          <w:rStyle w:val="StyleUnderline"/>
        </w:rPr>
        <w:t xml:space="preserve"> old environmentally destructive patterns of action, from</w:t>
      </w:r>
      <w:r w:rsidRPr="008A0360">
        <w:rPr>
          <w:sz w:val="16"/>
        </w:rPr>
        <w:t xml:space="preserve"> illegal </w:t>
      </w:r>
      <w:r w:rsidRPr="00DE1C1B">
        <w:rPr>
          <w:rStyle w:val="Emphasis"/>
          <w:highlight w:val="cyan"/>
        </w:rPr>
        <w:t>logging</w:t>
      </w:r>
      <w:r w:rsidRPr="008A0360">
        <w:rPr>
          <w:sz w:val="16"/>
        </w:rPr>
        <w:t xml:space="preserve"> for </w:t>
      </w:r>
      <w:r w:rsidRPr="00DE1C1B">
        <w:rPr>
          <w:rStyle w:val="Emphasis"/>
          <w:highlight w:val="cyan"/>
        </w:rPr>
        <w:t>subsistence</w:t>
      </w:r>
      <w:r w:rsidRPr="008A0360">
        <w:rPr>
          <w:sz w:val="16"/>
        </w:rPr>
        <w:t xml:space="preserve"> purposes </w:t>
      </w:r>
      <w:r w:rsidRPr="00DE1C1B">
        <w:rPr>
          <w:rStyle w:val="StyleUnderline"/>
          <w:highlight w:val="cyan"/>
        </w:rPr>
        <w:t xml:space="preserve">to a fall in </w:t>
      </w:r>
      <w:r w:rsidRPr="00DE1C1B">
        <w:rPr>
          <w:rStyle w:val="Emphasis"/>
          <w:highlight w:val="cyan"/>
        </w:rPr>
        <w:t>green R&amp;D</w:t>
      </w:r>
      <w:r w:rsidRPr="00606846">
        <w:rPr>
          <w:rStyle w:val="StyleUnderline"/>
        </w:rPr>
        <w:t xml:space="preserve"> </w:t>
      </w:r>
      <w:r w:rsidRPr="008A0360">
        <w:rPr>
          <w:sz w:val="16"/>
        </w:rPr>
        <w:t xml:space="preserve">and </w:t>
      </w:r>
      <w:r w:rsidRPr="00606846">
        <w:rPr>
          <w:rStyle w:val="StyleUnderline"/>
        </w:rPr>
        <w:t>loosening</w:t>
      </w:r>
      <w:r w:rsidRPr="008A0360">
        <w:rPr>
          <w:sz w:val="16"/>
        </w:rPr>
        <w:t xml:space="preserve"> of </w:t>
      </w:r>
      <w:r w:rsidRPr="00606846">
        <w:rPr>
          <w:rStyle w:val="StyleUnderline"/>
        </w:rPr>
        <w:t>environmental protection</w:t>
      </w:r>
      <w:r w:rsidRPr="008A0360">
        <w:rPr>
          <w:sz w:val="16"/>
        </w:rPr>
        <w:t xml:space="preserve"> (see Antoniades and Antonarakis this volume).</w:t>
      </w:r>
    </w:p>
    <w:p w14:paraId="297D4510" w14:textId="77777777" w:rsidR="00916D94" w:rsidRPr="008A0360" w:rsidRDefault="00916D94" w:rsidP="00916D94">
      <w:pPr>
        <w:rPr>
          <w:sz w:val="16"/>
        </w:rPr>
      </w:pPr>
      <w:r w:rsidRPr="008A0360">
        <w:rPr>
          <w:sz w:val="16"/>
        </w:rPr>
        <w:t xml:space="preserve">It is indicative that </w:t>
      </w:r>
      <w:r w:rsidRPr="00DE1C1B">
        <w:rPr>
          <w:rStyle w:val="StyleUnderline"/>
          <w:highlight w:val="cyan"/>
        </w:rPr>
        <w:t>after</w:t>
      </w:r>
      <w:r w:rsidRPr="008A0360">
        <w:rPr>
          <w:sz w:val="16"/>
        </w:rPr>
        <w:t xml:space="preserve"> the Global </w:t>
      </w:r>
      <w:r w:rsidRPr="008A0360">
        <w:rPr>
          <w:rStyle w:val="Emphasis"/>
        </w:rPr>
        <w:t xml:space="preserve">Financial </w:t>
      </w:r>
      <w:r w:rsidRPr="00DE1C1B">
        <w:rPr>
          <w:rStyle w:val="Emphasis"/>
          <w:highlight w:val="cyan"/>
        </w:rPr>
        <w:t>Crisis</w:t>
      </w:r>
      <w:r w:rsidRPr="008A0360">
        <w:rPr>
          <w:sz w:val="16"/>
        </w:rPr>
        <w:t xml:space="preserve"> (GFC) of 2008/09, the </w:t>
      </w:r>
      <w:r w:rsidRPr="00DE1C1B">
        <w:rPr>
          <w:rStyle w:val="StyleUnderline"/>
          <w:highlight w:val="cyan"/>
        </w:rPr>
        <w:t xml:space="preserve">world experienced </w:t>
      </w:r>
      <w:r w:rsidRPr="00DE1C1B">
        <w:rPr>
          <w:rStyle w:val="StyleUnderline"/>
        </w:rPr>
        <w:t xml:space="preserve">the </w:t>
      </w:r>
      <w:r w:rsidRPr="00DE1C1B">
        <w:rPr>
          <w:rStyle w:val="Emphasis"/>
          <w:highlight w:val="cyan"/>
        </w:rPr>
        <w:t>largest</w:t>
      </w:r>
      <w:r w:rsidRPr="008A0360">
        <w:rPr>
          <w:sz w:val="16"/>
        </w:rPr>
        <w:t xml:space="preserve"> annual </w:t>
      </w:r>
      <w:r w:rsidRPr="00DE1C1B">
        <w:rPr>
          <w:rStyle w:val="StyleUnderline"/>
          <w:highlight w:val="cyan"/>
        </w:rPr>
        <w:t xml:space="preserve">increase in </w:t>
      </w:r>
      <w:r w:rsidRPr="00DE1C1B">
        <w:rPr>
          <w:rStyle w:val="Emphasis"/>
          <w:highlight w:val="cyan"/>
        </w:rPr>
        <w:t>CO2</w:t>
      </w:r>
      <w:r w:rsidRPr="008A0360">
        <w:rPr>
          <w:rStyle w:val="StyleUnderline"/>
        </w:rPr>
        <w:t xml:space="preserve"> emissions </w:t>
      </w:r>
      <w:r w:rsidRPr="00DE1C1B">
        <w:rPr>
          <w:rStyle w:val="StyleUnderline"/>
          <w:highlight w:val="cyan"/>
        </w:rPr>
        <w:t xml:space="preserve">on </w:t>
      </w:r>
      <w:r w:rsidRPr="00DE1C1B">
        <w:rPr>
          <w:rStyle w:val="Emphasis"/>
          <w:highlight w:val="cyan"/>
        </w:rPr>
        <w:t>record</w:t>
      </w:r>
      <w:r w:rsidRPr="008A0360">
        <w:rPr>
          <w:sz w:val="16"/>
        </w:rPr>
        <w:t xml:space="preserve"> (Fig. 1.3; IEA 2021; Peters at al. 2012). Pacca et al. (2020) find </w:t>
      </w:r>
      <w:r w:rsidRPr="008A0360">
        <w:rPr>
          <w:rStyle w:val="StyleUnderline"/>
        </w:rPr>
        <w:t xml:space="preserve">a </w:t>
      </w:r>
      <w:r w:rsidRPr="008A0360">
        <w:rPr>
          <w:rStyle w:val="Emphasis"/>
        </w:rPr>
        <w:t>similar pattern</w:t>
      </w:r>
      <w:r w:rsidRPr="008A0360">
        <w:rPr>
          <w:rStyle w:val="StyleUnderline"/>
        </w:rPr>
        <w:t xml:space="preserve"> for a very large number of financial crises </w:t>
      </w:r>
      <w:r w:rsidRPr="00DE1C1B">
        <w:rPr>
          <w:rStyle w:val="StyleUnderline"/>
          <w:highlight w:val="cyan"/>
        </w:rPr>
        <w:t>across</w:t>
      </w:r>
      <w:r w:rsidRPr="008A0360">
        <w:rPr>
          <w:rStyle w:val="StyleUnderline"/>
        </w:rPr>
        <w:t xml:space="preserve"> the </w:t>
      </w:r>
      <w:r w:rsidRPr="00DE1C1B">
        <w:rPr>
          <w:rStyle w:val="Emphasis"/>
          <w:highlight w:val="cyan"/>
        </w:rPr>
        <w:t>globe</w:t>
      </w:r>
      <w:r w:rsidRPr="008A0360">
        <w:rPr>
          <w:sz w:val="16"/>
        </w:rPr>
        <w:t>—</w:t>
      </w:r>
      <w:r w:rsidRPr="008A0360">
        <w:rPr>
          <w:rStyle w:val="Emphasis"/>
        </w:rPr>
        <w:t>any</w:t>
      </w:r>
      <w:r w:rsidRPr="008A0360">
        <w:rPr>
          <w:rStyle w:val="StyleUnderline"/>
        </w:rPr>
        <w:t xml:space="preserve"> crisis-triggered </w:t>
      </w:r>
      <w:r w:rsidRPr="00DE1C1B">
        <w:rPr>
          <w:rStyle w:val="StyleUnderline"/>
        </w:rPr>
        <w:t>positive</w:t>
      </w:r>
      <w:r w:rsidRPr="008A0360">
        <w:rPr>
          <w:rStyle w:val="StyleUnderline"/>
        </w:rPr>
        <w:t xml:space="preserve"> environmental </w:t>
      </w:r>
      <w:r w:rsidRPr="00DE1C1B">
        <w:rPr>
          <w:rStyle w:val="StyleUnderline"/>
        </w:rPr>
        <w:t>effects</w:t>
      </w:r>
      <w:r w:rsidRPr="008A0360">
        <w:rPr>
          <w:rStyle w:val="StyleUnderline"/>
        </w:rPr>
        <w:t xml:space="preserve"> are </w:t>
      </w:r>
      <w:r w:rsidRPr="008A0360">
        <w:rPr>
          <w:rStyle w:val="Emphasis"/>
        </w:rPr>
        <w:t>short-lived</w:t>
      </w:r>
      <w:r w:rsidRPr="008A0360">
        <w:rPr>
          <w:rStyle w:val="StyleUnderline"/>
        </w:rPr>
        <w:t xml:space="preserve"> and </w:t>
      </w:r>
      <w:r w:rsidRPr="008A0360">
        <w:rPr>
          <w:rStyle w:val="Emphasis"/>
        </w:rPr>
        <w:t>evaporate</w:t>
      </w:r>
      <w:r w:rsidRPr="008A0360">
        <w:rPr>
          <w:rStyle w:val="StyleUnderline"/>
        </w:rPr>
        <w:t xml:space="preserve"> in </w:t>
      </w:r>
      <w:r w:rsidRPr="008A0360">
        <w:rPr>
          <w:sz w:val="16"/>
        </w:rPr>
        <w:t xml:space="preserve">the </w:t>
      </w:r>
      <w:r w:rsidRPr="008A0360">
        <w:rPr>
          <w:rStyle w:val="Emphasis"/>
        </w:rPr>
        <w:t>rebound</w:t>
      </w:r>
      <w:r w:rsidRPr="008A0360">
        <w:rPr>
          <w:sz w:val="16"/>
        </w:rPr>
        <w:t>-from-the-crisis period. International Financial Institutions are now projecting a divergent, uneven but robust recovery from the Covid-19 economic crisis, estimating global economic growth at 6 percent for 2021 (from −3.3. in 2020) (IMF 2021; Fig. 1.1). In this context, the IEA (2021) projects a strong rebound in global energy-related CO2 emissions for 2021, that is estimated to be the largest annual increase on record after the recovery from the GFC in 2010 (Fig. 1.3). This will follow the decade of ‘Great Stagnation’ after the GFC which was characterised by mixed environmental trends (Cantone et al. 2021).</w:t>
      </w:r>
    </w:p>
    <w:p w14:paraId="45CF44AA" w14:textId="77777777" w:rsidR="00916D94" w:rsidRPr="008A0360" w:rsidRDefault="00916D94" w:rsidP="00916D94">
      <w:pPr>
        <w:rPr>
          <w:sz w:val="16"/>
        </w:rPr>
      </w:pPr>
      <w:r w:rsidRPr="008A0360">
        <w:rPr>
          <w:sz w:val="16"/>
        </w:rPr>
        <w:t xml:space="preserve">Other familiar crisis patterns (Antoniades and Antonarakis this volume) were also visible in 2020. For instance, there have been </w:t>
      </w:r>
      <w:r w:rsidRPr="008A0360">
        <w:rPr>
          <w:rStyle w:val="StyleUnderline"/>
        </w:rPr>
        <w:t xml:space="preserve">reports for </w:t>
      </w:r>
      <w:r w:rsidRPr="00DE1C1B">
        <w:rPr>
          <w:rStyle w:val="StyleUnderline"/>
          <w:highlight w:val="cyan"/>
        </w:rPr>
        <w:t>increases in</w:t>
      </w:r>
      <w:r w:rsidRPr="008A0360">
        <w:rPr>
          <w:sz w:val="16"/>
        </w:rPr>
        <w:t xml:space="preserve"> illegal </w:t>
      </w:r>
      <w:r w:rsidRPr="00DE1C1B">
        <w:rPr>
          <w:rStyle w:val="Emphasis"/>
        </w:rPr>
        <w:t>logging</w:t>
      </w:r>
      <w:r w:rsidRPr="008A0360">
        <w:rPr>
          <w:rStyle w:val="StyleUnderline"/>
        </w:rPr>
        <w:t xml:space="preserve"> and illegal </w:t>
      </w:r>
      <w:r w:rsidRPr="00DE1C1B">
        <w:rPr>
          <w:rStyle w:val="Emphasis"/>
          <w:highlight w:val="cyan"/>
        </w:rPr>
        <w:t>resource extraction</w:t>
      </w:r>
      <w:r w:rsidRPr="00DE1C1B">
        <w:rPr>
          <w:rStyle w:val="StyleUnderline"/>
          <w:highlight w:val="cyan"/>
        </w:rPr>
        <w:t xml:space="preserve"> linked to loss of</w:t>
      </w:r>
      <w:r w:rsidRPr="008A0360">
        <w:rPr>
          <w:sz w:val="16"/>
        </w:rPr>
        <w:t xml:space="preserve"> rural </w:t>
      </w:r>
      <w:r w:rsidRPr="00DE1C1B">
        <w:rPr>
          <w:rStyle w:val="Emphasis"/>
          <w:highlight w:val="cyan"/>
        </w:rPr>
        <w:t>livelihoods</w:t>
      </w:r>
      <w:r w:rsidRPr="008A0360">
        <w:rPr>
          <w:rStyle w:val="StyleUnderline"/>
        </w:rPr>
        <w:t xml:space="preserve"> and reduced monitoring and </w:t>
      </w:r>
      <w:r w:rsidRPr="008A0360">
        <w:rPr>
          <w:rStyle w:val="Emphasis"/>
        </w:rPr>
        <w:t>enforcement</w:t>
      </w:r>
      <w:r w:rsidRPr="008A0360">
        <w:rPr>
          <w:sz w:val="16"/>
        </w:rPr>
        <w:t xml:space="preserve"> capacity (IUCN 2020). Similarly, </w:t>
      </w:r>
      <w:r w:rsidRPr="008A0360">
        <w:rPr>
          <w:rStyle w:val="StyleUnderline"/>
        </w:rPr>
        <w:t xml:space="preserve">the large number of unemployed people migrating from </w:t>
      </w:r>
      <w:r w:rsidRPr="008A0360">
        <w:rPr>
          <w:rStyle w:val="Emphasis"/>
        </w:rPr>
        <w:t>urban centres</w:t>
      </w:r>
      <w:r w:rsidRPr="008A0360">
        <w:rPr>
          <w:rStyle w:val="StyleUnderline"/>
        </w:rPr>
        <w:t xml:space="preserve"> back to villages contribute to</w:t>
      </w:r>
      <w:r w:rsidRPr="008A0360">
        <w:rPr>
          <w:sz w:val="16"/>
        </w:rPr>
        <w:t xml:space="preserve"> subsistence-related </w:t>
      </w:r>
      <w:r w:rsidRPr="008A0360">
        <w:rPr>
          <w:rStyle w:val="StyleUnderline"/>
        </w:rPr>
        <w:t>illegal activities such as</w:t>
      </w:r>
      <w:r w:rsidRPr="008A0360">
        <w:rPr>
          <w:sz w:val="16"/>
        </w:rPr>
        <w:t xml:space="preserve"> logging and </w:t>
      </w:r>
      <w:r w:rsidRPr="00DE1C1B">
        <w:rPr>
          <w:rStyle w:val="Emphasis"/>
          <w:highlight w:val="cyan"/>
        </w:rPr>
        <w:t>ag</w:t>
      </w:r>
      <w:r w:rsidRPr="00DE1C1B">
        <w:rPr>
          <w:sz w:val="16"/>
          <w:highlight w:val="cyan"/>
        </w:rPr>
        <w:t>r</w:t>
      </w:r>
      <w:r w:rsidRPr="008A0360">
        <w:rPr>
          <w:sz w:val="16"/>
        </w:rPr>
        <w:t xml:space="preserve">icultural </w:t>
      </w:r>
      <w:r w:rsidRPr="00DE1C1B">
        <w:rPr>
          <w:rStyle w:val="Emphasis"/>
          <w:highlight w:val="cyan"/>
        </w:rPr>
        <w:t>encroachment</w:t>
      </w:r>
      <w:r w:rsidRPr="008A0360">
        <w:rPr>
          <w:rStyle w:val="StyleUnderline"/>
        </w:rPr>
        <w:t xml:space="preserve">, and add </w:t>
      </w:r>
      <w:r w:rsidRPr="008A0360">
        <w:rPr>
          <w:rStyle w:val="Emphasis"/>
        </w:rPr>
        <w:t>new pressures</w:t>
      </w:r>
      <w:r w:rsidRPr="008A0360">
        <w:rPr>
          <w:rStyle w:val="StyleUnderline"/>
        </w:rPr>
        <w:t xml:space="preserve"> on biodiversity</w:t>
      </w:r>
      <w:r w:rsidRPr="008A0360">
        <w:rPr>
          <w:sz w:val="16"/>
        </w:rPr>
        <w:t>, for instance via wildlife poaching or intensified nearshore fishing (ibid; and Rosado et al. this volume; Shepherd et al. this volume). Furthermore, pandemic-related restrictions and the corresponding economic crisis has led to the collapse of a wide range of environmental monitoring and protection activities, including protected area management, restoration programmes and wildfire fire management (IUCN 2020).</w:t>
      </w:r>
    </w:p>
    <w:p w14:paraId="3B89FD08" w14:textId="77777777" w:rsidR="00916D94" w:rsidRPr="008A0360" w:rsidRDefault="00916D94" w:rsidP="00916D94">
      <w:pPr>
        <w:rPr>
          <w:sz w:val="16"/>
          <w:szCs w:val="16"/>
        </w:rPr>
      </w:pPr>
      <w:r w:rsidRPr="008A0360">
        <w:rPr>
          <w:sz w:val="16"/>
          <w:szCs w:val="16"/>
        </w:rPr>
        <w:t>There is also the danger that the historically unprecedented economic support programmes that countries have utilised to support livelihoods and industries, in ‘express mode’, may (also) have adverse effects on global transition to sustainability. This may happen by locking in or prolonging unsustainable and environmentally destructive practices and industries that existed before the pandemic, by enhancing greenwashing rather than a green recovery, or by creating a new generation of ‘zombie’, debt-trapped corporations, households, countries (see next section).</w:t>
      </w:r>
    </w:p>
    <w:p w14:paraId="37BCFC7D" w14:textId="77777777" w:rsidR="00916D94" w:rsidRPr="008A0360" w:rsidRDefault="00916D94" w:rsidP="00916D94">
      <w:pPr>
        <w:rPr>
          <w:sz w:val="16"/>
          <w:szCs w:val="16"/>
        </w:rPr>
      </w:pPr>
      <w:r w:rsidRPr="008A0360">
        <w:rPr>
          <w:sz w:val="16"/>
          <w:szCs w:val="16"/>
        </w:rPr>
        <w:t>In regard to the current crisis, it is also it is also worth keeping in mind, that, according to historical experience, epidemics/pandemics lead to significant and persistent increases in inequality within and across countries (Furceri et al. 2020). This evidence on past epidemics is in line with our recent research on the adverse impact of financial crises on multidimensional poverty indicators, e.g. on education, which is a critical route for escaping poverty and reducing inequality (Antoniades et al. 2020). The magnitude of the current crisis however is unprecedented. As Berkhout et al. (2021) note ‘the coronavirus pandemic has the potential to lead to an increase in inequality in almost every country at once, the first time this has happened since records began’.</w:t>
      </w:r>
    </w:p>
    <w:p w14:paraId="682F266B" w14:textId="77777777" w:rsidR="00916D94" w:rsidRPr="008A0360" w:rsidRDefault="00916D94" w:rsidP="00916D94">
      <w:pPr>
        <w:rPr>
          <w:sz w:val="16"/>
        </w:rPr>
      </w:pPr>
      <w:r w:rsidRPr="008A0360">
        <w:rPr>
          <w:sz w:val="16"/>
        </w:rPr>
        <w:t xml:space="preserve">There is also </w:t>
      </w:r>
      <w:r w:rsidRPr="00DE1C1B">
        <w:rPr>
          <w:rStyle w:val="StyleUnderline"/>
          <w:highlight w:val="cyan"/>
        </w:rPr>
        <w:t>evidence of</w:t>
      </w:r>
      <w:r w:rsidRPr="008A0360">
        <w:rPr>
          <w:sz w:val="16"/>
        </w:rPr>
        <w:t xml:space="preserve"> a pandemic-triggered </w:t>
      </w:r>
      <w:r w:rsidRPr="008A0360">
        <w:rPr>
          <w:rStyle w:val="Emphasis"/>
        </w:rPr>
        <w:t xml:space="preserve">vicious </w:t>
      </w:r>
      <w:r w:rsidRPr="00DE1C1B">
        <w:rPr>
          <w:rStyle w:val="Emphasis"/>
          <w:highlight w:val="cyan"/>
        </w:rPr>
        <w:t>cycle</w:t>
      </w:r>
      <w:r w:rsidRPr="00DE1C1B">
        <w:rPr>
          <w:rStyle w:val="StyleUnderline"/>
          <w:highlight w:val="cyan"/>
        </w:rPr>
        <w:t xml:space="preserve"> between</w:t>
      </w:r>
      <w:r w:rsidRPr="008A0360">
        <w:rPr>
          <w:rStyle w:val="StyleUnderline"/>
        </w:rPr>
        <w:t xml:space="preserve"> lower </w:t>
      </w:r>
      <w:r w:rsidRPr="00DE1C1B">
        <w:rPr>
          <w:rStyle w:val="StyleUnderline"/>
          <w:highlight w:val="cyan"/>
        </w:rPr>
        <w:t xml:space="preserve">growth, </w:t>
      </w:r>
      <w:r w:rsidRPr="00DE1C1B">
        <w:rPr>
          <w:rStyle w:val="Emphasis"/>
          <w:highlight w:val="cyan"/>
        </w:rPr>
        <w:t>inequality</w:t>
      </w:r>
      <w:r w:rsidRPr="00DE1C1B">
        <w:rPr>
          <w:rStyle w:val="StyleUnderline"/>
          <w:highlight w:val="cyan"/>
        </w:rPr>
        <w:t xml:space="preserve"> and </w:t>
      </w:r>
      <w:r w:rsidRPr="00DE1C1B">
        <w:rPr>
          <w:rStyle w:val="Emphasis"/>
          <w:highlight w:val="cyan"/>
        </w:rPr>
        <w:t>social unrest</w:t>
      </w:r>
      <w:r w:rsidRPr="008A0360">
        <w:rPr>
          <w:sz w:val="16"/>
        </w:rPr>
        <w:t xml:space="preserve"> (Saadi Sedik and Xu 2020). The fact that the Covid-19 pandemic broke out at a moment when </w:t>
      </w:r>
      <w:r w:rsidRPr="00DE1C1B">
        <w:rPr>
          <w:rStyle w:val="Emphasis"/>
          <w:highlight w:val="cyan"/>
        </w:rPr>
        <w:t>poverty</w:t>
      </w:r>
      <w:r w:rsidRPr="00DE1C1B">
        <w:rPr>
          <w:rStyle w:val="StyleUnderline"/>
          <w:highlight w:val="cyan"/>
        </w:rPr>
        <w:t xml:space="preserve"> reduction, </w:t>
      </w:r>
      <w:r w:rsidRPr="00DE1C1B">
        <w:rPr>
          <w:rStyle w:val="Emphasis"/>
          <w:highlight w:val="cyan"/>
        </w:rPr>
        <w:t>food</w:t>
      </w:r>
      <w:r w:rsidRPr="008A0360">
        <w:rPr>
          <w:rStyle w:val="StyleUnderline"/>
        </w:rPr>
        <w:t xml:space="preserve"> security and </w:t>
      </w:r>
      <w:r w:rsidRPr="00DE1C1B">
        <w:rPr>
          <w:rStyle w:val="Emphasis"/>
          <w:highlight w:val="cyan"/>
        </w:rPr>
        <w:t>debt</w:t>
      </w:r>
      <w:r w:rsidRPr="008A0360">
        <w:rPr>
          <w:rStyle w:val="StyleUnderline"/>
        </w:rPr>
        <w:t xml:space="preserve"> servicing in developing economies were already moving</w:t>
      </w:r>
      <w:r w:rsidRPr="008A0360">
        <w:rPr>
          <w:sz w:val="16"/>
        </w:rPr>
        <w:t xml:space="preserve"> fast </w:t>
      </w:r>
      <w:r w:rsidRPr="00DE1C1B">
        <w:rPr>
          <w:rStyle w:val="StyleUnderline"/>
          <w:highlight w:val="cyan"/>
        </w:rPr>
        <w:t>into</w:t>
      </w:r>
      <w:r w:rsidRPr="008A0360">
        <w:rPr>
          <w:sz w:val="16"/>
        </w:rPr>
        <w:t xml:space="preserve"> the </w:t>
      </w:r>
      <w:r w:rsidRPr="00DE1C1B">
        <w:rPr>
          <w:rStyle w:val="Emphasis"/>
          <w:highlight w:val="cyan"/>
        </w:rPr>
        <w:t>wrong direction</w:t>
      </w:r>
      <w:r w:rsidRPr="008A0360">
        <w:rPr>
          <w:sz w:val="16"/>
        </w:rPr>
        <w:t xml:space="preserve"> indicates the magnitude of the challenge. Figure 1.4 </w:t>
      </w:r>
      <w:r w:rsidRPr="008A0360">
        <w:rPr>
          <w:rStyle w:val="StyleUnderline"/>
        </w:rPr>
        <w:t>brings together</w:t>
      </w:r>
      <w:r w:rsidRPr="008A0360">
        <w:rPr>
          <w:sz w:val="16"/>
        </w:rPr>
        <w:t xml:space="preserve"> several </w:t>
      </w:r>
      <w:r w:rsidRPr="008A0360">
        <w:rPr>
          <w:rStyle w:val="Emphasis"/>
        </w:rPr>
        <w:t>vicious cycles</w:t>
      </w:r>
      <w:r w:rsidRPr="008A0360">
        <w:rPr>
          <w:sz w:val="16"/>
        </w:rPr>
        <w:t xml:space="preserve"> that could conflate in the post-pandemic era.</w:t>
      </w:r>
    </w:p>
    <w:p w14:paraId="73E1BCFF" w14:textId="77777777" w:rsidR="00916D94" w:rsidRPr="00DA43DC" w:rsidRDefault="00916D94" w:rsidP="00916D94">
      <w:pPr>
        <w:rPr>
          <w:sz w:val="16"/>
        </w:rPr>
      </w:pPr>
      <w:r w:rsidRPr="008A0360">
        <w:rPr>
          <w:rStyle w:val="StyleUnderline"/>
        </w:rPr>
        <w:t xml:space="preserve">Financial crises impact </w:t>
      </w:r>
      <w:r w:rsidRPr="00DE1C1B">
        <w:rPr>
          <w:rStyle w:val="Emphasis"/>
        </w:rPr>
        <w:t>negatively</w:t>
      </w:r>
      <w:r w:rsidRPr="008A0360">
        <w:rPr>
          <w:sz w:val="16"/>
        </w:rPr>
        <w:t xml:space="preserve"> on </w:t>
      </w:r>
      <w:r w:rsidRPr="008A0360">
        <w:rPr>
          <w:rStyle w:val="Emphasis"/>
        </w:rPr>
        <w:t>poverty</w:t>
      </w:r>
      <w:r w:rsidRPr="008A0360">
        <w:rPr>
          <w:rStyle w:val="StyleUnderline"/>
        </w:rPr>
        <w:t xml:space="preserve"> and </w:t>
      </w:r>
      <w:r w:rsidRPr="008A0360">
        <w:rPr>
          <w:rStyle w:val="Emphasis"/>
        </w:rPr>
        <w:t>inequality</w:t>
      </w:r>
      <w:r w:rsidRPr="008A0360">
        <w:rPr>
          <w:rStyle w:val="StyleUnderline"/>
        </w:rPr>
        <w:t xml:space="preserve"> </w:t>
      </w:r>
      <w:r w:rsidRPr="008A0360">
        <w:rPr>
          <w:sz w:val="16"/>
        </w:rPr>
        <w:t xml:space="preserve">dynamics, which in turn can increase the likelihood for another financial crisis. At the same time increased poverty and inequality may lead to changes in consumption, production and investment patterns that have a negative environmental outcome. To avoid a crisis-poverty vicious cycle, governments (and the private sector) prioritise growth rates above all other policy targets. In this manner, the recovery period is, at least partly, fuelled by unsustainable growth that is based on practices that are negatively affecting social development and environmental outcomes. This </w:t>
      </w:r>
      <w:r w:rsidRPr="00DE1C1B">
        <w:rPr>
          <w:rStyle w:val="StyleUnderline"/>
          <w:highlight w:val="cyan"/>
        </w:rPr>
        <w:t>impacts negatively</w:t>
      </w:r>
      <w:r w:rsidRPr="008A0360">
        <w:rPr>
          <w:rStyle w:val="StyleUnderline"/>
        </w:rPr>
        <w:t xml:space="preserve"> on </w:t>
      </w:r>
      <w:r w:rsidRPr="00DE1C1B">
        <w:rPr>
          <w:rStyle w:val="Emphasis"/>
          <w:highlight w:val="cyan"/>
        </w:rPr>
        <w:t>social</w:t>
      </w:r>
      <w:r w:rsidRPr="008A0360">
        <w:rPr>
          <w:sz w:val="16"/>
        </w:rPr>
        <w:t xml:space="preserve"> (e.g. </w:t>
      </w:r>
      <w:r w:rsidRPr="00DE1C1B">
        <w:rPr>
          <w:rStyle w:val="Emphasis"/>
          <w:highlight w:val="cyan"/>
        </w:rPr>
        <w:t>inequality</w:t>
      </w:r>
      <w:r w:rsidRPr="008A0360">
        <w:rPr>
          <w:sz w:val="16"/>
        </w:rPr>
        <w:t xml:space="preserve">, </w:t>
      </w:r>
      <w:r w:rsidRPr="00DE1C1B">
        <w:rPr>
          <w:rStyle w:val="Emphasis"/>
          <w:highlight w:val="cyan"/>
        </w:rPr>
        <w:t>health</w:t>
      </w:r>
      <w:r w:rsidRPr="008A0360">
        <w:rPr>
          <w:sz w:val="16"/>
        </w:rPr>
        <w:t xml:space="preserve">) </w:t>
      </w:r>
      <w:r w:rsidRPr="008A0360">
        <w:rPr>
          <w:rStyle w:val="StyleUnderline"/>
        </w:rPr>
        <w:t>and environmental</w:t>
      </w:r>
      <w:r w:rsidRPr="008A0360">
        <w:rPr>
          <w:sz w:val="16"/>
        </w:rPr>
        <w:t xml:space="preserve"> (e.g. ecosystem services capacity, ecosystem dynamics, climate change) </w:t>
      </w:r>
      <w:r w:rsidRPr="00DE1C1B">
        <w:rPr>
          <w:rStyle w:val="StyleUnderline"/>
          <w:highlight w:val="cyan"/>
        </w:rPr>
        <w:t>resilience</w:t>
      </w:r>
      <w:r w:rsidRPr="008A0360">
        <w:rPr>
          <w:sz w:val="16"/>
        </w:rPr>
        <w:t xml:space="preserve">, </w:t>
      </w:r>
      <w:r w:rsidRPr="00DE1C1B">
        <w:rPr>
          <w:rStyle w:val="Emphasis"/>
          <w:highlight w:val="cyan"/>
        </w:rPr>
        <w:t>exacerbating</w:t>
      </w:r>
      <w:r w:rsidRPr="008A0360">
        <w:rPr>
          <w:sz w:val="16"/>
        </w:rPr>
        <w:t xml:space="preserve"> the overall crisis negative impact and </w:t>
      </w:r>
      <w:r w:rsidRPr="00DE1C1B">
        <w:rPr>
          <w:rStyle w:val="Emphasis"/>
          <w:highlight w:val="cyan"/>
        </w:rPr>
        <w:t>vulnerabilities</w:t>
      </w:r>
      <w:r w:rsidRPr="008A0360">
        <w:rPr>
          <w:sz w:val="16"/>
        </w:rPr>
        <w:t xml:space="preserve"> (see also Diwakar and Lacroix 2021). Increasing vulnerabilities </w:t>
      </w:r>
      <w:r w:rsidRPr="008A0360">
        <w:rPr>
          <w:rStyle w:val="StyleUnderline"/>
        </w:rPr>
        <w:t xml:space="preserve">lead to credit rating </w:t>
      </w:r>
      <w:r w:rsidRPr="008A0360">
        <w:rPr>
          <w:rStyle w:val="Emphasis"/>
        </w:rPr>
        <w:t>downgrades</w:t>
      </w:r>
      <w:r w:rsidRPr="008A0360">
        <w:rPr>
          <w:sz w:val="16"/>
        </w:rPr>
        <w:t>, increases in borrowing costs,</w:t>
      </w:r>
      <w:r w:rsidRPr="008A0360">
        <w:rPr>
          <w:rStyle w:val="StyleUnderline"/>
        </w:rPr>
        <w:t xml:space="preserve"> can lock countries out of global </w:t>
      </w:r>
      <w:r w:rsidRPr="008A0360">
        <w:rPr>
          <w:rStyle w:val="Emphasis"/>
        </w:rPr>
        <w:t>debt markets</w:t>
      </w:r>
      <w:r w:rsidRPr="008A0360">
        <w:rPr>
          <w:sz w:val="16"/>
        </w:rPr>
        <w:t xml:space="preserve">, and can lead to debt sustainability problems, leading to new financial crises (see also Beirne et al. 2021). In this context, governments have less resources to deal with the sources and adverse dynamics that created the problem in the first place, let alone investing in needed climate adaptation measures and transition to sustainability. This impacts negatively on growth rates, decreases social well-being and increases the possibility of social unrest. This creates another vicious cycle, where </w:t>
      </w:r>
      <w:r w:rsidRPr="008A0360">
        <w:rPr>
          <w:rStyle w:val="StyleUnderline"/>
        </w:rPr>
        <w:t>increased social unrest leads to</w:t>
      </w:r>
      <w:r w:rsidRPr="008A0360">
        <w:rPr>
          <w:sz w:val="16"/>
        </w:rPr>
        <w:t xml:space="preserve"> credit downgrades, slower growth, and more </w:t>
      </w:r>
      <w:r w:rsidRPr="008A0360">
        <w:rPr>
          <w:rStyle w:val="Emphasis"/>
        </w:rPr>
        <w:t>socio-political instability</w:t>
      </w:r>
      <w:r w:rsidRPr="008A0360">
        <w:rPr>
          <w:sz w:val="16"/>
        </w:rPr>
        <w:t>, that reduces further socio-environmental resilience.</w:t>
      </w:r>
    </w:p>
    <w:p w14:paraId="361C7295" w14:textId="77777777" w:rsidR="00916D94" w:rsidRDefault="00916D94" w:rsidP="00916D94"/>
    <w:p w14:paraId="7C647FFD" w14:textId="77777777" w:rsidR="00916D94" w:rsidRPr="00A81D47" w:rsidRDefault="00916D94" w:rsidP="00916D94">
      <w:pPr>
        <w:pStyle w:val="Heading4"/>
      </w:pPr>
      <w:r>
        <w:t xml:space="preserve">Sectoral bargaining is </w:t>
      </w:r>
      <w:r>
        <w:rPr>
          <w:u w:val="single"/>
        </w:rPr>
        <w:t>empirically correlated</w:t>
      </w:r>
      <w:r>
        <w:t xml:space="preserve"> with </w:t>
      </w:r>
      <w:r>
        <w:rPr>
          <w:u w:val="single"/>
        </w:rPr>
        <w:t>increased wages</w:t>
      </w:r>
      <w:r>
        <w:t xml:space="preserve"> and better </w:t>
      </w:r>
      <w:r>
        <w:rPr>
          <w:u w:val="single"/>
        </w:rPr>
        <w:t>working conditions</w:t>
      </w:r>
      <w:r>
        <w:t xml:space="preserve">. Political action is </w:t>
      </w:r>
      <w:r>
        <w:rPr>
          <w:u w:val="single"/>
        </w:rPr>
        <w:t>key</w:t>
      </w:r>
      <w:r>
        <w:t xml:space="preserve">---anything else </w:t>
      </w:r>
      <w:r>
        <w:rPr>
          <w:u w:val="single"/>
        </w:rPr>
        <w:t>falls short</w:t>
      </w:r>
      <w:r>
        <w:t xml:space="preserve"> to enact </w:t>
      </w:r>
      <w:r>
        <w:rPr>
          <w:u w:val="single"/>
        </w:rPr>
        <w:t>sweeping labor reform</w:t>
      </w:r>
      <w:r>
        <w:t>.</w:t>
      </w:r>
    </w:p>
    <w:p w14:paraId="368F0027" w14:textId="77777777" w:rsidR="00916D94" w:rsidRDefault="00916D94" w:rsidP="00916D94">
      <w:r w:rsidRPr="004673ED">
        <w:rPr>
          <w:b/>
          <w:bCs/>
          <w:sz w:val="26"/>
          <w:szCs w:val="26"/>
        </w:rPr>
        <w:t>Lichtenstein 22</w:t>
      </w:r>
      <w:r>
        <w:t xml:space="preserve"> [Nelson, </w:t>
      </w:r>
      <w:r w:rsidRPr="004673ED">
        <w:t>American historian</w:t>
      </w:r>
      <w:r>
        <w:t xml:space="preserve">, </w:t>
      </w:r>
      <w:r w:rsidRPr="004673ED">
        <w:t>professor of history at the University of California, Santa Barbara</w:t>
      </w:r>
      <w:r>
        <w:t xml:space="preserve">, and </w:t>
      </w:r>
      <w:r w:rsidRPr="004673ED">
        <w:t>director of the Center for the Study of Work, Labor and Democracy</w:t>
      </w:r>
      <w:r>
        <w:t xml:space="preserve">; 2022; </w:t>
      </w:r>
      <w:r w:rsidRPr="004673ED">
        <w:t>The Cambridge Handbook of Labor and Democracy</w:t>
      </w:r>
      <w:r>
        <w:t>, p. [add]; “</w:t>
      </w:r>
      <w:r w:rsidRPr="004673ED">
        <w:t>5 - Sectoral Bargaining in the United States</w:t>
      </w:r>
      <w:r>
        <w:t>”; Bwitkov]</w:t>
      </w:r>
    </w:p>
    <w:p w14:paraId="270599BB" w14:textId="77777777" w:rsidR="00916D94" w:rsidRPr="00D60EF1" w:rsidRDefault="00916D94" w:rsidP="00916D94">
      <w:pPr>
        <w:rPr>
          <w:sz w:val="16"/>
        </w:rPr>
      </w:pPr>
      <w:r w:rsidRPr="00D60EF1">
        <w:rPr>
          <w:sz w:val="16"/>
        </w:rPr>
        <w:t xml:space="preserve">Apparel industry </w:t>
      </w:r>
      <w:r w:rsidRPr="00C05F16">
        <w:rPr>
          <w:rStyle w:val="StyleUnderline"/>
          <w:highlight w:val="cyan"/>
        </w:rPr>
        <w:t>globalization</w:t>
      </w:r>
      <w:r w:rsidRPr="00D60EF1">
        <w:rPr>
          <w:sz w:val="16"/>
        </w:rPr>
        <w:t xml:space="preserve"> in the 1970s and 1980s undermined the viability of the sectoral bargaining in Puerto Rico; likewise, the same rise of an international market, combined with the growth of employer anti-unionism and state hostility, </w:t>
      </w:r>
      <w:r w:rsidRPr="00C05F16">
        <w:rPr>
          <w:rStyle w:val="StyleUnderline"/>
          <w:highlight w:val="cyan"/>
        </w:rPr>
        <w:t>subverted</w:t>
      </w:r>
      <w:r w:rsidRPr="006C2707">
        <w:rPr>
          <w:rStyle w:val="StyleUnderline"/>
        </w:rPr>
        <w:t xml:space="preserve"> </w:t>
      </w:r>
      <w:r w:rsidRPr="00A710C7">
        <w:rPr>
          <w:rStyle w:val="Emphasis"/>
        </w:rPr>
        <w:t xml:space="preserve">pattern </w:t>
      </w:r>
      <w:r w:rsidRPr="00C05F16">
        <w:rPr>
          <w:rStyle w:val="Emphasis"/>
          <w:highlight w:val="cyan"/>
        </w:rPr>
        <w:t>bargaining</w:t>
      </w:r>
      <w:r w:rsidRPr="006C2707">
        <w:rPr>
          <w:rStyle w:val="StyleUnderline"/>
        </w:rPr>
        <w:t xml:space="preserve"> </w:t>
      </w:r>
      <w:r w:rsidRPr="00C05F16">
        <w:rPr>
          <w:rStyle w:val="StyleUnderline"/>
          <w:highlight w:val="cyan"/>
        </w:rPr>
        <w:t>where it had</w:t>
      </w:r>
      <w:r w:rsidRPr="006C2707">
        <w:rPr>
          <w:rStyle w:val="StyleUnderline"/>
        </w:rPr>
        <w:t xml:space="preserve"> gained </w:t>
      </w:r>
      <w:r w:rsidRPr="00C05F16">
        <w:rPr>
          <w:rStyle w:val="StyleUnderline"/>
          <w:highlight w:val="cyan"/>
        </w:rPr>
        <w:t>a</w:t>
      </w:r>
      <w:r w:rsidRPr="006C2707">
        <w:rPr>
          <w:rStyle w:val="StyleUnderline"/>
        </w:rPr>
        <w:t xml:space="preserve"> </w:t>
      </w:r>
      <w:r w:rsidRPr="00C05F16">
        <w:rPr>
          <w:rStyle w:val="Emphasis"/>
          <w:highlight w:val="cyan"/>
        </w:rPr>
        <w:t>foothold</w:t>
      </w:r>
      <w:r w:rsidRPr="00D60EF1">
        <w:rPr>
          <w:sz w:val="16"/>
        </w:rPr>
        <w:t xml:space="preserve">, thus putting wages and other work standards back in competition between one firm and another. By the early twenty-first century, the </w:t>
      </w:r>
      <w:r w:rsidRPr="00C05F16">
        <w:rPr>
          <w:rStyle w:val="StyleUnderline"/>
          <w:highlight w:val="cyan"/>
        </w:rPr>
        <w:t>few</w:t>
      </w:r>
      <w:r w:rsidRPr="006C2707">
        <w:rPr>
          <w:rStyle w:val="StyleUnderline"/>
        </w:rPr>
        <w:t xml:space="preserve"> </w:t>
      </w:r>
      <w:r w:rsidRPr="00A710C7">
        <w:rPr>
          <w:rStyle w:val="Emphasis"/>
        </w:rPr>
        <w:t xml:space="preserve">remaining </w:t>
      </w:r>
      <w:r w:rsidRPr="00C05F16">
        <w:rPr>
          <w:rStyle w:val="Emphasis"/>
          <w:highlight w:val="cyan"/>
        </w:rPr>
        <w:t>examples</w:t>
      </w:r>
      <w:r w:rsidRPr="006C2707">
        <w:rPr>
          <w:rStyle w:val="StyleUnderline"/>
        </w:rPr>
        <w:t xml:space="preserve"> </w:t>
      </w:r>
      <w:r w:rsidRPr="00C05F16">
        <w:rPr>
          <w:rStyle w:val="StyleUnderline"/>
          <w:highlight w:val="cyan"/>
        </w:rPr>
        <w:t>of sectoral bargaining</w:t>
      </w:r>
      <w:r w:rsidRPr="00D60EF1">
        <w:rPr>
          <w:sz w:val="16"/>
        </w:rPr>
        <w:t xml:space="preserve"> were </w:t>
      </w:r>
      <w:r w:rsidRPr="00C05F16">
        <w:rPr>
          <w:rStyle w:val="StyleUnderline"/>
          <w:highlight w:val="cyan"/>
        </w:rPr>
        <w:t>found in</w:t>
      </w:r>
      <w:r w:rsidRPr="006C2707">
        <w:rPr>
          <w:rStyle w:val="StyleUnderline"/>
        </w:rPr>
        <w:t xml:space="preserve"> a </w:t>
      </w:r>
      <w:r w:rsidRPr="00A81D47">
        <w:rPr>
          <w:rStyle w:val="StyleUnderline"/>
        </w:rPr>
        <w:t>set of occupational</w:t>
      </w:r>
      <w:r w:rsidRPr="006C2707">
        <w:rPr>
          <w:rStyle w:val="StyleUnderline"/>
        </w:rPr>
        <w:t xml:space="preserve"> </w:t>
      </w:r>
      <w:r w:rsidRPr="00C05F16">
        <w:rPr>
          <w:rStyle w:val="StyleUnderline"/>
          <w:highlight w:val="cyan"/>
        </w:rPr>
        <w:t>niches</w:t>
      </w:r>
      <w:r w:rsidRPr="00D60EF1">
        <w:rPr>
          <w:sz w:val="16"/>
        </w:rPr>
        <w:t xml:space="preserve">: major league </w:t>
      </w:r>
      <w:r w:rsidRPr="00C05F16">
        <w:rPr>
          <w:rStyle w:val="Emphasis"/>
          <w:highlight w:val="cyan"/>
        </w:rPr>
        <w:t>sports</w:t>
      </w:r>
      <w:r w:rsidRPr="00D60EF1">
        <w:rPr>
          <w:sz w:val="16"/>
        </w:rPr>
        <w:t xml:space="preserve">, the </w:t>
      </w:r>
      <w:r w:rsidRPr="00C05F16">
        <w:rPr>
          <w:rStyle w:val="Emphasis"/>
          <w:highlight w:val="cyan"/>
        </w:rPr>
        <w:t>Hollywood</w:t>
      </w:r>
      <w:r w:rsidRPr="00D60EF1">
        <w:rPr>
          <w:sz w:val="16"/>
        </w:rPr>
        <w:t xml:space="preserve"> talent guilds at the major studios and broadcast networks, Ohio </w:t>
      </w:r>
      <w:r w:rsidRPr="00C05F16">
        <w:rPr>
          <w:rStyle w:val="Emphasis"/>
          <w:highlight w:val="cyan"/>
        </w:rPr>
        <w:t>tomato harvesters</w:t>
      </w:r>
      <w:r w:rsidRPr="00D60EF1">
        <w:rPr>
          <w:sz w:val="16"/>
        </w:rPr>
        <w:t xml:space="preserve">, New York </w:t>
      </w:r>
      <w:r w:rsidRPr="00C05F16">
        <w:rPr>
          <w:rStyle w:val="Emphasis"/>
          <w:highlight w:val="cyan"/>
        </w:rPr>
        <w:t>taxi</w:t>
      </w:r>
      <w:r w:rsidRPr="00A710C7">
        <w:rPr>
          <w:rStyle w:val="Emphasis"/>
        </w:rPr>
        <w:t xml:space="preserve"> driver</w:t>
      </w:r>
      <w:r w:rsidRPr="00C05F16">
        <w:rPr>
          <w:rStyle w:val="Emphasis"/>
          <w:highlight w:val="cyan"/>
        </w:rPr>
        <w:t>s</w:t>
      </w:r>
      <w:r w:rsidRPr="00D60EF1">
        <w:rPr>
          <w:sz w:val="16"/>
        </w:rPr>
        <w:t xml:space="preserve">, and West Coast </w:t>
      </w:r>
      <w:r w:rsidRPr="00C05F16">
        <w:rPr>
          <w:rStyle w:val="Emphasis"/>
          <w:highlight w:val="cyan"/>
        </w:rPr>
        <w:t>longshore</w:t>
      </w:r>
      <w:r w:rsidRPr="00A710C7">
        <w:rPr>
          <w:rStyle w:val="Emphasis"/>
        </w:rPr>
        <w:t xml:space="preserve"> worker</w:t>
      </w:r>
      <w:r w:rsidRPr="00C05F16">
        <w:rPr>
          <w:rStyle w:val="Emphasis"/>
          <w:highlight w:val="cyan"/>
        </w:rPr>
        <w:t>s</w:t>
      </w:r>
      <w:r w:rsidRPr="00D60EF1">
        <w:rPr>
          <w:sz w:val="16"/>
        </w:rPr>
        <w:t xml:space="preserve">. More recently, the </w:t>
      </w:r>
      <w:r w:rsidRPr="00C05F16">
        <w:rPr>
          <w:rStyle w:val="Emphasis"/>
          <w:highlight w:val="cyan"/>
        </w:rPr>
        <w:t>teacher</w:t>
      </w:r>
      <w:r w:rsidRPr="00A710C7">
        <w:rPr>
          <w:rStyle w:val="Emphasis"/>
        </w:rPr>
        <w:t xml:space="preserve"> strike</w:t>
      </w:r>
      <w:r w:rsidRPr="00C05F16">
        <w:rPr>
          <w:rStyle w:val="Emphasis"/>
          <w:highlight w:val="cyan"/>
        </w:rPr>
        <w:t>s</w:t>
      </w:r>
      <w:r w:rsidRPr="00D60EF1">
        <w:rPr>
          <w:sz w:val="16"/>
        </w:rPr>
        <w:t xml:space="preserve"> that swept West Virginia, Oklahoma, and Arizona </w:t>
      </w:r>
      <w:r w:rsidRPr="006C2707">
        <w:rPr>
          <w:rStyle w:val="StyleUnderline"/>
        </w:rPr>
        <w:t>were</w:t>
      </w:r>
      <w:r w:rsidRPr="00D60EF1">
        <w:rPr>
          <w:sz w:val="16"/>
        </w:rPr>
        <w:t xml:space="preserve"> also a species of </w:t>
      </w:r>
      <w:r w:rsidRPr="006C2707">
        <w:rPr>
          <w:rStyle w:val="StyleUnderline"/>
        </w:rPr>
        <w:t>sectoral bargaining</w:t>
      </w:r>
      <w:r w:rsidRPr="00D60EF1">
        <w:rPr>
          <w:sz w:val="16"/>
        </w:rPr>
        <w:t xml:space="preserve">, in which </w:t>
      </w:r>
      <w:r w:rsidRPr="006C2707">
        <w:rPr>
          <w:rStyle w:val="StyleUnderline"/>
        </w:rPr>
        <w:t>negotiations took place, not with</w:t>
      </w:r>
      <w:r w:rsidRPr="00D60EF1">
        <w:rPr>
          <w:sz w:val="16"/>
        </w:rPr>
        <w:t xml:space="preserve"> the individual county boards of education, who were the </w:t>
      </w:r>
      <w:r w:rsidRPr="006C2707">
        <w:rPr>
          <w:rStyle w:val="StyleUnderline"/>
        </w:rPr>
        <w:t>formal employers</w:t>
      </w:r>
      <w:r w:rsidRPr="00D60EF1">
        <w:rPr>
          <w:sz w:val="16"/>
        </w:rPr>
        <w:t xml:space="preserve"> of the school teachers, </w:t>
      </w:r>
      <w:r w:rsidRPr="006C2707">
        <w:rPr>
          <w:rStyle w:val="StyleUnderline"/>
        </w:rPr>
        <w:t>but</w:t>
      </w:r>
      <w:r w:rsidRPr="00D60EF1">
        <w:rPr>
          <w:sz w:val="16"/>
        </w:rPr>
        <w:t xml:space="preserve"> at the state capitals </w:t>
      </w:r>
      <w:r w:rsidRPr="006C2707">
        <w:rPr>
          <w:rStyle w:val="StyleUnderline"/>
        </w:rPr>
        <w:t>where</w:t>
      </w:r>
      <w:r w:rsidRPr="00D60EF1">
        <w:rPr>
          <w:sz w:val="16"/>
        </w:rPr>
        <w:t xml:space="preserve"> the real </w:t>
      </w:r>
      <w:r w:rsidRPr="00A710C7">
        <w:rPr>
          <w:rStyle w:val="Emphasis"/>
        </w:rPr>
        <w:t>money</w:t>
      </w:r>
      <w:r w:rsidRPr="006C2707">
        <w:rPr>
          <w:rStyle w:val="StyleUnderline"/>
        </w:rPr>
        <w:t xml:space="preserve"> and</w:t>
      </w:r>
      <w:r w:rsidRPr="00A710C7">
        <w:rPr>
          <w:rStyle w:val="StyleUnderline"/>
        </w:rPr>
        <w:t xml:space="preserve"> </w:t>
      </w:r>
      <w:r w:rsidRPr="00A710C7">
        <w:rPr>
          <w:rStyle w:val="Emphasis"/>
        </w:rPr>
        <w:t>power</w:t>
      </w:r>
      <w:r w:rsidRPr="006C2707">
        <w:rPr>
          <w:rStyle w:val="StyleUnderline"/>
        </w:rPr>
        <w:t xml:space="preserve"> were concentrated</w:t>
      </w:r>
      <w:r w:rsidRPr="00D60EF1">
        <w:rPr>
          <w:sz w:val="16"/>
        </w:rPr>
        <w:t xml:space="preserve"> (Blanc 2019; Fisk 2016).</w:t>
      </w:r>
    </w:p>
    <w:p w14:paraId="1CE7724D" w14:textId="77777777" w:rsidR="00916D94" w:rsidRPr="00D60EF1" w:rsidRDefault="00916D94" w:rsidP="00916D94">
      <w:pPr>
        <w:rPr>
          <w:sz w:val="16"/>
        </w:rPr>
      </w:pPr>
      <w:r w:rsidRPr="00C05F16">
        <w:rPr>
          <w:rStyle w:val="StyleUnderline"/>
          <w:highlight w:val="cyan"/>
        </w:rPr>
        <w:t>Sectoral bargaining</w:t>
      </w:r>
      <w:r w:rsidRPr="00D60EF1">
        <w:rPr>
          <w:sz w:val="16"/>
        </w:rPr>
        <w:t xml:space="preserve"> in the private sector has always been far more difficult than among public employees. As in the Progressive Era and the New Deal, it </w:t>
      </w:r>
      <w:r w:rsidRPr="00C05F16">
        <w:rPr>
          <w:rStyle w:val="StyleUnderline"/>
          <w:highlight w:val="cyan"/>
        </w:rPr>
        <w:t>requires</w:t>
      </w:r>
      <w:r w:rsidRPr="00A81D47">
        <w:rPr>
          <w:rStyle w:val="StyleUnderline"/>
        </w:rPr>
        <w:t xml:space="preserve"> the </w:t>
      </w:r>
      <w:r w:rsidRPr="00A81D47">
        <w:rPr>
          <w:rStyle w:val="Emphasis"/>
        </w:rPr>
        <w:t>active</w:t>
      </w:r>
      <w:r w:rsidRPr="00A710C7">
        <w:rPr>
          <w:rStyle w:val="Emphasis"/>
        </w:rPr>
        <w:t xml:space="preserve"> </w:t>
      </w:r>
      <w:r w:rsidRPr="00C05F16">
        <w:rPr>
          <w:rStyle w:val="Emphasis"/>
          <w:highlight w:val="cyan"/>
        </w:rPr>
        <w:t>engagement</w:t>
      </w:r>
      <w:r w:rsidRPr="006C2707">
        <w:rPr>
          <w:rStyle w:val="StyleUnderline"/>
        </w:rPr>
        <w:t xml:space="preserve"> </w:t>
      </w:r>
      <w:r w:rsidRPr="00C05F16">
        <w:rPr>
          <w:rStyle w:val="StyleUnderline"/>
          <w:highlight w:val="cyan"/>
        </w:rPr>
        <w:t>of the state</w:t>
      </w:r>
      <w:r w:rsidRPr="00D60EF1">
        <w:rPr>
          <w:sz w:val="16"/>
        </w:rPr>
        <w:t xml:space="preserve"> to make sectoral bargaining once again work. The “Fight for $15” </w:t>
      </w:r>
      <w:r w:rsidRPr="00C05F16">
        <w:rPr>
          <w:rStyle w:val="StyleUnderline"/>
          <w:highlight w:val="cyan"/>
        </w:rPr>
        <w:t>could</w:t>
      </w:r>
      <w:r w:rsidRPr="006C2707">
        <w:rPr>
          <w:rStyle w:val="StyleUnderline"/>
        </w:rPr>
        <w:t xml:space="preserve"> </w:t>
      </w:r>
      <w:r w:rsidRPr="00C05F16">
        <w:rPr>
          <w:rStyle w:val="Emphasis"/>
          <w:highlight w:val="cyan"/>
        </w:rPr>
        <w:t>only succeed</w:t>
      </w:r>
      <w:r w:rsidRPr="006C2707">
        <w:rPr>
          <w:rStyle w:val="StyleUnderline"/>
        </w:rPr>
        <w:t xml:space="preserve"> </w:t>
      </w:r>
      <w:r w:rsidRPr="00C05F16">
        <w:rPr>
          <w:rStyle w:val="StyleUnderline"/>
          <w:highlight w:val="cyan"/>
        </w:rPr>
        <w:t>when</w:t>
      </w:r>
      <w:r w:rsidRPr="006C2707">
        <w:rPr>
          <w:rStyle w:val="StyleUnderline"/>
        </w:rPr>
        <w:t xml:space="preserve"> the </w:t>
      </w:r>
      <w:r w:rsidRPr="00C05F16">
        <w:rPr>
          <w:rStyle w:val="StyleUnderline"/>
          <w:highlight w:val="cyan"/>
        </w:rPr>
        <w:t>struggle moved to the</w:t>
      </w:r>
      <w:r w:rsidRPr="006C2707">
        <w:rPr>
          <w:rStyle w:val="StyleUnderline"/>
        </w:rPr>
        <w:t xml:space="preserve"> </w:t>
      </w:r>
      <w:r w:rsidRPr="00C05F16">
        <w:rPr>
          <w:rStyle w:val="Emphasis"/>
          <w:highlight w:val="cyan"/>
        </w:rPr>
        <w:t>political realm</w:t>
      </w:r>
      <w:r w:rsidRPr="00D60EF1">
        <w:rPr>
          <w:sz w:val="16"/>
        </w:rPr>
        <w:t>, where states and municipalities passed local ordinances mandating higher wages (Rolf 2016: 97–121). Such initiatives might well be given more of a “bargaining” flavor in states like New York, California, New Jersey, Massachusetts, North Dakota, and Colorado, where wage boards still exist. They were put in place during the Progressive Era when they were designed to raise standards for workers – mainly women, in what were then called the sweated trades. And under the right circumstances they can still work. In New York in 2015 a wage board composed of representatives from labor, business, and the general public held an extensive series of hearings over a 45-day period in cities all across the state. Workers organized by the Service Employees International Union’s (SEIU’s) Fight for $15 were well represented at these meetings. As the The New York Times reported of one hearing, “[O]rganizers ... turned out a large and vocal crowd that included pizza makers, cashiers, unionized graduate students, economists, a venture capitalist from Seattle, and at least one rabbi” (McGeehan 2015b). On July 21, 2015, the New York State Board announced its decision: $15 per hour for fast food restaurants that are part of chains with at least thirty outlets, to be phased in over the course of six years, with a faster phase-in for New York City. The wage board order was a significant victory, followed by another victory: a bill to raise the state-wide minimum wage to $15 (McGeehan 2015a).</w:t>
      </w:r>
    </w:p>
    <w:p w14:paraId="7618C5DE" w14:textId="77777777" w:rsidR="00916D94" w:rsidRPr="00D60EF1" w:rsidRDefault="00916D94" w:rsidP="00916D94">
      <w:pPr>
        <w:rPr>
          <w:sz w:val="16"/>
        </w:rPr>
      </w:pPr>
      <w:r w:rsidRPr="00D60EF1">
        <w:rPr>
          <w:sz w:val="16"/>
        </w:rPr>
        <w:t>The SEIU official who served on the New York State wage board called the Fight for $15 experience “like collective bargaining on steroids. We were trying to bargain with society about what minimum wages and minimum living standards should be” (Greenhouse 2019: 246). That is undoubtedly an overstatement. The New York wage board was not the kind of tripartite entity resembling either the War Labor Board panels that regulated wages and working conditions during the Second World War or even the Puerto Rican board that modestly rationalized wage standards and advanced unioniz</w:t>
      </w:r>
      <w:r>
        <w:rPr>
          <w:sz w:val="16"/>
        </w:rPr>
        <w:t xml:space="preserve"> </w:t>
      </w:r>
      <w:r w:rsidRPr="00D60EF1">
        <w:rPr>
          <w:sz w:val="16"/>
        </w:rPr>
        <w:t>ation during the 1950s and 1960s. For one thing the board did not itself formally set the new wage standard: it merely made a recommendation to the New York State Commissioner of Labor who made the final decision. Were the governorship in less labor friendly hands, the wage award might well have been less favorable. More importantly, McDonald’s and other fast food chains did nothing to recognize either a union of their workers or SEIU’s right to speak for those employees. In contrast to the mid-twentieth century ILGWU, the twenty-first century SEIU had far less political or legislative leverage to deploy against firms whose business model was predicated upon the employment of millions of low-wage, high-turnover staff (Marzan 2020: 153–154).</w:t>
      </w:r>
    </w:p>
    <w:p w14:paraId="2F6BC3F2" w14:textId="77777777" w:rsidR="00916D94" w:rsidRPr="00D60EF1" w:rsidRDefault="00916D94" w:rsidP="00916D94">
      <w:pPr>
        <w:rPr>
          <w:sz w:val="16"/>
        </w:rPr>
      </w:pPr>
      <w:r w:rsidRPr="00D60EF1">
        <w:rPr>
          <w:sz w:val="16"/>
        </w:rPr>
        <w:t xml:space="preserve">Sectoral bargaining in the private sector has thus far worked far better among higher-waged workers whose skills are in demand. In the </w:t>
      </w:r>
      <w:r w:rsidRPr="006C2707">
        <w:rPr>
          <w:rStyle w:val="StyleUnderline"/>
        </w:rPr>
        <w:t>construction</w:t>
      </w:r>
      <w:r w:rsidRPr="00D60EF1">
        <w:rPr>
          <w:sz w:val="16"/>
        </w:rPr>
        <w:t xml:space="preserve"> trades, </w:t>
      </w:r>
      <w:r w:rsidRPr="006C2707">
        <w:rPr>
          <w:rStyle w:val="StyleUnderline"/>
        </w:rPr>
        <w:t>“</w:t>
      </w:r>
      <w:r w:rsidRPr="00C05F16">
        <w:rPr>
          <w:rStyle w:val="Emphasis"/>
          <w:highlight w:val="cyan"/>
        </w:rPr>
        <w:t>prevailing wage</w:t>
      </w:r>
      <w:r w:rsidRPr="006C2707">
        <w:rPr>
          <w:rStyle w:val="StyleUnderline"/>
        </w:rPr>
        <w:t xml:space="preserve">” </w:t>
      </w:r>
      <w:r w:rsidRPr="00C05F16">
        <w:rPr>
          <w:rStyle w:val="StyleUnderline"/>
          <w:highlight w:val="cyan"/>
        </w:rPr>
        <w:t>standards</w:t>
      </w:r>
      <w:r w:rsidRPr="00D60EF1">
        <w:rPr>
          <w:sz w:val="16"/>
        </w:rPr>
        <w:t xml:space="preserve"> – updated under the Bacon-Davis Act since the 1930s – </w:t>
      </w:r>
      <w:r w:rsidRPr="00C05F16">
        <w:rPr>
          <w:rStyle w:val="StyleUnderline"/>
          <w:highlight w:val="cyan"/>
        </w:rPr>
        <w:t>ensure</w:t>
      </w:r>
      <w:r w:rsidRPr="00D60EF1">
        <w:rPr>
          <w:sz w:val="16"/>
        </w:rPr>
        <w:t xml:space="preserve"> that on big government projects </w:t>
      </w:r>
      <w:r w:rsidRPr="00A710C7">
        <w:rPr>
          <w:rStyle w:val="Emphasis"/>
        </w:rPr>
        <w:t xml:space="preserve">occupational </w:t>
      </w:r>
      <w:r w:rsidRPr="00C05F16">
        <w:rPr>
          <w:rStyle w:val="Emphasis"/>
          <w:highlight w:val="cyan"/>
        </w:rPr>
        <w:t>wages</w:t>
      </w:r>
      <w:r w:rsidRPr="00D60EF1">
        <w:rPr>
          <w:sz w:val="16"/>
        </w:rPr>
        <w:t xml:space="preserve"> of up to $80 an hour </w:t>
      </w:r>
      <w:r w:rsidRPr="00C05F16">
        <w:rPr>
          <w:rStyle w:val="StyleUnderline"/>
          <w:highlight w:val="cyan"/>
        </w:rPr>
        <w:t>are paid</w:t>
      </w:r>
      <w:r w:rsidRPr="00D60EF1">
        <w:rPr>
          <w:sz w:val="16"/>
        </w:rPr>
        <w:t xml:space="preserve"> to skilled craftsmen, </w:t>
      </w:r>
      <w:r w:rsidRPr="00C05F16">
        <w:rPr>
          <w:rStyle w:val="StyleUnderline"/>
          <w:highlight w:val="cyan"/>
        </w:rPr>
        <w:t>unionized or not</w:t>
      </w:r>
      <w:r w:rsidRPr="00D60EF1">
        <w:rPr>
          <w:sz w:val="16"/>
        </w:rPr>
        <w:t xml:space="preserve">. To help imagine what a more </w:t>
      </w:r>
      <w:r w:rsidRPr="00A710C7">
        <w:rPr>
          <w:rStyle w:val="Emphasis"/>
        </w:rPr>
        <w:t>full-fledged</w:t>
      </w:r>
      <w:r w:rsidRPr="006C2707">
        <w:rPr>
          <w:rStyle w:val="StyleUnderline"/>
        </w:rPr>
        <w:t xml:space="preserve"> national version of this</w:t>
      </w:r>
      <w:r w:rsidRPr="00D60EF1">
        <w:rPr>
          <w:sz w:val="16"/>
        </w:rPr>
        <w:t xml:space="preserve"> model could become, consider the National Football League (NFL) as well as TV-show writers. In each instance </w:t>
      </w:r>
      <w:r w:rsidRPr="006C2707">
        <w:rPr>
          <w:rStyle w:val="StyleUnderline"/>
        </w:rPr>
        <w:t xml:space="preserve">sectoral bargaining </w:t>
      </w:r>
      <w:r w:rsidRPr="00C05F16">
        <w:rPr>
          <w:rStyle w:val="StyleUnderline"/>
          <w:highlight w:val="cyan"/>
        </w:rPr>
        <w:t>takes place between</w:t>
      </w:r>
      <w:r w:rsidRPr="006C2707">
        <w:rPr>
          <w:rStyle w:val="StyleUnderline"/>
        </w:rPr>
        <w:t xml:space="preserve"> a </w:t>
      </w:r>
      <w:r w:rsidRPr="00C05F16">
        <w:rPr>
          <w:rStyle w:val="Emphasis"/>
          <w:highlight w:val="cyan"/>
        </w:rPr>
        <w:t>union</w:t>
      </w:r>
      <w:r w:rsidRPr="006C2707">
        <w:rPr>
          <w:rStyle w:val="StyleUnderline"/>
        </w:rPr>
        <w:t xml:space="preserve"> </w:t>
      </w:r>
      <w:r w:rsidRPr="00C05F16">
        <w:rPr>
          <w:rStyle w:val="StyleUnderline"/>
          <w:highlight w:val="cyan"/>
        </w:rPr>
        <w:t>and</w:t>
      </w:r>
      <w:r w:rsidRPr="00D60EF1">
        <w:rPr>
          <w:sz w:val="16"/>
        </w:rPr>
        <w:t xml:space="preserve"> an </w:t>
      </w:r>
      <w:r w:rsidRPr="00C05F16">
        <w:rPr>
          <w:rStyle w:val="Emphasis"/>
          <w:highlight w:val="cyan"/>
        </w:rPr>
        <w:t>association</w:t>
      </w:r>
      <w:r w:rsidRPr="006C2707">
        <w:rPr>
          <w:rStyle w:val="StyleUnderline"/>
        </w:rPr>
        <w:t xml:space="preserve"> </w:t>
      </w:r>
      <w:r w:rsidRPr="00C05F16">
        <w:rPr>
          <w:rStyle w:val="StyleUnderline"/>
          <w:highlight w:val="cyan"/>
        </w:rPr>
        <w:t>of employers</w:t>
      </w:r>
      <w:r w:rsidRPr="00D60EF1">
        <w:rPr>
          <w:sz w:val="16"/>
        </w:rPr>
        <w:t xml:space="preserve"> whose jurisdiction is coterminous with the national industry itself. And in both cases, we are talking about highly paid professionals whose </w:t>
      </w:r>
      <w:r w:rsidRPr="00A710C7">
        <w:rPr>
          <w:rStyle w:val="StyleUnderline"/>
        </w:rPr>
        <w:t xml:space="preserve">compensation is </w:t>
      </w:r>
      <w:r w:rsidRPr="00D60EF1">
        <w:rPr>
          <w:sz w:val="16"/>
        </w:rPr>
        <w:t xml:space="preserve">often far </w:t>
      </w:r>
      <w:r w:rsidRPr="006C2707">
        <w:rPr>
          <w:rStyle w:val="StyleUnderline"/>
        </w:rPr>
        <w:t xml:space="preserve">more </w:t>
      </w:r>
      <w:r w:rsidRPr="00A710C7">
        <w:rPr>
          <w:rStyle w:val="Emphasis"/>
        </w:rPr>
        <w:t>complex</w:t>
      </w:r>
      <w:r w:rsidRPr="006C2707">
        <w:rPr>
          <w:rStyle w:val="StyleUnderline"/>
        </w:rPr>
        <w:t xml:space="preserve"> than</w:t>
      </w:r>
      <w:r w:rsidRPr="00D60EF1">
        <w:rPr>
          <w:sz w:val="16"/>
        </w:rPr>
        <w:t xml:space="preserve"> a straight </w:t>
      </w:r>
      <w:r w:rsidRPr="006C2707">
        <w:rPr>
          <w:rStyle w:val="StyleUnderline"/>
        </w:rPr>
        <w:t>wage payment</w:t>
      </w:r>
      <w:r w:rsidRPr="00D60EF1">
        <w:rPr>
          <w:sz w:val="16"/>
        </w:rPr>
        <w:t>.</w:t>
      </w:r>
    </w:p>
    <w:p w14:paraId="5448DCC6" w14:textId="77777777" w:rsidR="00916D94" w:rsidRPr="00D60EF1" w:rsidRDefault="00916D94" w:rsidP="00916D94">
      <w:pPr>
        <w:rPr>
          <w:sz w:val="16"/>
        </w:rPr>
      </w:pPr>
      <w:r w:rsidRPr="00D60EF1">
        <w:rPr>
          <w:sz w:val="16"/>
        </w:rPr>
        <w:t xml:space="preserve">In the </w:t>
      </w:r>
      <w:r w:rsidRPr="00C05F16">
        <w:rPr>
          <w:rStyle w:val="StyleUnderline"/>
          <w:highlight w:val="cyan"/>
        </w:rPr>
        <w:t>NFL</w:t>
      </w:r>
      <w:r w:rsidRPr="00D60EF1">
        <w:rPr>
          <w:sz w:val="16"/>
        </w:rPr>
        <w:t xml:space="preserve">, the players’ </w:t>
      </w:r>
      <w:r w:rsidRPr="006C2707">
        <w:rPr>
          <w:rStyle w:val="StyleUnderline"/>
        </w:rPr>
        <w:t>union</w:t>
      </w:r>
      <w:r w:rsidRPr="00D60EF1">
        <w:rPr>
          <w:sz w:val="16"/>
        </w:rPr>
        <w:t xml:space="preserve"> and the 32 team owners </w:t>
      </w:r>
      <w:r w:rsidRPr="00A710C7">
        <w:rPr>
          <w:rStyle w:val="Emphasis"/>
        </w:rPr>
        <w:t>bargain collectively</w:t>
      </w:r>
      <w:r w:rsidRPr="006C2707">
        <w:rPr>
          <w:rStyle w:val="StyleUnderline"/>
        </w:rPr>
        <w:t xml:space="preserve"> to divide</w:t>
      </w:r>
      <w:r w:rsidRPr="00D60EF1">
        <w:rPr>
          <w:sz w:val="16"/>
        </w:rPr>
        <w:t xml:space="preserve"> up the total share of </w:t>
      </w:r>
      <w:r w:rsidRPr="006C2707">
        <w:rPr>
          <w:rStyle w:val="StyleUnderline"/>
        </w:rPr>
        <w:t xml:space="preserve">league </w:t>
      </w:r>
      <w:r w:rsidRPr="00A710C7">
        <w:rPr>
          <w:rStyle w:val="Emphasis"/>
        </w:rPr>
        <w:t>revenue</w:t>
      </w:r>
      <w:r w:rsidRPr="006C2707">
        <w:rPr>
          <w:rStyle w:val="StyleUnderline"/>
        </w:rPr>
        <w:t xml:space="preserve"> and provide </w:t>
      </w:r>
      <w:r w:rsidRPr="00A710C7">
        <w:rPr>
          <w:rStyle w:val="Emphasis"/>
        </w:rPr>
        <w:t>minimum salaries</w:t>
      </w:r>
      <w:r w:rsidRPr="00D60EF1">
        <w:rPr>
          <w:sz w:val="16"/>
        </w:rPr>
        <w:t xml:space="preserve"> for rookies and veterans. NFL players receive at least 47 percent of league revenue under their current agreement, and in 2017, rookies were paid a minimum season salary of $465,000 while veterans earned higher minimums based on their seniority. Of course, teams can – and many do – pay players more than league minimums (Madland 2018). The </w:t>
      </w:r>
      <w:r w:rsidRPr="00C05F16">
        <w:rPr>
          <w:rStyle w:val="StyleUnderline"/>
          <w:highlight w:val="cyan"/>
        </w:rPr>
        <w:t>other</w:t>
      </w:r>
      <w:r w:rsidRPr="00A81D47">
        <w:rPr>
          <w:rStyle w:val="StyleUnderline"/>
        </w:rPr>
        <w:t xml:space="preserve"> major </w:t>
      </w:r>
      <w:r w:rsidRPr="00C05F16">
        <w:rPr>
          <w:rStyle w:val="StyleUnderline"/>
          <w:highlight w:val="cyan"/>
        </w:rPr>
        <w:t>league sports</w:t>
      </w:r>
      <w:r w:rsidRPr="00D60EF1">
        <w:rPr>
          <w:sz w:val="16"/>
        </w:rPr>
        <w:t xml:space="preserve"> – baseball, basketball, and ice hockey – </w:t>
      </w:r>
      <w:r w:rsidRPr="00C05F16">
        <w:rPr>
          <w:rStyle w:val="StyleUnderline"/>
          <w:highlight w:val="cyan"/>
        </w:rPr>
        <w:t>have</w:t>
      </w:r>
      <w:r w:rsidRPr="006C2707">
        <w:rPr>
          <w:rStyle w:val="StyleUnderline"/>
        </w:rPr>
        <w:t xml:space="preserve"> versions of </w:t>
      </w:r>
      <w:r w:rsidRPr="00C05F16">
        <w:rPr>
          <w:rStyle w:val="StyleUnderline"/>
          <w:highlight w:val="cyan"/>
        </w:rPr>
        <w:t>the</w:t>
      </w:r>
      <w:r w:rsidRPr="006C2707">
        <w:rPr>
          <w:rStyle w:val="StyleUnderline"/>
        </w:rPr>
        <w:t xml:space="preserve"> </w:t>
      </w:r>
      <w:r w:rsidRPr="00C05F16">
        <w:rPr>
          <w:rStyle w:val="Emphasis"/>
          <w:highlight w:val="cyan"/>
        </w:rPr>
        <w:t>same model</w:t>
      </w:r>
      <w:r w:rsidRPr="00D60EF1">
        <w:rPr>
          <w:sz w:val="16"/>
        </w:rPr>
        <w:t>.</w:t>
      </w:r>
    </w:p>
    <w:p w14:paraId="0A4A8B2C" w14:textId="77777777" w:rsidR="00916D94" w:rsidRDefault="00916D94" w:rsidP="00916D94">
      <w:pPr>
        <w:rPr>
          <w:sz w:val="16"/>
        </w:rPr>
      </w:pPr>
      <w:r w:rsidRPr="00D60EF1">
        <w:rPr>
          <w:sz w:val="16"/>
        </w:rPr>
        <w:t xml:space="preserve">Similarly, the </w:t>
      </w:r>
      <w:r w:rsidRPr="00C05F16">
        <w:rPr>
          <w:rStyle w:val="Emphasis"/>
          <w:highlight w:val="cyan"/>
        </w:rPr>
        <w:t>W</w:t>
      </w:r>
      <w:r w:rsidRPr="006C2707">
        <w:rPr>
          <w:rStyle w:val="StyleUnderline"/>
        </w:rPr>
        <w:t xml:space="preserve">riters </w:t>
      </w:r>
      <w:r w:rsidRPr="00C05F16">
        <w:rPr>
          <w:rStyle w:val="Emphasis"/>
          <w:highlight w:val="cyan"/>
        </w:rPr>
        <w:t>G</w:t>
      </w:r>
      <w:r w:rsidRPr="006C2707">
        <w:rPr>
          <w:rStyle w:val="StyleUnderline"/>
        </w:rPr>
        <w:t xml:space="preserve">uild of </w:t>
      </w:r>
      <w:r w:rsidRPr="00C05F16">
        <w:rPr>
          <w:rStyle w:val="Emphasis"/>
          <w:highlight w:val="cyan"/>
        </w:rPr>
        <w:t>A</w:t>
      </w:r>
      <w:r w:rsidRPr="006C2707">
        <w:rPr>
          <w:rStyle w:val="StyleUnderline"/>
        </w:rPr>
        <w:t>merica</w:t>
      </w:r>
      <w:r w:rsidRPr="00D60EF1">
        <w:rPr>
          <w:sz w:val="16"/>
        </w:rPr>
        <w:t xml:space="preserve"> East and West </w:t>
      </w:r>
      <w:r w:rsidRPr="00C05F16">
        <w:rPr>
          <w:rStyle w:val="StyleUnderline"/>
          <w:highlight w:val="cyan"/>
        </w:rPr>
        <w:t>negotiate</w:t>
      </w:r>
      <w:r w:rsidRPr="006C2707">
        <w:rPr>
          <w:rStyle w:val="StyleUnderline"/>
        </w:rPr>
        <w:t xml:space="preserve">s a </w:t>
      </w:r>
      <w:r w:rsidRPr="00C05F16">
        <w:rPr>
          <w:rStyle w:val="Emphasis"/>
          <w:highlight w:val="cyan"/>
        </w:rPr>
        <w:t>nationwide</w:t>
      </w:r>
      <w:r w:rsidRPr="00D60EF1">
        <w:rPr>
          <w:sz w:val="16"/>
        </w:rPr>
        <w:t xml:space="preserve"> Minimum Basic </w:t>
      </w:r>
      <w:r w:rsidRPr="00C05F16">
        <w:rPr>
          <w:rStyle w:val="StyleUnderline"/>
          <w:highlight w:val="cyan"/>
        </w:rPr>
        <w:t>Agreement</w:t>
      </w:r>
      <w:r w:rsidRPr="00D60EF1">
        <w:rPr>
          <w:sz w:val="16"/>
        </w:rPr>
        <w:t xml:space="preserve"> with the Alliance of Motion Picture and Television Producers </w:t>
      </w:r>
      <w:r w:rsidRPr="006C2707">
        <w:rPr>
          <w:rStyle w:val="StyleUnderline"/>
        </w:rPr>
        <w:t xml:space="preserve">that </w:t>
      </w:r>
      <w:r w:rsidRPr="00C05F16">
        <w:rPr>
          <w:rStyle w:val="StyleUnderline"/>
          <w:highlight w:val="cyan"/>
        </w:rPr>
        <w:t>provides</w:t>
      </w:r>
      <w:r w:rsidRPr="00D60EF1">
        <w:rPr>
          <w:sz w:val="16"/>
        </w:rPr>
        <w:t xml:space="preserve"> for </w:t>
      </w:r>
      <w:r w:rsidRPr="00C05F16">
        <w:rPr>
          <w:rStyle w:val="Emphasis"/>
          <w:highlight w:val="cyan"/>
        </w:rPr>
        <w:t>minimum wages</w:t>
      </w:r>
      <w:r w:rsidRPr="00D60EF1">
        <w:rPr>
          <w:sz w:val="16"/>
        </w:rPr>
        <w:t xml:space="preserve">, portable </w:t>
      </w:r>
      <w:r w:rsidRPr="00C05F16">
        <w:rPr>
          <w:rStyle w:val="Emphasis"/>
          <w:highlight w:val="cyan"/>
        </w:rPr>
        <w:t>pension</w:t>
      </w:r>
      <w:r w:rsidRPr="006C2707">
        <w:rPr>
          <w:rStyle w:val="StyleUnderline"/>
        </w:rPr>
        <w:t xml:space="preserve"> </w:t>
      </w:r>
      <w:r w:rsidRPr="00C05F16">
        <w:rPr>
          <w:rStyle w:val="StyleUnderline"/>
          <w:highlight w:val="cyan"/>
        </w:rPr>
        <w:t>and</w:t>
      </w:r>
      <w:r w:rsidRPr="006C2707">
        <w:rPr>
          <w:rStyle w:val="StyleUnderline"/>
        </w:rPr>
        <w:t xml:space="preserve"> </w:t>
      </w:r>
      <w:r w:rsidRPr="00C05F16">
        <w:rPr>
          <w:rStyle w:val="StyleUnderline"/>
          <w:highlight w:val="cyan"/>
        </w:rPr>
        <w:t>health</w:t>
      </w:r>
      <w:r w:rsidRPr="006C2707">
        <w:rPr>
          <w:rStyle w:val="StyleUnderline"/>
        </w:rPr>
        <w:t xml:space="preserve"> </w:t>
      </w:r>
      <w:r w:rsidRPr="00A710C7">
        <w:rPr>
          <w:rStyle w:val="Emphasis"/>
        </w:rPr>
        <w:t>benefits</w:t>
      </w:r>
      <w:r w:rsidRPr="00D60EF1">
        <w:rPr>
          <w:sz w:val="16"/>
        </w:rPr>
        <w:t xml:space="preserve">, a process to receive </w:t>
      </w:r>
      <w:r w:rsidRPr="00A710C7">
        <w:rPr>
          <w:rStyle w:val="Emphasis"/>
        </w:rPr>
        <w:t>proper credit</w:t>
      </w:r>
      <w:r w:rsidRPr="006C2707">
        <w:rPr>
          <w:rStyle w:val="StyleUnderline"/>
        </w:rPr>
        <w:t xml:space="preserve"> for</w:t>
      </w:r>
      <w:r w:rsidRPr="00D60EF1">
        <w:rPr>
          <w:sz w:val="16"/>
        </w:rPr>
        <w:t xml:space="preserve"> one’s </w:t>
      </w:r>
      <w:r w:rsidRPr="006C2707">
        <w:rPr>
          <w:rStyle w:val="StyleUnderline"/>
        </w:rPr>
        <w:t>work, and residual payments</w:t>
      </w:r>
      <w:r w:rsidRPr="00D60EF1">
        <w:rPr>
          <w:sz w:val="16"/>
        </w:rPr>
        <w:t xml:space="preserve"> to writers </w:t>
      </w:r>
      <w:r w:rsidRPr="006C2707">
        <w:rPr>
          <w:rStyle w:val="StyleUnderline"/>
        </w:rPr>
        <w:t xml:space="preserve">when produced content is </w:t>
      </w:r>
      <w:r w:rsidRPr="00A710C7">
        <w:rPr>
          <w:rStyle w:val="Emphasis"/>
        </w:rPr>
        <w:t>exhibited outside</w:t>
      </w:r>
      <w:r w:rsidRPr="006C2707">
        <w:rPr>
          <w:rStyle w:val="StyleUnderline"/>
        </w:rPr>
        <w:t xml:space="preserve"> of its</w:t>
      </w:r>
      <w:r w:rsidRPr="00D60EF1">
        <w:rPr>
          <w:sz w:val="16"/>
        </w:rPr>
        <w:t xml:space="preserve"> initial </w:t>
      </w:r>
      <w:r w:rsidRPr="006C2707">
        <w:rPr>
          <w:rStyle w:val="StyleUnderline"/>
        </w:rPr>
        <w:t>window. Writers can</w:t>
      </w:r>
      <w:r w:rsidRPr="00D60EF1">
        <w:rPr>
          <w:sz w:val="16"/>
        </w:rPr>
        <w:t xml:space="preserve"> – and frequently do – </w:t>
      </w:r>
      <w:r w:rsidRPr="006C2707">
        <w:rPr>
          <w:rStyle w:val="StyleUnderline"/>
        </w:rPr>
        <w:t>negotiate</w:t>
      </w:r>
      <w:r w:rsidRPr="00D60EF1">
        <w:rPr>
          <w:sz w:val="16"/>
        </w:rPr>
        <w:t xml:space="preserve"> for </w:t>
      </w:r>
      <w:r w:rsidRPr="00A710C7">
        <w:rPr>
          <w:rStyle w:val="Emphasis"/>
        </w:rPr>
        <w:t>higher standards</w:t>
      </w:r>
      <w:r w:rsidRPr="006C2707">
        <w:rPr>
          <w:rStyle w:val="StyleUnderline"/>
        </w:rPr>
        <w:t xml:space="preserve">, but </w:t>
      </w:r>
      <w:r w:rsidRPr="00C05F16">
        <w:rPr>
          <w:rStyle w:val="StyleUnderline"/>
          <w:highlight w:val="cyan"/>
        </w:rPr>
        <w:t>employers</w:t>
      </w:r>
      <w:r w:rsidRPr="006C2707">
        <w:rPr>
          <w:rStyle w:val="StyleUnderline"/>
        </w:rPr>
        <w:t xml:space="preserve"> </w:t>
      </w:r>
      <w:r w:rsidRPr="00C05F16">
        <w:rPr>
          <w:rStyle w:val="Emphasis"/>
          <w:highlight w:val="cyan"/>
        </w:rPr>
        <w:t>cannot pay less</w:t>
      </w:r>
      <w:r w:rsidRPr="006C2707">
        <w:rPr>
          <w:rStyle w:val="StyleUnderline"/>
        </w:rPr>
        <w:t xml:space="preserve"> </w:t>
      </w:r>
      <w:r w:rsidRPr="00C05F16">
        <w:rPr>
          <w:rStyle w:val="StyleUnderline"/>
          <w:highlight w:val="cyan"/>
        </w:rPr>
        <w:t>than</w:t>
      </w:r>
      <w:r w:rsidRPr="00D60EF1">
        <w:rPr>
          <w:sz w:val="16"/>
        </w:rPr>
        <w:t xml:space="preserve"> the agreed-upon </w:t>
      </w:r>
      <w:r w:rsidRPr="00C05F16">
        <w:rPr>
          <w:rStyle w:val="StyleUnderline"/>
          <w:highlight w:val="cyan"/>
        </w:rPr>
        <w:t>minimums</w:t>
      </w:r>
      <w:r w:rsidRPr="00D60EF1">
        <w:rPr>
          <w:sz w:val="16"/>
        </w:rPr>
        <w:t xml:space="preserve">. In 2017, for example, a writer of a story and teleplay for a 30-minute primetime network TV show received a minimum fee of $26,303, and roughly 40 to 50 percent of that amount for each prime-time network rerun that airs, depending on the show’s budget. Moreover, the company is required to pay an additional 19 percent contribution on top of the writer’s salary and TV residual payments to the Writers Guild of America’s pension and health fund to cover the writer’s benefits. Minimum payments for nonnetwork primetime shows are less, but follow a similar format. </w:t>
      </w:r>
      <w:r w:rsidRPr="006C2707">
        <w:rPr>
          <w:rStyle w:val="StyleUnderline"/>
        </w:rPr>
        <w:t>Even when writers change employers</w:t>
      </w:r>
      <w:r w:rsidRPr="00D60EF1">
        <w:rPr>
          <w:sz w:val="16"/>
        </w:rPr>
        <w:t xml:space="preserve">, their </w:t>
      </w:r>
      <w:r w:rsidRPr="006C2707">
        <w:rPr>
          <w:rStyle w:val="StyleUnderline"/>
        </w:rPr>
        <w:t xml:space="preserve">work is </w:t>
      </w:r>
      <w:r w:rsidRPr="00A710C7">
        <w:rPr>
          <w:rStyle w:val="Emphasis"/>
        </w:rPr>
        <w:t>still covered</w:t>
      </w:r>
      <w:r w:rsidRPr="006C2707">
        <w:rPr>
          <w:rStyle w:val="StyleUnderline"/>
        </w:rPr>
        <w:t xml:space="preserve"> by the Minimum</w:t>
      </w:r>
      <w:r w:rsidRPr="00D246B3">
        <w:rPr>
          <w:sz w:val="16"/>
        </w:rPr>
        <w:t xml:space="preserve"> Basic Agreement, and they </w:t>
      </w:r>
      <w:r w:rsidRPr="006C2707">
        <w:rPr>
          <w:rStyle w:val="StyleUnderline"/>
        </w:rPr>
        <w:t xml:space="preserve">therefore </w:t>
      </w:r>
      <w:r w:rsidRPr="00A710C7">
        <w:rPr>
          <w:rStyle w:val="Emphasis"/>
        </w:rPr>
        <w:t>continue to receive</w:t>
      </w:r>
      <w:r w:rsidRPr="00D246B3">
        <w:rPr>
          <w:sz w:val="16"/>
        </w:rPr>
        <w:t xml:space="preserve"> the minimum </w:t>
      </w:r>
      <w:r w:rsidRPr="00A710C7">
        <w:rPr>
          <w:rStyle w:val="Emphasis"/>
        </w:rPr>
        <w:t>pay</w:t>
      </w:r>
      <w:r w:rsidRPr="006C2707">
        <w:rPr>
          <w:rStyle w:val="StyleUnderline"/>
        </w:rPr>
        <w:t xml:space="preserve"> and </w:t>
      </w:r>
      <w:r w:rsidRPr="00A710C7">
        <w:rPr>
          <w:rStyle w:val="Emphasis"/>
        </w:rPr>
        <w:t>benefits</w:t>
      </w:r>
      <w:r w:rsidRPr="006C2707">
        <w:rPr>
          <w:rStyle w:val="StyleUnderline"/>
        </w:rPr>
        <w:t xml:space="preserve"> that the collective bargaining agreement guarantees</w:t>
      </w:r>
      <w:r w:rsidRPr="00D246B3">
        <w:rPr>
          <w:sz w:val="16"/>
        </w:rPr>
        <w:t xml:space="preserve"> (Madland 2018).</w:t>
      </w:r>
    </w:p>
    <w:p w14:paraId="68C9D865" w14:textId="77777777" w:rsidR="00916D94" w:rsidRDefault="00916D94" w:rsidP="00916D94"/>
    <w:p w14:paraId="227F8A7D" w14:textId="77777777" w:rsidR="00916D94" w:rsidRDefault="00916D94" w:rsidP="00916D94">
      <w:pPr>
        <w:pStyle w:val="Heading4"/>
      </w:pPr>
      <w:r>
        <w:t xml:space="preserve">Shifting from </w:t>
      </w:r>
      <w:r w:rsidRPr="00597558">
        <w:rPr>
          <w:u w:val="single"/>
        </w:rPr>
        <w:t>firm-level</w:t>
      </w:r>
      <w:r>
        <w:t xml:space="preserve"> bargaining to </w:t>
      </w:r>
      <w:r w:rsidRPr="00597558">
        <w:rPr>
          <w:u w:val="single"/>
        </w:rPr>
        <w:t>broad-based</w:t>
      </w:r>
      <w:r>
        <w:t xml:space="preserve"> bargaining and providing critical tools for unions to </w:t>
      </w:r>
      <w:r w:rsidRPr="009310B3">
        <w:rPr>
          <w:u w:val="single"/>
        </w:rPr>
        <w:t>recruit</w:t>
      </w:r>
      <w:r>
        <w:t xml:space="preserve"> and </w:t>
      </w:r>
      <w:r w:rsidRPr="009310B3">
        <w:rPr>
          <w:u w:val="single"/>
        </w:rPr>
        <w:t>sustain</w:t>
      </w:r>
      <w:r>
        <w:t xml:space="preserve"> high levels of density. </w:t>
      </w:r>
    </w:p>
    <w:p w14:paraId="11F09130" w14:textId="77777777" w:rsidR="00916D94" w:rsidRPr="004D5661" w:rsidRDefault="00916D94" w:rsidP="00916D94">
      <w:r>
        <w:t xml:space="preserve">David </w:t>
      </w:r>
      <w:r w:rsidRPr="00BC1077">
        <w:rPr>
          <w:rStyle w:val="Style13ptBold"/>
        </w:rPr>
        <w:t>Madland 21</w:t>
      </w:r>
      <w:r>
        <w:t xml:space="preserve">. Senior Fellow and Strategic Director of the American Worker Project at the Center for American Progress. “The Plan.” </w:t>
      </w:r>
      <w:r w:rsidRPr="004D5661">
        <w:rPr>
          <w:i/>
          <w:iCs/>
        </w:rPr>
        <w:t>Re-Union: How Bold Labor Reforms Can Repair, Revitalize, and Reunite the United States</w:t>
      </w:r>
      <w:r>
        <w:t xml:space="preserve">, Chapter 1. 5-15-2021. ISBN: </w:t>
      </w:r>
      <w:r w:rsidRPr="004D5661">
        <w:t>9781501755378</w:t>
      </w:r>
    </w:p>
    <w:p w14:paraId="54FEA59E" w14:textId="77777777" w:rsidR="00916D94" w:rsidRPr="000321D2" w:rsidRDefault="00916D94" w:rsidP="00916D94">
      <w:pPr>
        <w:rPr>
          <w:sz w:val="16"/>
        </w:rPr>
      </w:pPr>
      <w:r w:rsidRPr="000321D2">
        <w:rPr>
          <w:sz w:val="16"/>
        </w:rPr>
        <w:t>The Old and the New Systems</w:t>
      </w:r>
    </w:p>
    <w:p w14:paraId="48248DAB" w14:textId="77777777" w:rsidR="00916D94" w:rsidRPr="000321D2" w:rsidRDefault="00916D94" w:rsidP="00916D94">
      <w:pPr>
        <w:rPr>
          <w:sz w:val="16"/>
        </w:rPr>
      </w:pPr>
      <w:r w:rsidRPr="00D34DFA">
        <w:rPr>
          <w:rStyle w:val="StyleUnderline"/>
        </w:rPr>
        <w:t xml:space="preserve">The </w:t>
      </w:r>
      <w:r w:rsidRPr="00D34DFA">
        <w:rPr>
          <w:rStyle w:val="Emphasis"/>
        </w:rPr>
        <w:t>new</w:t>
      </w:r>
      <w:r w:rsidRPr="000321D2">
        <w:rPr>
          <w:sz w:val="16"/>
        </w:rPr>
        <w:t xml:space="preserve"> labor </w:t>
      </w:r>
      <w:r w:rsidRPr="00D34DFA">
        <w:rPr>
          <w:rStyle w:val="StyleUnderline"/>
        </w:rPr>
        <w:t xml:space="preserve">system would need to be layered on top of the current system. It is </w:t>
      </w:r>
      <w:r w:rsidRPr="00D34DFA">
        <w:rPr>
          <w:rStyle w:val="Emphasis"/>
        </w:rPr>
        <w:t>more feasible</w:t>
      </w:r>
      <w:r w:rsidRPr="00D34DFA">
        <w:rPr>
          <w:rStyle w:val="StyleUnderline"/>
        </w:rPr>
        <w:t xml:space="preserve"> to build on an existing system than to create something from </w:t>
      </w:r>
      <w:r w:rsidRPr="00D34DFA">
        <w:rPr>
          <w:rStyle w:val="Emphasis"/>
        </w:rPr>
        <w:t>scratch</w:t>
      </w:r>
      <w:r w:rsidRPr="000321D2">
        <w:rPr>
          <w:sz w:val="16"/>
        </w:rPr>
        <w:t xml:space="preserve">. But layering is also an effective approach because </w:t>
      </w:r>
      <w:r w:rsidRPr="00D34DFA">
        <w:rPr>
          <w:rStyle w:val="StyleUnderline"/>
        </w:rPr>
        <w:t xml:space="preserve">no </w:t>
      </w:r>
      <w:r w:rsidRPr="00D34DFA">
        <w:rPr>
          <w:rStyle w:val="Emphasis"/>
        </w:rPr>
        <w:t>single</w:t>
      </w:r>
      <w:r w:rsidRPr="00D34DFA">
        <w:rPr>
          <w:rStyle w:val="StyleUnderline"/>
        </w:rPr>
        <w:t xml:space="preserve"> method of bargaining works </w:t>
      </w:r>
      <w:r w:rsidRPr="00D34DFA">
        <w:rPr>
          <w:rStyle w:val="Emphasis"/>
        </w:rPr>
        <w:t>perfectly</w:t>
      </w:r>
      <w:r w:rsidRPr="00D34DFA">
        <w:rPr>
          <w:rStyle w:val="StyleUnderline"/>
        </w:rPr>
        <w:t xml:space="preserve"> for all situations</w:t>
      </w:r>
      <w:r w:rsidRPr="000321D2">
        <w:rPr>
          <w:sz w:val="16"/>
        </w:rPr>
        <w:t xml:space="preserve">, and no single incentive structure is sufficient to recruit members. The </w:t>
      </w:r>
      <w:r w:rsidRPr="00D34DFA">
        <w:rPr>
          <w:rStyle w:val="StyleUnderline"/>
        </w:rPr>
        <w:t xml:space="preserve">ideal labor system is not </w:t>
      </w:r>
      <w:r w:rsidRPr="00D34DFA">
        <w:rPr>
          <w:rStyle w:val="Emphasis"/>
        </w:rPr>
        <w:t>one pure type</w:t>
      </w:r>
      <w:r w:rsidRPr="00D34DFA">
        <w:rPr>
          <w:rStyle w:val="StyleUnderline"/>
        </w:rPr>
        <w:t xml:space="preserve"> but rather has a </w:t>
      </w:r>
      <w:r w:rsidRPr="00D34DFA">
        <w:rPr>
          <w:rStyle w:val="Emphasis"/>
        </w:rPr>
        <w:t>mixture of elements</w:t>
      </w:r>
      <w:r w:rsidRPr="000321D2">
        <w:rPr>
          <w:sz w:val="16"/>
        </w:rPr>
        <w:t>.</w:t>
      </w:r>
    </w:p>
    <w:p w14:paraId="3D5BA8D8" w14:textId="77777777" w:rsidR="00916D94" w:rsidRPr="000321D2" w:rsidRDefault="00916D94" w:rsidP="00916D94">
      <w:pPr>
        <w:rPr>
          <w:sz w:val="16"/>
        </w:rPr>
      </w:pPr>
      <w:r w:rsidRPr="000321D2">
        <w:rPr>
          <w:sz w:val="16"/>
        </w:rPr>
        <w:t xml:space="preserve">Higher-level bargaining is very good at setting broad floors that cover most workers, while enterprise bargaining has the benefit of providing greater flexibility to address workplace-specific issues. In even the most centralized bargaining systems in the world there is some room for workplace bargaining. Higher-level bargaining provides a framework and places some constraints on worksite-level bargaining, but worksite bargaining still plays an important role. The two types of bargaining can complement each other and maximize their individual strengths while minimizing their weaknesses.13 Similarly, </w:t>
      </w:r>
      <w:r w:rsidRPr="00D34DFA">
        <w:rPr>
          <w:rStyle w:val="StyleUnderline"/>
        </w:rPr>
        <w:t xml:space="preserve">people join organizations for </w:t>
      </w:r>
      <w:r w:rsidRPr="00D34DFA">
        <w:rPr>
          <w:rStyle w:val="Emphasis"/>
        </w:rPr>
        <w:t>many reasons</w:t>
      </w:r>
      <w:r w:rsidRPr="000321D2">
        <w:rPr>
          <w:sz w:val="16"/>
        </w:rPr>
        <w:t xml:space="preserve">, and </w:t>
      </w:r>
      <w:r w:rsidRPr="00D34DFA">
        <w:rPr>
          <w:rStyle w:val="StyleUnderline"/>
        </w:rPr>
        <w:t>providing only one</w:t>
      </w:r>
      <w:r w:rsidRPr="000321D2">
        <w:rPr>
          <w:sz w:val="16"/>
        </w:rPr>
        <w:t xml:space="preserve"> type of </w:t>
      </w:r>
      <w:r w:rsidRPr="00D34DFA">
        <w:rPr>
          <w:rStyle w:val="StyleUnderline"/>
        </w:rPr>
        <w:t xml:space="preserve">incentive would make unions </w:t>
      </w:r>
      <w:r w:rsidRPr="00D34DFA">
        <w:rPr>
          <w:rStyle w:val="Emphasis"/>
        </w:rPr>
        <w:t>too vulnerable</w:t>
      </w:r>
      <w:r w:rsidRPr="000321D2">
        <w:rPr>
          <w:sz w:val="16"/>
        </w:rPr>
        <w:t xml:space="preserve"> to changes in that system. Even countries with a true Ghent system provide additional ways for unions to recruit members.</w:t>
      </w:r>
    </w:p>
    <w:p w14:paraId="00694A81" w14:textId="77777777" w:rsidR="00916D94" w:rsidRPr="000321D2" w:rsidRDefault="00916D94" w:rsidP="00916D94">
      <w:pPr>
        <w:rPr>
          <w:sz w:val="16"/>
        </w:rPr>
      </w:pPr>
      <w:r w:rsidRPr="00D34DFA">
        <w:rPr>
          <w:rStyle w:val="StyleUnderline"/>
        </w:rPr>
        <w:t xml:space="preserve">In the modernized US system, </w:t>
      </w:r>
      <w:r w:rsidRPr="00C05F16">
        <w:rPr>
          <w:rStyle w:val="StyleUnderline"/>
          <w:highlight w:val="cyan"/>
        </w:rPr>
        <w:t>unions would</w:t>
      </w:r>
      <w:r w:rsidRPr="000321D2">
        <w:rPr>
          <w:sz w:val="16"/>
        </w:rPr>
        <w:t xml:space="preserve"> continue to </w:t>
      </w:r>
      <w:r w:rsidRPr="00D34DFA">
        <w:rPr>
          <w:rStyle w:val="StyleUnderline"/>
        </w:rPr>
        <w:t>recruit members in some</w:t>
      </w:r>
      <w:r w:rsidRPr="000321D2">
        <w:rPr>
          <w:sz w:val="16"/>
        </w:rPr>
        <w:t xml:space="preserve"> of the </w:t>
      </w:r>
      <w:r w:rsidRPr="00D34DFA">
        <w:rPr>
          <w:rStyle w:val="StyleUnderline"/>
        </w:rPr>
        <w:t>ways they currently do</w:t>
      </w:r>
      <w:r w:rsidRPr="000321D2">
        <w:rPr>
          <w:sz w:val="16"/>
        </w:rPr>
        <w:t>—from encouraging solidarity and workplace improvements to offering products to members—</w:t>
      </w:r>
      <w:r w:rsidRPr="00D34DFA">
        <w:rPr>
          <w:rStyle w:val="StyleUnderline"/>
        </w:rPr>
        <w:t xml:space="preserve">and </w:t>
      </w:r>
      <w:r w:rsidRPr="00C05F16">
        <w:rPr>
          <w:rStyle w:val="StyleUnderline"/>
          <w:highlight w:val="cyan"/>
        </w:rPr>
        <w:t xml:space="preserve">charge </w:t>
      </w:r>
      <w:r w:rsidRPr="00D34DFA">
        <w:rPr>
          <w:rStyle w:val="Emphasis"/>
        </w:rPr>
        <w:t xml:space="preserve">agency </w:t>
      </w:r>
      <w:r w:rsidRPr="00C05F16">
        <w:rPr>
          <w:rStyle w:val="Emphasis"/>
          <w:highlight w:val="cyan"/>
        </w:rPr>
        <w:t>fees</w:t>
      </w:r>
      <w:r w:rsidRPr="00C05F16">
        <w:rPr>
          <w:rStyle w:val="StyleUnderline"/>
          <w:highlight w:val="cyan"/>
        </w:rPr>
        <w:t xml:space="preserve"> to</w:t>
      </w:r>
      <w:r w:rsidRPr="000321D2">
        <w:rPr>
          <w:sz w:val="16"/>
        </w:rPr>
        <w:t xml:space="preserve"> all </w:t>
      </w:r>
      <w:r w:rsidRPr="00C05F16">
        <w:rPr>
          <w:rStyle w:val="StyleUnderline"/>
          <w:highlight w:val="cyan"/>
        </w:rPr>
        <w:t>workers covered</w:t>
      </w:r>
      <w:r w:rsidRPr="00D34DFA">
        <w:rPr>
          <w:rStyle w:val="StyleUnderline"/>
        </w:rPr>
        <w:t xml:space="preserve"> by</w:t>
      </w:r>
      <w:r w:rsidRPr="000321D2">
        <w:rPr>
          <w:sz w:val="16"/>
        </w:rPr>
        <w:t xml:space="preserve"> an </w:t>
      </w:r>
      <w:r w:rsidRPr="00D34DFA">
        <w:rPr>
          <w:rStyle w:val="StyleUnderline"/>
        </w:rPr>
        <w:t>enterprise-level collective bargaining agreement</w:t>
      </w:r>
      <w:r w:rsidRPr="000321D2">
        <w:rPr>
          <w:sz w:val="16"/>
        </w:rPr>
        <w:t xml:space="preserve">. But </w:t>
      </w:r>
      <w:r w:rsidRPr="00D34DFA">
        <w:rPr>
          <w:rStyle w:val="StyleUnderline"/>
        </w:rPr>
        <w:t xml:space="preserve">unions </w:t>
      </w:r>
      <w:r w:rsidRPr="00C05F16">
        <w:rPr>
          <w:rStyle w:val="StyleUnderline"/>
          <w:highlight w:val="cyan"/>
        </w:rPr>
        <w:t xml:space="preserve">would </w:t>
      </w:r>
      <w:r w:rsidRPr="00D34DFA">
        <w:rPr>
          <w:rStyle w:val="Emphasis"/>
        </w:rPr>
        <w:t>also</w:t>
      </w:r>
      <w:r w:rsidRPr="00C05F16">
        <w:rPr>
          <w:rStyle w:val="StyleUnderline"/>
          <w:highlight w:val="cyan"/>
        </w:rPr>
        <w:t xml:space="preserve"> gain</w:t>
      </w:r>
      <w:r w:rsidRPr="00D34DFA">
        <w:rPr>
          <w:rStyle w:val="StyleUnderline"/>
        </w:rPr>
        <w:t xml:space="preserve"> additional </w:t>
      </w:r>
      <w:r w:rsidRPr="00C05F16">
        <w:rPr>
          <w:rStyle w:val="StyleUnderline"/>
          <w:highlight w:val="cyan"/>
        </w:rPr>
        <w:t>platforms to recruit</w:t>
      </w:r>
      <w:r w:rsidRPr="00D34DFA">
        <w:rPr>
          <w:rStyle w:val="StyleUnderline"/>
        </w:rPr>
        <w:t xml:space="preserve"> members</w:t>
      </w:r>
      <w:r w:rsidRPr="000321D2">
        <w:rPr>
          <w:sz w:val="16"/>
        </w:rPr>
        <w:t xml:space="preserve">, such as </w:t>
      </w:r>
      <w:r w:rsidRPr="00C05F16">
        <w:rPr>
          <w:rStyle w:val="StyleUnderline"/>
          <w:highlight w:val="cyan"/>
        </w:rPr>
        <w:t>through</w:t>
      </w:r>
      <w:r w:rsidRPr="000321D2">
        <w:rPr>
          <w:sz w:val="16"/>
        </w:rPr>
        <w:t xml:space="preserve"> a much </w:t>
      </w:r>
      <w:r w:rsidRPr="00D34DFA">
        <w:rPr>
          <w:rStyle w:val="StyleUnderline"/>
        </w:rPr>
        <w:t xml:space="preserve">more prominent </w:t>
      </w:r>
      <w:r w:rsidRPr="00C05F16">
        <w:rPr>
          <w:rStyle w:val="StyleUnderline"/>
          <w:highlight w:val="cyan"/>
        </w:rPr>
        <w:t>role in</w:t>
      </w:r>
      <w:r w:rsidRPr="000321D2">
        <w:rPr>
          <w:sz w:val="16"/>
        </w:rPr>
        <w:t xml:space="preserve"> the </w:t>
      </w:r>
      <w:r w:rsidRPr="00C05F16">
        <w:rPr>
          <w:rStyle w:val="Emphasis"/>
          <w:highlight w:val="cyan"/>
        </w:rPr>
        <w:t>workforce training</w:t>
      </w:r>
      <w:r w:rsidRPr="000321D2">
        <w:rPr>
          <w:sz w:val="16"/>
        </w:rPr>
        <w:t xml:space="preserve"> system </w:t>
      </w:r>
      <w:r w:rsidRPr="00C05F16">
        <w:rPr>
          <w:rStyle w:val="StyleUnderline"/>
          <w:highlight w:val="cyan"/>
        </w:rPr>
        <w:t>and</w:t>
      </w:r>
      <w:r w:rsidRPr="00D34DFA">
        <w:rPr>
          <w:rStyle w:val="StyleUnderline"/>
        </w:rPr>
        <w:t xml:space="preserve"> deeper integration in </w:t>
      </w:r>
      <w:r w:rsidRPr="00C05F16">
        <w:rPr>
          <w:rStyle w:val="Emphasis"/>
          <w:highlight w:val="cyan"/>
        </w:rPr>
        <w:t>enforcement of workplace laws</w:t>
      </w:r>
      <w:r w:rsidRPr="00D34DFA">
        <w:rPr>
          <w:rStyle w:val="StyleUnderline"/>
        </w:rPr>
        <w:t xml:space="preserve"> and navigation of government programs. These Ghent-like policies</w:t>
      </w:r>
      <w:r w:rsidRPr="000321D2">
        <w:rPr>
          <w:sz w:val="16"/>
        </w:rPr>
        <w:t xml:space="preserve"> would provide unions greater access to workers and provide workers with additional reasons to join.</w:t>
      </w:r>
    </w:p>
    <w:p w14:paraId="625BD6C8" w14:textId="77777777" w:rsidR="00916D94" w:rsidRPr="000321D2" w:rsidRDefault="00916D94" w:rsidP="00916D94">
      <w:pPr>
        <w:rPr>
          <w:sz w:val="16"/>
        </w:rPr>
      </w:pPr>
      <w:r w:rsidRPr="000321D2">
        <w:rPr>
          <w:sz w:val="16"/>
        </w:rPr>
        <w:t xml:space="preserve">In the new system, </w:t>
      </w:r>
      <w:r w:rsidRPr="00D34DFA">
        <w:rPr>
          <w:rStyle w:val="StyleUnderline"/>
        </w:rPr>
        <w:t xml:space="preserve">additional tools, opportunities, and </w:t>
      </w:r>
      <w:r w:rsidRPr="00C05F16">
        <w:rPr>
          <w:rStyle w:val="StyleUnderline"/>
          <w:highlight w:val="cyan"/>
        </w:rPr>
        <w:t xml:space="preserve">incentives for membership would be </w:t>
      </w:r>
      <w:r w:rsidRPr="00C05F16">
        <w:rPr>
          <w:rStyle w:val="Emphasis"/>
          <w:highlight w:val="cyan"/>
        </w:rPr>
        <w:t>critical</w:t>
      </w:r>
      <w:r w:rsidRPr="000321D2">
        <w:rPr>
          <w:sz w:val="16"/>
        </w:rPr>
        <w:t xml:space="preserve"> because </w:t>
      </w:r>
      <w:r w:rsidRPr="00C05F16">
        <w:rPr>
          <w:rStyle w:val="StyleUnderline"/>
          <w:highlight w:val="cyan"/>
        </w:rPr>
        <w:t>broad</w:t>
      </w:r>
      <w:r w:rsidRPr="00D34DFA">
        <w:rPr>
          <w:rStyle w:val="StyleUnderline"/>
        </w:rPr>
        <w:t xml:space="preserve">-based </w:t>
      </w:r>
      <w:r w:rsidRPr="00C05F16">
        <w:rPr>
          <w:rStyle w:val="StyleUnderline"/>
          <w:highlight w:val="cyan"/>
        </w:rPr>
        <w:t>bargaining</w:t>
      </w:r>
      <w:r w:rsidRPr="00D34DFA">
        <w:rPr>
          <w:rStyle w:val="StyleUnderline"/>
        </w:rPr>
        <w:t xml:space="preserve"> covers union as well as nonunion workers and</w:t>
      </w:r>
      <w:r w:rsidRPr="000321D2">
        <w:rPr>
          <w:sz w:val="16"/>
        </w:rPr>
        <w:t xml:space="preserve"> thus </w:t>
      </w:r>
      <w:r w:rsidRPr="00C05F16">
        <w:rPr>
          <w:rStyle w:val="StyleUnderline"/>
          <w:highlight w:val="cyan"/>
        </w:rPr>
        <w:t>creates</w:t>
      </w:r>
      <w:r w:rsidRPr="000321D2">
        <w:rPr>
          <w:sz w:val="16"/>
        </w:rPr>
        <w:t xml:space="preserve"> additional </w:t>
      </w:r>
      <w:r w:rsidRPr="00D34DFA">
        <w:rPr>
          <w:rStyle w:val="StyleUnderline"/>
        </w:rPr>
        <w:t xml:space="preserve">opportunities for </w:t>
      </w:r>
      <w:r w:rsidRPr="00C05F16">
        <w:rPr>
          <w:rStyle w:val="Emphasis"/>
          <w:highlight w:val="cyan"/>
        </w:rPr>
        <w:t>free riding</w:t>
      </w:r>
      <w:r w:rsidRPr="000321D2">
        <w:rPr>
          <w:sz w:val="16"/>
        </w:rPr>
        <w:t xml:space="preserve">. The opportunity for </w:t>
      </w:r>
      <w:r w:rsidRPr="00D34DFA">
        <w:rPr>
          <w:rStyle w:val="Emphasis"/>
        </w:rPr>
        <w:t>free riding</w:t>
      </w:r>
      <w:r w:rsidRPr="000321D2">
        <w:rPr>
          <w:sz w:val="16"/>
        </w:rPr>
        <w:t xml:space="preserve"> often </w:t>
      </w:r>
      <w:r w:rsidRPr="00D34DFA">
        <w:rPr>
          <w:rStyle w:val="StyleUnderline"/>
        </w:rPr>
        <w:t xml:space="preserve">weakens unions, </w:t>
      </w:r>
      <w:r w:rsidRPr="00C05F16">
        <w:rPr>
          <w:rStyle w:val="StyleUnderline"/>
          <w:highlight w:val="cyan"/>
        </w:rPr>
        <w:t>but these</w:t>
      </w:r>
      <w:r w:rsidRPr="000321D2">
        <w:rPr>
          <w:sz w:val="16"/>
        </w:rPr>
        <w:t xml:space="preserve"> kinds of </w:t>
      </w:r>
      <w:r w:rsidRPr="00C05F16">
        <w:rPr>
          <w:rStyle w:val="StyleUnderline"/>
          <w:highlight w:val="cyan"/>
        </w:rPr>
        <w:t>policies</w:t>
      </w:r>
      <w:r w:rsidRPr="00D34DFA">
        <w:rPr>
          <w:rStyle w:val="StyleUnderline"/>
        </w:rPr>
        <w:t xml:space="preserve"> have proven powerful</w:t>
      </w:r>
      <w:r w:rsidRPr="000321D2">
        <w:rPr>
          <w:sz w:val="16"/>
        </w:rPr>
        <w:t xml:space="preserve"> enough </w:t>
      </w:r>
      <w:r w:rsidRPr="00D34DFA">
        <w:rPr>
          <w:rStyle w:val="StyleUnderline"/>
        </w:rPr>
        <w:t xml:space="preserve">to </w:t>
      </w:r>
      <w:r w:rsidRPr="00C05F16">
        <w:rPr>
          <w:rStyle w:val="StyleUnderline"/>
          <w:highlight w:val="cyan"/>
        </w:rPr>
        <w:t>maintain high</w:t>
      </w:r>
      <w:r w:rsidRPr="000321D2">
        <w:rPr>
          <w:sz w:val="16"/>
        </w:rPr>
        <w:t xml:space="preserve"> and stable </w:t>
      </w:r>
      <w:r w:rsidRPr="00D34DFA">
        <w:rPr>
          <w:rStyle w:val="StyleUnderline"/>
        </w:rPr>
        <w:t xml:space="preserve">union </w:t>
      </w:r>
      <w:r w:rsidRPr="00C05F16">
        <w:rPr>
          <w:rStyle w:val="StyleUnderline"/>
          <w:highlight w:val="cyan"/>
        </w:rPr>
        <w:t>density even in</w:t>
      </w:r>
      <w:r w:rsidRPr="000321D2">
        <w:rPr>
          <w:sz w:val="16"/>
        </w:rPr>
        <w:t xml:space="preserve"> the </w:t>
      </w:r>
      <w:r w:rsidRPr="00C05F16">
        <w:rPr>
          <w:rStyle w:val="StyleUnderline"/>
          <w:highlight w:val="cyan"/>
        </w:rPr>
        <w:t>face of</w:t>
      </w:r>
      <w:r w:rsidRPr="000321D2">
        <w:rPr>
          <w:sz w:val="16"/>
        </w:rPr>
        <w:t xml:space="preserve"> the </w:t>
      </w:r>
      <w:r w:rsidRPr="00C05F16">
        <w:rPr>
          <w:rStyle w:val="StyleUnderline"/>
          <w:highlight w:val="cyan"/>
        </w:rPr>
        <w:t>collective action</w:t>
      </w:r>
      <w:r w:rsidRPr="00D34DFA">
        <w:rPr>
          <w:rStyle w:val="StyleUnderline"/>
        </w:rPr>
        <w:t xml:space="preserve"> problem</w:t>
      </w:r>
      <w:r w:rsidRPr="000321D2">
        <w:rPr>
          <w:sz w:val="16"/>
        </w:rPr>
        <w:t xml:space="preserve">. In the new system, unions would still have to work to organize and recruit dues-paying members but would have help in doing so. </w:t>
      </w:r>
      <w:r w:rsidRPr="00D34DFA">
        <w:rPr>
          <w:rStyle w:val="StyleUnderline"/>
        </w:rPr>
        <w:t>Requiring unions to</w:t>
      </w:r>
      <w:r w:rsidRPr="000321D2">
        <w:rPr>
          <w:sz w:val="16"/>
        </w:rPr>
        <w:t xml:space="preserve"> continue to </w:t>
      </w:r>
      <w:r w:rsidRPr="00D34DFA">
        <w:rPr>
          <w:rStyle w:val="StyleUnderline"/>
        </w:rPr>
        <w:t>actively recruit</w:t>
      </w:r>
      <w:r w:rsidRPr="000321D2">
        <w:rPr>
          <w:sz w:val="16"/>
        </w:rPr>
        <w:t xml:space="preserve"> members is important because </w:t>
      </w:r>
      <w:r w:rsidRPr="00D34DFA">
        <w:rPr>
          <w:rStyle w:val="StyleUnderline"/>
        </w:rPr>
        <w:t>it helps ensure unions maintain</w:t>
      </w:r>
      <w:r w:rsidRPr="000321D2">
        <w:rPr>
          <w:sz w:val="16"/>
        </w:rPr>
        <w:t xml:space="preserve"> their </w:t>
      </w:r>
      <w:r w:rsidRPr="00D34DFA">
        <w:rPr>
          <w:rStyle w:val="Emphasis"/>
        </w:rPr>
        <w:t>independence</w:t>
      </w:r>
      <w:r w:rsidRPr="00D34DFA">
        <w:rPr>
          <w:rStyle w:val="StyleUnderline"/>
        </w:rPr>
        <w:t xml:space="preserve"> and </w:t>
      </w:r>
      <w:r w:rsidRPr="00D34DFA">
        <w:rPr>
          <w:rStyle w:val="Emphasis"/>
        </w:rPr>
        <w:t>grassroots connections</w:t>
      </w:r>
      <w:r w:rsidRPr="000321D2">
        <w:rPr>
          <w:sz w:val="16"/>
        </w:rPr>
        <w:t xml:space="preserve">, which are essential to exercising power. All told, </w:t>
      </w:r>
      <w:r w:rsidRPr="00D34DFA">
        <w:rPr>
          <w:rStyle w:val="StyleUnderline"/>
        </w:rPr>
        <w:t>traditional methods</w:t>
      </w:r>
      <w:r w:rsidRPr="000321D2">
        <w:rPr>
          <w:sz w:val="16"/>
        </w:rPr>
        <w:t xml:space="preserve"> of organizing workers and funding unions, </w:t>
      </w:r>
      <w:r w:rsidRPr="00D34DFA">
        <w:rPr>
          <w:rStyle w:val="StyleUnderline"/>
        </w:rPr>
        <w:t xml:space="preserve">combined with </w:t>
      </w:r>
      <w:r w:rsidRPr="00C05F16">
        <w:rPr>
          <w:rStyle w:val="StyleUnderline"/>
          <w:highlight w:val="cyan"/>
        </w:rPr>
        <w:t>newer platforms</w:t>
      </w:r>
      <w:r w:rsidRPr="000321D2">
        <w:rPr>
          <w:sz w:val="16"/>
        </w:rPr>
        <w:t xml:space="preserve"> for recruitment and greater ability to deliver for workers, </w:t>
      </w:r>
      <w:r w:rsidRPr="00C05F16">
        <w:rPr>
          <w:rStyle w:val="StyleUnderline"/>
          <w:highlight w:val="cyan"/>
        </w:rPr>
        <w:t>will</w:t>
      </w:r>
      <w:r w:rsidRPr="00D34DFA">
        <w:rPr>
          <w:rStyle w:val="StyleUnderline"/>
        </w:rPr>
        <w:t xml:space="preserve"> help </w:t>
      </w:r>
      <w:r w:rsidRPr="00C05F16">
        <w:rPr>
          <w:rStyle w:val="StyleUnderline"/>
          <w:highlight w:val="cyan"/>
        </w:rPr>
        <w:t xml:space="preserve">significantly increase </w:t>
      </w:r>
      <w:r w:rsidRPr="00D34DFA">
        <w:rPr>
          <w:rStyle w:val="Emphasis"/>
        </w:rPr>
        <w:t xml:space="preserve">union </w:t>
      </w:r>
      <w:r w:rsidRPr="00C05F16">
        <w:rPr>
          <w:rStyle w:val="Emphasis"/>
          <w:highlight w:val="cyan"/>
        </w:rPr>
        <w:t>membership</w:t>
      </w:r>
      <w:r w:rsidRPr="000321D2">
        <w:rPr>
          <w:sz w:val="16"/>
        </w:rPr>
        <w:t>.</w:t>
      </w:r>
    </w:p>
    <w:p w14:paraId="784B9F08" w14:textId="77777777" w:rsidR="00916D94" w:rsidRPr="000321D2" w:rsidRDefault="00916D94" w:rsidP="00916D94">
      <w:pPr>
        <w:rPr>
          <w:sz w:val="16"/>
        </w:rPr>
      </w:pPr>
      <w:r w:rsidRPr="000321D2">
        <w:rPr>
          <w:sz w:val="16"/>
        </w:rPr>
        <w:t xml:space="preserve">Enterprise bargaining would also continue but as part of a bargaining system that would encourage broader-based bargaining. Unions would still be able to negotiate enterprise agreements (and charge workers at the firms for this service as they do now). But </w:t>
      </w:r>
      <w:r w:rsidRPr="00D34DFA">
        <w:rPr>
          <w:rStyle w:val="StyleUnderline"/>
        </w:rPr>
        <w:t>the new system would give unions</w:t>
      </w:r>
      <w:r w:rsidRPr="000321D2">
        <w:rPr>
          <w:sz w:val="16"/>
        </w:rPr>
        <w:t xml:space="preserve"> additional </w:t>
      </w:r>
      <w:r w:rsidRPr="00D34DFA">
        <w:rPr>
          <w:rStyle w:val="StyleUnderline"/>
        </w:rPr>
        <w:t xml:space="preserve">tools to bring </w:t>
      </w:r>
      <w:r w:rsidRPr="00D34DFA">
        <w:rPr>
          <w:rStyle w:val="Emphasis"/>
        </w:rPr>
        <w:t>multiple</w:t>
      </w:r>
      <w:r w:rsidRPr="00D34DFA">
        <w:rPr>
          <w:rStyle w:val="StyleUnderline"/>
        </w:rPr>
        <w:t xml:space="preserve"> employers to</w:t>
      </w:r>
      <w:r w:rsidRPr="000321D2">
        <w:rPr>
          <w:sz w:val="16"/>
        </w:rPr>
        <w:t xml:space="preserve"> the </w:t>
      </w:r>
      <w:r w:rsidRPr="00D34DFA">
        <w:rPr>
          <w:rStyle w:val="StyleUnderline"/>
        </w:rPr>
        <w:t>bargaining table</w:t>
      </w:r>
      <w:r w:rsidRPr="000321D2">
        <w:rPr>
          <w:sz w:val="16"/>
        </w:rPr>
        <w:t xml:space="preserve">. In addition, if collective bargaining reached a certain threshold of coverage in a sector or region, the terms of the contract could be extended to similarly placed workers, a bit like how prevailing wage laws currently operate for government contracting. In sectors where there is minimal or no union density, bargaining would need to be bootstrapped through a workers’ board, composed of representatives of workers, business, and the public. The new system would require some significant changes for unions, and as a result not all unions will eagerly support or easily adapt to this new model. Some local and even national unions with significant influence with a particular employer could fear losing out as broader-based bargaining takes hold. And some unions will be challenged by a system that at times emphasizes working closely with government. But </w:t>
      </w:r>
      <w:r w:rsidRPr="00D34DFA">
        <w:rPr>
          <w:rStyle w:val="StyleUnderline"/>
        </w:rPr>
        <w:t xml:space="preserve">the union role in the modernized system would not be </w:t>
      </w:r>
      <w:r w:rsidRPr="00D34DFA">
        <w:rPr>
          <w:rStyle w:val="Emphasis"/>
        </w:rPr>
        <w:t>so different</w:t>
      </w:r>
      <w:r w:rsidRPr="00D34DFA">
        <w:rPr>
          <w:rStyle w:val="StyleUnderline"/>
        </w:rPr>
        <w:t xml:space="preserve"> from what many unions have done in the past and some</w:t>
      </w:r>
      <w:r w:rsidRPr="000321D2">
        <w:rPr>
          <w:sz w:val="16"/>
        </w:rPr>
        <w:t xml:space="preserve"> continue to </w:t>
      </w:r>
      <w:r w:rsidRPr="00D34DFA">
        <w:rPr>
          <w:rStyle w:val="StyleUnderline"/>
        </w:rPr>
        <w:t>do today</w:t>
      </w:r>
      <w:r w:rsidRPr="000321D2">
        <w:rPr>
          <w:sz w:val="16"/>
        </w:rPr>
        <w:t>.</w:t>
      </w:r>
    </w:p>
    <w:p w14:paraId="0820DF1C" w14:textId="77777777" w:rsidR="00916D94" w:rsidRPr="000321D2" w:rsidRDefault="00916D94" w:rsidP="00916D94">
      <w:pPr>
        <w:rPr>
          <w:sz w:val="16"/>
        </w:rPr>
      </w:pPr>
      <w:r w:rsidRPr="000321D2">
        <w:rPr>
          <w:sz w:val="16"/>
        </w:rPr>
        <w:t xml:space="preserve">In the new system, </w:t>
      </w:r>
      <w:r w:rsidRPr="00C05F16">
        <w:rPr>
          <w:rStyle w:val="StyleUnderline"/>
          <w:highlight w:val="cyan"/>
        </w:rPr>
        <w:t>unions would play</w:t>
      </w:r>
      <w:r w:rsidRPr="00D34DFA">
        <w:rPr>
          <w:rStyle w:val="StyleUnderline"/>
        </w:rPr>
        <w:t xml:space="preserve"> a more </w:t>
      </w:r>
      <w:r w:rsidRPr="00C05F16">
        <w:rPr>
          <w:rStyle w:val="Emphasis"/>
          <w:highlight w:val="cyan"/>
        </w:rPr>
        <w:t>formalized role</w:t>
      </w:r>
      <w:r w:rsidRPr="00C05F16">
        <w:rPr>
          <w:rStyle w:val="StyleUnderline"/>
          <w:highlight w:val="cyan"/>
        </w:rPr>
        <w:t xml:space="preserve"> in providing public benefits</w:t>
      </w:r>
      <w:r w:rsidRPr="00D34DFA">
        <w:rPr>
          <w:rStyle w:val="StyleUnderline"/>
        </w:rPr>
        <w:t xml:space="preserve">—a role they </w:t>
      </w:r>
      <w:r w:rsidRPr="00D34DFA">
        <w:rPr>
          <w:rStyle w:val="Emphasis"/>
        </w:rPr>
        <w:t>have experience with</w:t>
      </w:r>
      <w:r w:rsidRPr="000321D2">
        <w:rPr>
          <w:sz w:val="16"/>
        </w:rPr>
        <w:t>. Since their inception, labor unions have been involved with workforce training, and today unions train thousands and thousands of workers every year through joint labor-management training funds and place them in good jobs. Unions help lead these training efforts in a variety of ways, from bringing groups of employers together to create an industry-wide training program, bargaining for employers to fund the program, seeking government grants, helping set training standards, and helping administer the public training system by serving on government workforce boards. Further, many labor-management training funds provide training to union and nonunion workers. In addition, unions help run funds that provide health care and retirement benefits to millions of workers. They help workers apply for and receive public benefits such as unemployment insurance and workers’ compensation benefits.14 Unions also enforce the contracts of their members as well help ensure that the legal standards in various workplace laws are adhered to.</w:t>
      </w:r>
    </w:p>
    <w:p w14:paraId="701BE98B" w14:textId="77777777" w:rsidR="00916D94" w:rsidRPr="000321D2" w:rsidRDefault="00916D94" w:rsidP="00916D94">
      <w:pPr>
        <w:rPr>
          <w:sz w:val="16"/>
        </w:rPr>
      </w:pPr>
      <w:r w:rsidRPr="000321D2">
        <w:rPr>
          <w:sz w:val="16"/>
        </w:rPr>
        <w:t xml:space="preserve">Similarly, </w:t>
      </w:r>
      <w:r w:rsidRPr="00D34DFA">
        <w:rPr>
          <w:rStyle w:val="StyleUnderline"/>
        </w:rPr>
        <w:t xml:space="preserve">many unions have a </w:t>
      </w:r>
      <w:r w:rsidRPr="00D34DFA">
        <w:rPr>
          <w:rStyle w:val="Emphasis"/>
        </w:rPr>
        <w:t>history of bargaining</w:t>
      </w:r>
      <w:r w:rsidRPr="00D34DFA">
        <w:rPr>
          <w:rStyle w:val="StyleUnderline"/>
        </w:rPr>
        <w:t xml:space="preserve"> above the enterprise level</w:t>
      </w:r>
      <w:r w:rsidRPr="000321D2">
        <w:rPr>
          <w:sz w:val="16"/>
        </w:rPr>
        <w:t xml:space="preserve">. Until the 1980s, higher-level bargaining was quite common in many industries, especially in industries like mining, trucking, steel, and telecommunications.15 Estimates suggest that in 1980 roughly 10 percent of US workers were covered by multi-employer agreements.16 This means that </w:t>
      </w:r>
      <w:r w:rsidRPr="00D34DFA">
        <w:rPr>
          <w:rStyle w:val="StyleUnderline"/>
        </w:rPr>
        <w:t>in 1980, approximately 40 percent of all workers covered by</w:t>
      </w:r>
      <w:r w:rsidRPr="000321D2">
        <w:rPr>
          <w:sz w:val="16"/>
        </w:rPr>
        <w:t xml:space="preserve"> a </w:t>
      </w:r>
      <w:r w:rsidRPr="00D34DFA">
        <w:rPr>
          <w:rStyle w:val="StyleUnderline"/>
        </w:rPr>
        <w:t>collective bargaining</w:t>
      </w:r>
      <w:r w:rsidRPr="000321D2">
        <w:rPr>
          <w:sz w:val="16"/>
        </w:rPr>
        <w:t xml:space="preserve"> agreement </w:t>
      </w:r>
      <w:r w:rsidRPr="00D34DFA">
        <w:rPr>
          <w:rStyle w:val="StyleUnderline"/>
        </w:rPr>
        <w:t xml:space="preserve">were covered by a </w:t>
      </w:r>
      <w:r w:rsidRPr="00D34DFA">
        <w:rPr>
          <w:rStyle w:val="Emphasis"/>
        </w:rPr>
        <w:t>multi-employer agreement</w:t>
      </w:r>
      <w:r w:rsidRPr="000321D2">
        <w:rPr>
          <w:sz w:val="16"/>
        </w:rPr>
        <w:t>.</w:t>
      </w:r>
    </w:p>
    <w:p w14:paraId="79DB786C" w14:textId="77777777" w:rsidR="00916D94" w:rsidRPr="000321D2" w:rsidRDefault="00916D94" w:rsidP="00916D94">
      <w:pPr>
        <w:rPr>
          <w:sz w:val="16"/>
        </w:rPr>
      </w:pPr>
      <w:r w:rsidRPr="000321D2">
        <w:rPr>
          <w:sz w:val="16"/>
        </w:rPr>
        <w:t>Some of this broad-based bargaining occurred when a group of employers negotiated with a union or unions about the conditions in the industry, while in other cases it occurred through pattern bargaining, where a union would negotiate with a single firm and then uses its power in negotiating with other firms in the industry to ensure that they adopted the same contract, so ultimately many of the workers in the industry were covered by the same contract. Only in a few cases did this bargaining actually cover most of the workers in a relevant labor market and truly take wages out of competition, but in a number of cases it covered a significant percentage and approached this goal. This history will be explored more in subsequent chapters, as it shows how the current system makes broader-based bargaining difficult to achieve and maintain and also highlights why the new system would be much better. The point to recognize now is that many unions have experience with broader-based bargaining, so they would likely be able to perform bargaining roles encouraged by the new system. Indeed, higher-level bargaining exists in a number of sectors today, such as hotels in some cities and in sports and entertainment, to name a few examples—though it is nowhere near as common today as it once was.</w:t>
      </w:r>
    </w:p>
    <w:p w14:paraId="73A7BC0B" w14:textId="77777777" w:rsidR="00916D94" w:rsidRPr="000321D2" w:rsidRDefault="00916D94" w:rsidP="00916D94">
      <w:pPr>
        <w:rPr>
          <w:sz w:val="16"/>
        </w:rPr>
      </w:pPr>
      <w:r w:rsidRPr="000321D2">
        <w:rPr>
          <w:sz w:val="16"/>
        </w:rPr>
        <w:t xml:space="preserve">With this baseline understanding of how the new labor system would operate, the details of its new facets can be explored. </w:t>
      </w:r>
      <w:r w:rsidRPr="00D34DFA">
        <w:rPr>
          <w:rStyle w:val="StyleUnderline"/>
        </w:rPr>
        <w:t xml:space="preserve">The </w:t>
      </w:r>
      <w:r w:rsidRPr="00C05F16">
        <w:rPr>
          <w:rStyle w:val="StyleUnderline"/>
          <w:highlight w:val="cyan"/>
        </w:rPr>
        <w:t>new</w:t>
      </w:r>
      <w:r w:rsidRPr="00D34DFA">
        <w:rPr>
          <w:rStyle w:val="StyleUnderline"/>
        </w:rPr>
        <w:t xml:space="preserve"> labor </w:t>
      </w:r>
      <w:r w:rsidRPr="00C05F16">
        <w:rPr>
          <w:rStyle w:val="StyleUnderline"/>
          <w:highlight w:val="cyan"/>
        </w:rPr>
        <w:t xml:space="preserve">system’s </w:t>
      </w:r>
      <w:r w:rsidRPr="00D34DFA">
        <w:rPr>
          <w:rStyle w:val="Emphasis"/>
        </w:rPr>
        <w:t>interlocking policies</w:t>
      </w:r>
      <w:r w:rsidRPr="00D34DFA">
        <w:rPr>
          <w:rStyle w:val="StyleUnderline"/>
        </w:rPr>
        <w:t xml:space="preserve"> to strengthen unions and promote </w:t>
      </w:r>
      <w:r w:rsidRPr="00D34DFA">
        <w:rPr>
          <w:rStyle w:val="Emphasis"/>
        </w:rPr>
        <w:t xml:space="preserve">broader-based </w:t>
      </w:r>
      <w:r w:rsidRPr="00C05F16">
        <w:rPr>
          <w:rStyle w:val="Emphasis"/>
          <w:highlight w:val="cyan"/>
        </w:rPr>
        <w:t>bargaining</w:t>
      </w:r>
      <w:r w:rsidRPr="00C05F16">
        <w:rPr>
          <w:rStyle w:val="StyleUnderline"/>
          <w:highlight w:val="cyan"/>
        </w:rPr>
        <w:t xml:space="preserve"> would </w:t>
      </w:r>
      <w:r w:rsidRPr="00C05F16">
        <w:rPr>
          <w:rStyle w:val="Emphasis"/>
          <w:highlight w:val="cyan"/>
        </w:rPr>
        <w:t>not work</w:t>
      </w:r>
      <w:r w:rsidRPr="00D34DFA">
        <w:rPr>
          <w:rStyle w:val="StyleUnderline"/>
        </w:rPr>
        <w:t xml:space="preserve"> well </w:t>
      </w:r>
      <w:r w:rsidRPr="00C05F16">
        <w:rPr>
          <w:rStyle w:val="StyleUnderline"/>
          <w:highlight w:val="cyan"/>
        </w:rPr>
        <w:t xml:space="preserve">without </w:t>
      </w:r>
      <w:r w:rsidRPr="00C05F16">
        <w:rPr>
          <w:rStyle w:val="Emphasis"/>
          <w:highlight w:val="cyan"/>
        </w:rPr>
        <w:t>all</w:t>
      </w:r>
      <w:r w:rsidRPr="00C05F16">
        <w:rPr>
          <w:rStyle w:val="StyleUnderline"/>
          <w:highlight w:val="cyan"/>
        </w:rPr>
        <w:t xml:space="preserve"> of these </w:t>
      </w:r>
      <w:r w:rsidRPr="00C05F16">
        <w:rPr>
          <w:rStyle w:val="Emphasis"/>
          <w:highlight w:val="cyan"/>
        </w:rPr>
        <w:t>core elements</w:t>
      </w:r>
      <w:r w:rsidRPr="000321D2">
        <w:rPr>
          <w:sz w:val="16"/>
        </w:rPr>
        <w:t xml:space="preserve">. For example, </w:t>
      </w:r>
      <w:r w:rsidRPr="00C05F16">
        <w:rPr>
          <w:rStyle w:val="StyleUnderline"/>
          <w:highlight w:val="cyan"/>
        </w:rPr>
        <w:t xml:space="preserve">workers </w:t>
      </w:r>
      <w:r w:rsidRPr="00C05F16">
        <w:rPr>
          <w:rStyle w:val="Emphasis"/>
          <w:highlight w:val="cyan"/>
        </w:rPr>
        <w:t>cannot</w:t>
      </w:r>
      <w:r w:rsidRPr="000321D2">
        <w:rPr>
          <w:sz w:val="16"/>
        </w:rPr>
        <w:t xml:space="preserve"> effectively </w:t>
      </w:r>
      <w:r w:rsidRPr="00C05F16">
        <w:rPr>
          <w:rStyle w:val="StyleUnderline"/>
          <w:highlight w:val="cyan"/>
        </w:rPr>
        <w:t>bargain without</w:t>
      </w:r>
      <w:r w:rsidRPr="00D34DFA">
        <w:rPr>
          <w:rStyle w:val="StyleUnderline"/>
        </w:rPr>
        <w:t xml:space="preserve"> enhanced </w:t>
      </w:r>
      <w:r w:rsidRPr="00C05F16">
        <w:rPr>
          <w:rStyle w:val="Emphasis"/>
          <w:highlight w:val="cyan"/>
        </w:rPr>
        <w:t>strike rights</w:t>
      </w:r>
      <w:r w:rsidRPr="00C05F16">
        <w:rPr>
          <w:rStyle w:val="StyleUnderline"/>
          <w:highlight w:val="cyan"/>
        </w:rPr>
        <w:t xml:space="preserve"> and</w:t>
      </w:r>
      <w:r w:rsidRPr="00D34DFA">
        <w:rPr>
          <w:rStyle w:val="StyleUnderline"/>
        </w:rPr>
        <w:t xml:space="preserve"> adequate </w:t>
      </w:r>
      <w:r w:rsidRPr="00C05F16">
        <w:rPr>
          <w:rStyle w:val="StyleUnderline"/>
          <w:highlight w:val="cyan"/>
        </w:rPr>
        <w:t xml:space="preserve">penalties on employers that </w:t>
      </w:r>
      <w:r w:rsidRPr="00C05F16">
        <w:rPr>
          <w:rStyle w:val="Emphasis"/>
          <w:highlight w:val="cyan"/>
        </w:rPr>
        <w:t>violate</w:t>
      </w:r>
      <w:r w:rsidRPr="00D34DFA">
        <w:rPr>
          <w:rStyle w:val="Emphasis"/>
        </w:rPr>
        <w:t xml:space="preserve"> the </w:t>
      </w:r>
      <w:r w:rsidRPr="00C05F16">
        <w:rPr>
          <w:rStyle w:val="Emphasis"/>
          <w:highlight w:val="cyan"/>
        </w:rPr>
        <w:t>law</w:t>
      </w:r>
      <w:r w:rsidRPr="00D34DFA">
        <w:rPr>
          <w:rStyle w:val="StyleUnderline"/>
        </w:rPr>
        <w:t>. But these and many other parts of the</w:t>
      </w:r>
      <w:r w:rsidRPr="000321D2">
        <w:rPr>
          <w:sz w:val="16"/>
        </w:rPr>
        <w:t xml:space="preserve"> envisioned </w:t>
      </w:r>
      <w:r w:rsidRPr="00D34DFA">
        <w:rPr>
          <w:rStyle w:val="StyleUnderline"/>
        </w:rPr>
        <w:t>new</w:t>
      </w:r>
      <w:r w:rsidRPr="000321D2">
        <w:rPr>
          <w:sz w:val="16"/>
        </w:rPr>
        <w:t xml:space="preserve"> labor </w:t>
      </w:r>
      <w:r w:rsidRPr="00D34DFA">
        <w:rPr>
          <w:rStyle w:val="StyleUnderline"/>
        </w:rPr>
        <w:t>system have long been on</w:t>
      </w:r>
      <w:r w:rsidRPr="000321D2">
        <w:rPr>
          <w:sz w:val="16"/>
        </w:rPr>
        <w:t xml:space="preserve"> the </w:t>
      </w:r>
      <w:r w:rsidRPr="00D34DFA">
        <w:rPr>
          <w:rStyle w:val="StyleUnderline"/>
        </w:rPr>
        <w:t>labor reform agenda and are</w:t>
      </w:r>
      <w:r w:rsidRPr="000321D2">
        <w:rPr>
          <w:sz w:val="16"/>
        </w:rPr>
        <w:t xml:space="preserve"> fairly </w:t>
      </w:r>
      <w:r w:rsidRPr="00D34DFA">
        <w:rPr>
          <w:rStyle w:val="StyleUnderline"/>
        </w:rPr>
        <w:t>well understood</w:t>
      </w:r>
      <w:r w:rsidRPr="000321D2">
        <w:rPr>
          <w:sz w:val="16"/>
        </w:rPr>
        <w:t xml:space="preserve">. In contrast, </w:t>
      </w:r>
      <w:r w:rsidRPr="00D34DFA">
        <w:rPr>
          <w:rStyle w:val="StyleUnderline"/>
        </w:rPr>
        <w:t>contract extension, workers’ boards, and an American version of the Ghent system are less well known</w:t>
      </w:r>
      <w:r w:rsidRPr="000321D2">
        <w:rPr>
          <w:sz w:val="16"/>
        </w:rPr>
        <w:t xml:space="preserve"> and deserve additional discussion.</w:t>
      </w:r>
    </w:p>
    <w:p w14:paraId="04E5F919" w14:textId="77777777" w:rsidR="00916D94" w:rsidRPr="000321D2" w:rsidRDefault="00916D94" w:rsidP="00916D94">
      <w:pPr>
        <w:rPr>
          <w:sz w:val="16"/>
        </w:rPr>
      </w:pPr>
      <w:r w:rsidRPr="000321D2">
        <w:rPr>
          <w:sz w:val="16"/>
        </w:rPr>
        <w:t>Broad-Based Bargaining</w:t>
      </w:r>
    </w:p>
    <w:p w14:paraId="0591D461" w14:textId="77777777" w:rsidR="00916D94" w:rsidRPr="000321D2" w:rsidRDefault="00916D94" w:rsidP="00916D94">
      <w:pPr>
        <w:rPr>
          <w:sz w:val="16"/>
        </w:rPr>
      </w:pPr>
      <w:r w:rsidRPr="000321D2">
        <w:rPr>
          <w:sz w:val="16"/>
        </w:rPr>
        <w:t xml:space="preserve">Most countries in which sectoral bargaining covers a significant percentage of workers have what are known as </w:t>
      </w:r>
      <w:r w:rsidRPr="00C05F16">
        <w:rPr>
          <w:rStyle w:val="StyleUnderline"/>
          <w:highlight w:val="cyan"/>
        </w:rPr>
        <w:t>extension laws</w:t>
      </w:r>
      <w:r w:rsidRPr="000321D2">
        <w:rPr>
          <w:sz w:val="16"/>
        </w:rPr>
        <w:t xml:space="preserve">, which </w:t>
      </w:r>
      <w:r w:rsidRPr="00C05F16">
        <w:rPr>
          <w:rStyle w:val="StyleUnderline"/>
          <w:highlight w:val="cyan"/>
        </w:rPr>
        <w:t>spread</w:t>
      </w:r>
      <w:r w:rsidRPr="00D34DFA">
        <w:rPr>
          <w:rStyle w:val="StyleUnderline"/>
        </w:rPr>
        <w:t xml:space="preserve"> the gains of union </w:t>
      </w:r>
      <w:r w:rsidRPr="00C05F16">
        <w:rPr>
          <w:rStyle w:val="StyleUnderline"/>
          <w:highlight w:val="cyan"/>
        </w:rPr>
        <w:t xml:space="preserve">contracts to </w:t>
      </w:r>
      <w:r w:rsidRPr="00C05F16">
        <w:rPr>
          <w:rStyle w:val="Emphasis"/>
          <w:highlight w:val="cyan"/>
        </w:rPr>
        <w:t>similarly placed workers</w:t>
      </w:r>
      <w:r w:rsidRPr="000321D2">
        <w:rPr>
          <w:sz w:val="16"/>
        </w:rPr>
        <w:t xml:space="preserve">.17 Extension laws vary across countries, but the basic concept is that once a union contract is considered to represent a sufficient number of workers in an industry or region, its wage and benefit standards are extended though official action to cover all workers in that industry and region, regardless of whether or not the workers are part of the union. </w:t>
      </w:r>
      <w:r w:rsidRPr="00D34DFA">
        <w:rPr>
          <w:rStyle w:val="StyleUnderline"/>
        </w:rPr>
        <w:t>This helps to spread the gains of union contracts</w:t>
      </w:r>
      <w:r w:rsidRPr="000321D2">
        <w:rPr>
          <w:sz w:val="16"/>
        </w:rPr>
        <w:t xml:space="preserve"> but </w:t>
      </w:r>
      <w:r w:rsidRPr="00D34DFA">
        <w:rPr>
          <w:rStyle w:val="StyleUnderline"/>
        </w:rPr>
        <w:t xml:space="preserve">also </w:t>
      </w:r>
      <w:r w:rsidRPr="00C05F16">
        <w:rPr>
          <w:rStyle w:val="StyleUnderline"/>
          <w:highlight w:val="cyan"/>
        </w:rPr>
        <w:t xml:space="preserve">encourages </w:t>
      </w:r>
      <w:r w:rsidRPr="00C05F16">
        <w:rPr>
          <w:rStyle w:val="Emphasis"/>
          <w:highlight w:val="cyan"/>
        </w:rPr>
        <w:t>employers</w:t>
      </w:r>
      <w:r w:rsidRPr="00C05F16">
        <w:rPr>
          <w:rStyle w:val="StyleUnderline"/>
          <w:highlight w:val="cyan"/>
        </w:rPr>
        <w:t xml:space="preserve"> to</w:t>
      </w:r>
      <w:r w:rsidRPr="00D34DFA">
        <w:rPr>
          <w:rStyle w:val="StyleUnderline"/>
        </w:rPr>
        <w:t xml:space="preserve"> collectively </w:t>
      </w:r>
      <w:r w:rsidRPr="00C05F16">
        <w:rPr>
          <w:rStyle w:val="StyleUnderline"/>
          <w:highlight w:val="cyan"/>
        </w:rPr>
        <w:t>bargain so</w:t>
      </w:r>
      <w:r w:rsidRPr="000321D2">
        <w:rPr>
          <w:sz w:val="16"/>
        </w:rPr>
        <w:t xml:space="preserve"> that </w:t>
      </w:r>
      <w:r w:rsidRPr="00C05F16">
        <w:rPr>
          <w:rStyle w:val="StyleUnderline"/>
          <w:highlight w:val="cyan"/>
        </w:rPr>
        <w:t>they</w:t>
      </w:r>
      <w:r w:rsidRPr="00D34DFA">
        <w:rPr>
          <w:rStyle w:val="StyleUnderline"/>
        </w:rPr>
        <w:t xml:space="preserve"> can </w:t>
      </w:r>
      <w:r w:rsidRPr="00C05F16">
        <w:rPr>
          <w:rStyle w:val="StyleUnderline"/>
          <w:highlight w:val="cyan"/>
        </w:rPr>
        <w:t xml:space="preserve">have </w:t>
      </w:r>
      <w:r w:rsidRPr="00C05F16">
        <w:rPr>
          <w:rStyle w:val="Emphasis"/>
          <w:highlight w:val="cyan"/>
        </w:rPr>
        <w:t>input</w:t>
      </w:r>
      <w:r w:rsidRPr="00C05F16">
        <w:rPr>
          <w:rStyle w:val="StyleUnderline"/>
          <w:highlight w:val="cyan"/>
        </w:rPr>
        <w:t xml:space="preserve"> on</w:t>
      </w:r>
      <w:r w:rsidRPr="000321D2">
        <w:rPr>
          <w:sz w:val="16"/>
        </w:rPr>
        <w:t xml:space="preserve"> these </w:t>
      </w:r>
      <w:r w:rsidRPr="00D34DFA">
        <w:rPr>
          <w:rStyle w:val="StyleUnderline"/>
        </w:rPr>
        <w:t xml:space="preserve">industry-wide or regional </w:t>
      </w:r>
      <w:r w:rsidRPr="00C05F16">
        <w:rPr>
          <w:rStyle w:val="StyleUnderline"/>
          <w:highlight w:val="cyan"/>
        </w:rPr>
        <w:t>standards</w:t>
      </w:r>
      <w:r w:rsidRPr="000321D2">
        <w:rPr>
          <w:sz w:val="16"/>
        </w:rPr>
        <w:t xml:space="preserve">. In the United States, the </w:t>
      </w:r>
      <w:r w:rsidRPr="00D34DFA">
        <w:rPr>
          <w:rStyle w:val="StyleUnderline"/>
        </w:rPr>
        <w:t>most promising versions of this</w:t>
      </w:r>
      <w:r w:rsidRPr="000321D2">
        <w:rPr>
          <w:sz w:val="16"/>
        </w:rPr>
        <w:t xml:space="preserve"> concept </w:t>
      </w:r>
      <w:r w:rsidRPr="00D34DFA">
        <w:rPr>
          <w:rStyle w:val="StyleUnderline"/>
        </w:rPr>
        <w:t>are based on</w:t>
      </w:r>
      <w:r w:rsidRPr="000321D2">
        <w:rPr>
          <w:sz w:val="16"/>
        </w:rPr>
        <w:t xml:space="preserve"> prevailing </w:t>
      </w:r>
      <w:r w:rsidRPr="00D34DFA">
        <w:rPr>
          <w:rStyle w:val="StyleUnderline"/>
        </w:rPr>
        <w:t>wage laws</w:t>
      </w:r>
      <w:r w:rsidRPr="000321D2">
        <w:rPr>
          <w:sz w:val="16"/>
        </w:rPr>
        <w:t xml:space="preserve"> that are already </w:t>
      </w:r>
      <w:r w:rsidRPr="00D34DFA">
        <w:rPr>
          <w:rStyle w:val="StyleUnderline"/>
        </w:rPr>
        <w:t>used for government contracts and</w:t>
      </w:r>
      <w:r w:rsidRPr="000321D2">
        <w:rPr>
          <w:sz w:val="16"/>
        </w:rPr>
        <w:t xml:space="preserve"> the </w:t>
      </w:r>
      <w:r w:rsidRPr="00D34DFA">
        <w:rPr>
          <w:rStyle w:val="StyleUnderline"/>
        </w:rPr>
        <w:t>Baigent-Ready model</w:t>
      </w:r>
      <w:r w:rsidRPr="000321D2">
        <w:rPr>
          <w:sz w:val="16"/>
        </w:rPr>
        <w:t xml:space="preserve"> being considered </w:t>
      </w:r>
      <w:r w:rsidRPr="00D34DFA">
        <w:rPr>
          <w:rStyle w:val="StyleUnderline"/>
        </w:rPr>
        <w:t>in Canada</w:t>
      </w:r>
      <w:r w:rsidRPr="000321D2">
        <w:rPr>
          <w:sz w:val="16"/>
        </w:rPr>
        <w:t xml:space="preserve"> that seeks to extend master contracts.</w:t>
      </w:r>
    </w:p>
    <w:p w14:paraId="468D4BBA" w14:textId="77777777" w:rsidR="00916D94" w:rsidRPr="000321D2" w:rsidRDefault="00916D94" w:rsidP="00916D94">
      <w:pPr>
        <w:rPr>
          <w:sz w:val="16"/>
        </w:rPr>
      </w:pPr>
      <w:r w:rsidRPr="000321D2">
        <w:rPr>
          <w:sz w:val="16"/>
        </w:rPr>
        <w:t xml:space="preserve">In the United States, prevailing wage laws such as the </w:t>
      </w:r>
      <w:r w:rsidRPr="00D34DFA">
        <w:rPr>
          <w:rStyle w:val="StyleUnderline"/>
        </w:rPr>
        <w:t>Davis-Bacon Act of 1931 require companies working on government-funded projects to pay wages and benefits that</w:t>
      </w:r>
      <w:r w:rsidRPr="000321D2">
        <w:rPr>
          <w:sz w:val="16"/>
        </w:rPr>
        <w:t xml:space="preserve">, at minimum, </w:t>
      </w:r>
      <w:r w:rsidRPr="00D34DFA">
        <w:rPr>
          <w:rStyle w:val="StyleUnderline"/>
        </w:rPr>
        <w:t>match existing compensation</w:t>
      </w:r>
      <w:r w:rsidRPr="000321D2">
        <w:rPr>
          <w:sz w:val="16"/>
        </w:rPr>
        <w:t xml:space="preserve"> levels </w:t>
      </w:r>
      <w:r w:rsidRPr="00D34DFA">
        <w:rPr>
          <w:rStyle w:val="StyleUnderline"/>
        </w:rPr>
        <w:t>in</w:t>
      </w:r>
      <w:r w:rsidRPr="000321D2">
        <w:rPr>
          <w:sz w:val="16"/>
        </w:rPr>
        <w:t xml:space="preserve"> the </w:t>
      </w:r>
      <w:r w:rsidRPr="00D34DFA">
        <w:rPr>
          <w:rStyle w:val="StyleUnderline"/>
        </w:rPr>
        <w:t>industry</w:t>
      </w:r>
      <w:r w:rsidRPr="000321D2">
        <w:rPr>
          <w:sz w:val="16"/>
        </w:rPr>
        <w:t xml:space="preserve"> and region. Prevailing wage laws are most commonly applied to government-funded construction projects, but they can also apply to service work and to grants, loans, and tax breaks, and they exist at the federal, state, and local levels. </w:t>
      </w:r>
      <w:r w:rsidRPr="00D34DFA">
        <w:rPr>
          <w:rStyle w:val="StyleUnderline"/>
        </w:rPr>
        <w:t>These laws ensure</w:t>
      </w:r>
      <w:r w:rsidRPr="000321D2">
        <w:rPr>
          <w:sz w:val="16"/>
        </w:rPr>
        <w:t xml:space="preserve"> that </w:t>
      </w:r>
      <w:r w:rsidRPr="00D34DFA">
        <w:rPr>
          <w:rStyle w:val="StyleUnderline"/>
        </w:rPr>
        <w:t>government spending does not drive down market wages</w:t>
      </w:r>
      <w:r w:rsidRPr="000321D2">
        <w:rPr>
          <w:sz w:val="16"/>
        </w:rPr>
        <w:t>, and they lead to high-quality work and good value for taxpayers.18</w:t>
      </w:r>
    </w:p>
    <w:p w14:paraId="359F0B24" w14:textId="77777777" w:rsidR="00916D94" w:rsidRPr="000321D2" w:rsidRDefault="00916D94" w:rsidP="00916D94">
      <w:pPr>
        <w:rPr>
          <w:sz w:val="16"/>
        </w:rPr>
      </w:pPr>
      <w:r w:rsidRPr="000321D2">
        <w:rPr>
          <w:sz w:val="16"/>
        </w:rPr>
        <w:t xml:space="preserve">Prevailing wage laws can also be seen as fostering broad-based collective bargaining and helping standardize wages across an industry—as the laws can, in areas where there is sufficient union density, effectively extend collectively bargained wages to other workplaces that contract with the government. Under these laws, governments must determine what wages prevail in the industry and occupation. This is often set at the rate that either 30 or 50 percent of workers are paid—a level that is possible for some unions in certain areas to achieve through workplace-level bargaining but still a relatively high threshold. But the way prevailing wages are calculated in some localities is particularly supportive of collectively bargained wages. Bergen County, New Jersey, uses collectively bargained wages from the union contract that covers the most workers in a given classification for prevailing wages for building service workers, provided that the contract covers at least two hundred workers.19 Several states have explicitly use collectively bargained rates, without regard for a set coverage threshold, to determine prevailing wages for public works projects.20 Still other states give significant consideration to collectively bargained wages.21 </w:t>
      </w:r>
      <w:r w:rsidRPr="00D34DFA">
        <w:rPr>
          <w:rStyle w:val="StyleUnderline"/>
        </w:rPr>
        <w:t xml:space="preserve">While prevailing wage </w:t>
      </w:r>
      <w:r w:rsidRPr="00C05F16">
        <w:rPr>
          <w:rStyle w:val="StyleUnderline"/>
          <w:highlight w:val="cyan"/>
        </w:rPr>
        <w:t xml:space="preserve">laws </w:t>
      </w:r>
      <w:r w:rsidRPr="00C05F16">
        <w:rPr>
          <w:rStyle w:val="Emphasis"/>
          <w:highlight w:val="cyan"/>
        </w:rPr>
        <w:t>already</w:t>
      </w:r>
      <w:r w:rsidRPr="00C05F16">
        <w:rPr>
          <w:rStyle w:val="StyleUnderline"/>
          <w:highlight w:val="cyan"/>
        </w:rPr>
        <w:t xml:space="preserve"> support collective bargaining</w:t>
      </w:r>
      <w:r w:rsidRPr="00D34DFA">
        <w:rPr>
          <w:rStyle w:val="StyleUnderline"/>
        </w:rPr>
        <w:t xml:space="preserve"> and encourage </w:t>
      </w:r>
      <w:r w:rsidRPr="00D34DFA">
        <w:rPr>
          <w:rStyle w:val="Emphasis"/>
        </w:rPr>
        <w:t>industry-wide coverage</w:t>
      </w:r>
      <w:r w:rsidRPr="00C05F16">
        <w:rPr>
          <w:rStyle w:val="StyleUnderline"/>
          <w:highlight w:val="cyan"/>
        </w:rPr>
        <w:t>, the</w:t>
      </w:r>
      <w:r w:rsidRPr="00D34DFA">
        <w:rPr>
          <w:rStyle w:val="StyleUnderline"/>
        </w:rPr>
        <w:t xml:space="preserve"> basic </w:t>
      </w:r>
      <w:r w:rsidRPr="00C05F16">
        <w:rPr>
          <w:rStyle w:val="StyleUnderline"/>
          <w:highlight w:val="cyan"/>
        </w:rPr>
        <w:t xml:space="preserve">model could be </w:t>
      </w:r>
      <w:r w:rsidRPr="00C05F16">
        <w:rPr>
          <w:rStyle w:val="Emphasis"/>
          <w:highlight w:val="cyan"/>
        </w:rPr>
        <w:t>applied more broadly</w:t>
      </w:r>
      <w:r w:rsidRPr="000321D2">
        <w:rPr>
          <w:sz w:val="16"/>
        </w:rPr>
        <w:t>.</w:t>
      </w:r>
    </w:p>
    <w:p w14:paraId="317B457C" w14:textId="77777777" w:rsidR="00916D94" w:rsidRPr="000321D2" w:rsidRDefault="00916D94" w:rsidP="00916D94">
      <w:pPr>
        <w:rPr>
          <w:sz w:val="16"/>
        </w:rPr>
      </w:pPr>
      <w:r w:rsidRPr="00D34DFA">
        <w:rPr>
          <w:rStyle w:val="StyleUnderline"/>
        </w:rPr>
        <w:t xml:space="preserve">A step toward </w:t>
      </w:r>
      <w:r w:rsidRPr="00C05F16">
        <w:rPr>
          <w:rStyle w:val="Emphasis"/>
          <w:highlight w:val="cyan"/>
        </w:rPr>
        <w:t>promoting</w:t>
      </w:r>
      <w:r w:rsidRPr="00D34DFA">
        <w:rPr>
          <w:rStyle w:val="StyleUnderline"/>
        </w:rPr>
        <w:t xml:space="preserve"> sectoral </w:t>
      </w:r>
      <w:r w:rsidRPr="00C05F16">
        <w:rPr>
          <w:rStyle w:val="StyleUnderline"/>
          <w:highlight w:val="cyan"/>
        </w:rPr>
        <w:t>bargaining would</w:t>
      </w:r>
      <w:r w:rsidRPr="00D34DFA">
        <w:rPr>
          <w:rStyle w:val="StyleUnderline"/>
        </w:rPr>
        <w:t xml:space="preserve"> be to </w:t>
      </w:r>
      <w:r w:rsidRPr="00C05F16">
        <w:rPr>
          <w:rStyle w:val="StyleUnderline"/>
          <w:highlight w:val="cyan"/>
        </w:rPr>
        <w:t>ensure</w:t>
      </w:r>
      <w:r w:rsidRPr="000321D2">
        <w:rPr>
          <w:sz w:val="16"/>
        </w:rPr>
        <w:t xml:space="preserve"> that </w:t>
      </w:r>
      <w:r w:rsidRPr="00C05F16">
        <w:rPr>
          <w:rStyle w:val="StyleUnderline"/>
          <w:highlight w:val="cyan"/>
        </w:rPr>
        <w:t>all government spending</w:t>
      </w:r>
      <w:r w:rsidRPr="000321D2">
        <w:rPr>
          <w:sz w:val="16"/>
        </w:rPr>
        <w:t>—no matter how it is structured, whether it is a contract, grants, loans, or tax break—</w:t>
      </w:r>
      <w:r w:rsidRPr="00C05F16">
        <w:rPr>
          <w:rStyle w:val="StyleUnderline"/>
          <w:highlight w:val="cyan"/>
        </w:rPr>
        <w:t>has</w:t>
      </w:r>
      <w:r w:rsidRPr="000321D2">
        <w:rPr>
          <w:sz w:val="16"/>
        </w:rPr>
        <w:t xml:space="preserve"> prevailing </w:t>
      </w:r>
      <w:r w:rsidRPr="00C05F16">
        <w:rPr>
          <w:rStyle w:val="Emphasis"/>
          <w:highlight w:val="cyan"/>
        </w:rPr>
        <w:t>wage standards</w:t>
      </w:r>
      <w:r w:rsidRPr="00D34DFA">
        <w:rPr>
          <w:rStyle w:val="StyleUnderline"/>
        </w:rPr>
        <w:t xml:space="preserve"> attached to it. </w:t>
      </w:r>
      <w:r w:rsidRPr="00C05F16">
        <w:rPr>
          <w:rStyle w:val="StyleUnderline"/>
          <w:highlight w:val="cyan"/>
        </w:rPr>
        <w:t>Currently</w:t>
      </w:r>
      <w:r w:rsidRPr="000321D2">
        <w:rPr>
          <w:sz w:val="16"/>
        </w:rPr>
        <w:t xml:space="preserve">, prevailing </w:t>
      </w:r>
      <w:r w:rsidRPr="00D34DFA">
        <w:rPr>
          <w:rStyle w:val="StyleUnderline"/>
        </w:rPr>
        <w:t>wage laws</w:t>
      </w:r>
      <w:r w:rsidRPr="000321D2">
        <w:rPr>
          <w:sz w:val="16"/>
        </w:rPr>
        <w:t xml:space="preserve"> tend to </w:t>
      </w:r>
      <w:r w:rsidRPr="00C05F16">
        <w:rPr>
          <w:rStyle w:val="StyleUnderline"/>
          <w:highlight w:val="cyan"/>
        </w:rPr>
        <w:t xml:space="preserve">apply only to a </w:t>
      </w:r>
      <w:r w:rsidRPr="00C05F16">
        <w:rPr>
          <w:rStyle w:val="Emphasis"/>
          <w:highlight w:val="cyan"/>
        </w:rPr>
        <w:t>fraction</w:t>
      </w:r>
      <w:r w:rsidRPr="00D34DFA">
        <w:rPr>
          <w:rStyle w:val="StyleUnderline"/>
        </w:rPr>
        <w:t xml:space="preserve"> of overall</w:t>
      </w:r>
      <w:r w:rsidRPr="000321D2">
        <w:rPr>
          <w:sz w:val="16"/>
        </w:rPr>
        <w:t xml:space="preserve"> government </w:t>
      </w:r>
      <w:r w:rsidRPr="00D34DFA">
        <w:rPr>
          <w:rStyle w:val="StyleUnderline"/>
        </w:rPr>
        <w:t>spending</w:t>
      </w:r>
      <w:r w:rsidRPr="000321D2">
        <w:rPr>
          <w:sz w:val="16"/>
        </w:rPr>
        <w:t xml:space="preserve">, so there is significant potential for expansion of this concept, at the federal level as well in state and local governments. As a second step, </w:t>
      </w:r>
      <w:r w:rsidRPr="00D34DFA">
        <w:rPr>
          <w:rStyle w:val="StyleUnderline"/>
        </w:rPr>
        <w:t>the prevailing wage should be calculated in a way that supports unions. One way</w:t>
      </w:r>
      <w:r w:rsidRPr="000321D2">
        <w:rPr>
          <w:sz w:val="16"/>
        </w:rPr>
        <w:t xml:space="preserve"> to do this </w:t>
      </w:r>
      <w:r w:rsidRPr="00D34DFA">
        <w:rPr>
          <w:rStyle w:val="StyleUnderline"/>
        </w:rPr>
        <w:t>would be to set</w:t>
      </w:r>
      <w:r w:rsidRPr="000321D2">
        <w:rPr>
          <w:sz w:val="16"/>
        </w:rPr>
        <w:t xml:space="preserve"> the </w:t>
      </w:r>
      <w:r w:rsidRPr="00D34DFA">
        <w:rPr>
          <w:rStyle w:val="StyleUnderline"/>
        </w:rPr>
        <w:t>percentage of workers covered by</w:t>
      </w:r>
      <w:r w:rsidRPr="000321D2">
        <w:rPr>
          <w:sz w:val="16"/>
        </w:rPr>
        <w:t xml:space="preserve"> a </w:t>
      </w:r>
      <w:r w:rsidRPr="00D34DFA">
        <w:rPr>
          <w:rStyle w:val="StyleUnderline"/>
        </w:rPr>
        <w:t>contract necessary to be determined prevailing could</w:t>
      </w:r>
      <w:r w:rsidRPr="000321D2">
        <w:rPr>
          <w:sz w:val="16"/>
        </w:rPr>
        <w:t xml:space="preserve"> also </w:t>
      </w:r>
      <w:r w:rsidRPr="00D34DFA">
        <w:rPr>
          <w:rStyle w:val="StyleUnderline"/>
        </w:rPr>
        <w:t>be set at more easily attainable levels</w:t>
      </w:r>
      <w:r w:rsidRPr="000321D2">
        <w:rPr>
          <w:sz w:val="16"/>
        </w:rPr>
        <w:t>, such as 20 or 30 percent. Alternatively, once a sufficient number of workers are covered by a collective bargaining agreement, for example 200 workers, the standards in those contracts become prevailing. A third and more dramatic step would be to use the prevailing wage model in the private sector outside of areas with significant government spending. Under this policy, once union contract coverage meets the representation threshold set by prevailing wage laws, employers in the same industry and region would have to meet the union standards.22</w:t>
      </w:r>
    </w:p>
    <w:p w14:paraId="612584FB" w14:textId="77777777" w:rsidR="00916D94" w:rsidRPr="000321D2" w:rsidRDefault="00916D94" w:rsidP="00916D94">
      <w:pPr>
        <w:rPr>
          <w:sz w:val="16"/>
        </w:rPr>
      </w:pPr>
      <w:r w:rsidRPr="000321D2">
        <w:rPr>
          <w:sz w:val="16"/>
        </w:rPr>
        <w:t xml:space="preserve">Prevailing </w:t>
      </w:r>
      <w:r w:rsidRPr="00D34DFA">
        <w:rPr>
          <w:rStyle w:val="StyleUnderline"/>
        </w:rPr>
        <w:t>wage</w:t>
      </w:r>
      <w:r w:rsidRPr="000321D2">
        <w:rPr>
          <w:sz w:val="16"/>
        </w:rPr>
        <w:t xml:space="preserve">-style </w:t>
      </w:r>
      <w:r w:rsidRPr="00D34DFA">
        <w:rPr>
          <w:rStyle w:val="StyleUnderline"/>
        </w:rPr>
        <w:t>extension would be</w:t>
      </w:r>
      <w:r w:rsidRPr="000321D2">
        <w:rPr>
          <w:sz w:val="16"/>
        </w:rPr>
        <w:t xml:space="preserve"> particularly </w:t>
      </w:r>
      <w:r w:rsidRPr="00D34DFA">
        <w:rPr>
          <w:rStyle w:val="StyleUnderline"/>
        </w:rPr>
        <w:t xml:space="preserve">useful in industries and regions where unions </w:t>
      </w:r>
      <w:r w:rsidRPr="00D34DFA">
        <w:rPr>
          <w:rStyle w:val="Emphasis"/>
        </w:rPr>
        <w:t>already</w:t>
      </w:r>
      <w:r w:rsidRPr="00D34DFA">
        <w:rPr>
          <w:rStyle w:val="StyleUnderline"/>
        </w:rPr>
        <w:t xml:space="preserve"> have relatively high levels of density</w:t>
      </w:r>
      <w:r w:rsidRPr="000321D2">
        <w:rPr>
          <w:sz w:val="16"/>
        </w:rPr>
        <w:t xml:space="preserve">. In those areas, the contracts that unions have negotiated would set the standards that other employers would need to follow. </w:t>
      </w:r>
      <w:r w:rsidRPr="00C05F16">
        <w:rPr>
          <w:rStyle w:val="StyleUnderline"/>
          <w:highlight w:val="cyan"/>
        </w:rPr>
        <w:t>Unions would gain</w:t>
      </w:r>
      <w:r w:rsidRPr="000321D2">
        <w:rPr>
          <w:sz w:val="16"/>
        </w:rPr>
        <w:t xml:space="preserve"> some </w:t>
      </w:r>
      <w:r w:rsidRPr="00C05F16">
        <w:rPr>
          <w:rStyle w:val="Emphasis"/>
          <w:highlight w:val="cyan"/>
        </w:rPr>
        <w:t>stability</w:t>
      </w:r>
      <w:r w:rsidRPr="00D34DFA">
        <w:rPr>
          <w:rStyle w:val="StyleUnderline"/>
        </w:rPr>
        <w:t xml:space="preserve"> knowing</w:t>
      </w:r>
      <w:r w:rsidRPr="000321D2">
        <w:rPr>
          <w:sz w:val="16"/>
        </w:rPr>
        <w:t xml:space="preserve"> that </w:t>
      </w:r>
      <w:r w:rsidRPr="00D34DFA">
        <w:rPr>
          <w:rStyle w:val="StyleUnderline"/>
        </w:rPr>
        <w:t xml:space="preserve">their bargaining would not be constantly </w:t>
      </w:r>
      <w:r w:rsidRPr="00D34DFA">
        <w:rPr>
          <w:rStyle w:val="Emphasis"/>
        </w:rPr>
        <w:t>under threat</w:t>
      </w:r>
      <w:r w:rsidRPr="000321D2">
        <w:rPr>
          <w:sz w:val="16"/>
        </w:rPr>
        <w:t xml:space="preserve"> from low-road employers. </w:t>
      </w:r>
      <w:r w:rsidRPr="00D34DFA">
        <w:rPr>
          <w:rStyle w:val="StyleUnderline"/>
        </w:rPr>
        <w:t>Unions</w:t>
      </w:r>
      <w:r w:rsidRPr="000321D2">
        <w:rPr>
          <w:sz w:val="16"/>
        </w:rPr>
        <w:t xml:space="preserve"> that were close to the coverage threshold necessary to trigger the contract extension </w:t>
      </w:r>
      <w:r w:rsidRPr="00C05F16">
        <w:rPr>
          <w:rStyle w:val="StyleUnderline"/>
          <w:highlight w:val="cyan"/>
        </w:rPr>
        <w:t>would have</w:t>
      </w:r>
      <w:r w:rsidRPr="00D34DFA">
        <w:rPr>
          <w:rStyle w:val="StyleUnderline"/>
        </w:rPr>
        <w:t xml:space="preserve"> a </w:t>
      </w:r>
      <w:r w:rsidRPr="00C05F16">
        <w:rPr>
          <w:rStyle w:val="StyleUnderline"/>
          <w:highlight w:val="cyan"/>
        </w:rPr>
        <w:t xml:space="preserve">strong incentive to organize </w:t>
      </w:r>
      <w:r w:rsidRPr="00C05F16">
        <w:rPr>
          <w:rStyle w:val="Emphasis"/>
          <w:highlight w:val="cyan"/>
        </w:rPr>
        <w:t>additional</w:t>
      </w:r>
      <w:r w:rsidRPr="00C05F16">
        <w:rPr>
          <w:rStyle w:val="StyleUnderline"/>
          <w:highlight w:val="cyan"/>
        </w:rPr>
        <w:t xml:space="preserve"> workplaces</w:t>
      </w:r>
      <w:r w:rsidRPr="000321D2">
        <w:rPr>
          <w:sz w:val="16"/>
        </w:rPr>
        <w:t>. Furthermore, employers in these sectors would have an incentive to bargain, as they would want to have some input on the standards.</w:t>
      </w:r>
    </w:p>
    <w:p w14:paraId="776B7057" w14:textId="77777777" w:rsidR="00916D94" w:rsidRPr="000321D2" w:rsidRDefault="00916D94" w:rsidP="00916D94">
      <w:pPr>
        <w:rPr>
          <w:sz w:val="16"/>
        </w:rPr>
      </w:pPr>
      <w:r w:rsidRPr="000321D2">
        <w:rPr>
          <w:sz w:val="16"/>
        </w:rPr>
        <w:t xml:space="preserve">Still, </w:t>
      </w:r>
      <w:r w:rsidRPr="00D34DFA">
        <w:rPr>
          <w:rStyle w:val="StyleUnderline"/>
        </w:rPr>
        <w:t xml:space="preserve">many </w:t>
      </w:r>
      <w:r w:rsidRPr="00C05F16">
        <w:rPr>
          <w:rStyle w:val="StyleUnderline"/>
          <w:highlight w:val="cyan"/>
        </w:rPr>
        <w:t>industries</w:t>
      </w:r>
      <w:r w:rsidRPr="000321D2">
        <w:rPr>
          <w:sz w:val="16"/>
        </w:rPr>
        <w:t xml:space="preserve"> and regions </w:t>
      </w:r>
      <w:r w:rsidRPr="00C05F16">
        <w:rPr>
          <w:rStyle w:val="StyleUnderline"/>
          <w:highlight w:val="cyan"/>
        </w:rPr>
        <w:t xml:space="preserve">are </w:t>
      </w:r>
      <w:r w:rsidRPr="00C05F16">
        <w:rPr>
          <w:rStyle w:val="Emphasis"/>
          <w:highlight w:val="cyan"/>
        </w:rPr>
        <w:t>far from</w:t>
      </w:r>
      <w:r w:rsidRPr="00C05F16">
        <w:rPr>
          <w:rStyle w:val="StyleUnderline"/>
          <w:highlight w:val="cyan"/>
        </w:rPr>
        <w:t xml:space="preserve"> having</w:t>
      </w:r>
      <w:r w:rsidRPr="000321D2">
        <w:rPr>
          <w:sz w:val="16"/>
        </w:rPr>
        <w:t xml:space="preserve"> the </w:t>
      </w:r>
      <w:r w:rsidRPr="00C05F16">
        <w:rPr>
          <w:rStyle w:val="StyleUnderline"/>
          <w:highlight w:val="cyan"/>
        </w:rPr>
        <w:t>density</w:t>
      </w:r>
      <w:r w:rsidRPr="00D34DFA">
        <w:rPr>
          <w:rStyle w:val="StyleUnderline"/>
        </w:rPr>
        <w:t xml:space="preserve"> levels </w:t>
      </w:r>
      <w:r w:rsidRPr="00C05F16">
        <w:rPr>
          <w:rStyle w:val="StyleUnderline"/>
          <w:highlight w:val="cyan"/>
        </w:rPr>
        <w:t xml:space="preserve">necessary for </w:t>
      </w:r>
      <w:r w:rsidRPr="00D34DFA">
        <w:rPr>
          <w:rStyle w:val="Emphasis"/>
        </w:rPr>
        <w:t>prevailing</w:t>
      </w:r>
      <w:r w:rsidRPr="00C05F16">
        <w:rPr>
          <w:rStyle w:val="StyleUnderline"/>
          <w:highlight w:val="cyan"/>
        </w:rPr>
        <w:t xml:space="preserve"> wage extension to work</w:t>
      </w:r>
      <w:r w:rsidRPr="000321D2">
        <w:rPr>
          <w:sz w:val="16"/>
        </w:rPr>
        <w:t xml:space="preserve"> and would need different types of extension tools. In lower-density sectors and regions, </w:t>
      </w:r>
      <w:r w:rsidRPr="00D34DFA">
        <w:rPr>
          <w:rStyle w:val="StyleUnderline"/>
        </w:rPr>
        <w:t xml:space="preserve">a kind of </w:t>
      </w:r>
      <w:r w:rsidRPr="00C05F16">
        <w:rPr>
          <w:rStyle w:val="Emphasis"/>
          <w:highlight w:val="cyan"/>
        </w:rPr>
        <w:t>master-contract extension</w:t>
      </w:r>
      <w:r w:rsidRPr="000321D2">
        <w:rPr>
          <w:sz w:val="16"/>
        </w:rPr>
        <w:t xml:space="preserve"> being </w:t>
      </w:r>
      <w:r w:rsidRPr="00D34DFA">
        <w:rPr>
          <w:rStyle w:val="StyleUnderline"/>
        </w:rPr>
        <w:t xml:space="preserve">considered in Canada </w:t>
      </w:r>
      <w:r w:rsidRPr="00C05F16">
        <w:rPr>
          <w:rStyle w:val="StyleUnderline"/>
          <w:highlight w:val="cyan"/>
        </w:rPr>
        <w:t xml:space="preserve">would be </w:t>
      </w:r>
      <w:r w:rsidRPr="00C05F16">
        <w:rPr>
          <w:rStyle w:val="Emphasis"/>
          <w:highlight w:val="cyan"/>
        </w:rPr>
        <w:t>necessary</w:t>
      </w:r>
      <w:r w:rsidRPr="00D34DFA">
        <w:rPr>
          <w:rStyle w:val="StyleUnderline"/>
        </w:rPr>
        <w:t xml:space="preserve"> to promote broader-based bargaining</w:t>
      </w:r>
      <w:r w:rsidRPr="000321D2">
        <w:rPr>
          <w:sz w:val="16"/>
        </w:rPr>
        <w:t>.</w:t>
      </w:r>
    </w:p>
    <w:p w14:paraId="6FC1ADAB" w14:textId="77777777" w:rsidR="00916D94" w:rsidRPr="000321D2" w:rsidRDefault="00916D94" w:rsidP="00916D94">
      <w:pPr>
        <w:rPr>
          <w:sz w:val="16"/>
        </w:rPr>
      </w:pPr>
      <w:r w:rsidRPr="000321D2">
        <w:rPr>
          <w:sz w:val="16"/>
        </w:rPr>
        <w:t>Canadian unions and policy makers have increasingly recognized the importance of promoting broad-based bargaining and have been considering a range of alternatives to achieve this goal. The Canadian labor system is quite similar to the US system, and one of its most notable sectoral bargaining proposals is the Baigent-Ready model, named after two commissioners on a labor reform panel.23</w:t>
      </w:r>
    </w:p>
    <w:p w14:paraId="743060E5" w14:textId="77777777" w:rsidR="00916D94" w:rsidRPr="000321D2" w:rsidRDefault="00916D94" w:rsidP="00916D94">
      <w:pPr>
        <w:rPr>
          <w:sz w:val="16"/>
        </w:rPr>
      </w:pPr>
      <w:r w:rsidRPr="000321D2">
        <w:rPr>
          <w:sz w:val="16"/>
        </w:rPr>
        <w:t xml:space="preserve">Under the Baigent-Ready model, </w:t>
      </w:r>
      <w:r w:rsidRPr="00D34DFA">
        <w:rPr>
          <w:rStyle w:val="StyleUnderline"/>
        </w:rPr>
        <w:t>once a union contract covers two</w:t>
      </w:r>
      <w:r w:rsidRPr="000321D2">
        <w:rPr>
          <w:sz w:val="16"/>
        </w:rPr>
        <w:t xml:space="preserve"> different </w:t>
      </w:r>
      <w:r w:rsidRPr="00D34DFA">
        <w:rPr>
          <w:rStyle w:val="StyleUnderline"/>
        </w:rPr>
        <w:t>workplaces</w:t>
      </w:r>
      <w:r w:rsidRPr="000321D2">
        <w:rPr>
          <w:sz w:val="16"/>
        </w:rPr>
        <w:t xml:space="preserve"> in a particular industry and region, </w:t>
      </w:r>
      <w:r w:rsidRPr="00C05F16">
        <w:rPr>
          <w:rStyle w:val="StyleUnderline"/>
          <w:highlight w:val="cyan"/>
        </w:rPr>
        <w:t>each</w:t>
      </w:r>
      <w:r w:rsidRPr="00D34DFA">
        <w:rPr>
          <w:rStyle w:val="StyleUnderline"/>
        </w:rPr>
        <w:t xml:space="preserve"> additional </w:t>
      </w:r>
      <w:r w:rsidRPr="00C05F16">
        <w:rPr>
          <w:rStyle w:val="StyleUnderline"/>
          <w:highlight w:val="cyan"/>
        </w:rPr>
        <w:t xml:space="preserve">workplace that organizes would be </w:t>
      </w:r>
      <w:r w:rsidRPr="00C05F16">
        <w:rPr>
          <w:rStyle w:val="Emphasis"/>
          <w:highlight w:val="cyan"/>
        </w:rPr>
        <w:t>automatically covered</w:t>
      </w:r>
      <w:r w:rsidRPr="000321D2">
        <w:rPr>
          <w:sz w:val="16"/>
        </w:rPr>
        <w:t xml:space="preserve"> by the union contract. This means that </w:t>
      </w:r>
      <w:r w:rsidRPr="00D34DFA">
        <w:rPr>
          <w:rStyle w:val="StyleUnderline"/>
        </w:rPr>
        <w:t>if a union bargains a contract with company X</w:t>
      </w:r>
      <w:r w:rsidRPr="000321D2">
        <w:rPr>
          <w:sz w:val="16"/>
        </w:rPr>
        <w:t xml:space="preserve"> at one worksite </w:t>
      </w:r>
      <w:r w:rsidRPr="00D34DFA">
        <w:rPr>
          <w:rStyle w:val="StyleUnderline"/>
        </w:rPr>
        <w:t>and bargains a similar contract with company Y at another worksite</w:t>
      </w:r>
      <w:r w:rsidRPr="000321D2">
        <w:rPr>
          <w:sz w:val="16"/>
        </w:rPr>
        <w:t xml:space="preserve"> in the same industry and region, then </w:t>
      </w:r>
      <w:r w:rsidRPr="00D34DFA">
        <w:rPr>
          <w:rStyle w:val="StyleUnderline"/>
        </w:rPr>
        <w:t>each additional worksite where a majority of workers agree to join the union</w:t>
      </w:r>
      <w:r w:rsidRPr="000321D2">
        <w:rPr>
          <w:sz w:val="16"/>
        </w:rPr>
        <w:t xml:space="preserve"> in that industry and region </w:t>
      </w:r>
      <w:r w:rsidRPr="00D34DFA">
        <w:rPr>
          <w:rStyle w:val="StyleUnderline"/>
        </w:rPr>
        <w:t xml:space="preserve">is </w:t>
      </w:r>
      <w:r w:rsidRPr="00D34DFA">
        <w:rPr>
          <w:rStyle w:val="Emphasis"/>
        </w:rPr>
        <w:t>covered</w:t>
      </w:r>
      <w:r w:rsidRPr="00D34DFA">
        <w:rPr>
          <w:rStyle w:val="StyleUnderline"/>
        </w:rPr>
        <w:t xml:space="preserve"> by the </w:t>
      </w:r>
      <w:r w:rsidRPr="00D34DFA">
        <w:rPr>
          <w:rStyle w:val="Emphasis"/>
        </w:rPr>
        <w:t>same contract</w:t>
      </w:r>
      <w:r w:rsidRPr="000321D2">
        <w:rPr>
          <w:sz w:val="16"/>
        </w:rPr>
        <w:t>.</w:t>
      </w:r>
    </w:p>
    <w:p w14:paraId="7F02210E" w14:textId="77777777" w:rsidR="00916D94" w:rsidRPr="000321D2" w:rsidRDefault="00916D94" w:rsidP="00916D94">
      <w:pPr>
        <w:rPr>
          <w:sz w:val="16"/>
        </w:rPr>
      </w:pPr>
      <w:r w:rsidRPr="000321D2">
        <w:rPr>
          <w:sz w:val="16"/>
        </w:rPr>
        <w:t xml:space="preserve">The policy works a bit like a master contract on steroids. </w:t>
      </w:r>
      <w:r w:rsidRPr="00D34DFA">
        <w:rPr>
          <w:rStyle w:val="StyleUnderline"/>
        </w:rPr>
        <w:t xml:space="preserve">American unions have a long history of creating </w:t>
      </w:r>
      <w:r w:rsidRPr="00D34DFA">
        <w:rPr>
          <w:rStyle w:val="Emphasis"/>
        </w:rPr>
        <w:t>master contracts</w:t>
      </w:r>
      <w:r w:rsidRPr="000321D2">
        <w:rPr>
          <w:sz w:val="16"/>
        </w:rPr>
        <w:t xml:space="preserve">, where they create a single contract that they negotiate with multiple employers to sign.24 However, as unions have become weaker and the law increasingly hostile, they have had a harder time getting employers to agree to sign these agreements. Indeed, today only one-seventh of union organizing drives results in a union contract for workers.25 </w:t>
      </w:r>
      <w:r w:rsidRPr="00D34DFA">
        <w:rPr>
          <w:rStyle w:val="StyleUnderline"/>
        </w:rPr>
        <w:t>Under</w:t>
      </w:r>
      <w:r w:rsidRPr="000321D2">
        <w:rPr>
          <w:sz w:val="16"/>
        </w:rPr>
        <w:t xml:space="preserve"> a </w:t>
      </w:r>
      <w:r w:rsidRPr="00D34DFA">
        <w:rPr>
          <w:rStyle w:val="StyleUnderline"/>
        </w:rPr>
        <w:t xml:space="preserve">Baigent-Ready policy, unions would </w:t>
      </w:r>
      <w:r w:rsidRPr="00D34DFA">
        <w:rPr>
          <w:rStyle w:val="Emphasis"/>
        </w:rPr>
        <w:t>not</w:t>
      </w:r>
      <w:r w:rsidRPr="00D34DFA">
        <w:rPr>
          <w:rStyle w:val="StyleUnderline"/>
        </w:rPr>
        <w:t xml:space="preserve"> have to compel each new employer to sign</w:t>
      </w:r>
      <w:r w:rsidRPr="000321D2">
        <w:rPr>
          <w:sz w:val="16"/>
        </w:rPr>
        <w:t xml:space="preserve"> the </w:t>
      </w:r>
      <w:r w:rsidRPr="00D34DFA">
        <w:rPr>
          <w:rStyle w:val="StyleUnderline"/>
        </w:rPr>
        <w:t xml:space="preserve">master contract—they would only need to organize </w:t>
      </w:r>
      <w:r w:rsidRPr="00D34DFA">
        <w:rPr>
          <w:rStyle w:val="Emphasis"/>
        </w:rPr>
        <w:t>workers</w:t>
      </w:r>
      <w:r w:rsidRPr="000321D2">
        <w:rPr>
          <w:sz w:val="16"/>
        </w:rPr>
        <w:t xml:space="preserve"> at the worksite </w:t>
      </w:r>
      <w:r w:rsidRPr="00D34DFA">
        <w:rPr>
          <w:rStyle w:val="StyleUnderline"/>
        </w:rPr>
        <w:t xml:space="preserve">to </w:t>
      </w:r>
      <w:r w:rsidRPr="00D34DFA">
        <w:rPr>
          <w:rStyle w:val="Emphasis"/>
        </w:rPr>
        <w:t>automatically</w:t>
      </w:r>
      <w:r w:rsidRPr="00D34DFA">
        <w:rPr>
          <w:rStyle w:val="StyleUnderline"/>
        </w:rPr>
        <w:t xml:space="preserve"> achieve contract coverage</w:t>
      </w:r>
      <w:r w:rsidRPr="000321D2">
        <w:rPr>
          <w:sz w:val="16"/>
        </w:rPr>
        <w:t>, thus making master contracts much easier to extend to other worksites.</w:t>
      </w:r>
    </w:p>
    <w:p w14:paraId="0FBB1DA2" w14:textId="77777777" w:rsidR="00916D94" w:rsidRPr="000321D2" w:rsidRDefault="00916D94" w:rsidP="00916D94">
      <w:pPr>
        <w:rPr>
          <w:sz w:val="16"/>
        </w:rPr>
      </w:pPr>
      <w:r w:rsidRPr="00D34DFA">
        <w:rPr>
          <w:rStyle w:val="StyleUnderline"/>
        </w:rPr>
        <w:t>This</w:t>
      </w:r>
      <w:r w:rsidRPr="000321D2">
        <w:rPr>
          <w:sz w:val="16"/>
        </w:rPr>
        <w:t xml:space="preserve"> master-contract extension </w:t>
      </w:r>
      <w:r w:rsidRPr="00D34DFA">
        <w:rPr>
          <w:rStyle w:val="StyleUnderline"/>
        </w:rPr>
        <w:t xml:space="preserve">can help get </w:t>
      </w:r>
      <w:r w:rsidRPr="00D34DFA">
        <w:rPr>
          <w:rStyle w:val="Emphasis"/>
        </w:rPr>
        <w:t>multi-employer bargaining started</w:t>
      </w:r>
      <w:r w:rsidRPr="000321D2">
        <w:rPr>
          <w:sz w:val="16"/>
        </w:rPr>
        <w:t xml:space="preserve">, particularly in industries with relatively low union density and a number of small employers or firms. In the early stages, </w:t>
      </w:r>
      <w:r w:rsidRPr="00D34DFA">
        <w:rPr>
          <w:rStyle w:val="StyleUnderline"/>
        </w:rPr>
        <w:t>when relatively few employers are covered by</w:t>
      </w:r>
      <w:r w:rsidRPr="000321D2">
        <w:rPr>
          <w:sz w:val="16"/>
        </w:rPr>
        <w:t xml:space="preserve"> the </w:t>
      </w:r>
      <w:r w:rsidRPr="00D34DFA">
        <w:rPr>
          <w:rStyle w:val="StyleUnderline"/>
        </w:rPr>
        <w:t xml:space="preserve">master contract, this coverage would not constitute </w:t>
      </w:r>
      <w:r w:rsidRPr="00D34DFA">
        <w:rPr>
          <w:rStyle w:val="Emphasis"/>
        </w:rPr>
        <w:t>true</w:t>
      </w:r>
      <w:r w:rsidRPr="00D34DFA">
        <w:rPr>
          <w:rStyle w:val="StyleUnderline"/>
        </w:rPr>
        <w:t xml:space="preserve"> sectoral bargaining</w:t>
      </w:r>
      <w:r w:rsidRPr="000321D2">
        <w:rPr>
          <w:sz w:val="16"/>
        </w:rPr>
        <w:t xml:space="preserve">. However, </w:t>
      </w:r>
      <w:r w:rsidRPr="00C05F16">
        <w:rPr>
          <w:rStyle w:val="StyleUnderline"/>
          <w:highlight w:val="cyan"/>
        </w:rPr>
        <w:t xml:space="preserve">it would create an </w:t>
      </w:r>
      <w:r w:rsidRPr="00C05F16">
        <w:rPr>
          <w:rStyle w:val="Emphasis"/>
          <w:highlight w:val="cyan"/>
        </w:rPr>
        <w:t>on-ramp to covering all workers</w:t>
      </w:r>
      <w:r w:rsidRPr="000321D2">
        <w:rPr>
          <w:sz w:val="16"/>
        </w:rPr>
        <w:t xml:space="preserve"> in a sector </w:t>
      </w:r>
      <w:r w:rsidRPr="00D34DFA">
        <w:rPr>
          <w:rStyle w:val="StyleUnderline"/>
        </w:rPr>
        <w:t>in a manner that is</w:t>
      </w:r>
      <w:r w:rsidRPr="000321D2">
        <w:rPr>
          <w:sz w:val="16"/>
        </w:rPr>
        <w:t xml:space="preserve"> quite </w:t>
      </w:r>
      <w:r w:rsidRPr="00C05F16">
        <w:rPr>
          <w:rStyle w:val="Emphasis"/>
          <w:highlight w:val="cyan"/>
        </w:rPr>
        <w:t>compatible</w:t>
      </w:r>
      <w:r w:rsidRPr="00C05F16">
        <w:rPr>
          <w:rStyle w:val="StyleUnderline"/>
          <w:highlight w:val="cyan"/>
        </w:rPr>
        <w:t xml:space="preserve"> with</w:t>
      </w:r>
      <w:r w:rsidRPr="000321D2">
        <w:rPr>
          <w:sz w:val="16"/>
        </w:rPr>
        <w:t xml:space="preserve"> the </w:t>
      </w:r>
      <w:r w:rsidRPr="00C05F16">
        <w:rPr>
          <w:rStyle w:val="StyleUnderline"/>
          <w:highlight w:val="cyan"/>
        </w:rPr>
        <w:t>current</w:t>
      </w:r>
      <w:r w:rsidRPr="00D34DFA">
        <w:rPr>
          <w:rStyle w:val="StyleUnderline"/>
        </w:rPr>
        <w:t xml:space="preserve"> process of </w:t>
      </w:r>
      <w:r w:rsidRPr="00C05F16">
        <w:rPr>
          <w:rStyle w:val="StyleUnderline"/>
          <w:highlight w:val="cyan"/>
        </w:rPr>
        <w:t>worksite</w:t>
      </w:r>
      <w:r w:rsidRPr="00D34DFA">
        <w:rPr>
          <w:rStyle w:val="StyleUnderline"/>
        </w:rPr>
        <w:t xml:space="preserve">-level </w:t>
      </w:r>
      <w:r w:rsidRPr="00C05F16">
        <w:rPr>
          <w:rStyle w:val="StyleUnderline"/>
          <w:highlight w:val="cyan"/>
        </w:rPr>
        <w:t>organizing</w:t>
      </w:r>
      <w:r w:rsidRPr="000321D2">
        <w:rPr>
          <w:sz w:val="16"/>
        </w:rPr>
        <w:t xml:space="preserve">. Unions would still need to organize worksite by worksite, but </w:t>
      </w:r>
      <w:r w:rsidRPr="00D34DFA">
        <w:rPr>
          <w:rStyle w:val="StyleUnderline"/>
        </w:rPr>
        <w:t>the process would be much easier. Workers would be more optimistic</w:t>
      </w:r>
      <w:r w:rsidRPr="000321D2">
        <w:rPr>
          <w:sz w:val="16"/>
        </w:rPr>
        <w:t xml:space="preserve"> and less fearful because, once organized, they would immediately be covered by a union contract, and </w:t>
      </w:r>
      <w:r w:rsidRPr="00D34DFA">
        <w:rPr>
          <w:rStyle w:val="StyleUnderline"/>
        </w:rPr>
        <w:t>employers would not be able to deploy</w:t>
      </w:r>
      <w:r w:rsidRPr="000321D2">
        <w:rPr>
          <w:sz w:val="16"/>
        </w:rPr>
        <w:t xml:space="preserve"> the </w:t>
      </w:r>
      <w:r w:rsidRPr="00D34DFA">
        <w:rPr>
          <w:rStyle w:val="StyleUnderline"/>
        </w:rPr>
        <w:t xml:space="preserve">common tactic of fighting to </w:t>
      </w:r>
      <w:r w:rsidRPr="00D34DFA">
        <w:rPr>
          <w:rStyle w:val="Emphasis"/>
        </w:rPr>
        <w:t>avoid signing</w:t>
      </w:r>
      <w:r w:rsidRPr="000321D2">
        <w:rPr>
          <w:sz w:val="16"/>
        </w:rPr>
        <w:t>.26 Thus, the Baigent-Ready model would be a helpful tool to promote multi-employer bargaining in industries where a little push is necessary to get the process moving, as well as helping to strengthen unions.</w:t>
      </w:r>
    </w:p>
    <w:p w14:paraId="186C99F5" w14:textId="77777777" w:rsidR="00916D94" w:rsidRPr="000321D2" w:rsidRDefault="00916D94" w:rsidP="00916D94">
      <w:pPr>
        <w:rPr>
          <w:sz w:val="16"/>
        </w:rPr>
      </w:pPr>
      <w:r w:rsidRPr="00D34DFA">
        <w:rPr>
          <w:rStyle w:val="StyleUnderline"/>
        </w:rPr>
        <w:t>There will still be regions</w:t>
      </w:r>
      <w:r w:rsidRPr="000321D2">
        <w:rPr>
          <w:sz w:val="16"/>
        </w:rPr>
        <w:t xml:space="preserve"> and sectors </w:t>
      </w:r>
      <w:r w:rsidRPr="00D34DFA">
        <w:rPr>
          <w:rStyle w:val="StyleUnderline"/>
        </w:rPr>
        <w:t>in which</w:t>
      </w:r>
      <w:r w:rsidRPr="000321D2">
        <w:rPr>
          <w:sz w:val="16"/>
        </w:rPr>
        <w:t xml:space="preserve"> traditional or even </w:t>
      </w:r>
      <w:r w:rsidRPr="00D34DFA">
        <w:rPr>
          <w:rStyle w:val="StyleUnderline"/>
        </w:rPr>
        <w:t>Baigent-Ready</w:t>
      </w:r>
      <w:r w:rsidRPr="000321D2">
        <w:rPr>
          <w:sz w:val="16"/>
        </w:rPr>
        <w:t xml:space="preserve">-style collective bargaining </w:t>
      </w:r>
      <w:r w:rsidRPr="00D34DFA">
        <w:rPr>
          <w:rStyle w:val="StyleUnderline"/>
        </w:rPr>
        <w:t>may not</w:t>
      </w:r>
      <w:r w:rsidRPr="000321D2">
        <w:rPr>
          <w:sz w:val="16"/>
        </w:rPr>
        <w:t xml:space="preserve"> be able to </w:t>
      </w:r>
      <w:r w:rsidRPr="00D34DFA">
        <w:rPr>
          <w:rStyle w:val="StyleUnderline"/>
        </w:rPr>
        <w:t>gain a strong foothold</w:t>
      </w:r>
      <w:r w:rsidRPr="000321D2">
        <w:rPr>
          <w:sz w:val="16"/>
        </w:rPr>
        <w:t xml:space="preserve">. Examples include heavily </w:t>
      </w:r>
      <w:r w:rsidRPr="00D34DFA">
        <w:rPr>
          <w:rStyle w:val="StyleUnderline"/>
        </w:rPr>
        <w:t>fragmented industries</w:t>
      </w:r>
      <w:r w:rsidRPr="000321D2">
        <w:rPr>
          <w:sz w:val="16"/>
        </w:rPr>
        <w:t xml:space="preserve"> with very low union density, </w:t>
      </w:r>
      <w:r w:rsidRPr="00D34DFA">
        <w:rPr>
          <w:rStyle w:val="StyleUnderline"/>
        </w:rPr>
        <w:t>such as domestic work</w:t>
      </w:r>
      <w:r w:rsidRPr="000321D2">
        <w:rPr>
          <w:sz w:val="16"/>
        </w:rPr>
        <w:t xml:space="preserve">, the </w:t>
      </w:r>
      <w:r w:rsidRPr="00D34DFA">
        <w:rPr>
          <w:rStyle w:val="Emphasis"/>
        </w:rPr>
        <w:t>gig economy</w:t>
      </w:r>
      <w:r w:rsidRPr="000321D2">
        <w:rPr>
          <w:sz w:val="16"/>
        </w:rPr>
        <w:t xml:space="preserve">, and fast food franchises. </w:t>
      </w:r>
      <w:r w:rsidRPr="00C05F16">
        <w:rPr>
          <w:rStyle w:val="StyleUnderline"/>
          <w:highlight w:val="cyan"/>
        </w:rPr>
        <w:t>Policy makers</w:t>
      </w:r>
      <w:r w:rsidRPr="000321D2">
        <w:rPr>
          <w:sz w:val="16"/>
        </w:rPr>
        <w:t xml:space="preserve"> also </w:t>
      </w:r>
      <w:r w:rsidRPr="00C05F16">
        <w:rPr>
          <w:rStyle w:val="StyleUnderline"/>
          <w:highlight w:val="cyan"/>
        </w:rPr>
        <w:t>need to ensure</w:t>
      </w:r>
      <w:r w:rsidRPr="000321D2">
        <w:rPr>
          <w:sz w:val="16"/>
        </w:rPr>
        <w:t xml:space="preserve"> that </w:t>
      </w:r>
      <w:r w:rsidRPr="00C05F16">
        <w:rPr>
          <w:rStyle w:val="StyleUnderline"/>
          <w:highlight w:val="cyan"/>
        </w:rPr>
        <w:t>workers</w:t>
      </w:r>
      <w:r w:rsidRPr="000321D2">
        <w:rPr>
          <w:sz w:val="16"/>
        </w:rPr>
        <w:t xml:space="preserve"> in these areas and other workers </w:t>
      </w:r>
      <w:r w:rsidRPr="00C05F16">
        <w:rPr>
          <w:rStyle w:val="StyleUnderline"/>
          <w:highlight w:val="cyan"/>
        </w:rPr>
        <w:t xml:space="preserve">are not misclassified as </w:t>
      </w:r>
      <w:r w:rsidRPr="00C05F16">
        <w:rPr>
          <w:rStyle w:val="Emphasis"/>
          <w:highlight w:val="cyan"/>
        </w:rPr>
        <w:t>independent contractors</w:t>
      </w:r>
      <w:r w:rsidRPr="00C05F16">
        <w:rPr>
          <w:rStyle w:val="StyleUnderline"/>
          <w:highlight w:val="cyan"/>
        </w:rPr>
        <w:t>. Workers’ boards</w:t>
      </w:r>
      <w:r w:rsidRPr="000321D2">
        <w:rPr>
          <w:sz w:val="16"/>
        </w:rPr>
        <w:t>—which bring together representatives of employers, workers, and the public to set minimum standards—</w:t>
      </w:r>
      <w:r w:rsidRPr="00C05F16">
        <w:rPr>
          <w:rStyle w:val="StyleUnderline"/>
          <w:highlight w:val="cyan"/>
        </w:rPr>
        <w:t>are</w:t>
      </w:r>
      <w:r w:rsidRPr="000321D2">
        <w:rPr>
          <w:sz w:val="16"/>
        </w:rPr>
        <w:t xml:space="preserve"> particularly </w:t>
      </w:r>
      <w:r w:rsidRPr="00C05F16">
        <w:rPr>
          <w:rStyle w:val="StyleUnderline"/>
          <w:highlight w:val="cyan"/>
        </w:rPr>
        <w:t>helpful</w:t>
      </w:r>
      <w:r w:rsidRPr="00D34DFA">
        <w:rPr>
          <w:rStyle w:val="StyleUnderline"/>
        </w:rPr>
        <w:t xml:space="preserve"> in these</w:t>
      </w:r>
      <w:r w:rsidRPr="000321D2">
        <w:rPr>
          <w:sz w:val="16"/>
        </w:rPr>
        <w:t xml:space="preserve"> types of </w:t>
      </w:r>
      <w:r w:rsidRPr="00D34DFA">
        <w:rPr>
          <w:rStyle w:val="StyleUnderline"/>
        </w:rPr>
        <w:t>cases</w:t>
      </w:r>
      <w:r w:rsidRPr="000321D2">
        <w:rPr>
          <w:sz w:val="16"/>
        </w:rPr>
        <w:t xml:space="preserve">. In sectors where there is little or no traditional collective bargaining, </w:t>
      </w:r>
      <w:r w:rsidRPr="00D34DFA">
        <w:rPr>
          <w:rStyle w:val="StyleUnderline"/>
        </w:rPr>
        <w:t>these</w:t>
      </w:r>
      <w:r w:rsidRPr="000321D2">
        <w:rPr>
          <w:sz w:val="16"/>
        </w:rPr>
        <w:t xml:space="preserve"> tripartite boards </w:t>
      </w:r>
      <w:r w:rsidRPr="00D34DFA">
        <w:rPr>
          <w:rStyle w:val="StyleUnderline"/>
        </w:rPr>
        <w:t>can</w:t>
      </w:r>
      <w:r w:rsidRPr="000321D2">
        <w:rPr>
          <w:sz w:val="16"/>
        </w:rPr>
        <w:t xml:space="preserve"> significantly </w:t>
      </w:r>
      <w:r w:rsidRPr="00D34DFA">
        <w:rPr>
          <w:rStyle w:val="Emphasis"/>
        </w:rPr>
        <w:t>raise</w:t>
      </w:r>
      <w:r w:rsidRPr="00D34DFA">
        <w:rPr>
          <w:rStyle w:val="StyleUnderline"/>
        </w:rPr>
        <w:t xml:space="preserve"> standards and</w:t>
      </w:r>
      <w:r w:rsidRPr="000321D2">
        <w:rPr>
          <w:sz w:val="16"/>
        </w:rPr>
        <w:t xml:space="preserve"> help </w:t>
      </w:r>
      <w:r w:rsidRPr="00D34DFA">
        <w:rPr>
          <w:rStyle w:val="StyleUnderline"/>
        </w:rPr>
        <w:t>create</w:t>
      </w:r>
      <w:r w:rsidRPr="000321D2">
        <w:rPr>
          <w:sz w:val="16"/>
        </w:rPr>
        <w:t xml:space="preserve"> the </w:t>
      </w:r>
      <w:r w:rsidRPr="00D34DFA">
        <w:rPr>
          <w:rStyle w:val="StyleUnderline"/>
        </w:rPr>
        <w:t>conditions that lead to more independent bargaining</w:t>
      </w:r>
      <w:r w:rsidRPr="000321D2">
        <w:rPr>
          <w:sz w:val="16"/>
        </w:rPr>
        <w:t>. Several states, including New York and California, have relatively limited versions of wage boards, but Seattle has a more robust version for domestic workers, and Washington State considered a particularly strong version for independent contractors.28 The more robust versions of wage boards are often called workers’ boards or worker standards boards.</w:t>
      </w:r>
    </w:p>
    <w:p w14:paraId="195B1822" w14:textId="77777777" w:rsidR="00916D94" w:rsidRPr="000321D2" w:rsidRDefault="00916D94" w:rsidP="00916D94">
      <w:pPr>
        <w:rPr>
          <w:sz w:val="16"/>
        </w:rPr>
      </w:pPr>
      <w:r w:rsidRPr="000321D2">
        <w:rPr>
          <w:sz w:val="16"/>
        </w:rPr>
        <w:t xml:space="preserve">In a new labor system, </w:t>
      </w:r>
      <w:r w:rsidRPr="00D34DFA">
        <w:rPr>
          <w:rStyle w:val="StyleUnderline"/>
        </w:rPr>
        <w:t xml:space="preserve">workers’ </w:t>
      </w:r>
      <w:r w:rsidRPr="00C05F16">
        <w:rPr>
          <w:rStyle w:val="StyleUnderline"/>
          <w:highlight w:val="cyan"/>
        </w:rPr>
        <w:t>boards would</w:t>
      </w:r>
      <w:r w:rsidRPr="00D34DFA">
        <w:rPr>
          <w:rStyle w:val="StyleUnderline"/>
        </w:rPr>
        <w:t xml:space="preserve"> have</w:t>
      </w:r>
      <w:r w:rsidRPr="000321D2">
        <w:rPr>
          <w:sz w:val="16"/>
        </w:rPr>
        <w:t xml:space="preserve"> the </w:t>
      </w:r>
      <w:r w:rsidRPr="00D34DFA">
        <w:rPr>
          <w:rStyle w:val="StyleUnderline"/>
        </w:rPr>
        <w:t xml:space="preserve">ability to </w:t>
      </w:r>
      <w:r w:rsidRPr="00C05F16">
        <w:rPr>
          <w:rStyle w:val="StyleUnderline"/>
          <w:highlight w:val="cyan"/>
        </w:rPr>
        <w:t>set minimum wages and benefits</w:t>
      </w:r>
      <w:r w:rsidRPr="000321D2">
        <w:rPr>
          <w:sz w:val="16"/>
        </w:rPr>
        <w:t xml:space="preserve">, or floors, for jobs across an industry, as well as institute wage scales requiring higher pay for greater skills or experience. Individual workers and their unions could negotiate for improvements but could not go below set minimums. </w:t>
      </w:r>
      <w:r w:rsidRPr="00D34DFA">
        <w:rPr>
          <w:rStyle w:val="StyleUnderline"/>
        </w:rPr>
        <w:t>All workers in an industry would be covered</w:t>
      </w:r>
      <w:r w:rsidRPr="000321D2">
        <w:rPr>
          <w:sz w:val="16"/>
        </w:rPr>
        <w:t xml:space="preserve">, regardless of whether employees or independent contractors and whether or not unionized. </w:t>
      </w:r>
      <w:r w:rsidRPr="00D34DFA">
        <w:rPr>
          <w:rStyle w:val="StyleUnderline"/>
        </w:rPr>
        <w:t>The</w:t>
      </w:r>
      <w:r w:rsidRPr="000321D2">
        <w:rPr>
          <w:sz w:val="16"/>
        </w:rPr>
        <w:t xml:space="preserve"> workers’ </w:t>
      </w:r>
      <w:r w:rsidRPr="00D34DFA">
        <w:rPr>
          <w:rStyle w:val="StyleUnderline"/>
        </w:rPr>
        <w:t>board process would</w:t>
      </w:r>
      <w:r w:rsidRPr="000321D2">
        <w:rPr>
          <w:sz w:val="16"/>
        </w:rPr>
        <w:t xml:space="preserve"> offer strong legal protections for participating workers, increase union access to workers, and </w:t>
      </w:r>
      <w:r w:rsidRPr="00C05F16">
        <w:rPr>
          <w:rStyle w:val="StyleUnderline"/>
          <w:highlight w:val="cyan"/>
        </w:rPr>
        <w:t>provide incentives</w:t>
      </w:r>
      <w:r w:rsidRPr="00D34DFA">
        <w:rPr>
          <w:rStyle w:val="StyleUnderline"/>
        </w:rPr>
        <w:t xml:space="preserve"> to encourage workers </w:t>
      </w:r>
      <w:r w:rsidRPr="00C05F16">
        <w:rPr>
          <w:rStyle w:val="StyleUnderline"/>
          <w:highlight w:val="cyan"/>
        </w:rPr>
        <w:t>to join</w:t>
      </w:r>
      <w:r w:rsidRPr="00D34DFA">
        <w:rPr>
          <w:rStyle w:val="StyleUnderline"/>
        </w:rPr>
        <w:t xml:space="preserve"> unions</w:t>
      </w:r>
      <w:r w:rsidRPr="000321D2">
        <w:rPr>
          <w:sz w:val="16"/>
        </w:rPr>
        <w:t xml:space="preserve"> and other worker organizations that represent them on the boards.29 These incentives would include involving unions in the enforcement of the wage board standards and enabling worker organizations to help deliver benefits or navigate workers through the process. </w:t>
      </w:r>
      <w:r w:rsidRPr="00D34DFA">
        <w:rPr>
          <w:rStyle w:val="StyleUnderline"/>
        </w:rPr>
        <w:t>These</w:t>
      </w:r>
      <w:r w:rsidRPr="000321D2">
        <w:rPr>
          <w:sz w:val="16"/>
        </w:rPr>
        <w:t xml:space="preserve"> essential workers’ board elements </w:t>
      </w:r>
      <w:r w:rsidRPr="00D34DFA">
        <w:rPr>
          <w:rStyle w:val="StyleUnderline"/>
        </w:rPr>
        <w:t>would</w:t>
      </w:r>
      <w:r w:rsidRPr="000321D2">
        <w:rPr>
          <w:sz w:val="16"/>
        </w:rPr>
        <w:t xml:space="preserve"> help </w:t>
      </w:r>
      <w:r w:rsidRPr="00D34DFA">
        <w:rPr>
          <w:rStyle w:val="StyleUnderline"/>
        </w:rPr>
        <w:t>build union strength and</w:t>
      </w:r>
      <w:r w:rsidRPr="000321D2">
        <w:rPr>
          <w:sz w:val="16"/>
        </w:rPr>
        <w:t xml:space="preserve"> potentially </w:t>
      </w:r>
      <w:r w:rsidRPr="00D34DFA">
        <w:rPr>
          <w:rStyle w:val="StyleUnderline"/>
        </w:rPr>
        <w:t xml:space="preserve">lead to more </w:t>
      </w:r>
      <w:r w:rsidRPr="00D34DFA">
        <w:rPr>
          <w:rStyle w:val="Emphasis"/>
        </w:rPr>
        <w:t>direct</w:t>
      </w:r>
      <w:r w:rsidRPr="00D34DFA">
        <w:rPr>
          <w:rStyle w:val="StyleUnderline"/>
        </w:rPr>
        <w:t xml:space="preserve"> bargaining</w:t>
      </w:r>
      <w:r w:rsidRPr="000321D2">
        <w:rPr>
          <w:sz w:val="16"/>
        </w:rPr>
        <w:t>, especially because workers and employers would create a history of negotiating.30</w:t>
      </w:r>
    </w:p>
    <w:p w14:paraId="56B998CE" w14:textId="77777777" w:rsidR="00916D94" w:rsidRPr="000321D2" w:rsidRDefault="00916D94" w:rsidP="00916D94">
      <w:pPr>
        <w:rPr>
          <w:sz w:val="16"/>
        </w:rPr>
      </w:pPr>
      <w:bookmarkStart w:id="1" w:name="_Hlk202275043"/>
      <w:r w:rsidRPr="000321D2">
        <w:rPr>
          <w:sz w:val="16"/>
        </w:rPr>
        <w:t>There is a long history of wage boards in the United States—they were used to help set standards in dozens of states in the early 1900s as well as in the original federal minimum wage legislation, and they continue to be used in several states.31 Even though the National Labor Relations Act preempts state and local governments from legislating around a number of bargaining issues for workers covered by the act, the model of setting minimum standards through a tripartite wage board is legally considered standard setting rather than bargaining, and thus state and local governments have some room for experimentation.32</w:t>
      </w:r>
    </w:p>
    <w:bookmarkEnd w:id="1"/>
    <w:p w14:paraId="2928097A" w14:textId="77777777" w:rsidR="00916D94" w:rsidRPr="000321D2" w:rsidRDefault="00916D94" w:rsidP="00916D94">
      <w:pPr>
        <w:rPr>
          <w:sz w:val="16"/>
        </w:rPr>
      </w:pPr>
      <w:r w:rsidRPr="000321D2">
        <w:rPr>
          <w:sz w:val="16"/>
        </w:rPr>
        <w:t>Perhaps the most notable example in recent years of a wage board was for fast food workers in New York State. Fast food work in the United States is typically very low-paid, with extremely high turnover, and even though there are a few very large profitable firms, such as McDonald’s, Burger King, and Taco Bell, most of the individual employers are relatively small franchises with low profit margins. If the majority of workers at a particular store location organized, they would be extremely unlikely to be able to negotiate for better working conditions—with the lead firm claiming no responsibility, the franchise claiming no ability, and the location possibly closing to prevent negotiations from occurring. Moreover, should the workers succeed in negotiating a contract—this one store would then have higher labor costs than its competitors, potentially creating a range of economic difficulties. In this context, broad-based bargaining would be particularly useful, but it could only be achieved with a wage board due to low union density in the industry.</w:t>
      </w:r>
    </w:p>
    <w:p w14:paraId="000063B8" w14:textId="77777777" w:rsidR="00916D94" w:rsidRPr="000321D2" w:rsidRDefault="00916D94" w:rsidP="00916D94">
      <w:pPr>
        <w:rPr>
          <w:sz w:val="16"/>
        </w:rPr>
      </w:pPr>
      <w:r w:rsidRPr="000321D2">
        <w:rPr>
          <w:sz w:val="16"/>
        </w:rPr>
        <w:t>In 2015 the governor of New York exercised his long-standing but infrequently used ability to empanel a tripartite wage board composed of a representative of workers, a representative of employers, and a representative of the public to investigate working conditions and make recommendations for the fast food industry.</w:t>
      </w:r>
    </w:p>
    <w:p w14:paraId="29FE2784" w14:textId="77777777" w:rsidR="00916D94" w:rsidRPr="000321D2" w:rsidRDefault="00916D94" w:rsidP="00916D94">
      <w:pPr>
        <w:rPr>
          <w:sz w:val="16"/>
        </w:rPr>
      </w:pPr>
      <w:r w:rsidRPr="000321D2">
        <w:rPr>
          <w:sz w:val="16"/>
        </w:rPr>
        <w:t xml:space="preserve">The board conducted investigations into working conditions in the industry and heard testimony from workers, employers, and the public over a period of several months. The board recommended a $15 hourly minimum wage for the industry— which would be achieved more quickly in downstate New York than in the more rural upstate areas—raising wages for thousands of fast food workers and setting a precedent that would ultimately be adopted statewide.34 The states of California and New Jersey also have similar wage board laws. </w:t>
      </w:r>
    </w:p>
    <w:p w14:paraId="163ECA19" w14:textId="77777777" w:rsidR="00916D94" w:rsidRPr="000321D2" w:rsidRDefault="00916D94" w:rsidP="00916D94">
      <w:pPr>
        <w:rPr>
          <w:sz w:val="16"/>
        </w:rPr>
      </w:pPr>
      <w:r w:rsidRPr="000321D2">
        <w:rPr>
          <w:sz w:val="16"/>
        </w:rPr>
        <w:t>A related but more expansive version of a worker board comes from Seattle, which in 2018 passed a groundbreaking bill for domestic workers such as housecleaners, nannies, and home care providers.35 This policy provides one of the most important and innovative models for the future of bargaining and worker organization. Domestic workers—as well as agricultural workers and independent contractors—are exempt from federal labor law, which provides state and local governments greater room for experimentation with forms of higher-level bargaining, as well as incentives for membership. The industry is characterized by low pay and poor working conditions, and it has long been fissured with many independent contractors and very small employers. Some consider domestic work to be the original “gig” work, as it can be quite difficult to get steady well-paying employment and workers often need to piece together multiple gigs.36 These industry conditions occur in part because domestic workers have not been covered by federal bargaining law or minimum wage laws, because the workers often are immigrants with low levels of education, and because barriers to entry into the industry are low.</w:t>
      </w:r>
    </w:p>
    <w:p w14:paraId="01DBEBDD" w14:textId="77777777" w:rsidR="00916D94" w:rsidRPr="000321D2" w:rsidRDefault="00916D94" w:rsidP="00916D94">
      <w:pPr>
        <w:rPr>
          <w:sz w:val="16"/>
        </w:rPr>
      </w:pPr>
      <w:r w:rsidRPr="000321D2">
        <w:rPr>
          <w:sz w:val="16"/>
        </w:rPr>
        <w:t>In this context, typical enterprise-based collective bargaining is very difficult. A lone house cleaner or nanny does not have much ability or structure to bargain collectively with the employing family. Nor does a group of “independent contractors” have much ability to negotiate with the agency that contracts them out, and, even if they somehow could, standards would be easily undercut as only a very small part of the industry would be organized.</w:t>
      </w:r>
    </w:p>
    <w:p w14:paraId="6CF43B66" w14:textId="77777777" w:rsidR="00916D94" w:rsidRPr="000321D2" w:rsidRDefault="00916D94" w:rsidP="00916D94">
      <w:pPr>
        <w:rPr>
          <w:sz w:val="16"/>
        </w:rPr>
      </w:pPr>
      <w:r w:rsidRPr="000321D2">
        <w:rPr>
          <w:sz w:val="16"/>
        </w:rPr>
        <w:t>The Seattle solution was to bring together representatives of employers, workers, and the government in a workers’ board to negotiate minimum industry standards for domestic work. Because of the structure of the industry and the fact that most of the workers are unorganized and have little ability to compel employers to bargain, it was necessary for the government to create a bargaining table and force all the parties together. Over time, the board may evolve into a more direct kind of multi-employer bargaining, affirming, and helping spread the contracts agreed upon through collective bargaining.</w:t>
      </w:r>
    </w:p>
    <w:p w14:paraId="7097A826" w14:textId="77777777" w:rsidR="00916D94" w:rsidRPr="000321D2" w:rsidRDefault="00916D94" w:rsidP="00916D94">
      <w:pPr>
        <w:rPr>
          <w:sz w:val="16"/>
        </w:rPr>
      </w:pPr>
      <w:r w:rsidRPr="000321D2">
        <w:rPr>
          <w:sz w:val="16"/>
        </w:rPr>
        <w:t>The Seattle domestic worker law does far more than just create a structure for broader-based bargaining, because it also creates several incentives for membership. The law creates a process for selecting board members that provides an impetus for groups to organize workers and for workers to participate. More directly, the policy can create a fund to help provide the kinds of benefits other workers often receive but are virtually impossible for domestic workers to get, such as sick leave, training, and workers’ compensation. Such a fund would be managed by worker organizations and help provide a key tool for recruitment because it would authorize worker organizations to help deliver public benefits and provide them with access to workers and an incentive for workers to join them.</w:t>
      </w:r>
    </w:p>
    <w:p w14:paraId="051AA089" w14:textId="77777777" w:rsidR="00916D94" w:rsidRPr="000321D2" w:rsidRDefault="00916D94" w:rsidP="00916D94">
      <w:pPr>
        <w:rPr>
          <w:sz w:val="16"/>
        </w:rPr>
      </w:pPr>
      <w:r w:rsidRPr="000321D2">
        <w:rPr>
          <w:sz w:val="16"/>
        </w:rPr>
        <w:t>Incentives for Membership</w:t>
      </w:r>
    </w:p>
    <w:p w14:paraId="698D5C71" w14:textId="77777777" w:rsidR="00916D94" w:rsidRPr="000321D2" w:rsidRDefault="00916D94" w:rsidP="00916D94">
      <w:pPr>
        <w:rPr>
          <w:sz w:val="16"/>
        </w:rPr>
      </w:pPr>
      <w:r w:rsidRPr="000321D2">
        <w:rPr>
          <w:sz w:val="16"/>
        </w:rPr>
        <w:t xml:space="preserve">The </w:t>
      </w:r>
      <w:r w:rsidRPr="00D34DFA">
        <w:rPr>
          <w:rStyle w:val="StyleUnderline"/>
        </w:rPr>
        <w:t>portable benefits fund is</w:t>
      </w:r>
      <w:r w:rsidRPr="000321D2">
        <w:rPr>
          <w:sz w:val="16"/>
        </w:rPr>
        <w:t xml:space="preserve"> an </w:t>
      </w:r>
      <w:r w:rsidRPr="00D34DFA">
        <w:rPr>
          <w:rStyle w:val="StyleUnderline"/>
        </w:rPr>
        <w:t>example of how</w:t>
      </w:r>
      <w:r w:rsidRPr="000321D2">
        <w:rPr>
          <w:sz w:val="16"/>
        </w:rPr>
        <w:t xml:space="preserve"> a </w:t>
      </w:r>
      <w:r w:rsidRPr="00D34DFA">
        <w:rPr>
          <w:rStyle w:val="StyleUnderline"/>
        </w:rPr>
        <w:t>Ghent</w:t>
      </w:r>
      <w:r w:rsidRPr="000321D2">
        <w:rPr>
          <w:sz w:val="16"/>
        </w:rPr>
        <w:t xml:space="preserve">-like </w:t>
      </w:r>
      <w:r w:rsidRPr="00D34DFA">
        <w:rPr>
          <w:rStyle w:val="StyleUnderline"/>
        </w:rPr>
        <w:t>system could be created</w:t>
      </w:r>
      <w:r w:rsidRPr="000321D2">
        <w:rPr>
          <w:sz w:val="16"/>
        </w:rPr>
        <w:t xml:space="preserve"> in the United States. The </w:t>
      </w:r>
      <w:r w:rsidRPr="00D34DFA">
        <w:rPr>
          <w:rStyle w:val="StyleUnderline"/>
        </w:rPr>
        <w:t>Ghent</w:t>
      </w:r>
      <w:r w:rsidRPr="000321D2">
        <w:rPr>
          <w:sz w:val="16"/>
        </w:rPr>
        <w:t xml:space="preserve"> system—named for the city in Belgium where it originated—</w:t>
      </w:r>
      <w:r w:rsidRPr="00D34DFA">
        <w:rPr>
          <w:rStyle w:val="StyleUnderline"/>
        </w:rPr>
        <w:t>relies on</w:t>
      </w:r>
      <w:r w:rsidRPr="000321D2">
        <w:rPr>
          <w:sz w:val="16"/>
        </w:rPr>
        <w:t xml:space="preserve"> labor </w:t>
      </w:r>
      <w:r w:rsidRPr="00D34DFA">
        <w:rPr>
          <w:rStyle w:val="Emphasis"/>
        </w:rPr>
        <w:t>unions</w:t>
      </w:r>
      <w:r w:rsidRPr="00D34DFA">
        <w:rPr>
          <w:rStyle w:val="StyleUnderline"/>
        </w:rPr>
        <w:t xml:space="preserve"> to administer unemployment benefits</w:t>
      </w:r>
      <w:r w:rsidRPr="000321D2">
        <w:rPr>
          <w:sz w:val="16"/>
        </w:rPr>
        <w:t>. Today variations of the Ghent system exist in Denmark, Finland, Sweden, Iceland, and Belgium. While each country’s system works slightly differently, the underlying logic is the same. The Ghent system provides worker organizations with a formalized role in delivering unemployment insurance that is subsidized by the government. In some versions of the Ghent system, workers are required to join the union to access the benefits, but in other versions unions use the insurance sign-up process and the relationships built through this process to recruit and retain members.</w:t>
      </w:r>
    </w:p>
    <w:p w14:paraId="6F204F7D" w14:textId="77777777" w:rsidR="00916D94" w:rsidRPr="000321D2" w:rsidRDefault="00916D94" w:rsidP="00916D94">
      <w:pPr>
        <w:rPr>
          <w:sz w:val="16"/>
        </w:rPr>
      </w:pPr>
      <w:r w:rsidRPr="000321D2">
        <w:rPr>
          <w:sz w:val="16"/>
        </w:rPr>
        <w:t xml:space="preserve">In Belgium, the government is responsible for funding the unemployment insurance system, and people can either choose to go through the government or a union to access the benefits. The union receives government funds to help administer the program; however, it has to keep that money separate from other union finances. Workers do not have to be union members in order to receive the benefits, but many still choose to go through the unions because they find it easier and the service better. Unions make it easier to navigate bureaucracy by providing help with paperwork and ensuring that workers receive their payments and enroll in training.37 </w:t>
      </w:r>
      <w:r w:rsidRPr="00D34DFA">
        <w:rPr>
          <w:rStyle w:val="StyleUnderline"/>
        </w:rPr>
        <w:t>On top of supplying</w:t>
      </w:r>
      <w:r w:rsidRPr="000321D2">
        <w:rPr>
          <w:sz w:val="16"/>
        </w:rPr>
        <w:t xml:space="preserve"> a </w:t>
      </w:r>
      <w:r w:rsidRPr="00D34DFA">
        <w:rPr>
          <w:rStyle w:val="StyleUnderline"/>
        </w:rPr>
        <w:t xml:space="preserve">needed </w:t>
      </w:r>
      <w:r w:rsidRPr="00D34DFA">
        <w:rPr>
          <w:rStyle w:val="Emphasis"/>
        </w:rPr>
        <w:t>public benefit</w:t>
      </w:r>
      <w:r w:rsidRPr="00D34DFA">
        <w:rPr>
          <w:rStyle w:val="StyleUnderline"/>
        </w:rPr>
        <w:t xml:space="preserve">, the </w:t>
      </w:r>
      <w:r w:rsidRPr="00C05F16">
        <w:rPr>
          <w:rStyle w:val="StyleUnderline"/>
          <w:highlight w:val="cyan"/>
        </w:rPr>
        <w:t>system</w:t>
      </w:r>
      <w:r w:rsidRPr="000321D2">
        <w:rPr>
          <w:sz w:val="16"/>
        </w:rPr>
        <w:t xml:space="preserve"> also </w:t>
      </w:r>
      <w:r w:rsidRPr="00C05F16">
        <w:rPr>
          <w:rStyle w:val="StyleUnderline"/>
          <w:highlight w:val="cyan"/>
        </w:rPr>
        <w:t>gives unions</w:t>
      </w:r>
      <w:r w:rsidRPr="00D34DFA">
        <w:rPr>
          <w:rStyle w:val="StyleUnderline"/>
        </w:rPr>
        <w:t xml:space="preserve"> a </w:t>
      </w:r>
      <w:r w:rsidRPr="00C05F16">
        <w:rPr>
          <w:rStyle w:val="StyleUnderline"/>
          <w:highlight w:val="cyan"/>
        </w:rPr>
        <w:t xml:space="preserve">chance to interact with workers </w:t>
      </w:r>
      <w:r w:rsidRPr="00C05F16">
        <w:rPr>
          <w:rStyle w:val="Emphasis"/>
          <w:highlight w:val="cyan"/>
        </w:rPr>
        <w:t>outside the workplace</w:t>
      </w:r>
      <w:r w:rsidRPr="000321D2">
        <w:rPr>
          <w:sz w:val="16"/>
        </w:rPr>
        <w:t xml:space="preserve">.38 In short, the Ghent system </w:t>
      </w:r>
      <w:r w:rsidRPr="00D34DFA">
        <w:rPr>
          <w:rStyle w:val="StyleUnderline"/>
        </w:rPr>
        <w:t xml:space="preserve">creates a framework that incentivizes and encourages </w:t>
      </w:r>
      <w:r w:rsidRPr="00D34DFA">
        <w:rPr>
          <w:rStyle w:val="Emphasis"/>
        </w:rPr>
        <w:t>union membership</w:t>
      </w:r>
      <w:r w:rsidRPr="000321D2">
        <w:rPr>
          <w:sz w:val="16"/>
        </w:rPr>
        <w:t>.</w:t>
      </w:r>
    </w:p>
    <w:p w14:paraId="45965297" w14:textId="77777777" w:rsidR="00916D94" w:rsidRPr="000321D2" w:rsidRDefault="00916D94" w:rsidP="00916D94">
      <w:pPr>
        <w:rPr>
          <w:sz w:val="16"/>
        </w:rPr>
      </w:pPr>
      <w:r w:rsidRPr="000321D2">
        <w:rPr>
          <w:sz w:val="16"/>
        </w:rPr>
        <w:t xml:space="preserve">The </w:t>
      </w:r>
      <w:r w:rsidRPr="00D34DFA">
        <w:rPr>
          <w:rStyle w:val="StyleUnderline"/>
        </w:rPr>
        <w:t>benefits of</w:t>
      </w:r>
      <w:r w:rsidRPr="000321D2">
        <w:rPr>
          <w:sz w:val="16"/>
        </w:rPr>
        <w:t xml:space="preserve"> the </w:t>
      </w:r>
      <w:r w:rsidRPr="00D34DFA">
        <w:rPr>
          <w:rStyle w:val="StyleUnderline"/>
        </w:rPr>
        <w:t>Ghent</w:t>
      </w:r>
      <w:r w:rsidRPr="000321D2">
        <w:rPr>
          <w:sz w:val="16"/>
        </w:rPr>
        <w:t xml:space="preserve"> system can </w:t>
      </w:r>
      <w:r w:rsidRPr="00D34DFA">
        <w:rPr>
          <w:rStyle w:val="StyleUnderline"/>
        </w:rPr>
        <w:t>extend to the public</w:t>
      </w:r>
      <w:r w:rsidRPr="000321D2">
        <w:rPr>
          <w:sz w:val="16"/>
        </w:rPr>
        <w:t xml:space="preserve"> as well. There is some research to suggest that, despite the voluntary nature of Ghent—as opposed to the “universal” nature of most countries’ unemployment insurance systems—</w:t>
      </w:r>
      <w:r w:rsidRPr="00C05F16">
        <w:rPr>
          <w:rStyle w:val="Emphasis"/>
          <w:highlight w:val="cyan"/>
        </w:rPr>
        <w:t>take-up rates</w:t>
      </w:r>
      <w:r w:rsidRPr="00C05F16">
        <w:rPr>
          <w:rStyle w:val="StyleUnderline"/>
          <w:highlight w:val="cyan"/>
        </w:rPr>
        <w:t xml:space="preserve"> in Ghent countries are</w:t>
      </w:r>
      <w:r w:rsidRPr="000321D2">
        <w:rPr>
          <w:sz w:val="16"/>
        </w:rPr>
        <w:t xml:space="preserve"> actually </w:t>
      </w:r>
      <w:r w:rsidRPr="00C05F16">
        <w:rPr>
          <w:rStyle w:val="Emphasis"/>
          <w:highlight w:val="cyan"/>
        </w:rPr>
        <w:t>higher</w:t>
      </w:r>
      <w:r w:rsidRPr="00D34DFA">
        <w:rPr>
          <w:rStyle w:val="StyleUnderline"/>
        </w:rPr>
        <w:t xml:space="preserve"> than in</w:t>
      </w:r>
      <w:r w:rsidRPr="000321D2">
        <w:rPr>
          <w:sz w:val="16"/>
        </w:rPr>
        <w:t xml:space="preserve"> other European countries or </w:t>
      </w:r>
      <w:r w:rsidRPr="00D34DFA">
        <w:rPr>
          <w:rStyle w:val="StyleUnderline"/>
        </w:rPr>
        <w:t xml:space="preserve">the </w:t>
      </w:r>
      <w:r w:rsidRPr="00D34DFA">
        <w:rPr>
          <w:rStyle w:val="Emphasis"/>
        </w:rPr>
        <w:t>U</w:t>
      </w:r>
      <w:r w:rsidRPr="000321D2">
        <w:rPr>
          <w:sz w:val="16"/>
        </w:rPr>
        <w:t xml:space="preserve">nited </w:t>
      </w:r>
      <w:r w:rsidRPr="00D34DFA">
        <w:rPr>
          <w:rStyle w:val="Emphasis"/>
        </w:rPr>
        <w:t>S</w:t>
      </w:r>
      <w:r w:rsidRPr="000321D2">
        <w:rPr>
          <w:sz w:val="16"/>
        </w:rPr>
        <w:t xml:space="preserve">tates. For instance, one study found that </w:t>
      </w:r>
      <w:r w:rsidRPr="00D34DFA">
        <w:rPr>
          <w:rStyle w:val="StyleUnderline"/>
        </w:rPr>
        <w:t>in</w:t>
      </w:r>
      <w:r w:rsidRPr="000321D2">
        <w:rPr>
          <w:sz w:val="16"/>
        </w:rPr>
        <w:t xml:space="preserve"> both </w:t>
      </w:r>
      <w:r w:rsidRPr="00D34DFA">
        <w:rPr>
          <w:rStyle w:val="StyleUnderline"/>
        </w:rPr>
        <w:t xml:space="preserve">Denmark and Sweden, </w:t>
      </w:r>
      <w:r w:rsidRPr="00D34DFA">
        <w:rPr>
          <w:rStyle w:val="Emphasis"/>
        </w:rPr>
        <w:t>85 percent</w:t>
      </w:r>
      <w:r w:rsidRPr="00D34DFA">
        <w:rPr>
          <w:rStyle w:val="StyleUnderline"/>
        </w:rPr>
        <w:t xml:space="preserve"> of unemployed</w:t>
      </w:r>
      <w:r w:rsidRPr="000321D2">
        <w:rPr>
          <w:sz w:val="16"/>
        </w:rPr>
        <w:t xml:space="preserve"> people </w:t>
      </w:r>
      <w:r w:rsidRPr="00D34DFA">
        <w:rPr>
          <w:rStyle w:val="StyleUnderline"/>
        </w:rPr>
        <w:t>received</w:t>
      </w:r>
      <w:r w:rsidRPr="000321D2">
        <w:rPr>
          <w:sz w:val="16"/>
        </w:rPr>
        <w:t xml:space="preserve"> unemployment </w:t>
      </w:r>
      <w:r w:rsidRPr="00D34DFA">
        <w:rPr>
          <w:rStyle w:val="StyleUnderline"/>
        </w:rPr>
        <w:t>insurance</w:t>
      </w:r>
      <w:r w:rsidRPr="000321D2">
        <w:rPr>
          <w:sz w:val="16"/>
        </w:rPr>
        <w:t xml:space="preserve"> in 2005, </w:t>
      </w:r>
      <w:r w:rsidRPr="00D34DFA">
        <w:rPr>
          <w:rStyle w:val="StyleUnderline"/>
        </w:rPr>
        <w:t>compared with</w:t>
      </w:r>
      <w:r w:rsidRPr="000321D2">
        <w:rPr>
          <w:sz w:val="16"/>
        </w:rPr>
        <w:t xml:space="preserve"> only 47 percent and </w:t>
      </w:r>
      <w:r w:rsidRPr="00D34DFA">
        <w:rPr>
          <w:rStyle w:val="Emphasis"/>
        </w:rPr>
        <w:t>20 percent</w:t>
      </w:r>
      <w:r w:rsidRPr="000321D2">
        <w:rPr>
          <w:sz w:val="16"/>
        </w:rPr>
        <w:t xml:space="preserve"> of unemployed people </w:t>
      </w:r>
      <w:r w:rsidRPr="00D34DFA">
        <w:rPr>
          <w:rStyle w:val="StyleUnderline"/>
        </w:rPr>
        <w:t>in</w:t>
      </w:r>
      <w:r w:rsidRPr="000321D2">
        <w:rPr>
          <w:sz w:val="16"/>
        </w:rPr>
        <w:t xml:space="preserve"> Germany and </w:t>
      </w:r>
      <w:r w:rsidRPr="00D34DFA">
        <w:rPr>
          <w:rStyle w:val="StyleUnderline"/>
        </w:rPr>
        <w:t>the UK</w:t>
      </w:r>
      <w:r w:rsidRPr="000321D2">
        <w:rPr>
          <w:sz w:val="16"/>
        </w:rPr>
        <w:t>, respectively. What’s more, studies find that the Ghent system can help achieve much higher coverage in an efficient and cost-effective manner. Other research suggests that the key role unions play in the Ghent system helps make it work well.41</w:t>
      </w:r>
    </w:p>
    <w:p w14:paraId="32EB3F27" w14:textId="77777777" w:rsidR="00916D94" w:rsidRPr="000321D2" w:rsidRDefault="00916D94" w:rsidP="00916D94">
      <w:pPr>
        <w:rPr>
          <w:sz w:val="16"/>
        </w:rPr>
      </w:pPr>
      <w:r w:rsidRPr="00D34DFA">
        <w:rPr>
          <w:rStyle w:val="StyleUnderline"/>
        </w:rPr>
        <w:t xml:space="preserve">In the </w:t>
      </w:r>
      <w:r w:rsidRPr="00D34DFA">
        <w:rPr>
          <w:rStyle w:val="Emphasis"/>
        </w:rPr>
        <w:t>U</w:t>
      </w:r>
      <w:r w:rsidRPr="000321D2">
        <w:rPr>
          <w:sz w:val="16"/>
        </w:rPr>
        <w:t xml:space="preserve">nited </w:t>
      </w:r>
      <w:r w:rsidRPr="00D34DFA">
        <w:rPr>
          <w:rStyle w:val="Emphasis"/>
        </w:rPr>
        <w:t>S</w:t>
      </w:r>
      <w:r w:rsidRPr="000321D2">
        <w:rPr>
          <w:sz w:val="16"/>
        </w:rPr>
        <w:t xml:space="preserve">tates, </w:t>
      </w:r>
      <w:r w:rsidRPr="00D34DFA">
        <w:rPr>
          <w:rStyle w:val="StyleUnderline"/>
        </w:rPr>
        <w:t xml:space="preserve">there is clear </w:t>
      </w:r>
      <w:r w:rsidRPr="00D34DFA">
        <w:rPr>
          <w:rStyle w:val="Emphasis"/>
        </w:rPr>
        <w:t>ev</w:t>
      </w:r>
      <w:r w:rsidRPr="000321D2">
        <w:rPr>
          <w:sz w:val="16"/>
        </w:rPr>
        <w:t xml:space="preserve">idence that </w:t>
      </w:r>
      <w:r w:rsidRPr="00D34DFA">
        <w:rPr>
          <w:rStyle w:val="StyleUnderline"/>
        </w:rPr>
        <w:t xml:space="preserve">public </w:t>
      </w:r>
      <w:r w:rsidRPr="00C05F16">
        <w:rPr>
          <w:rStyle w:val="StyleUnderline"/>
          <w:highlight w:val="cyan"/>
        </w:rPr>
        <w:t>programs</w:t>
      </w:r>
      <w:r w:rsidRPr="000321D2">
        <w:rPr>
          <w:sz w:val="16"/>
        </w:rPr>
        <w:t xml:space="preserve"> designed </w:t>
      </w:r>
      <w:r w:rsidRPr="00C05F16">
        <w:rPr>
          <w:rStyle w:val="StyleUnderline"/>
          <w:highlight w:val="cyan"/>
        </w:rPr>
        <w:t>to help workers</w:t>
      </w:r>
      <w:r w:rsidRPr="000321D2">
        <w:rPr>
          <w:sz w:val="16"/>
        </w:rPr>
        <w:t>—such as unemployment, health care, and retirement benefits—</w:t>
      </w:r>
      <w:r w:rsidRPr="00C05F16">
        <w:rPr>
          <w:rStyle w:val="StyleUnderline"/>
          <w:highlight w:val="cyan"/>
        </w:rPr>
        <w:t xml:space="preserve">can be </w:t>
      </w:r>
      <w:r w:rsidRPr="00C05F16">
        <w:rPr>
          <w:rStyle w:val="Emphasis"/>
          <w:highlight w:val="cyan"/>
        </w:rPr>
        <w:t>difficult to navigate</w:t>
      </w:r>
      <w:r w:rsidRPr="000321D2">
        <w:rPr>
          <w:sz w:val="16"/>
        </w:rPr>
        <w:t xml:space="preserve"> alone </w:t>
      </w:r>
      <w:r w:rsidRPr="00D34DFA">
        <w:rPr>
          <w:rStyle w:val="StyleUnderline"/>
        </w:rPr>
        <w:t xml:space="preserve">and that </w:t>
      </w:r>
      <w:r w:rsidRPr="00C05F16">
        <w:rPr>
          <w:rStyle w:val="StyleUnderline"/>
          <w:highlight w:val="cyan"/>
        </w:rPr>
        <w:t>involving unions</w:t>
      </w:r>
      <w:r w:rsidRPr="00D34DFA">
        <w:rPr>
          <w:rStyle w:val="StyleUnderline"/>
        </w:rPr>
        <w:t xml:space="preserve"> would</w:t>
      </w:r>
      <w:r w:rsidRPr="000321D2">
        <w:rPr>
          <w:sz w:val="16"/>
        </w:rPr>
        <w:t xml:space="preserve"> likely </w:t>
      </w:r>
      <w:r w:rsidRPr="00C05F16">
        <w:rPr>
          <w:rStyle w:val="Emphasis"/>
          <w:highlight w:val="cyan"/>
        </w:rPr>
        <w:t>improve outcomes</w:t>
      </w:r>
      <w:r w:rsidRPr="000321D2">
        <w:rPr>
          <w:sz w:val="16"/>
        </w:rPr>
        <w:t xml:space="preserve">. For example, only about 40 percent of unemployed workers apply for unemployment insurance and less than 30 percent receive it.42 Studies suggest that union members are more likely to receive workers’ compensation and unemployment insurance (UI) than nonunion members.43 Indeed, blue-collar workers who were laid off from union jobs were about 23 percent more likely than comparable nonunion workers to receive UI benefits. Professors John W. Budd and Brian P. McCall speculate that </w:t>
      </w:r>
      <w:r w:rsidRPr="00D34DFA">
        <w:rPr>
          <w:rStyle w:val="StyleUnderline"/>
        </w:rPr>
        <w:t xml:space="preserve">unions drive higher </w:t>
      </w:r>
      <w:r w:rsidRPr="00D34DFA">
        <w:rPr>
          <w:rStyle w:val="Emphasis"/>
        </w:rPr>
        <w:t>take-up rates</w:t>
      </w:r>
      <w:r w:rsidRPr="00D34DFA">
        <w:rPr>
          <w:rStyle w:val="StyleUnderline"/>
        </w:rPr>
        <w:t xml:space="preserve"> by </w:t>
      </w:r>
      <w:r w:rsidRPr="00C05F16">
        <w:rPr>
          <w:rStyle w:val="StyleUnderline"/>
          <w:highlight w:val="cyan"/>
        </w:rPr>
        <w:t>acting as a “</w:t>
      </w:r>
      <w:r w:rsidRPr="00C05F16">
        <w:rPr>
          <w:rStyle w:val="Emphasis"/>
          <w:highlight w:val="cyan"/>
        </w:rPr>
        <w:t>conduit of information</w:t>
      </w:r>
      <w:r w:rsidRPr="00C05F16">
        <w:rPr>
          <w:rStyle w:val="StyleUnderline"/>
          <w:highlight w:val="cyan"/>
        </w:rPr>
        <w:t>.”</w:t>
      </w:r>
      <w:r w:rsidRPr="000321D2">
        <w:rPr>
          <w:sz w:val="16"/>
        </w:rPr>
        <w:t xml:space="preserve"> They argue that </w:t>
      </w:r>
      <w:r w:rsidRPr="00D34DFA">
        <w:rPr>
          <w:rStyle w:val="StyleUnderline"/>
        </w:rPr>
        <w:t>unions reduce</w:t>
      </w:r>
      <w:r w:rsidRPr="000321D2">
        <w:rPr>
          <w:sz w:val="16"/>
        </w:rPr>
        <w:t xml:space="preserve"> the </w:t>
      </w:r>
      <w:r w:rsidRPr="00D34DFA">
        <w:rPr>
          <w:rStyle w:val="StyleUnderline"/>
        </w:rPr>
        <w:t>“costs” of applying for benefits by providing information about how and where to apply for benefits</w:t>
      </w:r>
      <w:r w:rsidRPr="000321D2">
        <w:rPr>
          <w:sz w:val="16"/>
        </w:rPr>
        <w:t>, helping collect evidence in case of disputed claims, and providing representation in hearings over disputes.44</w:t>
      </w:r>
    </w:p>
    <w:p w14:paraId="05E27BE9" w14:textId="77777777" w:rsidR="00916D94" w:rsidRPr="000321D2" w:rsidRDefault="00916D94" w:rsidP="00916D94">
      <w:pPr>
        <w:rPr>
          <w:sz w:val="16"/>
        </w:rPr>
      </w:pPr>
      <w:r w:rsidRPr="000321D2">
        <w:rPr>
          <w:sz w:val="16"/>
        </w:rPr>
        <w:t xml:space="preserve">The </w:t>
      </w:r>
      <w:r w:rsidRPr="00C05F16">
        <w:rPr>
          <w:rStyle w:val="Emphasis"/>
          <w:highlight w:val="cyan"/>
        </w:rPr>
        <w:t>basic</w:t>
      </w:r>
      <w:r w:rsidRPr="00D34DFA">
        <w:rPr>
          <w:rStyle w:val="Emphasis"/>
        </w:rPr>
        <w:t xml:space="preserve"> concept</w:t>
      </w:r>
      <w:r w:rsidRPr="00D34DFA">
        <w:rPr>
          <w:rStyle w:val="StyleUnderline"/>
        </w:rPr>
        <w:t xml:space="preserve"> behind</w:t>
      </w:r>
      <w:r w:rsidRPr="000321D2">
        <w:rPr>
          <w:sz w:val="16"/>
        </w:rPr>
        <w:t xml:space="preserve"> the </w:t>
      </w:r>
      <w:r w:rsidRPr="00C05F16">
        <w:rPr>
          <w:rStyle w:val="StyleUnderline"/>
          <w:highlight w:val="cyan"/>
        </w:rPr>
        <w:t>Ghent</w:t>
      </w:r>
      <w:r w:rsidRPr="000321D2">
        <w:rPr>
          <w:sz w:val="16"/>
        </w:rPr>
        <w:t xml:space="preserve"> system—unions delivering or helping people access governmental benefits—</w:t>
      </w:r>
      <w:r w:rsidRPr="00C05F16">
        <w:rPr>
          <w:rStyle w:val="StyleUnderline"/>
          <w:highlight w:val="cyan"/>
        </w:rPr>
        <w:t>already exists</w:t>
      </w:r>
      <w:r w:rsidRPr="000321D2">
        <w:rPr>
          <w:sz w:val="16"/>
        </w:rPr>
        <w:t xml:space="preserve"> in a number of forms </w:t>
      </w:r>
      <w:r w:rsidRPr="00D34DFA">
        <w:rPr>
          <w:rStyle w:val="StyleUnderline"/>
        </w:rPr>
        <w:t xml:space="preserve">in the </w:t>
      </w:r>
      <w:r w:rsidRPr="00D34DFA">
        <w:rPr>
          <w:rStyle w:val="Emphasis"/>
        </w:rPr>
        <w:t>U</w:t>
      </w:r>
      <w:r w:rsidRPr="000321D2">
        <w:rPr>
          <w:sz w:val="16"/>
        </w:rPr>
        <w:t xml:space="preserve">nited </w:t>
      </w:r>
      <w:r w:rsidRPr="00D34DFA">
        <w:rPr>
          <w:rStyle w:val="Emphasis"/>
        </w:rPr>
        <w:t>S</w:t>
      </w:r>
      <w:r w:rsidRPr="000321D2">
        <w:rPr>
          <w:sz w:val="16"/>
        </w:rPr>
        <w:t xml:space="preserve">tates. </w:t>
      </w:r>
      <w:r w:rsidRPr="00D34DFA">
        <w:rPr>
          <w:rStyle w:val="StyleUnderline"/>
        </w:rPr>
        <w:t>In the</w:t>
      </w:r>
      <w:r w:rsidRPr="000321D2">
        <w:rPr>
          <w:sz w:val="16"/>
        </w:rPr>
        <w:t xml:space="preserve"> new </w:t>
      </w:r>
      <w:r w:rsidRPr="00D34DFA">
        <w:rPr>
          <w:rStyle w:val="StyleUnderline"/>
        </w:rPr>
        <w:t xml:space="preserve">system, </w:t>
      </w:r>
      <w:r w:rsidRPr="00C05F16">
        <w:rPr>
          <w:rStyle w:val="StyleUnderline"/>
          <w:highlight w:val="cyan"/>
        </w:rPr>
        <w:t>these</w:t>
      </w:r>
      <w:r w:rsidRPr="000321D2">
        <w:rPr>
          <w:sz w:val="16"/>
        </w:rPr>
        <w:t xml:space="preserve"> models </w:t>
      </w:r>
      <w:r w:rsidRPr="00C05F16">
        <w:rPr>
          <w:rStyle w:val="StyleUnderline"/>
          <w:highlight w:val="cyan"/>
        </w:rPr>
        <w:t xml:space="preserve">would be </w:t>
      </w:r>
      <w:r w:rsidRPr="00C05F16">
        <w:rPr>
          <w:rStyle w:val="Emphasis"/>
          <w:highlight w:val="cyan"/>
        </w:rPr>
        <w:t>expanded</w:t>
      </w:r>
      <w:r w:rsidRPr="000321D2">
        <w:rPr>
          <w:sz w:val="16"/>
        </w:rPr>
        <w:t xml:space="preserve"> on </w:t>
      </w:r>
      <w:r w:rsidRPr="00D34DFA">
        <w:rPr>
          <w:rStyle w:val="StyleUnderline"/>
        </w:rPr>
        <w:t>so</w:t>
      </w:r>
      <w:r w:rsidRPr="000321D2">
        <w:rPr>
          <w:sz w:val="16"/>
        </w:rPr>
        <w:t xml:space="preserve"> that </w:t>
      </w:r>
      <w:r w:rsidRPr="00D34DFA">
        <w:rPr>
          <w:rStyle w:val="StyleUnderline"/>
        </w:rPr>
        <w:t>unions would play a key role in helping provide</w:t>
      </w:r>
      <w:r w:rsidRPr="000321D2">
        <w:rPr>
          <w:sz w:val="16"/>
        </w:rPr>
        <w:t xml:space="preserve"> a range of </w:t>
      </w:r>
      <w:r w:rsidRPr="00D34DFA">
        <w:rPr>
          <w:rStyle w:val="StyleUnderline"/>
        </w:rPr>
        <w:t>public services</w:t>
      </w:r>
      <w:r w:rsidRPr="000321D2">
        <w:rPr>
          <w:sz w:val="16"/>
        </w:rPr>
        <w:t xml:space="preserve"> that workers need, </w:t>
      </w:r>
      <w:r w:rsidRPr="00D34DFA">
        <w:rPr>
          <w:rStyle w:val="StyleUnderline"/>
        </w:rPr>
        <w:t>including program navigation, workforce training, and enforcement of workplace laws</w:t>
      </w:r>
      <w:r w:rsidRPr="000321D2">
        <w:rPr>
          <w:sz w:val="16"/>
        </w:rPr>
        <w:t>.</w:t>
      </w:r>
    </w:p>
    <w:p w14:paraId="5CB84AB9" w14:textId="77777777" w:rsidR="00916D94" w:rsidRPr="000321D2" w:rsidRDefault="00916D94" w:rsidP="00916D94">
      <w:pPr>
        <w:rPr>
          <w:sz w:val="16"/>
        </w:rPr>
      </w:pPr>
      <w:r w:rsidRPr="000321D2">
        <w:rPr>
          <w:sz w:val="16"/>
        </w:rPr>
        <w:t>This benefits navigation concept could be applied to a variety of government programs, from unemployment insurance to healthcare to retirement, and is currently being modeled in several areas. Somewhat mirroring Seattle, with its domestic worker benefits fund, New York has had a portable benefits fund for independent contractors who drive limos, known as the Black Car Fund, for two decades.45 In recent years, the fund has also covered Uber and Lyft drivers. For drivers injured on the job, the fund provides workers’ compensation insurance—something that most employees but very few independent contractors have. Benefits are funded by a legally required surcharge on each ride.46 The International Association of Machinists and Aerospace Workers District 15 helped push for the creation of the fund, and its nonprofit affiliate, the Independent Drivers Guild, has been working to make the fund into even more of a recruitment tool.47 The guild’s benefit fund has partnered with the Black Car Fund to offer additional benefits, such as vision case, telemedicine, drug discounts and assistance in applying for Medicaid health insurance.</w:t>
      </w:r>
    </w:p>
    <w:p w14:paraId="25177413" w14:textId="77777777" w:rsidR="00916D94" w:rsidRPr="000321D2" w:rsidRDefault="00916D94" w:rsidP="00916D94">
      <w:pPr>
        <w:rPr>
          <w:sz w:val="16"/>
        </w:rPr>
      </w:pPr>
      <w:r w:rsidRPr="000321D2">
        <w:rPr>
          <w:sz w:val="16"/>
        </w:rPr>
        <w:t>In Oregon the state Department of Administrative Services is currently partnering with a local union on a training program aimed at increasing state employee understanding of its retirement and health benefit plans and how to take advantage of them.48 In this program, unions help workers navigate the state retirement and health benefits system to choose the appropriate plans for their situation, which participants believe will lead to savings for both workers and the state.</w:t>
      </w:r>
    </w:p>
    <w:p w14:paraId="0FCCC0B7" w14:textId="77777777" w:rsidR="00916D94" w:rsidRPr="000321D2" w:rsidRDefault="00916D94" w:rsidP="00916D94">
      <w:pPr>
        <w:rPr>
          <w:sz w:val="16"/>
        </w:rPr>
      </w:pPr>
      <w:r w:rsidRPr="000321D2">
        <w:rPr>
          <w:sz w:val="16"/>
        </w:rPr>
        <w:t xml:space="preserve">In addition to helping workers navigate public benefits, </w:t>
      </w:r>
      <w:r w:rsidRPr="00D34DFA">
        <w:rPr>
          <w:rStyle w:val="StyleUnderline"/>
        </w:rPr>
        <w:t>another Ghent-like model uses unions and worker organizations to</w:t>
      </w:r>
      <w:r w:rsidRPr="000321D2">
        <w:rPr>
          <w:sz w:val="16"/>
        </w:rPr>
        <w:t xml:space="preserve"> help </w:t>
      </w:r>
      <w:r w:rsidRPr="00D34DFA">
        <w:rPr>
          <w:rStyle w:val="StyleUnderline"/>
        </w:rPr>
        <w:t xml:space="preserve">enforce </w:t>
      </w:r>
      <w:r w:rsidRPr="00D34DFA">
        <w:rPr>
          <w:rStyle w:val="Emphasis"/>
        </w:rPr>
        <w:t>workplace standards</w:t>
      </w:r>
      <w:r w:rsidRPr="000321D2">
        <w:rPr>
          <w:sz w:val="16"/>
        </w:rPr>
        <w:t xml:space="preserve">, as part of a co-enforcement strategy. </w:t>
      </w:r>
      <w:r w:rsidRPr="00D34DFA">
        <w:rPr>
          <w:rStyle w:val="StyleUnderline"/>
        </w:rPr>
        <w:t xml:space="preserve">There is a </w:t>
      </w:r>
      <w:r w:rsidRPr="00D34DFA">
        <w:rPr>
          <w:rStyle w:val="Emphasis"/>
        </w:rPr>
        <w:t>strong need</w:t>
      </w:r>
      <w:r w:rsidRPr="00D34DFA">
        <w:rPr>
          <w:rStyle w:val="StyleUnderline"/>
        </w:rPr>
        <w:t xml:space="preserve"> for improved enforcement since </w:t>
      </w:r>
      <w:r w:rsidRPr="00C05F16">
        <w:rPr>
          <w:rStyle w:val="StyleUnderline"/>
          <w:highlight w:val="cyan"/>
        </w:rPr>
        <w:t>ev</w:t>
      </w:r>
      <w:r w:rsidRPr="00D34DFA">
        <w:rPr>
          <w:rStyle w:val="StyleUnderline"/>
        </w:rPr>
        <w:t xml:space="preserve">idence </w:t>
      </w:r>
      <w:r w:rsidRPr="00C05F16">
        <w:rPr>
          <w:rStyle w:val="StyleUnderline"/>
          <w:highlight w:val="cyan"/>
        </w:rPr>
        <w:t>suggests</w:t>
      </w:r>
      <w:r w:rsidRPr="00D34DFA">
        <w:rPr>
          <w:rStyle w:val="StyleUnderline"/>
        </w:rPr>
        <w:t xml:space="preserve"> that </w:t>
      </w:r>
      <w:r w:rsidRPr="00C05F16">
        <w:rPr>
          <w:rStyle w:val="Emphasis"/>
          <w:highlight w:val="cyan"/>
        </w:rPr>
        <w:t>wage theft</w:t>
      </w:r>
      <w:r w:rsidRPr="000321D2">
        <w:rPr>
          <w:sz w:val="16"/>
        </w:rPr>
        <w:t xml:space="preserve">—or </w:t>
      </w:r>
      <w:r w:rsidRPr="00D34DFA">
        <w:rPr>
          <w:rStyle w:val="StyleUnderline"/>
        </w:rPr>
        <w:t xml:space="preserve">employers paying workers less than they are </w:t>
      </w:r>
      <w:r w:rsidRPr="00D34DFA">
        <w:rPr>
          <w:rStyle w:val="Emphasis"/>
        </w:rPr>
        <w:t>legally entitled</w:t>
      </w:r>
      <w:r w:rsidRPr="00D34DFA">
        <w:rPr>
          <w:rStyle w:val="StyleUnderline"/>
        </w:rPr>
        <w:t xml:space="preserve"> to</w:t>
      </w:r>
      <w:r w:rsidRPr="000321D2">
        <w:rPr>
          <w:sz w:val="16"/>
        </w:rPr>
        <w:t xml:space="preserve">—and other violations of workplace standards </w:t>
      </w:r>
      <w:r w:rsidRPr="00C05F16">
        <w:rPr>
          <w:rStyle w:val="StyleUnderline"/>
          <w:highlight w:val="cyan"/>
        </w:rPr>
        <w:t xml:space="preserve">are </w:t>
      </w:r>
      <w:r w:rsidRPr="00C05F16">
        <w:rPr>
          <w:rStyle w:val="Emphasis"/>
          <w:highlight w:val="cyan"/>
        </w:rPr>
        <w:t>pervasive</w:t>
      </w:r>
      <w:r w:rsidRPr="000321D2">
        <w:rPr>
          <w:sz w:val="16"/>
        </w:rPr>
        <w:t xml:space="preserve">. A report by the Economic Policy Institute, for example, estimated that </w:t>
      </w:r>
      <w:r w:rsidRPr="00D34DFA">
        <w:rPr>
          <w:rStyle w:val="StyleUnderline"/>
        </w:rPr>
        <w:t xml:space="preserve">low-wage </w:t>
      </w:r>
      <w:r w:rsidRPr="00C05F16">
        <w:rPr>
          <w:rStyle w:val="StyleUnderline"/>
          <w:highlight w:val="cyan"/>
        </w:rPr>
        <w:t>workers lost</w:t>
      </w:r>
      <w:r w:rsidRPr="000321D2">
        <w:rPr>
          <w:sz w:val="16"/>
        </w:rPr>
        <w:t xml:space="preserve"> more than </w:t>
      </w:r>
      <w:r w:rsidRPr="00C05F16">
        <w:rPr>
          <w:rStyle w:val="Emphasis"/>
          <w:highlight w:val="cyan"/>
        </w:rPr>
        <w:t>$50 billion</w:t>
      </w:r>
      <w:r w:rsidRPr="00D34DFA">
        <w:rPr>
          <w:rStyle w:val="StyleUnderline"/>
        </w:rPr>
        <w:t xml:space="preserve"> to wage theft in 2016</w:t>
      </w:r>
      <w:r w:rsidRPr="000321D2">
        <w:rPr>
          <w:sz w:val="16"/>
        </w:rPr>
        <w:t>.49</w:t>
      </w:r>
    </w:p>
    <w:p w14:paraId="3D09EEB8" w14:textId="77777777" w:rsidR="00916D94" w:rsidRPr="000321D2" w:rsidRDefault="00916D94" w:rsidP="00916D94">
      <w:pPr>
        <w:rPr>
          <w:sz w:val="16"/>
        </w:rPr>
      </w:pPr>
      <w:r w:rsidRPr="000321D2">
        <w:rPr>
          <w:sz w:val="16"/>
        </w:rPr>
        <w:t xml:space="preserve">The </w:t>
      </w:r>
      <w:r w:rsidRPr="00C05F16">
        <w:rPr>
          <w:rStyle w:val="Emphasis"/>
          <w:highlight w:val="cyan"/>
        </w:rPr>
        <w:t>co-enforcement</w:t>
      </w:r>
      <w:r w:rsidRPr="00D34DFA">
        <w:rPr>
          <w:rStyle w:val="StyleUnderline"/>
        </w:rPr>
        <w:t xml:space="preserve"> model </w:t>
      </w:r>
      <w:r w:rsidRPr="00C05F16">
        <w:rPr>
          <w:rStyle w:val="StyleUnderline"/>
          <w:highlight w:val="cyan"/>
        </w:rPr>
        <w:t>helps</w:t>
      </w:r>
      <w:r w:rsidRPr="00D34DFA">
        <w:rPr>
          <w:rStyle w:val="StyleUnderline"/>
        </w:rPr>
        <w:t xml:space="preserve"> improve enforcement of laws</w:t>
      </w:r>
      <w:r w:rsidRPr="000321D2">
        <w:rPr>
          <w:sz w:val="16"/>
        </w:rPr>
        <w:t xml:space="preserve"> such as the minimum wage by recognizing what unions and worker centers can do that government cannot do on its own. These organizations are in contact with workers in more workplaces than government inspectors will ever be able to get to, and these groups have workers’ trust. Thus, these organizations have information about what is happening to workers that government is not privy to—as vulnerable workers are often afraid to talk to government officials. As a result, </w:t>
      </w:r>
      <w:r w:rsidRPr="00D34DFA">
        <w:rPr>
          <w:rStyle w:val="StyleUnderline"/>
        </w:rPr>
        <w:t>these groups</w:t>
      </w:r>
      <w:r w:rsidRPr="000321D2">
        <w:rPr>
          <w:sz w:val="16"/>
        </w:rPr>
        <w:t xml:space="preserve"> can </w:t>
      </w:r>
      <w:r w:rsidRPr="00D34DFA">
        <w:rPr>
          <w:rStyle w:val="StyleUnderline"/>
        </w:rPr>
        <w:t>serve as key intermediaries to bring workers and government together</w:t>
      </w:r>
      <w:r w:rsidRPr="000321D2">
        <w:rPr>
          <w:sz w:val="16"/>
        </w:rPr>
        <w:t>, both by informing workers of their rights and by helping workers take action to receive their earned pay and benefits.</w:t>
      </w:r>
    </w:p>
    <w:p w14:paraId="4117D233" w14:textId="77777777" w:rsidR="00916D94" w:rsidRPr="000321D2" w:rsidRDefault="00916D94" w:rsidP="00916D94">
      <w:pPr>
        <w:rPr>
          <w:sz w:val="16"/>
        </w:rPr>
      </w:pPr>
      <w:r w:rsidRPr="000321D2">
        <w:rPr>
          <w:sz w:val="16"/>
        </w:rPr>
        <w:t xml:space="preserve">Co-enforcement works for the public and unions. </w:t>
      </w:r>
      <w:r w:rsidRPr="00D34DFA">
        <w:rPr>
          <w:rStyle w:val="StyleUnderline"/>
        </w:rPr>
        <w:t>Co-enforcement initiatives</w:t>
      </w:r>
      <w:r w:rsidRPr="000321D2">
        <w:rPr>
          <w:sz w:val="16"/>
        </w:rPr>
        <w:t xml:space="preserve">, according to a study of them by professors Seema Patel and Catherine Fisk, </w:t>
      </w:r>
      <w:r w:rsidRPr="00C05F16">
        <w:rPr>
          <w:rStyle w:val="StyleUnderline"/>
          <w:highlight w:val="cyan"/>
        </w:rPr>
        <w:t>improve “compliance and enforcement”</w:t>
      </w:r>
      <w:r w:rsidRPr="00D34DFA">
        <w:rPr>
          <w:rStyle w:val="StyleUnderline"/>
        </w:rPr>
        <w:t>; generate “professional development, sophistication, and commitment among enforcement officials”</w:t>
      </w:r>
      <w:r w:rsidRPr="000321D2">
        <w:rPr>
          <w:sz w:val="16"/>
        </w:rPr>
        <w:t xml:space="preserve">; and produce “modest revenue increases, better legitimacy, and strengthened institutional framework for groups working with, and composed of, low-wage workers most vulnerable to wage theft and other substandard working conditions.”50 </w:t>
      </w:r>
      <w:r w:rsidRPr="00C05F16">
        <w:rPr>
          <w:rStyle w:val="Emphasis"/>
          <w:highlight w:val="cyan"/>
        </w:rPr>
        <w:t>Studies</w:t>
      </w:r>
      <w:r w:rsidRPr="00C05F16">
        <w:rPr>
          <w:rStyle w:val="StyleUnderline"/>
          <w:highlight w:val="cyan"/>
        </w:rPr>
        <w:t xml:space="preserve"> have</w:t>
      </w:r>
      <w:r w:rsidRPr="000321D2">
        <w:rPr>
          <w:sz w:val="16"/>
        </w:rPr>
        <w:t xml:space="preserve"> also </w:t>
      </w:r>
      <w:r w:rsidRPr="00C05F16">
        <w:rPr>
          <w:rStyle w:val="StyleUnderline"/>
          <w:highlight w:val="cyan"/>
        </w:rPr>
        <w:t>found</w:t>
      </w:r>
      <w:r w:rsidRPr="000321D2">
        <w:rPr>
          <w:sz w:val="16"/>
        </w:rPr>
        <w:t xml:space="preserve"> that </w:t>
      </w:r>
      <w:r w:rsidRPr="00D34DFA">
        <w:rPr>
          <w:rStyle w:val="StyleUnderline"/>
        </w:rPr>
        <w:t>unions increase compliance with Fair Labor Standards Act overtime regulations</w:t>
      </w:r>
      <w:r w:rsidRPr="000321D2">
        <w:rPr>
          <w:sz w:val="16"/>
        </w:rPr>
        <w:t>.51 For unions and worker organizations, the co-enforcement model can help increase access to workers, provide additional funding for some activities, and help them deliver real benefits to workers.52</w:t>
      </w:r>
    </w:p>
    <w:p w14:paraId="49E7C1B3" w14:textId="77777777" w:rsidR="00916D94" w:rsidRPr="000321D2" w:rsidRDefault="00916D94" w:rsidP="00916D94">
      <w:pPr>
        <w:rPr>
          <w:sz w:val="16"/>
        </w:rPr>
      </w:pPr>
      <w:r w:rsidRPr="000321D2">
        <w:rPr>
          <w:sz w:val="16"/>
        </w:rPr>
        <w:t>One of the oldest and most successful co-enforcement programs is the Los Angeles Joint Labor Compliance Monitoring Program. Through it, the Los Angeles Unified School District (LAUSD) partners with trade unions to train volunteers to help identify violations of prevailing wage laws on district projects. The district authorizes these volunteers to conduct site visits and interview workers about compliance as well as help with audits, hearings, and review conferences.53 The volunteers gather information and alert the city to problems, making it possible for city inspectors to determine penalties.54 Professors Janice Fine and Jennifer Gordon noted that the program has expanded the city inspectorate’s capacity and according to government officials helped identify more violations and improve compliance.55 Similar programs exist across the city of Los Angeles as well as in Seattle and San Francisco.56</w:t>
      </w:r>
    </w:p>
    <w:p w14:paraId="5AFEBB54" w14:textId="77777777" w:rsidR="00916D94" w:rsidRPr="000321D2" w:rsidRDefault="00916D94" w:rsidP="00916D94">
      <w:pPr>
        <w:rPr>
          <w:sz w:val="16"/>
        </w:rPr>
      </w:pPr>
      <w:r w:rsidRPr="00D34DFA">
        <w:rPr>
          <w:rStyle w:val="StyleUnderline"/>
        </w:rPr>
        <w:t>Another way to adapt</w:t>
      </w:r>
      <w:r w:rsidRPr="000321D2">
        <w:rPr>
          <w:sz w:val="16"/>
        </w:rPr>
        <w:t xml:space="preserve"> the </w:t>
      </w:r>
      <w:r w:rsidRPr="00D34DFA">
        <w:rPr>
          <w:rStyle w:val="StyleUnderline"/>
        </w:rPr>
        <w:t>Ghent-like concept would be to bring unions more formally into</w:t>
      </w:r>
      <w:r w:rsidRPr="000321D2">
        <w:rPr>
          <w:sz w:val="16"/>
        </w:rPr>
        <w:t xml:space="preserve"> the </w:t>
      </w:r>
      <w:r w:rsidRPr="00D34DFA">
        <w:rPr>
          <w:rStyle w:val="StyleUnderline"/>
        </w:rPr>
        <w:t xml:space="preserve">workforce </w:t>
      </w:r>
      <w:r w:rsidRPr="00C05F16">
        <w:rPr>
          <w:rStyle w:val="Emphasis"/>
          <w:highlight w:val="cyan"/>
        </w:rPr>
        <w:t>training system</w:t>
      </w:r>
      <w:r w:rsidRPr="00D34DFA">
        <w:rPr>
          <w:rStyle w:val="StyleUnderline"/>
        </w:rPr>
        <w:t>. The current</w:t>
      </w:r>
      <w:r w:rsidRPr="000321D2">
        <w:rPr>
          <w:sz w:val="16"/>
        </w:rPr>
        <w:t xml:space="preserve"> workforce training </w:t>
      </w:r>
      <w:r w:rsidRPr="00D34DFA">
        <w:rPr>
          <w:rStyle w:val="StyleUnderline"/>
        </w:rPr>
        <w:t>system</w:t>
      </w:r>
      <w:r w:rsidRPr="000321D2">
        <w:rPr>
          <w:sz w:val="16"/>
        </w:rPr>
        <w:t xml:space="preserve"> in the United States </w:t>
      </w:r>
      <w:r w:rsidRPr="00C05F16">
        <w:rPr>
          <w:rStyle w:val="StyleUnderline"/>
          <w:highlight w:val="cyan"/>
        </w:rPr>
        <w:t xml:space="preserve">is </w:t>
      </w:r>
      <w:r w:rsidRPr="00C05F16">
        <w:rPr>
          <w:rStyle w:val="Emphasis"/>
          <w:highlight w:val="cyan"/>
        </w:rPr>
        <w:t>uneven</w:t>
      </w:r>
      <w:r w:rsidRPr="000321D2">
        <w:rPr>
          <w:sz w:val="16"/>
        </w:rPr>
        <w:t xml:space="preserve">, and outside of joint labormanagement partnerships </w:t>
      </w:r>
      <w:r w:rsidRPr="00D34DFA">
        <w:rPr>
          <w:rStyle w:val="StyleUnderline"/>
        </w:rPr>
        <w:t xml:space="preserve">it is too often of </w:t>
      </w:r>
      <w:r w:rsidRPr="00D34DFA">
        <w:rPr>
          <w:rStyle w:val="Emphasis"/>
        </w:rPr>
        <w:t>low quality</w:t>
      </w:r>
      <w:r w:rsidRPr="00D34DFA">
        <w:rPr>
          <w:rStyle w:val="StyleUnderline"/>
        </w:rPr>
        <w:t xml:space="preserve"> and fails to lead to </w:t>
      </w:r>
      <w:r w:rsidRPr="00D34DFA">
        <w:rPr>
          <w:rStyle w:val="Emphasis"/>
        </w:rPr>
        <w:t>good jobs</w:t>
      </w:r>
      <w:r w:rsidRPr="000321D2">
        <w:rPr>
          <w:sz w:val="16"/>
        </w:rPr>
        <w:t xml:space="preserve">.57 For instance, studies find that while certificate and sub- baccalaureate programs generally yield some increase in earnings, returns vary significantly based on a student’s field of study, race, and gender. 58 Moreover, </w:t>
      </w:r>
      <w:r w:rsidRPr="00C05F16">
        <w:rPr>
          <w:rStyle w:val="StyleUnderline"/>
          <w:highlight w:val="cyan"/>
        </w:rPr>
        <w:t xml:space="preserve">a lot of </w:t>
      </w:r>
      <w:r w:rsidRPr="00C05F16">
        <w:rPr>
          <w:rStyle w:val="Emphasis"/>
          <w:highlight w:val="cyan"/>
        </w:rPr>
        <w:t>training</w:t>
      </w:r>
      <w:r w:rsidRPr="00C05F16">
        <w:rPr>
          <w:rStyle w:val="StyleUnderline"/>
          <w:highlight w:val="cyan"/>
        </w:rPr>
        <w:t xml:space="preserve"> is firm-specific</w:t>
      </w:r>
      <w:r w:rsidRPr="00D34DFA">
        <w:rPr>
          <w:rStyle w:val="StyleUnderline"/>
        </w:rPr>
        <w:t xml:space="preserve"> and leads to skills that are not transferable</w:t>
      </w:r>
      <w:r w:rsidRPr="000321D2">
        <w:rPr>
          <w:sz w:val="16"/>
        </w:rPr>
        <w:t xml:space="preserve"> to other employers.59 In addition, the United States spends less money on training than its competitors do, ranking at the bottom among OECD countries.60 In other words, there is a large gap between the training that is needed and the training that is provided.</w:t>
      </w:r>
    </w:p>
    <w:p w14:paraId="79657468" w14:textId="77777777" w:rsidR="00916D94" w:rsidRPr="000321D2" w:rsidRDefault="00916D94" w:rsidP="00916D94">
      <w:pPr>
        <w:rPr>
          <w:sz w:val="16"/>
        </w:rPr>
      </w:pPr>
      <w:r w:rsidRPr="00C05F16">
        <w:rPr>
          <w:rStyle w:val="StyleUnderline"/>
          <w:highlight w:val="cyan"/>
        </w:rPr>
        <w:t xml:space="preserve">Involving </w:t>
      </w:r>
      <w:r w:rsidRPr="00C05F16">
        <w:rPr>
          <w:rStyle w:val="Emphasis"/>
          <w:highlight w:val="cyan"/>
        </w:rPr>
        <w:t>worker organizations</w:t>
      </w:r>
      <w:r w:rsidRPr="000321D2">
        <w:rPr>
          <w:sz w:val="16"/>
        </w:rPr>
        <w:t xml:space="preserve"> more robustly in the workforce training system </w:t>
      </w:r>
      <w:r w:rsidRPr="00D34DFA">
        <w:rPr>
          <w:rStyle w:val="StyleUnderline"/>
        </w:rPr>
        <w:t xml:space="preserve">could significantly </w:t>
      </w:r>
      <w:r w:rsidRPr="00C05F16">
        <w:rPr>
          <w:rStyle w:val="StyleUnderline"/>
          <w:highlight w:val="cyan"/>
        </w:rPr>
        <w:t>improve training</w:t>
      </w:r>
      <w:r w:rsidRPr="000321D2">
        <w:rPr>
          <w:sz w:val="16"/>
        </w:rPr>
        <w:t xml:space="preserve">.61 Unions already play a role in workforce training. They directly negotiate with employers to create labormanagement training funds, and they participate in government-funded training in several roles, as both members of workforce boards and recipients of funding. But employers dominate the public system.62 </w:t>
      </w:r>
      <w:r w:rsidRPr="00D34DFA">
        <w:rPr>
          <w:rStyle w:val="StyleUnderline"/>
        </w:rPr>
        <w:t>Rebalancing</w:t>
      </w:r>
      <w:r w:rsidRPr="000321D2">
        <w:rPr>
          <w:sz w:val="16"/>
        </w:rPr>
        <w:t xml:space="preserve"> the </w:t>
      </w:r>
      <w:r w:rsidRPr="00D34DFA">
        <w:rPr>
          <w:rStyle w:val="StyleUnderline"/>
        </w:rPr>
        <w:t>workforce system to emphasize quality and ensure</w:t>
      </w:r>
      <w:r w:rsidRPr="000321D2">
        <w:rPr>
          <w:sz w:val="16"/>
        </w:rPr>
        <w:t xml:space="preserve"> that </w:t>
      </w:r>
      <w:r w:rsidRPr="00D34DFA">
        <w:rPr>
          <w:rStyle w:val="StyleUnderline"/>
        </w:rPr>
        <w:t>unions</w:t>
      </w:r>
      <w:r w:rsidRPr="000321D2">
        <w:rPr>
          <w:sz w:val="16"/>
        </w:rPr>
        <w:t xml:space="preserve"> and employers </w:t>
      </w:r>
      <w:r w:rsidRPr="00D34DFA">
        <w:rPr>
          <w:rStyle w:val="StyleUnderline"/>
        </w:rPr>
        <w:t>have equal power</w:t>
      </w:r>
      <w:r w:rsidRPr="000321D2">
        <w:rPr>
          <w:sz w:val="16"/>
        </w:rPr>
        <w:t>—as well as promoting joint labor-management programs—</w:t>
      </w:r>
      <w:r w:rsidRPr="00D34DFA">
        <w:rPr>
          <w:rStyle w:val="StyleUnderline"/>
        </w:rPr>
        <w:t xml:space="preserve">would help </w:t>
      </w:r>
      <w:r w:rsidRPr="00C05F16">
        <w:rPr>
          <w:rStyle w:val="Emphasis"/>
          <w:highlight w:val="cyan"/>
        </w:rPr>
        <w:t>ensure</w:t>
      </w:r>
      <w:r w:rsidRPr="000321D2">
        <w:rPr>
          <w:sz w:val="16"/>
        </w:rPr>
        <w:t xml:space="preserve"> that </w:t>
      </w:r>
      <w:r w:rsidRPr="00C05F16">
        <w:rPr>
          <w:rStyle w:val="StyleUnderline"/>
          <w:highlight w:val="cyan"/>
        </w:rPr>
        <w:t xml:space="preserve">training leads to </w:t>
      </w:r>
      <w:r w:rsidRPr="00C05F16">
        <w:rPr>
          <w:rStyle w:val="Emphasis"/>
          <w:highlight w:val="cyan"/>
        </w:rPr>
        <w:t>good jobs</w:t>
      </w:r>
      <w:r w:rsidRPr="000321D2">
        <w:rPr>
          <w:sz w:val="16"/>
        </w:rPr>
        <w:t>.</w:t>
      </w:r>
    </w:p>
    <w:p w14:paraId="442FB364" w14:textId="77777777" w:rsidR="00916D94" w:rsidRPr="000321D2" w:rsidRDefault="00916D94" w:rsidP="00916D94">
      <w:pPr>
        <w:rPr>
          <w:sz w:val="16"/>
        </w:rPr>
      </w:pPr>
      <w:r w:rsidRPr="00C05F16">
        <w:rPr>
          <w:rStyle w:val="Emphasis"/>
          <w:highlight w:val="cyan"/>
        </w:rPr>
        <w:t>Research</w:t>
      </w:r>
      <w:r w:rsidRPr="00C05F16">
        <w:rPr>
          <w:rStyle w:val="StyleUnderline"/>
          <w:highlight w:val="cyan"/>
        </w:rPr>
        <w:t xml:space="preserve"> shows</w:t>
      </w:r>
      <w:r w:rsidRPr="000321D2">
        <w:rPr>
          <w:sz w:val="16"/>
        </w:rPr>
        <w:t xml:space="preserve"> that </w:t>
      </w:r>
      <w:r w:rsidRPr="00D34DFA">
        <w:rPr>
          <w:rStyle w:val="StyleUnderline"/>
        </w:rPr>
        <w:t xml:space="preserve">when unions get involved, workers get </w:t>
      </w:r>
      <w:r w:rsidRPr="00C05F16">
        <w:rPr>
          <w:rStyle w:val="StyleUnderline"/>
          <w:highlight w:val="cyan"/>
        </w:rPr>
        <w:t xml:space="preserve">more </w:t>
      </w:r>
      <w:r w:rsidRPr="00C05F16">
        <w:rPr>
          <w:rStyle w:val="Emphasis"/>
          <w:highlight w:val="cyan"/>
        </w:rPr>
        <w:t>training</w:t>
      </w:r>
      <w:r w:rsidRPr="00D34DFA">
        <w:rPr>
          <w:rStyle w:val="StyleUnderline"/>
        </w:rPr>
        <w:t>, and this</w:t>
      </w:r>
      <w:r w:rsidRPr="000321D2">
        <w:rPr>
          <w:sz w:val="16"/>
        </w:rPr>
        <w:t xml:space="preserve"> training </w:t>
      </w:r>
      <w:r w:rsidRPr="00C05F16">
        <w:rPr>
          <w:rStyle w:val="StyleUnderline"/>
          <w:highlight w:val="cyan"/>
        </w:rPr>
        <w:t>leads to better results</w:t>
      </w:r>
      <w:r w:rsidRPr="00D34DFA">
        <w:rPr>
          <w:rStyle w:val="StyleUnderline"/>
        </w:rPr>
        <w:t xml:space="preserve">, including jobs with </w:t>
      </w:r>
      <w:r w:rsidRPr="00D34DFA">
        <w:rPr>
          <w:rStyle w:val="Emphasis"/>
        </w:rPr>
        <w:t>higher pay</w:t>
      </w:r>
      <w:r w:rsidRPr="000321D2">
        <w:rPr>
          <w:sz w:val="16"/>
        </w:rPr>
        <w:t xml:space="preserve">. 63 Furthermore, workers in labor-management programs are more likely to complete their training, and they drop out at lower rates during economic downturns.64 Completion rates in labor-management construction apprenticeship programs in Ohio and Kentucky, for instance, are 21 percent and 35 percent higher, respectively, than in nonunion programs.65 Unionsponsored training programs in the building trades also have higher enrollment rates and participation among women and people of color than training that is not sponsored by unions.66 There is also </w:t>
      </w:r>
      <w:r w:rsidRPr="00D34DFA">
        <w:rPr>
          <w:rStyle w:val="StyleUnderline"/>
        </w:rPr>
        <w:t>strong evidence</w:t>
      </w:r>
      <w:r w:rsidRPr="000321D2">
        <w:rPr>
          <w:sz w:val="16"/>
        </w:rPr>
        <w:t xml:space="preserve"> that </w:t>
      </w:r>
      <w:r w:rsidRPr="00D34DFA">
        <w:rPr>
          <w:rStyle w:val="StyleUnderline"/>
        </w:rPr>
        <w:t xml:space="preserve">workers highly value training and are </w:t>
      </w:r>
      <w:r w:rsidRPr="00D34DFA">
        <w:rPr>
          <w:rStyle w:val="Emphasis"/>
        </w:rPr>
        <w:t>willing to join</w:t>
      </w:r>
      <w:r w:rsidRPr="00D34DFA">
        <w:rPr>
          <w:rStyle w:val="StyleUnderline"/>
        </w:rPr>
        <w:t xml:space="preserve"> unions because of it</w:t>
      </w:r>
      <w:r w:rsidRPr="000321D2">
        <w:rPr>
          <w:sz w:val="16"/>
        </w:rPr>
        <w:t>.67</w:t>
      </w:r>
    </w:p>
    <w:p w14:paraId="7501D5AC" w14:textId="77777777" w:rsidR="00916D94" w:rsidRPr="000321D2" w:rsidRDefault="00916D94" w:rsidP="00916D94">
      <w:pPr>
        <w:rPr>
          <w:sz w:val="16"/>
        </w:rPr>
      </w:pPr>
      <w:r w:rsidRPr="000321D2">
        <w:rPr>
          <w:sz w:val="16"/>
        </w:rPr>
        <w:t xml:space="preserve">Many states and the federal government have experience supporting training where unions play a key role.68 A particularly strong version of using training to provide incentives for union membership is to ensure that the training necessary to enter into an occupation is provided by unionmanagement partnerships. The best example of this comes from home care workers in Washington State (Montana has a similar system), as discussed previously. But New York State has had similar success with family child care providers; the workers’ union, CSEA/VOICE, helps ensure adherence to quality standards by providing training and technical assistance.69 </w:t>
      </w:r>
      <w:r w:rsidRPr="00D34DFA">
        <w:rPr>
          <w:rStyle w:val="StyleUnderline"/>
        </w:rPr>
        <w:t xml:space="preserve">There is </w:t>
      </w:r>
      <w:r w:rsidRPr="00D34DFA">
        <w:rPr>
          <w:rStyle w:val="Emphasis"/>
        </w:rPr>
        <w:t>significant room</w:t>
      </w:r>
      <w:r w:rsidRPr="00D34DFA">
        <w:rPr>
          <w:rStyle w:val="StyleUnderline"/>
        </w:rPr>
        <w:t xml:space="preserve"> to expand this</w:t>
      </w:r>
      <w:r w:rsidRPr="000321D2">
        <w:rPr>
          <w:sz w:val="16"/>
        </w:rPr>
        <w:t xml:space="preserve"> required training model since there are hundreds of thousands of non-degree credentialing programs in the United States, and over one-quarter of workers are estimated to have certification or a license.70</w:t>
      </w:r>
    </w:p>
    <w:p w14:paraId="626F1939" w14:textId="77777777" w:rsidR="00916D94" w:rsidRPr="000321D2" w:rsidRDefault="00916D94" w:rsidP="00916D94">
      <w:pPr>
        <w:rPr>
          <w:sz w:val="16"/>
        </w:rPr>
      </w:pPr>
      <w:r w:rsidRPr="000321D2">
        <w:rPr>
          <w:sz w:val="16"/>
        </w:rPr>
        <w:t xml:space="preserve">Another way </w:t>
      </w:r>
      <w:r w:rsidRPr="00D34DFA">
        <w:rPr>
          <w:rStyle w:val="StyleUnderline"/>
        </w:rPr>
        <w:t>to increase</w:t>
      </w:r>
      <w:r w:rsidRPr="000321D2">
        <w:rPr>
          <w:sz w:val="16"/>
        </w:rPr>
        <w:t xml:space="preserve"> the </w:t>
      </w:r>
      <w:r w:rsidRPr="00D34DFA">
        <w:rPr>
          <w:rStyle w:val="StyleUnderline"/>
        </w:rPr>
        <w:t>ability of unions to use training as</w:t>
      </w:r>
      <w:r w:rsidRPr="000321D2">
        <w:rPr>
          <w:sz w:val="16"/>
        </w:rPr>
        <w:t xml:space="preserve"> a </w:t>
      </w:r>
      <w:r w:rsidRPr="00D34DFA">
        <w:rPr>
          <w:rStyle w:val="StyleUnderline"/>
        </w:rPr>
        <w:t>recruitment tool</w:t>
      </w:r>
      <w:r w:rsidRPr="000321D2">
        <w:rPr>
          <w:sz w:val="16"/>
        </w:rPr>
        <w:t xml:space="preserve"> is to </w:t>
      </w:r>
      <w:r w:rsidRPr="00D34DFA">
        <w:rPr>
          <w:rStyle w:val="StyleUnderline"/>
        </w:rPr>
        <w:t>provide</w:t>
      </w:r>
      <w:r w:rsidRPr="000321D2">
        <w:rPr>
          <w:sz w:val="16"/>
        </w:rPr>
        <w:t xml:space="preserve"> a </w:t>
      </w:r>
      <w:r w:rsidRPr="00D34DFA">
        <w:rPr>
          <w:rStyle w:val="StyleUnderline"/>
        </w:rPr>
        <w:t xml:space="preserve">dedicated funding stream for </w:t>
      </w:r>
      <w:r w:rsidRPr="00D34DFA">
        <w:rPr>
          <w:rStyle w:val="Emphasis"/>
        </w:rPr>
        <w:t>joint labor-management programs</w:t>
      </w:r>
      <w:r w:rsidRPr="000321D2">
        <w:rPr>
          <w:sz w:val="16"/>
        </w:rPr>
        <w:t>. One of the better-known labor-management training partnerships is the Las Vegas Culinary Academy, which provides preemployment training to people entering the hospitality industry, as well as advanced upgrade training to union members working for participating hotels on the Las Vegas Strip.71 The academy arose out of a 1993 collective bargaining agreement between Las Vegas Strip properties and the two local unions—Culinary Workers Union Local 226 and Bartenders Union Local 165—that recognized the need to create a “reliable, trained” workforce, and it has since acquired its own building and become certified as a postsecondary institution by the State of Nevada.72 Today the academy annually trains roughly sixteen hundred people—the majority of whom are Hispanic or African American. 73 Training is free for members from participating Las Vegas Strip properties, and nonunion entrants usually obtain funding from other federal, state, or nonprofit sources.74 State funding helps the programs reach additional workers. By working with the industry’s hiring hall to ensure that graduates are first in line for new job openings, the academy creates a clear path between training and existing jobs.75</w:t>
      </w:r>
    </w:p>
    <w:p w14:paraId="5B2795B8" w14:textId="77777777" w:rsidR="00916D94" w:rsidRPr="000321D2" w:rsidRDefault="00916D94" w:rsidP="00916D94">
      <w:pPr>
        <w:rPr>
          <w:sz w:val="16"/>
        </w:rPr>
      </w:pPr>
      <w:r w:rsidRPr="000321D2">
        <w:rPr>
          <w:sz w:val="16"/>
        </w:rPr>
        <w:t xml:space="preserve">The </w:t>
      </w:r>
      <w:r w:rsidRPr="00D34DFA">
        <w:rPr>
          <w:rStyle w:val="StyleUnderline"/>
        </w:rPr>
        <w:t>academy’s unique structure gives</w:t>
      </w:r>
      <w:r w:rsidRPr="000321D2">
        <w:rPr>
          <w:sz w:val="16"/>
        </w:rPr>
        <w:t xml:space="preserve"> the </w:t>
      </w:r>
      <w:r w:rsidRPr="00D34DFA">
        <w:rPr>
          <w:rStyle w:val="StyleUnderline"/>
        </w:rPr>
        <w:t>unions</w:t>
      </w:r>
      <w:r w:rsidRPr="000321D2">
        <w:rPr>
          <w:sz w:val="16"/>
        </w:rPr>
        <w:t xml:space="preserve"> a </w:t>
      </w:r>
      <w:r w:rsidRPr="00D34DFA">
        <w:rPr>
          <w:rStyle w:val="StyleUnderline"/>
        </w:rPr>
        <w:t>role in structuring and regulating occupations</w:t>
      </w:r>
      <w:r w:rsidRPr="000321D2">
        <w:rPr>
          <w:sz w:val="16"/>
        </w:rPr>
        <w:t xml:space="preserve">, while also providing opportunities to extend union membership. Professors Mia Gray and James DeFilippis find that, “through the Academy, many unemployed or underemployed local residents have trained … and have found their way into the industry and often, at the same time, into the union.”76 </w:t>
      </w:r>
      <w:r w:rsidRPr="00D34DFA">
        <w:rPr>
          <w:rStyle w:val="StyleUnderline"/>
        </w:rPr>
        <w:t>Providing a dedicated and adequate stream of public funding</w:t>
      </w:r>
      <w:r w:rsidRPr="000321D2">
        <w:rPr>
          <w:sz w:val="16"/>
        </w:rPr>
        <w:t xml:space="preserve"> to similar joint labor-management training programs </w:t>
      </w:r>
      <w:r w:rsidRPr="00D34DFA">
        <w:rPr>
          <w:rStyle w:val="StyleUnderline"/>
        </w:rPr>
        <w:t>could</w:t>
      </w:r>
      <w:r w:rsidRPr="000321D2">
        <w:rPr>
          <w:sz w:val="16"/>
        </w:rPr>
        <w:t xml:space="preserve"> help </w:t>
      </w:r>
      <w:r w:rsidRPr="00D34DFA">
        <w:rPr>
          <w:rStyle w:val="Emphasis"/>
        </w:rPr>
        <w:t>increase capacity</w:t>
      </w:r>
      <w:r w:rsidRPr="000321D2">
        <w:rPr>
          <w:sz w:val="16"/>
        </w:rPr>
        <w:t>.</w:t>
      </w:r>
    </w:p>
    <w:p w14:paraId="18A790E8" w14:textId="77777777" w:rsidR="00916D94" w:rsidRPr="000321D2" w:rsidRDefault="00916D94" w:rsidP="00916D94">
      <w:pPr>
        <w:rPr>
          <w:sz w:val="16"/>
        </w:rPr>
      </w:pPr>
      <w:r w:rsidRPr="000321D2">
        <w:rPr>
          <w:sz w:val="16"/>
        </w:rPr>
        <w:t>Still, there are many other training models to build on, particularly in the public sector. For example, city employees in Toledo, Ohio, developed a program in which union members acted as peer trainers to promote safe work practices, leading to a decrease in employee injuries.77 In California, public safety unions have partnered with the Office of the State Fire Marshal to create a joint apprenticeship committee that enables training consistency by having firefighters from different departments train under the same umbrella organization. This consistency was critical in 2015 when coordinating hundreds of firefighters across the state for a monthlong effort fighting wildfires.78 The Washington State board that oversees the state’s workforce development system is tripartite, with an equal number of representatives of workers, employers, and the public. Any or all of these policies could be expanded, such as by significantly increasing funding for training programs that involve unions, requiring employers to contribute to these funds, providing incentives to firms that involve unions in training programs, ensuring that mandated training is fulfilled by labor-management partnerships, and mandating that unions have equal representation with employers on governmental workforce training boards.79</w:t>
      </w:r>
    </w:p>
    <w:p w14:paraId="6F6EDEAF" w14:textId="77777777" w:rsidR="00916D94" w:rsidRDefault="00916D94" w:rsidP="00916D94">
      <w:pPr>
        <w:rPr>
          <w:sz w:val="16"/>
        </w:rPr>
      </w:pPr>
      <w:r w:rsidRPr="000321D2">
        <w:rPr>
          <w:sz w:val="16"/>
        </w:rPr>
        <w:t xml:space="preserve">It may take some experimentation to find the optimal mix of programs and union involvement for a Ghent-like system in the United States. But </w:t>
      </w:r>
      <w:r w:rsidRPr="00D34DFA">
        <w:rPr>
          <w:rStyle w:val="StyleUnderline"/>
        </w:rPr>
        <w:t>the goal is for unions to be involved in</w:t>
      </w:r>
      <w:r w:rsidRPr="000321D2">
        <w:rPr>
          <w:sz w:val="16"/>
        </w:rPr>
        <w:t xml:space="preserve"> the </w:t>
      </w:r>
      <w:r w:rsidRPr="00D34DFA">
        <w:rPr>
          <w:rStyle w:val="StyleUnderline"/>
        </w:rPr>
        <w:t>navigation and delivery of</w:t>
      </w:r>
      <w:r w:rsidRPr="000321D2">
        <w:rPr>
          <w:sz w:val="16"/>
        </w:rPr>
        <w:t xml:space="preserve"> the full range of </w:t>
      </w:r>
      <w:r w:rsidRPr="00D34DFA">
        <w:rPr>
          <w:rStyle w:val="StyleUnderline"/>
        </w:rPr>
        <w:t>governmental benefits</w:t>
      </w:r>
      <w:r w:rsidRPr="000321D2">
        <w:rPr>
          <w:sz w:val="16"/>
        </w:rPr>
        <w:t xml:space="preserve"> that </w:t>
      </w:r>
      <w:r w:rsidRPr="00D34DFA">
        <w:rPr>
          <w:rStyle w:val="StyleUnderline"/>
        </w:rPr>
        <w:t xml:space="preserve">workers </w:t>
      </w:r>
      <w:r w:rsidRPr="00D34DFA">
        <w:rPr>
          <w:rStyle w:val="Emphasis"/>
        </w:rPr>
        <w:t>need</w:t>
      </w:r>
      <w:r w:rsidRPr="00D34DFA">
        <w:rPr>
          <w:rStyle w:val="StyleUnderline"/>
        </w:rPr>
        <w:t xml:space="preserve">—including health, retirement, and training—as well as </w:t>
      </w:r>
      <w:r w:rsidRPr="00D34DFA">
        <w:rPr>
          <w:rStyle w:val="Emphasis"/>
        </w:rPr>
        <w:t>enforcement of the law</w:t>
      </w:r>
      <w:r w:rsidRPr="000321D2">
        <w:rPr>
          <w:sz w:val="16"/>
        </w:rPr>
        <w:t xml:space="preserve">. As these examples demonstrate, there are opportunities across the federal, state, and local levels for policy makers to involve unions and worker organizations in training, navigation, and co-enforcement efforts. Doing so would help not only workers and their unions but also the government and the public. In short, there are many existing models to build on and expand to create the new labor system. The United States has experience with prevailing wage extension, wage boards setting minimums across sectors, and Ghent- like policies in which unions help deliver public benefits. To be sure, none of the models have achieved the scale necessary, as they typically only apply in a limited area or to a specific industry or occupation. Still, they serve as proof of concept for local, state, and federal governments to build on. </w:t>
      </w:r>
      <w:r w:rsidRPr="00C05F16">
        <w:rPr>
          <w:rStyle w:val="StyleUnderline"/>
          <w:highlight w:val="cyan"/>
        </w:rPr>
        <w:t>Policy</w:t>
      </w:r>
      <w:r w:rsidRPr="000321D2">
        <w:rPr>
          <w:sz w:val="16"/>
        </w:rPr>
        <w:t xml:space="preserve"> clearly </w:t>
      </w:r>
      <w:r w:rsidRPr="00C05F16">
        <w:rPr>
          <w:rStyle w:val="StyleUnderline"/>
          <w:highlight w:val="cyan"/>
        </w:rPr>
        <w:t>can</w:t>
      </w:r>
      <w:r w:rsidRPr="00D34DFA">
        <w:rPr>
          <w:rStyle w:val="StyleUnderline"/>
        </w:rPr>
        <w:t xml:space="preserve"> seek to </w:t>
      </w:r>
      <w:r w:rsidRPr="00C05F16">
        <w:rPr>
          <w:rStyle w:val="StyleUnderline"/>
          <w:highlight w:val="cyan"/>
        </w:rPr>
        <w:t>cover most</w:t>
      </w:r>
      <w:r w:rsidRPr="00D34DFA">
        <w:rPr>
          <w:rStyle w:val="StyleUnderline"/>
        </w:rPr>
        <w:t xml:space="preserve"> workers </w:t>
      </w:r>
      <w:r w:rsidRPr="00C05F16">
        <w:rPr>
          <w:rStyle w:val="StyleUnderline"/>
          <w:highlight w:val="cyan"/>
        </w:rPr>
        <w:t xml:space="preserve">with a </w:t>
      </w:r>
      <w:r w:rsidRPr="00D34DFA">
        <w:rPr>
          <w:rStyle w:val="Emphasis"/>
        </w:rPr>
        <w:t xml:space="preserve">collectively bargained </w:t>
      </w:r>
      <w:r w:rsidRPr="00C05F16">
        <w:rPr>
          <w:rStyle w:val="Emphasis"/>
          <w:highlight w:val="cyan"/>
        </w:rPr>
        <w:t>contract</w:t>
      </w:r>
      <w:r w:rsidRPr="00C05F16">
        <w:rPr>
          <w:rStyle w:val="StyleUnderline"/>
          <w:highlight w:val="cyan"/>
        </w:rPr>
        <w:t xml:space="preserve"> and provide unions with</w:t>
      </w:r>
      <w:r w:rsidRPr="00D34DFA">
        <w:rPr>
          <w:rStyle w:val="StyleUnderline"/>
        </w:rPr>
        <w:t xml:space="preserve"> a </w:t>
      </w:r>
      <w:r w:rsidRPr="00C05F16">
        <w:rPr>
          <w:rStyle w:val="StyleUnderline"/>
          <w:highlight w:val="cyan"/>
        </w:rPr>
        <w:t xml:space="preserve">platform to </w:t>
      </w:r>
      <w:r w:rsidRPr="00C05F16">
        <w:rPr>
          <w:rStyle w:val="Emphasis"/>
          <w:highlight w:val="cyan"/>
        </w:rPr>
        <w:t>recruit</w:t>
      </w:r>
      <w:r w:rsidRPr="00D34DFA">
        <w:rPr>
          <w:rStyle w:val="Emphasis"/>
        </w:rPr>
        <w:t xml:space="preserve"> workers</w:t>
      </w:r>
      <w:r w:rsidRPr="000321D2">
        <w:rPr>
          <w:sz w:val="16"/>
        </w:rPr>
        <w:t>.</w:t>
      </w:r>
    </w:p>
    <w:p w14:paraId="0B61C794" w14:textId="77777777" w:rsidR="00916D94" w:rsidRPr="000321D2" w:rsidRDefault="00916D94" w:rsidP="00916D94"/>
    <w:p w14:paraId="413230BD" w14:textId="77777777" w:rsidR="00916D94" w:rsidRDefault="00916D94" w:rsidP="00916D94">
      <w:pPr>
        <w:pStyle w:val="Heading4"/>
      </w:pPr>
      <w:bookmarkStart w:id="2" w:name="_Hlk211686020"/>
      <w:r>
        <w:t>Thus, t</w:t>
      </w:r>
      <w:r w:rsidRPr="005F199A">
        <w:t>he United States federal government should promote broad-based bargaining for</w:t>
      </w:r>
      <w:r>
        <w:t xml:space="preserve"> private sector</w:t>
      </w:r>
      <w:r w:rsidRPr="005F199A">
        <w:t xml:space="preserve"> workers in the United States</w:t>
      </w:r>
      <w:r>
        <w:t>.</w:t>
      </w:r>
      <w:bookmarkEnd w:id="2"/>
    </w:p>
    <w:p w14:paraId="3D849070" w14:textId="77777777" w:rsidR="00916D94" w:rsidRDefault="00916D94" w:rsidP="00916D94"/>
    <w:p w14:paraId="21A5E0FF" w14:textId="77777777" w:rsidR="00916D94" w:rsidRPr="00AB5576" w:rsidRDefault="00916D94" w:rsidP="00916D94">
      <w:pPr>
        <w:pStyle w:val="Heading4"/>
        <w:rPr>
          <w:b w:val="0"/>
          <w:bCs/>
        </w:rPr>
      </w:pPr>
      <w:r>
        <w:t xml:space="preserve">Labor rights advocacy is </w:t>
      </w:r>
      <w:r>
        <w:rPr>
          <w:u w:val="single"/>
        </w:rPr>
        <w:t>transformative</w:t>
      </w:r>
      <w:r>
        <w:t xml:space="preserve"> and </w:t>
      </w:r>
      <w:r>
        <w:rPr>
          <w:u w:val="single"/>
        </w:rPr>
        <w:t>empowering</w:t>
      </w:r>
      <w:r>
        <w:t xml:space="preserve"> even if the rights paradigm is </w:t>
      </w:r>
      <w:r>
        <w:rPr>
          <w:u w:val="single"/>
        </w:rPr>
        <w:t>historically fraught</w:t>
      </w:r>
      <w:r>
        <w:t xml:space="preserve">. </w:t>
      </w:r>
      <w:r>
        <w:rPr>
          <w:b w:val="0"/>
          <w:bCs/>
        </w:rPr>
        <w:t xml:space="preserve">Advocating for rights doesn’t require </w:t>
      </w:r>
      <w:r>
        <w:rPr>
          <w:b w:val="0"/>
          <w:bCs/>
          <w:u w:val="single"/>
        </w:rPr>
        <w:t>accepting</w:t>
      </w:r>
      <w:r>
        <w:rPr>
          <w:b w:val="0"/>
          <w:bCs/>
        </w:rPr>
        <w:t xml:space="preserve"> the rights paradigm as good.</w:t>
      </w:r>
    </w:p>
    <w:p w14:paraId="73B554F9" w14:textId="77777777" w:rsidR="00916D94" w:rsidRDefault="00916D94" w:rsidP="00916D94">
      <w:r w:rsidRPr="00B477B6">
        <w:rPr>
          <w:rStyle w:val="Style13ptBold"/>
        </w:rPr>
        <w:t xml:space="preserve">McCann and Lovell, </w:t>
      </w:r>
      <w:r>
        <w:rPr>
          <w:rStyle w:val="Style13ptBold"/>
        </w:rPr>
        <w:t>20</w:t>
      </w:r>
      <w:r>
        <w:t xml:space="preserve">—Gordon Hirabayashi Professor for the Advancement of Citizenship at the University of Washington; professor of political science, department chair, and the Harry Bridges Endowed Chair in Labor Studies at the University of Washington (Michael and George, “Theorizing Law and Legal Mobilization in Racial Capitalist Empire,” </w:t>
      </w:r>
      <w:r w:rsidRPr="00C563A7">
        <w:rPr>
          <w:i/>
          <w:iCs/>
        </w:rPr>
        <w:t>Union by Law: Filipino American Labor Activists, Rights Radicalism, and Racial Capitalism</w:t>
      </w:r>
      <w:r>
        <w:t>, Conclusion, pp. 390-394, brackets in original, dml)</w:t>
      </w:r>
    </w:p>
    <w:p w14:paraId="0E89D975" w14:textId="77777777" w:rsidR="00916D94" w:rsidRPr="00AB5576" w:rsidRDefault="00916D94" w:rsidP="00916D94">
      <w:pPr>
        <w:rPr>
          <w:sz w:val="14"/>
        </w:rPr>
      </w:pPr>
      <w:r w:rsidRPr="00AB5576">
        <w:rPr>
          <w:sz w:val="14"/>
        </w:rPr>
        <w:t xml:space="preserve">We now return to the fundamental question that began this chapter: What are the prospects for continued and future legal contestation “from below” amid the long-standing, recently recrudescent manifestations of racial capitalist hierarchy and privilege? Our answer may be surprising to some readers, as it significantly complicates the starkly critical portrayal of law and hegemony developed in the preceding pages. In our view, </w:t>
      </w:r>
      <w:r w:rsidRPr="00C563A7">
        <w:rPr>
          <w:rStyle w:val="StyleUnderline"/>
        </w:rPr>
        <w:t xml:space="preserve">it would be </w:t>
      </w:r>
      <w:r w:rsidRPr="00C05F16">
        <w:rPr>
          <w:rStyle w:val="StyleUnderline"/>
          <w:highlight w:val="cyan"/>
        </w:rPr>
        <w:t xml:space="preserve">a </w:t>
      </w:r>
      <w:r w:rsidRPr="00C05F16">
        <w:rPr>
          <w:rStyle w:val="Emphasis"/>
          <w:highlight w:val="cyan"/>
        </w:rPr>
        <w:t>mistake</w:t>
      </w:r>
      <w:r w:rsidRPr="00C05F16">
        <w:rPr>
          <w:rStyle w:val="StyleUnderline"/>
          <w:highlight w:val="cyan"/>
        </w:rPr>
        <w:t xml:space="preserve"> to </w:t>
      </w:r>
      <w:r w:rsidRPr="00C05F16">
        <w:rPr>
          <w:rStyle w:val="Emphasis"/>
          <w:highlight w:val="cyan"/>
        </w:rPr>
        <w:t>dismiss</w:t>
      </w:r>
      <w:r w:rsidRPr="00C563A7">
        <w:rPr>
          <w:rStyle w:val="StyleUnderline"/>
        </w:rPr>
        <w:t xml:space="preserve"> the possibilities for political and legal mobilization as </w:t>
      </w:r>
      <w:r w:rsidRPr="00AB5576">
        <w:rPr>
          <w:rStyle w:val="Emphasis"/>
        </w:rPr>
        <w:t>empty quests</w:t>
      </w:r>
      <w:r w:rsidRPr="00AB5576">
        <w:rPr>
          <w:sz w:val="14"/>
        </w:rPr>
        <w:t xml:space="preserve">, </w:t>
      </w:r>
      <w:r w:rsidRPr="00C563A7">
        <w:rPr>
          <w:rStyle w:val="StyleUnderline"/>
        </w:rPr>
        <w:t>to accept</w:t>
      </w:r>
      <w:r w:rsidRPr="00AB5576">
        <w:rPr>
          <w:sz w:val="14"/>
        </w:rPr>
        <w:t xml:space="preserve"> fully Marx’s image of citizen </w:t>
      </w:r>
      <w:r w:rsidRPr="00C05F16">
        <w:rPr>
          <w:rStyle w:val="Emphasis"/>
          <w:highlight w:val="cyan"/>
        </w:rPr>
        <w:t>rights</w:t>
      </w:r>
      <w:r w:rsidRPr="00AB5576">
        <w:rPr>
          <w:sz w:val="14"/>
        </w:rPr>
        <w:t xml:space="preserve"> status and participation in the public sphere </w:t>
      </w:r>
      <w:r w:rsidRPr="00C563A7">
        <w:rPr>
          <w:rStyle w:val="StyleUnderline"/>
        </w:rPr>
        <w:t xml:space="preserve">as just a </w:t>
      </w:r>
      <w:r w:rsidRPr="00C563A7">
        <w:rPr>
          <w:rStyle w:val="Emphasis"/>
        </w:rPr>
        <w:t>feeble</w:t>
      </w:r>
      <w:r w:rsidRPr="00AB5576">
        <w:rPr>
          <w:sz w:val="14"/>
        </w:rPr>
        <w:t xml:space="preserve"> political </w:t>
      </w:r>
      <w:r w:rsidRPr="00C563A7">
        <w:rPr>
          <w:rStyle w:val="Emphasis"/>
        </w:rPr>
        <w:t>lion’s skin</w:t>
      </w:r>
      <w:r w:rsidRPr="00AB5576">
        <w:rPr>
          <w:sz w:val="14"/>
        </w:rPr>
        <w:t xml:space="preserve">. We warily join other legal mobilization scholars in underlining that, </w:t>
      </w:r>
      <w:r w:rsidRPr="00C563A7">
        <w:rPr>
          <w:rStyle w:val="StyleUnderline"/>
        </w:rPr>
        <w:t>even in the current era of retrenchment</w:t>
      </w:r>
      <w:r w:rsidRPr="00AB5576">
        <w:rPr>
          <w:sz w:val="14"/>
        </w:rPr>
        <w:t xml:space="preserve"> in the racial capitalist order, </w:t>
      </w:r>
      <w:r w:rsidRPr="00C05F16">
        <w:rPr>
          <w:rStyle w:val="StyleUnderline"/>
          <w:highlight w:val="cyan"/>
        </w:rPr>
        <w:t>law</w:t>
      </w:r>
      <w:r w:rsidRPr="00C563A7">
        <w:rPr>
          <w:rStyle w:val="StyleUnderline"/>
        </w:rPr>
        <w:t xml:space="preserve"> still </w:t>
      </w:r>
      <w:r w:rsidRPr="00C05F16">
        <w:rPr>
          <w:rStyle w:val="StyleUnderline"/>
          <w:highlight w:val="cyan"/>
        </w:rPr>
        <w:t>provides</w:t>
      </w:r>
      <w:r w:rsidRPr="00C563A7">
        <w:rPr>
          <w:rStyle w:val="StyleUnderline"/>
        </w:rPr>
        <w:t xml:space="preserve"> one of </w:t>
      </w:r>
      <w:r w:rsidRPr="00590D32">
        <w:rPr>
          <w:rStyle w:val="StyleUnderline"/>
        </w:rPr>
        <w:t xml:space="preserve">the </w:t>
      </w:r>
      <w:r w:rsidRPr="00C05F16">
        <w:rPr>
          <w:rStyle w:val="Emphasis"/>
          <w:sz w:val="30"/>
          <w:szCs w:val="30"/>
          <w:highlight w:val="cyan"/>
        </w:rPr>
        <w:t>most important institutionalized sites</w:t>
      </w:r>
      <w:r w:rsidRPr="00C05F16">
        <w:rPr>
          <w:rStyle w:val="StyleUnderline"/>
          <w:highlight w:val="cyan"/>
        </w:rPr>
        <w:t xml:space="preserve"> and </w:t>
      </w:r>
      <w:r w:rsidRPr="00C05F16">
        <w:rPr>
          <w:rStyle w:val="Emphasis"/>
          <w:sz w:val="30"/>
          <w:szCs w:val="30"/>
          <w:highlight w:val="cyan"/>
        </w:rPr>
        <w:t>discursive resources</w:t>
      </w:r>
      <w:r w:rsidRPr="00C05F16">
        <w:rPr>
          <w:rStyle w:val="StyleUnderline"/>
          <w:highlight w:val="cyan"/>
        </w:rPr>
        <w:t xml:space="preserve"> for</w:t>
      </w:r>
      <w:r w:rsidRPr="00AB5576">
        <w:rPr>
          <w:sz w:val="14"/>
        </w:rPr>
        <w:t xml:space="preserve"> subaltern group </w:t>
      </w:r>
      <w:r w:rsidRPr="00C05F16">
        <w:rPr>
          <w:rStyle w:val="Emphasis"/>
          <w:highlight w:val="cyan"/>
        </w:rPr>
        <w:t>resistance</w:t>
      </w:r>
      <w:r w:rsidRPr="00C563A7">
        <w:rPr>
          <w:rStyle w:val="StyleUnderline"/>
        </w:rPr>
        <w:t xml:space="preserve"> to and </w:t>
      </w:r>
      <w:r w:rsidRPr="00724F22">
        <w:rPr>
          <w:rStyle w:val="Emphasis"/>
        </w:rPr>
        <w:t>contestation</w:t>
      </w:r>
      <w:r w:rsidRPr="00C563A7">
        <w:rPr>
          <w:rStyle w:val="StyleUnderline"/>
        </w:rPr>
        <w:t xml:space="preserve"> over hegemonic policies</w:t>
      </w:r>
      <w:r w:rsidRPr="00AB5576">
        <w:rPr>
          <w:sz w:val="14"/>
        </w:rPr>
        <w:t xml:space="preserve">, </w:t>
      </w:r>
      <w:r w:rsidRPr="00C563A7">
        <w:rPr>
          <w:rStyle w:val="StyleUnderline"/>
        </w:rPr>
        <w:t>practices</w:t>
      </w:r>
      <w:r w:rsidRPr="00AB5576">
        <w:rPr>
          <w:sz w:val="14"/>
        </w:rPr>
        <w:t xml:space="preserve">, </w:t>
      </w:r>
      <w:r w:rsidRPr="00C563A7">
        <w:rPr>
          <w:rStyle w:val="StyleUnderline"/>
        </w:rPr>
        <w:t>and relationships in both state and society</w:t>
      </w:r>
      <w:r w:rsidRPr="00AB5576">
        <w:rPr>
          <w:sz w:val="14"/>
        </w:rPr>
        <w:t xml:space="preserve">. After all, our </w:t>
      </w:r>
      <w:r w:rsidRPr="00C563A7">
        <w:rPr>
          <w:rStyle w:val="StyleUnderline"/>
        </w:rPr>
        <w:t>historical</w:t>
      </w:r>
      <w:r w:rsidRPr="00AB5576">
        <w:rPr>
          <w:sz w:val="14"/>
        </w:rPr>
        <w:t xml:space="preserve"> study chronicled not just the legally authorized exploitation of </w:t>
      </w:r>
      <w:r w:rsidRPr="00C05F16">
        <w:rPr>
          <w:rStyle w:val="StyleUnderline"/>
          <w:highlight w:val="cyan"/>
        </w:rPr>
        <w:t>immigrant and nonwhite workers</w:t>
      </w:r>
      <w:r w:rsidRPr="00AB5576">
        <w:rPr>
          <w:sz w:val="14"/>
        </w:rPr>
        <w:t xml:space="preserve"> but, equally important, the latter’s persistent, creative struggles to challenge many forms of legally constituted hierarchy and to advance institutional change in more egalitarian, democratic, even socialist directions. It is important to recognize that most of the activists described in previous pages </w:t>
      </w:r>
      <w:r w:rsidRPr="00C05F16">
        <w:rPr>
          <w:rStyle w:val="StyleUnderline"/>
          <w:highlight w:val="cyan"/>
        </w:rPr>
        <w:t xml:space="preserve">remained </w:t>
      </w:r>
      <w:r w:rsidRPr="00C05F16">
        <w:rPr>
          <w:rStyle w:val="Emphasis"/>
          <w:highlight w:val="cyan"/>
        </w:rPr>
        <w:t>committed reformers</w:t>
      </w:r>
      <w:r w:rsidRPr="00AB5576">
        <w:rPr>
          <w:sz w:val="14"/>
        </w:rPr>
        <w:t xml:space="preserve"> all their lives, </w:t>
      </w:r>
      <w:r w:rsidRPr="00C563A7">
        <w:rPr>
          <w:rStyle w:val="StyleUnderline"/>
        </w:rPr>
        <w:t>and</w:t>
      </w:r>
      <w:r w:rsidRPr="00AB5576">
        <w:rPr>
          <w:sz w:val="14"/>
        </w:rPr>
        <w:t xml:space="preserve"> many in the second generation remain so through the present period. Indeed, most of them </w:t>
      </w:r>
      <w:r w:rsidRPr="00590D32">
        <w:rPr>
          <w:rStyle w:val="StyleUnderline"/>
        </w:rPr>
        <w:t xml:space="preserve">continued to be </w:t>
      </w:r>
      <w:r w:rsidRPr="00590D32">
        <w:rPr>
          <w:rStyle w:val="Emphasis"/>
        </w:rPr>
        <w:t>progressive leaders</w:t>
      </w:r>
      <w:r w:rsidRPr="00C563A7">
        <w:rPr>
          <w:rStyle w:val="StyleUnderline"/>
        </w:rPr>
        <w:t xml:space="preserve"> in unions</w:t>
      </w:r>
      <w:r w:rsidRPr="00AB5576">
        <w:rPr>
          <w:sz w:val="14"/>
        </w:rPr>
        <w:t xml:space="preserve">, </w:t>
      </w:r>
      <w:r w:rsidRPr="00C563A7">
        <w:rPr>
          <w:rStyle w:val="StyleUnderline"/>
        </w:rPr>
        <w:t>local government</w:t>
      </w:r>
      <w:r w:rsidRPr="00AB5576">
        <w:rPr>
          <w:sz w:val="14"/>
        </w:rPr>
        <w:t xml:space="preserve">, </w:t>
      </w:r>
      <w:r w:rsidRPr="00C563A7">
        <w:rPr>
          <w:rStyle w:val="StyleUnderline"/>
        </w:rPr>
        <w:t>community organizations</w:t>
      </w:r>
      <w:r w:rsidRPr="00AB5576">
        <w:rPr>
          <w:sz w:val="14"/>
        </w:rPr>
        <w:t xml:space="preserve">, </w:t>
      </w:r>
      <w:r w:rsidRPr="00C563A7">
        <w:rPr>
          <w:rStyle w:val="StyleUnderline"/>
        </w:rPr>
        <w:t>immigrant and women’s rights groups</w:t>
      </w:r>
      <w:r w:rsidRPr="00AB5576">
        <w:rPr>
          <w:sz w:val="14"/>
        </w:rPr>
        <w:t xml:space="preserve">, low-cost </w:t>
      </w:r>
      <w:r w:rsidRPr="00C563A7">
        <w:rPr>
          <w:rStyle w:val="StyleUnderline"/>
        </w:rPr>
        <w:t>housing</w:t>
      </w:r>
      <w:r w:rsidRPr="00AB5576">
        <w:rPr>
          <w:sz w:val="14"/>
        </w:rPr>
        <w:t xml:space="preserve"> development, </w:t>
      </w:r>
      <w:r w:rsidRPr="00C563A7">
        <w:rPr>
          <w:rStyle w:val="StyleUnderline"/>
        </w:rPr>
        <w:t>journalism</w:t>
      </w:r>
      <w:r w:rsidRPr="00AB5576">
        <w:rPr>
          <w:sz w:val="14"/>
        </w:rPr>
        <w:t xml:space="preserve">, </w:t>
      </w:r>
      <w:r w:rsidRPr="00C563A7">
        <w:rPr>
          <w:rStyle w:val="StyleUnderline"/>
        </w:rPr>
        <w:t>education</w:t>
      </w:r>
      <w:r w:rsidRPr="00AB5576">
        <w:rPr>
          <w:sz w:val="14"/>
        </w:rPr>
        <w:t xml:space="preserve">, </w:t>
      </w:r>
      <w:r w:rsidRPr="00C563A7">
        <w:rPr>
          <w:rStyle w:val="StyleUnderline"/>
        </w:rPr>
        <w:t>and the like</w:t>
      </w:r>
      <w:r w:rsidRPr="00AB5576">
        <w:rPr>
          <w:sz w:val="14"/>
        </w:rPr>
        <w:t xml:space="preserve">. </w:t>
      </w:r>
      <w:r w:rsidRPr="00C563A7">
        <w:rPr>
          <w:rStyle w:val="StyleUnderline"/>
        </w:rPr>
        <w:t>They</w:t>
      </w:r>
      <w:r w:rsidRPr="00AB5576">
        <w:rPr>
          <w:sz w:val="14"/>
        </w:rPr>
        <w:t xml:space="preserve"> all have </w:t>
      </w:r>
      <w:r w:rsidRPr="00C563A7">
        <w:rPr>
          <w:rStyle w:val="StyleUnderline"/>
        </w:rPr>
        <w:t xml:space="preserve">continued to </w:t>
      </w:r>
      <w:r w:rsidRPr="00C05F16">
        <w:rPr>
          <w:rStyle w:val="StyleUnderline"/>
          <w:highlight w:val="cyan"/>
        </w:rPr>
        <w:t>fight against</w:t>
      </w:r>
      <w:r w:rsidRPr="00AB5576">
        <w:rPr>
          <w:sz w:val="14"/>
        </w:rPr>
        <w:t xml:space="preserve"> the interconnected </w:t>
      </w:r>
      <w:r w:rsidRPr="00C563A7">
        <w:rPr>
          <w:rStyle w:val="StyleUnderline"/>
        </w:rPr>
        <w:t xml:space="preserve">manifestations of </w:t>
      </w:r>
      <w:r w:rsidRPr="00C05F16">
        <w:rPr>
          <w:rStyle w:val="Emphasis"/>
          <w:highlight w:val="cyan"/>
        </w:rPr>
        <w:t>repressive</w:t>
      </w:r>
      <w:r w:rsidRPr="00C05F16">
        <w:rPr>
          <w:rStyle w:val="StyleUnderline"/>
          <w:highlight w:val="cyan"/>
        </w:rPr>
        <w:t xml:space="preserve"> law</w:t>
      </w:r>
      <w:r w:rsidRPr="00590D32">
        <w:rPr>
          <w:sz w:val="14"/>
        </w:rPr>
        <w:t>—</w:t>
      </w:r>
      <w:r w:rsidRPr="00AB5576">
        <w:rPr>
          <w:sz w:val="14"/>
        </w:rPr>
        <w:t xml:space="preserve">the penal-industrial complex, crimmigration, workplace injustice, inadequate and segregated housing, and more— </w:t>
      </w:r>
      <w:r w:rsidRPr="00C563A7">
        <w:rPr>
          <w:rStyle w:val="StyleUnderline"/>
        </w:rPr>
        <w:t xml:space="preserve">and for </w:t>
      </w:r>
      <w:r w:rsidRPr="00724F22">
        <w:rPr>
          <w:rStyle w:val="Emphasis"/>
        </w:rPr>
        <w:t>transformative</w:t>
      </w:r>
      <w:r w:rsidRPr="00C563A7">
        <w:rPr>
          <w:rStyle w:val="StyleUnderline"/>
        </w:rPr>
        <w:t xml:space="preserve"> causes of social justice and human rights</w:t>
      </w:r>
      <w:r w:rsidRPr="00AB5576">
        <w:rPr>
          <w:sz w:val="14"/>
        </w:rPr>
        <w:t xml:space="preserve">. </w:t>
      </w:r>
      <w:r w:rsidRPr="00C563A7">
        <w:rPr>
          <w:rStyle w:val="StyleUnderline"/>
        </w:rPr>
        <w:t xml:space="preserve">And they have </w:t>
      </w:r>
      <w:r w:rsidRPr="00590D32">
        <w:rPr>
          <w:rStyle w:val="StyleUnderline"/>
        </w:rPr>
        <w:t xml:space="preserve">done so </w:t>
      </w:r>
      <w:r w:rsidRPr="00C05F16">
        <w:rPr>
          <w:rStyle w:val="StyleUnderline"/>
          <w:highlight w:val="cyan"/>
        </w:rPr>
        <w:t xml:space="preserve">with </w:t>
      </w:r>
      <w:r w:rsidRPr="00C05F16">
        <w:rPr>
          <w:rStyle w:val="Emphasis"/>
          <w:highlight w:val="cyan"/>
        </w:rPr>
        <w:t>clear</w:t>
      </w:r>
      <w:r w:rsidRPr="00590D32">
        <w:rPr>
          <w:rStyle w:val="Emphasis"/>
        </w:rPr>
        <w:t xml:space="preserve">-eyed </w:t>
      </w:r>
      <w:r w:rsidRPr="00C05F16">
        <w:rPr>
          <w:rStyle w:val="Emphasis"/>
          <w:highlight w:val="cyan"/>
        </w:rPr>
        <w:t>understanding</w:t>
      </w:r>
      <w:r w:rsidRPr="00C05F16">
        <w:rPr>
          <w:rStyle w:val="StyleUnderline"/>
          <w:highlight w:val="cyan"/>
        </w:rPr>
        <w:t xml:space="preserve"> about</w:t>
      </w:r>
      <w:r w:rsidRPr="00C563A7">
        <w:rPr>
          <w:rStyle w:val="StyleUnderline"/>
        </w:rPr>
        <w:t xml:space="preserve"> the </w:t>
      </w:r>
      <w:r w:rsidRPr="00724F22">
        <w:rPr>
          <w:rStyle w:val="Emphasis"/>
        </w:rPr>
        <w:t>limits</w:t>
      </w:r>
      <w:r w:rsidRPr="00C563A7">
        <w:rPr>
          <w:rStyle w:val="StyleUnderline"/>
        </w:rPr>
        <w:t xml:space="preserve"> and </w:t>
      </w:r>
      <w:r w:rsidRPr="00724F22">
        <w:rPr>
          <w:rStyle w:val="Emphasis"/>
        </w:rPr>
        <w:t>costs</w:t>
      </w:r>
      <w:r w:rsidRPr="00C563A7">
        <w:rPr>
          <w:rStyle w:val="StyleUnderline"/>
        </w:rPr>
        <w:t xml:space="preserve"> of litigation as well as </w:t>
      </w:r>
      <w:r w:rsidRPr="00C05F16">
        <w:rPr>
          <w:rStyle w:val="StyleUnderline"/>
          <w:highlight w:val="cyan"/>
        </w:rPr>
        <w:t xml:space="preserve">the most </w:t>
      </w:r>
      <w:r w:rsidRPr="00C05F16">
        <w:rPr>
          <w:rStyle w:val="Emphasis"/>
          <w:highlight w:val="cyan"/>
        </w:rPr>
        <w:t>promising</w:t>
      </w:r>
      <w:r w:rsidRPr="00AB5576">
        <w:rPr>
          <w:sz w:val="14"/>
        </w:rPr>
        <w:t xml:space="preserve">, </w:t>
      </w:r>
      <w:r w:rsidRPr="00C563A7">
        <w:rPr>
          <w:rStyle w:val="StyleUnderline"/>
        </w:rPr>
        <w:t xml:space="preserve">if </w:t>
      </w:r>
      <w:r w:rsidRPr="00C05F16">
        <w:rPr>
          <w:rStyle w:val="Emphasis"/>
          <w:highlight w:val="cyan"/>
        </w:rPr>
        <w:t>contingent</w:t>
      </w:r>
      <w:r w:rsidRPr="00C05F16">
        <w:rPr>
          <w:sz w:val="14"/>
          <w:highlight w:val="cyan"/>
        </w:rPr>
        <w:t xml:space="preserve">, </w:t>
      </w:r>
      <w:r w:rsidRPr="00C05F16">
        <w:rPr>
          <w:rStyle w:val="StyleUnderline"/>
          <w:highlight w:val="cyan"/>
        </w:rPr>
        <w:t>strategies of political action</w:t>
      </w:r>
      <w:r w:rsidRPr="00C563A7">
        <w:rPr>
          <w:rStyle w:val="StyleUnderline"/>
        </w:rPr>
        <w:t xml:space="preserve"> </w:t>
      </w:r>
      <w:r w:rsidRPr="00724F22">
        <w:rPr>
          <w:rStyle w:val="Emphasis"/>
        </w:rPr>
        <w:t>beyond</w:t>
      </w:r>
      <w:r w:rsidRPr="00C563A7">
        <w:rPr>
          <w:rStyle w:val="StyleUnderline"/>
        </w:rPr>
        <w:t xml:space="preserve"> litigation</w:t>
      </w:r>
      <w:r w:rsidRPr="00AB5576">
        <w:rPr>
          <w:sz w:val="14"/>
        </w:rPr>
        <w:t>.</w:t>
      </w:r>
    </w:p>
    <w:p w14:paraId="596820DD" w14:textId="77777777" w:rsidR="00916D94" w:rsidRPr="00AB5576" w:rsidRDefault="00916D94" w:rsidP="00916D94">
      <w:pPr>
        <w:rPr>
          <w:sz w:val="14"/>
        </w:rPr>
      </w:pPr>
      <w:r w:rsidRPr="00AB5576">
        <w:rPr>
          <w:sz w:val="14"/>
        </w:rPr>
        <w:t xml:space="preserve">Our general intellectual approach to understanding these quests again has taken its cue from the analysis offered by the sage historian E. P. Thompson (1975; Cole 2001). We agree with Thompson that law can be identified with both specific institutions, such as courts, and with specialized personnel, such as judges and lawyers, all of which may be closely linked to ruling classes or groups. But “law may also be seen as ideology, or as particular rules and sanctions which stand in a definite and active relationship (often a field of conflict) to social norms; and, finally, it may be seen simply in terms of its own logic, rules and procedures—that is, simply as law” (E. P. Thompon 1975, 263). </w:t>
      </w:r>
      <w:r w:rsidRPr="00C05F16">
        <w:rPr>
          <w:rStyle w:val="StyleUnderline"/>
          <w:highlight w:val="cyan"/>
        </w:rPr>
        <w:t>Legal norms</w:t>
      </w:r>
      <w:r w:rsidRPr="00AB5576">
        <w:rPr>
          <w:rStyle w:val="StyleUnderline"/>
        </w:rPr>
        <w:t xml:space="preserve"> and ideas</w:t>
      </w:r>
      <w:r w:rsidRPr="00AB5576">
        <w:rPr>
          <w:sz w:val="14"/>
        </w:rPr>
        <w:t xml:space="preserve">, we noted earlier, </w:t>
      </w:r>
      <w:r w:rsidRPr="00C05F16">
        <w:rPr>
          <w:rStyle w:val="Emphasis"/>
          <w:highlight w:val="cyan"/>
        </w:rPr>
        <w:t>saturate</w:t>
      </w:r>
      <w:r w:rsidRPr="00C05F16">
        <w:rPr>
          <w:rStyle w:val="StyleUnderline"/>
          <w:highlight w:val="cyan"/>
        </w:rPr>
        <w:t xml:space="preserve"> society</w:t>
      </w:r>
      <w:r w:rsidRPr="00AB5576">
        <w:rPr>
          <w:rStyle w:val="StyleUnderline"/>
        </w:rPr>
        <w:t xml:space="preserve"> and the state alike</w:t>
      </w:r>
      <w:r w:rsidRPr="00AB5576">
        <w:rPr>
          <w:sz w:val="14"/>
        </w:rPr>
        <w:t xml:space="preserve">, </w:t>
      </w:r>
      <w:r w:rsidRPr="00AB5576">
        <w:rPr>
          <w:rStyle w:val="StyleUnderline"/>
        </w:rPr>
        <w:t xml:space="preserve">constituting relations </w:t>
      </w:r>
      <w:r w:rsidRPr="00C05F16">
        <w:rPr>
          <w:rStyle w:val="StyleUnderline"/>
          <w:highlight w:val="cyan"/>
        </w:rPr>
        <w:t xml:space="preserve">at </w:t>
      </w:r>
      <w:r w:rsidRPr="00C05F16">
        <w:rPr>
          <w:rStyle w:val="Emphasis"/>
          <w:highlight w:val="cyan"/>
        </w:rPr>
        <w:t>many levels</w:t>
      </w:r>
      <w:r w:rsidRPr="00AB5576">
        <w:rPr>
          <w:rStyle w:val="StyleUnderline"/>
        </w:rPr>
        <w:t xml:space="preserve"> of practice</w:t>
      </w:r>
      <w:r w:rsidRPr="00AB5576">
        <w:rPr>
          <w:sz w:val="14"/>
        </w:rPr>
        <w:t xml:space="preserve">. </w:t>
      </w:r>
      <w:r w:rsidRPr="00C05F16">
        <w:rPr>
          <w:rStyle w:val="StyleUnderline"/>
          <w:highlight w:val="cyan"/>
        </w:rPr>
        <w:t>Law</w:t>
      </w:r>
      <w:r w:rsidRPr="00590D32">
        <w:rPr>
          <w:rStyle w:val="StyleUnderline"/>
        </w:rPr>
        <w:t xml:space="preserve"> as ideology can be viewed both </w:t>
      </w:r>
      <w:r w:rsidRPr="00590D32">
        <w:rPr>
          <w:rStyle w:val="Emphasis"/>
        </w:rPr>
        <w:t>instrumentally</w:t>
      </w:r>
      <w:r w:rsidRPr="00590D32">
        <w:rPr>
          <w:sz w:val="14"/>
        </w:rPr>
        <w:t xml:space="preserve">, </w:t>
      </w:r>
      <w:r w:rsidRPr="00590D32">
        <w:rPr>
          <w:rStyle w:val="StyleUnderline"/>
        </w:rPr>
        <w:t>as</w:t>
      </w:r>
      <w:r w:rsidRPr="00590D32">
        <w:rPr>
          <w:sz w:val="14"/>
        </w:rPr>
        <w:t xml:space="preserve"> “</w:t>
      </w:r>
      <w:r w:rsidRPr="00590D32">
        <w:rPr>
          <w:rStyle w:val="StyleUnderline"/>
        </w:rPr>
        <w:t>mediating and reinforcing</w:t>
      </w:r>
      <w:r w:rsidRPr="00590D32">
        <w:rPr>
          <w:sz w:val="14"/>
        </w:rPr>
        <w:t xml:space="preserve">” </w:t>
      </w:r>
      <w:r w:rsidRPr="00590D32">
        <w:rPr>
          <w:rStyle w:val="StyleUnderline"/>
        </w:rPr>
        <w:t xml:space="preserve">as well as </w:t>
      </w:r>
      <w:r w:rsidRPr="00590D32">
        <w:rPr>
          <w:rStyle w:val="Emphasis"/>
        </w:rPr>
        <w:t>challenging</w:t>
      </w:r>
      <w:r w:rsidRPr="00590D32">
        <w:rPr>
          <w:rStyle w:val="StyleUnderline"/>
        </w:rPr>
        <w:t xml:space="preserve"> hierarchical power relations</w:t>
      </w:r>
      <w:r w:rsidRPr="00590D32">
        <w:rPr>
          <w:sz w:val="14"/>
        </w:rPr>
        <w:t xml:space="preserve">, </w:t>
      </w:r>
      <w:r w:rsidRPr="00590D32">
        <w:rPr>
          <w:rStyle w:val="StyleUnderline"/>
        </w:rPr>
        <w:t xml:space="preserve">and </w:t>
      </w:r>
      <w:r w:rsidRPr="00590D32">
        <w:rPr>
          <w:rStyle w:val="Emphasis"/>
        </w:rPr>
        <w:t>structurally</w:t>
      </w:r>
      <w:r w:rsidRPr="00AB5576">
        <w:rPr>
          <w:sz w:val="14"/>
        </w:rPr>
        <w:t xml:space="preserve">, </w:t>
      </w:r>
      <w:r w:rsidRPr="00AB5576">
        <w:rPr>
          <w:rStyle w:val="StyleUnderline"/>
        </w:rPr>
        <w:t xml:space="preserve">as a </w:t>
      </w:r>
      <w:r w:rsidRPr="00724F22">
        <w:rPr>
          <w:rStyle w:val="Emphasis"/>
        </w:rPr>
        <w:t>metalevel</w:t>
      </w:r>
      <w:r w:rsidRPr="00AB5576">
        <w:rPr>
          <w:sz w:val="14"/>
        </w:rPr>
        <w:t xml:space="preserve"> intersubjective </w:t>
      </w:r>
      <w:r w:rsidRPr="00724F22">
        <w:rPr>
          <w:rStyle w:val="Emphasis"/>
        </w:rPr>
        <w:t>terrain</w:t>
      </w:r>
      <w:r w:rsidRPr="00AB5576">
        <w:rPr>
          <w:rStyle w:val="StyleUnderline"/>
        </w:rPr>
        <w:t xml:space="preserve"> for constructing and justifying those relations</w:t>
      </w:r>
      <w:r w:rsidRPr="00AB5576">
        <w:rPr>
          <w:sz w:val="14"/>
        </w:rPr>
        <w:t xml:space="preserve">. </w:t>
      </w:r>
      <w:r w:rsidRPr="00AB5576">
        <w:rPr>
          <w:rStyle w:val="StyleUnderline"/>
        </w:rPr>
        <w:t xml:space="preserve">Legal justification </w:t>
      </w:r>
      <w:r w:rsidRPr="00C05F16">
        <w:rPr>
          <w:rStyle w:val="StyleUnderline"/>
          <w:highlight w:val="cyan"/>
        </w:rPr>
        <w:t xml:space="preserve">should </w:t>
      </w:r>
      <w:r w:rsidRPr="00C05F16">
        <w:rPr>
          <w:rStyle w:val="Emphasis"/>
          <w:highlight w:val="cyan"/>
        </w:rPr>
        <w:t>not</w:t>
      </w:r>
      <w:r w:rsidRPr="00AB5576">
        <w:rPr>
          <w:sz w:val="14"/>
        </w:rPr>
        <w:t xml:space="preserve">, Thompson insisted, </w:t>
      </w:r>
      <w:r w:rsidRPr="00C05F16">
        <w:rPr>
          <w:rStyle w:val="StyleUnderline"/>
          <w:highlight w:val="cyan"/>
        </w:rPr>
        <w:t>be viewed</w:t>
      </w:r>
      <w:r w:rsidRPr="00AB5576">
        <w:rPr>
          <w:sz w:val="14"/>
        </w:rPr>
        <w:t xml:space="preserve"> primarily </w:t>
      </w:r>
      <w:r w:rsidRPr="00C05F16">
        <w:rPr>
          <w:rStyle w:val="StyleUnderline"/>
          <w:highlight w:val="cyan"/>
        </w:rPr>
        <w:t xml:space="preserve">as </w:t>
      </w:r>
      <w:r w:rsidRPr="00C05F16">
        <w:rPr>
          <w:rStyle w:val="Emphasis"/>
          <w:highlight w:val="cyan"/>
        </w:rPr>
        <w:t>mystification</w:t>
      </w:r>
      <w:r w:rsidRPr="00AB5576">
        <w:rPr>
          <w:sz w:val="14"/>
        </w:rPr>
        <w:t xml:space="preserve">, </w:t>
      </w:r>
      <w:r w:rsidRPr="00724F22">
        <w:rPr>
          <w:rStyle w:val="StyleUnderline"/>
        </w:rPr>
        <w:t xml:space="preserve">as a </w:t>
      </w:r>
      <w:r w:rsidRPr="00724F22">
        <w:rPr>
          <w:rStyle w:val="Emphasis"/>
        </w:rPr>
        <w:t>mask</w:t>
      </w:r>
      <w:r w:rsidRPr="00724F22">
        <w:rPr>
          <w:rStyle w:val="StyleUnderline"/>
        </w:rPr>
        <w:t xml:space="preserve"> obscuring material relations in the consciousness of ordinary subjects</w:t>
      </w:r>
      <w:r w:rsidRPr="00AB5576">
        <w:rPr>
          <w:sz w:val="14"/>
        </w:rPr>
        <w:t xml:space="preserve">. Rather, </w:t>
      </w:r>
      <w:r w:rsidRPr="00AB5576">
        <w:rPr>
          <w:rStyle w:val="StyleUnderline"/>
        </w:rPr>
        <w:t>legal ideology is</w:t>
      </w:r>
      <w:r w:rsidRPr="00AB5576">
        <w:rPr>
          <w:sz w:val="14"/>
        </w:rPr>
        <w:t xml:space="preserve"> routinely on display in the (racialized and gen-dered) “class theatre” but </w:t>
      </w:r>
      <w:r w:rsidRPr="00724F22">
        <w:rPr>
          <w:rStyle w:val="Emphasis"/>
        </w:rPr>
        <w:t>rife with contradictions</w:t>
      </w:r>
      <w:r w:rsidRPr="00AB5576">
        <w:rPr>
          <w:sz w:val="14"/>
        </w:rPr>
        <w:t xml:space="preserve">, </w:t>
      </w:r>
      <w:r w:rsidRPr="00AB5576">
        <w:rPr>
          <w:rStyle w:val="StyleUnderline"/>
        </w:rPr>
        <w:t xml:space="preserve">and it is law’s ideological tensions and indeterminacy that provide </w:t>
      </w:r>
      <w:r w:rsidRPr="00724F22">
        <w:rPr>
          <w:rStyle w:val="Emphasis"/>
        </w:rPr>
        <w:t>spaces</w:t>
      </w:r>
      <w:r w:rsidRPr="00AB5576">
        <w:rPr>
          <w:rStyle w:val="StyleUnderline"/>
        </w:rPr>
        <w:t xml:space="preserve"> and </w:t>
      </w:r>
      <w:r w:rsidRPr="00724F22">
        <w:rPr>
          <w:rStyle w:val="Emphasis"/>
        </w:rPr>
        <w:t>resources</w:t>
      </w:r>
      <w:r w:rsidRPr="00AB5576">
        <w:rPr>
          <w:rStyle w:val="StyleUnderline"/>
        </w:rPr>
        <w:t xml:space="preserve"> for contestation</w:t>
      </w:r>
      <w:r w:rsidRPr="00AB5576">
        <w:rPr>
          <w:sz w:val="14"/>
        </w:rPr>
        <w:t xml:space="preserve">. To cite Thompson’s very famous but arguably underappreciated words, The rhetoric and the rules of a society are something a great deal more than sham. </w:t>
      </w:r>
      <w:r w:rsidRPr="00AB5576">
        <w:rPr>
          <w:rStyle w:val="StyleUnderline"/>
        </w:rPr>
        <w:t xml:space="preserve">In the </w:t>
      </w:r>
      <w:r w:rsidRPr="00724F22">
        <w:rPr>
          <w:rStyle w:val="Emphasis"/>
        </w:rPr>
        <w:t>same moment</w:t>
      </w:r>
      <w:r w:rsidRPr="00AB5576">
        <w:rPr>
          <w:rStyle w:val="StyleUnderline"/>
        </w:rPr>
        <w:t xml:space="preserve"> they may </w:t>
      </w:r>
      <w:r w:rsidRPr="00724F22">
        <w:rPr>
          <w:rStyle w:val="Emphasis"/>
        </w:rPr>
        <w:t>modify</w:t>
      </w:r>
      <w:r w:rsidRPr="00AB5576">
        <w:rPr>
          <w:sz w:val="14"/>
        </w:rPr>
        <w:t xml:space="preserve">, in profound ways, </w:t>
      </w:r>
      <w:r w:rsidRPr="00AB5576">
        <w:rPr>
          <w:rStyle w:val="StyleUnderline"/>
        </w:rPr>
        <w:t>the behavior of the powerful</w:t>
      </w:r>
      <w:r w:rsidRPr="00AB5576">
        <w:rPr>
          <w:sz w:val="14"/>
        </w:rPr>
        <w:t xml:space="preserve">, </w:t>
      </w:r>
      <w:r w:rsidRPr="00AB5576">
        <w:rPr>
          <w:rStyle w:val="StyleUnderline"/>
        </w:rPr>
        <w:t xml:space="preserve">and </w:t>
      </w:r>
      <w:r w:rsidRPr="00724F22">
        <w:rPr>
          <w:rStyle w:val="Emphasis"/>
        </w:rPr>
        <w:t>mystify</w:t>
      </w:r>
      <w:r w:rsidRPr="00AB5576">
        <w:rPr>
          <w:rStyle w:val="StyleUnderline"/>
        </w:rPr>
        <w:t xml:space="preserve"> the powerless</w:t>
      </w:r>
      <w:r w:rsidRPr="00AB5576">
        <w:rPr>
          <w:sz w:val="14"/>
        </w:rPr>
        <w:t xml:space="preserve">. </w:t>
      </w:r>
      <w:r w:rsidRPr="00C05F16">
        <w:rPr>
          <w:rStyle w:val="StyleUnderline"/>
          <w:highlight w:val="cyan"/>
        </w:rPr>
        <w:t xml:space="preserve">They may </w:t>
      </w:r>
      <w:r w:rsidRPr="00C05F16">
        <w:rPr>
          <w:rStyle w:val="Emphasis"/>
          <w:highlight w:val="cyan"/>
        </w:rPr>
        <w:t>disguise</w:t>
      </w:r>
      <w:r w:rsidRPr="00AB5576">
        <w:rPr>
          <w:rStyle w:val="StyleUnderline"/>
        </w:rPr>
        <w:t xml:space="preserve"> the true realities of </w:t>
      </w:r>
      <w:r w:rsidRPr="00C05F16">
        <w:rPr>
          <w:rStyle w:val="StyleUnderline"/>
          <w:highlight w:val="cyan"/>
        </w:rPr>
        <w:t>power</w:t>
      </w:r>
      <w:r w:rsidRPr="00C05F16">
        <w:rPr>
          <w:sz w:val="14"/>
          <w:highlight w:val="cyan"/>
        </w:rPr>
        <w:t xml:space="preserve">, </w:t>
      </w:r>
      <w:r w:rsidRPr="00C05F16">
        <w:rPr>
          <w:rStyle w:val="StyleUnderline"/>
          <w:highlight w:val="cyan"/>
        </w:rPr>
        <w:t>but</w:t>
      </w:r>
      <w:r w:rsidRPr="00C05F16">
        <w:rPr>
          <w:sz w:val="14"/>
          <w:highlight w:val="cyan"/>
        </w:rPr>
        <w:t xml:space="preserve">, </w:t>
      </w:r>
      <w:r w:rsidRPr="00C05F16">
        <w:rPr>
          <w:rStyle w:val="Emphasis"/>
          <w:sz w:val="30"/>
          <w:szCs w:val="30"/>
          <w:highlight w:val="cyan"/>
        </w:rPr>
        <w:t>at the same time</w:t>
      </w:r>
      <w:r w:rsidRPr="00AB5576">
        <w:rPr>
          <w:sz w:val="14"/>
        </w:rPr>
        <w:t xml:space="preserve">, </w:t>
      </w:r>
      <w:r w:rsidRPr="00AB5576">
        <w:rPr>
          <w:rStyle w:val="StyleUnderline"/>
        </w:rPr>
        <w:t xml:space="preserve">they may </w:t>
      </w:r>
      <w:r w:rsidRPr="00C05F16">
        <w:rPr>
          <w:rStyle w:val="Emphasis"/>
          <w:highlight w:val="cyan"/>
        </w:rPr>
        <w:t>curb</w:t>
      </w:r>
      <w:r w:rsidRPr="00C05F16">
        <w:rPr>
          <w:rStyle w:val="StyleUnderline"/>
          <w:highlight w:val="cyan"/>
        </w:rPr>
        <w:t xml:space="preserve"> that power and </w:t>
      </w:r>
      <w:r w:rsidRPr="00C05F16">
        <w:rPr>
          <w:rStyle w:val="Emphasis"/>
          <w:highlight w:val="cyan"/>
        </w:rPr>
        <w:t>check</w:t>
      </w:r>
      <w:r w:rsidRPr="00AB5576">
        <w:rPr>
          <w:rStyle w:val="StyleUnderline"/>
        </w:rPr>
        <w:t xml:space="preserve"> its intrusions</w:t>
      </w:r>
      <w:r w:rsidRPr="00AB5576">
        <w:rPr>
          <w:sz w:val="14"/>
        </w:rPr>
        <w:t xml:space="preserve">. </w:t>
      </w:r>
      <w:r w:rsidRPr="00AB5576">
        <w:rPr>
          <w:rStyle w:val="StyleUnderline"/>
        </w:rPr>
        <w:t xml:space="preserve">And it is </w:t>
      </w:r>
      <w:r w:rsidRPr="00C05F16">
        <w:rPr>
          <w:rStyle w:val="StyleUnderline"/>
          <w:highlight w:val="cyan"/>
        </w:rPr>
        <w:t xml:space="preserve">often from </w:t>
      </w:r>
      <w:r w:rsidRPr="00C05F16">
        <w:rPr>
          <w:rStyle w:val="Emphasis"/>
          <w:highlight w:val="cyan"/>
        </w:rPr>
        <w:t>within</w:t>
      </w:r>
      <w:r w:rsidRPr="00AB5576">
        <w:rPr>
          <w:sz w:val="14"/>
        </w:rPr>
        <w:t xml:space="preserve"> that very rhetoric (of </w:t>
      </w:r>
      <w:r w:rsidRPr="00AB5576">
        <w:rPr>
          <w:rStyle w:val="StyleUnderline"/>
        </w:rPr>
        <w:t>law</w:t>
      </w:r>
      <w:r w:rsidRPr="00AB5576">
        <w:rPr>
          <w:sz w:val="14"/>
        </w:rPr>
        <w:t xml:space="preserve">) </w:t>
      </w:r>
      <w:r w:rsidRPr="00C05F16">
        <w:rPr>
          <w:rStyle w:val="StyleUnderline"/>
          <w:highlight w:val="cyan"/>
        </w:rPr>
        <w:t>that</w:t>
      </w:r>
      <w:r w:rsidRPr="00AB5576">
        <w:rPr>
          <w:rStyle w:val="StyleUnderline"/>
        </w:rPr>
        <w:t xml:space="preserve"> a </w:t>
      </w:r>
      <w:r w:rsidRPr="00C05F16">
        <w:rPr>
          <w:rStyle w:val="Emphasis"/>
          <w:highlight w:val="cyan"/>
        </w:rPr>
        <w:t>radical critique</w:t>
      </w:r>
      <w:r w:rsidRPr="00AB5576">
        <w:rPr>
          <w:rStyle w:val="StyleUnderline"/>
        </w:rPr>
        <w:t xml:space="preserve"> of the practice</w:t>
      </w:r>
      <w:r w:rsidRPr="00AB5576">
        <w:rPr>
          <w:sz w:val="14"/>
        </w:rPr>
        <w:t xml:space="preserve"> of the society </w:t>
      </w:r>
      <w:r w:rsidRPr="00C05F16">
        <w:rPr>
          <w:rStyle w:val="StyleUnderline"/>
          <w:highlight w:val="cyan"/>
        </w:rPr>
        <w:t>is developed</w:t>
      </w:r>
      <w:r w:rsidRPr="00AB5576">
        <w:rPr>
          <w:sz w:val="14"/>
        </w:rPr>
        <w:t>. (265)18</w:t>
      </w:r>
    </w:p>
    <w:p w14:paraId="0AC1A371" w14:textId="77777777" w:rsidR="00916D94" w:rsidRPr="00AB5576" w:rsidRDefault="00916D94" w:rsidP="00916D94">
      <w:pPr>
        <w:rPr>
          <w:sz w:val="14"/>
        </w:rPr>
      </w:pPr>
      <w:r w:rsidRPr="00AB5576">
        <w:rPr>
          <w:sz w:val="14"/>
        </w:rPr>
        <w:t xml:space="preserve">We add, however, that the possibilities for and modes of strategic legal contestation tend to vary with the forms of law (discussed earlier) that govern specific institutional contexts and constructions of contending subjects. </w:t>
      </w:r>
      <w:r w:rsidRPr="00AB5576">
        <w:rPr>
          <w:rStyle w:val="StyleUnderline"/>
        </w:rPr>
        <w:t>Much legal contestation takes place among recognized rights-bearing citizen subjects and groups</w:t>
      </w:r>
      <w:r w:rsidRPr="00AB5576">
        <w:rPr>
          <w:sz w:val="14"/>
        </w:rPr>
        <w:t xml:space="preserve">, usually represented by legal or political elites, </w:t>
      </w:r>
      <w:r w:rsidRPr="00AB5576">
        <w:rPr>
          <w:rStyle w:val="StyleUnderline"/>
        </w:rPr>
        <w:t xml:space="preserve">over </w:t>
      </w:r>
      <w:r w:rsidRPr="00167E44">
        <w:rPr>
          <w:rStyle w:val="Emphasis"/>
        </w:rPr>
        <w:t>means</w:t>
      </w:r>
      <w:r w:rsidRPr="00AB5576">
        <w:rPr>
          <w:rStyle w:val="StyleUnderline"/>
        </w:rPr>
        <w:t xml:space="preserve"> and </w:t>
      </w:r>
      <w:r w:rsidRPr="00167E44">
        <w:rPr>
          <w:rStyle w:val="Emphasis"/>
        </w:rPr>
        <w:t>degrees</w:t>
      </w:r>
      <w:r w:rsidRPr="00AB5576">
        <w:rPr>
          <w:rStyle w:val="StyleUnderline"/>
        </w:rPr>
        <w:t xml:space="preserve"> of legal enforcement or</w:t>
      </w:r>
      <w:r w:rsidRPr="00AB5576">
        <w:rPr>
          <w:sz w:val="14"/>
        </w:rPr>
        <w:t xml:space="preserve"> the authoritative meaning of general, often clashing, liberal </w:t>
      </w:r>
      <w:r w:rsidRPr="00AB5576">
        <w:rPr>
          <w:rStyle w:val="StyleUnderline"/>
        </w:rPr>
        <w:t>legal principles</w:t>
      </w:r>
      <w:r w:rsidRPr="00AB5576">
        <w:rPr>
          <w:sz w:val="14"/>
        </w:rPr>
        <w:t xml:space="preserve">, for example, between property rights and equal protection, between religious freedom and invidious racial or sexual discriminaton, between free speech and police power, or over the proper scope of police violence. This is the stuff of </w:t>
      </w:r>
      <w:r w:rsidRPr="00C05F16">
        <w:rPr>
          <w:rStyle w:val="Emphasis"/>
          <w:highlight w:val="cyan"/>
        </w:rPr>
        <w:t>routine</w:t>
      </w:r>
      <w:r w:rsidRPr="00AB5576">
        <w:rPr>
          <w:sz w:val="14"/>
        </w:rPr>
        <w:t xml:space="preserve"> “liberal” </w:t>
      </w:r>
      <w:r w:rsidRPr="00C05F16">
        <w:rPr>
          <w:rStyle w:val="Emphasis"/>
          <w:highlight w:val="cyan"/>
        </w:rPr>
        <w:t>legal</w:t>
      </w:r>
      <w:r w:rsidRPr="00AB5576">
        <w:rPr>
          <w:sz w:val="14"/>
        </w:rPr>
        <w:t xml:space="preserve"> mobilization </w:t>
      </w:r>
      <w:r w:rsidRPr="00C05F16">
        <w:rPr>
          <w:rStyle w:val="Emphasis"/>
          <w:highlight w:val="cyan"/>
        </w:rPr>
        <w:t>policy analysis</w:t>
      </w:r>
      <w:r w:rsidRPr="00AB5576">
        <w:rPr>
          <w:sz w:val="14"/>
        </w:rPr>
        <w:t xml:space="preserve">, and it </w:t>
      </w:r>
      <w:r w:rsidRPr="00C05F16">
        <w:rPr>
          <w:rStyle w:val="StyleUnderline"/>
          <w:highlight w:val="cyan"/>
        </w:rPr>
        <w:t xml:space="preserve">is </w:t>
      </w:r>
      <w:r w:rsidRPr="00C05F16">
        <w:rPr>
          <w:rStyle w:val="Emphasis"/>
          <w:highlight w:val="cyan"/>
        </w:rPr>
        <w:t>important</w:t>
      </w:r>
      <w:r w:rsidRPr="00AB5576">
        <w:rPr>
          <w:sz w:val="14"/>
        </w:rPr>
        <w:t xml:space="preserve">. </w:t>
      </w:r>
      <w:r w:rsidRPr="00AB5576">
        <w:rPr>
          <w:rStyle w:val="StyleUnderline"/>
        </w:rPr>
        <w:t>Scholarly study of variable institutional opportunities and unequal instrumental group resources thus makes sense</w:t>
      </w:r>
      <w:r w:rsidRPr="00AB5576">
        <w:rPr>
          <w:sz w:val="14"/>
        </w:rPr>
        <w:t xml:space="preserve">, the legal analog of analyzing interest group politics (Epp 1998, 2010; Paris 2010). Yet </w:t>
      </w:r>
      <w:r w:rsidRPr="00AB5576">
        <w:rPr>
          <w:rStyle w:val="StyleUnderline"/>
        </w:rPr>
        <w:t>other struggles</w:t>
      </w:r>
      <w:r w:rsidRPr="00AB5576">
        <w:rPr>
          <w:sz w:val="14"/>
        </w:rPr>
        <w:t xml:space="preserve"> are less over competing constructions of liberal principles than over challenges to practices that depart from or undermine officially promulgated liberal principles and rules. This is closer to Scheingold’s classic argument about how the “myth of rights” often is deployed through an aspirational “politics of rights” to close the gaps between principle and practice (Scheingold 1974; Epp 1998; Gould and Barclay 2012; Paris 2010).</w:t>
      </w:r>
    </w:p>
    <w:p w14:paraId="41A7E1C5" w14:textId="77777777" w:rsidR="00916D94" w:rsidRPr="00AB5576" w:rsidRDefault="00916D94" w:rsidP="00916D94">
      <w:pPr>
        <w:rPr>
          <w:sz w:val="14"/>
        </w:rPr>
      </w:pPr>
      <w:r w:rsidRPr="00AB5576">
        <w:rPr>
          <w:sz w:val="14"/>
        </w:rPr>
        <w:t xml:space="preserve">But much contestation instead </w:t>
      </w:r>
      <w:r w:rsidRPr="00AB5576">
        <w:rPr>
          <w:rStyle w:val="StyleUnderline"/>
        </w:rPr>
        <w:t xml:space="preserve">involves efforts by </w:t>
      </w:r>
      <w:r w:rsidRPr="00C05F16">
        <w:rPr>
          <w:rStyle w:val="StyleUnderline"/>
          <w:highlight w:val="cyan"/>
        </w:rPr>
        <w:t>subaltern</w:t>
      </w:r>
      <w:r w:rsidRPr="00AB5576">
        <w:rPr>
          <w:sz w:val="14"/>
        </w:rPr>
        <w:t xml:space="preserve"> semifree or unfree </w:t>
      </w:r>
      <w:r w:rsidRPr="00C05F16">
        <w:rPr>
          <w:rStyle w:val="StyleUnderline"/>
          <w:highlight w:val="cyan"/>
        </w:rPr>
        <w:t>groups</w:t>
      </w:r>
      <w:r w:rsidRPr="00AB5576">
        <w:rPr>
          <w:rStyle w:val="StyleUnderline"/>
        </w:rPr>
        <w:t xml:space="preserve"> to </w:t>
      </w:r>
      <w:r w:rsidRPr="00C05F16">
        <w:rPr>
          <w:rStyle w:val="StyleUnderline"/>
          <w:highlight w:val="cyan"/>
        </w:rPr>
        <w:t>mobilize</w:t>
      </w:r>
      <w:r w:rsidRPr="00AB5576">
        <w:rPr>
          <w:rStyle w:val="StyleUnderline"/>
        </w:rPr>
        <w:t xml:space="preserve"> </w:t>
      </w:r>
      <w:r w:rsidRPr="00167E44">
        <w:rPr>
          <w:rStyle w:val="Emphasis"/>
        </w:rPr>
        <w:t xml:space="preserve">liberal </w:t>
      </w:r>
      <w:r w:rsidRPr="00C05F16">
        <w:rPr>
          <w:rStyle w:val="Emphasis"/>
          <w:highlight w:val="cyan"/>
        </w:rPr>
        <w:t>legal principles</w:t>
      </w:r>
      <w:r w:rsidRPr="00AB5576">
        <w:rPr>
          <w:sz w:val="14"/>
        </w:rPr>
        <w:t xml:space="preserve"> of equal treatment </w:t>
      </w:r>
      <w:r w:rsidRPr="00590D32">
        <w:rPr>
          <w:rStyle w:val="StyleUnderline"/>
        </w:rPr>
        <w:t xml:space="preserve">to </w:t>
      </w:r>
      <w:r w:rsidRPr="00590D32">
        <w:rPr>
          <w:rStyle w:val="Emphasis"/>
        </w:rPr>
        <w:t>challenge</w:t>
      </w:r>
      <w:r w:rsidRPr="00AB5576">
        <w:rPr>
          <w:rStyle w:val="StyleUnderline"/>
        </w:rPr>
        <w:t xml:space="preserve"> the overtly repressive forms of institutionalized social control and domination in various zones of society</w:t>
      </w:r>
      <w:r w:rsidRPr="00AB5576">
        <w:rPr>
          <w:sz w:val="14"/>
        </w:rPr>
        <w:t xml:space="preserve">, thus </w:t>
      </w:r>
      <w:r w:rsidRPr="00AB5576">
        <w:rPr>
          <w:rStyle w:val="StyleUnderline"/>
        </w:rPr>
        <w:t xml:space="preserve">endeavoring </w:t>
      </w:r>
      <w:r w:rsidRPr="00C05F16">
        <w:rPr>
          <w:rStyle w:val="StyleUnderline"/>
          <w:highlight w:val="cyan"/>
        </w:rPr>
        <w:t xml:space="preserve">to </w:t>
      </w:r>
      <w:r w:rsidRPr="00C05F16">
        <w:rPr>
          <w:rStyle w:val="Emphasis"/>
          <w:highlight w:val="cyan"/>
        </w:rPr>
        <w:t>expand</w:t>
      </w:r>
      <w:r w:rsidRPr="00AB5576">
        <w:rPr>
          <w:rStyle w:val="StyleUnderline"/>
        </w:rPr>
        <w:t xml:space="preserve"> the promises of </w:t>
      </w:r>
      <w:r w:rsidRPr="00167E44">
        <w:rPr>
          <w:rStyle w:val="Emphasis"/>
        </w:rPr>
        <w:t xml:space="preserve">liberal </w:t>
      </w:r>
      <w:r w:rsidRPr="00C05F16">
        <w:rPr>
          <w:rStyle w:val="Emphasis"/>
          <w:highlight w:val="cyan"/>
        </w:rPr>
        <w:t>legal equality</w:t>
      </w:r>
      <w:r w:rsidRPr="00AB5576">
        <w:rPr>
          <w:rStyle w:val="StyleUnderline"/>
        </w:rPr>
        <w:t xml:space="preserve"> to historically marginalized subjects and illiberally governed institutional spaces</w:t>
      </w:r>
      <w:r w:rsidRPr="00AB5576">
        <w:rPr>
          <w:sz w:val="14"/>
        </w:rPr>
        <w:t xml:space="preserve">. The history of </w:t>
      </w:r>
      <w:r w:rsidRPr="00C05F16">
        <w:rPr>
          <w:rStyle w:val="Emphasis"/>
          <w:highlight w:val="cyan"/>
        </w:rPr>
        <w:t>workers’ class struggles</w:t>
      </w:r>
      <w:r w:rsidRPr="00AB5576">
        <w:rPr>
          <w:sz w:val="14"/>
        </w:rPr>
        <w:t xml:space="preserve"> to supplant the feudal remnants of American employment law fit this characterization (Orren 1991). Contests over repressive legal management targeting minority racial, gender, sexual, immigrant, and other marginalized populations at work, in housing arrangements or in the carceral state, </w:t>
      </w:r>
      <w:r w:rsidRPr="00AB5576">
        <w:rPr>
          <w:rStyle w:val="StyleUnderline"/>
        </w:rPr>
        <w:t xml:space="preserve">routinely </w:t>
      </w:r>
      <w:r w:rsidRPr="00C05F16">
        <w:rPr>
          <w:rStyle w:val="StyleUnderline"/>
          <w:highlight w:val="cyan"/>
        </w:rPr>
        <w:t>take this</w:t>
      </w:r>
      <w:r w:rsidRPr="00AB5576">
        <w:rPr>
          <w:rStyle w:val="StyleUnderline"/>
        </w:rPr>
        <w:t xml:space="preserve"> more ambitious</w:t>
      </w:r>
      <w:r w:rsidRPr="00AB5576">
        <w:rPr>
          <w:sz w:val="14"/>
        </w:rPr>
        <w:t xml:space="preserve">, </w:t>
      </w:r>
      <w:r w:rsidRPr="00AB5576">
        <w:rPr>
          <w:rStyle w:val="StyleUnderline"/>
        </w:rPr>
        <w:t xml:space="preserve">systematically </w:t>
      </w:r>
      <w:r w:rsidRPr="00C05F16">
        <w:rPr>
          <w:rStyle w:val="Emphasis"/>
          <w:highlight w:val="cyan"/>
        </w:rPr>
        <w:t>reform-oriented</w:t>
      </w:r>
      <w:r w:rsidRPr="00C05F16">
        <w:rPr>
          <w:rStyle w:val="StyleUnderline"/>
          <w:highlight w:val="cyan"/>
        </w:rPr>
        <w:t xml:space="preserve"> character</w:t>
      </w:r>
      <w:r w:rsidRPr="00AB5576">
        <w:rPr>
          <w:sz w:val="14"/>
        </w:rPr>
        <w:t xml:space="preserve"> as well (Smith 1997). For example, </w:t>
      </w:r>
      <w:r w:rsidRPr="00AB5576">
        <w:rPr>
          <w:rStyle w:val="StyleUnderline"/>
        </w:rPr>
        <w:t xml:space="preserve">liberal equality principles have provided </w:t>
      </w:r>
      <w:r w:rsidRPr="00167E44">
        <w:rPr>
          <w:rStyle w:val="Emphasis"/>
        </w:rPr>
        <w:t>useful</w:t>
      </w:r>
      <w:r w:rsidRPr="00AB5576">
        <w:rPr>
          <w:rStyle w:val="StyleUnderline"/>
        </w:rPr>
        <w:t xml:space="preserve"> if </w:t>
      </w:r>
      <w:r w:rsidRPr="00167E44">
        <w:rPr>
          <w:rStyle w:val="Emphasis"/>
        </w:rPr>
        <w:t>limited</w:t>
      </w:r>
      <w:r w:rsidRPr="00AB5576">
        <w:rPr>
          <w:rStyle w:val="StyleUnderline"/>
        </w:rPr>
        <w:t xml:space="preserve"> resources for challenges to de facto as well as de jure </w:t>
      </w:r>
      <w:r w:rsidRPr="00167E44">
        <w:rPr>
          <w:rStyle w:val="Emphasis"/>
        </w:rPr>
        <w:t>racial segregation</w:t>
      </w:r>
      <w:r w:rsidRPr="00AB5576">
        <w:rPr>
          <w:sz w:val="14"/>
        </w:rPr>
        <w:t xml:space="preserve"> in public and workplace institutions </w:t>
      </w:r>
      <w:r w:rsidRPr="00AB5576">
        <w:rPr>
          <w:rStyle w:val="StyleUnderline"/>
        </w:rPr>
        <w:t xml:space="preserve">as well as racially targeted </w:t>
      </w:r>
      <w:r w:rsidRPr="00167E44">
        <w:rPr>
          <w:rStyle w:val="Emphasis"/>
        </w:rPr>
        <w:t>police violence</w:t>
      </w:r>
      <w:r w:rsidRPr="00AB5576">
        <w:rPr>
          <w:sz w:val="14"/>
        </w:rPr>
        <w:t xml:space="preserve">—a classic manifestation of repressive law—over the last century, </w:t>
      </w:r>
      <w:r w:rsidRPr="00C05F16">
        <w:rPr>
          <w:rStyle w:val="StyleUnderline"/>
          <w:highlight w:val="cyan"/>
        </w:rPr>
        <w:t>from</w:t>
      </w:r>
      <w:r w:rsidRPr="00AB5576">
        <w:rPr>
          <w:rStyle w:val="StyleUnderline"/>
        </w:rPr>
        <w:t xml:space="preserve"> the</w:t>
      </w:r>
      <w:r w:rsidRPr="00AB5576">
        <w:rPr>
          <w:sz w:val="14"/>
        </w:rPr>
        <w:t xml:space="preserve"> early </w:t>
      </w:r>
      <w:r w:rsidRPr="00C05F16">
        <w:rPr>
          <w:rStyle w:val="Emphasis"/>
          <w:highlight w:val="cyan"/>
        </w:rPr>
        <w:t>NAACP</w:t>
      </w:r>
      <w:r w:rsidRPr="00AB5576">
        <w:rPr>
          <w:sz w:val="14"/>
        </w:rPr>
        <w:t xml:space="preserve"> </w:t>
      </w:r>
      <w:r w:rsidRPr="00AB5576">
        <w:rPr>
          <w:rStyle w:val="StyleUnderline"/>
        </w:rPr>
        <w:t>through</w:t>
      </w:r>
      <w:r w:rsidRPr="00AB5576">
        <w:rPr>
          <w:sz w:val="14"/>
        </w:rPr>
        <w:t xml:space="preserve"> the </w:t>
      </w:r>
      <w:r w:rsidRPr="00C05F16">
        <w:rPr>
          <w:rStyle w:val="Emphasis"/>
          <w:highlight w:val="cyan"/>
        </w:rPr>
        <w:t>B</w:t>
      </w:r>
      <w:r w:rsidRPr="00AB5576">
        <w:rPr>
          <w:sz w:val="14"/>
        </w:rPr>
        <w:t xml:space="preserve">lack </w:t>
      </w:r>
      <w:r w:rsidRPr="00C05F16">
        <w:rPr>
          <w:rStyle w:val="Emphasis"/>
          <w:highlight w:val="cyan"/>
        </w:rPr>
        <w:t>L</w:t>
      </w:r>
      <w:r w:rsidRPr="00AB5576">
        <w:rPr>
          <w:sz w:val="14"/>
        </w:rPr>
        <w:t xml:space="preserve">ives </w:t>
      </w:r>
      <w:r w:rsidRPr="00C05F16">
        <w:rPr>
          <w:rStyle w:val="Emphasis"/>
          <w:highlight w:val="cyan"/>
        </w:rPr>
        <w:t>M</w:t>
      </w:r>
      <w:r w:rsidRPr="00AB5576">
        <w:rPr>
          <w:sz w:val="14"/>
        </w:rPr>
        <w:t xml:space="preserve">atter movement (Francis 2014; see also Epp 2010). Similarly, the </w:t>
      </w:r>
      <w:r w:rsidRPr="00590D32">
        <w:rPr>
          <w:rStyle w:val="StyleUnderline"/>
        </w:rPr>
        <w:t xml:space="preserve">appeals </w:t>
      </w:r>
      <w:r w:rsidRPr="00C05F16">
        <w:rPr>
          <w:rStyle w:val="StyleUnderline"/>
          <w:highlight w:val="cyan"/>
        </w:rPr>
        <w:t>to</w:t>
      </w:r>
      <w:r w:rsidRPr="00AB5576">
        <w:rPr>
          <w:sz w:val="14"/>
        </w:rPr>
        <w:t xml:space="preserve"> liberal principles of equal </w:t>
      </w:r>
      <w:r w:rsidRPr="00AB5576">
        <w:rPr>
          <w:rStyle w:val="StyleUnderline"/>
        </w:rPr>
        <w:t>rights provided</w:t>
      </w:r>
      <w:r w:rsidRPr="00AB5576">
        <w:rPr>
          <w:sz w:val="14"/>
        </w:rPr>
        <w:t xml:space="preserve"> unfairly compensated </w:t>
      </w:r>
      <w:r w:rsidRPr="00C05F16">
        <w:rPr>
          <w:rStyle w:val="StyleUnderline"/>
          <w:highlight w:val="cyan"/>
        </w:rPr>
        <w:t>women in</w:t>
      </w:r>
      <w:r w:rsidRPr="00AB5576">
        <w:rPr>
          <w:rStyle w:val="StyleUnderline"/>
        </w:rPr>
        <w:t xml:space="preserve"> gender-segregated occupations grounds for</w:t>
      </w:r>
      <w:r w:rsidRPr="00AB5576">
        <w:rPr>
          <w:sz w:val="14"/>
        </w:rPr>
        <w:t xml:space="preserve"> potentially </w:t>
      </w:r>
      <w:r w:rsidRPr="00AB5576">
        <w:rPr>
          <w:rStyle w:val="StyleUnderline"/>
        </w:rPr>
        <w:t xml:space="preserve">transformative challenges in </w:t>
      </w:r>
      <w:r w:rsidRPr="00C05F16">
        <w:rPr>
          <w:rStyle w:val="StyleUnderline"/>
          <w:highlight w:val="cyan"/>
        </w:rPr>
        <w:t xml:space="preserve">the </w:t>
      </w:r>
      <w:r w:rsidRPr="00C05F16">
        <w:rPr>
          <w:rStyle w:val="Emphasis"/>
          <w:highlight w:val="cyan"/>
        </w:rPr>
        <w:t>wage-equity movement</w:t>
      </w:r>
      <w:r w:rsidRPr="00AB5576">
        <w:rPr>
          <w:sz w:val="14"/>
        </w:rPr>
        <w:t xml:space="preserve"> during the 1970s and 1980s (McCann 1994). </w:t>
      </w:r>
      <w:r w:rsidRPr="00AB5576">
        <w:rPr>
          <w:rStyle w:val="StyleUnderline"/>
        </w:rPr>
        <w:t xml:space="preserve">Efforts to expand and fortify </w:t>
      </w:r>
      <w:r w:rsidRPr="00C05F16">
        <w:rPr>
          <w:rStyle w:val="StyleUnderline"/>
          <w:highlight w:val="cyan"/>
        </w:rPr>
        <w:t xml:space="preserve">rights for victims of </w:t>
      </w:r>
      <w:r w:rsidRPr="00C05F16">
        <w:rPr>
          <w:rStyle w:val="Emphasis"/>
          <w:highlight w:val="cyan"/>
        </w:rPr>
        <w:t>d</w:t>
      </w:r>
      <w:r w:rsidRPr="00167E44">
        <w:rPr>
          <w:rStyle w:val="Emphasis"/>
        </w:rPr>
        <w:t xml:space="preserve">omestic </w:t>
      </w:r>
      <w:r w:rsidRPr="00C05F16">
        <w:rPr>
          <w:rStyle w:val="Emphasis"/>
          <w:highlight w:val="cyan"/>
        </w:rPr>
        <w:t>v</w:t>
      </w:r>
      <w:r w:rsidRPr="00590D32">
        <w:rPr>
          <w:rStyle w:val="Emphasis"/>
        </w:rPr>
        <w:t>i</w:t>
      </w:r>
      <w:r w:rsidRPr="00167E44">
        <w:rPr>
          <w:rStyle w:val="Emphasis"/>
        </w:rPr>
        <w:t>olence</w:t>
      </w:r>
      <w:r w:rsidRPr="00AB5576">
        <w:rPr>
          <w:rStyle w:val="StyleUnderline"/>
        </w:rPr>
        <w:t xml:space="preserve"> fit the tradition of activism as well</w:t>
      </w:r>
      <w:r w:rsidRPr="00AB5576">
        <w:rPr>
          <w:sz w:val="14"/>
        </w:rPr>
        <w:t xml:space="preserve"> (A.-M. Marshall 2016; Merry 2000, 2003). Finally, our historical story about how unfree, noncitizen </w:t>
      </w:r>
      <w:r w:rsidRPr="00C05F16">
        <w:rPr>
          <w:rStyle w:val="Emphasis"/>
          <w:highlight w:val="cyan"/>
        </w:rPr>
        <w:t>Filipino nationals</w:t>
      </w:r>
      <w:r w:rsidRPr="00AB5576">
        <w:rPr>
          <w:rStyle w:val="StyleUnderline"/>
        </w:rPr>
        <w:t xml:space="preserve"> struggled to expand</w:t>
      </w:r>
      <w:r w:rsidRPr="00AB5576">
        <w:rPr>
          <w:sz w:val="14"/>
        </w:rPr>
        <w:t xml:space="preserve"> basic equal-protection </w:t>
      </w:r>
      <w:r w:rsidRPr="00AB5576">
        <w:rPr>
          <w:rStyle w:val="StyleUnderline"/>
        </w:rPr>
        <w:t>rights and to challenge multiple manifestations of repressive law at and beyond work</w:t>
      </w:r>
      <w:r w:rsidRPr="00AB5576">
        <w:rPr>
          <w:sz w:val="14"/>
        </w:rPr>
        <w:t xml:space="preserve"> provides an especially important, if complex, historical model for rights “mobilization under illegality” today by undocumented immigrants (including DREAMers), day laborers, asylum seekers, deportees, felons, the homeless and generally poor, and other struggling workingclass and devalued people (Venkatesh 2016).</w:t>
      </w:r>
    </w:p>
    <w:p w14:paraId="608D137D" w14:textId="77777777" w:rsidR="00916D94" w:rsidRPr="00AB5576" w:rsidRDefault="00916D94" w:rsidP="00916D94">
      <w:pPr>
        <w:rPr>
          <w:sz w:val="14"/>
        </w:rPr>
      </w:pPr>
      <w:r w:rsidRPr="00AB5576">
        <w:rPr>
          <w:sz w:val="14"/>
        </w:rPr>
        <w:t xml:space="preserve">The types of struggles against hierarchy noted above are each different but important, and they all deserve sober, critical attention devoid of romance about law’s inherent principled inclusiveness. Most of these modes of contestation tend to privilege efforts to advance “resonant rights claims that stick close to familiar legal constructions and meanings in an effort to ‘win . . . popular support and elite allies’” (Ferree 2003, 305–6; see also Godoy 2013, 19; McCann 1994). 19 We underline further, though, that while enforcement of prevailing neoliberal ideology may be a formidable constraint, </w:t>
      </w:r>
      <w:r w:rsidRPr="00AB5576">
        <w:rPr>
          <w:rStyle w:val="StyleUnderline"/>
        </w:rPr>
        <w:t>legal mobilization</w:t>
      </w:r>
      <w:r w:rsidRPr="00AB5576">
        <w:rPr>
          <w:sz w:val="14"/>
        </w:rPr>
        <w:t xml:space="preserve"> in practice </w:t>
      </w:r>
      <w:r w:rsidRPr="00C05F16">
        <w:rPr>
          <w:rStyle w:val="Emphasis"/>
          <w:highlight w:val="cyan"/>
        </w:rPr>
        <w:t>does not require</w:t>
      </w:r>
      <w:r w:rsidRPr="00AB5576">
        <w:rPr>
          <w:rStyle w:val="StyleUnderline"/>
        </w:rPr>
        <w:t xml:space="preserve"> subaltern </w:t>
      </w:r>
      <w:r w:rsidRPr="00C05F16">
        <w:rPr>
          <w:rStyle w:val="StyleUnderline"/>
          <w:highlight w:val="cyan"/>
        </w:rPr>
        <w:t xml:space="preserve">groups to </w:t>
      </w:r>
      <w:r w:rsidRPr="00C05F16">
        <w:rPr>
          <w:rStyle w:val="Emphasis"/>
          <w:highlight w:val="cyan"/>
        </w:rPr>
        <w:t>completely accept</w:t>
      </w:r>
      <w:r w:rsidRPr="00AB5576">
        <w:rPr>
          <w:rStyle w:val="StyleUnderline"/>
        </w:rPr>
        <w:t xml:space="preserve"> prevailing liberal</w:t>
      </w:r>
      <w:r w:rsidRPr="00AB5576">
        <w:rPr>
          <w:sz w:val="14"/>
        </w:rPr>
        <w:t xml:space="preserve">, </w:t>
      </w:r>
      <w:r w:rsidRPr="00AB5576">
        <w:rPr>
          <w:rStyle w:val="StyleUnderline"/>
        </w:rPr>
        <w:t xml:space="preserve">process-based </w:t>
      </w:r>
      <w:r w:rsidRPr="00C05F16">
        <w:rPr>
          <w:rStyle w:val="StyleUnderline"/>
          <w:highlight w:val="cyan"/>
        </w:rPr>
        <w:t>legal norms</w:t>
      </w:r>
      <w:r w:rsidRPr="00AB5576">
        <w:rPr>
          <w:rStyle w:val="StyleUnderline"/>
        </w:rPr>
        <w:t xml:space="preserve"> sustaining hierarchical order</w:t>
      </w:r>
      <w:r w:rsidRPr="00AB5576">
        <w:rPr>
          <w:sz w:val="14"/>
        </w:rPr>
        <w:t xml:space="preserve">. After all, </w:t>
      </w:r>
      <w:r w:rsidRPr="00AB5576">
        <w:rPr>
          <w:rStyle w:val="StyleUnderline"/>
        </w:rPr>
        <w:t xml:space="preserve">moderate claims that may be resonant </w:t>
      </w:r>
      <w:r w:rsidRPr="00C05F16">
        <w:rPr>
          <w:rStyle w:val="StyleUnderline"/>
          <w:highlight w:val="cyan"/>
        </w:rPr>
        <w:t xml:space="preserve">at </w:t>
      </w:r>
      <w:r w:rsidRPr="00C05F16">
        <w:rPr>
          <w:rStyle w:val="Emphasis"/>
          <w:highlight w:val="cyan"/>
        </w:rPr>
        <w:t>one</w:t>
      </w:r>
      <w:r w:rsidRPr="00C05F16">
        <w:rPr>
          <w:rStyle w:val="StyleUnderline"/>
          <w:highlight w:val="cyan"/>
        </w:rPr>
        <w:t xml:space="preserve"> moment can be</w:t>
      </w:r>
      <w:r w:rsidRPr="00590D32">
        <w:rPr>
          <w:rStyle w:val="StyleUnderline"/>
        </w:rPr>
        <w:t>come</w:t>
      </w:r>
      <w:r w:rsidRPr="00AB5576">
        <w:rPr>
          <w:rStyle w:val="StyleUnderline"/>
        </w:rPr>
        <w:t xml:space="preserve"> more </w:t>
      </w:r>
      <w:r w:rsidRPr="00C05F16">
        <w:rPr>
          <w:rStyle w:val="Emphasis"/>
          <w:highlight w:val="cyan"/>
        </w:rPr>
        <w:t>radical</w:t>
      </w:r>
      <w:r w:rsidRPr="00C05F16">
        <w:rPr>
          <w:rStyle w:val="StyleUnderline"/>
          <w:highlight w:val="cyan"/>
        </w:rPr>
        <w:t xml:space="preserve"> and</w:t>
      </w:r>
      <w:r w:rsidRPr="00AB5576">
        <w:rPr>
          <w:rStyle w:val="StyleUnderline"/>
        </w:rPr>
        <w:t xml:space="preserve"> potentially </w:t>
      </w:r>
      <w:r w:rsidRPr="00167E44">
        <w:rPr>
          <w:rStyle w:val="Emphasis"/>
        </w:rPr>
        <w:t>transformative</w:t>
      </w:r>
      <w:r w:rsidRPr="00AB5576">
        <w:rPr>
          <w:rStyle w:val="StyleUnderline"/>
        </w:rPr>
        <w:t xml:space="preserve"> at </w:t>
      </w:r>
      <w:r w:rsidRPr="00167E44">
        <w:rPr>
          <w:rStyle w:val="Emphasis"/>
        </w:rPr>
        <w:t>another</w:t>
      </w:r>
      <w:r w:rsidRPr="00AB5576">
        <w:rPr>
          <w:rStyle w:val="StyleUnderline"/>
        </w:rPr>
        <w:t xml:space="preserve"> juncture</w:t>
      </w:r>
      <w:r w:rsidRPr="00AB5576">
        <w:rPr>
          <w:sz w:val="14"/>
        </w:rPr>
        <w:t xml:space="preserve">, </w:t>
      </w:r>
      <w:r w:rsidRPr="00AB5576">
        <w:rPr>
          <w:rStyle w:val="StyleUnderline"/>
        </w:rPr>
        <w:t xml:space="preserve">and </w:t>
      </w:r>
      <w:r w:rsidRPr="00167E44">
        <w:rPr>
          <w:rStyle w:val="Emphasis"/>
        </w:rPr>
        <w:t>vice versa</w:t>
      </w:r>
      <w:r w:rsidRPr="00AB5576">
        <w:rPr>
          <w:sz w:val="14"/>
        </w:rPr>
        <w:t xml:space="preserve">. </w:t>
      </w:r>
      <w:r w:rsidRPr="00AB5576">
        <w:rPr>
          <w:rStyle w:val="StyleUnderline"/>
        </w:rPr>
        <w:t>This</w:t>
      </w:r>
      <w:r w:rsidRPr="00AB5576">
        <w:rPr>
          <w:sz w:val="14"/>
        </w:rPr>
        <w:t xml:space="preserve"> was E. P. Thompson’s core theoretical point. And it </w:t>
      </w:r>
      <w:r w:rsidRPr="00AB5576">
        <w:rPr>
          <w:rStyle w:val="StyleUnderline"/>
        </w:rPr>
        <w:t>has been illustrated by</w:t>
      </w:r>
      <w:r w:rsidRPr="00AB5576">
        <w:rPr>
          <w:sz w:val="14"/>
        </w:rPr>
        <w:t xml:space="preserve"> our historical narrative regarding both </w:t>
      </w:r>
      <w:r w:rsidRPr="00167E44">
        <w:rPr>
          <w:rStyle w:val="StyleUnderline"/>
        </w:rPr>
        <w:t>generations</w:t>
      </w:r>
      <w:r w:rsidRPr="00AB5576">
        <w:rPr>
          <w:rStyle w:val="StyleUnderline"/>
        </w:rPr>
        <w:t xml:space="preserve"> of </w:t>
      </w:r>
      <w:r w:rsidRPr="00167E44">
        <w:rPr>
          <w:rStyle w:val="Emphasis"/>
        </w:rPr>
        <w:t>Filipino labor activists</w:t>
      </w:r>
      <w:r w:rsidRPr="00AB5576">
        <w:rPr>
          <w:rStyle w:val="StyleUnderline"/>
        </w:rPr>
        <w:t xml:space="preserve"> who </w:t>
      </w:r>
      <w:r w:rsidRPr="00167E44">
        <w:rPr>
          <w:rStyle w:val="Emphasis"/>
        </w:rPr>
        <w:t>persistently mobilized</w:t>
      </w:r>
      <w:r w:rsidRPr="00AB5576">
        <w:rPr>
          <w:rStyle w:val="StyleUnderline"/>
        </w:rPr>
        <w:t xml:space="preserve"> conventional rights for reconstructive purposes and </w:t>
      </w:r>
      <w:r w:rsidRPr="00167E44">
        <w:rPr>
          <w:rStyle w:val="Emphasis"/>
        </w:rPr>
        <w:t>reconfigured</w:t>
      </w:r>
      <w:r w:rsidRPr="00AB5576">
        <w:rPr>
          <w:rStyle w:val="StyleUnderline"/>
        </w:rPr>
        <w:t xml:space="preserve"> familiar rights into new</w:t>
      </w:r>
      <w:r w:rsidRPr="00AB5576">
        <w:rPr>
          <w:sz w:val="14"/>
        </w:rPr>
        <w:t xml:space="preserve">, </w:t>
      </w:r>
      <w:r w:rsidRPr="00AB5576">
        <w:rPr>
          <w:rStyle w:val="StyleUnderline"/>
        </w:rPr>
        <w:t>substantively radical visions for action</w:t>
      </w:r>
      <w:r w:rsidRPr="00AB5576">
        <w:rPr>
          <w:sz w:val="14"/>
        </w:rPr>
        <w:t xml:space="preserve">. Indeed, previous pages have shown that </w:t>
      </w:r>
      <w:r w:rsidRPr="00AB5576">
        <w:rPr>
          <w:rStyle w:val="StyleUnderline"/>
        </w:rPr>
        <w:t>struggles on behalf of transformative rights claims</w:t>
      </w:r>
      <w:r w:rsidRPr="00AB5576">
        <w:rPr>
          <w:sz w:val="14"/>
        </w:rPr>
        <w:t xml:space="preserve"> by defiant activists—including migrant noncitizens, semifree black labor activists, female workers, and their allies in our narrative study who eventually were granted citizen status and yet persisted in their transformative quests— have been commonplace in US history. In particular, legions of committed leftist activists in and beyond the United States have embraced the liberal principle of egalitarian citizenship to </w:t>
      </w:r>
      <w:r w:rsidRPr="00C05F16">
        <w:rPr>
          <w:rStyle w:val="Emphasis"/>
          <w:highlight w:val="cyan"/>
        </w:rPr>
        <w:t>contest</w:t>
      </w:r>
      <w:r w:rsidRPr="00D97531">
        <w:rPr>
          <w:rStyle w:val="StyleUnderline"/>
        </w:rPr>
        <w:t xml:space="preserve"> the </w:t>
      </w:r>
      <w:r w:rsidRPr="00D97531">
        <w:rPr>
          <w:rStyle w:val="Emphasis"/>
        </w:rPr>
        <w:t>proprietarian</w:t>
      </w:r>
      <w:r w:rsidRPr="00AB5576">
        <w:rPr>
          <w:sz w:val="14"/>
        </w:rPr>
        <w:t xml:space="preserve">, </w:t>
      </w:r>
      <w:r w:rsidRPr="00D97531">
        <w:rPr>
          <w:rStyle w:val="Emphasis"/>
        </w:rPr>
        <w:t xml:space="preserve">profit-based </w:t>
      </w:r>
      <w:r w:rsidRPr="00C05F16">
        <w:rPr>
          <w:rStyle w:val="Emphasis"/>
          <w:highlight w:val="cyan"/>
        </w:rPr>
        <w:t>principles</w:t>
      </w:r>
      <w:r w:rsidRPr="00C05F16">
        <w:rPr>
          <w:rStyle w:val="StyleUnderline"/>
          <w:highlight w:val="cyan"/>
        </w:rPr>
        <w:t xml:space="preserve"> of cap</w:t>
      </w:r>
      <w:r w:rsidRPr="00373C68">
        <w:rPr>
          <w:rStyle w:val="StyleUnderline"/>
        </w:rPr>
        <w:t>italism</w:t>
      </w:r>
      <w:r w:rsidRPr="00AB5576">
        <w:rPr>
          <w:rStyle w:val="StyleUnderline"/>
        </w:rPr>
        <w:t xml:space="preserve"> and</w:t>
      </w:r>
      <w:r w:rsidRPr="00AB5576">
        <w:rPr>
          <w:sz w:val="14"/>
        </w:rPr>
        <w:t xml:space="preserve"> to </w:t>
      </w:r>
      <w:r w:rsidRPr="00C05F16">
        <w:rPr>
          <w:rStyle w:val="Emphasis"/>
          <w:highlight w:val="cyan"/>
        </w:rPr>
        <w:t>challenge</w:t>
      </w:r>
      <w:r w:rsidRPr="00D97531">
        <w:rPr>
          <w:rStyle w:val="StyleUnderline"/>
        </w:rPr>
        <w:t xml:space="preserve"> the </w:t>
      </w:r>
      <w:r w:rsidRPr="00D97531">
        <w:rPr>
          <w:rStyle w:val="Emphasis"/>
        </w:rPr>
        <w:t xml:space="preserve">directly </w:t>
      </w:r>
      <w:r w:rsidRPr="00C05F16">
        <w:rPr>
          <w:rStyle w:val="Emphasis"/>
          <w:highlight w:val="cyan"/>
        </w:rPr>
        <w:t>unequal</w:t>
      </w:r>
      <w:r w:rsidRPr="00D97531">
        <w:rPr>
          <w:rStyle w:val="Emphasis"/>
        </w:rPr>
        <w:t xml:space="preserve"> material </w:t>
      </w:r>
      <w:r w:rsidRPr="00C05F16">
        <w:rPr>
          <w:rStyle w:val="Emphasis"/>
          <w:highlight w:val="cyan"/>
        </w:rPr>
        <w:t>resource distribution</w:t>
      </w:r>
      <w:r w:rsidRPr="00AB5576">
        <w:rPr>
          <w:rStyle w:val="StyleUnderline"/>
        </w:rPr>
        <w:t xml:space="preserve"> and </w:t>
      </w:r>
      <w:r w:rsidRPr="00D97531">
        <w:rPr>
          <w:rStyle w:val="Emphasis"/>
        </w:rPr>
        <w:t>intersectional</w:t>
      </w:r>
      <w:r w:rsidRPr="00AB5576">
        <w:rPr>
          <w:sz w:val="14"/>
        </w:rPr>
        <w:t xml:space="preserve"> race/class/ gender </w:t>
      </w:r>
      <w:r w:rsidRPr="00D97531">
        <w:rPr>
          <w:rStyle w:val="Emphasis"/>
        </w:rPr>
        <w:t>exploitation</w:t>
      </w:r>
      <w:r w:rsidRPr="00AB5576">
        <w:rPr>
          <w:rStyle w:val="StyleUnderline"/>
        </w:rPr>
        <w:t xml:space="preserve"> at the </w:t>
      </w:r>
      <w:r w:rsidRPr="00167E44">
        <w:rPr>
          <w:rStyle w:val="Emphasis"/>
        </w:rPr>
        <w:t>heart</w:t>
      </w:r>
      <w:r w:rsidRPr="00AB5576">
        <w:rPr>
          <w:rStyle w:val="StyleUnderline"/>
        </w:rPr>
        <w:t xml:space="preserve"> of the liberal legal system</w:t>
      </w:r>
      <w:r w:rsidRPr="00AB5576">
        <w:rPr>
          <w:sz w:val="14"/>
        </w:rPr>
        <w:t xml:space="preserve"> (W. Brown 2002; Smith 1997; also Kelley 2015). Such “novel” egalitarian </w:t>
      </w:r>
      <w:r w:rsidRPr="00AB5576">
        <w:rPr>
          <w:rStyle w:val="StyleUnderline"/>
        </w:rPr>
        <w:t>rights claims</w:t>
      </w:r>
      <w:r w:rsidRPr="00AB5576">
        <w:rPr>
          <w:sz w:val="14"/>
        </w:rPr>
        <w:t xml:space="preserve"> (Polletta 2000) </w:t>
      </w:r>
      <w:r w:rsidRPr="00AB5576">
        <w:rPr>
          <w:rStyle w:val="StyleUnderline"/>
        </w:rPr>
        <w:t>express</w:t>
      </w:r>
      <w:r w:rsidRPr="00AB5576">
        <w:rPr>
          <w:sz w:val="14"/>
        </w:rPr>
        <w:t xml:space="preserve"> “</w:t>
      </w:r>
      <w:r w:rsidRPr="00AB5576">
        <w:rPr>
          <w:rStyle w:val="Emphasis"/>
        </w:rPr>
        <w:t>radical ideas</w:t>
      </w:r>
      <w:r w:rsidRPr="00AB5576">
        <w:rPr>
          <w:sz w:val="14"/>
        </w:rPr>
        <w:t xml:space="preserve"> [</w:t>
      </w:r>
      <w:r w:rsidRPr="00AB5576">
        <w:rPr>
          <w:rStyle w:val="StyleUnderline"/>
        </w:rPr>
        <w:t>that</w:t>
      </w:r>
      <w:r w:rsidRPr="00AB5576">
        <w:rPr>
          <w:sz w:val="14"/>
        </w:rPr>
        <w:t xml:space="preserve">] </w:t>
      </w:r>
      <w:r w:rsidRPr="00AB5576">
        <w:rPr>
          <w:rStyle w:val="StyleUnderline"/>
        </w:rPr>
        <w:t>are attractive to movement actors who seek a restructuring of hegemonic ideas</w:t>
      </w:r>
      <w:r w:rsidRPr="00AB5576">
        <w:rPr>
          <w:sz w:val="14"/>
        </w:rPr>
        <w:t xml:space="preserve"> and the interests they express and support” (Ferree 2003, 305– 6).</w:t>
      </w:r>
    </w:p>
    <w:p w14:paraId="1F3182D8" w14:textId="77777777" w:rsidR="00916D94" w:rsidRDefault="00916D94" w:rsidP="00916D94">
      <w:r w:rsidRPr="00AB5576">
        <w:rPr>
          <w:sz w:val="14"/>
        </w:rPr>
        <w:t xml:space="preserve">The latter types of </w:t>
      </w:r>
      <w:r w:rsidRPr="00AB5576">
        <w:rPr>
          <w:rStyle w:val="StyleUnderline"/>
        </w:rPr>
        <w:t>novel</w:t>
      </w:r>
      <w:r w:rsidRPr="00AB5576">
        <w:rPr>
          <w:sz w:val="14"/>
        </w:rPr>
        <w:t xml:space="preserve"> egalitarian, </w:t>
      </w:r>
      <w:r w:rsidRPr="00AB5576">
        <w:rPr>
          <w:rStyle w:val="StyleUnderline"/>
        </w:rPr>
        <w:t xml:space="preserve">class-based </w:t>
      </w:r>
      <w:r w:rsidRPr="00C05F16">
        <w:rPr>
          <w:rStyle w:val="StyleUnderline"/>
          <w:highlight w:val="cyan"/>
        </w:rPr>
        <w:t>rights</w:t>
      </w:r>
      <w:r w:rsidRPr="00373C68">
        <w:rPr>
          <w:rStyle w:val="StyleUnderline"/>
        </w:rPr>
        <w:t xml:space="preserve"> claims</w:t>
      </w:r>
      <w:r w:rsidRPr="00AB5576">
        <w:rPr>
          <w:sz w:val="14"/>
        </w:rPr>
        <w:t xml:space="preserve"> most </w:t>
      </w:r>
      <w:r w:rsidRPr="00AB5576">
        <w:rPr>
          <w:rStyle w:val="StyleUnderline"/>
        </w:rPr>
        <w:t xml:space="preserve">often </w:t>
      </w:r>
      <w:r w:rsidRPr="00C05F16">
        <w:rPr>
          <w:rStyle w:val="StyleUnderline"/>
          <w:highlight w:val="cyan"/>
        </w:rPr>
        <w:t>develop from</w:t>
      </w:r>
      <w:r w:rsidRPr="00AB5576">
        <w:rPr>
          <w:sz w:val="14"/>
        </w:rPr>
        <w:t xml:space="preserve"> a nomos born of </w:t>
      </w:r>
      <w:r w:rsidRPr="00AB5576">
        <w:rPr>
          <w:rStyle w:val="StyleUnderline"/>
        </w:rPr>
        <w:t xml:space="preserve">cultural </w:t>
      </w:r>
      <w:r w:rsidRPr="00C05F16">
        <w:rPr>
          <w:rStyle w:val="StyleUnderline"/>
          <w:highlight w:val="cyan"/>
        </w:rPr>
        <w:t xml:space="preserve">experiences </w:t>
      </w:r>
      <w:r w:rsidRPr="00C05F16">
        <w:rPr>
          <w:rStyle w:val="Emphasis"/>
          <w:highlight w:val="cyan"/>
        </w:rPr>
        <w:t>distant</w:t>
      </w:r>
      <w:r w:rsidRPr="00C05F16">
        <w:rPr>
          <w:rStyle w:val="StyleUnderline"/>
          <w:highlight w:val="cyan"/>
        </w:rPr>
        <w:t xml:space="preserve"> from</w:t>
      </w:r>
      <w:r w:rsidRPr="00AB5576">
        <w:rPr>
          <w:rStyle w:val="StyleUnderline"/>
        </w:rPr>
        <w:t xml:space="preserve"> national </w:t>
      </w:r>
      <w:r w:rsidRPr="00C05F16">
        <w:rPr>
          <w:rStyle w:val="StyleUnderline"/>
          <w:highlight w:val="cyan"/>
        </w:rPr>
        <w:t>legal institutions</w:t>
      </w:r>
      <w:r w:rsidRPr="00AB5576">
        <w:rPr>
          <w:rStyle w:val="StyleUnderline"/>
        </w:rPr>
        <w:t xml:space="preserve"> and centers of power</w:t>
      </w:r>
      <w:r w:rsidRPr="00AB5576">
        <w:rPr>
          <w:sz w:val="14"/>
        </w:rPr>
        <w:t xml:space="preserve"> (Polletta 2000). They may emanate </w:t>
      </w:r>
      <w:r w:rsidRPr="00C05F16">
        <w:rPr>
          <w:rStyle w:val="StyleUnderline"/>
          <w:highlight w:val="cyan"/>
        </w:rPr>
        <w:t>from</w:t>
      </w:r>
      <w:r w:rsidRPr="00AB5576">
        <w:rPr>
          <w:rStyle w:val="StyleUnderline"/>
        </w:rPr>
        <w:t xml:space="preserve"> minority </w:t>
      </w:r>
      <w:r w:rsidRPr="00C05F16">
        <w:rPr>
          <w:rStyle w:val="StyleUnderline"/>
          <w:highlight w:val="cyan"/>
        </w:rPr>
        <w:t>group</w:t>
      </w:r>
      <w:r w:rsidRPr="00AB5576">
        <w:rPr>
          <w:rStyle w:val="StyleUnderline"/>
        </w:rPr>
        <w:t xml:space="preserve"> experiences</w:t>
      </w:r>
      <w:r w:rsidRPr="00AB5576">
        <w:rPr>
          <w:sz w:val="14"/>
        </w:rPr>
        <w:t xml:space="preserve"> “</w:t>
      </w:r>
      <w:r w:rsidRPr="00C05F16">
        <w:rPr>
          <w:rStyle w:val="Emphasis"/>
          <w:highlight w:val="cyan"/>
        </w:rPr>
        <w:t>below</w:t>
      </w:r>
      <w:r w:rsidRPr="00AB5576">
        <w:rPr>
          <w:sz w:val="14"/>
        </w:rPr>
        <w:t xml:space="preserve">,” at local peripheries removed from central </w:t>
      </w:r>
      <w:r w:rsidRPr="00AB5576">
        <w:rPr>
          <w:rStyle w:val="StyleUnderline"/>
        </w:rPr>
        <w:t>state power</w:t>
      </w:r>
      <w:r w:rsidRPr="00AB5576">
        <w:rPr>
          <w:sz w:val="14"/>
        </w:rPr>
        <w:t xml:space="preserve">, as Cover imagined (Spade 2015). Or they may migrate from other national, transnational, or international traditions, including those committed to human rights. Immigrants and marginal communities thus are often the source of such potentially transformative visions (Apostolidis 2009; Cummings 2018). Filipino activists in particular, we have seen, drew on a mix of traditional Filipino cultural norms, appropriation of Spanish Catholic ideas, Marxist philosophical sources, Popular Front intellectual resources, and international human rights logics, plus more. Their </w:t>
      </w:r>
      <w:r w:rsidRPr="00AB5576">
        <w:rPr>
          <w:rStyle w:val="StyleUnderline"/>
        </w:rPr>
        <w:t xml:space="preserve">hybrid oppositional </w:t>
      </w:r>
      <w:r w:rsidRPr="00C05F16">
        <w:rPr>
          <w:rStyle w:val="StyleUnderline"/>
          <w:highlight w:val="cyan"/>
        </w:rPr>
        <w:t>legal consciousness</w:t>
      </w:r>
      <w:r w:rsidRPr="00AB5576">
        <w:rPr>
          <w:rStyle w:val="StyleUnderline"/>
        </w:rPr>
        <w:t xml:space="preserve"> was </w:t>
      </w:r>
      <w:r w:rsidRPr="00C05F16">
        <w:rPr>
          <w:rStyle w:val="StyleUnderline"/>
          <w:highlight w:val="cyan"/>
        </w:rPr>
        <w:t>grounded</w:t>
      </w:r>
      <w:r w:rsidRPr="00AB5576">
        <w:rPr>
          <w:rStyle w:val="StyleUnderline"/>
        </w:rPr>
        <w:t xml:space="preserve"> </w:t>
      </w:r>
      <w:r w:rsidRPr="00D97531">
        <w:rPr>
          <w:rStyle w:val="Emphasis"/>
        </w:rPr>
        <w:t>fundamentally</w:t>
      </w:r>
      <w:r w:rsidRPr="00AB5576">
        <w:rPr>
          <w:rStyle w:val="StyleUnderline"/>
        </w:rPr>
        <w:t xml:space="preserve"> </w:t>
      </w:r>
      <w:r w:rsidRPr="00C05F16">
        <w:rPr>
          <w:rStyle w:val="StyleUnderline"/>
          <w:highlight w:val="cyan"/>
        </w:rPr>
        <w:t xml:space="preserve">in </w:t>
      </w:r>
      <w:r w:rsidRPr="00C05F16">
        <w:rPr>
          <w:rStyle w:val="Emphasis"/>
          <w:highlight w:val="cyan"/>
        </w:rPr>
        <w:t>experience-based understandings</w:t>
      </w:r>
      <w:r w:rsidRPr="00AB5576">
        <w:rPr>
          <w:rStyle w:val="StyleUnderline"/>
        </w:rPr>
        <w:t xml:space="preserve"> about</w:t>
      </w:r>
      <w:r w:rsidRPr="00AB5576">
        <w:rPr>
          <w:sz w:val="14"/>
        </w:rPr>
        <w:t xml:space="preserve"> the workings of class, race, and gender </w:t>
      </w:r>
      <w:r w:rsidRPr="00AB5576">
        <w:rPr>
          <w:rStyle w:val="StyleUnderline"/>
        </w:rPr>
        <w:t>inequality</w:t>
      </w:r>
      <w:r w:rsidRPr="00AB5576">
        <w:rPr>
          <w:sz w:val="14"/>
        </w:rPr>
        <w:t xml:space="preserve">. We reiterate that </w:t>
      </w:r>
      <w:r w:rsidRPr="00AB5576">
        <w:rPr>
          <w:rStyle w:val="StyleUnderline"/>
        </w:rPr>
        <w:t xml:space="preserve">the </w:t>
      </w:r>
      <w:r w:rsidRPr="00C05F16">
        <w:rPr>
          <w:rStyle w:val="StyleUnderline"/>
          <w:highlight w:val="cyan"/>
        </w:rPr>
        <w:t>authors</w:t>
      </w:r>
      <w:r w:rsidRPr="00AB5576">
        <w:rPr>
          <w:rStyle w:val="StyleUnderline"/>
        </w:rPr>
        <w:t xml:space="preserve"> of these claims </w:t>
      </w:r>
      <w:r w:rsidRPr="00C05F16">
        <w:rPr>
          <w:rStyle w:val="StyleUnderline"/>
          <w:highlight w:val="cyan"/>
        </w:rPr>
        <w:t>were</w:t>
      </w:r>
      <w:r w:rsidRPr="00AB5576">
        <w:rPr>
          <w:rStyle w:val="StyleUnderline"/>
        </w:rPr>
        <w:t xml:space="preserve"> </w:t>
      </w:r>
      <w:r w:rsidRPr="00D97531">
        <w:rPr>
          <w:rStyle w:val="Emphasis"/>
        </w:rPr>
        <w:t>not privileged elites</w:t>
      </w:r>
      <w:r w:rsidRPr="00AB5576">
        <w:rPr>
          <w:rStyle w:val="StyleUnderline"/>
        </w:rPr>
        <w:t xml:space="preserve"> but</w:t>
      </w:r>
      <w:r w:rsidRPr="00D97531">
        <w:rPr>
          <w:sz w:val="14"/>
        </w:rPr>
        <w:t xml:space="preserve"> were “ordinary” </w:t>
      </w:r>
      <w:r w:rsidRPr="00C05F16">
        <w:rPr>
          <w:rStyle w:val="Emphasis"/>
          <w:highlight w:val="cyan"/>
        </w:rPr>
        <w:t>working-class activists</w:t>
      </w:r>
      <w:r w:rsidRPr="00AB5576">
        <w:rPr>
          <w:rStyle w:val="StyleUnderline"/>
        </w:rPr>
        <w:t xml:space="preserve"> enacting aspirations born of long-standing oppression and marginalization</w:t>
      </w:r>
      <w:r>
        <w:t>.</w:t>
      </w:r>
    </w:p>
    <w:p w14:paraId="4975698A" w14:textId="77777777" w:rsidR="00916D94" w:rsidRDefault="00916D94" w:rsidP="00916D94"/>
    <w:p w14:paraId="385EC181" w14:textId="77777777" w:rsidR="00916D94" w:rsidRPr="003101BB" w:rsidRDefault="00916D94" w:rsidP="00916D94">
      <w:pPr>
        <w:pStyle w:val="Heading4"/>
      </w:pPr>
      <w:r>
        <w:t xml:space="preserve">The mere </w:t>
      </w:r>
      <w:r>
        <w:rPr>
          <w:u w:val="single"/>
        </w:rPr>
        <w:t>existence</w:t>
      </w:r>
      <w:r>
        <w:t xml:space="preserve"> of strong unions is liberatory, </w:t>
      </w:r>
      <w:r>
        <w:rPr>
          <w:u w:val="single"/>
        </w:rPr>
        <w:t>even if</w:t>
      </w:r>
      <w:r>
        <w:t xml:space="preserve"> they’re never used.</w:t>
      </w:r>
    </w:p>
    <w:p w14:paraId="26323AB2" w14:textId="77777777" w:rsidR="00916D94" w:rsidRPr="00D05176" w:rsidRDefault="00916D94" w:rsidP="00916D94">
      <w:r w:rsidRPr="000A7C5F">
        <w:rPr>
          <w:rStyle w:val="Style13ptBold"/>
        </w:rPr>
        <w:t>Icelliler, 25</w:t>
      </w:r>
      <w:r>
        <w:t>—PhD Candidate in Political Theory at the University of North Carolina at Chapel Hill (Begum, “The necessity of labor unions for curbing domination,” Critical Review of International Social and Political Philosophy, July 2, 2025, DOI: 10.1080/13698230.2025.2520036, dml)</w:t>
      </w:r>
    </w:p>
    <w:p w14:paraId="7002876B" w14:textId="77777777" w:rsidR="00916D94" w:rsidRPr="00E355C3" w:rsidRDefault="00916D94" w:rsidP="00916D94">
      <w:pPr>
        <w:rPr>
          <w:sz w:val="14"/>
        </w:rPr>
      </w:pPr>
      <w:r w:rsidRPr="00E355C3">
        <w:rPr>
          <w:rStyle w:val="StyleUnderline"/>
        </w:rPr>
        <w:t xml:space="preserve">The fact that labor </w:t>
      </w:r>
      <w:r w:rsidRPr="00C05F16">
        <w:rPr>
          <w:rStyle w:val="StyleUnderline"/>
          <w:highlight w:val="cyan"/>
        </w:rPr>
        <w:t xml:space="preserve">unions are </w:t>
      </w:r>
      <w:r w:rsidRPr="00C05F16">
        <w:rPr>
          <w:rStyle w:val="Emphasis"/>
          <w:highlight w:val="cyan"/>
        </w:rPr>
        <w:t>fixtures of</w:t>
      </w:r>
      <w:r w:rsidRPr="004A0E52">
        <w:rPr>
          <w:rStyle w:val="Emphasis"/>
        </w:rPr>
        <w:t xml:space="preserve"> political </w:t>
      </w:r>
      <w:r w:rsidRPr="00C05F16">
        <w:rPr>
          <w:rStyle w:val="Emphasis"/>
          <w:highlight w:val="cyan"/>
        </w:rPr>
        <w:t>life</w:t>
      </w:r>
      <w:r w:rsidRPr="00E355C3">
        <w:rPr>
          <w:rStyle w:val="StyleUnderline"/>
        </w:rPr>
        <w:t xml:space="preserve"> has a </w:t>
      </w:r>
      <w:r w:rsidRPr="00C05F16">
        <w:rPr>
          <w:rStyle w:val="Emphasis"/>
          <w:sz w:val="30"/>
          <w:szCs w:val="30"/>
          <w:highlight w:val="cyan"/>
        </w:rPr>
        <w:t>freedom-enhancing value in itself</w:t>
      </w:r>
      <w:r w:rsidRPr="00E355C3">
        <w:rPr>
          <w:sz w:val="14"/>
        </w:rPr>
        <w:t xml:space="preserve">. In unionized workplaces, </w:t>
      </w:r>
      <w:r w:rsidRPr="00E355C3">
        <w:rPr>
          <w:rStyle w:val="StyleUnderline"/>
        </w:rPr>
        <w:t xml:space="preserve">the </w:t>
      </w:r>
      <w:r w:rsidRPr="00C05F16">
        <w:rPr>
          <w:rStyle w:val="Emphasis"/>
          <w:highlight w:val="cyan"/>
        </w:rPr>
        <w:t>common knowledge</w:t>
      </w:r>
      <w:r w:rsidRPr="00E355C3">
        <w:rPr>
          <w:rStyle w:val="StyleUnderline"/>
        </w:rPr>
        <w:t xml:space="preserve"> that unions have certain retaliatory powers </w:t>
      </w:r>
      <w:r w:rsidRPr="00C05F16">
        <w:rPr>
          <w:rStyle w:val="StyleUnderline"/>
          <w:highlight w:val="cyan"/>
        </w:rPr>
        <w:t xml:space="preserve">can be </w:t>
      </w:r>
      <w:r w:rsidRPr="00C05F16">
        <w:rPr>
          <w:rStyle w:val="Emphasis"/>
          <w:highlight w:val="cyan"/>
        </w:rPr>
        <w:t>enough</w:t>
      </w:r>
      <w:r w:rsidRPr="00C05F16">
        <w:rPr>
          <w:rStyle w:val="StyleUnderline"/>
          <w:highlight w:val="cyan"/>
        </w:rPr>
        <w:t xml:space="preserve"> to </w:t>
      </w:r>
      <w:r w:rsidRPr="00C05F16">
        <w:rPr>
          <w:rStyle w:val="Emphasis"/>
          <w:highlight w:val="cyan"/>
        </w:rPr>
        <w:t>deter</w:t>
      </w:r>
      <w:r w:rsidRPr="00C05F16">
        <w:rPr>
          <w:rStyle w:val="StyleUnderline"/>
          <w:highlight w:val="cyan"/>
        </w:rPr>
        <w:t xml:space="preserve"> employers from exercising</w:t>
      </w:r>
      <w:r w:rsidRPr="00E355C3">
        <w:rPr>
          <w:rStyle w:val="StyleUnderline"/>
        </w:rPr>
        <w:t xml:space="preserve"> arbitrary </w:t>
      </w:r>
      <w:r w:rsidRPr="00C05F16">
        <w:rPr>
          <w:rStyle w:val="StyleUnderline"/>
          <w:highlight w:val="cyan"/>
        </w:rPr>
        <w:t>power</w:t>
      </w:r>
      <w:r w:rsidRPr="00E355C3">
        <w:rPr>
          <w:sz w:val="14"/>
        </w:rPr>
        <w:t xml:space="preserve">. What is less obvious is that </w:t>
      </w:r>
      <w:r w:rsidRPr="00C05F16">
        <w:rPr>
          <w:rStyle w:val="StyleUnderline"/>
          <w:highlight w:val="cyan"/>
        </w:rPr>
        <w:t xml:space="preserve">even </w:t>
      </w:r>
      <w:r w:rsidRPr="00C05F16">
        <w:rPr>
          <w:rStyle w:val="Emphasis"/>
          <w:highlight w:val="cyan"/>
        </w:rPr>
        <w:t>nonunionized</w:t>
      </w:r>
      <w:r w:rsidRPr="00C05F16">
        <w:rPr>
          <w:rStyle w:val="StyleUnderline"/>
          <w:highlight w:val="cyan"/>
        </w:rPr>
        <w:t xml:space="preserve"> work</w:t>
      </w:r>
      <w:r w:rsidRPr="00E355C3">
        <w:rPr>
          <w:rStyle w:val="StyleUnderline"/>
        </w:rPr>
        <w:t xml:space="preserve">places </w:t>
      </w:r>
      <w:r w:rsidRPr="00C05F16">
        <w:rPr>
          <w:rStyle w:val="StyleUnderline"/>
          <w:highlight w:val="cyan"/>
        </w:rPr>
        <w:t>benefit from</w:t>
      </w:r>
      <w:r w:rsidRPr="00E355C3">
        <w:rPr>
          <w:rStyle w:val="StyleUnderline"/>
        </w:rPr>
        <w:t xml:space="preserve"> the existence of </w:t>
      </w:r>
      <w:r w:rsidRPr="00C05F16">
        <w:rPr>
          <w:rStyle w:val="StyleUnderline"/>
          <w:highlight w:val="cyan"/>
        </w:rPr>
        <w:t>unions</w:t>
      </w:r>
      <w:r w:rsidRPr="00E355C3">
        <w:rPr>
          <w:sz w:val="14"/>
        </w:rPr>
        <w:t xml:space="preserve">. For one, </w:t>
      </w:r>
      <w:r w:rsidRPr="00E355C3">
        <w:rPr>
          <w:rStyle w:val="StyleUnderline"/>
        </w:rPr>
        <w:t xml:space="preserve">unionization can </w:t>
      </w:r>
      <w:r w:rsidRPr="00C05F16">
        <w:rPr>
          <w:rStyle w:val="StyleUnderline"/>
          <w:highlight w:val="cyan"/>
        </w:rPr>
        <w:t>boost</w:t>
      </w:r>
      <w:r w:rsidRPr="00E355C3">
        <w:rPr>
          <w:rStyle w:val="StyleUnderline"/>
        </w:rPr>
        <w:t xml:space="preserve"> the </w:t>
      </w:r>
      <w:r w:rsidRPr="00C05F16">
        <w:rPr>
          <w:rStyle w:val="Emphasis"/>
          <w:highlight w:val="cyan"/>
        </w:rPr>
        <w:t>wages</w:t>
      </w:r>
      <w:r w:rsidRPr="00C05F16">
        <w:rPr>
          <w:rStyle w:val="StyleUnderline"/>
          <w:highlight w:val="cyan"/>
        </w:rPr>
        <w:t xml:space="preserve"> and </w:t>
      </w:r>
      <w:r w:rsidRPr="00C05F16">
        <w:rPr>
          <w:rStyle w:val="Emphasis"/>
          <w:highlight w:val="cyan"/>
        </w:rPr>
        <w:t>benefits</w:t>
      </w:r>
      <w:r w:rsidRPr="00E355C3">
        <w:rPr>
          <w:rStyle w:val="StyleUnderline"/>
        </w:rPr>
        <w:t xml:space="preserve"> of nonunionized workers </w:t>
      </w:r>
      <w:r w:rsidRPr="00C05F16">
        <w:rPr>
          <w:rStyle w:val="StyleUnderline"/>
          <w:highlight w:val="cyan"/>
        </w:rPr>
        <w:t>in the rest of</w:t>
      </w:r>
      <w:r w:rsidRPr="00E355C3">
        <w:rPr>
          <w:rStyle w:val="StyleUnderline"/>
        </w:rPr>
        <w:t xml:space="preserve"> the firm and the </w:t>
      </w:r>
      <w:r w:rsidRPr="00C05F16">
        <w:rPr>
          <w:rStyle w:val="StyleUnderline"/>
          <w:highlight w:val="cyan"/>
        </w:rPr>
        <w:t>industry</w:t>
      </w:r>
      <w:r w:rsidRPr="00E355C3">
        <w:rPr>
          <w:sz w:val="14"/>
        </w:rPr>
        <w:t xml:space="preserve"> (Freeman, Citation1985, Chapter 10; Rosenfeld, Citation2014, Chapter 3). </w:t>
      </w:r>
      <w:r w:rsidRPr="00E355C3">
        <w:rPr>
          <w:rStyle w:val="StyleUnderline"/>
        </w:rPr>
        <w:t>Beyond material benefits</w:t>
      </w:r>
      <w:r w:rsidRPr="00E355C3">
        <w:rPr>
          <w:sz w:val="14"/>
        </w:rPr>
        <w:t xml:space="preserve">, </w:t>
      </w:r>
      <w:r w:rsidRPr="00C05F16">
        <w:rPr>
          <w:rStyle w:val="StyleUnderline"/>
          <w:highlight w:val="cyan"/>
        </w:rPr>
        <w:t xml:space="preserve">the </w:t>
      </w:r>
      <w:r w:rsidRPr="00C05F16">
        <w:rPr>
          <w:rStyle w:val="Emphasis"/>
          <w:highlight w:val="cyan"/>
        </w:rPr>
        <w:t>mere existence</w:t>
      </w:r>
      <w:r w:rsidRPr="00E355C3">
        <w:rPr>
          <w:rStyle w:val="StyleUnderline"/>
        </w:rPr>
        <w:t xml:space="preserve"> of unions can begin to </w:t>
      </w:r>
      <w:r w:rsidRPr="00C05F16">
        <w:rPr>
          <w:rStyle w:val="Emphasis"/>
          <w:sz w:val="30"/>
          <w:szCs w:val="30"/>
          <w:highlight w:val="cyan"/>
        </w:rPr>
        <w:t>shift the distribution of power</w:t>
      </w:r>
      <w:r w:rsidRPr="00E355C3">
        <w:rPr>
          <w:rStyle w:val="StyleUnderline"/>
        </w:rPr>
        <w:t xml:space="preserve"> between employers and workers</w:t>
      </w:r>
      <w:r w:rsidRPr="00E355C3">
        <w:rPr>
          <w:sz w:val="14"/>
        </w:rPr>
        <w:t xml:space="preserve">. </w:t>
      </w:r>
      <w:r w:rsidRPr="00E355C3">
        <w:rPr>
          <w:rStyle w:val="StyleUnderline"/>
        </w:rPr>
        <w:t>An organizing drive</w:t>
      </w:r>
      <w:r w:rsidRPr="00E355C3">
        <w:rPr>
          <w:sz w:val="14"/>
        </w:rPr>
        <w:t xml:space="preserve"> within a firm or industry </w:t>
      </w:r>
      <w:r w:rsidRPr="00E355C3">
        <w:rPr>
          <w:rStyle w:val="StyleUnderline"/>
        </w:rPr>
        <w:t>can compel employers to meet workers’ demands in order to prevent unionization</w:t>
      </w:r>
      <w:r w:rsidRPr="00E355C3">
        <w:rPr>
          <w:sz w:val="14"/>
        </w:rPr>
        <w:t xml:space="preserve">. Alternatively, one can imagine a workplace whose management has so far been benevolent, and refrained from abusing its power, so workers haven’t had the incentive to organize collectively. One day, management changes, and the new one considers using its powers in ways more extensive and arbitrary. </w:t>
      </w:r>
      <w:r w:rsidRPr="00E355C3">
        <w:rPr>
          <w:rStyle w:val="StyleUnderline"/>
        </w:rPr>
        <w:t xml:space="preserve">The </w:t>
      </w:r>
      <w:r w:rsidRPr="004A0E52">
        <w:rPr>
          <w:rStyle w:val="Emphasis"/>
        </w:rPr>
        <w:t xml:space="preserve">common </w:t>
      </w:r>
      <w:r w:rsidRPr="00C05F16">
        <w:rPr>
          <w:rStyle w:val="Emphasis"/>
          <w:highlight w:val="cyan"/>
        </w:rPr>
        <w:t>knowledge</w:t>
      </w:r>
      <w:r w:rsidRPr="00C05F16">
        <w:rPr>
          <w:rStyle w:val="StyleUnderline"/>
          <w:highlight w:val="cyan"/>
        </w:rPr>
        <w:t xml:space="preserve"> that unions exist</w:t>
      </w:r>
      <w:r w:rsidRPr="00E355C3">
        <w:rPr>
          <w:rStyle w:val="StyleUnderline"/>
        </w:rPr>
        <w:t xml:space="preserve"> to protect the rights and interests of workers </w:t>
      </w:r>
      <w:r w:rsidRPr="00C05F16">
        <w:rPr>
          <w:rStyle w:val="StyleUnderline"/>
          <w:highlight w:val="cyan"/>
        </w:rPr>
        <w:t xml:space="preserve">acts as the </w:t>
      </w:r>
      <w:r w:rsidRPr="00C05F16">
        <w:rPr>
          <w:rStyle w:val="Emphasis"/>
          <w:sz w:val="30"/>
          <w:szCs w:val="30"/>
          <w:highlight w:val="cyan"/>
        </w:rPr>
        <w:t>first line of defense</w:t>
      </w:r>
      <w:r w:rsidRPr="00E355C3">
        <w:rPr>
          <w:rStyle w:val="StyleUnderline"/>
        </w:rPr>
        <w:t xml:space="preserve"> against dominating power</w:t>
      </w:r>
      <w:r w:rsidRPr="00E355C3">
        <w:rPr>
          <w:sz w:val="14"/>
        </w:rPr>
        <w:t xml:space="preserve">. </w:t>
      </w:r>
      <w:r w:rsidRPr="00E355C3">
        <w:rPr>
          <w:rStyle w:val="StyleUnderline"/>
        </w:rPr>
        <w:t xml:space="preserve">Simply </w:t>
      </w:r>
      <w:r w:rsidRPr="004A0E52">
        <w:rPr>
          <w:rStyle w:val="Emphasis"/>
          <w:sz w:val="30"/>
          <w:szCs w:val="30"/>
        </w:rPr>
        <w:t>knowing that unions exist</w:t>
      </w:r>
      <w:r w:rsidRPr="00E355C3">
        <w:rPr>
          <w:sz w:val="14"/>
        </w:rPr>
        <w:t xml:space="preserve"> for this purpose </w:t>
      </w:r>
      <w:r w:rsidRPr="00E355C3">
        <w:rPr>
          <w:rStyle w:val="StyleUnderline"/>
        </w:rPr>
        <w:t xml:space="preserve">is </w:t>
      </w:r>
      <w:r w:rsidRPr="004A0E52">
        <w:rPr>
          <w:rStyle w:val="Emphasis"/>
        </w:rPr>
        <w:t>powerful</w:t>
      </w:r>
      <w:r w:rsidRPr="00E355C3">
        <w:rPr>
          <w:sz w:val="14"/>
        </w:rPr>
        <w:t xml:space="preserve">, </w:t>
      </w:r>
      <w:r w:rsidRPr="00C05F16">
        <w:rPr>
          <w:rStyle w:val="Emphasis"/>
          <w:sz w:val="30"/>
          <w:szCs w:val="30"/>
          <w:highlight w:val="cyan"/>
        </w:rPr>
        <w:t>even if</w:t>
      </w:r>
      <w:r w:rsidRPr="004A0E52">
        <w:rPr>
          <w:rStyle w:val="Emphasis"/>
          <w:sz w:val="30"/>
          <w:szCs w:val="30"/>
        </w:rPr>
        <w:t xml:space="preserve"> their </w:t>
      </w:r>
      <w:r w:rsidRPr="00C05F16">
        <w:rPr>
          <w:rStyle w:val="Emphasis"/>
          <w:sz w:val="30"/>
          <w:szCs w:val="30"/>
          <w:highlight w:val="cyan"/>
        </w:rPr>
        <w:t>institutional capacity has remained unutilized</w:t>
      </w:r>
      <w:r w:rsidRPr="00E355C3">
        <w:rPr>
          <w:sz w:val="14"/>
        </w:rPr>
        <w:t>. Given that one of the major contributions of republican theory to our understanding of freedom is that it can diagnose unfreedom even before interference has been exercised, the anticipatory and defensive roles of labor unions should be seen as reasons why they are integral to a republican model of non-domination.</w:t>
      </w:r>
    </w:p>
    <w:p w14:paraId="2C11FC06" w14:textId="77777777" w:rsidR="00916D94" w:rsidRDefault="00916D94" w:rsidP="00916D94"/>
    <w:p w14:paraId="48FE383D" w14:textId="77777777" w:rsidR="00916D94" w:rsidRDefault="00916D94" w:rsidP="00916D94">
      <w:pPr>
        <w:pStyle w:val="Heading4"/>
      </w:pPr>
      <w:r>
        <w:t xml:space="preserve">Only collective, solidaristic organizing around </w:t>
      </w:r>
      <w:r>
        <w:rPr>
          <w:u w:val="single"/>
        </w:rPr>
        <w:t>labor rights</w:t>
      </w:r>
      <w:r>
        <w:t xml:space="preserve"> can </w:t>
      </w:r>
      <w:r>
        <w:rPr>
          <w:u w:val="single"/>
        </w:rPr>
        <w:t>successfully</w:t>
      </w:r>
      <w:r>
        <w:t xml:space="preserve"> overcome </w:t>
      </w:r>
      <w:r>
        <w:rPr>
          <w:u w:val="single"/>
        </w:rPr>
        <w:t>corporate crackdown</w:t>
      </w:r>
      <w:r>
        <w:t>.</w:t>
      </w:r>
    </w:p>
    <w:p w14:paraId="5BC04FA1" w14:textId="77777777" w:rsidR="00916D94" w:rsidRDefault="00916D94" w:rsidP="00916D94">
      <w:r w:rsidRPr="00D56634">
        <w:rPr>
          <w:rStyle w:val="Style13ptBold"/>
        </w:rPr>
        <w:t>Taylor and Hunt-Hendrix, 24</w:t>
      </w:r>
      <w:r w:rsidRPr="00D56634">
        <w:t>—co-founder of The Debt Collective; senior advisor at the American Economic Liberties Project, founder of Way to Win and Solidaire (Astra and Leah, “</w:t>
      </w:r>
      <w:r>
        <w:t>Solidarity Beyond Borders</w:t>
      </w:r>
      <w:r w:rsidRPr="00D56634">
        <w:t xml:space="preserve">,” </w:t>
      </w:r>
      <w:r w:rsidRPr="00D56634">
        <w:rPr>
          <w:i/>
          <w:iCs/>
        </w:rPr>
        <w:t>Solidarity: The Past, Present, and Future of a World-Changing Idea</w:t>
      </w:r>
      <w:r w:rsidRPr="00D56634">
        <w:t xml:space="preserve">, </w:t>
      </w:r>
      <w:r>
        <w:t>Chapter 7, pp. 221-224, dml)</w:t>
      </w:r>
    </w:p>
    <w:p w14:paraId="7BBBBAA9" w14:textId="77777777" w:rsidR="00916D94" w:rsidRPr="00D15D7E" w:rsidRDefault="00916D94" w:rsidP="00916D94">
      <w:pPr>
        <w:rPr>
          <w:sz w:val="14"/>
        </w:rPr>
      </w:pPr>
      <w:r w:rsidRPr="00D15D7E">
        <w:rPr>
          <w:sz w:val="14"/>
        </w:rPr>
        <w:t xml:space="preserve">This battle is not new, and </w:t>
      </w:r>
      <w:r w:rsidRPr="002E7EB6">
        <w:rPr>
          <w:rStyle w:val="StyleUnderline"/>
        </w:rPr>
        <w:t xml:space="preserve">the forging of a </w:t>
      </w:r>
      <w:r w:rsidRPr="00C05F16">
        <w:rPr>
          <w:rStyle w:val="StyleUnderline"/>
          <w:highlight w:val="cyan"/>
        </w:rPr>
        <w:t>new framework</w:t>
      </w:r>
      <w:r w:rsidRPr="002E7EB6">
        <w:rPr>
          <w:rStyle w:val="StyleUnderline"/>
        </w:rPr>
        <w:t xml:space="preserve"> is </w:t>
      </w:r>
      <w:r w:rsidRPr="00C05F16">
        <w:rPr>
          <w:rStyle w:val="Emphasis"/>
          <w:highlight w:val="cyan"/>
        </w:rPr>
        <w:t>far from guaranteed</w:t>
      </w:r>
      <w:r w:rsidRPr="00D15D7E">
        <w:rPr>
          <w:sz w:val="14"/>
        </w:rPr>
        <w:t xml:space="preserve">. </w:t>
      </w:r>
      <w:r w:rsidRPr="00C05F16">
        <w:rPr>
          <w:rStyle w:val="StyleUnderline"/>
          <w:highlight w:val="cyan"/>
        </w:rPr>
        <w:t>Capitalists</w:t>
      </w:r>
      <w:r w:rsidRPr="002E7EB6">
        <w:rPr>
          <w:rStyle w:val="StyleUnderline"/>
        </w:rPr>
        <w:t xml:space="preserve"> have long proven themselves </w:t>
      </w:r>
      <w:r w:rsidRPr="00C05F16">
        <w:rPr>
          <w:rStyle w:val="Emphasis"/>
          <w:highlight w:val="cyan"/>
        </w:rPr>
        <w:t>more than willing</w:t>
      </w:r>
      <w:r w:rsidRPr="00C05F16">
        <w:rPr>
          <w:rStyle w:val="StyleUnderline"/>
          <w:highlight w:val="cyan"/>
        </w:rPr>
        <w:t xml:space="preserve"> to</w:t>
      </w:r>
      <w:r w:rsidRPr="002E7EB6">
        <w:rPr>
          <w:rStyle w:val="StyleUnderline"/>
        </w:rPr>
        <w:t xml:space="preserve"> collaborate with </w:t>
      </w:r>
      <w:r w:rsidRPr="00145EB2">
        <w:rPr>
          <w:rStyle w:val="Emphasis"/>
        </w:rPr>
        <w:t>despots</w:t>
      </w:r>
      <w:r w:rsidRPr="002E7EB6">
        <w:rPr>
          <w:rStyle w:val="StyleUnderline"/>
        </w:rPr>
        <w:t xml:space="preserve"> to </w:t>
      </w:r>
      <w:r w:rsidRPr="00C05F16">
        <w:rPr>
          <w:rStyle w:val="StyleUnderline"/>
          <w:highlight w:val="cyan"/>
        </w:rPr>
        <w:t>maintain their advantage</w:t>
      </w:r>
      <w:r w:rsidRPr="00D15D7E">
        <w:rPr>
          <w:sz w:val="14"/>
        </w:rPr>
        <w:t xml:space="preserve">. While we can barely scrape the surface of that history here, </w:t>
      </w:r>
      <w:r w:rsidRPr="002E7EB6">
        <w:rPr>
          <w:rStyle w:val="StyleUnderline"/>
        </w:rPr>
        <w:t>the twentieth century is indelibly marked by struggles</w:t>
      </w:r>
      <w:r w:rsidRPr="00D15D7E">
        <w:rPr>
          <w:sz w:val="14"/>
        </w:rPr>
        <w:t xml:space="preserve"> to establish competing international orders—struggles </w:t>
      </w:r>
      <w:r w:rsidRPr="002E7EB6">
        <w:rPr>
          <w:rStyle w:val="StyleUnderline"/>
        </w:rPr>
        <w:t xml:space="preserve">that </w:t>
      </w:r>
      <w:r w:rsidRPr="00C05F16">
        <w:rPr>
          <w:rStyle w:val="StyleUnderline"/>
          <w:highlight w:val="cyan"/>
        </w:rPr>
        <w:t>the Left tended</w:t>
      </w:r>
      <w:r w:rsidRPr="00D15D7E">
        <w:rPr>
          <w:sz w:val="14"/>
        </w:rPr>
        <w:t xml:space="preserve">, </w:t>
      </w:r>
      <w:r w:rsidRPr="002E7EB6">
        <w:rPr>
          <w:rStyle w:val="StyleUnderline"/>
        </w:rPr>
        <w:t>for the most part</w:t>
      </w:r>
      <w:r w:rsidRPr="00D15D7E">
        <w:rPr>
          <w:sz w:val="14"/>
        </w:rPr>
        <w:t xml:space="preserve">, </w:t>
      </w:r>
      <w:r w:rsidRPr="00C05F16">
        <w:rPr>
          <w:rStyle w:val="StyleUnderline"/>
          <w:highlight w:val="cyan"/>
        </w:rPr>
        <w:t xml:space="preserve">to </w:t>
      </w:r>
      <w:r w:rsidRPr="00C05F16">
        <w:rPr>
          <w:rStyle w:val="Emphasis"/>
          <w:highlight w:val="cyan"/>
        </w:rPr>
        <w:t>lose</w:t>
      </w:r>
      <w:r w:rsidRPr="00D15D7E">
        <w:rPr>
          <w:sz w:val="14"/>
        </w:rPr>
        <w:t>. As Quinn Slobodian argues in Globalists: The End of Empire and the Birth of Neoliberalism, neoliberals sought to create a new “economic constitution for the world.”[12] Capitalism required international laws and institutions that could protect markets, property rights, and profits. Instead of cooperation, they promoted competition; in the place of economic planning, they promoted the spontaneity of the price system. They viewed any kind of protectionism of domestic industries as an unacceptable hindrance to international trade. Neoliberal governance is supranational, safeguarding markets from domestic or democratic encroachment.</w:t>
      </w:r>
    </w:p>
    <w:p w14:paraId="6BF4EA2A" w14:textId="77777777" w:rsidR="00916D94" w:rsidRPr="00D15D7E" w:rsidRDefault="00916D94" w:rsidP="00916D94">
      <w:pPr>
        <w:rPr>
          <w:sz w:val="14"/>
        </w:rPr>
      </w:pPr>
      <w:r w:rsidRPr="002E7EB6">
        <w:rPr>
          <w:rStyle w:val="StyleUnderline"/>
        </w:rPr>
        <w:t xml:space="preserve">But there have been </w:t>
      </w:r>
      <w:r w:rsidRPr="00145EB2">
        <w:rPr>
          <w:rStyle w:val="Emphasis"/>
        </w:rPr>
        <w:t>repeated attempts</w:t>
      </w:r>
      <w:r w:rsidRPr="002E7EB6">
        <w:rPr>
          <w:rStyle w:val="StyleUnderline"/>
        </w:rPr>
        <w:t xml:space="preserve"> to construct alternative international orders</w:t>
      </w:r>
      <w:r w:rsidRPr="00D15D7E">
        <w:rPr>
          <w:sz w:val="14"/>
        </w:rPr>
        <w:t xml:space="preserve"> based on the recognition of interdependence, pluralism, historical truth, and the principle of reparative justice. </w:t>
      </w:r>
      <w:r w:rsidRPr="002E7EB6">
        <w:rPr>
          <w:rStyle w:val="StyleUnderline"/>
        </w:rPr>
        <w:t>Over the decades</w:t>
      </w:r>
      <w:r w:rsidRPr="00D15D7E">
        <w:rPr>
          <w:sz w:val="14"/>
        </w:rPr>
        <w:t xml:space="preserve">, </w:t>
      </w:r>
      <w:r w:rsidRPr="002E7EB6">
        <w:rPr>
          <w:rStyle w:val="StyleUnderline"/>
        </w:rPr>
        <w:t xml:space="preserve">many movements and </w:t>
      </w:r>
      <w:r w:rsidRPr="00C05F16">
        <w:rPr>
          <w:rStyle w:val="StyleUnderline"/>
          <w:highlight w:val="cyan"/>
        </w:rPr>
        <w:t>coalitions have made</w:t>
      </w:r>
      <w:r w:rsidRPr="002E7EB6">
        <w:rPr>
          <w:rStyle w:val="StyleUnderline"/>
        </w:rPr>
        <w:t xml:space="preserve"> </w:t>
      </w:r>
      <w:r w:rsidRPr="00145EB2">
        <w:rPr>
          <w:rStyle w:val="Emphasis"/>
        </w:rPr>
        <w:t xml:space="preserve">inspiring </w:t>
      </w:r>
      <w:r w:rsidRPr="00C05F16">
        <w:rPr>
          <w:rStyle w:val="Emphasis"/>
          <w:highlight w:val="cyan"/>
        </w:rPr>
        <w:t>efforts</w:t>
      </w:r>
      <w:r w:rsidRPr="002E7EB6">
        <w:rPr>
          <w:rStyle w:val="StyleUnderline"/>
        </w:rPr>
        <w:t xml:space="preserve"> toward this horizon</w:t>
      </w:r>
      <w:r w:rsidRPr="00D15D7E">
        <w:rPr>
          <w:sz w:val="14"/>
        </w:rPr>
        <w:t xml:space="preserve">, often </w:t>
      </w:r>
      <w:r w:rsidRPr="00C05F16">
        <w:rPr>
          <w:rStyle w:val="Emphasis"/>
          <w:highlight w:val="cyan"/>
        </w:rPr>
        <w:t>despite overwhelming resistance</w:t>
      </w:r>
      <w:r w:rsidRPr="00D15D7E">
        <w:rPr>
          <w:sz w:val="14"/>
        </w:rPr>
        <w:t xml:space="preserve">. In this chapter, we look to a few key examples, while simultaneously tracing the evolution of neoliberalism in their midst, and its concomitant war on solidarity. First, we begin with the worker-led visions of international cooperation that began in the industrial age, calling workers around the world to unite for economic rights, as well as against the prospect of the Great War; though they were unable to halt Europe’s descent into violence, their </w:t>
      </w:r>
      <w:r w:rsidRPr="00C05F16">
        <w:rPr>
          <w:rStyle w:val="StyleUnderline"/>
          <w:highlight w:val="cyan"/>
        </w:rPr>
        <w:t xml:space="preserve">demands for </w:t>
      </w:r>
      <w:r w:rsidRPr="00C05F16">
        <w:rPr>
          <w:rStyle w:val="Emphasis"/>
          <w:highlight w:val="cyan"/>
        </w:rPr>
        <w:t>labor rights</w:t>
      </w:r>
      <w:r w:rsidRPr="00C05F16">
        <w:rPr>
          <w:rStyle w:val="StyleUnderline"/>
          <w:highlight w:val="cyan"/>
        </w:rPr>
        <w:t xml:space="preserve"> were </w:t>
      </w:r>
      <w:r w:rsidRPr="00C05F16">
        <w:rPr>
          <w:rStyle w:val="Emphasis"/>
          <w:highlight w:val="cyan"/>
        </w:rPr>
        <w:t>instrumental</w:t>
      </w:r>
      <w:r w:rsidRPr="00D15D7E">
        <w:rPr>
          <w:rStyle w:val="StyleUnderline"/>
        </w:rPr>
        <w:t xml:space="preserve"> in</w:t>
      </w:r>
      <w:r w:rsidRPr="00D15D7E">
        <w:rPr>
          <w:sz w:val="14"/>
        </w:rPr>
        <w:t xml:space="preserve"> the postwar creation of the International Labour Organization. Next, we turn to the valiant </w:t>
      </w:r>
      <w:r w:rsidRPr="00D15D7E">
        <w:rPr>
          <w:rStyle w:val="StyleUnderline"/>
        </w:rPr>
        <w:t>struggles</w:t>
      </w:r>
      <w:r w:rsidRPr="00D15D7E">
        <w:rPr>
          <w:sz w:val="14"/>
        </w:rPr>
        <w:t xml:space="preserve"> by newly independent nations </w:t>
      </w:r>
      <w:r w:rsidRPr="00D15D7E">
        <w:rPr>
          <w:rStyle w:val="StyleUnderline"/>
        </w:rPr>
        <w:t>to develop</w:t>
      </w:r>
      <w:r w:rsidRPr="00D15D7E">
        <w:rPr>
          <w:sz w:val="14"/>
        </w:rPr>
        <w:t xml:space="preserve"> a democratic, decolonial, global economic system —</w:t>
      </w:r>
      <w:r w:rsidRPr="00D15D7E">
        <w:rPr>
          <w:rStyle w:val="StyleUnderline"/>
        </w:rPr>
        <w:t>the</w:t>
      </w:r>
      <w:r w:rsidRPr="00D15D7E">
        <w:rPr>
          <w:sz w:val="14"/>
        </w:rPr>
        <w:t xml:space="preserve"> New International Economic Order (</w:t>
      </w:r>
      <w:r w:rsidRPr="00C05F16">
        <w:rPr>
          <w:rStyle w:val="Emphasis"/>
          <w:highlight w:val="cyan"/>
        </w:rPr>
        <w:t>NIEO</w:t>
      </w:r>
      <w:r w:rsidRPr="00D15D7E">
        <w:rPr>
          <w:sz w:val="14"/>
        </w:rPr>
        <w:t>)—</w:t>
      </w:r>
      <w:r w:rsidRPr="00D15D7E">
        <w:rPr>
          <w:rStyle w:val="StyleUnderline"/>
        </w:rPr>
        <w:t>which</w:t>
      </w:r>
      <w:r w:rsidRPr="00D15D7E">
        <w:rPr>
          <w:sz w:val="14"/>
        </w:rPr>
        <w:t xml:space="preserve"> aimed to strengthen the United Nations General Assembly as a binding source of authority and give independent nations sovereignty over their natural resources. The NIEO was defeated by the United States, but it </w:t>
      </w:r>
      <w:r w:rsidRPr="00C05F16">
        <w:rPr>
          <w:rStyle w:val="StyleUnderline"/>
          <w:highlight w:val="cyan"/>
        </w:rPr>
        <w:t xml:space="preserve">offers a </w:t>
      </w:r>
      <w:r w:rsidRPr="00C05F16">
        <w:rPr>
          <w:rStyle w:val="Emphasis"/>
          <w:highlight w:val="cyan"/>
        </w:rPr>
        <w:t>viable template</w:t>
      </w:r>
      <w:r w:rsidRPr="00D15D7E">
        <w:rPr>
          <w:rStyle w:val="StyleUnderline"/>
        </w:rPr>
        <w:t xml:space="preserve"> we can learn from today</w:t>
      </w:r>
      <w:r w:rsidRPr="00D15D7E">
        <w:rPr>
          <w:sz w:val="14"/>
        </w:rPr>
        <w:t xml:space="preserve">. Then we come to </w:t>
      </w:r>
      <w:r w:rsidRPr="00D15D7E">
        <w:rPr>
          <w:rStyle w:val="StyleUnderline"/>
        </w:rPr>
        <w:t xml:space="preserve">the global justice movement of the </w:t>
      </w:r>
      <w:r w:rsidRPr="00145EB2">
        <w:rPr>
          <w:rStyle w:val="Emphasis"/>
        </w:rPr>
        <w:t>1990s</w:t>
      </w:r>
      <w:r w:rsidRPr="00D15D7E">
        <w:rPr>
          <w:sz w:val="14"/>
        </w:rPr>
        <w:t xml:space="preserve">, which pursued a grassroots-led strategy to counter the neoliberal free trade regime of the Washington Consensus and </w:t>
      </w:r>
      <w:r w:rsidRPr="00C05F16">
        <w:rPr>
          <w:rStyle w:val="Emphasis"/>
          <w:highlight w:val="cyan"/>
        </w:rPr>
        <w:t>succeeded</w:t>
      </w:r>
      <w:r w:rsidRPr="00C05F16">
        <w:rPr>
          <w:rStyle w:val="StyleUnderline"/>
          <w:highlight w:val="cyan"/>
        </w:rPr>
        <w:t xml:space="preserve"> in derailing</w:t>
      </w:r>
      <w:r w:rsidRPr="00D15D7E">
        <w:rPr>
          <w:rStyle w:val="StyleUnderline"/>
        </w:rPr>
        <w:t xml:space="preserve"> the</w:t>
      </w:r>
      <w:r w:rsidRPr="00D15D7E">
        <w:rPr>
          <w:sz w:val="14"/>
        </w:rPr>
        <w:t xml:space="preserve"> </w:t>
      </w:r>
      <w:r w:rsidRPr="00C05F16">
        <w:rPr>
          <w:rStyle w:val="Emphasis"/>
          <w:highlight w:val="cyan"/>
        </w:rPr>
        <w:t>M</w:t>
      </w:r>
      <w:r w:rsidRPr="00D15D7E">
        <w:rPr>
          <w:sz w:val="14"/>
        </w:rPr>
        <w:t xml:space="preserve">ultilateral </w:t>
      </w:r>
      <w:r w:rsidRPr="00C05F16">
        <w:rPr>
          <w:rStyle w:val="Emphasis"/>
          <w:highlight w:val="cyan"/>
        </w:rPr>
        <w:t>A</w:t>
      </w:r>
      <w:r w:rsidRPr="00D15D7E">
        <w:rPr>
          <w:sz w:val="14"/>
        </w:rPr>
        <w:t xml:space="preserve">greement on </w:t>
      </w:r>
      <w:r w:rsidRPr="00C05F16">
        <w:rPr>
          <w:rStyle w:val="Emphasis"/>
          <w:highlight w:val="cyan"/>
        </w:rPr>
        <w:t>I</w:t>
      </w:r>
      <w:r w:rsidRPr="00D15D7E">
        <w:rPr>
          <w:sz w:val="14"/>
        </w:rPr>
        <w:t xml:space="preserve">nvestment in 1998 </w:t>
      </w:r>
      <w:r w:rsidRPr="00C05F16">
        <w:rPr>
          <w:rStyle w:val="StyleUnderline"/>
          <w:highlight w:val="cyan"/>
        </w:rPr>
        <w:t>and defanging</w:t>
      </w:r>
      <w:r w:rsidRPr="00D15D7E">
        <w:rPr>
          <w:rStyle w:val="StyleUnderline"/>
        </w:rPr>
        <w:t xml:space="preserve"> the</w:t>
      </w:r>
      <w:r w:rsidRPr="00D15D7E">
        <w:rPr>
          <w:sz w:val="14"/>
        </w:rPr>
        <w:t xml:space="preserve"> </w:t>
      </w:r>
      <w:r w:rsidRPr="00C05F16">
        <w:rPr>
          <w:rStyle w:val="Emphasis"/>
          <w:highlight w:val="cyan"/>
        </w:rPr>
        <w:t>W</w:t>
      </w:r>
      <w:r w:rsidRPr="000F475C">
        <w:rPr>
          <w:sz w:val="14"/>
        </w:rPr>
        <w:t>orld</w:t>
      </w:r>
      <w:r w:rsidRPr="00D15D7E">
        <w:rPr>
          <w:sz w:val="14"/>
        </w:rPr>
        <w:t xml:space="preserve"> </w:t>
      </w:r>
      <w:r w:rsidRPr="00C05F16">
        <w:rPr>
          <w:rStyle w:val="Emphasis"/>
          <w:highlight w:val="cyan"/>
        </w:rPr>
        <w:t>T</w:t>
      </w:r>
      <w:r w:rsidRPr="00D15D7E">
        <w:rPr>
          <w:sz w:val="14"/>
        </w:rPr>
        <w:t xml:space="preserve">rade </w:t>
      </w:r>
      <w:r w:rsidRPr="00C05F16">
        <w:rPr>
          <w:rStyle w:val="Emphasis"/>
          <w:highlight w:val="cyan"/>
        </w:rPr>
        <w:t>O</w:t>
      </w:r>
      <w:r w:rsidRPr="00D15D7E">
        <w:rPr>
          <w:sz w:val="14"/>
        </w:rPr>
        <w:t xml:space="preserve">rganization </w:t>
      </w:r>
      <w:r w:rsidRPr="00C05F16">
        <w:rPr>
          <w:rStyle w:val="StyleUnderline"/>
          <w:highlight w:val="cyan"/>
        </w:rPr>
        <w:t>and</w:t>
      </w:r>
      <w:r w:rsidRPr="00C05F16">
        <w:rPr>
          <w:sz w:val="14"/>
          <w:highlight w:val="cyan"/>
        </w:rPr>
        <w:t xml:space="preserve"> </w:t>
      </w:r>
      <w:r w:rsidRPr="00C05F16">
        <w:rPr>
          <w:rStyle w:val="Emphasis"/>
          <w:highlight w:val="cyan"/>
        </w:rPr>
        <w:t>I</w:t>
      </w:r>
      <w:r w:rsidRPr="00D15D7E">
        <w:rPr>
          <w:sz w:val="14"/>
        </w:rPr>
        <w:t xml:space="preserve">nternational </w:t>
      </w:r>
      <w:r w:rsidRPr="00C05F16">
        <w:rPr>
          <w:rStyle w:val="Emphasis"/>
          <w:highlight w:val="cyan"/>
        </w:rPr>
        <w:t>M</w:t>
      </w:r>
      <w:r w:rsidRPr="00D15D7E">
        <w:rPr>
          <w:sz w:val="14"/>
        </w:rPr>
        <w:t xml:space="preserve">onetary </w:t>
      </w:r>
      <w:r w:rsidRPr="00C05F16">
        <w:rPr>
          <w:rStyle w:val="Emphasis"/>
          <w:highlight w:val="cyan"/>
        </w:rPr>
        <w:t>F</w:t>
      </w:r>
      <w:r w:rsidRPr="00D15D7E">
        <w:rPr>
          <w:sz w:val="14"/>
        </w:rPr>
        <w:t>und at the dawn of the millennium. Finally, we discuss some of the recent democratic uprisings in countries like Greece and Chile, which set out to pave new, post-neoliberal futures, only to be impeded by resistance from within and without—proving that struggles for solidarity on the domestic and global fronts cannot be severed. There is no way to construct a solidarity state without simultaneously building solidarity beyond borders, and the reverse holds true as well.</w:t>
      </w:r>
    </w:p>
    <w:p w14:paraId="2DC8485E" w14:textId="77777777" w:rsidR="00916D94" w:rsidRPr="00D15D7E" w:rsidRDefault="00916D94" w:rsidP="00916D94">
      <w:pPr>
        <w:rPr>
          <w:sz w:val="14"/>
        </w:rPr>
      </w:pPr>
      <w:r w:rsidRPr="00D15D7E">
        <w:rPr>
          <w:sz w:val="14"/>
        </w:rPr>
        <w:t xml:space="preserve">As these examples all demonstrate, the push for a more solidaristic world has involved both battles of ideas and battles in the streets. </w:t>
      </w:r>
      <w:r w:rsidRPr="00145EB2">
        <w:rPr>
          <w:rStyle w:val="StyleUnderline"/>
        </w:rPr>
        <w:t>Time and again</w:t>
      </w:r>
      <w:r w:rsidRPr="00D15D7E">
        <w:rPr>
          <w:sz w:val="14"/>
        </w:rPr>
        <w:t xml:space="preserve">, </w:t>
      </w:r>
      <w:r w:rsidRPr="00D15D7E">
        <w:rPr>
          <w:rStyle w:val="StyleUnderline"/>
        </w:rPr>
        <w:t>we see efforts</w:t>
      </w:r>
      <w:r w:rsidRPr="00D15D7E">
        <w:rPr>
          <w:sz w:val="14"/>
        </w:rPr>
        <w:t xml:space="preserve"> by civil society </w:t>
      </w:r>
      <w:r w:rsidRPr="00D15D7E">
        <w:rPr>
          <w:rStyle w:val="StyleUnderline"/>
        </w:rPr>
        <w:t xml:space="preserve">to create </w:t>
      </w:r>
      <w:r w:rsidRPr="00145EB2">
        <w:rPr>
          <w:rStyle w:val="Emphasis"/>
        </w:rPr>
        <w:t>inclusive</w:t>
      </w:r>
      <w:r w:rsidRPr="00D15D7E">
        <w:rPr>
          <w:rStyle w:val="StyleUnderline"/>
        </w:rPr>
        <w:t xml:space="preserve"> and </w:t>
      </w:r>
      <w:r w:rsidRPr="00145EB2">
        <w:rPr>
          <w:rStyle w:val="Emphasis"/>
        </w:rPr>
        <w:t>democratic</w:t>
      </w:r>
      <w:r w:rsidRPr="00D15D7E">
        <w:rPr>
          <w:sz w:val="14"/>
        </w:rPr>
        <w:t xml:space="preserve"> international </w:t>
      </w:r>
      <w:r w:rsidRPr="00D15D7E">
        <w:rPr>
          <w:rStyle w:val="StyleUnderline"/>
        </w:rPr>
        <w:t xml:space="preserve">systems followed by </w:t>
      </w:r>
      <w:r w:rsidRPr="00145EB2">
        <w:rPr>
          <w:rStyle w:val="Emphasis"/>
        </w:rPr>
        <w:t>countervailing efforts</w:t>
      </w:r>
      <w:r w:rsidRPr="00D15D7E">
        <w:rPr>
          <w:rStyle w:val="StyleUnderline"/>
        </w:rPr>
        <w:t xml:space="preserve"> to consolidate power</w:t>
      </w:r>
      <w:r w:rsidRPr="00D15D7E">
        <w:rPr>
          <w:sz w:val="14"/>
        </w:rPr>
        <w:t xml:space="preserve">. </w:t>
      </w:r>
      <w:r w:rsidRPr="000F475C">
        <w:rPr>
          <w:rStyle w:val="StyleUnderline"/>
        </w:rPr>
        <w:t>Time and again</w:t>
      </w:r>
      <w:r w:rsidRPr="000F475C">
        <w:rPr>
          <w:sz w:val="14"/>
        </w:rPr>
        <w:t xml:space="preserve">, </w:t>
      </w:r>
      <w:r w:rsidRPr="000F475C">
        <w:rPr>
          <w:rStyle w:val="StyleUnderline"/>
        </w:rPr>
        <w:t xml:space="preserve">the high priests of neoliberalism have </w:t>
      </w:r>
      <w:r w:rsidRPr="000F475C">
        <w:rPr>
          <w:rStyle w:val="Emphasis"/>
        </w:rPr>
        <w:t>conspired with authoritarians</w:t>
      </w:r>
      <w:r w:rsidRPr="00D15D7E">
        <w:rPr>
          <w:rStyle w:val="StyleUnderline"/>
        </w:rPr>
        <w:t xml:space="preserve"> to ensure profits are protected</w:t>
      </w:r>
      <w:r w:rsidRPr="00D15D7E">
        <w:rPr>
          <w:sz w:val="14"/>
        </w:rPr>
        <w:t xml:space="preserve"> at a human cost that has never been accurately tallied, acknowledged, or grieved. </w:t>
      </w:r>
      <w:r w:rsidRPr="00C05F16">
        <w:rPr>
          <w:rStyle w:val="StyleUnderline"/>
          <w:highlight w:val="cyan"/>
        </w:rPr>
        <w:t>Movements</w:t>
      </w:r>
      <w:r w:rsidRPr="00D15D7E">
        <w:rPr>
          <w:rStyle w:val="StyleUnderline"/>
        </w:rPr>
        <w:t xml:space="preserve"> and countries </w:t>
      </w:r>
      <w:r w:rsidRPr="00C05F16">
        <w:rPr>
          <w:rStyle w:val="StyleUnderline"/>
          <w:highlight w:val="cyan"/>
        </w:rPr>
        <w:t>trying to break with</w:t>
      </w:r>
      <w:r w:rsidRPr="00D15D7E">
        <w:rPr>
          <w:rStyle w:val="StyleUnderline"/>
        </w:rPr>
        <w:t xml:space="preserve"> the </w:t>
      </w:r>
      <w:r w:rsidRPr="00C05F16">
        <w:rPr>
          <w:rStyle w:val="StyleUnderline"/>
          <w:highlight w:val="cyan"/>
        </w:rPr>
        <w:t>econ</w:t>
      </w:r>
      <w:r w:rsidRPr="00D15D7E">
        <w:rPr>
          <w:rStyle w:val="StyleUnderline"/>
        </w:rPr>
        <w:t xml:space="preserve">omic </w:t>
      </w:r>
      <w:r w:rsidRPr="00C05F16">
        <w:rPr>
          <w:rStyle w:val="StyleUnderline"/>
          <w:highlight w:val="cyan"/>
        </w:rPr>
        <w:t>status quo</w:t>
      </w:r>
      <w:r w:rsidRPr="00D15D7E">
        <w:rPr>
          <w:rStyle w:val="StyleUnderline"/>
        </w:rPr>
        <w:t xml:space="preserve"> have </w:t>
      </w:r>
      <w:r w:rsidRPr="00C05F16">
        <w:rPr>
          <w:rStyle w:val="StyleUnderline"/>
          <w:highlight w:val="cyan"/>
        </w:rPr>
        <w:t xml:space="preserve">faced </w:t>
      </w:r>
      <w:r w:rsidRPr="00C05F16">
        <w:rPr>
          <w:rStyle w:val="Emphasis"/>
          <w:highlight w:val="cyan"/>
        </w:rPr>
        <w:t>devastating backlash</w:t>
      </w:r>
      <w:r w:rsidRPr="00C05F16">
        <w:rPr>
          <w:rStyle w:val="StyleUnderline"/>
          <w:highlight w:val="cyan"/>
        </w:rPr>
        <w:t xml:space="preserve"> and </w:t>
      </w:r>
      <w:r w:rsidRPr="00C05F16">
        <w:rPr>
          <w:rStyle w:val="Emphasis"/>
          <w:highlight w:val="cyan"/>
        </w:rPr>
        <w:t>violence</w:t>
      </w:r>
      <w:r w:rsidRPr="00D15D7E">
        <w:rPr>
          <w:sz w:val="14"/>
        </w:rPr>
        <w:t>—</w:t>
      </w:r>
      <w:r w:rsidRPr="00D15D7E">
        <w:rPr>
          <w:rStyle w:val="StyleUnderline"/>
        </w:rPr>
        <w:t xml:space="preserve">ranging </w:t>
      </w:r>
      <w:r w:rsidRPr="00C05F16">
        <w:rPr>
          <w:rStyle w:val="StyleUnderline"/>
          <w:highlight w:val="cyan"/>
        </w:rPr>
        <w:t xml:space="preserve">from </w:t>
      </w:r>
      <w:r w:rsidRPr="00C05F16">
        <w:rPr>
          <w:rStyle w:val="Emphasis"/>
          <w:highlight w:val="cyan"/>
        </w:rPr>
        <w:t>suppression</w:t>
      </w:r>
      <w:r w:rsidRPr="00D15D7E">
        <w:rPr>
          <w:rStyle w:val="StyleUnderline"/>
        </w:rPr>
        <w:t xml:space="preserve"> and </w:t>
      </w:r>
      <w:r w:rsidRPr="00C05F16">
        <w:rPr>
          <w:rStyle w:val="Emphasis"/>
          <w:highlight w:val="cyan"/>
        </w:rPr>
        <w:t>assassinations</w:t>
      </w:r>
      <w:r w:rsidRPr="00D15D7E">
        <w:rPr>
          <w:rStyle w:val="StyleUnderline"/>
        </w:rPr>
        <w:t xml:space="preserve"> to </w:t>
      </w:r>
      <w:r w:rsidRPr="00C05F16">
        <w:rPr>
          <w:rStyle w:val="Emphasis"/>
          <w:highlight w:val="cyan"/>
        </w:rPr>
        <w:t>capital flight</w:t>
      </w:r>
      <w:r w:rsidRPr="00C05F16">
        <w:rPr>
          <w:rStyle w:val="StyleUnderline"/>
          <w:highlight w:val="cyan"/>
        </w:rPr>
        <w:t xml:space="preserve"> to </w:t>
      </w:r>
      <w:r w:rsidRPr="00C05F16">
        <w:rPr>
          <w:rStyle w:val="Emphasis"/>
          <w:highlight w:val="cyan"/>
        </w:rPr>
        <w:t>violent coups</w:t>
      </w:r>
      <w:r w:rsidRPr="00D15D7E">
        <w:rPr>
          <w:sz w:val="14"/>
        </w:rPr>
        <w:t xml:space="preserve">. Much the way the American War on Poverty was militarized and morphed into the War on Crime, condemning millions to mass incarceration and racist police violence, so in the international arena, </w:t>
      </w:r>
      <w:r w:rsidRPr="00D15D7E">
        <w:rPr>
          <w:rStyle w:val="StyleUnderline"/>
        </w:rPr>
        <w:t>leaders of movements</w:t>
      </w:r>
      <w:r w:rsidRPr="00D15D7E">
        <w:rPr>
          <w:sz w:val="14"/>
        </w:rPr>
        <w:t xml:space="preserve"> who fought for more egalitarian economic orders </w:t>
      </w:r>
      <w:r w:rsidRPr="00D15D7E">
        <w:rPr>
          <w:rStyle w:val="StyleUnderline"/>
        </w:rPr>
        <w:t xml:space="preserve">were </w:t>
      </w:r>
      <w:r w:rsidRPr="00C05F16">
        <w:rPr>
          <w:rStyle w:val="Emphasis"/>
          <w:highlight w:val="cyan"/>
        </w:rPr>
        <w:t>imprisoned</w:t>
      </w:r>
      <w:r w:rsidRPr="00C05F16">
        <w:rPr>
          <w:rStyle w:val="StyleUnderline"/>
          <w:highlight w:val="cyan"/>
        </w:rPr>
        <w:t xml:space="preserve"> and </w:t>
      </w:r>
      <w:r w:rsidRPr="00C05F16">
        <w:rPr>
          <w:rStyle w:val="Emphasis"/>
          <w:highlight w:val="cyan"/>
        </w:rPr>
        <w:t>assassinated</w:t>
      </w:r>
      <w:r w:rsidRPr="00D15D7E">
        <w:rPr>
          <w:sz w:val="14"/>
        </w:rPr>
        <w:t xml:space="preserve">, </w:t>
      </w:r>
      <w:r w:rsidRPr="00D15D7E">
        <w:rPr>
          <w:rStyle w:val="StyleUnderline"/>
        </w:rPr>
        <w:t xml:space="preserve">while </w:t>
      </w:r>
      <w:r w:rsidRPr="00C05F16">
        <w:rPr>
          <w:rStyle w:val="StyleUnderline"/>
          <w:highlight w:val="cyan"/>
        </w:rPr>
        <w:t>millions</w:t>
      </w:r>
      <w:r w:rsidRPr="00D15D7E">
        <w:rPr>
          <w:sz w:val="14"/>
        </w:rPr>
        <w:t xml:space="preserve"> of men and women </w:t>
      </w:r>
      <w:r w:rsidRPr="00D15D7E">
        <w:rPr>
          <w:rStyle w:val="StyleUnderline"/>
        </w:rPr>
        <w:t xml:space="preserve">were </w:t>
      </w:r>
      <w:r w:rsidRPr="00C05F16">
        <w:rPr>
          <w:rStyle w:val="Emphasis"/>
          <w:highlight w:val="cyan"/>
        </w:rPr>
        <w:t>disappeared</w:t>
      </w:r>
      <w:r w:rsidRPr="00C05F16">
        <w:rPr>
          <w:rStyle w:val="StyleUnderline"/>
          <w:highlight w:val="cyan"/>
        </w:rPr>
        <w:t xml:space="preserve"> and </w:t>
      </w:r>
      <w:r w:rsidRPr="00C05F16">
        <w:rPr>
          <w:rStyle w:val="Emphasis"/>
          <w:highlight w:val="cyan"/>
        </w:rPr>
        <w:t>tortured</w:t>
      </w:r>
      <w:r w:rsidRPr="00D15D7E">
        <w:rPr>
          <w:sz w:val="14"/>
        </w:rPr>
        <w:t>.</w:t>
      </w:r>
    </w:p>
    <w:p w14:paraId="778D0268" w14:textId="77777777" w:rsidR="00916D94" w:rsidRPr="00D15D7E" w:rsidRDefault="00916D94" w:rsidP="00916D94">
      <w:pPr>
        <w:rPr>
          <w:sz w:val="14"/>
        </w:rPr>
      </w:pPr>
      <w:r w:rsidRPr="00D15D7E">
        <w:rPr>
          <w:sz w:val="14"/>
        </w:rPr>
        <w:t xml:space="preserve">Thanks to the opposition’s relentless politics of division, and the natural tendency of human beings to prioritize people they are already close to (both culturally and geographically), internationalism has proven a uniquely challenging ideal to put into practice. Marx was one of the co-founders of the First International labor federation in 1864, and millions of people since have been inspired by his insistence that worker power must extend beyond borders in order to challenge the transnational power of capital. But nearly two centuries after Marx and Engels made their famous injunction to the workers of the world— unite!—a concrete strategy to unify the global proletariat remains frustratingly elusive. Nevertheless, </w:t>
      </w:r>
      <w:r w:rsidRPr="00C05F16">
        <w:rPr>
          <w:rStyle w:val="StyleUnderline"/>
          <w:highlight w:val="cyan"/>
        </w:rPr>
        <w:t>communities</w:t>
      </w:r>
      <w:r w:rsidRPr="00D15D7E">
        <w:rPr>
          <w:rStyle w:val="StyleUnderline"/>
        </w:rPr>
        <w:t xml:space="preserve"> around the world </w:t>
      </w:r>
      <w:r w:rsidRPr="00C05F16">
        <w:rPr>
          <w:rStyle w:val="StyleUnderline"/>
          <w:highlight w:val="cyan"/>
        </w:rPr>
        <w:t>continue to</w:t>
      </w:r>
      <w:r w:rsidRPr="00D15D7E">
        <w:rPr>
          <w:rStyle w:val="StyleUnderline"/>
        </w:rPr>
        <w:t xml:space="preserve"> dream of and </w:t>
      </w:r>
      <w:r w:rsidRPr="00C05F16">
        <w:rPr>
          <w:rStyle w:val="StyleUnderline"/>
          <w:highlight w:val="cyan"/>
        </w:rPr>
        <w:t xml:space="preserve">fight for </w:t>
      </w:r>
      <w:r w:rsidRPr="00C05F16">
        <w:rPr>
          <w:rStyle w:val="Emphasis"/>
          <w:highlight w:val="cyan"/>
        </w:rPr>
        <w:t>more expansive</w:t>
      </w:r>
      <w:r w:rsidRPr="00D15D7E">
        <w:rPr>
          <w:rStyle w:val="StyleUnderline"/>
        </w:rPr>
        <w:t xml:space="preserve"> and </w:t>
      </w:r>
      <w:r w:rsidRPr="00145EB2">
        <w:rPr>
          <w:rStyle w:val="Emphasis"/>
        </w:rPr>
        <w:t>inclusive</w:t>
      </w:r>
      <w:r w:rsidRPr="00D15D7E">
        <w:rPr>
          <w:rStyle w:val="StyleUnderline"/>
        </w:rPr>
        <w:t xml:space="preserve"> </w:t>
      </w:r>
      <w:r w:rsidRPr="00C05F16">
        <w:rPr>
          <w:rStyle w:val="StyleUnderline"/>
          <w:highlight w:val="cyan"/>
        </w:rPr>
        <w:t>arrangements</w:t>
      </w:r>
      <w:r w:rsidRPr="00D15D7E">
        <w:rPr>
          <w:sz w:val="14"/>
        </w:rPr>
        <w:t xml:space="preserve">, </w:t>
      </w:r>
      <w:r w:rsidRPr="00D15D7E">
        <w:rPr>
          <w:rStyle w:val="StyleUnderline"/>
        </w:rPr>
        <w:t xml:space="preserve">aware that the alternative is </w:t>
      </w:r>
      <w:r w:rsidRPr="00145EB2">
        <w:rPr>
          <w:rStyle w:val="Emphasis"/>
        </w:rPr>
        <w:t>mutually assured destruction</w:t>
      </w:r>
      <w:r w:rsidRPr="00D15D7E">
        <w:rPr>
          <w:sz w:val="14"/>
        </w:rPr>
        <w:t>.</w:t>
      </w:r>
    </w:p>
    <w:p w14:paraId="77A23BD3" w14:textId="77777777" w:rsidR="00916D94" w:rsidRPr="000B7D63" w:rsidRDefault="00916D94" w:rsidP="00916D94">
      <w:pPr>
        <w:rPr>
          <w:sz w:val="14"/>
        </w:rPr>
      </w:pPr>
      <w:r w:rsidRPr="00D15D7E">
        <w:rPr>
          <w:sz w:val="14"/>
        </w:rPr>
        <w:t xml:space="preserve">Benedict Anderson was right that the nation is an “imagined community” of belonging, and his insight applies to the international realm as well.[13] </w:t>
      </w:r>
      <w:r w:rsidRPr="00D15D7E">
        <w:rPr>
          <w:rStyle w:val="StyleUnderline"/>
        </w:rPr>
        <w:t xml:space="preserve">The </w:t>
      </w:r>
      <w:r w:rsidRPr="00C05F16">
        <w:rPr>
          <w:rStyle w:val="StyleUnderline"/>
          <w:highlight w:val="cyan"/>
        </w:rPr>
        <w:t>task</w:t>
      </w:r>
      <w:r w:rsidRPr="00D15D7E">
        <w:rPr>
          <w:rStyle w:val="StyleUnderline"/>
        </w:rPr>
        <w:t xml:space="preserve"> ahead </w:t>
      </w:r>
      <w:r w:rsidRPr="00C05F16">
        <w:rPr>
          <w:rStyle w:val="StyleUnderline"/>
          <w:highlight w:val="cyan"/>
        </w:rPr>
        <w:t>involves</w:t>
      </w:r>
      <w:r w:rsidRPr="00D15D7E">
        <w:rPr>
          <w:rStyle w:val="StyleUnderline"/>
        </w:rPr>
        <w:t xml:space="preserve"> both </w:t>
      </w:r>
      <w:r w:rsidRPr="00145EB2">
        <w:rPr>
          <w:rStyle w:val="Emphasis"/>
        </w:rPr>
        <w:t>imagination</w:t>
      </w:r>
      <w:r w:rsidRPr="00D15D7E">
        <w:rPr>
          <w:rStyle w:val="StyleUnderline"/>
        </w:rPr>
        <w:t xml:space="preserve"> and </w:t>
      </w:r>
      <w:r w:rsidRPr="00C05F16">
        <w:rPr>
          <w:rStyle w:val="Emphasis"/>
          <w:highlight w:val="cyan"/>
        </w:rPr>
        <w:t>institution building</w:t>
      </w:r>
      <w:r w:rsidRPr="00D15D7E">
        <w:rPr>
          <w:sz w:val="14"/>
        </w:rPr>
        <w:t xml:space="preserve">. </w:t>
      </w:r>
      <w:r w:rsidRPr="00D15D7E">
        <w:rPr>
          <w:rStyle w:val="StyleUnderline"/>
        </w:rPr>
        <w:t xml:space="preserve">We must imagine a community that stretches across borders that can develop </w:t>
      </w:r>
      <w:r w:rsidRPr="00145EB2">
        <w:rPr>
          <w:rStyle w:val="Emphasis"/>
        </w:rPr>
        <w:t>collective responses</w:t>
      </w:r>
      <w:r w:rsidRPr="00D15D7E">
        <w:rPr>
          <w:rStyle w:val="StyleUnderline"/>
        </w:rPr>
        <w:t xml:space="preserve"> to </w:t>
      </w:r>
      <w:r w:rsidRPr="00145EB2">
        <w:rPr>
          <w:rStyle w:val="Emphasis"/>
        </w:rPr>
        <w:t>global problems</w:t>
      </w:r>
      <w:r w:rsidRPr="00D15D7E">
        <w:rPr>
          <w:sz w:val="14"/>
        </w:rPr>
        <w:t xml:space="preserve">, </w:t>
      </w:r>
      <w:r w:rsidRPr="00D15D7E">
        <w:rPr>
          <w:rStyle w:val="StyleUnderline"/>
        </w:rPr>
        <w:t xml:space="preserve">and we must create institutions that </w:t>
      </w:r>
      <w:r w:rsidRPr="00145EB2">
        <w:rPr>
          <w:rStyle w:val="Emphasis"/>
        </w:rPr>
        <w:t>reflect</w:t>
      </w:r>
      <w:r w:rsidRPr="00D15D7E">
        <w:rPr>
          <w:rStyle w:val="StyleUnderline"/>
        </w:rPr>
        <w:t xml:space="preserve"> and </w:t>
      </w:r>
      <w:r w:rsidRPr="00C05F16">
        <w:rPr>
          <w:rStyle w:val="Emphasis"/>
          <w:highlight w:val="cyan"/>
        </w:rPr>
        <w:t>reinforce</w:t>
      </w:r>
      <w:r w:rsidRPr="00C05F16">
        <w:rPr>
          <w:rStyle w:val="StyleUnderline"/>
          <w:highlight w:val="cyan"/>
        </w:rPr>
        <w:t xml:space="preserve"> our</w:t>
      </w:r>
      <w:r w:rsidRPr="00D15D7E">
        <w:rPr>
          <w:rStyle w:val="StyleUnderline"/>
        </w:rPr>
        <w:t xml:space="preserve"> fundamental interdependence and that aim to cultivate </w:t>
      </w:r>
      <w:r w:rsidRPr="00C05F16">
        <w:rPr>
          <w:rStyle w:val="StyleUnderline"/>
          <w:highlight w:val="cyan"/>
        </w:rPr>
        <w:t xml:space="preserve">solidarity at </w:t>
      </w:r>
      <w:r w:rsidRPr="00C05F16">
        <w:rPr>
          <w:rStyle w:val="Emphasis"/>
          <w:highlight w:val="cyan"/>
        </w:rPr>
        <w:t>scale</w:t>
      </w:r>
      <w:r w:rsidRPr="00D15D7E">
        <w:rPr>
          <w:sz w:val="14"/>
        </w:rPr>
        <w:t xml:space="preserve">. </w:t>
      </w:r>
      <w:r w:rsidRPr="00D15D7E">
        <w:rPr>
          <w:rStyle w:val="StyleUnderline"/>
        </w:rPr>
        <w:t xml:space="preserve">International </w:t>
      </w:r>
      <w:r w:rsidRPr="000F475C">
        <w:rPr>
          <w:rStyle w:val="StyleUnderline"/>
        </w:rPr>
        <w:t xml:space="preserve">institutions </w:t>
      </w:r>
      <w:r w:rsidRPr="000F475C">
        <w:rPr>
          <w:rStyle w:val="Emphasis"/>
        </w:rPr>
        <w:t>already exist</w:t>
      </w:r>
      <w:r w:rsidRPr="00D15D7E">
        <w:rPr>
          <w:sz w:val="14"/>
        </w:rPr>
        <w:t xml:space="preserve">, though they currently serve a very different purpose. </w:t>
      </w:r>
      <w:r w:rsidRPr="00D15D7E">
        <w:rPr>
          <w:rStyle w:val="StyleUnderline"/>
        </w:rPr>
        <w:t xml:space="preserve">The challenge is building a border-crossing movement that can </w:t>
      </w:r>
      <w:r w:rsidRPr="00145EB2">
        <w:rPr>
          <w:rStyle w:val="Emphasis"/>
        </w:rPr>
        <w:t>divorce</w:t>
      </w:r>
      <w:r w:rsidRPr="00D15D7E">
        <w:rPr>
          <w:rStyle w:val="StyleUnderline"/>
        </w:rPr>
        <w:t xml:space="preserve"> them from their </w:t>
      </w:r>
      <w:r w:rsidRPr="00145EB2">
        <w:rPr>
          <w:rStyle w:val="Emphasis"/>
        </w:rPr>
        <w:t>colonial</w:t>
      </w:r>
      <w:r w:rsidRPr="00D15D7E">
        <w:rPr>
          <w:rStyle w:val="StyleUnderline"/>
        </w:rPr>
        <w:t xml:space="preserve"> and </w:t>
      </w:r>
      <w:r w:rsidRPr="00145EB2">
        <w:rPr>
          <w:rStyle w:val="Emphasis"/>
        </w:rPr>
        <w:t>neoliberal past</w:t>
      </w:r>
      <w:r w:rsidRPr="00D15D7E">
        <w:rPr>
          <w:rStyle w:val="StyleUnderline"/>
        </w:rPr>
        <w:t xml:space="preserve"> in order to help usher in a </w:t>
      </w:r>
      <w:r w:rsidRPr="00145EB2">
        <w:rPr>
          <w:rStyle w:val="Emphasis"/>
        </w:rPr>
        <w:t>livable future</w:t>
      </w:r>
      <w:r w:rsidRPr="00D15D7E">
        <w:rPr>
          <w:rStyle w:val="StyleUnderline"/>
        </w:rPr>
        <w:t xml:space="preserve"> grounded in economic justice and ecological realism</w:t>
      </w:r>
      <w:r w:rsidRPr="00D15D7E">
        <w:rPr>
          <w:sz w:val="14"/>
        </w:rPr>
        <w:t xml:space="preserve">. </w:t>
      </w:r>
      <w:r w:rsidRPr="00C05F16">
        <w:rPr>
          <w:rStyle w:val="StyleUnderline"/>
          <w:highlight w:val="cyan"/>
        </w:rPr>
        <w:t>A new</w:t>
      </w:r>
      <w:r w:rsidRPr="00D15D7E">
        <w:rPr>
          <w:rStyle w:val="StyleUnderline"/>
        </w:rPr>
        <w:t xml:space="preserve"> international </w:t>
      </w:r>
      <w:r w:rsidRPr="00C05F16">
        <w:rPr>
          <w:rStyle w:val="StyleUnderline"/>
          <w:highlight w:val="cyan"/>
        </w:rPr>
        <w:t xml:space="preserve">order is </w:t>
      </w:r>
      <w:r w:rsidRPr="00C05F16">
        <w:rPr>
          <w:rStyle w:val="Emphasis"/>
          <w:highlight w:val="cyan"/>
        </w:rPr>
        <w:t>necessary</w:t>
      </w:r>
      <w:r w:rsidRPr="00C05F16">
        <w:rPr>
          <w:rStyle w:val="StyleUnderline"/>
          <w:highlight w:val="cyan"/>
        </w:rPr>
        <w:t xml:space="preserve"> and </w:t>
      </w:r>
      <w:r w:rsidRPr="00C05F16">
        <w:rPr>
          <w:rStyle w:val="Emphasis"/>
          <w:highlight w:val="cyan"/>
        </w:rPr>
        <w:t>possible</w:t>
      </w:r>
      <w:r w:rsidRPr="00D15D7E">
        <w:rPr>
          <w:sz w:val="14"/>
        </w:rPr>
        <w:t xml:space="preserve">, </w:t>
      </w:r>
      <w:r w:rsidRPr="00D15D7E">
        <w:rPr>
          <w:rStyle w:val="StyleUnderline"/>
        </w:rPr>
        <w:t xml:space="preserve">and </w:t>
      </w:r>
      <w:r w:rsidRPr="00C05F16">
        <w:rPr>
          <w:rStyle w:val="Emphasis"/>
          <w:highlight w:val="cyan"/>
        </w:rPr>
        <w:t>solidarity</w:t>
      </w:r>
      <w:r w:rsidRPr="00C05F16">
        <w:rPr>
          <w:rStyle w:val="StyleUnderline"/>
          <w:highlight w:val="cyan"/>
        </w:rPr>
        <w:t xml:space="preserve"> must be at the </w:t>
      </w:r>
      <w:r w:rsidRPr="00C05F16">
        <w:rPr>
          <w:rStyle w:val="Emphasis"/>
          <w:highlight w:val="cyan"/>
        </w:rPr>
        <w:t>center</w:t>
      </w:r>
      <w:r w:rsidRPr="00D15D7E">
        <w:rPr>
          <w:sz w:val="14"/>
        </w:rPr>
        <w:t>.</w:t>
      </w:r>
    </w:p>
    <w:p w14:paraId="25DE0B29" w14:textId="77777777" w:rsidR="00916D94" w:rsidRPr="00E75CB6" w:rsidRDefault="00916D94" w:rsidP="00916D94"/>
    <w:p w14:paraId="525EE0F6" w14:textId="77777777" w:rsidR="00916D94" w:rsidRPr="007313DD" w:rsidRDefault="00916D94" w:rsidP="00916D94">
      <w:pPr>
        <w:pStyle w:val="Heading4"/>
      </w:pPr>
      <w:r>
        <w:t xml:space="preserve">Imperfect but </w:t>
      </w:r>
      <w:r>
        <w:rPr>
          <w:u w:val="single"/>
        </w:rPr>
        <w:t>pragmatic</w:t>
      </w:r>
      <w:r>
        <w:t xml:space="preserve"> solutions are </w:t>
      </w:r>
      <w:r>
        <w:rPr>
          <w:u w:val="single"/>
        </w:rPr>
        <w:t>critical</w:t>
      </w:r>
      <w:r>
        <w:t xml:space="preserve">---epistemic </w:t>
      </w:r>
      <w:r>
        <w:rPr>
          <w:u w:val="single"/>
        </w:rPr>
        <w:t>purity</w:t>
      </w:r>
      <w:r>
        <w:t xml:space="preserve"> is an </w:t>
      </w:r>
      <w:r>
        <w:rPr>
          <w:u w:val="single"/>
        </w:rPr>
        <w:t>impossible</w:t>
      </w:r>
      <w:r>
        <w:t xml:space="preserve"> burden. </w:t>
      </w:r>
    </w:p>
    <w:p w14:paraId="1CE918A2" w14:textId="77777777" w:rsidR="00916D94" w:rsidRPr="004D674C" w:rsidRDefault="00916D94" w:rsidP="00916D94">
      <w:r w:rsidRPr="004D674C">
        <w:rPr>
          <w:rStyle w:val="Style13ptBold"/>
        </w:rPr>
        <w:t>Vickers ’20</w:t>
      </w:r>
      <w:r w:rsidRPr="004D674C">
        <w:t xml:space="preserve"> [Edward; 2020; Professor of Comparative Education at Kyushu University; Comparative Education, “Critiquing coloniality, ‘epistemic violence’ and western hegemony in comparative education – the dangers of ahistoricism and positionality,” vol. 56 no. 2] </w:t>
      </w:r>
    </w:p>
    <w:p w14:paraId="3562BB78" w14:textId="77777777" w:rsidR="00916D94" w:rsidRPr="007038C7" w:rsidRDefault="00916D94" w:rsidP="00916D94">
      <w:pPr>
        <w:rPr>
          <w:sz w:val="16"/>
        </w:rPr>
      </w:pPr>
      <w:r w:rsidRPr="007038C7">
        <w:rPr>
          <w:sz w:val="16"/>
        </w:rPr>
        <w:t>The empirical and theoretical flaws of this approach are intertwined with the problematic language in which its arguments are typically couched. Historical and anthropological scholarship on East Asia and other regio</w:t>
      </w:r>
      <w:r w:rsidRPr="00783883">
        <w:rPr>
          <w:sz w:val="16"/>
          <w:szCs w:val="16"/>
        </w:rPr>
        <w:t>ns amply demonstrates that colonialist or neo-colonialist attitudes and strategies of domination are not and have never been a Western monopoly. But decolonial theory posits the more or less uniform victimhood of non-Western ‘others,’ deriving claims for the moral superiority of ‘authentically’ indigenous perspectives. Debati</w:t>
      </w:r>
      <w:r w:rsidRPr="007038C7">
        <w:rPr>
          <w:sz w:val="16"/>
        </w:rPr>
        <w:t xml:space="preserve">ng the validity of such claims is complicated by an emphasis on ‘positionality.’ </w:t>
      </w:r>
      <w:r w:rsidRPr="00783883">
        <w:rPr>
          <w:rStyle w:val="StyleUnderline"/>
        </w:rPr>
        <w:t>Readers</w:t>
      </w:r>
      <w:r w:rsidRPr="007038C7">
        <w:rPr>
          <w:sz w:val="16"/>
        </w:rPr>
        <w:t xml:space="preserve"> are exhorted</w:t>
      </w:r>
      <w:r w:rsidRPr="00783883">
        <w:rPr>
          <w:sz w:val="16"/>
          <w:szCs w:val="16"/>
        </w:rPr>
        <w:t xml:space="preserve"> to </w:t>
      </w:r>
      <w:r w:rsidRPr="007038C7">
        <w:rPr>
          <w:u w:val="single"/>
        </w:rPr>
        <w:t xml:space="preserve">judge an argument less by </w:t>
      </w:r>
      <w:r w:rsidRPr="007038C7">
        <w:rPr>
          <w:rStyle w:val="Emphasis"/>
        </w:rPr>
        <w:t>standards of evidence</w:t>
      </w:r>
      <w:r w:rsidRPr="007038C7">
        <w:rPr>
          <w:sz w:val="16"/>
        </w:rPr>
        <w:t xml:space="preserve"> or logic (often portrayed as camouflaging a Western ‘will to power’) </w:t>
      </w:r>
      <w:r w:rsidRPr="007038C7">
        <w:rPr>
          <w:u w:val="single"/>
        </w:rPr>
        <w:t>than</w:t>
      </w:r>
      <w:r w:rsidRPr="007038C7">
        <w:rPr>
          <w:sz w:val="16"/>
        </w:rPr>
        <w:t xml:space="preserve"> on the basis of the writer’s self-identification or ‘</w:t>
      </w:r>
      <w:r w:rsidRPr="00C05F16">
        <w:rPr>
          <w:rStyle w:val="Emphasis"/>
          <w:highlight w:val="cyan"/>
        </w:rPr>
        <w:t>positioning</w:t>
      </w:r>
      <w:r w:rsidRPr="007038C7">
        <w:rPr>
          <w:sz w:val="16"/>
        </w:rPr>
        <w:t xml:space="preserve">.’ </w:t>
      </w:r>
      <w:r w:rsidRPr="007038C7">
        <w:rPr>
          <w:u w:val="single"/>
        </w:rPr>
        <w:t xml:space="preserve">The </w:t>
      </w:r>
      <w:r w:rsidRPr="00C05F16">
        <w:rPr>
          <w:highlight w:val="cyan"/>
          <w:u w:val="single"/>
        </w:rPr>
        <w:t>language of ‘</w:t>
      </w:r>
      <w:r w:rsidRPr="00C05F16">
        <w:rPr>
          <w:rStyle w:val="Emphasis"/>
          <w:highlight w:val="cyan"/>
        </w:rPr>
        <w:t>epistemic violence</w:t>
      </w:r>
      <w:r w:rsidRPr="007038C7">
        <w:rPr>
          <w:u w:val="single"/>
        </w:rPr>
        <w:t>,’</w:t>
      </w:r>
      <w:r w:rsidRPr="007038C7">
        <w:rPr>
          <w:sz w:val="16"/>
        </w:rPr>
        <w:t xml:space="preserve"> ‘secure spaces,’ ‘epistemological diffidence,’ ‘border thinking’ and ‘location’ </w:t>
      </w:r>
      <w:r w:rsidRPr="00C05F16">
        <w:rPr>
          <w:highlight w:val="cyan"/>
          <w:u w:val="single"/>
        </w:rPr>
        <w:t>suggests</w:t>
      </w:r>
      <w:r w:rsidRPr="007038C7">
        <w:rPr>
          <w:sz w:val="16"/>
        </w:rPr>
        <w:t xml:space="preserve"> an image of the critical </w:t>
      </w:r>
      <w:r w:rsidRPr="00C05F16">
        <w:rPr>
          <w:highlight w:val="cyan"/>
          <w:u w:val="single"/>
        </w:rPr>
        <w:t xml:space="preserve">scholar as </w:t>
      </w:r>
      <w:r w:rsidRPr="00C05F16">
        <w:rPr>
          <w:rStyle w:val="Emphasis"/>
          <w:highlight w:val="cyan"/>
        </w:rPr>
        <w:t>revolutionary</w:t>
      </w:r>
      <w:r w:rsidRPr="007038C7">
        <w:rPr>
          <w:u w:val="single"/>
        </w:rPr>
        <w:t xml:space="preserve"> guerrilla, </w:t>
      </w:r>
      <w:r w:rsidRPr="00783883">
        <w:rPr>
          <w:rStyle w:val="Emphasis"/>
        </w:rPr>
        <w:t xml:space="preserve">valiantly </w:t>
      </w:r>
      <w:r w:rsidRPr="00C05F16">
        <w:rPr>
          <w:rStyle w:val="Emphasis"/>
          <w:highlight w:val="cyan"/>
        </w:rPr>
        <w:t>sniping</w:t>
      </w:r>
      <w:r w:rsidRPr="00C05F16">
        <w:rPr>
          <w:highlight w:val="cyan"/>
          <w:u w:val="single"/>
        </w:rPr>
        <w:t xml:space="preserve"> at </w:t>
      </w:r>
      <w:r w:rsidRPr="00C05F16">
        <w:rPr>
          <w:rStyle w:val="Emphasis"/>
          <w:highlight w:val="cyan"/>
        </w:rPr>
        <w:t>West</w:t>
      </w:r>
      <w:r w:rsidRPr="007038C7">
        <w:rPr>
          <w:rStyle w:val="Emphasis"/>
        </w:rPr>
        <w:t>ern hegemony</w:t>
      </w:r>
      <w:r w:rsidRPr="007038C7">
        <w:rPr>
          <w:u w:val="single"/>
        </w:rPr>
        <w:t xml:space="preserve"> from his or her [their] marginal redoubt</w:t>
      </w:r>
      <w:r w:rsidRPr="007038C7">
        <w:rPr>
          <w:sz w:val="16"/>
        </w:rPr>
        <w:t xml:space="preserve">. In so far as this reflects a desire for a more just, tolerant and sustainable society – one that values diversity as a resource for mutual learning – it is admirable. </w:t>
      </w:r>
      <w:r w:rsidRPr="00C05F16">
        <w:rPr>
          <w:rStyle w:val="Emphasis"/>
          <w:highlight w:val="cyan"/>
        </w:rPr>
        <w:t>However</w:t>
      </w:r>
      <w:r w:rsidRPr="00C05F16">
        <w:rPr>
          <w:rStyle w:val="StyleUnderline"/>
          <w:highlight w:val="cyan"/>
        </w:rPr>
        <w:t xml:space="preserve">, if we seek to </w:t>
      </w:r>
      <w:r w:rsidRPr="00C05F16">
        <w:rPr>
          <w:rStyle w:val="Emphasis"/>
          <w:highlight w:val="cyan"/>
        </w:rPr>
        <w:t>combat oppression</w:t>
      </w:r>
      <w:r w:rsidRPr="00C05F16">
        <w:rPr>
          <w:highlight w:val="cyan"/>
          <w:u w:val="single"/>
        </w:rPr>
        <w:t>, in</w:t>
      </w:r>
      <w:r w:rsidRPr="007038C7">
        <w:rPr>
          <w:sz w:val="16"/>
        </w:rPr>
        <w:t xml:space="preserve"> the </w:t>
      </w:r>
      <w:r w:rsidRPr="00C05F16">
        <w:rPr>
          <w:rStyle w:val="Emphasis"/>
          <w:highlight w:val="cyan"/>
        </w:rPr>
        <w:t>educational sphere</w:t>
      </w:r>
      <w:r w:rsidRPr="0087051C">
        <w:rPr>
          <w:rStyle w:val="StyleUnderline"/>
        </w:rPr>
        <w:t xml:space="preserve"> or beyond, </w:t>
      </w:r>
      <w:r w:rsidRPr="00C05F16">
        <w:rPr>
          <w:highlight w:val="cyan"/>
          <w:u w:val="single"/>
        </w:rPr>
        <w:t>it is incumbent</w:t>
      </w:r>
      <w:r w:rsidRPr="007038C7">
        <w:rPr>
          <w:u w:val="single"/>
        </w:rPr>
        <w:t xml:space="preserve"> on us </w:t>
      </w:r>
      <w:r w:rsidRPr="00C05F16">
        <w:rPr>
          <w:highlight w:val="cyan"/>
          <w:u w:val="single"/>
        </w:rPr>
        <w:t xml:space="preserve">to </w:t>
      </w:r>
      <w:r w:rsidRPr="00C05F16">
        <w:rPr>
          <w:rStyle w:val="Emphasis"/>
          <w:highlight w:val="cyan"/>
        </w:rPr>
        <w:t>pick our enemies</w:t>
      </w:r>
      <w:r w:rsidRPr="007038C7">
        <w:rPr>
          <w:sz w:val="16"/>
        </w:rPr>
        <w:t xml:space="preserve">, and our language, carefully. </w:t>
      </w:r>
      <w:r w:rsidRPr="004038DE">
        <w:rPr>
          <w:u w:val="single"/>
        </w:rPr>
        <w:t>Aiming</w:t>
      </w:r>
      <w:r w:rsidRPr="007038C7">
        <w:rPr>
          <w:u w:val="single"/>
        </w:rPr>
        <w:t xml:space="preserve"> a </w:t>
      </w:r>
      <w:r w:rsidRPr="004038DE">
        <w:rPr>
          <w:rStyle w:val="Emphasis"/>
        </w:rPr>
        <w:t>blunderbuss</w:t>
      </w:r>
      <w:r w:rsidRPr="007038C7">
        <w:rPr>
          <w:u w:val="single"/>
        </w:rPr>
        <w:t xml:space="preserve"> at</w:t>
      </w:r>
      <w:r w:rsidRPr="007038C7">
        <w:rPr>
          <w:sz w:val="16"/>
        </w:rPr>
        <w:t xml:space="preserve"> the </w:t>
      </w:r>
      <w:r w:rsidRPr="007038C7">
        <w:rPr>
          <w:rStyle w:val="StyleUnderline"/>
        </w:rPr>
        <w:t>supposedly</w:t>
      </w:r>
      <w:r w:rsidRPr="007038C7">
        <w:rPr>
          <w:sz w:val="16"/>
        </w:rPr>
        <w:t xml:space="preserve"> </w:t>
      </w:r>
      <w:r w:rsidRPr="007038C7">
        <w:rPr>
          <w:rStyle w:val="Emphasis"/>
        </w:rPr>
        <w:t>illegitimate</w:t>
      </w:r>
      <w:r w:rsidRPr="007038C7">
        <w:rPr>
          <w:sz w:val="16"/>
        </w:rPr>
        <w:t xml:space="preserve"> or self-serving ‘universalism’ of ‘modern </w:t>
      </w:r>
      <w:r w:rsidRPr="007038C7">
        <w:rPr>
          <w:rStyle w:val="Emphasis"/>
        </w:rPr>
        <w:t>West</w:t>
      </w:r>
      <w:r w:rsidRPr="004038DE">
        <w:rPr>
          <w:sz w:val="16"/>
          <w:szCs w:val="16"/>
        </w:rPr>
        <w:t xml:space="preserve">ern social science,’ </w:t>
      </w:r>
      <w:r w:rsidRPr="007038C7">
        <w:rPr>
          <w:u w:val="single"/>
        </w:rPr>
        <w:t xml:space="preserve">while ignoring how </w:t>
      </w:r>
      <w:r w:rsidRPr="00C05F16">
        <w:rPr>
          <w:highlight w:val="cyan"/>
          <w:u w:val="single"/>
        </w:rPr>
        <w:t>calls for</w:t>
      </w:r>
      <w:r w:rsidRPr="007038C7">
        <w:rPr>
          <w:sz w:val="16"/>
        </w:rPr>
        <w:t xml:space="preserve"> indigenisation and ‘</w:t>
      </w:r>
      <w:r w:rsidRPr="00C05F16">
        <w:rPr>
          <w:rStyle w:val="Emphasis"/>
          <w:highlight w:val="cyan"/>
        </w:rPr>
        <w:t>authenticity</w:t>
      </w:r>
      <w:r w:rsidRPr="007038C7">
        <w:rPr>
          <w:sz w:val="16"/>
        </w:rPr>
        <w:t xml:space="preserve">’ are used to </w:t>
      </w:r>
      <w:r w:rsidRPr="00C05F16">
        <w:rPr>
          <w:rStyle w:val="Emphasis"/>
          <w:highlight w:val="cyan"/>
        </w:rPr>
        <w:t>legitimate</w:t>
      </w:r>
      <w:r w:rsidRPr="007038C7">
        <w:rPr>
          <w:sz w:val="16"/>
        </w:rPr>
        <w:t xml:space="preserve"> highly </w:t>
      </w:r>
      <w:r w:rsidRPr="00C05F16">
        <w:rPr>
          <w:rStyle w:val="Emphasis"/>
          <w:highlight w:val="cyan"/>
        </w:rPr>
        <w:t>oppressive regimes</w:t>
      </w:r>
      <w:r w:rsidRPr="007038C7">
        <w:rPr>
          <w:sz w:val="16"/>
        </w:rPr>
        <w:t xml:space="preserve"> across Asia and elsewhere, is to </w:t>
      </w:r>
      <w:r w:rsidRPr="00C05F16">
        <w:rPr>
          <w:rStyle w:val="StyleUnderline"/>
          <w:highlight w:val="cyan"/>
        </w:rPr>
        <w:t>risk undermining</w:t>
      </w:r>
      <w:r w:rsidRPr="007038C7">
        <w:rPr>
          <w:sz w:val="16"/>
        </w:rPr>
        <w:t xml:space="preserve"> those </w:t>
      </w:r>
      <w:r w:rsidRPr="007038C7">
        <w:rPr>
          <w:rStyle w:val="StyleUnderline"/>
        </w:rPr>
        <w:t xml:space="preserve">universal social and political </w:t>
      </w:r>
      <w:r w:rsidRPr="00C05F16">
        <w:rPr>
          <w:rStyle w:val="Emphasis"/>
          <w:highlight w:val="cyan"/>
        </w:rPr>
        <w:t>values</w:t>
      </w:r>
      <w:r w:rsidRPr="007038C7">
        <w:rPr>
          <w:sz w:val="16"/>
        </w:rPr>
        <w:t xml:space="preserve"> (freedom of expression, civil liberties, rule of law) </w:t>
      </w:r>
      <w:r w:rsidRPr="00C05F16">
        <w:rPr>
          <w:rStyle w:val="StyleUnderline"/>
          <w:highlight w:val="cyan"/>
        </w:rPr>
        <w:t>upon which</w:t>
      </w:r>
      <w:r w:rsidRPr="007038C7">
        <w:rPr>
          <w:rStyle w:val="StyleUnderline"/>
        </w:rPr>
        <w:t xml:space="preserve"> critical </w:t>
      </w:r>
      <w:r w:rsidRPr="00C05F16">
        <w:rPr>
          <w:rStyle w:val="StyleUnderline"/>
          <w:highlight w:val="cyan"/>
        </w:rPr>
        <w:t>scholars</w:t>
      </w:r>
      <w:r w:rsidRPr="007038C7">
        <w:rPr>
          <w:rStyle w:val="StyleUnderline"/>
        </w:rPr>
        <w:t xml:space="preserve"> themselves </w:t>
      </w:r>
      <w:r w:rsidRPr="00C05F16">
        <w:rPr>
          <w:rStyle w:val="StyleUnderline"/>
          <w:highlight w:val="cyan"/>
        </w:rPr>
        <w:t>rely</w:t>
      </w:r>
      <w:r w:rsidRPr="007038C7">
        <w:rPr>
          <w:sz w:val="16"/>
        </w:rPr>
        <w:t xml:space="preserve">. </w:t>
      </w:r>
    </w:p>
    <w:p w14:paraId="27BEC269" w14:textId="77777777" w:rsidR="00916D94" w:rsidRPr="007038C7" w:rsidRDefault="00916D94" w:rsidP="00916D94">
      <w:pPr>
        <w:rPr>
          <w:sz w:val="16"/>
        </w:rPr>
      </w:pPr>
      <w:r w:rsidRPr="007038C7">
        <w:rPr>
          <w:sz w:val="16"/>
        </w:rPr>
        <w:t xml:space="preserve">An </w:t>
      </w:r>
      <w:r w:rsidRPr="007038C7">
        <w:rPr>
          <w:rStyle w:val="StyleUnderline"/>
        </w:rPr>
        <w:t>embrace of</w:t>
      </w:r>
      <w:r w:rsidRPr="007038C7">
        <w:rPr>
          <w:sz w:val="16"/>
        </w:rPr>
        <w:t xml:space="preserve"> ‘opacity’ or ‘</w:t>
      </w:r>
      <w:r w:rsidRPr="00C05F16">
        <w:rPr>
          <w:rStyle w:val="Emphasis"/>
          <w:highlight w:val="cyan"/>
        </w:rPr>
        <w:t>epistemological diffidence</w:t>
      </w:r>
      <w:r w:rsidRPr="007038C7">
        <w:rPr>
          <w:sz w:val="16"/>
        </w:rPr>
        <w:t xml:space="preserve">,’ advocated by several of the CER contributors, </w:t>
      </w:r>
      <w:r w:rsidRPr="00C05F16">
        <w:rPr>
          <w:rStyle w:val="StyleUnderline"/>
          <w:highlight w:val="cyan"/>
        </w:rPr>
        <w:t>threatens to be</w:t>
      </w:r>
      <w:r w:rsidRPr="007038C7">
        <w:rPr>
          <w:sz w:val="16"/>
        </w:rPr>
        <w:t xml:space="preserve"> similarly </w:t>
      </w:r>
      <w:r w:rsidRPr="007038C7">
        <w:rPr>
          <w:rStyle w:val="Emphasis"/>
        </w:rPr>
        <w:t>self-</w:t>
      </w:r>
      <w:r w:rsidRPr="00C05F16">
        <w:rPr>
          <w:rStyle w:val="Emphasis"/>
          <w:highlight w:val="cyan"/>
        </w:rPr>
        <w:t>defeating</w:t>
      </w:r>
      <w:r w:rsidRPr="007038C7">
        <w:rPr>
          <w:sz w:val="16"/>
        </w:rPr>
        <w:t xml:space="preserve">. While they share an admiration for the Argentine theorist of ‘decoloniality,’ Walter Mignolo, the work of his brilliant compatriot, the writer, poet and essayist Jorge Luis Borges, is far worthier of attention. Borges’ famous fondness for ‘labyrinths’ and the paradoxical was combined with a sharp eye for gratuitous obfuscation and circumlocution (see, for example, his story The Aleph, in Borges 1998, 274–286). Offering his own critique of the fashion for opaque jargon in mainstream social science, the émigré Polish sociologist Stanislav Andreski wrote acerbically that ‘one of the pleasures obtainable through recourse to confusion and absurdity is to be able to feel, and publicly to claim, that one knows when in reality one does not’ (1974, 95). ‘Opacity’ in imaginative literature may intrigue or entertain, but in interpreting and explaining unfamiliar societies, cultures and education systems, comparativists especially ought to write in clear, accessible language. And while all social scientists can understand the lure of the sweeping generalisation, </w:t>
      </w:r>
      <w:r w:rsidRPr="00C05F16">
        <w:rPr>
          <w:highlight w:val="cyan"/>
          <w:u w:val="single"/>
        </w:rPr>
        <w:t xml:space="preserve">we should </w:t>
      </w:r>
      <w:r w:rsidRPr="00C05F16">
        <w:rPr>
          <w:rStyle w:val="Emphasis"/>
          <w:highlight w:val="cyan"/>
        </w:rPr>
        <w:t>generalise</w:t>
      </w:r>
      <w:r w:rsidRPr="00C05F16">
        <w:rPr>
          <w:highlight w:val="cyan"/>
          <w:u w:val="single"/>
        </w:rPr>
        <w:t xml:space="preserve"> with</w:t>
      </w:r>
      <w:r w:rsidRPr="007038C7">
        <w:rPr>
          <w:u w:val="single"/>
        </w:rPr>
        <w:t xml:space="preserve"> </w:t>
      </w:r>
      <w:r w:rsidRPr="007038C7">
        <w:rPr>
          <w:rStyle w:val="Emphasis"/>
        </w:rPr>
        <w:t xml:space="preserve">extreme </w:t>
      </w:r>
      <w:r w:rsidRPr="00C05F16">
        <w:rPr>
          <w:rStyle w:val="Emphasis"/>
          <w:highlight w:val="cyan"/>
        </w:rPr>
        <w:t>caution</w:t>
      </w:r>
      <w:r w:rsidRPr="007038C7">
        <w:rPr>
          <w:sz w:val="16"/>
        </w:rPr>
        <w:t xml:space="preserve">, especially when categorising large swathes of humanity. </w:t>
      </w:r>
    </w:p>
    <w:p w14:paraId="5C350B7D" w14:textId="77777777" w:rsidR="00916D94" w:rsidRPr="007038C7" w:rsidRDefault="00916D94" w:rsidP="00916D94">
      <w:pPr>
        <w:rPr>
          <w:sz w:val="16"/>
        </w:rPr>
      </w:pPr>
      <w:r w:rsidRPr="007038C7">
        <w:rPr>
          <w:sz w:val="16"/>
        </w:rPr>
        <w:t xml:space="preserve">Borges’ earliest collection of stories is entitled A Universal History of Iniquity. This appeared in 1935, when there were already rumblings in both East and West of the conflict that would soon engulf Eurasia. Implied in his title was a truth painfully obvious to many contemporaries: that iniquity is indeed universal. The conflicts of the mid-twentieth century starkly illuminated another truth: that iniquity in the modern world, especially (though not only) that associated with totalitarian societies, often consists in essentialising and de-humanising ‘the other’. Hannah Arendt – a thoroughly Eurocentric thinker, but one who addressed, in ‘totalitarianism,’ a theme with global ramifications – wrote of how, through ‘the murder of the moral person in man,’ totalitarian systems transform their citizens into ‘living corpses’ capable of any outrage (2017, 591). But ironically, </w:t>
      </w:r>
      <w:r w:rsidRPr="007038C7">
        <w:rPr>
          <w:rStyle w:val="StyleUnderline"/>
        </w:rPr>
        <w:t xml:space="preserve">in the very act of attacking </w:t>
      </w:r>
      <w:r w:rsidRPr="007038C7">
        <w:rPr>
          <w:rStyle w:val="Emphasis"/>
        </w:rPr>
        <w:t>essentialism</w:t>
      </w:r>
      <w:r w:rsidRPr="007038C7">
        <w:rPr>
          <w:sz w:val="16"/>
        </w:rPr>
        <w:t xml:space="preserve"> as applied to ‘non-Western’ cultures, the CER </w:t>
      </w:r>
      <w:r w:rsidRPr="007038C7">
        <w:rPr>
          <w:rStyle w:val="StyleUnderline"/>
        </w:rPr>
        <w:t>contributors</w:t>
      </w:r>
      <w:r w:rsidRPr="007038C7">
        <w:rPr>
          <w:sz w:val="16"/>
        </w:rPr>
        <w:t xml:space="preserve"> propagate an </w:t>
      </w:r>
      <w:r w:rsidRPr="007038C7">
        <w:rPr>
          <w:rStyle w:val="Emphasis"/>
        </w:rPr>
        <w:t>essentialise</w:t>
      </w:r>
      <w:r w:rsidRPr="007038C7">
        <w:rPr>
          <w:sz w:val="16"/>
        </w:rPr>
        <w:t xml:space="preserve">d </w:t>
      </w:r>
      <w:r w:rsidRPr="007038C7">
        <w:rPr>
          <w:rStyle w:val="StyleUnderline"/>
        </w:rPr>
        <w:t xml:space="preserve">view of ‘the </w:t>
      </w:r>
      <w:r w:rsidRPr="007038C7">
        <w:rPr>
          <w:rStyle w:val="Emphasis"/>
        </w:rPr>
        <w:t>West</w:t>
      </w:r>
      <w:r w:rsidRPr="007038C7">
        <w:rPr>
          <w:rStyle w:val="StyleUnderline"/>
        </w:rPr>
        <w:t>’</w:t>
      </w:r>
      <w:r w:rsidRPr="007038C7">
        <w:rPr>
          <w:sz w:val="16"/>
        </w:rPr>
        <w:t xml:space="preserve"> itself. Iniquity in the form of coloniality is in their account attributed solely to Western modernity. This view is both inaccurate and dangerous. </w:t>
      </w:r>
    </w:p>
    <w:p w14:paraId="7A068FFA" w14:textId="77777777" w:rsidR="00916D94" w:rsidRPr="007038C7" w:rsidRDefault="00916D94" w:rsidP="00916D94">
      <w:pPr>
        <w:rPr>
          <w:sz w:val="16"/>
        </w:rPr>
      </w:pPr>
      <w:r w:rsidRPr="007038C7">
        <w:rPr>
          <w:sz w:val="16"/>
        </w:rPr>
        <w:t xml:space="preserve">The irony in this approach extends to the attribution of agency. </w:t>
      </w:r>
      <w:r w:rsidRPr="00C05F16">
        <w:rPr>
          <w:highlight w:val="cyan"/>
          <w:u w:val="single"/>
        </w:rPr>
        <w:t xml:space="preserve">Claims to </w:t>
      </w:r>
      <w:r w:rsidRPr="00C05F16">
        <w:rPr>
          <w:rStyle w:val="Emphasis"/>
          <w:highlight w:val="cyan"/>
        </w:rPr>
        <w:t>champion</w:t>
      </w:r>
      <w:r w:rsidRPr="007038C7">
        <w:rPr>
          <w:u w:val="single"/>
        </w:rPr>
        <w:t xml:space="preserve"> the</w:t>
      </w:r>
      <w:r w:rsidRPr="007038C7">
        <w:rPr>
          <w:sz w:val="16"/>
        </w:rPr>
        <w:t xml:space="preserve"> dignity of </w:t>
      </w:r>
      <w:r w:rsidRPr="00C05F16">
        <w:rPr>
          <w:rStyle w:val="Emphasis"/>
          <w:highlight w:val="cyan"/>
        </w:rPr>
        <w:t>subaltern</w:t>
      </w:r>
      <w:r w:rsidRPr="007038C7">
        <w:rPr>
          <w:sz w:val="16"/>
        </w:rPr>
        <w:t xml:space="preserve">, </w:t>
      </w:r>
      <w:r w:rsidRPr="004D3E99">
        <w:rPr>
          <w:sz w:val="16"/>
          <w:szCs w:val="16"/>
        </w:rPr>
        <w:t>‘non-Western’ actor</w:t>
      </w:r>
      <w:r w:rsidRPr="007038C7">
        <w:rPr>
          <w:sz w:val="16"/>
        </w:rPr>
        <w:t xml:space="preserve">s are in fact undermined by assertions of their uniform victimhood. This </w:t>
      </w:r>
      <w:r w:rsidRPr="00C05F16">
        <w:rPr>
          <w:rStyle w:val="Emphasis"/>
          <w:highlight w:val="cyan"/>
        </w:rPr>
        <w:t>reproduces</w:t>
      </w:r>
      <w:r w:rsidRPr="007038C7">
        <w:rPr>
          <w:sz w:val="16"/>
        </w:rPr>
        <w:t xml:space="preserve"> the very </w:t>
      </w:r>
      <w:r w:rsidRPr="00C05F16">
        <w:rPr>
          <w:rStyle w:val="Emphasis"/>
          <w:highlight w:val="cyan"/>
        </w:rPr>
        <w:t>Eurocentrism</w:t>
      </w:r>
      <w:r w:rsidRPr="007038C7">
        <w:rPr>
          <w:u w:val="single"/>
        </w:rPr>
        <w:t xml:space="preserve"> that ‘decolonial’ scholars quite rightly seek to challenge</w:t>
      </w:r>
      <w:r w:rsidRPr="007038C7">
        <w:rPr>
          <w:sz w:val="16"/>
        </w:rPr>
        <w:t xml:space="preserve">. In fact, </w:t>
      </w:r>
      <w:r w:rsidRPr="007038C7">
        <w:rPr>
          <w:u w:val="single"/>
        </w:rPr>
        <w:t xml:space="preserve">privilege and victimhood have many dimensions, by </w:t>
      </w:r>
      <w:r w:rsidRPr="007038C7">
        <w:rPr>
          <w:rStyle w:val="Emphasis"/>
        </w:rPr>
        <w:t>no means</w:t>
      </w:r>
      <w:r w:rsidRPr="007038C7">
        <w:rPr>
          <w:u w:val="single"/>
        </w:rPr>
        <w:t xml:space="preserve"> all traceable to</w:t>
      </w:r>
      <w:r w:rsidRPr="007038C7">
        <w:rPr>
          <w:sz w:val="16"/>
        </w:rPr>
        <w:t xml:space="preserve"> the ‘phenomenon of </w:t>
      </w:r>
      <w:r w:rsidRPr="007038C7">
        <w:rPr>
          <w:rStyle w:val="Emphasis"/>
        </w:rPr>
        <w:t>colossal vagueness</w:t>
      </w:r>
      <w:r w:rsidRPr="007038C7">
        <w:rPr>
          <w:sz w:val="16"/>
        </w:rPr>
        <w:t xml:space="preserve">’ </w:t>
      </w:r>
      <w:r w:rsidRPr="007038C7">
        <w:rPr>
          <w:u w:val="single"/>
        </w:rPr>
        <w:t xml:space="preserve">that is </w:t>
      </w:r>
      <w:r w:rsidRPr="007038C7">
        <w:rPr>
          <w:rStyle w:val="Emphasis"/>
        </w:rPr>
        <w:t>colonialism</w:t>
      </w:r>
      <w:r w:rsidRPr="007038C7">
        <w:rPr>
          <w:sz w:val="16"/>
        </w:rPr>
        <w:t xml:space="preserve"> (Osterhammel 2005, 4). One group or individual can plausibly be portrayed as victim, or perpetrator, or both, depending on context and perspective. Were post-war German civilian refugees from Eastern Europe, or Japanese civilians fleeing Manchuria, victims or perpetrators? Or today, is a privately-educated, English-speaking, upper-caste South Asian scholar more accurately to be seen as privileged or under-privileged, in terms of access to power (‘epistemic’ or otherwise) within South Asia or the global academy? ‘Location’ or identity are not reducible to neat labels or discrete categories. As the Anglo-Ghanaian philosopher Kwame Anthony Appiah emphasises, according dignity and agency involves recognising that our identities are not just socially given, but also actively chosen. Culture is ‘a process you join, in living a life with others,’ and ‘the values that European humanists like to espouse belong as much to an African or an Asian who takes them up with enthusiasm as to a European’ (2018, 211). The same applies with respect to value systems we have reason to regard as iniquitous, such as those associated with colonialism or neoliberalism. </w:t>
      </w:r>
    </w:p>
    <w:p w14:paraId="68CE544B" w14:textId="77777777" w:rsidR="00916D94" w:rsidRPr="007038C7" w:rsidRDefault="00916D94" w:rsidP="00916D94">
      <w:pPr>
        <w:rPr>
          <w:sz w:val="16"/>
          <w:szCs w:val="16"/>
        </w:rPr>
      </w:pPr>
      <w:r w:rsidRPr="007038C7">
        <w:rPr>
          <w:sz w:val="16"/>
          <w:szCs w:val="16"/>
        </w:rPr>
        <w:t>What, then, are we to make of the traction that totalising anti-Westernism appears to be gaining within the CIE field? On one level, this may tell us more about the state of campus politics, and politics in general, across contemporary America and the broader ‘Anglosphere’, than about the wider world. The worldview that the CER contributors espouse, even as they strain at the shackles of Western epistemology, is redolent of America’s peculiarly racialised identity politics. And notwithstanding claims to marginal positionality, the increasingly widespread currency of such arguments in North American and Anglophone CIE circles reflects their status as an emergent orthodoxy that in key respects mirrors the very ethnocentrism it rejects.</w:t>
      </w:r>
    </w:p>
    <w:p w14:paraId="4E849F6E" w14:textId="77777777" w:rsidR="00916D94" w:rsidRPr="007038C7" w:rsidRDefault="00916D94" w:rsidP="00916D94">
      <w:pPr>
        <w:rPr>
          <w:sz w:val="16"/>
        </w:rPr>
      </w:pPr>
      <w:r w:rsidRPr="007038C7">
        <w:rPr>
          <w:sz w:val="16"/>
        </w:rPr>
        <w:t xml:space="preserve">Although the ideas in the CER special issue are presented as challenging both the scholarly mainstream and a wider neoliberal or neocolonial establishment, the seriousness of this challenge is doubtful. </w:t>
      </w:r>
      <w:r w:rsidRPr="00C05F16">
        <w:rPr>
          <w:highlight w:val="cyan"/>
          <w:u w:val="single"/>
        </w:rPr>
        <w:t>Exhortations to</w:t>
      </w:r>
      <w:r w:rsidRPr="007038C7">
        <w:rPr>
          <w:sz w:val="16"/>
        </w:rPr>
        <w:t xml:space="preserve"> embrace ‘opacity’ or to </w:t>
      </w:r>
      <w:r w:rsidRPr="00783883">
        <w:rPr>
          <w:sz w:val="16"/>
          <w:szCs w:val="16"/>
        </w:rPr>
        <w:t>‘</w:t>
      </w:r>
      <w:r w:rsidRPr="00C05F16">
        <w:rPr>
          <w:rStyle w:val="Emphasis"/>
          <w:highlight w:val="cyan"/>
        </w:rPr>
        <w:t>think otherwise</w:t>
      </w:r>
      <w:r w:rsidRPr="00C05F16">
        <w:rPr>
          <w:rStyle w:val="StyleUnderline"/>
          <w:highlight w:val="cyan"/>
        </w:rPr>
        <w:t xml:space="preserve">’ </w:t>
      </w:r>
      <w:r w:rsidRPr="00C05F16">
        <w:rPr>
          <w:highlight w:val="cyan"/>
          <w:u w:val="single"/>
        </w:rPr>
        <w:t>in</w:t>
      </w:r>
      <w:r w:rsidRPr="007038C7">
        <w:rPr>
          <w:u w:val="single"/>
        </w:rPr>
        <w:t xml:space="preserve"> the </w:t>
      </w:r>
      <w:r w:rsidRPr="00C05F16">
        <w:rPr>
          <w:highlight w:val="cyan"/>
          <w:u w:val="single"/>
        </w:rPr>
        <w:t>name of</w:t>
      </w:r>
      <w:r w:rsidRPr="007038C7">
        <w:rPr>
          <w:sz w:val="16"/>
        </w:rPr>
        <w:t xml:space="preserve"> ‘</w:t>
      </w:r>
      <w:r w:rsidRPr="00C05F16">
        <w:rPr>
          <w:rStyle w:val="Emphasis"/>
          <w:highlight w:val="cyan"/>
        </w:rPr>
        <w:t>contesting coloniality</w:t>
      </w:r>
      <w:r w:rsidRPr="007038C7">
        <w:rPr>
          <w:sz w:val="16"/>
        </w:rPr>
        <w:t xml:space="preserve">’ </w:t>
      </w:r>
      <w:r w:rsidRPr="00C05F16">
        <w:rPr>
          <w:highlight w:val="cyan"/>
          <w:u w:val="single"/>
        </w:rPr>
        <w:t xml:space="preserve">imply </w:t>
      </w:r>
      <w:r w:rsidRPr="00C05F16">
        <w:rPr>
          <w:rStyle w:val="Emphasis"/>
          <w:highlight w:val="cyan"/>
        </w:rPr>
        <w:t>no coherent programme</w:t>
      </w:r>
      <w:r w:rsidRPr="00C05F16">
        <w:rPr>
          <w:highlight w:val="cyan"/>
          <w:u w:val="single"/>
        </w:rPr>
        <w:t>, and</w:t>
      </w:r>
      <w:r w:rsidRPr="007038C7">
        <w:rPr>
          <w:u w:val="single"/>
        </w:rPr>
        <w:t xml:space="preserve"> suggest an </w:t>
      </w:r>
      <w:r w:rsidRPr="007038C7">
        <w:rPr>
          <w:rStyle w:val="Emphasis"/>
        </w:rPr>
        <w:t xml:space="preserve">overwhelmingly </w:t>
      </w:r>
      <w:r w:rsidRPr="00C05F16">
        <w:rPr>
          <w:rStyle w:val="Emphasis"/>
          <w:highlight w:val="cyan"/>
        </w:rPr>
        <w:t>negative agenda</w:t>
      </w:r>
      <w:r w:rsidRPr="007038C7">
        <w:rPr>
          <w:sz w:val="16"/>
        </w:rPr>
        <w:t>. Meanwhile, far from risking ostracism, the c</w:t>
      </w:r>
      <w:r w:rsidRPr="007038C7">
        <w:rPr>
          <w:u w:val="single"/>
        </w:rPr>
        <w:t>ontributors can expect warm endorsement of their views from regulars at</w:t>
      </w:r>
      <w:r w:rsidRPr="007038C7">
        <w:rPr>
          <w:sz w:val="16"/>
        </w:rPr>
        <w:t xml:space="preserve"> the major international </w:t>
      </w:r>
      <w:r w:rsidRPr="007038C7">
        <w:rPr>
          <w:u w:val="single"/>
        </w:rPr>
        <w:t>conferences</w:t>
      </w:r>
      <w:r w:rsidRPr="007038C7">
        <w:rPr>
          <w:sz w:val="16"/>
        </w:rPr>
        <w:t xml:space="preserve">. For many in the CIE community in North America and beyond, </w:t>
      </w:r>
      <w:r w:rsidRPr="007038C7">
        <w:rPr>
          <w:rStyle w:val="Emphasis"/>
        </w:rPr>
        <w:t xml:space="preserve">sweeping </w:t>
      </w:r>
      <w:r w:rsidRPr="00C05F16">
        <w:rPr>
          <w:rStyle w:val="Emphasis"/>
          <w:highlight w:val="cyan"/>
        </w:rPr>
        <w:t>critiques</w:t>
      </w:r>
      <w:r w:rsidRPr="00C05F16">
        <w:rPr>
          <w:highlight w:val="cyan"/>
          <w:u w:val="single"/>
        </w:rPr>
        <w:t xml:space="preserve"> of</w:t>
      </w:r>
      <w:r w:rsidRPr="007038C7">
        <w:rPr>
          <w:u w:val="single"/>
        </w:rPr>
        <w:t xml:space="preserve"> Western ‘</w:t>
      </w:r>
      <w:r w:rsidRPr="007038C7">
        <w:rPr>
          <w:rStyle w:val="Emphasis"/>
        </w:rPr>
        <w:t>hegemony</w:t>
      </w:r>
      <w:r w:rsidRPr="007038C7">
        <w:rPr>
          <w:u w:val="single"/>
        </w:rPr>
        <w:t>’, ‘</w:t>
      </w:r>
      <w:r w:rsidRPr="00C05F16">
        <w:rPr>
          <w:rStyle w:val="Emphasis"/>
          <w:highlight w:val="cyan"/>
        </w:rPr>
        <w:t>coloniality</w:t>
      </w:r>
      <w:r w:rsidRPr="00C05F16">
        <w:rPr>
          <w:highlight w:val="cyan"/>
          <w:u w:val="single"/>
        </w:rPr>
        <w:t>’</w:t>
      </w:r>
      <w:r w:rsidRPr="007038C7">
        <w:rPr>
          <w:u w:val="single"/>
        </w:rPr>
        <w:t xml:space="preserve"> and so forth </w:t>
      </w:r>
      <w:r w:rsidRPr="00C05F16">
        <w:rPr>
          <w:highlight w:val="cyan"/>
          <w:u w:val="single"/>
        </w:rPr>
        <w:t>hold</w:t>
      </w:r>
      <w:r w:rsidRPr="007038C7">
        <w:rPr>
          <w:u w:val="single"/>
        </w:rPr>
        <w:t xml:space="preserve"> a </w:t>
      </w:r>
      <w:r w:rsidRPr="00C05F16">
        <w:rPr>
          <w:rStyle w:val="Emphasis"/>
          <w:highlight w:val="cyan"/>
        </w:rPr>
        <w:t>strong appeal</w:t>
      </w:r>
      <w:r w:rsidRPr="007038C7">
        <w:rPr>
          <w:sz w:val="16"/>
        </w:rPr>
        <w:t xml:space="preserve">; it is those seeking to question the balance or accuracy of such theorising who risk opprobrium. As Merquior wrote of Foucault, Derrida and their postmodernist or ‘deconstructivist’ followers, their ‘skepsis’, ‘highly placed in the core institutions of the culture it so strives to undermine,’ has come to constitute an ‘official marginality’ (1991, 160). </w:t>
      </w:r>
    </w:p>
    <w:p w14:paraId="50E5252A" w14:textId="77777777" w:rsidR="00916D94" w:rsidRPr="007038C7" w:rsidRDefault="00916D94" w:rsidP="00916D94">
      <w:pPr>
        <w:rPr>
          <w:sz w:val="16"/>
        </w:rPr>
      </w:pPr>
      <w:r w:rsidRPr="007038C7">
        <w:rPr>
          <w:sz w:val="16"/>
        </w:rPr>
        <w:t xml:space="preserve">The potential – and actual – consequences of this are troubling. Takayama et al call for the WCCES in particular to embrace the agenda of ‘contesting coloniality,’ but one conclusion to be drawn from recent events is that this is already happening, with damaging consequences for civility within the Comparative Education field, and for the wider </w:t>
      </w:r>
      <w:r w:rsidRPr="00F9629F">
        <w:rPr>
          <w:sz w:val="16"/>
        </w:rPr>
        <w:t xml:space="preserve">credibility of its scholarly output.15 Reducing scholarship to the projection of the scholar’s own positionality can only lead to fragmentation and irrelevance. To quote Merquior again (paraphrasing Hilary Putnam), ‘to demote rationality, in a relativist way, to a mere concoction of a given historical culture is as reductionist as the logical positivist’s reduction of reason to scientific calculus’ (160). What he calls the ‘Elixir of </w:t>
      </w:r>
      <w:r w:rsidRPr="00F9629F">
        <w:rPr>
          <w:rStyle w:val="Emphasis"/>
        </w:rPr>
        <w:t>Pure Negation</w:t>
      </w:r>
      <w:r w:rsidRPr="00F9629F">
        <w:rPr>
          <w:sz w:val="16"/>
        </w:rPr>
        <w:t xml:space="preserve">’ (159) </w:t>
      </w:r>
      <w:r w:rsidRPr="00F9629F">
        <w:rPr>
          <w:u w:val="single"/>
        </w:rPr>
        <w:t xml:space="preserve">is an </w:t>
      </w:r>
      <w:r w:rsidRPr="00F9629F">
        <w:rPr>
          <w:rStyle w:val="Emphasis"/>
        </w:rPr>
        <w:t>intoxicating brew</w:t>
      </w:r>
      <w:r w:rsidRPr="00F9629F">
        <w:rPr>
          <w:u w:val="single"/>
        </w:rPr>
        <w:t xml:space="preserve">, but it is </w:t>
      </w:r>
      <w:r w:rsidRPr="00F9629F">
        <w:rPr>
          <w:rStyle w:val="Emphasis"/>
        </w:rPr>
        <w:t>unlikely</w:t>
      </w:r>
      <w:r w:rsidRPr="00F9629F">
        <w:rPr>
          <w:u w:val="single"/>
        </w:rPr>
        <w:t xml:space="preserve"> to inspire coherent or </w:t>
      </w:r>
      <w:r w:rsidRPr="00F9629F">
        <w:rPr>
          <w:rStyle w:val="Emphasis"/>
        </w:rPr>
        <w:t>constructive contributions</w:t>
      </w:r>
      <w:r w:rsidRPr="00F9629F">
        <w:rPr>
          <w:u w:val="single"/>
        </w:rPr>
        <w:t xml:space="preserve"> to address</w:t>
      </w:r>
      <w:r w:rsidRPr="00F9629F">
        <w:rPr>
          <w:sz w:val="16"/>
        </w:rPr>
        <w:t xml:space="preserve">ing the </w:t>
      </w:r>
      <w:r w:rsidRPr="00F9629F">
        <w:rPr>
          <w:rStyle w:val="Emphasis"/>
        </w:rPr>
        <w:t>pressing problems</w:t>
      </w:r>
      <w:r w:rsidRPr="00F9629F">
        <w:rPr>
          <w:sz w:val="30"/>
          <w:szCs w:val="30"/>
          <w:u w:val="single"/>
        </w:rPr>
        <w:t xml:space="preserve"> </w:t>
      </w:r>
      <w:r w:rsidRPr="00F9629F">
        <w:rPr>
          <w:u w:val="single"/>
        </w:rPr>
        <w:t>of our age: climate change, poverty, inequality and the ethical crisis</w:t>
      </w:r>
      <w:r w:rsidRPr="00F9629F">
        <w:rPr>
          <w:sz w:val="16"/>
        </w:rPr>
        <w:t xml:space="preserve"> that underpins them all.</w:t>
      </w:r>
      <w:r w:rsidRPr="007038C7">
        <w:rPr>
          <w:sz w:val="16"/>
        </w:rPr>
        <w:t xml:space="preserve"> </w:t>
      </w:r>
    </w:p>
    <w:p w14:paraId="01CF8CCF" w14:textId="77777777" w:rsidR="00916D94" w:rsidRDefault="00916D94" w:rsidP="00916D94">
      <w:pPr>
        <w:rPr>
          <w:sz w:val="16"/>
        </w:rPr>
      </w:pPr>
      <w:r w:rsidRPr="007038C7">
        <w:rPr>
          <w:sz w:val="16"/>
        </w:rPr>
        <w:t xml:space="preserve">Indeed, </w:t>
      </w:r>
      <w:r w:rsidRPr="007038C7">
        <w:rPr>
          <w:rStyle w:val="StyleUnderline"/>
        </w:rPr>
        <w:t xml:space="preserve">it is </w:t>
      </w:r>
      <w:r w:rsidRPr="007038C7">
        <w:rPr>
          <w:rStyle w:val="Emphasis"/>
        </w:rPr>
        <w:t xml:space="preserve">very </w:t>
      </w:r>
      <w:r w:rsidRPr="00C05F16">
        <w:rPr>
          <w:rStyle w:val="Emphasis"/>
          <w:highlight w:val="cyan"/>
        </w:rPr>
        <w:t>likely</w:t>
      </w:r>
      <w:r w:rsidRPr="00C05F16">
        <w:rPr>
          <w:rStyle w:val="StyleUnderline"/>
          <w:highlight w:val="cyan"/>
        </w:rPr>
        <w:t xml:space="preserve"> to </w:t>
      </w:r>
      <w:r w:rsidRPr="00C05F16">
        <w:rPr>
          <w:rStyle w:val="Emphasis"/>
          <w:highlight w:val="cyan"/>
        </w:rPr>
        <w:t>do</w:t>
      </w:r>
      <w:r w:rsidRPr="00783883">
        <w:rPr>
          <w:rStyle w:val="Emphasis"/>
        </w:rPr>
        <w:t xml:space="preserve"> the </w:t>
      </w:r>
      <w:r w:rsidRPr="00C05F16">
        <w:rPr>
          <w:rStyle w:val="Emphasis"/>
          <w:highlight w:val="cyan"/>
        </w:rPr>
        <w:t>opposite</w:t>
      </w:r>
      <w:r w:rsidRPr="007038C7">
        <w:rPr>
          <w:sz w:val="16"/>
        </w:rPr>
        <w:t xml:space="preserve">. The </w:t>
      </w:r>
      <w:r w:rsidRPr="00C05F16">
        <w:rPr>
          <w:rStyle w:val="Emphasis"/>
          <w:highlight w:val="cyan"/>
        </w:rPr>
        <w:t>neoliberal</w:t>
      </w:r>
      <w:r w:rsidRPr="004038DE">
        <w:rPr>
          <w:rStyle w:val="Emphasis"/>
        </w:rPr>
        <w:t xml:space="preserve"> cadre</w:t>
      </w:r>
      <w:r w:rsidRPr="00C05F16">
        <w:rPr>
          <w:rStyle w:val="Emphasis"/>
          <w:highlight w:val="cyan"/>
        </w:rPr>
        <w:t>s</w:t>
      </w:r>
      <w:r w:rsidRPr="00C05F16">
        <w:rPr>
          <w:highlight w:val="cyan"/>
          <w:u w:val="single"/>
        </w:rPr>
        <w:t xml:space="preserve"> </w:t>
      </w:r>
      <w:r w:rsidRPr="004038DE">
        <w:rPr>
          <w:u w:val="single"/>
        </w:rPr>
        <w:t>of</w:t>
      </w:r>
      <w:r w:rsidRPr="007038C7">
        <w:rPr>
          <w:u w:val="single"/>
        </w:rPr>
        <w:t xml:space="preserve"> the OECD or World Bank, along </w:t>
      </w:r>
      <w:r w:rsidRPr="00C05F16">
        <w:rPr>
          <w:highlight w:val="cyan"/>
          <w:u w:val="single"/>
        </w:rPr>
        <w:t>with</w:t>
      </w:r>
      <w:r w:rsidRPr="00783883">
        <w:rPr>
          <w:u w:val="single"/>
        </w:rPr>
        <w:t xml:space="preserve"> </w:t>
      </w:r>
      <w:r w:rsidRPr="00783883">
        <w:rPr>
          <w:rStyle w:val="Emphasis"/>
        </w:rPr>
        <w:t>nationalis</w:t>
      </w:r>
      <w:r w:rsidRPr="007038C7">
        <w:rPr>
          <w:rStyle w:val="Emphasis"/>
        </w:rPr>
        <w:t xml:space="preserve">t </w:t>
      </w:r>
      <w:r w:rsidRPr="00783883">
        <w:rPr>
          <w:rStyle w:val="Emphasis"/>
        </w:rPr>
        <w:t>autocrats</w:t>
      </w:r>
      <w:r w:rsidRPr="00783883">
        <w:rPr>
          <w:rStyle w:val="StyleUnderline"/>
        </w:rPr>
        <w:t xml:space="preserve"> from </w:t>
      </w:r>
      <w:r w:rsidRPr="00C05F16">
        <w:rPr>
          <w:rStyle w:val="Emphasis"/>
          <w:highlight w:val="cyan"/>
        </w:rPr>
        <w:t>Beijing</w:t>
      </w:r>
      <w:r w:rsidRPr="007038C7">
        <w:rPr>
          <w:sz w:val="16"/>
        </w:rPr>
        <w:t xml:space="preserve"> to Budapest, </w:t>
      </w:r>
      <w:r w:rsidRPr="00C05F16">
        <w:rPr>
          <w:highlight w:val="cyan"/>
          <w:u w:val="single"/>
        </w:rPr>
        <w:t xml:space="preserve">will be </w:t>
      </w:r>
      <w:r w:rsidRPr="00C05F16">
        <w:rPr>
          <w:rStyle w:val="Emphasis"/>
          <w:highlight w:val="cyan"/>
        </w:rPr>
        <w:t>more than happy</w:t>
      </w:r>
      <w:r w:rsidRPr="00C05F16">
        <w:rPr>
          <w:highlight w:val="cyan"/>
          <w:u w:val="single"/>
        </w:rPr>
        <w:t xml:space="preserve"> for</w:t>
      </w:r>
      <w:r w:rsidRPr="007038C7">
        <w:rPr>
          <w:u w:val="single"/>
        </w:rPr>
        <w:t xml:space="preserve"> ‘</w:t>
      </w:r>
      <w:r w:rsidRPr="007038C7">
        <w:rPr>
          <w:rStyle w:val="Emphasis"/>
        </w:rPr>
        <w:t xml:space="preserve">critical </w:t>
      </w:r>
      <w:r w:rsidRPr="00C05F16">
        <w:rPr>
          <w:rStyle w:val="Emphasis"/>
          <w:highlight w:val="cyan"/>
        </w:rPr>
        <w:t>scholars</w:t>
      </w:r>
      <w:r w:rsidRPr="00C05F16">
        <w:rPr>
          <w:highlight w:val="cyan"/>
          <w:u w:val="single"/>
        </w:rPr>
        <w:t>’ to fulminate against</w:t>
      </w:r>
      <w:r w:rsidRPr="007038C7">
        <w:rPr>
          <w:sz w:val="16"/>
        </w:rPr>
        <w:t xml:space="preserve"> a vaguely-defined </w:t>
      </w:r>
      <w:r w:rsidRPr="007038C7">
        <w:rPr>
          <w:u w:val="single"/>
        </w:rPr>
        <w:t>‘</w:t>
      </w:r>
      <w:r w:rsidRPr="00C05F16">
        <w:rPr>
          <w:highlight w:val="cyan"/>
          <w:u w:val="single"/>
        </w:rPr>
        <w:t>West’ while embracing ‘</w:t>
      </w:r>
      <w:r w:rsidRPr="00C05F16">
        <w:rPr>
          <w:rStyle w:val="Emphasis"/>
          <w:highlight w:val="cyan"/>
        </w:rPr>
        <w:t>epistemological diffidence</w:t>
      </w:r>
      <w:r w:rsidRPr="00C05F16">
        <w:rPr>
          <w:highlight w:val="cyan"/>
          <w:u w:val="single"/>
        </w:rPr>
        <w:t>’</w:t>
      </w:r>
      <w:r w:rsidRPr="007038C7">
        <w:rPr>
          <w:sz w:val="16"/>
        </w:rPr>
        <w:t xml:space="preserve"> (Takayama, Sriprakash, and Connell 2017, S18). As one critic of ‘postmodernism’ has put it, the promotion of ‘epistemological pluralism,’ combined with rejection of any ‘settled external viewpoint,’ means that, ‘so far as real-life ongoing politics is concerned,’ postmodernists, along with de-construct</w:t>
      </w:r>
      <w:r w:rsidRPr="00783883">
        <w:rPr>
          <w:sz w:val="16"/>
          <w:szCs w:val="16"/>
        </w:rPr>
        <w:t>ivists, decolonialists and their ilk, tend to be ‘passively conservative in effect’ (Butler 2002, 61). If ‘decolonia</w:t>
      </w:r>
      <w:r w:rsidRPr="007038C7">
        <w:rPr>
          <w:sz w:val="16"/>
        </w:rPr>
        <w:t xml:space="preserve">lity’ promotes a balkanisation of the Comparative Education field into identitybased cliques that prize ‘opacity,’ the risk is that in practice </w:t>
      </w:r>
      <w:r w:rsidRPr="007038C7">
        <w:rPr>
          <w:u w:val="single"/>
        </w:rPr>
        <w:t xml:space="preserve">this </w:t>
      </w:r>
      <w:r w:rsidRPr="00737A89">
        <w:rPr>
          <w:u w:val="single"/>
        </w:rPr>
        <w:t xml:space="preserve">will only serve to </w:t>
      </w:r>
      <w:r w:rsidRPr="00737A89">
        <w:rPr>
          <w:rStyle w:val="Emphasis"/>
        </w:rPr>
        <w:t>buttress the status quo</w:t>
      </w:r>
      <w:r w:rsidRPr="00737A89">
        <w:rPr>
          <w:sz w:val="16"/>
        </w:rPr>
        <w:t>.</w:t>
      </w:r>
    </w:p>
    <w:p w14:paraId="12599ECB" w14:textId="77777777" w:rsidR="00916D94" w:rsidRDefault="00916D94" w:rsidP="00916D94"/>
    <w:p w14:paraId="132D9111" w14:textId="77777777" w:rsidR="00916D94" w:rsidRPr="00CB167B" w:rsidRDefault="00916D94" w:rsidP="00916D94">
      <w:pPr>
        <w:pStyle w:val="Heading4"/>
      </w:pPr>
      <w:r>
        <w:t xml:space="preserve">Avoiding extinction is </w:t>
      </w:r>
      <w:r>
        <w:rPr>
          <w:u w:val="single"/>
        </w:rPr>
        <w:t>necessary</w:t>
      </w:r>
      <w:r>
        <w:t xml:space="preserve"> and </w:t>
      </w:r>
      <w:r>
        <w:rPr>
          <w:u w:val="single"/>
        </w:rPr>
        <w:t>valuable</w:t>
      </w:r>
      <w:r>
        <w:t xml:space="preserve">. </w:t>
      </w:r>
    </w:p>
    <w:p w14:paraId="5622EFF3" w14:textId="77777777" w:rsidR="00916D94" w:rsidRPr="00046B75" w:rsidRDefault="00916D94" w:rsidP="00916D94">
      <w:r w:rsidRPr="00046B75">
        <w:rPr>
          <w:rStyle w:val="Style13ptBold"/>
        </w:rPr>
        <w:t>Stevens ’18</w:t>
      </w:r>
      <w:r w:rsidRPr="00046B75">
        <w:t xml:space="preserve"> [Tim; 2018; Senior Lecturer in Global Security at Kings College London; Millennium: Journal of International Studies, “Exeunt Omnes? Survival, Pessimism and Time in the Work of John H. Herz,” p. 283-302]</w:t>
      </w:r>
    </w:p>
    <w:p w14:paraId="155C0EA7" w14:textId="77777777" w:rsidR="00916D94" w:rsidRPr="009A6F20" w:rsidRDefault="00916D94" w:rsidP="00916D94">
      <w:pPr>
        <w:rPr>
          <w:rStyle w:val="StyleUnderline"/>
        </w:rPr>
      </w:pPr>
      <w:r w:rsidRPr="00F45627">
        <w:rPr>
          <w:sz w:val="16"/>
        </w:rPr>
        <w:t xml:space="preserve">Herz explicitly combined, therefore, a political realism with an ethical idealism, resulting in what he termed a ‘survival ethic’.65 This was applicable to all humankind and its propagation relied on the generation of what he termed ‘world-consciousness’.66 Herz’s </w:t>
      </w:r>
      <w:r w:rsidRPr="00F45627">
        <w:rPr>
          <w:rStyle w:val="StyleUnderline"/>
        </w:rPr>
        <w:t xml:space="preserve">implicit recognition of </w:t>
      </w:r>
      <w:r w:rsidRPr="009A6F20">
        <w:rPr>
          <w:rStyle w:val="StyleUnderline"/>
        </w:rPr>
        <w:t>an open yet linear temporality</w:t>
      </w:r>
      <w:r w:rsidRPr="00F45627">
        <w:rPr>
          <w:rStyle w:val="StyleUnderline"/>
        </w:rPr>
        <w:t xml:space="preserve"> allowed him to </w:t>
      </w:r>
      <w:r w:rsidRPr="00A07BE0">
        <w:rPr>
          <w:rStyle w:val="Emphasis"/>
          <w:highlight w:val="cyan"/>
        </w:rPr>
        <w:t>imagine</w:t>
      </w:r>
      <w:r w:rsidRPr="005A4096">
        <w:rPr>
          <w:rStyle w:val="Emphasis"/>
        </w:rPr>
        <w:t xml:space="preserve"> possible </w:t>
      </w:r>
      <w:r w:rsidRPr="00A07BE0">
        <w:rPr>
          <w:rStyle w:val="Emphasis"/>
          <w:highlight w:val="cyan"/>
        </w:rPr>
        <w:t>futures</w:t>
      </w:r>
      <w:r w:rsidRPr="00F45627">
        <w:rPr>
          <w:rStyle w:val="StyleUnderline"/>
        </w:rPr>
        <w:t xml:space="preserve"> aligned </w:t>
      </w:r>
      <w:r w:rsidRPr="00A07BE0">
        <w:rPr>
          <w:rStyle w:val="StyleUnderline"/>
          <w:highlight w:val="cyan"/>
        </w:rPr>
        <w:t>with</w:t>
      </w:r>
      <w:r w:rsidRPr="005A4096">
        <w:rPr>
          <w:rStyle w:val="StyleUnderline"/>
        </w:rPr>
        <w:t xml:space="preserve"> the </w:t>
      </w:r>
      <w:r w:rsidRPr="005A4096">
        <w:rPr>
          <w:rStyle w:val="Emphasis"/>
        </w:rPr>
        <w:t xml:space="preserve">survival </w:t>
      </w:r>
      <w:r w:rsidRPr="00A07BE0">
        <w:rPr>
          <w:rStyle w:val="Emphasis"/>
          <w:highlight w:val="cyan"/>
        </w:rPr>
        <w:t>ethic</w:t>
      </w:r>
      <w:r w:rsidRPr="00A07BE0">
        <w:rPr>
          <w:rStyle w:val="StyleUnderline"/>
          <w:highlight w:val="cyan"/>
        </w:rPr>
        <w:t xml:space="preserve">, whilst at the </w:t>
      </w:r>
      <w:r w:rsidRPr="00A07BE0">
        <w:rPr>
          <w:rStyle w:val="Emphasis"/>
          <w:highlight w:val="cyan"/>
        </w:rPr>
        <w:t>same time</w:t>
      </w:r>
      <w:r w:rsidRPr="00A07BE0">
        <w:rPr>
          <w:rStyle w:val="StyleUnderline"/>
          <w:highlight w:val="cyan"/>
        </w:rPr>
        <w:t xml:space="preserve"> imagining futures in which </w:t>
      </w:r>
      <w:r w:rsidRPr="00A07BE0">
        <w:rPr>
          <w:rStyle w:val="Emphasis"/>
          <w:highlight w:val="cyan"/>
        </w:rPr>
        <w:t>humans become extinct</w:t>
      </w:r>
      <w:r w:rsidRPr="00F45627">
        <w:rPr>
          <w:sz w:val="16"/>
        </w:rPr>
        <w:t xml:space="preserve">. His </w:t>
      </w:r>
      <w:r w:rsidRPr="00A07BE0">
        <w:rPr>
          <w:rStyle w:val="Emphasis"/>
          <w:highlight w:val="cyan"/>
        </w:rPr>
        <w:t>pessimism</w:t>
      </w:r>
      <w:r w:rsidRPr="00EF18FA">
        <w:rPr>
          <w:rStyle w:val="StyleUnderline"/>
        </w:rPr>
        <w:t xml:space="preserve"> about the latter </w:t>
      </w:r>
      <w:r w:rsidRPr="00A07BE0">
        <w:rPr>
          <w:rStyle w:val="Emphasis"/>
          <w:highlight w:val="cyan"/>
        </w:rPr>
        <w:t>did not preclude</w:t>
      </w:r>
      <w:r w:rsidRPr="00EF18FA">
        <w:rPr>
          <w:rStyle w:val="StyleUnderline"/>
        </w:rPr>
        <w:t xml:space="preserve"> working towards the former.</w:t>
      </w:r>
    </w:p>
    <w:p w14:paraId="07AADA30" w14:textId="77777777" w:rsidR="00916D94" w:rsidRDefault="00916D94" w:rsidP="00916D94">
      <w:pPr>
        <w:rPr>
          <w:sz w:val="16"/>
        </w:rPr>
      </w:pPr>
      <w:r w:rsidRPr="00F45627">
        <w:rPr>
          <w:sz w:val="16"/>
        </w:rPr>
        <w:t xml:space="preserve">As Herz recognized, </w:t>
      </w:r>
      <w:r w:rsidRPr="00F45627">
        <w:rPr>
          <w:rStyle w:val="StyleUnderline"/>
        </w:rPr>
        <w:t xml:space="preserve">it was one thing to develop an ethics of survival but quite another to </w:t>
      </w:r>
      <w:r w:rsidRPr="009A6F20">
        <w:rPr>
          <w:rStyle w:val="StyleUnderline"/>
        </w:rPr>
        <w:t>translate theory into practice</w:t>
      </w:r>
      <w:r w:rsidRPr="00F45627">
        <w:rPr>
          <w:rStyle w:val="StyleUnderline"/>
        </w:rPr>
        <w:t xml:space="preserve">. </w:t>
      </w:r>
      <w:r w:rsidRPr="00EF18FA">
        <w:rPr>
          <w:rStyle w:val="StyleUnderline"/>
        </w:rPr>
        <w:t xml:space="preserve">What was required was </w:t>
      </w:r>
      <w:r w:rsidRPr="00A07BE0">
        <w:rPr>
          <w:rStyle w:val="StyleUnderline"/>
          <w:highlight w:val="cyan"/>
        </w:rPr>
        <w:t xml:space="preserve">a </w:t>
      </w:r>
      <w:r w:rsidRPr="00A07BE0">
        <w:rPr>
          <w:rStyle w:val="Emphasis"/>
          <w:highlight w:val="cyan"/>
        </w:rPr>
        <w:t>collective</w:t>
      </w:r>
      <w:r w:rsidRPr="00F45627">
        <w:rPr>
          <w:rStyle w:val="StyleUnderline"/>
        </w:rPr>
        <w:t xml:space="preserve">, </w:t>
      </w:r>
      <w:r w:rsidRPr="009A6F20">
        <w:rPr>
          <w:rStyle w:val="StyleUnderline"/>
        </w:rPr>
        <w:t>transnational and inherently</w:t>
      </w:r>
      <w:r w:rsidRPr="00F45627">
        <w:rPr>
          <w:rStyle w:val="Emphasis"/>
        </w:rPr>
        <w:t xml:space="preserve"> </w:t>
      </w:r>
      <w:r w:rsidRPr="00EF18FA">
        <w:rPr>
          <w:rStyle w:val="Emphasis"/>
        </w:rPr>
        <w:t xml:space="preserve">interdisciplinary </w:t>
      </w:r>
      <w:r w:rsidRPr="00A07BE0">
        <w:rPr>
          <w:rStyle w:val="Emphasis"/>
          <w:highlight w:val="cyan"/>
        </w:rPr>
        <w:t>effort</w:t>
      </w:r>
      <w:r w:rsidRPr="00A07BE0">
        <w:rPr>
          <w:rStyle w:val="StyleUnderline"/>
          <w:highlight w:val="cyan"/>
        </w:rPr>
        <w:t xml:space="preserve"> to address </w:t>
      </w:r>
      <w:r w:rsidRPr="00A07BE0">
        <w:rPr>
          <w:rStyle w:val="Emphasis"/>
          <w:highlight w:val="cyan"/>
        </w:rPr>
        <w:t>nuclear</w:t>
      </w:r>
      <w:r w:rsidRPr="00EF18FA">
        <w:rPr>
          <w:rStyle w:val="Emphasis"/>
        </w:rPr>
        <w:t xml:space="preserve"> and environmental </w:t>
      </w:r>
      <w:r w:rsidRPr="00A07BE0">
        <w:rPr>
          <w:rStyle w:val="Emphasis"/>
          <w:highlight w:val="cyan"/>
        </w:rPr>
        <w:t>issues</w:t>
      </w:r>
      <w:r w:rsidRPr="00A07BE0">
        <w:rPr>
          <w:rStyle w:val="StyleUnderline"/>
          <w:highlight w:val="cyan"/>
        </w:rPr>
        <w:t xml:space="preserve"> and</w:t>
      </w:r>
      <w:r w:rsidRPr="00F45627">
        <w:rPr>
          <w:rStyle w:val="StyleUnderline"/>
        </w:rPr>
        <w:t xml:space="preserve"> to </w:t>
      </w:r>
      <w:r w:rsidRPr="00A07BE0">
        <w:rPr>
          <w:rStyle w:val="StyleUnderline"/>
          <w:highlight w:val="cyan"/>
        </w:rPr>
        <w:t>problematize</w:t>
      </w:r>
      <w:r w:rsidRPr="00F45627">
        <w:rPr>
          <w:rStyle w:val="StyleUnderline"/>
        </w:rPr>
        <w:t xml:space="preserve"> notions of security</w:t>
      </w:r>
      <w:r w:rsidRPr="00F45627">
        <w:rPr>
          <w:sz w:val="16"/>
        </w:rPr>
        <w:t xml:space="preserve">, sustainability and survival </w:t>
      </w:r>
      <w:r w:rsidRPr="00F45627">
        <w:rPr>
          <w:rStyle w:val="StyleUnderline"/>
        </w:rPr>
        <w:t xml:space="preserve">in the context of </w:t>
      </w:r>
      <w:r w:rsidRPr="00EF18FA">
        <w:rPr>
          <w:rStyle w:val="Emphasis"/>
        </w:rPr>
        <w:t xml:space="preserve">nuclear </w:t>
      </w:r>
      <w:r w:rsidRPr="00A07BE0">
        <w:rPr>
          <w:rStyle w:val="Emphasis"/>
          <w:highlight w:val="cyan"/>
        </w:rPr>
        <w:t>geopolitics</w:t>
      </w:r>
      <w:r w:rsidRPr="00F45627">
        <w:rPr>
          <w:sz w:val="16"/>
        </w:rPr>
        <w:t xml:space="preserve"> and the technological transformation of society. Herz proposed various practical ways in which young people in particular could become involved in this project. One idea floated in the 1980s, which would alarm many in today’s more cosmopolitan and culturally-sensitive IR, was for a Peace Corps-style ‘peace and development service’, which would ‘crusade’ to provide ‘something beneficial for people living under unspeakably sordid conditions’ in the ‘Third World’.67 He expended most of his energy, however, from the 1980s onwards, in thinking about and formulating ‘a new subdiscipline of the social sciences’, which he called ‘Survival Research’.</w:t>
      </w:r>
    </w:p>
    <w:p w14:paraId="40811BC9" w14:textId="77777777" w:rsidR="00916D94" w:rsidRDefault="00916D94" w:rsidP="00916D94">
      <w:pPr>
        <w:rPr>
          <w:sz w:val="16"/>
        </w:rPr>
      </w:pPr>
      <w:r w:rsidRPr="00F45627">
        <w:rPr>
          <w:sz w:val="16"/>
        </w:rPr>
        <w:t xml:space="preserve">68 Informed by the survival ethic outlined above, and within the overarching framework of his realist liberal internationalism, Survival Research emerged as Herz’s solution to the shortcomings of academic research, public education and policy development in the face of global catastrophe.69 It was also Herz’s plea to scholars to venture beyond the ivory tower and become – excusing the gendered language of the time – ‘homme engagé, if not homme révolté’.70 His proposals for Survival Research were far from systematic but they reiterated his life-long concerns with nuclear and environmental issues, and with the necessity to act in the face of threats to human survival. </w:t>
      </w:r>
      <w:r w:rsidRPr="00A07BE0">
        <w:rPr>
          <w:rStyle w:val="StyleUnderline"/>
          <w:highlight w:val="cyan"/>
        </w:rPr>
        <w:t>The</w:t>
      </w:r>
      <w:r w:rsidRPr="00D77F41">
        <w:rPr>
          <w:rStyle w:val="StyleUnderline"/>
        </w:rPr>
        <w:t xml:space="preserve"> </w:t>
      </w:r>
      <w:r w:rsidRPr="00EF18FA">
        <w:rPr>
          <w:rStyle w:val="Emphasis"/>
        </w:rPr>
        <w:t xml:space="preserve">principal </w:t>
      </w:r>
      <w:r w:rsidRPr="00A07BE0">
        <w:rPr>
          <w:rStyle w:val="Emphasis"/>
          <w:highlight w:val="cyan"/>
        </w:rPr>
        <w:t>responsibilities</w:t>
      </w:r>
      <w:r w:rsidRPr="00A07BE0">
        <w:rPr>
          <w:rStyle w:val="StyleUnderline"/>
          <w:highlight w:val="cyan"/>
        </w:rPr>
        <w:t xml:space="preserve"> of</w:t>
      </w:r>
      <w:r w:rsidRPr="00F45627">
        <w:rPr>
          <w:sz w:val="16"/>
        </w:rPr>
        <w:t xml:space="preserve"> survival </w:t>
      </w:r>
      <w:r w:rsidRPr="00A07BE0">
        <w:rPr>
          <w:rStyle w:val="Emphasis"/>
          <w:highlight w:val="cyan"/>
        </w:rPr>
        <w:t>researchers</w:t>
      </w:r>
      <w:r w:rsidRPr="00A07BE0">
        <w:rPr>
          <w:rStyle w:val="StyleUnderline"/>
          <w:highlight w:val="cyan"/>
        </w:rPr>
        <w:t xml:space="preserve"> were two</w:t>
      </w:r>
      <w:r w:rsidRPr="00F45627">
        <w:rPr>
          <w:rStyle w:val="StyleUnderline"/>
        </w:rPr>
        <w:t xml:space="preserve">-fold. One, </w:t>
      </w:r>
      <w:r w:rsidRPr="00A07BE0">
        <w:rPr>
          <w:rStyle w:val="StyleUnderline"/>
          <w:highlight w:val="cyan"/>
        </w:rPr>
        <w:t xml:space="preserve">to </w:t>
      </w:r>
      <w:r w:rsidRPr="00A07BE0">
        <w:rPr>
          <w:rStyle w:val="Emphasis"/>
          <w:highlight w:val="cyan"/>
        </w:rPr>
        <w:t>raise awareness</w:t>
      </w:r>
      <w:r w:rsidRPr="00A07BE0">
        <w:rPr>
          <w:rStyle w:val="StyleUnderline"/>
          <w:highlight w:val="cyan"/>
        </w:rPr>
        <w:t xml:space="preserve"> of survival</w:t>
      </w:r>
      <w:r w:rsidRPr="00F45627">
        <w:rPr>
          <w:rStyle w:val="StyleUnderline"/>
        </w:rPr>
        <w:t xml:space="preserve"> issues </w:t>
      </w:r>
      <w:r w:rsidRPr="00A07BE0">
        <w:rPr>
          <w:rStyle w:val="StyleUnderline"/>
          <w:highlight w:val="cyan"/>
        </w:rPr>
        <w:t xml:space="preserve">in the minds of </w:t>
      </w:r>
      <w:r w:rsidRPr="00A07BE0">
        <w:rPr>
          <w:rStyle w:val="Emphasis"/>
          <w:highlight w:val="cyan"/>
        </w:rPr>
        <w:t>policy-makers</w:t>
      </w:r>
      <w:r w:rsidRPr="00A07BE0">
        <w:rPr>
          <w:rStyle w:val="StyleUnderline"/>
          <w:highlight w:val="cyan"/>
        </w:rPr>
        <w:t xml:space="preserve"> and</w:t>
      </w:r>
      <w:r w:rsidRPr="00EF18FA">
        <w:rPr>
          <w:rStyle w:val="StyleUnderline"/>
        </w:rPr>
        <w:t xml:space="preserve"> the </w:t>
      </w:r>
      <w:r w:rsidRPr="00A07BE0">
        <w:rPr>
          <w:rStyle w:val="Emphasis"/>
          <w:highlight w:val="cyan"/>
        </w:rPr>
        <w:t>public</w:t>
      </w:r>
      <w:r w:rsidRPr="00A07BE0">
        <w:rPr>
          <w:rStyle w:val="StyleUnderline"/>
          <w:highlight w:val="cyan"/>
        </w:rPr>
        <w:t xml:space="preserve">, and to demonstrate the link between </w:t>
      </w:r>
      <w:r w:rsidRPr="00EF18FA">
        <w:rPr>
          <w:rStyle w:val="Emphasis"/>
        </w:rPr>
        <w:t xml:space="preserve">political </w:t>
      </w:r>
      <w:r w:rsidRPr="00A07BE0">
        <w:rPr>
          <w:rStyle w:val="Emphasis"/>
          <w:highlight w:val="cyan"/>
        </w:rPr>
        <w:t>inaction now</w:t>
      </w:r>
      <w:r w:rsidRPr="00A07BE0">
        <w:rPr>
          <w:rStyle w:val="StyleUnderline"/>
          <w:highlight w:val="cyan"/>
        </w:rPr>
        <w:t xml:space="preserve"> and</w:t>
      </w:r>
      <w:r w:rsidRPr="006552F4">
        <w:rPr>
          <w:rStyle w:val="StyleUnderline"/>
        </w:rPr>
        <w:t xml:space="preserve"> </w:t>
      </w:r>
      <w:r w:rsidRPr="00EF18FA">
        <w:rPr>
          <w:rStyle w:val="StyleUnderline"/>
        </w:rPr>
        <w:t xml:space="preserve">its effect on </w:t>
      </w:r>
      <w:r w:rsidRPr="00A07BE0">
        <w:rPr>
          <w:rStyle w:val="Emphasis"/>
          <w:highlight w:val="cyan"/>
        </w:rPr>
        <w:t>subsequent</w:t>
      </w:r>
      <w:r w:rsidRPr="00F45627">
        <w:rPr>
          <w:rStyle w:val="Emphasis"/>
        </w:rPr>
        <w:t xml:space="preserve"> human </w:t>
      </w:r>
      <w:r w:rsidRPr="00A07BE0">
        <w:rPr>
          <w:rStyle w:val="Emphasis"/>
          <w:highlight w:val="cyan"/>
        </w:rPr>
        <w:t>survival</w:t>
      </w:r>
      <w:r w:rsidRPr="00EF18FA">
        <w:rPr>
          <w:sz w:val="16"/>
          <w:szCs w:val="16"/>
        </w:rPr>
        <w:t>. Two, to suggest and shape new attitudes more ‘appropriate to the solution of new and unfamiliar survival problems’, rather than relying on ingrained modes of thought and practice.</w:t>
      </w:r>
      <w:r w:rsidRPr="00F45627">
        <w:rPr>
          <w:sz w:val="16"/>
        </w:rPr>
        <w:t xml:space="preserve">71 The primary initial purpose, therefore, of Survival Research would be to identify scientific, sociocultural and political problems bearing on the possibilities of survival, and to begin to develop ways of overcoming these. This was, admittedly, non-specific and somewhat vague, but the central thrust of his proposal was clear: </w:t>
      </w:r>
      <w:r w:rsidRPr="00F45627">
        <w:rPr>
          <w:rStyle w:val="StyleUnderline"/>
        </w:rPr>
        <w:t xml:space="preserve">‘In our age of global survival concerns, it should be the </w:t>
      </w:r>
      <w:r w:rsidRPr="00F45627">
        <w:rPr>
          <w:rStyle w:val="Emphasis"/>
        </w:rPr>
        <w:t xml:space="preserve">primary responsibility of </w:t>
      </w:r>
      <w:r w:rsidRPr="00A07BE0">
        <w:rPr>
          <w:rStyle w:val="Emphasis"/>
          <w:highlight w:val="cyan"/>
        </w:rPr>
        <w:t>scholars</w:t>
      </w:r>
      <w:r w:rsidRPr="00F45627">
        <w:rPr>
          <w:rStyle w:val="StyleUnderline"/>
        </w:rPr>
        <w:t xml:space="preserve"> to engage in survival issues’</w:t>
      </w:r>
      <w:r w:rsidRPr="00F45627">
        <w:rPr>
          <w:sz w:val="16"/>
        </w:rPr>
        <w:t xml:space="preserve">.72 Herz considered </w:t>
      </w:r>
      <w:r w:rsidRPr="00F45627">
        <w:rPr>
          <w:rStyle w:val="StyleUnderline"/>
        </w:rPr>
        <w:t>IR</w:t>
      </w:r>
      <w:r w:rsidRPr="00F45627">
        <w:rPr>
          <w:sz w:val="16"/>
        </w:rPr>
        <w:t xml:space="preserve"> an essential disciplinary contributor to this endeavour, one that should be promiscuous across the social and natural sciences. It </w:t>
      </w:r>
      <w:r w:rsidRPr="00A07BE0">
        <w:rPr>
          <w:rStyle w:val="StyleUnderline"/>
          <w:highlight w:val="cyan"/>
        </w:rPr>
        <w:t xml:space="preserve">should not be afraid to </w:t>
      </w:r>
      <w:r w:rsidRPr="00A07BE0">
        <w:rPr>
          <w:rStyle w:val="Emphasis"/>
          <w:highlight w:val="cyan"/>
        </w:rPr>
        <w:t>think the worst</w:t>
      </w:r>
      <w:r w:rsidRPr="00F45627">
        <w:rPr>
          <w:rStyle w:val="StyleUnderline"/>
        </w:rPr>
        <w:t xml:space="preserve">, if the worst is at all possible, </w:t>
      </w:r>
      <w:r w:rsidRPr="00A07BE0">
        <w:rPr>
          <w:rStyle w:val="StyleUnderline"/>
          <w:highlight w:val="cyan"/>
        </w:rPr>
        <w:t>and</w:t>
      </w:r>
      <w:r w:rsidRPr="00F45627">
        <w:rPr>
          <w:rStyle w:val="StyleUnderline"/>
        </w:rPr>
        <w:t xml:space="preserve"> to </w:t>
      </w:r>
      <w:r w:rsidRPr="00A07BE0">
        <w:rPr>
          <w:rStyle w:val="Emphasis"/>
          <w:highlight w:val="cyan"/>
        </w:rPr>
        <w:t>establish the</w:t>
      </w:r>
      <w:r w:rsidRPr="009A6F20">
        <w:rPr>
          <w:rStyle w:val="Emphasis"/>
        </w:rPr>
        <w:t xml:space="preserve"> </w:t>
      </w:r>
      <w:r w:rsidRPr="00991286">
        <w:rPr>
          <w:rStyle w:val="Emphasis"/>
        </w:rPr>
        <w:t>various</w:t>
      </w:r>
      <w:r w:rsidRPr="00F45627">
        <w:rPr>
          <w:rStyle w:val="Emphasis"/>
        </w:rPr>
        <w:t xml:space="preserve"> </w:t>
      </w:r>
      <w:r w:rsidRPr="00A07BE0">
        <w:rPr>
          <w:rStyle w:val="Emphasis"/>
          <w:highlight w:val="cyan"/>
        </w:rPr>
        <w:t>requirements</w:t>
      </w:r>
      <w:r w:rsidRPr="00F45627">
        <w:rPr>
          <w:sz w:val="16"/>
        </w:rPr>
        <w:t xml:space="preserve"> – social, economic, political – </w:t>
      </w:r>
      <w:r w:rsidRPr="00A07BE0">
        <w:rPr>
          <w:rStyle w:val="StyleUnderline"/>
          <w:highlight w:val="cyan"/>
        </w:rPr>
        <w:t xml:space="preserve">of ‘a </w:t>
      </w:r>
      <w:r w:rsidRPr="00A07BE0">
        <w:rPr>
          <w:rStyle w:val="Emphasis"/>
          <w:highlight w:val="cyan"/>
        </w:rPr>
        <w:t>livable world</w:t>
      </w:r>
      <w:r w:rsidRPr="00A07BE0">
        <w:rPr>
          <w:rStyle w:val="StyleUnderline"/>
          <w:highlight w:val="cyan"/>
        </w:rPr>
        <w:t>’</w:t>
      </w:r>
      <w:r w:rsidRPr="00F45627">
        <w:rPr>
          <w:rStyle w:val="StyleUnderline"/>
        </w:rPr>
        <w:t>.</w:t>
      </w:r>
      <w:r w:rsidRPr="00F45627">
        <w:rPr>
          <w:sz w:val="16"/>
        </w:rPr>
        <w:t>73 How this long-term project would translate into global policy is not specified but, consistent with his previous work, Herz identified the need for shifts in attitudes to and awareness of global problems and solutions. Only then would it be possible for ‘a turn round that demands leadership to persuade millions to change lifestyles and make the sacrifices needed for survival’.</w:t>
      </w:r>
    </w:p>
    <w:p w14:paraId="3413B846" w14:textId="77777777" w:rsidR="00916D94" w:rsidRDefault="00916D94" w:rsidP="00916D94">
      <w:pPr>
        <w:rPr>
          <w:sz w:val="16"/>
        </w:rPr>
      </w:pPr>
      <w:r w:rsidRPr="00F45627">
        <w:rPr>
          <w:sz w:val="16"/>
        </w:rPr>
        <w:t>74 Productive pessimism and temporality</w:t>
      </w:r>
    </w:p>
    <w:p w14:paraId="73912F7E" w14:textId="77777777" w:rsidR="00916D94" w:rsidRDefault="00916D94" w:rsidP="00916D94">
      <w:pPr>
        <w:rPr>
          <w:sz w:val="16"/>
        </w:rPr>
      </w:pPr>
      <w:r w:rsidRPr="00F45627">
        <w:rPr>
          <w:sz w:val="16"/>
        </w:rPr>
        <w:t xml:space="preserve">In 1976, shortly before he began compiling the ideas that would become Survival Research, Herz wrote: </w:t>
      </w:r>
    </w:p>
    <w:p w14:paraId="23D7DB5A" w14:textId="77777777" w:rsidR="00916D94" w:rsidRDefault="00916D94" w:rsidP="00916D94">
      <w:pPr>
        <w:ind w:firstLine="720"/>
        <w:rPr>
          <w:sz w:val="16"/>
        </w:rPr>
      </w:pPr>
      <w:r w:rsidRPr="00F45627">
        <w:rPr>
          <w:sz w:val="16"/>
        </w:rPr>
        <w:t>For the first time, we are compelled to take the futuristic view if we want to make sure that there will be future generations at all. Acceleration of developments in the decisive areas (demographic, ecological, strategic) has become so strong that even the egotism of après nous le déluge might not work because the déluge may well overtake ourselves, the living.</w:t>
      </w:r>
    </w:p>
    <w:p w14:paraId="2B06D8CC" w14:textId="77777777" w:rsidR="00916D94" w:rsidRDefault="00916D94" w:rsidP="00916D94">
      <w:pPr>
        <w:rPr>
          <w:sz w:val="16"/>
        </w:rPr>
      </w:pPr>
      <w:r w:rsidRPr="00F45627">
        <w:rPr>
          <w:sz w:val="16"/>
        </w:rPr>
        <w:t xml:space="preserve"> </w:t>
      </w:r>
      <w:r w:rsidRPr="00270BBE">
        <w:rPr>
          <w:rStyle w:val="StyleUnderline"/>
        </w:rPr>
        <w:t>Of significance here is not the appeal to futurism per se</w:t>
      </w:r>
      <w:r w:rsidRPr="00270BBE">
        <w:rPr>
          <w:sz w:val="16"/>
        </w:rPr>
        <w:t xml:space="preserve">, although this is important, </w:t>
      </w:r>
      <w:r w:rsidRPr="00270BBE">
        <w:rPr>
          <w:rStyle w:val="StyleUnderline"/>
        </w:rPr>
        <w:t xml:space="preserve">but the suggestion this is ‘the first time’ </w:t>
      </w:r>
      <w:r w:rsidRPr="00A07BE0">
        <w:rPr>
          <w:rStyle w:val="StyleUnderline"/>
          <w:highlight w:val="cyan"/>
        </w:rPr>
        <w:t xml:space="preserve">futurism is </w:t>
      </w:r>
      <w:r w:rsidRPr="00A07BE0">
        <w:rPr>
          <w:rStyle w:val="Emphasis"/>
          <w:highlight w:val="cyan"/>
        </w:rPr>
        <w:t>necessary to</w:t>
      </w:r>
      <w:r w:rsidRPr="00F45627">
        <w:rPr>
          <w:rStyle w:val="Emphasis"/>
        </w:rPr>
        <w:t xml:space="preserve"> ensuring human </w:t>
      </w:r>
      <w:r w:rsidRPr="00A07BE0">
        <w:rPr>
          <w:rStyle w:val="Emphasis"/>
          <w:highlight w:val="cyan"/>
        </w:rPr>
        <w:t>survival</w:t>
      </w:r>
      <w:r w:rsidRPr="009A6F20">
        <w:rPr>
          <w:sz w:val="16"/>
          <w:szCs w:val="16"/>
        </w:rPr>
        <w:t>. This is Herz the</w:t>
      </w:r>
      <w:r w:rsidRPr="00F45627">
        <w:rPr>
          <w:sz w:val="16"/>
        </w:rPr>
        <w:t xml:space="preserve"> realist declaring a break with conventional realism: Herz is </w:t>
      </w:r>
      <w:r w:rsidRPr="009A6F20">
        <w:rPr>
          <w:sz w:val="16"/>
          <w:szCs w:val="16"/>
        </w:rPr>
        <w:t>not bound to a cyclical vision of political or historical time in which events and processes reoccur over and again. His identification of nuclear weapons as an ‘absolute novum’ in international politics demonstrates this belief in the non-cyclical nature of humankind’s unfolding temporality.76 As Sylvest observes of Herz’s attitude to the nuclear revolution, ‘the horizons of meaning it produced installed a temporal break with the past, and simultaneously carried a promise for the future’.</w:t>
      </w:r>
    </w:p>
    <w:p w14:paraId="40B7E06D" w14:textId="77777777" w:rsidR="00916D94" w:rsidRPr="008C450E" w:rsidRDefault="00916D94" w:rsidP="00916D94">
      <w:pPr>
        <w:rPr>
          <w:sz w:val="16"/>
          <w:szCs w:val="16"/>
        </w:rPr>
      </w:pPr>
      <w:r w:rsidRPr="00F45627">
        <w:rPr>
          <w:sz w:val="16"/>
        </w:rPr>
        <w:t xml:space="preserve"> </w:t>
      </w:r>
      <w:r w:rsidRPr="00A07BE0">
        <w:rPr>
          <w:rStyle w:val="StyleUnderline"/>
          <w:highlight w:val="cyan"/>
        </w:rPr>
        <w:t>This</w:t>
      </w:r>
      <w:r w:rsidRPr="00F45627">
        <w:rPr>
          <w:rStyle w:val="StyleUnderline"/>
        </w:rPr>
        <w:t xml:space="preserve"> ‘</w:t>
      </w:r>
      <w:r w:rsidRPr="00991286">
        <w:rPr>
          <w:rStyle w:val="StyleUnderline"/>
        </w:rPr>
        <w:t>promise for</w:t>
      </w:r>
      <w:r w:rsidRPr="00F45627">
        <w:rPr>
          <w:rStyle w:val="StyleUnderline"/>
        </w:rPr>
        <w:t xml:space="preserve"> the </w:t>
      </w:r>
      <w:r w:rsidRPr="00A07BE0">
        <w:rPr>
          <w:rStyle w:val="StyleUnderline"/>
          <w:highlight w:val="cyan"/>
        </w:rPr>
        <w:t xml:space="preserve">future’ was </w:t>
      </w:r>
      <w:r w:rsidRPr="00A07BE0">
        <w:rPr>
          <w:rStyle w:val="Emphasis"/>
          <w:highlight w:val="cyan"/>
        </w:rPr>
        <w:t>not</w:t>
      </w:r>
      <w:r w:rsidRPr="00F45627">
        <w:rPr>
          <w:rStyle w:val="StyleUnderline"/>
        </w:rPr>
        <w:t xml:space="preserve">, however, </w:t>
      </w:r>
      <w:r w:rsidRPr="00A07BE0">
        <w:rPr>
          <w:rStyle w:val="StyleUnderline"/>
          <w:highlight w:val="cyan"/>
        </w:rPr>
        <w:t>a</w:t>
      </w:r>
      <w:r w:rsidRPr="00F45627">
        <w:rPr>
          <w:rStyle w:val="StyleUnderline"/>
        </w:rPr>
        <w:t xml:space="preserve"> </w:t>
      </w:r>
      <w:r w:rsidRPr="00F45627">
        <w:rPr>
          <w:rStyle w:val="Emphasis"/>
        </w:rPr>
        <w:t xml:space="preserve">simple </w:t>
      </w:r>
      <w:r w:rsidRPr="00A07BE0">
        <w:rPr>
          <w:rStyle w:val="Emphasis"/>
          <w:highlight w:val="cyan"/>
        </w:rPr>
        <w:t>liberal view</w:t>
      </w:r>
      <w:r w:rsidRPr="00A07BE0">
        <w:rPr>
          <w:rStyle w:val="StyleUnderline"/>
          <w:highlight w:val="cyan"/>
        </w:rPr>
        <w:t xml:space="preserve"> of</w:t>
      </w:r>
      <w:r w:rsidRPr="00F45627">
        <w:rPr>
          <w:rStyle w:val="StyleUnderline"/>
        </w:rPr>
        <w:t xml:space="preserve"> a </w:t>
      </w:r>
      <w:r w:rsidRPr="009A6F20">
        <w:rPr>
          <w:rStyle w:val="StyleUnderline"/>
        </w:rPr>
        <w:t>better future consonant with human progress</w:t>
      </w:r>
      <w:r w:rsidRPr="00F45627">
        <w:rPr>
          <w:sz w:val="16"/>
        </w:rPr>
        <w:t xml:space="preserve">. His autobiography is clear that his </w:t>
      </w:r>
      <w:r w:rsidRPr="009A6F20">
        <w:rPr>
          <w:rStyle w:val="StyleUnderline"/>
        </w:rPr>
        <w:t>experiences of Nazism and the Holocaust</w:t>
      </w:r>
      <w:r w:rsidRPr="00991286">
        <w:rPr>
          <w:rStyle w:val="StyleUnderline"/>
        </w:rPr>
        <w:t xml:space="preserve"> destroyed</w:t>
      </w:r>
      <w:r w:rsidRPr="00F45627">
        <w:rPr>
          <w:rStyle w:val="StyleUnderline"/>
        </w:rPr>
        <w:t xml:space="preserve"> all remnants of any original </w:t>
      </w:r>
      <w:r w:rsidRPr="00991286">
        <w:rPr>
          <w:rStyle w:val="StyleUnderline"/>
        </w:rPr>
        <w:t>belief in ‘</w:t>
      </w:r>
      <w:r w:rsidRPr="008C450E">
        <w:rPr>
          <w:rStyle w:val="Emphasis"/>
        </w:rPr>
        <w:t xml:space="preserve">inevitable </w:t>
      </w:r>
      <w:r w:rsidRPr="00A07BE0">
        <w:rPr>
          <w:rStyle w:val="Emphasis"/>
          <w:highlight w:val="cyan"/>
        </w:rPr>
        <w:t>progress</w:t>
      </w:r>
      <w:r w:rsidRPr="008C450E">
        <w:t>’</w:t>
      </w:r>
      <w:r w:rsidRPr="00F45627">
        <w:rPr>
          <w:sz w:val="16"/>
        </w:rPr>
        <w:t>.</w:t>
      </w:r>
      <w:r w:rsidRPr="008C450E">
        <w:rPr>
          <w:rStyle w:val="StyleUnderline"/>
          <w:sz w:val="16"/>
          <w:szCs w:val="16"/>
        </w:rPr>
        <w:t xml:space="preserve">78 </w:t>
      </w:r>
      <w:r w:rsidRPr="008C450E">
        <w:rPr>
          <w:sz w:val="16"/>
          <w:szCs w:val="16"/>
        </w:rPr>
        <w:t>His frustration at scientism, technocratic deception, and the brutal rationality of twentieth-century killing, all but demanded a rejection of the liberal dream and the inevitability of its consummation. If</w:t>
      </w:r>
      <w:r w:rsidRPr="008C450E">
        <w:rPr>
          <w:rStyle w:val="StyleUnderline"/>
          <w:sz w:val="16"/>
          <w:szCs w:val="16"/>
        </w:rPr>
        <w:t xml:space="preserve"> </w:t>
      </w:r>
      <w:r w:rsidRPr="008C450E">
        <w:rPr>
          <w:sz w:val="16"/>
          <w:szCs w:val="16"/>
        </w:rPr>
        <w:t>the ‘new age’ ushered in by nuclear weapons, he wrote, is characterized by anything, it is by its ‘indefiniteness of the age and the uncertainties of the future’; it was impossible under these con</w:t>
      </w:r>
      <w:r w:rsidRPr="008C450E">
        <w:rPr>
          <w:rStyle w:val="StyleUnderline"/>
          <w:sz w:val="16"/>
          <w:szCs w:val="16"/>
        </w:rPr>
        <w:t>ditions to draw fir</w:t>
      </w:r>
      <w:r w:rsidRPr="008C450E">
        <w:rPr>
          <w:sz w:val="16"/>
          <w:szCs w:val="16"/>
        </w:rPr>
        <w:t>m conclusions about the future course</w:t>
      </w:r>
      <w:r w:rsidRPr="008C450E">
        <w:rPr>
          <w:rStyle w:val="StyleUnderline"/>
          <w:sz w:val="16"/>
          <w:szCs w:val="16"/>
        </w:rPr>
        <w:t xml:space="preserve"> of international politics</w:t>
      </w:r>
      <w:r w:rsidRPr="008C450E">
        <w:rPr>
          <w:sz w:val="16"/>
          <w:szCs w:val="16"/>
        </w:rPr>
        <w:t>.79 Instead, he recognised the contingency, precarity and fragility of international politics, and the ghastly tensions inherent to the structural core of international politics, the security dilemma.</w:t>
      </w:r>
    </w:p>
    <w:p w14:paraId="69299906" w14:textId="77777777" w:rsidR="00916D94" w:rsidRPr="003A51C2" w:rsidRDefault="00916D94" w:rsidP="00916D94">
      <w:pPr>
        <w:rPr>
          <w:sz w:val="16"/>
        </w:rPr>
      </w:pPr>
      <w:r w:rsidRPr="00F45627">
        <w:rPr>
          <w:sz w:val="16"/>
        </w:rPr>
        <w:t xml:space="preserve">80 Herz was uneasy with </w:t>
      </w:r>
      <w:r w:rsidRPr="008C450E">
        <w:rPr>
          <w:rStyle w:val="StyleUnderline"/>
        </w:rPr>
        <w:t xml:space="preserve">both </w:t>
      </w:r>
      <w:r w:rsidRPr="00A07BE0">
        <w:rPr>
          <w:rStyle w:val="Emphasis"/>
          <w:highlight w:val="cyan"/>
        </w:rPr>
        <w:t>cyclical</w:t>
      </w:r>
      <w:r w:rsidRPr="008C450E">
        <w:rPr>
          <w:rStyle w:val="StyleUnderline"/>
        </w:rPr>
        <w:t xml:space="preserve"> and </w:t>
      </w:r>
      <w:r w:rsidRPr="008C450E">
        <w:rPr>
          <w:rStyle w:val="Emphasis"/>
        </w:rPr>
        <w:t xml:space="preserve">linear-progressive </w:t>
      </w:r>
      <w:r w:rsidRPr="00A07BE0">
        <w:rPr>
          <w:rStyle w:val="Emphasis"/>
          <w:highlight w:val="cyan"/>
        </w:rPr>
        <w:t>ways</w:t>
      </w:r>
      <w:r w:rsidRPr="00A07BE0">
        <w:rPr>
          <w:rStyle w:val="StyleUnderline"/>
          <w:highlight w:val="cyan"/>
        </w:rPr>
        <w:t xml:space="preserve"> of perceiving</w:t>
      </w:r>
      <w:r w:rsidRPr="00F45627">
        <w:rPr>
          <w:rStyle w:val="StyleUnderline"/>
        </w:rPr>
        <w:t xml:space="preserve"> historical </w:t>
      </w:r>
      <w:r w:rsidRPr="00A07BE0">
        <w:rPr>
          <w:rStyle w:val="StyleUnderline"/>
          <w:highlight w:val="cyan"/>
        </w:rPr>
        <w:t>time</w:t>
      </w:r>
      <w:r w:rsidRPr="00F45627">
        <w:rPr>
          <w:sz w:val="16"/>
        </w:rPr>
        <w:t xml:space="preserve">. The former ‘closed’ temporalities are endemic to versions of realist IR, the latter to post-Enlightenment narratives feeding liberal-utopian visions of international relations and those of Marxism.81 In their own ways, </w:t>
      </w:r>
      <w:r w:rsidRPr="00F45627">
        <w:rPr>
          <w:rStyle w:val="StyleUnderline"/>
        </w:rPr>
        <w:t xml:space="preserve">each </w:t>
      </w:r>
      <w:r w:rsidRPr="00A07BE0">
        <w:rPr>
          <w:rStyle w:val="Emphasis"/>
          <w:highlight w:val="cyan"/>
        </w:rPr>
        <w:t>margin</w:t>
      </w:r>
      <w:r w:rsidRPr="00046B75">
        <w:rPr>
          <w:rStyle w:val="Emphasis"/>
          <w:highlight w:val="cyan"/>
        </w:rPr>
        <w:t>alizes</w:t>
      </w:r>
      <w:r w:rsidRPr="00046B75">
        <w:rPr>
          <w:rStyle w:val="StyleUnderline"/>
          <w:highlight w:val="cyan"/>
        </w:rPr>
        <w:t xml:space="preserve"> and </w:t>
      </w:r>
      <w:r w:rsidRPr="00A07BE0">
        <w:rPr>
          <w:rStyle w:val="Emphasis"/>
          <w:highlight w:val="cyan"/>
        </w:rPr>
        <w:t>diminishes</w:t>
      </w:r>
      <w:r w:rsidRPr="00F45627">
        <w:rPr>
          <w:rStyle w:val="StyleUnderline"/>
        </w:rPr>
        <w:t xml:space="preserve"> the </w:t>
      </w:r>
      <w:r w:rsidRPr="00A07BE0">
        <w:rPr>
          <w:rStyle w:val="StyleUnderline"/>
          <w:highlight w:val="cyan"/>
        </w:rPr>
        <w:t>contingency</w:t>
      </w:r>
      <w:r w:rsidRPr="00F45627">
        <w:rPr>
          <w:rStyle w:val="StyleUnderline"/>
        </w:rPr>
        <w:t xml:space="preserve"> of the social world in and through time, </w:t>
      </w:r>
      <w:r w:rsidRPr="00A07BE0">
        <w:rPr>
          <w:rStyle w:val="StyleUnderline"/>
          <w:highlight w:val="cyan"/>
        </w:rPr>
        <w:t xml:space="preserve">and the </w:t>
      </w:r>
      <w:r w:rsidRPr="00A07BE0">
        <w:rPr>
          <w:rStyle w:val="Emphasis"/>
          <w:highlight w:val="cyan"/>
        </w:rPr>
        <w:t>agency of</w:t>
      </w:r>
      <w:r w:rsidRPr="00F45627">
        <w:rPr>
          <w:rStyle w:val="Emphasis"/>
        </w:rPr>
        <w:t xml:space="preserve"> political </w:t>
      </w:r>
      <w:r w:rsidRPr="00A07BE0">
        <w:rPr>
          <w:rStyle w:val="Emphasis"/>
          <w:highlight w:val="cyan"/>
        </w:rPr>
        <w:t>actors</w:t>
      </w:r>
      <w:r w:rsidRPr="00A07BE0">
        <w:rPr>
          <w:rStyle w:val="StyleUnderline"/>
          <w:highlight w:val="cyan"/>
        </w:rPr>
        <w:t xml:space="preserve"> in </w:t>
      </w:r>
      <w:r w:rsidRPr="008C450E">
        <w:rPr>
          <w:rStyle w:val="Emphasis"/>
        </w:rPr>
        <w:t xml:space="preserve">effecting </w:t>
      </w:r>
      <w:r w:rsidRPr="00A07BE0">
        <w:rPr>
          <w:rStyle w:val="Emphasis"/>
          <w:highlight w:val="cyan"/>
        </w:rPr>
        <w:t>change</w:t>
      </w:r>
      <w:r w:rsidRPr="00F45627">
        <w:rPr>
          <w:sz w:val="16"/>
        </w:rPr>
        <w:t xml:space="preserve">. Simultaneously, </w:t>
      </w:r>
      <w:r w:rsidRPr="008C450E">
        <w:rPr>
          <w:sz w:val="16"/>
          <w:szCs w:val="16"/>
        </w:rPr>
        <w:t>each shapes the futures that may be imagined and brought into being. Herz recognised this danger. Whilst drawing attention to his own gloomy disposition, he warns that without care and attention, ‘the assumption may determine the event’.82 As a pessimist, Herz was alert to the hazard of succumbing to negativity, cynicism or resignation. E.H. Carr recognised this also, in the difference between the ‘deterministic pessimism’ of ‘pure’ realism and those realists ‘who have made their mark on history’; the latter may be pessimists but they still believe ‘human affairs can be directed and modified by human action and human thought’.</w:t>
      </w:r>
      <w:r w:rsidRPr="00F45627">
        <w:rPr>
          <w:sz w:val="16"/>
        </w:rPr>
        <w:t xml:space="preserve">83 Herz would share this anti-deterministic perspective with Carr. Moreover, </w:t>
      </w:r>
      <w:r w:rsidRPr="00F45627">
        <w:rPr>
          <w:rStyle w:val="StyleUnderline"/>
        </w:rPr>
        <w:t xml:space="preserve">the </w:t>
      </w:r>
      <w:r w:rsidRPr="00F45627">
        <w:rPr>
          <w:rStyle w:val="Emphasis"/>
        </w:rPr>
        <w:t xml:space="preserve">possibility of </w:t>
      </w:r>
      <w:r w:rsidRPr="00A07BE0">
        <w:rPr>
          <w:rStyle w:val="Emphasis"/>
          <w:highlight w:val="cyan"/>
        </w:rPr>
        <w:t>agency</w:t>
      </w:r>
      <w:r w:rsidRPr="00A07BE0">
        <w:rPr>
          <w:rStyle w:val="StyleUnderline"/>
          <w:highlight w:val="cyan"/>
        </w:rPr>
        <w:t xml:space="preserve"> is</w:t>
      </w:r>
      <w:r w:rsidRPr="00F45627">
        <w:rPr>
          <w:rStyle w:val="StyleUnderline"/>
        </w:rPr>
        <w:t xml:space="preserve"> a product of a temporality ‘</w:t>
      </w:r>
      <w:r w:rsidRPr="00A07BE0">
        <w:rPr>
          <w:rStyle w:val="StyleUnderline"/>
          <w:highlight w:val="cyan"/>
        </w:rPr>
        <w:t xml:space="preserve">neither </w:t>
      </w:r>
      <w:r w:rsidRPr="00A07BE0">
        <w:rPr>
          <w:rStyle w:val="Emphasis"/>
          <w:highlight w:val="cyan"/>
        </w:rPr>
        <w:t>temporally closed</w:t>
      </w:r>
      <w:r w:rsidRPr="00A07BE0">
        <w:rPr>
          <w:rStyle w:val="StyleUnderline"/>
          <w:highlight w:val="cyan"/>
        </w:rPr>
        <w:t xml:space="preserve"> nor </w:t>
      </w:r>
      <w:r w:rsidRPr="00A07BE0">
        <w:rPr>
          <w:rStyle w:val="Emphasis"/>
          <w:highlight w:val="cyan"/>
        </w:rPr>
        <w:t>deterministic</w:t>
      </w:r>
      <w:r w:rsidRPr="00F45627">
        <w:rPr>
          <w:rStyle w:val="StyleUnderline"/>
        </w:rPr>
        <w:t xml:space="preserve">, </w:t>
      </w:r>
      <w:r w:rsidRPr="009A6F20">
        <w:rPr>
          <w:rStyle w:val="StyleUnderline"/>
        </w:rPr>
        <w:t>neither cyclical nor linear-progressive</w:t>
      </w:r>
      <w:r w:rsidRPr="00F45627">
        <w:rPr>
          <w:rStyle w:val="StyleUnderline"/>
        </w:rPr>
        <w:t xml:space="preserve">; </w:t>
      </w:r>
      <w:r w:rsidRPr="00A07BE0">
        <w:rPr>
          <w:rStyle w:val="StyleUnderline"/>
          <w:highlight w:val="cyan"/>
        </w:rPr>
        <w:t xml:space="preserve">it is </w:t>
      </w:r>
      <w:r w:rsidRPr="00A07BE0">
        <w:rPr>
          <w:rStyle w:val="Emphasis"/>
          <w:highlight w:val="cyan"/>
        </w:rPr>
        <w:t>rooted in contingency</w:t>
      </w:r>
      <w:r w:rsidRPr="00A07BE0">
        <w:rPr>
          <w:rStyle w:val="StyleUnderline"/>
          <w:highlight w:val="cyan"/>
        </w:rPr>
        <w:t>’</w:t>
      </w:r>
      <w:r w:rsidRPr="00F45627">
        <w:rPr>
          <w:sz w:val="16"/>
        </w:rPr>
        <w:t>.</w:t>
      </w:r>
    </w:p>
    <w:p w14:paraId="7BE07CCD" w14:textId="77777777" w:rsidR="00916D94" w:rsidRDefault="00916D94" w:rsidP="00916D94"/>
    <w:p w14:paraId="6E20CDD0" w14:textId="77777777" w:rsidR="00916D94" w:rsidRPr="008D6FC4" w:rsidRDefault="00916D94" w:rsidP="00916D94">
      <w:pPr>
        <w:pStyle w:val="Heading4"/>
      </w:pPr>
      <w:bookmarkStart w:id="3" w:name="_Hlk211963889"/>
      <w:r>
        <w:t xml:space="preserve">Fiat is </w:t>
      </w:r>
      <w:r>
        <w:rPr>
          <w:u w:val="single"/>
        </w:rPr>
        <w:t>participatory research</w:t>
      </w:r>
      <w:r>
        <w:t xml:space="preserve"> that envisions and hopes for a better future driven by policy change. It’s </w:t>
      </w:r>
      <w:r>
        <w:rPr>
          <w:u w:val="single"/>
        </w:rPr>
        <w:t>empowering</w:t>
      </w:r>
      <w:r>
        <w:t xml:space="preserve"> and psychically </w:t>
      </w:r>
      <w:r>
        <w:rPr>
          <w:u w:val="single"/>
        </w:rPr>
        <w:t>nourishing</w:t>
      </w:r>
      <w:r>
        <w:rPr>
          <w:b w:val="0"/>
          <w:bCs/>
        </w:rPr>
        <w:t>, even though we know the plan won’t happen</w:t>
      </w:r>
      <w:r>
        <w:t>—</w:t>
      </w:r>
      <w:r w:rsidRPr="004F2338">
        <w:rPr>
          <w:b w:val="0"/>
          <w:bCs/>
          <w:u w:val="single"/>
        </w:rPr>
        <w:t>not</w:t>
      </w:r>
      <w:r w:rsidRPr="004F2338">
        <w:rPr>
          <w:b w:val="0"/>
          <w:bCs/>
        </w:rPr>
        <w:t xml:space="preserve"> cruelly optimistic.</w:t>
      </w:r>
    </w:p>
    <w:p w14:paraId="7B84A2D0" w14:textId="77777777" w:rsidR="00916D94" w:rsidRPr="008D6FC4" w:rsidRDefault="00916D94" w:rsidP="00916D94">
      <w:r w:rsidRPr="00AC7FA6">
        <w:rPr>
          <w:rStyle w:val="Style13ptBold"/>
        </w:rPr>
        <w:t>Power and Patrick, 25</w:t>
      </w:r>
      <w:r>
        <w:t>—Department of Health Sciences, University of York; School for Business and Society, University of York (Maddy and Ruth, “‘When we put our thoughts and ideas together, policy makers are listening to us’: Hope-work and the potential of participatory research,” The Sociological Review, Volume 73, Issue 2, March 2025, dml)</w:t>
      </w:r>
    </w:p>
    <w:p w14:paraId="2A670850" w14:textId="77777777" w:rsidR="00916D94" w:rsidRPr="008D6FC4" w:rsidRDefault="00916D94" w:rsidP="00916D94">
      <w:pPr>
        <w:rPr>
          <w:sz w:val="14"/>
        </w:rPr>
      </w:pPr>
      <w:r w:rsidRPr="008D6FC4">
        <w:rPr>
          <w:sz w:val="14"/>
        </w:rPr>
        <w:t xml:space="preserve">Embedded in the name of the project is the idea of change and, in many ways, </w:t>
      </w:r>
      <w:r w:rsidRPr="008D6FC4">
        <w:rPr>
          <w:rStyle w:val="StyleUnderline"/>
        </w:rPr>
        <w:t xml:space="preserve">our work is </w:t>
      </w:r>
      <w:r w:rsidRPr="008D6FC4">
        <w:rPr>
          <w:rStyle w:val="Emphasis"/>
        </w:rPr>
        <w:t>underpinned</w:t>
      </w:r>
      <w:r w:rsidRPr="008D6FC4">
        <w:rPr>
          <w:rStyle w:val="StyleUnderline"/>
        </w:rPr>
        <w:t xml:space="preserve"> by the belief that </w:t>
      </w:r>
      <w:r w:rsidRPr="00C05F16">
        <w:rPr>
          <w:rStyle w:val="Emphasis"/>
          <w:sz w:val="30"/>
          <w:szCs w:val="30"/>
          <w:highlight w:val="cyan"/>
        </w:rPr>
        <w:t>change is possible</w:t>
      </w:r>
      <w:r w:rsidRPr="009D4C54">
        <w:rPr>
          <w:sz w:val="14"/>
        </w:rPr>
        <w:t xml:space="preserve">, </w:t>
      </w:r>
      <w:r w:rsidRPr="009D4C54">
        <w:rPr>
          <w:rStyle w:val="StyleUnderline"/>
        </w:rPr>
        <w:t xml:space="preserve">otherwise why would we ask participants to devote their </w:t>
      </w:r>
      <w:r w:rsidRPr="009D4C54">
        <w:rPr>
          <w:rStyle w:val="Emphasis"/>
        </w:rPr>
        <w:t>time</w:t>
      </w:r>
      <w:r w:rsidRPr="009D4C54">
        <w:rPr>
          <w:rStyle w:val="StyleUnderline"/>
        </w:rPr>
        <w:t xml:space="preserve"> and </w:t>
      </w:r>
      <w:r w:rsidRPr="009D4C54">
        <w:rPr>
          <w:rStyle w:val="Emphasis"/>
        </w:rPr>
        <w:t>energies</w:t>
      </w:r>
      <w:r w:rsidRPr="009D4C54">
        <w:rPr>
          <w:rStyle w:val="StyleUnderline"/>
        </w:rPr>
        <w:t xml:space="preserve"> to imagine and campaign for change?</w:t>
      </w:r>
      <w:r w:rsidRPr="009D4C54">
        <w:rPr>
          <w:sz w:val="14"/>
        </w:rPr>
        <w:t xml:space="preserve"> Yet </w:t>
      </w:r>
      <w:r w:rsidRPr="009D4C54">
        <w:rPr>
          <w:rStyle w:val="StyleUnderline"/>
        </w:rPr>
        <w:t xml:space="preserve">it is </w:t>
      </w:r>
      <w:r w:rsidRPr="009D4C54">
        <w:rPr>
          <w:rStyle w:val="Emphasis"/>
        </w:rPr>
        <w:t>possible</w:t>
      </w:r>
      <w:r w:rsidRPr="009D4C54">
        <w:rPr>
          <w:rStyle w:val="StyleUnderline"/>
        </w:rPr>
        <w:t xml:space="preserve"> that the change that we imagine and work</w:t>
      </w:r>
      <w:r w:rsidRPr="009D4C54">
        <w:rPr>
          <w:sz w:val="14"/>
        </w:rPr>
        <w:t xml:space="preserve"> for in the project </w:t>
      </w:r>
      <w:r w:rsidRPr="00C05F16">
        <w:rPr>
          <w:rStyle w:val="StyleUnderline"/>
          <w:highlight w:val="cyan"/>
        </w:rPr>
        <w:t>embodies</w:t>
      </w:r>
      <w:r w:rsidRPr="009D4C54">
        <w:rPr>
          <w:sz w:val="14"/>
        </w:rPr>
        <w:t xml:space="preserve"> a form of </w:t>
      </w:r>
      <w:r w:rsidRPr="00C05F16">
        <w:rPr>
          <w:rStyle w:val="Emphasis"/>
          <w:highlight w:val="cyan"/>
        </w:rPr>
        <w:t>cruel optimism</w:t>
      </w:r>
      <w:r w:rsidRPr="009D4C54">
        <w:rPr>
          <w:sz w:val="14"/>
        </w:rPr>
        <w:t xml:space="preserve"> (Berlant, 2011), </w:t>
      </w:r>
      <w:r w:rsidRPr="009D4C54">
        <w:rPr>
          <w:rStyle w:val="StyleUnderline"/>
        </w:rPr>
        <w:t xml:space="preserve">in which participants are given </w:t>
      </w:r>
      <w:r w:rsidRPr="009D4C54">
        <w:rPr>
          <w:rStyle w:val="Emphasis"/>
        </w:rPr>
        <w:t>false</w:t>
      </w:r>
      <w:r w:rsidRPr="009D4C54">
        <w:rPr>
          <w:sz w:val="14"/>
        </w:rPr>
        <w:t xml:space="preserve">, </w:t>
      </w:r>
      <w:r w:rsidRPr="009D4C54">
        <w:rPr>
          <w:rStyle w:val="Emphasis"/>
        </w:rPr>
        <w:t>empty</w:t>
      </w:r>
      <w:r w:rsidRPr="009D4C54">
        <w:rPr>
          <w:rStyle w:val="StyleUnderline"/>
        </w:rPr>
        <w:t xml:space="preserve"> hope for</w:t>
      </w:r>
      <w:r w:rsidRPr="008D6FC4">
        <w:rPr>
          <w:rStyle w:val="StyleUnderline"/>
        </w:rPr>
        <w:t xml:space="preserve"> a better future that</w:t>
      </w:r>
      <w:r w:rsidRPr="008D6FC4">
        <w:rPr>
          <w:sz w:val="14"/>
        </w:rPr>
        <w:t xml:space="preserve">, </w:t>
      </w:r>
      <w:r w:rsidRPr="008D6FC4">
        <w:rPr>
          <w:rStyle w:val="StyleUnderline"/>
        </w:rPr>
        <w:t>in reality</w:t>
      </w:r>
      <w:r w:rsidRPr="008D6FC4">
        <w:rPr>
          <w:sz w:val="14"/>
        </w:rPr>
        <w:t xml:space="preserve">, </w:t>
      </w:r>
      <w:r w:rsidRPr="008D6FC4">
        <w:rPr>
          <w:rStyle w:val="StyleUnderline"/>
        </w:rPr>
        <w:t>is very difficult to achieve</w:t>
      </w:r>
      <w:r w:rsidRPr="008D6FC4">
        <w:rPr>
          <w:sz w:val="14"/>
        </w:rPr>
        <w:t>. Roxy spoke of both her enjoyment in being part of the project as a space to ‘vent’ but expressed more negative feelings in her confusion and doubt about what the work aimed to achieve:</w:t>
      </w:r>
    </w:p>
    <w:p w14:paraId="4DB6BD8D" w14:textId="77777777" w:rsidR="00916D94" w:rsidRPr="008D6FC4" w:rsidRDefault="00916D94" w:rsidP="00916D94">
      <w:pPr>
        <w:rPr>
          <w:sz w:val="14"/>
        </w:rPr>
      </w:pPr>
      <w:r w:rsidRPr="008D6FC4">
        <w:rPr>
          <w:sz w:val="14"/>
        </w:rPr>
        <w:t>I find it really good to have a place to say things . . . I would probably like to see some changes more, see what changes that you are trying to implement. Obviously, it’s been going on for quite a while and things are only getting worse now. I mean, the gas and electricity help has stopped, but it’s still pretty cold. So my bills have gone from £220 to now 300 and I don’t see any changes. The prices in the supermarkets are still rising, wages haven’t risen. I suppose the benefits due to rise, the payments that start affecting us next month. But is there anything in the pipeline that’s about to change soon or anything that you are trying to get changed soon? Maybe letting people know what is happening a bit more just because it seems never ending at the minute. (Roxy)</w:t>
      </w:r>
    </w:p>
    <w:p w14:paraId="7692B7EA" w14:textId="77777777" w:rsidR="00916D94" w:rsidRPr="008D6FC4" w:rsidRDefault="00916D94" w:rsidP="00916D94">
      <w:pPr>
        <w:rPr>
          <w:sz w:val="14"/>
        </w:rPr>
      </w:pPr>
      <w:r w:rsidRPr="008D6FC4">
        <w:rPr>
          <w:sz w:val="14"/>
        </w:rPr>
        <w:t>It is very possible that the participants who cannot see hope or gain hope through the project either do not contribute via online diaries/responses to video elicited questions or, perceiving that the project may have little value for them, leave entirely. In Changing Realities we provide multiple and varied opportunities for participants to feed back and to shape the project’s development; it is much harder nevertheless to change factors external to the project, such as the outlook of politicians and policymakers, than to change the internal day-to-day running of the work.</w:t>
      </w:r>
    </w:p>
    <w:p w14:paraId="75A68936" w14:textId="77777777" w:rsidR="00916D94" w:rsidRPr="008D6FC4" w:rsidRDefault="00916D94" w:rsidP="00916D94">
      <w:pPr>
        <w:rPr>
          <w:sz w:val="14"/>
        </w:rPr>
      </w:pPr>
      <w:r w:rsidRPr="008D6FC4">
        <w:rPr>
          <w:sz w:val="14"/>
        </w:rPr>
        <w:t>It has been important for us to hold and work through and with hope as we continue to collaborate on Changing Realities; however, we are keenly aware of the ethical challenges that underpin this programme of activity. These include the diverse ways those collaborating on the project (participants and researchers alike) are mobilising hope, and the different ‘stakes’ at play in our hope-labour, which requires carefully situated ethical practice.</w:t>
      </w:r>
    </w:p>
    <w:p w14:paraId="10EACA8A" w14:textId="77777777" w:rsidR="00916D94" w:rsidRPr="008D6FC4" w:rsidRDefault="00916D94" w:rsidP="00916D94">
      <w:pPr>
        <w:rPr>
          <w:sz w:val="14"/>
        </w:rPr>
      </w:pPr>
      <w:r w:rsidRPr="008D6FC4">
        <w:rPr>
          <w:sz w:val="14"/>
        </w:rPr>
        <w:t>Discussion: The ethics of hope in participatory practice</w:t>
      </w:r>
    </w:p>
    <w:p w14:paraId="1A68D598" w14:textId="77777777" w:rsidR="00916D94" w:rsidRPr="008D6FC4" w:rsidRDefault="00916D94" w:rsidP="00916D94">
      <w:pPr>
        <w:rPr>
          <w:sz w:val="14"/>
        </w:rPr>
      </w:pPr>
      <w:r w:rsidRPr="008D6FC4">
        <w:rPr>
          <w:rStyle w:val="StyleUnderline"/>
        </w:rPr>
        <w:t xml:space="preserve">The first and </w:t>
      </w:r>
      <w:r w:rsidRPr="007A1851">
        <w:rPr>
          <w:rStyle w:val="StyleUnderline"/>
        </w:rPr>
        <w:t>most important</w:t>
      </w:r>
      <w:r w:rsidRPr="008D6FC4">
        <w:rPr>
          <w:rStyle w:val="StyleUnderline"/>
        </w:rPr>
        <w:t xml:space="preserve"> ethical challenge</w:t>
      </w:r>
      <w:r w:rsidRPr="008D6FC4">
        <w:rPr>
          <w:sz w:val="14"/>
        </w:rPr>
        <w:t xml:space="preserve"> that suffuses this work </w:t>
      </w:r>
      <w:r w:rsidRPr="008D6FC4">
        <w:rPr>
          <w:rStyle w:val="StyleUnderline"/>
        </w:rPr>
        <w:t xml:space="preserve">is the reality that </w:t>
      </w:r>
      <w:r w:rsidRPr="009D4C54">
        <w:rPr>
          <w:rStyle w:val="StyleUnderline"/>
        </w:rPr>
        <w:t xml:space="preserve">the </w:t>
      </w:r>
      <w:r w:rsidRPr="00C05F16">
        <w:rPr>
          <w:rStyle w:val="Emphasis"/>
          <w:highlight w:val="cyan"/>
        </w:rPr>
        <w:t>stakes</w:t>
      </w:r>
      <w:r w:rsidRPr="009D4C54">
        <w:rPr>
          <w:rStyle w:val="StyleUnderline"/>
        </w:rPr>
        <w:t xml:space="preserve"> of a </w:t>
      </w:r>
      <w:r w:rsidRPr="009D4C54">
        <w:rPr>
          <w:rStyle w:val="Emphasis"/>
        </w:rPr>
        <w:t>failure</w:t>
      </w:r>
      <w:r w:rsidRPr="009D4C54">
        <w:rPr>
          <w:rStyle w:val="StyleUnderline"/>
        </w:rPr>
        <w:t xml:space="preserve"> </w:t>
      </w:r>
      <w:r w:rsidRPr="00C05F16">
        <w:rPr>
          <w:rStyle w:val="StyleUnderline"/>
          <w:highlight w:val="cyan"/>
        </w:rPr>
        <w:t>to make change</w:t>
      </w:r>
      <w:r w:rsidRPr="009D4C54">
        <w:rPr>
          <w:rStyle w:val="StyleUnderline"/>
        </w:rPr>
        <w:t xml:space="preserve"> happen </w:t>
      </w:r>
      <w:r w:rsidRPr="00C05F16">
        <w:rPr>
          <w:rStyle w:val="StyleUnderline"/>
          <w:highlight w:val="cyan"/>
        </w:rPr>
        <w:t>fall</w:t>
      </w:r>
      <w:r w:rsidRPr="008D6FC4">
        <w:rPr>
          <w:rStyle w:val="StyleUnderline"/>
        </w:rPr>
        <w:t xml:space="preserve"> </w:t>
      </w:r>
      <w:r w:rsidRPr="008D6FC4">
        <w:rPr>
          <w:rStyle w:val="Emphasis"/>
        </w:rPr>
        <w:t xml:space="preserve">very </w:t>
      </w:r>
      <w:r w:rsidRPr="00C05F16">
        <w:rPr>
          <w:rStyle w:val="Emphasis"/>
          <w:highlight w:val="cyan"/>
        </w:rPr>
        <w:t>unevenly</w:t>
      </w:r>
      <w:r w:rsidRPr="008D6FC4">
        <w:rPr>
          <w:sz w:val="14"/>
        </w:rPr>
        <w:t xml:space="preserve">. Put simply, </w:t>
      </w:r>
      <w:r w:rsidRPr="00C05F16">
        <w:rPr>
          <w:rStyle w:val="StyleUnderline"/>
          <w:highlight w:val="cyan"/>
        </w:rPr>
        <w:t xml:space="preserve">for the </w:t>
      </w:r>
      <w:r w:rsidRPr="00C05F16">
        <w:rPr>
          <w:rStyle w:val="Emphasis"/>
          <w:highlight w:val="cyan"/>
        </w:rPr>
        <w:t>research</w:t>
      </w:r>
      <w:r w:rsidRPr="00C05F16">
        <w:rPr>
          <w:rStyle w:val="StyleUnderline"/>
          <w:highlight w:val="cyan"/>
        </w:rPr>
        <w:t xml:space="preserve"> team</w:t>
      </w:r>
      <w:r w:rsidRPr="008D6FC4">
        <w:rPr>
          <w:sz w:val="14"/>
        </w:rPr>
        <w:t xml:space="preserve">, </w:t>
      </w:r>
      <w:r w:rsidRPr="00C05F16">
        <w:rPr>
          <w:rStyle w:val="Emphasis"/>
          <w:highlight w:val="cyan"/>
        </w:rPr>
        <w:t>policy</w:t>
      </w:r>
      <w:r w:rsidRPr="008D6FC4">
        <w:rPr>
          <w:rStyle w:val="Emphasis"/>
        </w:rPr>
        <w:t xml:space="preserve"> action</w:t>
      </w:r>
      <w:r w:rsidRPr="008D6FC4">
        <w:rPr>
          <w:sz w:val="14"/>
        </w:rPr>
        <w:t xml:space="preserve"> that reduces poverty or signals investment in social security systems </w:t>
      </w:r>
      <w:r w:rsidRPr="008D6FC4">
        <w:rPr>
          <w:rStyle w:val="StyleUnderline"/>
        </w:rPr>
        <w:t xml:space="preserve">is </w:t>
      </w:r>
      <w:r w:rsidRPr="00C05F16">
        <w:rPr>
          <w:rStyle w:val="Emphasis"/>
          <w:highlight w:val="cyan"/>
        </w:rPr>
        <w:t>unlikely</w:t>
      </w:r>
      <w:r w:rsidRPr="00C05F16">
        <w:rPr>
          <w:rStyle w:val="StyleUnderline"/>
          <w:highlight w:val="cyan"/>
        </w:rPr>
        <w:t xml:space="preserve"> to have</w:t>
      </w:r>
      <w:r w:rsidRPr="009D4C54">
        <w:rPr>
          <w:rStyle w:val="StyleUnderline"/>
        </w:rPr>
        <w:t xml:space="preserve"> an </w:t>
      </w:r>
      <w:r w:rsidRPr="00C05F16">
        <w:rPr>
          <w:rStyle w:val="StyleUnderline"/>
          <w:highlight w:val="cyan"/>
        </w:rPr>
        <w:t>immediate</w:t>
      </w:r>
      <w:r w:rsidRPr="008D6FC4">
        <w:rPr>
          <w:rStyle w:val="StyleUnderline"/>
        </w:rPr>
        <w:t xml:space="preserve"> or significant </w:t>
      </w:r>
      <w:r w:rsidRPr="00C05F16">
        <w:rPr>
          <w:rStyle w:val="StyleUnderline"/>
          <w:highlight w:val="cyan"/>
        </w:rPr>
        <w:t>impact</w:t>
      </w:r>
      <w:r w:rsidRPr="008D6FC4">
        <w:rPr>
          <w:sz w:val="14"/>
        </w:rPr>
        <w:t xml:space="preserve"> on daily lives. </w:t>
      </w:r>
      <w:r w:rsidRPr="008D6FC4">
        <w:rPr>
          <w:rStyle w:val="StyleUnderline"/>
        </w:rPr>
        <w:t xml:space="preserve">This is </w:t>
      </w:r>
      <w:r w:rsidRPr="009D4C54">
        <w:rPr>
          <w:rStyle w:val="Emphasis"/>
        </w:rPr>
        <w:t xml:space="preserve">completely </w:t>
      </w:r>
      <w:r w:rsidRPr="00C05F16">
        <w:rPr>
          <w:rStyle w:val="Emphasis"/>
          <w:highlight w:val="cyan"/>
        </w:rPr>
        <w:t>different</w:t>
      </w:r>
      <w:r w:rsidRPr="009D4C54">
        <w:rPr>
          <w:rStyle w:val="StyleUnderline"/>
        </w:rPr>
        <w:t xml:space="preserve"> </w:t>
      </w:r>
      <w:r w:rsidRPr="00C05F16">
        <w:rPr>
          <w:rStyle w:val="StyleUnderline"/>
          <w:highlight w:val="cyan"/>
        </w:rPr>
        <w:t>for participants</w:t>
      </w:r>
      <w:r w:rsidRPr="008D6FC4">
        <w:rPr>
          <w:sz w:val="14"/>
        </w:rPr>
        <w:t xml:space="preserve">, </w:t>
      </w:r>
      <w:r w:rsidRPr="008D6FC4">
        <w:rPr>
          <w:rStyle w:val="StyleUnderline"/>
        </w:rPr>
        <w:t xml:space="preserve">for whom such </w:t>
      </w:r>
      <w:r w:rsidRPr="00C05F16">
        <w:rPr>
          <w:rStyle w:val="StyleUnderline"/>
          <w:highlight w:val="cyan"/>
        </w:rPr>
        <w:t>change</w:t>
      </w:r>
      <w:r w:rsidRPr="009D4C54">
        <w:rPr>
          <w:rStyle w:val="StyleUnderline"/>
        </w:rPr>
        <w:t xml:space="preserve"> could </w:t>
      </w:r>
      <w:r w:rsidRPr="00C05F16">
        <w:rPr>
          <w:rStyle w:val="StyleUnderline"/>
          <w:highlight w:val="cyan"/>
        </w:rPr>
        <w:t>make</w:t>
      </w:r>
      <w:r w:rsidRPr="009D4C54">
        <w:rPr>
          <w:rStyle w:val="StyleUnderline"/>
        </w:rPr>
        <w:t xml:space="preserve"> </w:t>
      </w:r>
      <w:r w:rsidRPr="00C05F16">
        <w:rPr>
          <w:rStyle w:val="Emphasis"/>
          <w:highlight w:val="cyan"/>
        </w:rPr>
        <w:t>lasting</w:t>
      </w:r>
      <w:r w:rsidRPr="009D4C54">
        <w:rPr>
          <w:rStyle w:val="StyleUnderline"/>
        </w:rPr>
        <w:t xml:space="preserve"> and </w:t>
      </w:r>
      <w:r w:rsidRPr="009D4C54">
        <w:rPr>
          <w:rStyle w:val="Emphasis"/>
        </w:rPr>
        <w:t xml:space="preserve">meaningful </w:t>
      </w:r>
      <w:r w:rsidRPr="00C05F16">
        <w:rPr>
          <w:rStyle w:val="Emphasis"/>
          <w:highlight w:val="cyan"/>
        </w:rPr>
        <w:t>improvements</w:t>
      </w:r>
      <w:r w:rsidRPr="009D4C54">
        <w:rPr>
          <w:rStyle w:val="StyleUnderline"/>
        </w:rPr>
        <w:t xml:space="preserve"> </w:t>
      </w:r>
      <w:r w:rsidRPr="00C05F16">
        <w:rPr>
          <w:rStyle w:val="StyleUnderline"/>
          <w:highlight w:val="cyan"/>
        </w:rPr>
        <w:t>to</w:t>
      </w:r>
      <w:r w:rsidRPr="009D4C54">
        <w:rPr>
          <w:rStyle w:val="StyleUnderline"/>
        </w:rPr>
        <w:t xml:space="preserve"> the </w:t>
      </w:r>
      <w:r w:rsidRPr="00C05F16">
        <w:rPr>
          <w:rStyle w:val="StyleUnderline"/>
          <w:highlight w:val="cyan"/>
        </w:rPr>
        <w:t>living conditions</w:t>
      </w:r>
      <w:r w:rsidRPr="008D6FC4">
        <w:rPr>
          <w:rStyle w:val="StyleUnderline"/>
        </w:rPr>
        <w:t xml:space="preserve"> and financial circumstances of them and their families</w:t>
      </w:r>
      <w:r w:rsidRPr="008D6FC4">
        <w:rPr>
          <w:sz w:val="14"/>
        </w:rPr>
        <w:t xml:space="preserve">. This disparity needs to be openly recognised and acknowledged, with a parallel recognition that it means that </w:t>
      </w:r>
      <w:r w:rsidRPr="008D6FC4">
        <w:rPr>
          <w:rStyle w:val="StyleUnderline"/>
        </w:rPr>
        <w:t xml:space="preserve">the </w:t>
      </w:r>
      <w:r w:rsidRPr="008D6FC4">
        <w:rPr>
          <w:rStyle w:val="Emphasis"/>
        </w:rPr>
        <w:t>risks</w:t>
      </w:r>
      <w:r w:rsidRPr="008D6FC4">
        <w:rPr>
          <w:rStyle w:val="StyleUnderline"/>
        </w:rPr>
        <w:t xml:space="preserve"> of a failure to make change also fall </w:t>
      </w:r>
      <w:r w:rsidRPr="008D6FC4">
        <w:rPr>
          <w:rStyle w:val="Emphasis"/>
        </w:rPr>
        <w:t>unevenly</w:t>
      </w:r>
      <w:r w:rsidRPr="008D6FC4">
        <w:rPr>
          <w:sz w:val="14"/>
        </w:rPr>
        <w:t>. Navigating this is far from easy – as with so much of participatory research (Janes, 2016; Kennelly et al., 2023) – but it is best done by creating spaces and time to think through what this means, and to facilitate the conditions for frank and often difficult conversations. We have sought to do this in Changing Realities, while also opening up our reflections to a wider community, for example by sharing short videos of excerpts from some of these conversations on our project website (see: https://changingrealities.org/).</w:t>
      </w:r>
    </w:p>
    <w:p w14:paraId="42D6EA4E" w14:textId="77777777" w:rsidR="00916D94" w:rsidRPr="008D6FC4" w:rsidRDefault="00916D94" w:rsidP="00916D94">
      <w:pPr>
        <w:rPr>
          <w:sz w:val="14"/>
        </w:rPr>
      </w:pPr>
      <w:r w:rsidRPr="008D6FC4">
        <w:rPr>
          <w:sz w:val="14"/>
        </w:rPr>
        <w:t xml:space="preserve">A second challenge that </w:t>
      </w:r>
      <w:r w:rsidRPr="008D6FC4">
        <w:rPr>
          <w:rStyle w:val="StyleUnderline"/>
        </w:rPr>
        <w:t>we must work through</w:t>
      </w:r>
      <w:r w:rsidRPr="008D6FC4">
        <w:rPr>
          <w:sz w:val="14"/>
        </w:rPr>
        <w:t xml:space="preserve"> is </w:t>
      </w:r>
      <w:r w:rsidRPr="008D6FC4">
        <w:rPr>
          <w:rStyle w:val="StyleUnderline"/>
        </w:rPr>
        <w:t>the</w:t>
      </w:r>
      <w:r w:rsidRPr="008D6FC4">
        <w:rPr>
          <w:sz w:val="14"/>
        </w:rPr>
        <w:t xml:space="preserve"> (positive) </w:t>
      </w:r>
      <w:r w:rsidRPr="00C05F16">
        <w:rPr>
          <w:rStyle w:val="StyleUnderline"/>
          <w:highlight w:val="cyan"/>
        </w:rPr>
        <w:t>tension between</w:t>
      </w:r>
      <w:r w:rsidRPr="008D6FC4">
        <w:rPr>
          <w:rStyle w:val="StyleUnderline"/>
        </w:rPr>
        <w:t xml:space="preserve"> pushing for and seeking the often-</w:t>
      </w:r>
      <w:r w:rsidRPr="00C05F16">
        <w:rPr>
          <w:rStyle w:val="Emphasis"/>
          <w:highlight w:val="cyan"/>
        </w:rPr>
        <w:t>radical</w:t>
      </w:r>
      <w:r w:rsidRPr="009D4C54">
        <w:rPr>
          <w:rStyle w:val="StyleUnderline"/>
        </w:rPr>
        <w:t xml:space="preserve"> </w:t>
      </w:r>
      <w:r w:rsidRPr="00C05F16">
        <w:rPr>
          <w:rStyle w:val="StyleUnderline"/>
          <w:highlight w:val="cyan"/>
        </w:rPr>
        <w:t>change</w:t>
      </w:r>
      <w:r w:rsidRPr="008D6FC4">
        <w:rPr>
          <w:rStyle w:val="StyleUnderline"/>
        </w:rPr>
        <w:t xml:space="preserve"> required and imagined</w:t>
      </w:r>
      <w:r w:rsidRPr="008D6FC4">
        <w:rPr>
          <w:sz w:val="14"/>
        </w:rPr>
        <w:t xml:space="preserve"> by participants, </w:t>
      </w:r>
      <w:r w:rsidRPr="00C05F16">
        <w:rPr>
          <w:rStyle w:val="StyleUnderline"/>
          <w:highlight w:val="cyan"/>
        </w:rPr>
        <w:t>and</w:t>
      </w:r>
      <w:r w:rsidRPr="008D6FC4">
        <w:rPr>
          <w:rStyle w:val="StyleUnderline"/>
        </w:rPr>
        <w:t xml:space="preserve"> accepting and also working towards more </w:t>
      </w:r>
      <w:r w:rsidRPr="008D6FC4">
        <w:rPr>
          <w:rStyle w:val="Emphasis"/>
        </w:rPr>
        <w:t>pragmatic</w:t>
      </w:r>
      <w:r w:rsidRPr="008D6FC4">
        <w:rPr>
          <w:rStyle w:val="StyleUnderline"/>
        </w:rPr>
        <w:t xml:space="preserve"> and </w:t>
      </w:r>
      <w:r w:rsidRPr="00C05F16">
        <w:rPr>
          <w:rStyle w:val="Emphasis"/>
          <w:highlight w:val="cyan"/>
        </w:rPr>
        <w:t>incremental policy</w:t>
      </w:r>
      <w:r w:rsidRPr="008D6FC4">
        <w:rPr>
          <w:rStyle w:val="Emphasis"/>
        </w:rPr>
        <w:t xml:space="preserve"> changes</w:t>
      </w:r>
      <w:r w:rsidRPr="008D6FC4">
        <w:rPr>
          <w:sz w:val="14"/>
        </w:rPr>
        <w:t xml:space="preserve">. Within the rubric of participatory research, we would argue that </w:t>
      </w:r>
      <w:r w:rsidRPr="008D6FC4">
        <w:rPr>
          <w:rStyle w:val="StyleUnderline"/>
        </w:rPr>
        <w:t xml:space="preserve">this </w:t>
      </w:r>
      <w:r w:rsidRPr="009D4C54">
        <w:rPr>
          <w:rStyle w:val="StyleUnderline"/>
        </w:rPr>
        <w:t xml:space="preserve">can </w:t>
      </w:r>
      <w:r w:rsidRPr="00C05F16">
        <w:rPr>
          <w:rStyle w:val="StyleUnderline"/>
          <w:highlight w:val="cyan"/>
        </w:rPr>
        <w:t>be</w:t>
      </w:r>
      <w:r w:rsidRPr="009D4C54">
        <w:rPr>
          <w:rStyle w:val="StyleUnderline"/>
        </w:rPr>
        <w:t xml:space="preserve"> a </w:t>
      </w:r>
      <w:r w:rsidRPr="00C05F16">
        <w:rPr>
          <w:rStyle w:val="Emphasis"/>
          <w:highlight w:val="cyan"/>
        </w:rPr>
        <w:t>false</w:t>
      </w:r>
      <w:r w:rsidRPr="009D4C54">
        <w:rPr>
          <w:rStyle w:val="Emphasis"/>
        </w:rPr>
        <w:t xml:space="preserve"> </w:t>
      </w:r>
      <w:r w:rsidRPr="00C05F16">
        <w:rPr>
          <w:rStyle w:val="Emphasis"/>
          <w:highlight w:val="cyan"/>
        </w:rPr>
        <w:t>dichotomy</w:t>
      </w:r>
      <w:r w:rsidRPr="008D6FC4">
        <w:rPr>
          <w:rStyle w:val="StyleUnderline"/>
        </w:rPr>
        <w:t xml:space="preserve"> as </w:t>
      </w:r>
      <w:r w:rsidRPr="009D4C54">
        <w:rPr>
          <w:rStyle w:val="StyleUnderline"/>
        </w:rPr>
        <w:t xml:space="preserve">the </w:t>
      </w:r>
      <w:r w:rsidRPr="00460231">
        <w:rPr>
          <w:rStyle w:val="StyleUnderline"/>
        </w:rPr>
        <w:t xml:space="preserve">way of working can </w:t>
      </w:r>
      <w:r w:rsidRPr="00460231">
        <w:rPr>
          <w:rStyle w:val="Emphasis"/>
        </w:rPr>
        <w:t>itself</w:t>
      </w:r>
      <w:r w:rsidRPr="00460231">
        <w:rPr>
          <w:rStyle w:val="StyleUnderline"/>
        </w:rPr>
        <w:t xml:space="preserve"> be radical and transformative</w:t>
      </w:r>
      <w:r w:rsidRPr="00460231">
        <w:rPr>
          <w:sz w:val="14"/>
        </w:rPr>
        <w:t xml:space="preserve"> – </w:t>
      </w:r>
      <w:r w:rsidRPr="00460231">
        <w:rPr>
          <w:rStyle w:val="StyleUnderline"/>
        </w:rPr>
        <w:t xml:space="preserve">it </w:t>
      </w:r>
      <w:r w:rsidRPr="00460231">
        <w:rPr>
          <w:rStyle w:val="Emphasis"/>
        </w:rPr>
        <w:t>underpins</w:t>
      </w:r>
      <w:r w:rsidRPr="00460231">
        <w:rPr>
          <w:rStyle w:val="StyleUnderline"/>
        </w:rPr>
        <w:t xml:space="preserve"> activism and can embody a form of </w:t>
      </w:r>
      <w:r w:rsidRPr="00460231">
        <w:rPr>
          <w:rStyle w:val="Emphasis"/>
        </w:rPr>
        <w:t>care</w:t>
      </w:r>
      <w:r w:rsidRPr="00460231">
        <w:rPr>
          <w:rStyle w:val="StyleUnderline"/>
        </w:rPr>
        <w:t xml:space="preserve"> and </w:t>
      </w:r>
      <w:r w:rsidRPr="00460231">
        <w:rPr>
          <w:rStyle w:val="Emphasis"/>
        </w:rPr>
        <w:t>democracy</w:t>
      </w:r>
      <w:r w:rsidRPr="00460231">
        <w:rPr>
          <w:rStyle w:val="StyleUnderline"/>
        </w:rPr>
        <w:t xml:space="preserve"> which is </w:t>
      </w:r>
      <w:r w:rsidRPr="00460231">
        <w:rPr>
          <w:rStyle w:val="Emphasis"/>
        </w:rPr>
        <w:t>antithetical</w:t>
      </w:r>
      <w:r w:rsidRPr="00460231">
        <w:rPr>
          <w:rStyle w:val="StyleUnderline"/>
        </w:rPr>
        <w:t xml:space="preserve"> to neoliberal individualism</w:t>
      </w:r>
      <w:r w:rsidRPr="00460231">
        <w:rPr>
          <w:sz w:val="14"/>
        </w:rPr>
        <w:t xml:space="preserve">. </w:t>
      </w:r>
      <w:r w:rsidRPr="00460231">
        <w:rPr>
          <w:rStyle w:val="StyleUnderline"/>
        </w:rPr>
        <w:t xml:space="preserve">This way of working can then also be </w:t>
      </w:r>
      <w:r w:rsidRPr="00460231">
        <w:rPr>
          <w:rStyle w:val="Emphasis"/>
        </w:rPr>
        <w:t>mobilised</w:t>
      </w:r>
      <w:r w:rsidRPr="00460231">
        <w:rPr>
          <w:rStyle w:val="StyleUnderline"/>
        </w:rPr>
        <w:t xml:space="preserve"> to seek</w:t>
      </w:r>
      <w:r w:rsidRPr="007A1851">
        <w:rPr>
          <w:rStyle w:val="StyleUnderline"/>
        </w:rPr>
        <w:t xml:space="preserve"> more </w:t>
      </w:r>
      <w:r w:rsidRPr="00C05F16">
        <w:rPr>
          <w:rStyle w:val="Emphasis"/>
          <w:highlight w:val="cyan"/>
        </w:rPr>
        <w:t>incremental</w:t>
      </w:r>
      <w:r w:rsidRPr="009D4C54">
        <w:rPr>
          <w:rStyle w:val="StyleUnderline"/>
        </w:rPr>
        <w:t xml:space="preserve"> </w:t>
      </w:r>
      <w:r w:rsidRPr="00C05F16">
        <w:rPr>
          <w:rStyle w:val="StyleUnderline"/>
          <w:highlight w:val="cyan"/>
        </w:rPr>
        <w:t>changes</w:t>
      </w:r>
      <w:r w:rsidRPr="007A1851">
        <w:rPr>
          <w:sz w:val="14"/>
        </w:rPr>
        <w:t xml:space="preserve">, </w:t>
      </w:r>
      <w:r w:rsidRPr="007A1851">
        <w:rPr>
          <w:rStyle w:val="StyleUnderline"/>
        </w:rPr>
        <w:t>acknowledging that these</w:t>
      </w:r>
      <w:r w:rsidRPr="008D6FC4">
        <w:rPr>
          <w:rStyle w:val="StyleUnderline"/>
        </w:rPr>
        <w:t xml:space="preserve"> changes will </w:t>
      </w:r>
      <w:r w:rsidRPr="00C05F16">
        <w:rPr>
          <w:rStyle w:val="StyleUnderline"/>
          <w:highlight w:val="cyan"/>
        </w:rPr>
        <w:t>make</w:t>
      </w:r>
      <w:r w:rsidRPr="009D4C54">
        <w:rPr>
          <w:rStyle w:val="StyleUnderline"/>
        </w:rPr>
        <w:t xml:space="preserve"> a </w:t>
      </w:r>
      <w:r w:rsidRPr="00C05F16">
        <w:rPr>
          <w:rStyle w:val="Emphasis"/>
          <w:highlight w:val="cyan"/>
        </w:rPr>
        <w:t>necessary</w:t>
      </w:r>
      <w:r w:rsidRPr="009D4C54">
        <w:rPr>
          <w:sz w:val="14"/>
        </w:rPr>
        <w:t xml:space="preserve"> (</w:t>
      </w:r>
      <w:r w:rsidRPr="009D4C54">
        <w:rPr>
          <w:rStyle w:val="StyleUnderline"/>
        </w:rPr>
        <w:t xml:space="preserve">if </w:t>
      </w:r>
      <w:r w:rsidRPr="009D4C54">
        <w:rPr>
          <w:rStyle w:val="Emphasis"/>
        </w:rPr>
        <w:t>incomplete</w:t>
      </w:r>
      <w:r w:rsidRPr="009D4C54">
        <w:rPr>
          <w:sz w:val="14"/>
        </w:rPr>
        <w:t xml:space="preserve">) </w:t>
      </w:r>
      <w:r w:rsidRPr="00C05F16">
        <w:rPr>
          <w:rStyle w:val="StyleUnderline"/>
          <w:highlight w:val="cyan"/>
        </w:rPr>
        <w:t>difference to</w:t>
      </w:r>
      <w:r w:rsidRPr="009D4C54">
        <w:rPr>
          <w:rStyle w:val="StyleUnderline"/>
        </w:rPr>
        <w:t xml:space="preserve"> the lives of sometimes </w:t>
      </w:r>
      <w:r w:rsidRPr="00C05F16">
        <w:rPr>
          <w:rStyle w:val="Emphasis"/>
          <w:highlight w:val="cyan"/>
        </w:rPr>
        <w:t>millions</w:t>
      </w:r>
      <w:r w:rsidRPr="009D4C54">
        <w:rPr>
          <w:rStyle w:val="StyleUnderline"/>
        </w:rPr>
        <w:t xml:space="preserve"> of individuals</w:t>
      </w:r>
      <w:r w:rsidRPr="008D6FC4">
        <w:rPr>
          <w:sz w:val="14"/>
        </w:rPr>
        <w:t>. To give a concrete example, during the coronavirus pandemic we worked collaboratively as a team of parents, researchers and campaigners to push for the Westminster Government to maintain and make permanent a temporary £20 uplift to the main working-age social security benefit, Universal Credit. These efforts were partially, if not totally, successful, with the Westminster Government twice delaying the removal of the uplift, which was eventually removed in October 2021. The £20 uplift</w:t>
      </w:r>
      <w:r w:rsidRPr="009D4C54">
        <w:rPr>
          <w:sz w:val="14"/>
        </w:rPr>
        <w:t xml:space="preserve">, even if it had been made permanent, represented only a sticking plaster (at best) for the UK’s failing social security system. But </w:t>
      </w:r>
      <w:r w:rsidRPr="009D4C54">
        <w:rPr>
          <w:rStyle w:val="StyleUnderline"/>
        </w:rPr>
        <w:t>it still represented</w:t>
      </w:r>
      <w:r w:rsidRPr="008D6FC4">
        <w:rPr>
          <w:rStyle w:val="StyleUnderline"/>
        </w:rPr>
        <w:t xml:space="preserve"> </w:t>
      </w:r>
      <w:r w:rsidRPr="009D4C54">
        <w:rPr>
          <w:rStyle w:val="StyleUnderline"/>
        </w:rPr>
        <w:t xml:space="preserve">a </w:t>
      </w:r>
      <w:r w:rsidRPr="009D4C54">
        <w:rPr>
          <w:rStyle w:val="Emphasis"/>
        </w:rPr>
        <w:t>welcome improvement</w:t>
      </w:r>
      <w:r w:rsidRPr="009D4C54">
        <w:rPr>
          <w:sz w:val="14"/>
        </w:rPr>
        <w:t xml:space="preserve">, </w:t>
      </w:r>
      <w:r w:rsidRPr="009D4C54">
        <w:rPr>
          <w:rStyle w:val="StyleUnderline"/>
        </w:rPr>
        <w:t xml:space="preserve">and it made </w:t>
      </w:r>
      <w:r w:rsidRPr="009D4C54">
        <w:rPr>
          <w:rStyle w:val="Emphasis"/>
        </w:rPr>
        <w:t>strategic sense</w:t>
      </w:r>
      <w:r w:rsidRPr="008D6FC4">
        <w:rPr>
          <w:rStyle w:val="StyleUnderline"/>
        </w:rPr>
        <w:t xml:space="preserve"> to focus collective efforts on seeking to continue it</w:t>
      </w:r>
      <w:r w:rsidRPr="008D6FC4">
        <w:rPr>
          <w:sz w:val="14"/>
        </w:rPr>
        <w:t xml:space="preserve">. Significantly, </w:t>
      </w:r>
      <w:r w:rsidRPr="009D4C54">
        <w:rPr>
          <w:rStyle w:val="StyleUnderline"/>
        </w:rPr>
        <w:t xml:space="preserve">these </w:t>
      </w:r>
      <w:r w:rsidRPr="00C05F16">
        <w:rPr>
          <w:rStyle w:val="StyleUnderline"/>
          <w:highlight w:val="cyan"/>
        </w:rPr>
        <w:t>efforts</w:t>
      </w:r>
      <w:r w:rsidRPr="008D6FC4">
        <w:rPr>
          <w:rStyle w:val="StyleUnderline"/>
        </w:rPr>
        <w:t xml:space="preserve"> always </w:t>
      </w:r>
      <w:r w:rsidRPr="009D4C54">
        <w:rPr>
          <w:rStyle w:val="Emphasis"/>
        </w:rPr>
        <w:t>nested</w:t>
      </w:r>
      <w:r w:rsidRPr="009D4C54">
        <w:rPr>
          <w:rStyle w:val="StyleUnderline"/>
        </w:rPr>
        <w:t xml:space="preserve"> this </w:t>
      </w:r>
      <w:r w:rsidRPr="00C05F16">
        <w:rPr>
          <w:rStyle w:val="StyleUnderline"/>
          <w:highlight w:val="cyan"/>
        </w:rPr>
        <w:t>within</w:t>
      </w:r>
      <w:r w:rsidRPr="009D4C54">
        <w:rPr>
          <w:rStyle w:val="StyleUnderline"/>
        </w:rPr>
        <w:t xml:space="preserve"> a </w:t>
      </w:r>
      <w:r w:rsidRPr="00C05F16">
        <w:rPr>
          <w:rStyle w:val="StyleUnderline"/>
          <w:highlight w:val="cyan"/>
        </w:rPr>
        <w:t>broad</w:t>
      </w:r>
      <w:r w:rsidRPr="009D4C54">
        <w:rPr>
          <w:rStyle w:val="StyleUnderline"/>
        </w:rPr>
        <w:t xml:space="preserve">er </w:t>
      </w:r>
      <w:r w:rsidRPr="00C05F16">
        <w:rPr>
          <w:rStyle w:val="StyleUnderline"/>
          <w:highlight w:val="cyan"/>
        </w:rPr>
        <w:t>call for</w:t>
      </w:r>
      <w:r w:rsidRPr="009D4C54">
        <w:rPr>
          <w:sz w:val="14"/>
        </w:rPr>
        <w:t xml:space="preserve"> investment</w:t>
      </w:r>
      <w:r w:rsidRPr="008D6FC4">
        <w:rPr>
          <w:sz w:val="14"/>
        </w:rPr>
        <w:t xml:space="preserve"> in social security and </w:t>
      </w:r>
      <w:r w:rsidRPr="009D4C54">
        <w:rPr>
          <w:rStyle w:val="StyleUnderline"/>
        </w:rPr>
        <w:t xml:space="preserve">the </w:t>
      </w:r>
      <w:r w:rsidRPr="00C05F16">
        <w:rPr>
          <w:rStyle w:val="Emphasis"/>
          <w:highlight w:val="cyan"/>
        </w:rPr>
        <w:t>reimagination</w:t>
      </w:r>
      <w:r w:rsidRPr="009D4C54">
        <w:rPr>
          <w:rStyle w:val="StyleUnderline"/>
        </w:rPr>
        <w:t xml:space="preserve"> </w:t>
      </w:r>
      <w:r w:rsidRPr="00C05F16">
        <w:rPr>
          <w:rStyle w:val="StyleUnderline"/>
          <w:highlight w:val="cyan"/>
        </w:rPr>
        <w:t>of</w:t>
      </w:r>
      <w:r w:rsidRPr="009D4C54">
        <w:rPr>
          <w:rStyle w:val="StyleUnderline"/>
        </w:rPr>
        <w:t xml:space="preserve"> this </w:t>
      </w:r>
      <w:r w:rsidRPr="00C05F16">
        <w:rPr>
          <w:rStyle w:val="Emphasis"/>
          <w:highlight w:val="cyan"/>
        </w:rPr>
        <w:t>policy</w:t>
      </w:r>
      <w:r w:rsidRPr="009D4C54">
        <w:rPr>
          <w:rStyle w:val="Emphasis"/>
        </w:rPr>
        <w:t xml:space="preserve"> arena</w:t>
      </w:r>
      <w:r w:rsidRPr="009D4C54">
        <w:rPr>
          <w:rStyle w:val="StyleUnderline"/>
        </w:rPr>
        <w:t xml:space="preserve"> as a force </w:t>
      </w:r>
      <w:r w:rsidRPr="00C05F16">
        <w:rPr>
          <w:rStyle w:val="StyleUnderline"/>
          <w:highlight w:val="cyan"/>
        </w:rPr>
        <w:t>for</w:t>
      </w:r>
      <w:r w:rsidRPr="009D4C54">
        <w:rPr>
          <w:rStyle w:val="StyleUnderline"/>
        </w:rPr>
        <w:t xml:space="preserve"> </w:t>
      </w:r>
      <w:r w:rsidRPr="00C05F16">
        <w:rPr>
          <w:rStyle w:val="Emphasis"/>
          <w:highlight w:val="cyan"/>
        </w:rPr>
        <w:t>good</w:t>
      </w:r>
      <w:r w:rsidRPr="009D4C54">
        <w:rPr>
          <w:sz w:val="14"/>
        </w:rPr>
        <w:t xml:space="preserve">. </w:t>
      </w:r>
      <w:r w:rsidRPr="009D4C54">
        <w:rPr>
          <w:rStyle w:val="StyleUnderline"/>
        </w:rPr>
        <w:t>We persist</w:t>
      </w:r>
      <w:r w:rsidRPr="009D4C54">
        <w:rPr>
          <w:sz w:val="14"/>
        </w:rPr>
        <w:t xml:space="preserve"> in these efforts </w:t>
      </w:r>
      <w:r w:rsidRPr="00C05F16">
        <w:rPr>
          <w:rStyle w:val="Emphasis"/>
          <w:highlight w:val="cyan"/>
        </w:rPr>
        <w:t>despite</w:t>
      </w:r>
      <w:r w:rsidRPr="009D4C54">
        <w:rPr>
          <w:rStyle w:val="StyleUnderline"/>
        </w:rPr>
        <w:t xml:space="preserve"> a keen awareness of the often-</w:t>
      </w:r>
      <w:r w:rsidRPr="00C05F16">
        <w:rPr>
          <w:rStyle w:val="Emphasis"/>
          <w:highlight w:val="cyan"/>
        </w:rPr>
        <w:t>regressive</w:t>
      </w:r>
      <w:r w:rsidRPr="009D4C54">
        <w:rPr>
          <w:rStyle w:val="StyleUnderline"/>
        </w:rPr>
        <w:t xml:space="preserve"> </w:t>
      </w:r>
      <w:r w:rsidRPr="00C05F16">
        <w:rPr>
          <w:rStyle w:val="StyleUnderline"/>
          <w:highlight w:val="cyan"/>
        </w:rPr>
        <w:t>impact</w:t>
      </w:r>
      <w:r w:rsidRPr="009D4C54">
        <w:rPr>
          <w:rStyle w:val="StyleUnderline"/>
        </w:rPr>
        <w:t xml:space="preserve"> of policy change</w:t>
      </w:r>
      <w:r w:rsidRPr="009D4C54">
        <w:rPr>
          <w:sz w:val="14"/>
        </w:rPr>
        <w:t>, particularly</w:t>
      </w:r>
      <w:r w:rsidRPr="008D6FC4">
        <w:rPr>
          <w:sz w:val="14"/>
        </w:rPr>
        <w:t xml:space="preserve"> that imposed on communities (see also Lea, 2020); and we would argue it is because of this tendency towards regressive policy decisions that the direct inclusion of people with lived experience of the issue at hand is so important in policy development.</w:t>
      </w:r>
    </w:p>
    <w:p w14:paraId="49E7941E" w14:textId="77777777" w:rsidR="00916D94" w:rsidRPr="008D6FC4" w:rsidRDefault="00916D94" w:rsidP="00916D94">
      <w:pPr>
        <w:rPr>
          <w:sz w:val="14"/>
        </w:rPr>
      </w:pPr>
      <w:r w:rsidRPr="008D6FC4">
        <w:rPr>
          <w:rStyle w:val="StyleUnderline"/>
        </w:rPr>
        <w:t>We</w:t>
      </w:r>
      <w:r w:rsidRPr="008D6FC4">
        <w:rPr>
          <w:sz w:val="14"/>
        </w:rPr>
        <w:t xml:space="preserve"> would encourage those engaging in change-based work to recognise how any tensions between radical imaginaries and incremental changes play out in their own research (Morris et al., 2021), but would also </w:t>
      </w:r>
      <w:r w:rsidRPr="008D6FC4">
        <w:rPr>
          <w:rStyle w:val="Emphasis"/>
        </w:rPr>
        <w:t>discourage</w:t>
      </w:r>
      <w:r w:rsidRPr="008D6FC4">
        <w:rPr>
          <w:rStyle w:val="StyleUnderline"/>
        </w:rPr>
        <w:t xml:space="preserve"> simplistic readings of </w:t>
      </w:r>
      <w:r w:rsidRPr="008D6FC4">
        <w:rPr>
          <w:rStyle w:val="Emphasis"/>
        </w:rPr>
        <w:t>incremental</w:t>
      </w:r>
      <w:r w:rsidRPr="008D6FC4">
        <w:rPr>
          <w:sz w:val="14"/>
        </w:rPr>
        <w:t xml:space="preserve">, </w:t>
      </w:r>
      <w:r w:rsidRPr="008D6FC4">
        <w:rPr>
          <w:rStyle w:val="Emphasis"/>
        </w:rPr>
        <w:t>policy</w:t>
      </w:r>
      <w:r w:rsidRPr="008D6FC4">
        <w:rPr>
          <w:rStyle w:val="StyleUnderline"/>
        </w:rPr>
        <w:t xml:space="preserve"> change efforts as being </w:t>
      </w:r>
      <w:r w:rsidRPr="008D6FC4">
        <w:rPr>
          <w:rStyle w:val="Emphasis"/>
        </w:rPr>
        <w:t>anti-hope</w:t>
      </w:r>
      <w:r w:rsidRPr="008D6FC4">
        <w:rPr>
          <w:sz w:val="14"/>
        </w:rPr>
        <w:t>. We can also make spaces to create change around what is currently possible, so long as we acknowledge this is neither enough, and so long as we root this change-based activity in a way of working and researching that is itself radical, hopeful and potentially transformative.</w:t>
      </w:r>
    </w:p>
    <w:p w14:paraId="542A1E4F" w14:textId="77777777" w:rsidR="00916D94" w:rsidRPr="008D6FC4" w:rsidRDefault="00916D94" w:rsidP="00916D94">
      <w:pPr>
        <w:rPr>
          <w:sz w:val="14"/>
        </w:rPr>
      </w:pPr>
      <w:r w:rsidRPr="008D6FC4">
        <w:rPr>
          <w:sz w:val="14"/>
        </w:rPr>
        <w:t xml:space="preserve">It is also important to recognise the extent to which the climate needed to do hope-based participatory research clashes with and is made much harder by the demands of the neoliberal academy (Erickson et al., 2021; McKeown, 2022). This is something which demands further research and exploration, teasing out the tensions and inconsistencies with growing calls for change-oriented and hopeful research and the barriers erected by an academy focused on performance and income generation. Here too, radical change is required, and again there is a role for, and a value in hope-based activity. </w:t>
      </w:r>
      <w:r w:rsidRPr="008D6FC4">
        <w:rPr>
          <w:rStyle w:val="StyleUnderline"/>
        </w:rPr>
        <w:t xml:space="preserve">Participatory researchers </w:t>
      </w:r>
      <w:r w:rsidRPr="008D6FC4">
        <w:rPr>
          <w:rStyle w:val="Emphasis"/>
        </w:rPr>
        <w:t>alone</w:t>
      </w:r>
      <w:r w:rsidRPr="008D6FC4">
        <w:rPr>
          <w:rStyle w:val="StyleUnderline"/>
        </w:rPr>
        <w:t xml:space="preserve"> cannot overturn the neoliberal academy</w:t>
      </w:r>
      <w:r w:rsidRPr="008D6FC4">
        <w:rPr>
          <w:sz w:val="14"/>
        </w:rPr>
        <w:t xml:space="preserve">, </w:t>
      </w:r>
      <w:r w:rsidRPr="008D6FC4">
        <w:rPr>
          <w:rStyle w:val="StyleUnderline"/>
        </w:rPr>
        <w:t xml:space="preserve">but they can work in a way that </w:t>
      </w:r>
      <w:r w:rsidRPr="008D6FC4">
        <w:rPr>
          <w:rStyle w:val="Emphasis"/>
        </w:rPr>
        <w:t>counters</w:t>
      </w:r>
      <w:r w:rsidRPr="008D6FC4">
        <w:rPr>
          <w:rStyle w:val="StyleUnderline"/>
        </w:rPr>
        <w:t xml:space="preserve"> competition and </w:t>
      </w:r>
      <w:r w:rsidRPr="008D6FC4">
        <w:rPr>
          <w:rStyle w:val="Emphasis"/>
        </w:rPr>
        <w:t>centres</w:t>
      </w:r>
      <w:r w:rsidRPr="008D6FC4">
        <w:rPr>
          <w:rStyle w:val="StyleUnderline"/>
        </w:rPr>
        <w:t xml:space="preserve"> marginalised and excluded people and ideas</w:t>
      </w:r>
      <w:r w:rsidRPr="008D6FC4">
        <w:rPr>
          <w:sz w:val="14"/>
        </w:rPr>
        <w:t xml:space="preserve">. </w:t>
      </w:r>
      <w:r w:rsidRPr="008D6FC4">
        <w:rPr>
          <w:rStyle w:val="StyleUnderline"/>
        </w:rPr>
        <w:t>There are examples of this happening</w:t>
      </w:r>
      <w:r w:rsidRPr="008D6FC4">
        <w:rPr>
          <w:sz w:val="14"/>
        </w:rPr>
        <w:t xml:space="preserve"> both in participatory research but also </w:t>
      </w:r>
      <w:r w:rsidRPr="008D6FC4">
        <w:rPr>
          <w:rStyle w:val="StyleUnderline"/>
        </w:rPr>
        <w:t xml:space="preserve">in </w:t>
      </w:r>
      <w:r w:rsidRPr="008D6FC4">
        <w:rPr>
          <w:rStyle w:val="Emphasis"/>
        </w:rPr>
        <w:t>broader academic work</w:t>
      </w:r>
      <w:r w:rsidRPr="008D6FC4">
        <w:rPr>
          <w:rStyle w:val="StyleUnderline"/>
        </w:rPr>
        <w:t xml:space="preserve"> that seeks to </w:t>
      </w:r>
      <w:r w:rsidRPr="008D6FC4">
        <w:rPr>
          <w:rStyle w:val="Emphasis"/>
        </w:rPr>
        <w:t>imagine</w:t>
      </w:r>
      <w:r w:rsidRPr="008D6FC4">
        <w:rPr>
          <w:rStyle w:val="StyleUnderline"/>
        </w:rPr>
        <w:t xml:space="preserve"> and </w:t>
      </w:r>
      <w:r w:rsidRPr="008D6FC4">
        <w:rPr>
          <w:rStyle w:val="Emphasis"/>
        </w:rPr>
        <w:t>start</w:t>
      </w:r>
      <w:r w:rsidRPr="008D6FC4">
        <w:rPr>
          <w:rStyle w:val="StyleUnderline"/>
        </w:rPr>
        <w:t xml:space="preserve"> the work of constructing a </w:t>
      </w:r>
      <w:r w:rsidRPr="008D6FC4">
        <w:rPr>
          <w:rStyle w:val="Emphasis"/>
        </w:rPr>
        <w:t>different</w:t>
      </w:r>
      <w:r w:rsidRPr="008D6FC4">
        <w:rPr>
          <w:sz w:val="14"/>
        </w:rPr>
        <w:t xml:space="preserve">, </w:t>
      </w:r>
      <w:r w:rsidRPr="008D6FC4">
        <w:rPr>
          <w:rStyle w:val="Emphasis"/>
        </w:rPr>
        <w:t>better future</w:t>
      </w:r>
      <w:r w:rsidRPr="008D6FC4">
        <w:rPr>
          <w:sz w:val="14"/>
        </w:rPr>
        <w:t xml:space="preserve"> (Dukelow &amp; Murphy, 2022; Gouache, 2022).</w:t>
      </w:r>
    </w:p>
    <w:p w14:paraId="6ED9AD9D" w14:textId="77777777" w:rsidR="00916D94" w:rsidRPr="008D6FC4" w:rsidRDefault="00916D94" w:rsidP="00916D94">
      <w:pPr>
        <w:rPr>
          <w:sz w:val="14"/>
        </w:rPr>
      </w:pPr>
      <w:r w:rsidRPr="008D6FC4">
        <w:rPr>
          <w:sz w:val="14"/>
        </w:rPr>
        <w:t>Conclusion: Hope, resistance and participatory research</w:t>
      </w:r>
    </w:p>
    <w:p w14:paraId="2FE655F9" w14:textId="77777777" w:rsidR="00916D94" w:rsidRPr="008D6FC4" w:rsidRDefault="00916D94" w:rsidP="00916D94">
      <w:pPr>
        <w:rPr>
          <w:sz w:val="14"/>
        </w:rPr>
      </w:pPr>
      <w:r w:rsidRPr="008D6FC4">
        <w:rPr>
          <w:sz w:val="14"/>
        </w:rPr>
        <w:t xml:space="preserve">In this article, we have set </w:t>
      </w:r>
      <w:r w:rsidRPr="009D4C54">
        <w:rPr>
          <w:sz w:val="14"/>
        </w:rPr>
        <w:t xml:space="preserve">out how </w:t>
      </w:r>
      <w:r w:rsidRPr="009D4C54">
        <w:rPr>
          <w:rStyle w:val="StyleUnderline"/>
        </w:rPr>
        <w:t xml:space="preserve">a </w:t>
      </w:r>
      <w:r w:rsidRPr="009D4C54">
        <w:rPr>
          <w:rStyle w:val="Emphasis"/>
          <w:sz w:val="30"/>
          <w:szCs w:val="30"/>
        </w:rPr>
        <w:t xml:space="preserve">seemingly </w:t>
      </w:r>
      <w:r w:rsidRPr="00C05F16">
        <w:rPr>
          <w:rStyle w:val="Emphasis"/>
          <w:sz w:val="30"/>
          <w:szCs w:val="30"/>
          <w:highlight w:val="cyan"/>
        </w:rPr>
        <w:t>hopeless policy context</w:t>
      </w:r>
      <w:r w:rsidRPr="009D4C54">
        <w:rPr>
          <w:rStyle w:val="StyleUnderline"/>
        </w:rPr>
        <w:t xml:space="preserve"> can </w:t>
      </w:r>
      <w:r w:rsidRPr="00C05F16">
        <w:rPr>
          <w:rStyle w:val="StyleUnderline"/>
          <w:highlight w:val="cyan"/>
        </w:rPr>
        <w:t>create</w:t>
      </w:r>
      <w:r w:rsidRPr="009D4C54">
        <w:rPr>
          <w:rStyle w:val="StyleUnderline"/>
        </w:rPr>
        <w:t xml:space="preserve"> a condition of </w:t>
      </w:r>
      <w:r w:rsidRPr="00C05F16">
        <w:rPr>
          <w:rStyle w:val="Emphasis"/>
          <w:highlight w:val="cyan"/>
        </w:rPr>
        <w:t>uncertainty</w:t>
      </w:r>
      <w:r w:rsidRPr="009D4C54">
        <w:rPr>
          <w:rStyle w:val="StyleUnderline"/>
        </w:rPr>
        <w:t xml:space="preserve"> and </w:t>
      </w:r>
      <w:r w:rsidRPr="00C05F16">
        <w:rPr>
          <w:rStyle w:val="StyleUnderline"/>
          <w:highlight w:val="cyan"/>
        </w:rPr>
        <w:t>fuel</w:t>
      </w:r>
      <w:r w:rsidRPr="009D4C54">
        <w:rPr>
          <w:rStyle w:val="StyleUnderline"/>
        </w:rPr>
        <w:t xml:space="preserve"> the </w:t>
      </w:r>
      <w:r w:rsidRPr="00C05F16">
        <w:rPr>
          <w:rStyle w:val="Emphasis"/>
          <w:highlight w:val="cyan"/>
        </w:rPr>
        <w:t>despair</w:t>
      </w:r>
      <w:r w:rsidRPr="009D4C54">
        <w:rPr>
          <w:rStyle w:val="StyleUnderline"/>
        </w:rPr>
        <w:t xml:space="preserve"> </w:t>
      </w:r>
      <w:r w:rsidRPr="00C05F16">
        <w:rPr>
          <w:rStyle w:val="StyleUnderline"/>
          <w:highlight w:val="cyan"/>
        </w:rPr>
        <w:t>and</w:t>
      </w:r>
      <w:r w:rsidRPr="009D4C54">
        <w:rPr>
          <w:rStyle w:val="StyleUnderline"/>
        </w:rPr>
        <w:t xml:space="preserve"> </w:t>
      </w:r>
      <w:r w:rsidRPr="00C05F16">
        <w:rPr>
          <w:rStyle w:val="Emphasis"/>
          <w:highlight w:val="cyan"/>
        </w:rPr>
        <w:t>anger</w:t>
      </w:r>
      <w:r w:rsidRPr="009D4C54">
        <w:rPr>
          <w:rStyle w:val="StyleUnderline"/>
        </w:rPr>
        <w:t xml:space="preserve"> that makes the work of hope </w:t>
      </w:r>
      <w:r w:rsidRPr="009D4C54">
        <w:rPr>
          <w:rStyle w:val="Emphasis"/>
        </w:rPr>
        <w:t>possible</w:t>
      </w:r>
      <w:r w:rsidRPr="009D4C54">
        <w:rPr>
          <w:sz w:val="14"/>
        </w:rPr>
        <w:t xml:space="preserve">. We have outlined diverse theorisations of hope to argue, like Cuervo and Cook (2019), that </w:t>
      </w:r>
      <w:r w:rsidRPr="009D4C54">
        <w:rPr>
          <w:rStyle w:val="StyleUnderline"/>
        </w:rPr>
        <w:t xml:space="preserve">different modalities of hope </w:t>
      </w:r>
      <w:r w:rsidRPr="009D4C54">
        <w:rPr>
          <w:rStyle w:val="Emphasis"/>
        </w:rPr>
        <w:t>coexist</w:t>
      </w:r>
      <w:r w:rsidRPr="009D4C54">
        <w:rPr>
          <w:rStyle w:val="StyleUnderline"/>
        </w:rPr>
        <w:t xml:space="preserve"> and are </w:t>
      </w:r>
      <w:r w:rsidRPr="009D4C54">
        <w:rPr>
          <w:rStyle w:val="Emphasis"/>
        </w:rPr>
        <w:t>complementary</w:t>
      </w:r>
      <w:r w:rsidRPr="009D4C54">
        <w:rPr>
          <w:sz w:val="14"/>
        </w:rPr>
        <w:t xml:space="preserve"> – as they are in the participatory research project we discuss here. </w:t>
      </w:r>
      <w:r w:rsidRPr="009D4C54">
        <w:rPr>
          <w:rStyle w:val="StyleUnderline"/>
        </w:rPr>
        <w:t>Participatory research</w:t>
      </w:r>
      <w:r w:rsidRPr="009D4C54">
        <w:rPr>
          <w:sz w:val="14"/>
        </w:rPr>
        <w:t xml:space="preserve">, properly done, can constitute a form of hope-labour and in doing so </w:t>
      </w:r>
      <w:r w:rsidRPr="009D4C54">
        <w:rPr>
          <w:rStyle w:val="StyleUnderline"/>
        </w:rPr>
        <w:t xml:space="preserve">can be </w:t>
      </w:r>
      <w:r w:rsidRPr="009D4C54">
        <w:rPr>
          <w:rStyle w:val="Emphasis"/>
        </w:rPr>
        <w:t>generative</w:t>
      </w:r>
      <w:r w:rsidRPr="009D4C54">
        <w:rPr>
          <w:rStyle w:val="StyleUnderline"/>
        </w:rPr>
        <w:t xml:space="preserve"> of hope</w:t>
      </w:r>
      <w:r w:rsidRPr="009D4C54">
        <w:rPr>
          <w:sz w:val="14"/>
        </w:rPr>
        <w:t xml:space="preserve">. In participatory research, </w:t>
      </w:r>
      <w:r w:rsidRPr="009D4C54">
        <w:rPr>
          <w:rStyle w:val="StyleUnderline"/>
        </w:rPr>
        <w:t>participants and researchers can come together to become activists</w:t>
      </w:r>
      <w:r w:rsidRPr="009D4C54">
        <w:rPr>
          <w:sz w:val="14"/>
        </w:rPr>
        <w:t>, and self-identify as such, encouraged</w:t>
      </w:r>
      <w:r w:rsidRPr="008D6FC4">
        <w:rPr>
          <w:sz w:val="14"/>
        </w:rPr>
        <w:t xml:space="preserve"> by a strong peer support network. It is vital to recognise that participatory </w:t>
      </w:r>
      <w:r w:rsidRPr="00C05F16">
        <w:rPr>
          <w:rStyle w:val="StyleUnderline"/>
          <w:highlight w:val="cyan"/>
        </w:rPr>
        <w:t>research</w:t>
      </w:r>
      <w:r w:rsidRPr="009D4C54">
        <w:rPr>
          <w:rStyle w:val="StyleUnderline"/>
        </w:rPr>
        <w:t xml:space="preserve"> can be </w:t>
      </w:r>
      <w:r w:rsidRPr="00C05F16">
        <w:rPr>
          <w:rStyle w:val="StyleUnderline"/>
          <w:highlight w:val="cyan"/>
        </w:rPr>
        <w:t>aimed at</w:t>
      </w:r>
      <w:r w:rsidRPr="009D4C54">
        <w:rPr>
          <w:rStyle w:val="StyleUnderline"/>
        </w:rPr>
        <w:t xml:space="preserve"> a </w:t>
      </w:r>
      <w:r w:rsidRPr="00C05F16">
        <w:rPr>
          <w:rStyle w:val="Emphasis"/>
          <w:highlight w:val="cyan"/>
        </w:rPr>
        <w:t>different</w:t>
      </w:r>
      <w:r w:rsidRPr="009D4C54">
        <w:rPr>
          <w:sz w:val="14"/>
        </w:rPr>
        <w:t xml:space="preserve"> –</w:t>
      </w:r>
      <w:r w:rsidRPr="008D6FC4">
        <w:rPr>
          <w:sz w:val="14"/>
        </w:rPr>
        <w:t xml:space="preserve"> </w:t>
      </w:r>
      <w:r w:rsidRPr="009D4C54">
        <w:rPr>
          <w:rStyle w:val="StyleUnderline"/>
        </w:rPr>
        <w:t xml:space="preserve">and </w:t>
      </w:r>
      <w:r w:rsidRPr="00C05F16">
        <w:rPr>
          <w:rStyle w:val="Emphasis"/>
          <w:highlight w:val="cyan"/>
        </w:rPr>
        <w:t>radical</w:t>
      </w:r>
      <w:r w:rsidRPr="009D4C54">
        <w:rPr>
          <w:sz w:val="14"/>
        </w:rPr>
        <w:t xml:space="preserve"> – </w:t>
      </w:r>
      <w:r w:rsidRPr="00C05F16">
        <w:rPr>
          <w:rStyle w:val="StyleUnderline"/>
          <w:highlight w:val="cyan"/>
        </w:rPr>
        <w:t>future</w:t>
      </w:r>
      <w:r w:rsidRPr="009D4C54">
        <w:rPr>
          <w:sz w:val="14"/>
        </w:rPr>
        <w:t>,</w:t>
      </w:r>
      <w:r w:rsidRPr="008D6FC4">
        <w:rPr>
          <w:sz w:val="14"/>
        </w:rPr>
        <w:t xml:space="preserve"> </w:t>
      </w:r>
      <w:r w:rsidRPr="008D6FC4">
        <w:rPr>
          <w:rStyle w:val="StyleUnderline"/>
        </w:rPr>
        <w:t xml:space="preserve">both </w:t>
      </w:r>
      <w:r w:rsidRPr="009D4C54">
        <w:rPr>
          <w:rStyle w:val="StyleUnderline"/>
        </w:rPr>
        <w:t xml:space="preserve">because of its </w:t>
      </w:r>
      <w:r w:rsidRPr="009D4C54">
        <w:rPr>
          <w:rStyle w:val="Emphasis"/>
        </w:rPr>
        <w:t>orientation</w:t>
      </w:r>
      <w:r w:rsidRPr="009D4C54">
        <w:rPr>
          <w:rStyle w:val="StyleUnderline"/>
        </w:rPr>
        <w:t xml:space="preserve"> towards delivering substantive changes</w:t>
      </w:r>
      <w:r w:rsidRPr="009D4C54">
        <w:rPr>
          <w:sz w:val="14"/>
        </w:rPr>
        <w:t xml:space="preserve"> (</w:t>
      </w:r>
      <w:r w:rsidRPr="009D4C54">
        <w:rPr>
          <w:rStyle w:val="StyleUnderline"/>
        </w:rPr>
        <w:t xml:space="preserve">to </w:t>
      </w:r>
      <w:r w:rsidRPr="009D4C54">
        <w:rPr>
          <w:rStyle w:val="Emphasis"/>
        </w:rPr>
        <w:t>policy</w:t>
      </w:r>
      <w:r w:rsidRPr="009D4C54">
        <w:rPr>
          <w:sz w:val="14"/>
        </w:rPr>
        <w:t xml:space="preserve">/practice) but also, </w:t>
      </w:r>
      <w:r w:rsidRPr="009D4C54">
        <w:rPr>
          <w:rStyle w:val="StyleUnderline"/>
        </w:rPr>
        <w:t>and</w:t>
      </w:r>
      <w:r w:rsidRPr="009D4C54">
        <w:rPr>
          <w:sz w:val="14"/>
        </w:rPr>
        <w:t xml:space="preserve"> significantly, </w:t>
      </w:r>
      <w:r w:rsidRPr="009D4C54">
        <w:rPr>
          <w:rStyle w:val="StyleUnderline"/>
        </w:rPr>
        <w:t xml:space="preserve">because it </w:t>
      </w:r>
      <w:r w:rsidRPr="00C05F16">
        <w:rPr>
          <w:rStyle w:val="Emphasis"/>
          <w:highlight w:val="cyan"/>
        </w:rPr>
        <w:t>foregrounds</w:t>
      </w:r>
      <w:r w:rsidRPr="009D4C54">
        <w:rPr>
          <w:rStyle w:val="StyleUnderline"/>
        </w:rPr>
        <w:t xml:space="preserve"> a fresh and different way of </w:t>
      </w:r>
      <w:r w:rsidRPr="00C05F16">
        <w:rPr>
          <w:rStyle w:val="Emphasis"/>
          <w:highlight w:val="cyan"/>
        </w:rPr>
        <w:t>collaborating</w:t>
      </w:r>
      <w:r w:rsidRPr="009D4C54">
        <w:rPr>
          <w:sz w:val="14"/>
        </w:rPr>
        <w:t xml:space="preserve">, </w:t>
      </w:r>
      <w:r w:rsidRPr="009D4C54">
        <w:rPr>
          <w:rStyle w:val="StyleUnderline"/>
        </w:rPr>
        <w:t xml:space="preserve">and </w:t>
      </w:r>
      <w:r w:rsidRPr="009D4C54">
        <w:rPr>
          <w:rStyle w:val="Emphasis"/>
        </w:rPr>
        <w:t>connecting</w:t>
      </w:r>
      <w:r w:rsidRPr="009D4C54">
        <w:rPr>
          <w:sz w:val="14"/>
        </w:rPr>
        <w:t xml:space="preserve"> – one that values and incorporates</w:t>
      </w:r>
      <w:r w:rsidRPr="008D6FC4">
        <w:rPr>
          <w:sz w:val="14"/>
        </w:rPr>
        <w:t xml:space="preserve"> a diversity of voices and expertise and </w:t>
      </w:r>
      <w:r w:rsidRPr="008D6FC4">
        <w:rPr>
          <w:rStyle w:val="StyleUnderline"/>
        </w:rPr>
        <w:t xml:space="preserve">that promotes </w:t>
      </w:r>
      <w:r w:rsidRPr="008D6FC4">
        <w:rPr>
          <w:rStyle w:val="Emphasis"/>
        </w:rPr>
        <w:t>collaboration</w:t>
      </w:r>
      <w:r w:rsidRPr="008D6FC4">
        <w:rPr>
          <w:rStyle w:val="StyleUnderline"/>
        </w:rPr>
        <w:t xml:space="preserve"> and collective </w:t>
      </w:r>
      <w:r w:rsidRPr="008D6FC4">
        <w:rPr>
          <w:rStyle w:val="Emphasis"/>
        </w:rPr>
        <w:t>self-determination</w:t>
      </w:r>
      <w:r w:rsidRPr="008D6FC4">
        <w:rPr>
          <w:rStyle w:val="StyleUnderline"/>
        </w:rPr>
        <w:t xml:space="preserve"> rather than </w:t>
      </w:r>
      <w:r w:rsidRPr="008D6FC4">
        <w:rPr>
          <w:rStyle w:val="Emphasis"/>
        </w:rPr>
        <w:t>competition</w:t>
      </w:r>
      <w:r w:rsidRPr="008D6FC4">
        <w:rPr>
          <w:sz w:val="14"/>
        </w:rPr>
        <w:t>.</w:t>
      </w:r>
    </w:p>
    <w:p w14:paraId="327D07B3" w14:textId="77777777" w:rsidR="00916D94" w:rsidRPr="00460231" w:rsidRDefault="00916D94" w:rsidP="00916D94">
      <w:pPr>
        <w:rPr>
          <w:sz w:val="14"/>
        </w:rPr>
      </w:pPr>
      <w:r w:rsidRPr="008D6FC4">
        <w:rPr>
          <w:sz w:val="14"/>
        </w:rPr>
        <w:t xml:space="preserve">For us, </w:t>
      </w:r>
      <w:r w:rsidRPr="008D6FC4">
        <w:rPr>
          <w:rStyle w:val="StyleUnderline"/>
        </w:rPr>
        <w:t xml:space="preserve">what is especially important </w:t>
      </w:r>
      <w:r w:rsidRPr="009D4C54">
        <w:rPr>
          <w:rStyle w:val="StyleUnderline"/>
        </w:rPr>
        <w:t>about</w:t>
      </w:r>
      <w:r w:rsidRPr="009D4C54">
        <w:rPr>
          <w:sz w:val="14"/>
        </w:rPr>
        <w:t xml:space="preserve"> ‘</w:t>
      </w:r>
      <w:r w:rsidRPr="00C05F16">
        <w:rPr>
          <w:rStyle w:val="Emphasis"/>
          <w:highlight w:val="cyan"/>
        </w:rPr>
        <w:t>hope</w:t>
      </w:r>
      <w:r w:rsidRPr="00C05F16">
        <w:rPr>
          <w:sz w:val="14"/>
          <w:highlight w:val="cyan"/>
        </w:rPr>
        <w:t>’</w:t>
      </w:r>
      <w:r w:rsidRPr="009D4C54">
        <w:rPr>
          <w:sz w:val="14"/>
        </w:rPr>
        <w:t xml:space="preserve"> </w:t>
      </w:r>
      <w:r w:rsidRPr="009D4C54">
        <w:rPr>
          <w:rStyle w:val="StyleUnderline"/>
        </w:rPr>
        <w:t xml:space="preserve">is the collision between </w:t>
      </w:r>
      <w:r w:rsidRPr="009D4C54">
        <w:rPr>
          <w:rStyle w:val="Emphasis"/>
        </w:rPr>
        <w:t>imagining better</w:t>
      </w:r>
      <w:r w:rsidRPr="009D4C54">
        <w:rPr>
          <w:rStyle w:val="StyleUnderline"/>
        </w:rPr>
        <w:t xml:space="preserve"> while living with an </w:t>
      </w:r>
      <w:r w:rsidRPr="009D4C54">
        <w:rPr>
          <w:rStyle w:val="Emphasis"/>
        </w:rPr>
        <w:t>unkind</w:t>
      </w:r>
      <w:r w:rsidRPr="009D4C54">
        <w:rPr>
          <w:sz w:val="14"/>
        </w:rPr>
        <w:t xml:space="preserve">, </w:t>
      </w:r>
      <w:r w:rsidRPr="009D4C54">
        <w:rPr>
          <w:rStyle w:val="StyleUnderline"/>
        </w:rPr>
        <w:t xml:space="preserve">and often </w:t>
      </w:r>
      <w:r w:rsidRPr="009D4C54">
        <w:rPr>
          <w:rStyle w:val="Emphasis"/>
        </w:rPr>
        <w:t>brutal</w:t>
      </w:r>
      <w:r w:rsidRPr="009D4C54">
        <w:rPr>
          <w:sz w:val="14"/>
        </w:rPr>
        <w:t xml:space="preserve">, </w:t>
      </w:r>
      <w:r w:rsidRPr="009D4C54">
        <w:rPr>
          <w:rStyle w:val="StyleUnderline"/>
        </w:rPr>
        <w:t>present</w:t>
      </w:r>
      <w:r w:rsidRPr="009D4C54">
        <w:rPr>
          <w:sz w:val="14"/>
        </w:rPr>
        <w:t xml:space="preserve">. </w:t>
      </w:r>
      <w:r w:rsidRPr="009D4C54">
        <w:rPr>
          <w:rStyle w:val="StyleUnderline"/>
        </w:rPr>
        <w:t xml:space="preserve">It is work that must happen in the </w:t>
      </w:r>
      <w:r w:rsidRPr="009D4C54">
        <w:rPr>
          <w:rStyle w:val="Emphasis"/>
        </w:rPr>
        <w:t>present</w:t>
      </w:r>
      <w:r w:rsidRPr="009D4C54">
        <w:rPr>
          <w:sz w:val="14"/>
        </w:rPr>
        <w:t xml:space="preserve">, </w:t>
      </w:r>
      <w:r w:rsidRPr="009D4C54">
        <w:rPr>
          <w:rStyle w:val="StyleUnderline"/>
        </w:rPr>
        <w:t>but</w:t>
      </w:r>
      <w:r w:rsidRPr="009D4C54">
        <w:rPr>
          <w:sz w:val="14"/>
        </w:rPr>
        <w:t xml:space="preserve"> that </w:t>
      </w:r>
      <w:r w:rsidRPr="009D4C54">
        <w:rPr>
          <w:rStyle w:val="StyleUnderline"/>
        </w:rPr>
        <w:t>is oriented</w:t>
      </w:r>
      <w:r w:rsidRPr="008D6FC4">
        <w:rPr>
          <w:rStyle w:val="StyleUnderline"/>
        </w:rPr>
        <w:t xml:space="preserve"> towards building a </w:t>
      </w:r>
      <w:r w:rsidRPr="008D6FC4">
        <w:rPr>
          <w:rStyle w:val="Emphasis"/>
        </w:rPr>
        <w:t>different future</w:t>
      </w:r>
      <w:r w:rsidRPr="008D6FC4">
        <w:rPr>
          <w:sz w:val="14"/>
        </w:rPr>
        <w:t xml:space="preserve"> (see Back, 2021); </w:t>
      </w:r>
      <w:r w:rsidRPr="008D6FC4">
        <w:rPr>
          <w:rStyle w:val="StyleUnderline"/>
        </w:rPr>
        <w:t xml:space="preserve">and it </w:t>
      </w:r>
      <w:r w:rsidRPr="00C05F16">
        <w:rPr>
          <w:rStyle w:val="StyleUnderline"/>
          <w:highlight w:val="cyan"/>
        </w:rPr>
        <w:t>can be</w:t>
      </w:r>
      <w:r w:rsidRPr="008D6FC4">
        <w:rPr>
          <w:rStyle w:val="StyleUnderline"/>
        </w:rPr>
        <w:t xml:space="preserve"> variously </w:t>
      </w:r>
      <w:r w:rsidRPr="00C05F16">
        <w:rPr>
          <w:rStyle w:val="Emphasis"/>
          <w:highlight w:val="cyan"/>
        </w:rPr>
        <w:t>ameliorative</w:t>
      </w:r>
      <w:r w:rsidRPr="008D6FC4">
        <w:rPr>
          <w:sz w:val="14"/>
        </w:rPr>
        <w:t xml:space="preserve"> (</w:t>
      </w:r>
      <w:r w:rsidRPr="00C05F16">
        <w:rPr>
          <w:rStyle w:val="StyleUnderline"/>
          <w:highlight w:val="cyan"/>
        </w:rPr>
        <w:t>and</w:t>
      </w:r>
      <w:r w:rsidRPr="008D6FC4">
        <w:rPr>
          <w:rStyle w:val="StyleUnderline"/>
        </w:rPr>
        <w:t xml:space="preserve"> perhaps </w:t>
      </w:r>
      <w:r w:rsidRPr="00C05F16">
        <w:rPr>
          <w:rStyle w:val="Emphasis"/>
          <w:sz w:val="30"/>
          <w:szCs w:val="30"/>
          <w:highlight w:val="cyan"/>
        </w:rPr>
        <w:t>devoid of future</w:t>
      </w:r>
      <w:r w:rsidRPr="009D4C54">
        <w:rPr>
          <w:rStyle w:val="Emphasis"/>
          <w:sz w:val="30"/>
          <w:szCs w:val="30"/>
        </w:rPr>
        <w:t xml:space="preserve"> realisation</w:t>
      </w:r>
      <w:r w:rsidRPr="009D4C54">
        <w:rPr>
          <w:sz w:val="14"/>
        </w:rPr>
        <w:t xml:space="preserve">) </w:t>
      </w:r>
      <w:r w:rsidRPr="009D4C54">
        <w:rPr>
          <w:rStyle w:val="StyleUnderline"/>
        </w:rPr>
        <w:t>and</w:t>
      </w:r>
      <w:r w:rsidRPr="008D6FC4">
        <w:rPr>
          <w:rStyle w:val="StyleUnderline"/>
        </w:rPr>
        <w:t xml:space="preserve"> at </w:t>
      </w:r>
      <w:r w:rsidRPr="009D4C54">
        <w:rPr>
          <w:rStyle w:val="StyleUnderline"/>
        </w:rPr>
        <w:t xml:space="preserve">times </w:t>
      </w:r>
      <w:r w:rsidRPr="00C05F16">
        <w:rPr>
          <w:rStyle w:val="StyleUnderline"/>
          <w:highlight w:val="cyan"/>
        </w:rPr>
        <w:t>the</w:t>
      </w:r>
      <w:r w:rsidRPr="009D4C54">
        <w:rPr>
          <w:rStyle w:val="StyleUnderline"/>
        </w:rPr>
        <w:t xml:space="preserve"> </w:t>
      </w:r>
      <w:r w:rsidRPr="00C05F16">
        <w:rPr>
          <w:rStyle w:val="Emphasis"/>
          <w:highlight w:val="cyan"/>
        </w:rPr>
        <w:t>seed</w:t>
      </w:r>
      <w:r w:rsidRPr="009D4C54">
        <w:rPr>
          <w:rStyle w:val="StyleUnderline"/>
        </w:rPr>
        <w:t xml:space="preserve"> </w:t>
      </w:r>
      <w:r w:rsidRPr="00C05F16">
        <w:rPr>
          <w:rStyle w:val="StyleUnderline"/>
          <w:highlight w:val="cyan"/>
        </w:rPr>
        <w:t>of</w:t>
      </w:r>
      <w:r w:rsidRPr="009D4C54">
        <w:rPr>
          <w:rStyle w:val="StyleUnderline"/>
        </w:rPr>
        <w:t xml:space="preserve"> </w:t>
      </w:r>
      <w:r w:rsidRPr="009D4C54">
        <w:rPr>
          <w:rStyle w:val="Emphasis"/>
        </w:rPr>
        <w:t>radical</w:t>
      </w:r>
      <w:r w:rsidRPr="009D4C54">
        <w:rPr>
          <w:sz w:val="14"/>
        </w:rPr>
        <w:t xml:space="preserve">, </w:t>
      </w:r>
      <w:r w:rsidRPr="009D4C54">
        <w:rPr>
          <w:rStyle w:val="StyleUnderline"/>
        </w:rPr>
        <w:t xml:space="preserve">even </w:t>
      </w:r>
      <w:r w:rsidRPr="009D4C54">
        <w:rPr>
          <w:rStyle w:val="Emphasis"/>
        </w:rPr>
        <w:t>transformative</w:t>
      </w:r>
      <w:r w:rsidRPr="009D4C54">
        <w:rPr>
          <w:rStyle w:val="StyleUnderline"/>
        </w:rPr>
        <w:t xml:space="preserve"> </w:t>
      </w:r>
      <w:r w:rsidRPr="00C05F16">
        <w:rPr>
          <w:rStyle w:val="StyleUnderline"/>
          <w:highlight w:val="cyan"/>
        </w:rPr>
        <w:t>change</w:t>
      </w:r>
      <w:r w:rsidRPr="009D4C54">
        <w:rPr>
          <w:sz w:val="14"/>
        </w:rPr>
        <w:t>. As we</w:t>
      </w:r>
      <w:r w:rsidRPr="008D6FC4">
        <w:rPr>
          <w:sz w:val="14"/>
        </w:rPr>
        <w:t xml:space="preserve"> have argued, </w:t>
      </w:r>
      <w:r w:rsidRPr="008D6FC4">
        <w:rPr>
          <w:rStyle w:val="StyleUnderline"/>
        </w:rPr>
        <w:t xml:space="preserve">making time and space </w:t>
      </w:r>
      <w:r w:rsidRPr="00C05F16">
        <w:rPr>
          <w:rStyle w:val="StyleUnderline"/>
          <w:highlight w:val="cyan"/>
        </w:rPr>
        <w:t>to think and</w:t>
      </w:r>
      <w:r w:rsidRPr="009D4C54">
        <w:rPr>
          <w:rStyle w:val="StyleUnderline"/>
        </w:rPr>
        <w:t xml:space="preserve"> </w:t>
      </w:r>
      <w:r w:rsidRPr="00C05F16">
        <w:rPr>
          <w:rStyle w:val="StyleUnderline"/>
          <w:highlight w:val="cyan"/>
        </w:rPr>
        <w:t>work</w:t>
      </w:r>
      <w:r w:rsidRPr="009D4C54">
        <w:rPr>
          <w:rStyle w:val="StyleUnderline"/>
        </w:rPr>
        <w:t xml:space="preserve"> with and through hope </w:t>
      </w:r>
      <w:r w:rsidRPr="00C05F16">
        <w:rPr>
          <w:rStyle w:val="StyleUnderline"/>
          <w:highlight w:val="cyan"/>
        </w:rPr>
        <w:t>is</w:t>
      </w:r>
      <w:r w:rsidRPr="009D4C54">
        <w:rPr>
          <w:rStyle w:val="StyleUnderline"/>
        </w:rPr>
        <w:t xml:space="preserve"> </w:t>
      </w:r>
      <w:r w:rsidRPr="009D4C54">
        <w:rPr>
          <w:rStyle w:val="Emphasis"/>
          <w:sz w:val="30"/>
          <w:szCs w:val="30"/>
        </w:rPr>
        <w:t xml:space="preserve">itself </w:t>
      </w:r>
      <w:r w:rsidRPr="00C05F16">
        <w:rPr>
          <w:rStyle w:val="Emphasis"/>
          <w:sz w:val="30"/>
          <w:szCs w:val="30"/>
          <w:highlight w:val="cyan"/>
        </w:rPr>
        <w:t>an act of hope</w:t>
      </w:r>
      <w:r w:rsidRPr="009D4C54">
        <w:rPr>
          <w:sz w:val="14"/>
        </w:rPr>
        <w:t xml:space="preserve">, </w:t>
      </w:r>
      <w:r w:rsidRPr="009D4C54">
        <w:rPr>
          <w:rStyle w:val="StyleUnderline"/>
        </w:rPr>
        <w:t>and</w:t>
      </w:r>
      <w:r w:rsidRPr="008D6FC4">
        <w:rPr>
          <w:rStyle w:val="StyleUnderline"/>
        </w:rPr>
        <w:t xml:space="preserve"> </w:t>
      </w:r>
      <w:r w:rsidRPr="008D6FC4">
        <w:rPr>
          <w:rStyle w:val="Emphasis"/>
        </w:rPr>
        <w:t>subverts</w:t>
      </w:r>
      <w:r w:rsidRPr="008D6FC4">
        <w:rPr>
          <w:rStyle w:val="StyleUnderline"/>
        </w:rPr>
        <w:t xml:space="preserve"> the demands of everyday life</w:t>
      </w:r>
      <w:r w:rsidRPr="008D6FC4">
        <w:rPr>
          <w:sz w:val="14"/>
        </w:rPr>
        <w:t xml:space="preserve">. </w:t>
      </w:r>
      <w:r w:rsidRPr="008D6FC4">
        <w:rPr>
          <w:rStyle w:val="StyleUnderline"/>
        </w:rPr>
        <w:t xml:space="preserve">It is </w:t>
      </w:r>
      <w:r w:rsidRPr="009D4C54">
        <w:rPr>
          <w:rStyle w:val="StyleUnderline"/>
        </w:rPr>
        <w:t xml:space="preserve">an act of </w:t>
      </w:r>
      <w:r w:rsidRPr="00C05F16">
        <w:rPr>
          <w:rStyle w:val="Emphasis"/>
          <w:highlight w:val="cyan"/>
        </w:rPr>
        <w:t>resistance</w:t>
      </w:r>
      <w:r w:rsidRPr="009D4C54">
        <w:rPr>
          <w:rStyle w:val="StyleUnderline"/>
        </w:rPr>
        <w:t xml:space="preserve"> </w:t>
      </w:r>
      <w:r w:rsidRPr="00C05F16">
        <w:rPr>
          <w:rStyle w:val="StyleUnderline"/>
          <w:highlight w:val="cyan"/>
        </w:rPr>
        <w:t>and</w:t>
      </w:r>
      <w:r w:rsidRPr="009D4C54">
        <w:rPr>
          <w:rStyle w:val="StyleUnderline"/>
        </w:rPr>
        <w:t xml:space="preserve"> </w:t>
      </w:r>
      <w:r w:rsidRPr="00C05F16">
        <w:rPr>
          <w:rStyle w:val="Emphasis"/>
          <w:highlight w:val="cyan"/>
        </w:rPr>
        <w:t>challenge</w:t>
      </w:r>
      <w:r w:rsidRPr="009D4C54">
        <w:rPr>
          <w:rStyle w:val="StyleUnderline"/>
        </w:rPr>
        <w:t xml:space="preserve"> to a status quo</w:t>
      </w:r>
      <w:r w:rsidRPr="009D4C54">
        <w:rPr>
          <w:sz w:val="14"/>
        </w:rPr>
        <w:t xml:space="preserve">, </w:t>
      </w:r>
      <w:r w:rsidRPr="009D4C54">
        <w:rPr>
          <w:rStyle w:val="StyleUnderline"/>
        </w:rPr>
        <w:t>which in rendering us</w:t>
      </w:r>
      <w:r w:rsidRPr="009D4C54">
        <w:rPr>
          <w:sz w:val="14"/>
        </w:rPr>
        <w:t xml:space="preserve">, </w:t>
      </w:r>
      <w:r w:rsidRPr="009D4C54">
        <w:rPr>
          <w:rStyle w:val="StyleUnderline"/>
        </w:rPr>
        <w:t>in</w:t>
      </w:r>
      <w:r w:rsidRPr="008D6FC4">
        <w:rPr>
          <w:rStyle w:val="StyleUnderline"/>
        </w:rPr>
        <w:t xml:space="preserve"> society</w:t>
      </w:r>
      <w:r w:rsidRPr="008D6FC4">
        <w:rPr>
          <w:sz w:val="14"/>
        </w:rPr>
        <w:t xml:space="preserve"> more broadly </w:t>
      </w:r>
      <w:r w:rsidRPr="008D6FC4">
        <w:rPr>
          <w:rStyle w:val="StyleUnderline"/>
        </w:rPr>
        <w:t>and in academia</w:t>
      </w:r>
      <w:r w:rsidRPr="008D6FC4">
        <w:rPr>
          <w:sz w:val="14"/>
        </w:rPr>
        <w:t xml:space="preserve"> </w:t>
      </w:r>
      <w:r w:rsidRPr="00460231">
        <w:rPr>
          <w:sz w:val="14"/>
        </w:rPr>
        <w:t xml:space="preserve">specifically, </w:t>
      </w:r>
      <w:r w:rsidRPr="00460231">
        <w:rPr>
          <w:rStyle w:val="Emphasis"/>
        </w:rPr>
        <w:t>overworked</w:t>
      </w:r>
      <w:r w:rsidRPr="00460231">
        <w:rPr>
          <w:sz w:val="14"/>
        </w:rPr>
        <w:t xml:space="preserve">, </w:t>
      </w:r>
      <w:r w:rsidRPr="00460231">
        <w:rPr>
          <w:rStyle w:val="Emphasis"/>
        </w:rPr>
        <w:t>insecure</w:t>
      </w:r>
      <w:r w:rsidRPr="00460231">
        <w:rPr>
          <w:sz w:val="14"/>
        </w:rPr>
        <w:t xml:space="preserve"> </w:t>
      </w:r>
      <w:r w:rsidRPr="00460231">
        <w:rPr>
          <w:rStyle w:val="StyleUnderline"/>
        </w:rPr>
        <w:t>and</w:t>
      </w:r>
      <w:r w:rsidRPr="00460231">
        <w:rPr>
          <w:sz w:val="14"/>
        </w:rPr>
        <w:t xml:space="preserve"> seemingly </w:t>
      </w:r>
      <w:r w:rsidRPr="00460231">
        <w:rPr>
          <w:rStyle w:val="StyleUnderline"/>
        </w:rPr>
        <w:t xml:space="preserve">in </w:t>
      </w:r>
      <w:r w:rsidRPr="00460231">
        <w:rPr>
          <w:rStyle w:val="Emphasis"/>
        </w:rPr>
        <w:t>competition</w:t>
      </w:r>
      <w:r w:rsidRPr="00460231">
        <w:rPr>
          <w:rStyle w:val="StyleUnderline"/>
        </w:rPr>
        <w:t xml:space="preserve"> with our friends and peers</w:t>
      </w:r>
      <w:r w:rsidRPr="00460231">
        <w:rPr>
          <w:sz w:val="14"/>
        </w:rPr>
        <w:t xml:space="preserve"> (McKeown, 2022; Wilton &amp; Ross</w:t>
      </w:r>
      <w:r w:rsidRPr="008D6FC4">
        <w:rPr>
          <w:sz w:val="14"/>
        </w:rPr>
        <w:t xml:space="preserve">, 2017), </w:t>
      </w:r>
      <w:r w:rsidRPr="008D6FC4">
        <w:rPr>
          <w:rStyle w:val="Emphasis"/>
        </w:rPr>
        <w:t>erodes</w:t>
      </w:r>
      <w:r w:rsidRPr="008D6FC4">
        <w:rPr>
          <w:rStyle w:val="StyleUnderline"/>
        </w:rPr>
        <w:t xml:space="preserve"> the time we have and our capacity to hope</w:t>
      </w:r>
      <w:r w:rsidRPr="008D6FC4">
        <w:rPr>
          <w:sz w:val="14"/>
        </w:rPr>
        <w:t xml:space="preserve">. </w:t>
      </w:r>
      <w:r w:rsidRPr="00C05F16">
        <w:rPr>
          <w:rStyle w:val="StyleUnderline"/>
          <w:highlight w:val="cyan"/>
        </w:rPr>
        <w:t>Participatory research</w:t>
      </w:r>
      <w:r w:rsidRPr="008D6FC4">
        <w:rPr>
          <w:sz w:val="14"/>
        </w:rPr>
        <w:t xml:space="preserve"> then </w:t>
      </w:r>
      <w:r w:rsidRPr="00C05F16">
        <w:rPr>
          <w:rStyle w:val="StyleUnderline"/>
          <w:highlight w:val="cyan"/>
        </w:rPr>
        <w:t>is</w:t>
      </w:r>
      <w:r w:rsidRPr="008D6FC4">
        <w:rPr>
          <w:rStyle w:val="StyleUnderline"/>
        </w:rPr>
        <w:t xml:space="preserve"> an </w:t>
      </w:r>
      <w:r w:rsidRPr="008D6FC4">
        <w:rPr>
          <w:rStyle w:val="Emphasis"/>
        </w:rPr>
        <w:t>outward dedication</w:t>
      </w:r>
      <w:r w:rsidRPr="008D6FC4">
        <w:rPr>
          <w:rStyle w:val="StyleUnderline"/>
        </w:rPr>
        <w:t xml:space="preserve"> of time</w:t>
      </w:r>
      <w:r w:rsidRPr="008D6FC4">
        <w:rPr>
          <w:sz w:val="14"/>
        </w:rPr>
        <w:t xml:space="preserve">, </w:t>
      </w:r>
      <w:r w:rsidRPr="008D6FC4">
        <w:rPr>
          <w:rStyle w:val="StyleUnderline"/>
        </w:rPr>
        <w:t xml:space="preserve">energies and resources to work in a way that </w:t>
      </w:r>
      <w:r w:rsidRPr="008D6FC4">
        <w:rPr>
          <w:rStyle w:val="Emphasis"/>
        </w:rPr>
        <w:t>counters</w:t>
      </w:r>
      <w:r w:rsidRPr="008D6FC4">
        <w:rPr>
          <w:rStyle w:val="StyleUnderline"/>
        </w:rPr>
        <w:t xml:space="preserve"> competition and individualism bred by insecurity and </w:t>
      </w:r>
      <w:r w:rsidRPr="009D4C54">
        <w:rPr>
          <w:rStyle w:val="StyleUnderline"/>
        </w:rPr>
        <w:t xml:space="preserve">an </w:t>
      </w:r>
      <w:r w:rsidRPr="00C05F16">
        <w:rPr>
          <w:rStyle w:val="Emphasis"/>
          <w:highlight w:val="cyan"/>
        </w:rPr>
        <w:t>explicit</w:t>
      </w:r>
      <w:r w:rsidRPr="009D4C54">
        <w:rPr>
          <w:rStyle w:val="Emphasis"/>
        </w:rPr>
        <w:t xml:space="preserve"> attempt</w:t>
      </w:r>
      <w:r w:rsidRPr="009D4C54">
        <w:rPr>
          <w:rStyle w:val="StyleUnderline"/>
        </w:rPr>
        <w:t xml:space="preserve"> </w:t>
      </w:r>
      <w:r w:rsidRPr="00C05F16">
        <w:rPr>
          <w:rStyle w:val="StyleUnderline"/>
          <w:highlight w:val="cyan"/>
        </w:rPr>
        <w:t>to create a</w:t>
      </w:r>
      <w:r w:rsidRPr="009D4C54">
        <w:rPr>
          <w:rStyle w:val="StyleUnderline"/>
        </w:rPr>
        <w:t xml:space="preserve"> more socially </w:t>
      </w:r>
      <w:r w:rsidRPr="00C05F16">
        <w:rPr>
          <w:rStyle w:val="StyleUnderline"/>
          <w:highlight w:val="cyan"/>
        </w:rPr>
        <w:t>just</w:t>
      </w:r>
      <w:r w:rsidRPr="009D4C54">
        <w:rPr>
          <w:rStyle w:val="StyleUnderline"/>
        </w:rPr>
        <w:t xml:space="preserve"> and</w:t>
      </w:r>
      <w:r w:rsidRPr="008D6FC4">
        <w:rPr>
          <w:rStyle w:val="StyleUnderline"/>
        </w:rPr>
        <w:t xml:space="preserve"> egalitarian </w:t>
      </w:r>
      <w:r w:rsidRPr="00C05F16">
        <w:rPr>
          <w:rStyle w:val="StyleUnderline"/>
          <w:highlight w:val="cyan"/>
        </w:rPr>
        <w:t>future</w:t>
      </w:r>
      <w:r w:rsidRPr="008D6FC4">
        <w:rPr>
          <w:sz w:val="14"/>
        </w:rPr>
        <w:t xml:space="preserve">, </w:t>
      </w:r>
      <w:r w:rsidRPr="008D6FC4">
        <w:rPr>
          <w:rStyle w:val="StyleUnderline"/>
        </w:rPr>
        <w:t xml:space="preserve">both </w:t>
      </w:r>
      <w:r w:rsidRPr="00C05F16">
        <w:rPr>
          <w:rStyle w:val="StyleUnderline"/>
          <w:highlight w:val="cyan"/>
        </w:rPr>
        <w:t>via</w:t>
      </w:r>
      <w:r w:rsidRPr="009D4C54">
        <w:rPr>
          <w:rStyle w:val="StyleUnderline"/>
        </w:rPr>
        <w:t xml:space="preserve"> </w:t>
      </w:r>
      <w:r w:rsidRPr="00C05F16">
        <w:rPr>
          <w:rStyle w:val="Emphasis"/>
          <w:highlight w:val="cyan"/>
        </w:rPr>
        <w:t>modelling</w:t>
      </w:r>
      <w:r w:rsidRPr="009D4C54">
        <w:rPr>
          <w:rStyle w:val="StyleUnderline"/>
        </w:rPr>
        <w:t xml:space="preserve"> the change</w:t>
      </w:r>
      <w:r w:rsidRPr="009D4C54">
        <w:rPr>
          <w:sz w:val="14"/>
        </w:rPr>
        <w:t xml:space="preserve"> –</w:t>
      </w:r>
      <w:r w:rsidRPr="008D6FC4">
        <w:rPr>
          <w:sz w:val="14"/>
        </w:rPr>
        <w:t xml:space="preserve"> towards collaboration and solidarity – </w:t>
      </w:r>
      <w:r w:rsidRPr="008D6FC4">
        <w:rPr>
          <w:rStyle w:val="StyleUnderline"/>
        </w:rPr>
        <w:t xml:space="preserve">that we wish to </w:t>
      </w:r>
      <w:r w:rsidRPr="009D4C54">
        <w:rPr>
          <w:rStyle w:val="StyleUnderline"/>
        </w:rPr>
        <w:t xml:space="preserve">see </w:t>
      </w:r>
      <w:r w:rsidRPr="00C05F16">
        <w:rPr>
          <w:rStyle w:val="StyleUnderline"/>
          <w:highlight w:val="cyan"/>
        </w:rPr>
        <w:t>and</w:t>
      </w:r>
      <w:r w:rsidRPr="009D4C54">
        <w:rPr>
          <w:rStyle w:val="StyleUnderline"/>
        </w:rPr>
        <w:t xml:space="preserve"> by </w:t>
      </w:r>
      <w:r w:rsidRPr="00C05F16">
        <w:rPr>
          <w:rStyle w:val="Emphasis"/>
          <w:highlight w:val="cyan"/>
        </w:rPr>
        <w:t>collectively envisioning</w:t>
      </w:r>
      <w:r w:rsidRPr="009D4C54">
        <w:rPr>
          <w:rStyle w:val="StyleUnderline"/>
        </w:rPr>
        <w:t xml:space="preserve"> and </w:t>
      </w:r>
      <w:r w:rsidRPr="009D4C54">
        <w:rPr>
          <w:rStyle w:val="Emphasis"/>
        </w:rPr>
        <w:t>campaigning</w:t>
      </w:r>
      <w:r w:rsidRPr="009D4C54">
        <w:rPr>
          <w:rStyle w:val="StyleUnderline"/>
        </w:rPr>
        <w:t xml:space="preserve"> for an egalitarian</w:t>
      </w:r>
      <w:r w:rsidRPr="008D6FC4">
        <w:rPr>
          <w:rStyle w:val="StyleUnderline"/>
        </w:rPr>
        <w:t xml:space="preserve"> future underpinned by </w:t>
      </w:r>
      <w:r w:rsidRPr="009D4C54">
        <w:rPr>
          <w:rStyle w:val="Emphasis"/>
        </w:rPr>
        <w:t xml:space="preserve">progressive </w:t>
      </w:r>
      <w:r w:rsidRPr="00C05F16">
        <w:rPr>
          <w:rStyle w:val="Emphasis"/>
          <w:highlight w:val="cyan"/>
        </w:rPr>
        <w:t>policy</w:t>
      </w:r>
      <w:r w:rsidRPr="009D4C54">
        <w:rPr>
          <w:rStyle w:val="Emphasis"/>
        </w:rPr>
        <w:t xml:space="preserve"> change</w:t>
      </w:r>
      <w:r w:rsidRPr="009D4C54">
        <w:rPr>
          <w:sz w:val="14"/>
        </w:rPr>
        <w:t>. Like</w:t>
      </w:r>
      <w:r w:rsidRPr="008D6FC4">
        <w:rPr>
          <w:sz w:val="14"/>
        </w:rPr>
        <w:t xml:space="preserve"> direct action and political protest (Graeber, 2009), we would argue that </w:t>
      </w:r>
      <w:r w:rsidRPr="008D6FC4">
        <w:rPr>
          <w:rStyle w:val="StyleUnderline"/>
        </w:rPr>
        <w:t xml:space="preserve">participatory approaches </w:t>
      </w:r>
      <w:r w:rsidRPr="008D6FC4">
        <w:rPr>
          <w:rStyle w:val="Emphasis"/>
        </w:rPr>
        <w:t>threaten</w:t>
      </w:r>
      <w:r w:rsidRPr="008D6FC4">
        <w:rPr>
          <w:rStyle w:val="StyleUnderline"/>
        </w:rPr>
        <w:t xml:space="preserve"> the status quo and constitute a </w:t>
      </w:r>
      <w:r w:rsidRPr="008D6FC4">
        <w:rPr>
          <w:rStyle w:val="Emphasis"/>
        </w:rPr>
        <w:t>radical act</w:t>
      </w:r>
      <w:r w:rsidRPr="008D6FC4">
        <w:rPr>
          <w:sz w:val="14"/>
        </w:rPr>
        <w:t>.</w:t>
      </w:r>
    </w:p>
    <w:p w14:paraId="019D3A7E" w14:textId="77777777" w:rsidR="00916D94" w:rsidRDefault="00916D94" w:rsidP="00916D94"/>
    <w:p w14:paraId="07D9ACCC" w14:textId="77777777" w:rsidR="00916D94" w:rsidRPr="00F3649A" w:rsidRDefault="00916D94" w:rsidP="00916D94">
      <w:pPr>
        <w:pStyle w:val="Heading4"/>
      </w:pPr>
      <w:r>
        <w:t xml:space="preserve">Simulation </w:t>
      </w:r>
      <w:r w:rsidRPr="001769D3">
        <w:rPr>
          <w:u w:val="single"/>
        </w:rPr>
        <w:t>isn’t parasitic</w:t>
      </w:r>
      <w:r>
        <w:t xml:space="preserve">. Hopeful imagination enables </w:t>
      </w:r>
      <w:r>
        <w:rPr>
          <w:u w:val="single"/>
        </w:rPr>
        <w:t>freedom dreaming</w:t>
      </w:r>
      <w:r>
        <w:t xml:space="preserve">. </w:t>
      </w:r>
    </w:p>
    <w:p w14:paraId="44C6CA5A" w14:textId="77777777" w:rsidR="00916D94" w:rsidRPr="007B03F8" w:rsidRDefault="00916D94" w:rsidP="00916D94">
      <w:r w:rsidRPr="00620883">
        <w:rPr>
          <w:rStyle w:val="Style13ptBold"/>
        </w:rPr>
        <w:t>Fernández, et al, 24</w:t>
      </w:r>
      <w:r>
        <w:t>—Ethnic Studies Department, College of Arts &amp; Sciences, Santa Clara University (Jesica Siham, with Rashida Govan, Ben Kirshner, Tafadzwa Tivaringe, and Roderick Watts, “Youth Community Organizing Groups Fostering Sociopolitical Wellbeing: Three Healing-Oriented Values to Support Activism,” Youth 2024, 4(3), 1004-1025, dml)</w:t>
      </w:r>
    </w:p>
    <w:p w14:paraId="194DC589" w14:textId="77777777" w:rsidR="00916D94" w:rsidRPr="00620883" w:rsidRDefault="00916D94" w:rsidP="00916D94">
      <w:pPr>
        <w:rPr>
          <w:sz w:val="14"/>
        </w:rPr>
      </w:pPr>
      <w:r w:rsidRPr="007B03F8">
        <w:rPr>
          <w:rStyle w:val="StyleUnderline"/>
        </w:rPr>
        <w:t xml:space="preserve">Freedom is anchored in the cultivation of </w:t>
      </w:r>
      <w:r w:rsidRPr="00620883">
        <w:rPr>
          <w:rStyle w:val="Emphasis"/>
        </w:rPr>
        <w:t>hope</w:t>
      </w:r>
      <w:r w:rsidRPr="007B03F8">
        <w:rPr>
          <w:rStyle w:val="StyleUnderline"/>
        </w:rPr>
        <w:t xml:space="preserve"> and people exercising their freedom to challenge oppression</w:t>
      </w:r>
      <w:r w:rsidRPr="00620883">
        <w:rPr>
          <w:sz w:val="14"/>
        </w:rPr>
        <w:t xml:space="preserve">. </w:t>
      </w:r>
      <w:r w:rsidRPr="007B03F8">
        <w:rPr>
          <w:rStyle w:val="StyleUnderline"/>
        </w:rPr>
        <w:t xml:space="preserve">To </w:t>
      </w:r>
      <w:r w:rsidRPr="00620883">
        <w:rPr>
          <w:rStyle w:val="Emphasis"/>
        </w:rPr>
        <w:t>envision possibilities</w:t>
      </w:r>
      <w:r w:rsidRPr="007B03F8">
        <w:rPr>
          <w:rStyle w:val="StyleUnderline"/>
        </w:rPr>
        <w:t xml:space="preserve"> for freedom is to acknowledge and affirm that change is </w:t>
      </w:r>
      <w:r w:rsidRPr="00620883">
        <w:rPr>
          <w:rStyle w:val="Emphasis"/>
        </w:rPr>
        <w:t>possible</w:t>
      </w:r>
      <w:r w:rsidRPr="007B03F8">
        <w:rPr>
          <w:rStyle w:val="StyleUnderline"/>
        </w:rPr>
        <w:t xml:space="preserve"> and that both hope and action must go </w:t>
      </w:r>
      <w:r w:rsidRPr="00620883">
        <w:rPr>
          <w:rStyle w:val="Emphasis"/>
        </w:rPr>
        <w:t>hand in hand</w:t>
      </w:r>
      <w:r w:rsidRPr="00620883">
        <w:rPr>
          <w:sz w:val="14"/>
        </w:rPr>
        <w:t xml:space="preserve"> to make just change a reality. </w:t>
      </w:r>
      <w:r w:rsidRPr="00C05F16">
        <w:rPr>
          <w:rStyle w:val="Emphasis"/>
          <w:highlight w:val="cyan"/>
        </w:rPr>
        <w:t>Imagining</w:t>
      </w:r>
      <w:r w:rsidRPr="00C05F16">
        <w:rPr>
          <w:rStyle w:val="StyleUnderline"/>
          <w:highlight w:val="cyan"/>
        </w:rPr>
        <w:t xml:space="preserve"> and</w:t>
      </w:r>
      <w:r w:rsidRPr="007B03F8">
        <w:rPr>
          <w:rStyle w:val="StyleUnderline"/>
        </w:rPr>
        <w:t xml:space="preserve"> therefore </w:t>
      </w:r>
      <w:r w:rsidRPr="00C05F16">
        <w:rPr>
          <w:rStyle w:val="Emphasis"/>
          <w:highlight w:val="cyan"/>
        </w:rPr>
        <w:t>working</w:t>
      </w:r>
      <w:r w:rsidRPr="00C05F16">
        <w:rPr>
          <w:rStyle w:val="StyleUnderline"/>
          <w:highlight w:val="cyan"/>
        </w:rPr>
        <w:t xml:space="preserve"> to create a future where all</w:t>
      </w:r>
      <w:r w:rsidRPr="007B03F8">
        <w:rPr>
          <w:rStyle w:val="StyleUnderline"/>
        </w:rPr>
        <w:t xml:space="preserve"> people </w:t>
      </w:r>
      <w:r w:rsidRPr="00C05F16">
        <w:rPr>
          <w:rStyle w:val="StyleUnderline"/>
          <w:highlight w:val="cyan"/>
        </w:rPr>
        <w:t xml:space="preserve">can heal and thrive </w:t>
      </w:r>
      <w:r w:rsidRPr="00C05F16">
        <w:rPr>
          <w:rStyle w:val="Emphasis"/>
          <w:highlight w:val="cyan"/>
        </w:rPr>
        <w:t>beyond mere survival</w:t>
      </w:r>
      <w:r w:rsidRPr="00620883">
        <w:rPr>
          <w:sz w:val="14"/>
        </w:rPr>
        <w:t xml:space="preserve"> characterizes the third healing-oriented value, which </w:t>
      </w:r>
      <w:r w:rsidRPr="00C05F16">
        <w:rPr>
          <w:rStyle w:val="StyleUnderline"/>
          <w:highlight w:val="cyan"/>
        </w:rPr>
        <w:t xml:space="preserve">is </w:t>
      </w:r>
      <w:r w:rsidRPr="00C05F16">
        <w:rPr>
          <w:rStyle w:val="Emphasis"/>
          <w:highlight w:val="cyan"/>
        </w:rPr>
        <w:t>freedom dreaming</w:t>
      </w:r>
      <w:r w:rsidRPr="00620883">
        <w:rPr>
          <w:sz w:val="14"/>
        </w:rPr>
        <w:t xml:space="preserve">. Robin D. G. Kelley [65] describes “freedom dreaming” as </w:t>
      </w:r>
      <w:r w:rsidRPr="00C05F16">
        <w:rPr>
          <w:rStyle w:val="Emphasis"/>
          <w:highlight w:val="cyan"/>
        </w:rPr>
        <w:t>imagining alternatives</w:t>
      </w:r>
      <w:r w:rsidRPr="007B03F8">
        <w:rPr>
          <w:rStyle w:val="StyleUnderline"/>
        </w:rPr>
        <w:t xml:space="preserve"> to oppressive conditions</w:t>
      </w:r>
      <w:r w:rsidRPr="00620883">
        <w:rPr>
          <w:sz w:val="14"/>
        </w:rPr>
        <w:t xml:space="preserve"> of inequity, violence, and trauma. Freedom dreaming </w:t>
      </w:r>
      <w:r w:rsidRPr="00C05F16">
        <w:rPr>
          <w:rStyle w:val="StyleUnderline"/>
          <w:highlight w:val="cyan"/>
        </w:rPr>
        <w:t>can help youth harness their skills</w:t>
      </w:r>
      <w:r w:rsidRPr="00620883">
        <w:rPr>
          <w:sz w:val="14"/>
        </w:rPr>
        <w:t xml:space="preserve">, </w:t>
      </w:r>
      <w:r w:rsidRPr="007B03F8">
        <w:rPr>
          <w:rStyle w:val="StyleUnderline"/>
        </w:rPr>
        <w:t>capacities</w:t>
      </w:r>
      <w:r w:rsidRPr="00620883">
        <w:rPr>
          <w:sz w:val="14"/>
        </w:rPr>
        <w:t xml:space="preserve">, </w:t>
      </w:r>
      <w:r w:rsidRPr="007B03F8">
        <w:rPr>
          <w:rStyle w:val="StyleUnderline"/>
        </w:rPr>
        <w:t xml:space="preserve">and tools to move </w:t>
      </w:r>
      <w:r w:rsidRPr="00C05F16">
        <w:rPr>
          <w:rStyle w:val="StyleUnderline"/>
          <w:highlight w:val="cyan"/>
        </w:rPr>
        <w:t xml:space="preserve">toward </w:t>
      </w:r>
      <w:r w:rsidRPr="00C05F16">
        <w:rPr>
          <w:rStyle w:val="Emphasis"/>
          <w:highlight w:val="cyan"/>
        </w:rPr>
        <w:t>actualizing</w:t>
      </w:r>
      <w:r w:rsidRPr="00C05F16">
        <w:rPr>
          <w:rStyle w:val="StyleUnderline"/>
          <w:highlight w:val="cyan"/>
        </w:rPr>
        <w:t xml:space="preserve"> change</w:t>
      </w:r>
      <w:r w:rsidRPr="00620883">
        <w:rPr>
          <w:sz w:val="14"/>
        </w:rPr>
        <w:t xml:space="preserve"> [66]. </w:t>
      </w:r>
      <w:r w:rsidRPr="007B03F8">
        <w:rPr>
          <w:rStyle w:val="StyleUnderline"/>
        </w:rPr>
        <w:t>To support political action</w:t>
      </w:r>
      <w:r w:rsidRPr="00620883">
        <w:rPr>
          <w:sz w:val="14"/>
        </w:rPr>
        <w:t xml:space="preserve">, </w:t>
      </w:r>
      <w:r w:rsidRPr="007B03F8">
        <w:rPr>
          <w:rStyle w:val="StyleUnderline"/>
        </w:rPr>
        <w:t xml:space="preserve">young organizers must practice </w:t>
      </w:r>
      <w:r w:rsidRPr="00620883">
        <w:rPr>
          <w:rStyle w:val="Emphasis"/>
        </w:rPr>
        <w:t>envisioning</w:t>
      </w:r>
      <w:r w:rsidRPr="007B03F8">
        <w:rPr>
          <w:rStyle w:val="StyleUnderline"/>
        </w:rPr>
        <w:t xml:space="preserve"> the future and </w:t>
      </w:r>
      <w:r w:rsidRPr="00620883">
        <w:rPr>
          <w:rStyle w:val="Emphasis"/>
        </w:rPr>
        <w:t>reimaging</w:t>
      </w:r>
      <w:r w:rsidRPr="007B03F8">
        <w:rPr>
          <w:rStyle w:val="StyleUnderline"/>
        </w:rPr>
        <w:t xml:space="preserve"> the present</w:t>
      </w:r>
      <w:r w:rsidRPr="00620883">
        <w:rPr>
          <w:sz w:val="14"/>
        </w:rPr>
        <w:t>. For example, asking young organizers to reconsider what a school environment without police and policing could be; instead of having police or security officers in schools, they have access to counselors, mentors, and healing-centered practitioners. Asking youth to question the way things are is in alignment with freedom dreaming.</w:t>
      </w:r>
    </w:p>
    <w:p w14:paraId="579FEB0A" w14:textId="77777777" w:rsidR="00916D94" w:rsidRPr="00620883" w:rsidRDefault="00916D94" w:rsidP="00916D94">
      <w:pPr>
        <w:rPr>
          <w:sz w:val="14"/>
        </w:rPr>
      </w:pPr>
      <w:r w:rsidRPr="007B03F8">
        <w:rPr>
          <w:rStyle w:val="StyleUnderline"/>
        </w:rPr>
        <w:t>Political action</w:t>
      </w:r>
      <w:r w:rsidRPr="00620883">
        <w:rPr>
          <w:sz w:val="14"/>
        </w:rPr>
        <w:t xml:space="preserve"> within YCO settings </w:t>
      </w:r>
      <w:r w:rsidRPr="007B03F8">
        <w:rPr>
          <w:rStyle w:val="StyleUnderline"/>
        </w:rPr>
        <w:t xml:space="preserve">was </w:t>
      </w:r>
      <w:r w:rsidRPr="00620883">
        <w:rPr>
          <w:rStyle w:val="Emphasis"/>
        </w:rPr>
        <w:t>most sustained</w:t>
      </w:r>
      <w:r w:rsidRPr="007B03F8">
        <w:rPr>
          <w:rStyle w:val="StyleUnderline"/>
        </w:rPr>
        <w:t xml:space="preserve"> when </w:t>
      </w:r>
      <w:r w:rsidRPr="00C05F16">
        <w:rPr>
          <w:rStyle w:val="StyleUnderline"/>
          <w:highlight w:val="cyan"/>
        </w:rPr>
        <w:t>freedom dreaming</w:t>
      </w:r>
      <w:r w:rsidRPr="007B03F8">
        <w:rPr>
          <w:rStyle w:val="StyleUnderline"/>
        </w:rPr>
        <w:t xml:space="preserve"> was a part of their organizing strategies</w:t>
      </w:r>
      <w:r w:rsidRPr="00620883">
        <w:rPr>
          <w:sz w:val="14"/>
        </w:rPr>
        <w:t>. For example, young organizers described their motivations for joining a campaign, as the following excerpts from EE and PJU illustrate:</w:t>
      </w:r>
    </w:p>
    <w:p w14:paraId="2D08C968" w14:textId="77777777" w:rsidR="00916D94" w:rsidRPr="00620883" w:rsidRDefault="00916D94" w:rsidP="00916D94">
      <w:pPr>
        <w:rPr>
          <w:sz w:val="14"/>
        </w:rPr>
      </w:pPr>
      <w:r w:rsidRPr="00620883">
        <w:rPr>
          <w:sz w:val="14"/>
        </w:rPr>
        <w:t>Well, my participation with EE is helping me pursue my dreams. It makes me pursue my dreams in a way that EE is fighting for equal education. … For example, if I don’t have enough money to go to university, they say: “You can talk to us. What can we do for you to go to university?”</w:t>
      </w:r>
    </w:p>
    <w:p w14:paraId="45236E67" w14:textId="77777777" w:rsidR="00916D94" w:rsidRPr="00620883" w:rsidRDefault="00916D94" w:rsidP="00916D94">
      <w:pPr>
        <w:rPr>
          <w:sz w:val="14"/>
        </w:rPr>
      </w:pPr>
      <w:r w:rsidRPr="00620883">
        <w:rPr>
          <w:sz w:val="14"/>
        </w:rPr>
        <w:t>—EE, Interview</w:t>
      </w:r>
    </w:p>
    <w:p w14:paraId="7B4F342A" w14:textId="77777777" w:rsidR="00916D94" w:rsidRPr="00620883" w:rsidRDefault="00916D94" w:rsidP="00916D94">
      <w:pPr>
        <w:rPr>
          <w:sz w:val="14"/>
        </w:rPr>
      </w:pPr>
      <w:r w:rsidRPr="00620883">
        <w:rPr>
          <w:sz w:val="14"/>
        </w:rPr>
        <w:t>At a PJU “accountability meeting” with the school district, youth participated by introducing themselves using the same general phrase: “My name is [name], I’m in [grade in school], and I’m pre-college. Not pre-prison!”</w:t>
      </w:r>
    </w:p>
    <w:p w14:paraId="28912BCA" w14:textId="77777777" w:rsidR="00916D94" w:rsidRPr="00620883" w:rsidRDefault="00916D94" w:rsidP="00916D94">
      <w:pPr>
        <w:rPr>
          <w:sz w:val="14"/>
        </w:rPr>
      </w:pPr>
      <w:r w:rsidRPr="00620883">
        <w:rPr>
          <w:sz w:val="14"/>
        </w:rPr>
        <w:t>—PJU, Fieldnote</w:t>
      </w:r>
    </w:p>
    <w:p w14:paraId="6449BA06" w14:textId="77777777" w:rsidR="00916D94" w:rsidRPr="00620883" w:rsidRDefault="00916D94" w:rsidP="00916D94">
      <w:pPr>
        <w:rPr>
          <w:sz w:val="14"/>
        </w:rPr>
      </w:pPr>
      <w:r w:rsidRPr="00267A91">
        <w:rPr>
          <w:rStyle w:val="StyleUnderline"/>
        </w:rPr>
        <w:t xml:space="preserve">The process of transformation often </w:t>
      </w:r>
      <w:r w:rsidRPr="00267A91">
        <w:rPr>
          <w:rStyle w:val="Emphasis"/>
        </w:rPr>
        <w:t>begins</w:t>
      </w:r>
      <w:r w:rsidRPr="00267A91">
        <w:rPr>
          <w:rStyle w:val="StyleUnderline"/>
        </w:rPr>
        <w:t xml:space="preserve"> with</w:t>
      </w:r>
      <w:r w:rsidRPr="00267A91">
        <w:rPr>
          <w:sz w:val="14"/>
        </w:rPr>
        <w:t xml:space="preserve"> asking for help or seeking resources to pursue one’s dream, as well as changing or challenging the dominant, often oppressive scripts. This is consistent with Gutiérrez’s [67] notion of “social dreaming”, or </w:t>
      </w:r>
      <w:r w:rsidRPr="00267A91">
        <w:rPr>
          <w:rStyle w:val="Emphasis"/>
        </w:rPr>
        <w:t>engineering social design experiments</w:t>
      </w:r>
      <w:r w:rsidRPr="00267A91">
        <w:rPr>
          <w:rStyle w:val="StyleUnderline"/>
        </w:rPr>
        <w:t xml:space="preserve"> with alternatives</w:t>
      </w:r>
      <w:r w:rsidRPr="00267A91">
        <w:rPr>
          <w:sz w:val="14"/>
        </w:rPr>
        <w:t xml:space="preserve"> [68]. In other words, </w:t>
      </w:r>
      <w:r w:rsidRPr="00267A91">
        <w:rPr>
          <w:rStyle w:val="StyleUnderline"/>
        </w:rPr>
        <w:t>it relates to holding</w:t>
      </w:r>
      <w:r w:rsidRPr="007B03F8">
        <w:rPr>
          <w:rStyle w:val="StyleUnderline"/>
        </w:rPr>
        <w:t xml:space="preserve"> dreams for a </w:t>
      </w:r>
      <w:r w:rsidRPr="00620883">
        <w:rPr>
          <w:rStyle w:val="Emphasis"/>
        </w:rPr>
        <w:t>collective</w:t>
      </w:r>
      <w:r w:rsidRPr="007B03F8">
        <w:rPr>
          <w:rStyle w:val="StyleUnderline"/>
        </w:rPr>
        <w:t xml:space="preserve"> or on behalf of a broader set of social others</w:t>
      </w:r>
      <w:r w:rsidRPr="00620883">
        <w:rPr>
          <w:sz w:val="14"/>
        </w:rPr>
        <w:t xml:space="preserve">, a community, or a group of people. These personal dreams are fundamental to fostering collective dreams. Within YCO, young organizers are encouraged to dream as individuals, and then supported in seeing these individual dreams as threaded together toward the collective dreams, which is in line with Kelley’s [65] process of imagining alternatives. Freedom dreaming therefore involves questioning and addressing the inequities within people’s environments, their own lives and relationships, or the settings and contexts wherein communities are situated. </w:t>
      </w:r>
      <w:r w:rsidRPr="00C05F16">
        <w:rPr>
          <w:rStyle w:val="Emphasis"/>
          <w:highlight w:val="cyan"/>
        </w:rPr>
        <w:t>Collectively visualizing</w:t>
      </w:r>
      <w:r w:rsidRPr="00C05F16">
        <w:rPr>
          <w:rStyle w:val="StyleUnderline"/>
          <w:highlight w:val="cyan"/>
        </w:rPr>
        <w:t xml:space="preserve"> a campaign victory</w:t>
      </w:r>
      <w:r w:rsidRPr="00620883">
        <w:rPr>
          <w:sz w:val="14"/>
        </w:rPr>
        <w:t xml:space="preserve">, </w:t>
      </w:r>
      <w:r w:rsidRPr="00C05F16">
        <w:rPr>
          <w:rStyle w:val="Emphasis"/>
          <w:highlight w:val="cyan"/>
        </w:rPr>
        <w:t>strategizing</w:t>
      </w:r>
      <w:r w:rsidRPr="00C05F16">
        <w:rPr>
          <w:rStyle w:val="StyleUnderline"/>
          <w:highlight w:val="cyan"/>
        </w:rPr>
        <w:t xml:space="preserve"> how to make that possible</w:t>
      </w:r>
      <w:r w:rsidRPr="00620883">
        <w:rPr>
          <w:sz w:val="14"/>
        </w:rPr>
        <w:t xml:space="preserve">, </w:t>
      </w:r>
      <w:r w:rsidRPr="00C05F16">
        <w:rPr>
          <w:rStyle w:val="StyleUnderline"/>
          <w:highlight w:val="cyan"/>
        </w:rPr>
        <w:t xml:space="preserve">and </w:t>
      </w:r>
      <w:r w:rsidRPr="00C05F16">
        <w:rPr>
          <w:rStyle w:val="Emphasis"/>
          <w:highlight w:val="cyan"/>
        </w:rPr>
        <w:t>identifying</w:t>
      </w:r>
      <w:r w:rsidRPr="007B03F8">
        <w:rPr>
          <w:rStyle w:val="StyleUnderline"/>
        </w:rPr>
        <w:t xml:space="preserve"> who the </w:t>
      </w:r>
      <w:r w:rsidRPr="00C05F16">
        <w:rPr>
          <w:rStyle w:val="StyleUnderline"/>
          <w:highlight w:val="cyan"/>
        </w:rPr>
        <w:t>power players</w:t>
      </w:r>
      <w:r w:rsidRPr="007B03F8">
        <w:rPr>
          <w:rStyle w:val="StyleUnderline"/>
        </w:rPr>
        <w:t xml:space="preserve"> are</w:t>
      </w:r>
      <w:r w:rsidRPr="00620883">
        <w:rPr>
          <w:sz w:val="14"/>
        </w:rPr>
        <w:t xml:space="preserve"> what stories, testimonies, and actions </w:t>
      </w:r>
      <w:r w:rsidRPr="00C05F16">
        <w:rPr>
          <w:rStyle w:val="StyleUnderline"/>
          <w:highlight w:val="cyan"/>
        </w:rPr>
        <w:t xml:space="preserve">will be </w:t>
      </w:r>
      <w:r w:rsidRPr="00C05F16">
        <w:rPr>
          <w:rStyle w:val="Emphasis"/>
          <w:highlight w:val="cyan"/>
        </w:rPr>
        <w:t>most compelling</w:t>
      </w:r>
      <w:r w:rsidRPr="007B03F8">
        <w:rPr>
          <w:rStyle w:val="StyleUnderline"/>
        </w:rPr>
        <w:t xml:space="preserve"> to leverage change</w:t>
      </w:r>
      <w:r w:rsidRPr="00620883">
        <w:rPr>
          <w:sz w:val="14"/>
        </w:rPr>
        <w:t xml:space="preserve"> are all elements of freedom dreaming in practice.</w:t>
      </w:r>
    </w:p>
    <w:p w14:paraId="7B72699E" w14:textId="77777777" w:rsidR="00916D94" w:rsidRPr="00620883" w:rsidRDefault="00916D94" w:rsidP="00916D94">
      <w:pPr>
        <w:rPr>
          <w:sz w:val="14"/>
        </w:rPr>
      </w:pPr>
      <w:r w:rsidRPr="00620883">
        <w:rPr>
          <w:sz w:val="14"/>
        </w:rPr>
        <w:t>As a healing-oriented value, freedom dreaming is oriented toward transformation instead of repair or reform. In this regard, communities impacted by inequities are involved in re-imagining and enacting change as they wish to see it in their lives. For example, reconsidering the culture of schooling to be more affirming of students’ experiential knowledge and seeing students and their communities flourishing are examples of freedom dreaming that many young organizers voiced. The following interview quotes by two young organizers with Coleman Advocates demonstrate this point:</w:t>
      </w:r>
    </w:p>
    <w:p w14:paraId="6F4AD2BF" w14:textId="77777777" w:rsidR="00916D94" w:rsidRPr="00620883" w:rsidRDefault="00916D94" w:rsidP="00916D94">
      <w:pPr>
        <w:rPr>
          <w:sz w:val="14"/>
        </w:rPr>
      </w:pPr>
      <w:r w:rsidRPr="00620883">
        <w:rPr>
          <w:sz w:val="14"/>
        </w:rPr>
        <w:t>We’ve been trying to speak and get people angry about stuff. I feel like anger is the fire to start it all up to make them passionate about something. Because if they’re not passionate about something, then it’ll just—like, the flame will just burn out, right? But if you’re really, if you’re heated and you’re like, “Wow, that’s an injustice! This is happening. Wow! I can’t believe that. I want to make this change, because I don’t want to see my children go through this. I don’t want to see the next generation go through this. I‘m tired of going through this, myself.” I think that’s where it all starts, so yeah.</w:t>
      </w:r>
    </w:p>
    <w:p w14:paraId="2483EF6F" w14:textId="77777777" w:rsidR="00916D94" w:rsidRPr="00620883" w:rsidRDefault="00916D94" w:rsidP="00916D94">
      <w:pPr>
        <w:rPr>
          <w:sz w:val="14"/>
        </w:rPr>
      </w:pPr>
      <w:r w:rsidRPr="00620883">
        <w:rPr>
          <w:sz w:val="14"/>
        </w:rPr>
        <w:t>—Coleman Advocates, Interview</w:t>
      </w:r>
    </w:p>
    <w:p w14:paraId="74854D83" w14:textId="77777777" w:rsidR="00916D94" w:rsidRPr="00620883" w:rsidRDefault="00916D94" w:rsidP="00916D94">
      <w:pPr>
        <w:rPr>
          <w:sz w:val="14"/>
        </w:rPr>
      </w:pPr>
      <w:r w:rsidRPr="00620883">
        <w:rPr>
          <w:sz w:val="14"/>
        </w:rPr>
        <w:t>I guess that little spark could just explode into being something awesome. You know, like a little bud blooming into becoming a flower. Probably doing rallies at schools and—just spreading the word throughout the city and getting youth organized would probably increase the numbers of people coming to [Coleman Advocates], yeah. And probably not just having YMAC [Youth Making a Change, Coleman Advocates] based here, like, after school—probably have more offices around the city or the school even, you know? Have them have their own classroom at every school in the San Francisco Unified School District.</w:t>
      </w:r>
    </w:p>
    <w:p w14:paraId="38FB92C7" w14:textId="77777777" w:rsidR="00916D94" w:rsidRPr="00620883" w:rsidRDefault="00916D94" w:rsidP="00916D94">
      <w:pPr>
        <w:rPr>
          <w:sz w:val="14"/>
        </w:rPr>
      </w:pPr>
      <w:r w:rsidRPr="00620883">
        <w:rPr>
          <w:sz w:val="14"/>
        </w:rPr>
        <w:t>—Coleman Advocates, Interview</w:t>
      </w:r>
    </w:p>
    <w:p w14:paraId="263A9D42" w14:textId="77777777" w:rsidR="00916D94" w:rsidRPr="00620883" w:rsidRDefault="00916D94" w:rsidP="00916D94">
      <w:pPr>
        <w:rPr>
          <w:sz w:val="14"/>
        </w:rPr>
      </w:pPr>
      <w:r w:rsidRPr="00620883">
        <w:rPr>
          <w:sz w:val="14"/>
        </w:rPr>
        <w:t xml:space="preserve">Young organizers’ </w:t>
      </w:r>
      <w:r w:rsidRPr="007B03F8">
        <w:rPr>
          <w:rStyle w:val="StyleUnderline"/>
        </w:rPr>
        <w:t xml:space="preserve">dreams are </w:t>
      </w:r>
      <w:r w:rsidRPr="00620883">
        <w:rPr>
          <w:rStyle w:val="Emphasis"/>
        </w:rPr>
        <w:t>not naïve</w:t>
      </w:r>
      <w:r w:rsidRPr="007B03F8">
        <w:rPr>
          <w:rStyle w:val="StyleUnderline"/>
        </w:rPr>
        <w:t xml:space="preserve"> or </w:t>
      </w:r>
      <w:r w:rsidRPr="00620883">
        <w:rPr>
          <w:rStyle w:val="Emphasis"/>
        </w:rPr>
        <w:t>utopic</w:t>
      </w:r>
      <w:r w:rsidRPr="00620883">
        <w:rPr>
          <w:sz w:val="14"/>
        </w:rPr>
        <w:t xml:space="preserve"> by any means. Instead, </w:t>
      </w:r>
      <w:r w:rsidRPr="007B03F8">
        <w:rPr>
          <w:rStyle w:val="StyleUnderline"/>
        </w:rPr>
        <w:t xml:space="preserve">their dreams are anchored in their </w:t>
      </w:r>
      <w:r w:rsidRPr="00620883">
        <w:rPr>
          <w:rStyle w:val="Emphasis"/>
        </w:rPr>
        <w:t>experiences</w:t>
      </w:r>
      <w:r w:rsidRPr="00620883">
        <w:rPr>
          <w:sz w:val="14"/>
        </w:rPr>
        <w:t xml:space="preserve"> as young organizers who firmly believe they deserve better; they deserve equity, freedom, dignity, and liberation. </w:t>
      </w:r>
      <w:r w:rsidRPr="00C05F16">
        <w:rPr>
          <w:rStyle w:val="StyleUnderline"/>
          <w:highlight w:val="cyan"/>
        </w:rPr>
        <w:t xml:space="preserve">These dreams are </w:t>
      </w:r>
      <w:r w:rsidRPr="00C05F16">
        <w:rPr>
          <w:rStyle w:val="Emphasis"/>
          <w:highlight w:val="cyan"/>
        </w:rPr>
        <w:t>possible</w:t>
      </w:r>
      <w:r w:rsidRPr="00C05F16">
        <w:rPr>
          <w:rStyle w:val="StyleUnderline"/>
          <w:highlight w:val="cyan"/>
        </w:rPr>
        <w:t xml:space="preserve"> </w:t>
      </w:r>
      <w:r w:rsidRPr="00267A91">
        <w:rPr>
          <w:rStyle w:val="StyleUnderline"/>
        </w:rPr>
        <w:t xml:space="preserve">to actualize if people in positions of power were activated to </w:t>
      </w:r>
      <w:r w:rsidRPr="00267A91">
        <w:rPr>
          <w:rStyle w:val="Emphasis"/>
        </w:rPr>
        <w:t>care for</w:t>
      </w:r>
      <w:r w:rsidRPr="00267A91">
        <w:rPr>
          <w:rStyle w:val="StyleUnderline"/>
        </w:rPr>
        <w:t xml:space="preserve"> or </w:t>
      </w:r>
      <w:r w:rsidRPr="00267A91">
        <w:rPr>
          <w:rStyle w:val="Emphasis"/>
        </w:rPr>
        <w:t>recognize</w:t>
      </w:r>
      <w:r w:rsidRPr="00267A91">
        <w:rPr>
          <w:rStyle w:val="StyleUnderline"/>
        </w:rPr>
        <w:t xml:space="preserve"> the root causes of the inequities</w:t>
      </w:r>
      <w:r w:rsidRPr="00620883">
        <w:rPr>
          <w:sz w:val="14"/>
        </w:rPr>
        <w:t xml:space="preserve">, which YCO supports </w:t>
      </w:r>
      <w:r w:rsidRPr="00C05F16">
        <w:rPr>
          <w:rStyle w:val="StyleUnderline"/>
          <w:highlight w:val="cyan"/>
        </w:rPr>
        <w:t>through</w:t>
      </w:r>
      <w:r w:rsidRPr="007B03F8">
        <w:rPr>
          <w:rStyle w:val="StyleUnderline"/>
        </w:rPr>
        <w:t xml:space="preserve"> </w:t>
      </w:r>
      <w:r w:rsidRPr="00620883">
        <w:rPr>
          <w:rStyle w:val="Emphasis"/>
        </w:rPr>
        <w:t xml:space="preserve">sustained </w:t>
      </w:r>
      <w:r w:rsidRPr="00C05F16">
        <w:rPr>
          <w:rStyle w:val="Emphasis"/>
          <w:highlight w:val="cyan"/>
        </w:rPr>
        <w:t>political action</w:t>
      </w:r>
      <w:r w:rsidRPr="00620883">
        <w:rPr>
          <w:sz w:val="14"/>
        </w:rPr>
        <w:t>.</w:t>
      </w:r>
    </w:p>
    <w:p w14:paraId="31AFB2F6" w14:textId="77777777" w:rsidR="00916D94" w:rsidRPr="00620883" w:rsidRDefault="00916D94" w:rsidP="00916D94">
      <w:pPr>
        <w:rPr>
          <w:sz w:val="14"/>
        </w:rPr>
      </w:pPr>
      <w:r w:rsidRPr="00620883">
        <w:rPr>
          <w:sz w:val="14"/>
        </w:rPr>
        <w:t>Freedom dreaming, consistent with spiritual activism, is about building a critical consciousness to take the necessary actions toward change. Reflecting on the words of poet Jayne Cortez, “somewhere in advance of nowhere”, Kelly purports, “</w:t>
      </w:r>
      <w:r w:rsidRPr="00C05F16">
        <w:rPr>
          <w:rStyle w:val="StyleUnderline"/>
          <w:highlight w:val="cyan"/>
        </w:rPr>
        <w:t xml:space="preserve">Without </w:t>
      </w:r>
      <w:r w:rsidRPr="00C05F16">
        <w:rPr>
          <w:rStyle w:val="Emphasis"/>
          <w:highlight w:val="cyan"/>
        </w:rPr>
        <w:t>new visions</w:t>
      </w:r>
      <w:r w:rsidRPr="00C05F16">
        <w:rPr>
          <w:sz w:val="14"/>
          <w:highlight w:val="cyan"/>
        </w:rPr>
        <w:t xml:space="preserve">, </w:t>
      </w:r>
      <w:r w:rsidRPr="00C05F16">
        <w:rPr>
          <w:rStyle w:val="StyleUnderline"/>
          <w:highlight w:val="cyan"/>
        </w:rPr>
        <w:t xml:space="preserve">we don’t know what to </w:t>
      </w:r>
      <w:r w:rsidRPr="00C05F16">
        <w:rPr>
          <w:rStyle w:val="Emphasis"/>
          <w:highlight w:val="cyan"/>
        </w:rPr>
        <w:t>build</w:t>
      </w:r>
      <w:r w:rsidRPr="00C05F16">
        <w:rPr>
          <w:sz w:val="14"/>
          <w:highlight w:val="cyan"/>
        </w:rPr>
        <w:t xml:space="preserve">, </w:t>
      </w:r>
      <w:r w:rsidRPr="00C05F16">
        <w:rPr>
          <w:rStyle w:val="StyleUnderline"/>
          <w:highlight w:val="cyan"/>
        </w:rPr>
        <w:t xml:space="preserve">only what to </w:t>
      </w:r>
      <w:r w:rsidRPr="00C05F16">
        <w:rPr>
          <w:rStyle w:val="Emphasis"/>
          <w:highlight w:val="cyan"/>
        </w:rPr>
        <w:t>knock down</w:t>
      </w:r>
      <w:r w:rsidRPr="00620883">
        <w:rPr>
          <w:sz w:val="14"/>
        </w:rPr>
        <w:t xml:space="preserve">. </w:t>
      </w:r>
      <w:r w:rsidRPr="00C05F16">
        <w:rPr>
          <w:rStyle w:val="StyleUnderline"/>
          <w:highlight w:val="cyan"/>
        </w:rPr>
        <w:t>We</w:t>
      </w:r>
      <w:r w:rsidRPr="007B03F8">
        <w:rPr>
          <w:rStyle w:val="StyleUnderline"/>
        </w:rPr>
        <w:t xml:space="preserve"> not only </w:t>
      </w:r>
      <w:r w:rsidRPr="00C05F16">
        <w:rPr>
          <w:rStyle w:val="StyleUnderline"/>
          <w:highlight w:val="cyan"/>
        </w:rPr>
        <w:t xml:space="preserve">end up </w:t>
      </w:r>
      <w:r w:rsidRPr="00C05F16">
        <w:rPr>
          <w:rStyle w:val="Emphasis"/>
          <w:highlight w:val="cyan"/>
        </w:rPr>
        <w:t>confused</w:t>
      </w:r>
      <w:r w:rsidRPr="00C05F16">
        <w:rPr>
          <w:sz w:val="14"/>
          <w:highlight w:val="cyan"/>
        </w:rPr>
        <w:t xml:space="preserve">, </w:t>
      </w:r>
      <w:r w:rsidRPr="004A4B11">
        <w:rPr>
          <w:rStyle w:val="Emphasis"/>
        </w:rPr>
        <w:t>rudderless</w:t>
      </w:r>
      <w:r w:rsidRPr="00C05F16">
        <w:rPr>
          <w:sz w:val="14"/>
          <w:highlight w:val="cyan"/>
        </w:rPr>
        <w:t xml:space="preserve">, </w:t>
      </w:r>
      <w:r w:rsidRPr="00C05F16">
        <w:rPr>
          <w:rStyle w:val="StyleUnderline"/>
          <w:highlight w:val="cyan"/>
        </w:rPr>
        <w:t xml:space="preserve">and </w:t>
      </w:r>
      <w:r w:rsidRPr="00C05F16">
        <w:rPr>
          <w:rStyle w:val="Emphasis"/>
          <w:highlight w:val="cyan"/>
        </w:rPr>
        <w:t>cynical</w:t>
      </w:r>
      <w:r w:rsidRPr="00620883">
        <w:rPr>
          <w:sz w:val="14"/>
        </w:rPr>
        <w:t xml:space="preserve">, </w:t>
      </w:r>
      <w:r w:rsidRPr="007B03F8">
        <w:rPr>
          <w:rStyle w:val="StyleUnderline"/>
        </w:rPr>
        <w:t xml:space="preserve">but we forget that making a revolution is not a series of </w:t>
      </w:r>
      <w:r w:rsidRPr="00620883">
        <w:rPr>
          <w:rStyle w:val="Emphasis"/>
        </w:rPr>
        <w:t>clever maneuvers</w:t>
      </w:r>
      <w:r w:rsidRPr="007B03F8">
        <w:rPr>
          <w:rStyle w:val="StyleUnderline"/>
        </w:rPr>
        <w:t xml:space="preserve"> and </w:t>
      </w:r>
      <w:r w:rsidRPr="00620883">
        <w:rPr>
          <w:rStyle w:val="Emphasis"/>
        </w:rPr>
        <w:t>tactics</w:t>
      </w:r>
      <w:r w:rsidRPr="007B03F8">
        <w:rPr>
          <w:rStyle w:val="StyleUnderline"/>
        </w:rPr>
        <w:t xml:space="preserve"> but a </w:t>
      </w:r>
      <w:r w:rsidRPr="00620883">
        <w:rPr>
          <w:rStyle w:val="Emphasis"/>
        </w:rPr>
        <w:t>process</w:t>
      </w:r>
      <w:r w:rsidRPr="007B03F8">
        <w:rPr>
          <w:rStyle w:val="StyleUnderline"/>
        </w:rPr>
        <w:t xml:space="preserve"> that can and must transform us</w:t>
      </w:r>
      <w:r w:rsidRPr="00620883">
        <w:rPr>
          <w:sz w:val="14"/>
        </w:rPr>
        <w:t xml:space="preserve">” [65] (preface xii). </w:t>
      </w:r>
      <w:r w:rsidRPr="00C05F16">
        <w:rPr>
          <w:rStyle w:val="StyleUnderline"/>
          <w:highlight w:val="cyan"/>
        </w:rPr>
        <w:t>Political action</w:t>
      </w:r>
      <w:r w:rsidRPr="00620883">
        <w:rPr>
          <w:sz w:val="14"/>
        </w:rPr>
        <w:t xml:space="preserve">, </w:t>
      </w:r>
      <w:r w:rsidRPr="007B03F8">
        <w:rPr>
          <w:rStyle w:val="StyleUnderline"/>
        </w:rPr>
        <w:t xml:space="preserve">when approached through the </w:t>
      </w:r>
      <w:r w:rsidRPr="00620883">
        <w:rPr>
          <w:rStyle w:val="Emphasis"/>
        </w:rPr>
        <w:t>healing-oriented value</w:t>
      </w:r>
      <w:r w:rsidRPr="007B03F8">
        <w:rPr>
          <w:rStyle w:val="StyleUnderline"/>
        </w:rPr>
        <w:t xml:space="preserve"> of freedom dreaming</w:t>
      </w:r>
      <w:r w:rsidRPr="00620883">
        <w:rPr>
          <w:sz w:val="14"/>
        </w:rPr>
        <w:t xml:space="preserve">, </w:t>
      </w:r>
      <w:r w:rsidRPr="00C05F16">
        <w:rPr>
          <w:rStyle w:val="StyleUnderline"/>
          <w:highlight w:val="cyan"/>
        </w:rPr>
        <w:t>can help</w:t>
      </w:r>
      <w:r w:rsidRPr="007B03F8">
        <w:rPr>
          <w:rStyle w:val="StyleUnderline"/>
        </w:rPr>
        <w:t xml:space="preserve"> young </w:t>
      </w:r>
      <w:r w:rsidRPr="00C05F16">
        <w:rPr>
          <w:rStyle w:val="StyleUnderline"/>
          <w:highlight w:val="cyan"/>
        </w:rPr>
        <w:t>organizers develop</w:t>
      </w:r>
      <w:r w:rsidRPr="007B03F8">
        <w:rPr>
          <w:rStyle w:val="StyleUnderline"/>
        </w:rPr>
        <w:t xml:space="preserve"> a </w:t>
      </w:r>
      <w:r w:rsidRPr="00620883">
        <w:rPr>
          <w:rStyle w:val="Emphasis"/>
        </w:rPr>
        <w:t xml:space="preserve">deep </w:t>
      </w:r>
      <w:r w:rsidRPr="00C05F16">
        <w:rPr>
          <w:rStyle w:val="Emphasis"/>
          <w:highlight w:val="cyan"/>
        </w:rPr>
        <w:t>understanding</w:t>
      </w:r>
      <w:r w:rsidRPr="00C05F16">
        <w:rPr>
          <w:rStyle w:val="StyleUnderline"/>
          <w:highlight w:val="cyan"/>
        </w:rPr>
        <w:t xml:space="preserve"> of the mechanisms of power</w:t>
      </w:r>
      <w:r w:rsidRPr="007B03F8">
        <w:rPr>
          <w:rStyle w:val="StyleUnderline"/>
        </w:rPr>
        <w:t xml:space="preserve"> and oppression as well as their sociopolitical wellbeing </w:t>
      </w:r>
      <w:r w:rsidRPr="00C05F16">
        <w:rPr>
          <w:rStyle w:val="StyleUnderline"/>
          <w:highlight w:val="cyan"/>
        </w:rPr>
        <w:t xml:space="preserve">to </w:t>
      </w:r>
      <w:r w:rsidRPr="00C05F16">
        <w:rPr>
          <w:rStyle w:val="Emphasis"/>
          <w:highlight w:val="cyan"/>
        </w:rPr>
        <w:t>sustain themselves</w:t>
      </w:r>
      <w:r w:rsidRPr="007B03F8">
        <w:rPr>
          <w:rStyle w:val="StyleUnderline"/>
        </w:rPr>
        <w:t xml:space="preserve"> emotionally</w:t>
      </w:r>
      <w:r w:rsidRPr="00620883">
        <w:rPr>
          <w:sz w:val="14"/>
        </w:rPr>
        <w:t xml:space="preserve">, </w:t>
      </w:r>
      <w:r w:rsidRPr="007B03F8">
        <w:rPr>
          <w:rStyle w:val="StyleUnderline"/>
        </w:rPr>
        <w:t>mentally</w:t>
      </w:r>
      <w:r w:rsidRPr="00620883">
        <w:rPr>
          <w:sz w:val="14"/>
        </w:rPr>
        <w:t xml:space="preserve">, </w:t>
      </w:r>
      <w:r w:rsidRPr="007B03F8">
        <w:rPr>
          <w:rStyle w:val="StyleUnderline"/>
        </w:rPr>
        <w:t>and even physically in their organizing</w:t>
      </w:r>
      <w:r w:rsidRPr="00620883">
        <w:rPr>
          <w:sz w:val="14"/>
        </w:rPr>
        <w:t>, as one young organizer notes in their interview:</w:t>
      </w:r>
    </w:p>
    <w:p w14:paraId="3C7153DF" w14:textId="77777777" w:rsidR="00916D94" w:rsidRPr="00620883" w:rsidRDefault="00916D94" w:rsidP="00916D94">
      <w:pPr>
        <w:rPr>
          <w:sz w:val="14"/>
        </w:rPr>
      </w:pPr>
      <w:r w:rsidRPr="00620883">
        <w:rPr>
          <w:sz w:val="14"/>
        </w:rPr>
        <w:t>Well, I think I’ve never been a very tolerant person. Every time someone comes to me with a problem, I’m able to sit down and listen, even though I’ll cry, (I think that some of them think I’m a very emotional person). Now I’m able to listen to people and give advice that they use, because some of them would report back that, “You know what, I’ve used—I’ve taken your advice on what you said the other day, and the result of that came out to be like this.” […] Yeah, I can now analyze stuff and listen because I’ve been equipped—I’m more tolerant. I think, again, the scenario at our school of not having teachers, I was then, at the time, forced, because we didn’t want to be radical about this whole issue of forcing the government to bring back our teachers. Then I was forced to think of the things that I want to see happen to me and my peers if we don’t have teachers and then we are happy about that. At first, I didn’t take this seriously, that we don’t have teachers. It was fine at first. Then, I realized that I came to school to study. Now, if there are no teachers at school, then why am I coming to school? That was, in some way, negative, because it was going to go on and go on and go on, and then maybe I would end up saying, “I will not go to school.”</w:t>
      </w:r>
    </w:p>
    <w:p w14:paraId="62AB56F2" w14:textId="77777777" w:rsidR="00916D94" w:rsidRPr="00620883" w:rsidRDefault="00916D94" w:rsidP="00916D94">
      <w:pPr>
        <w:rPr>
          <w:sz w:val="14"/>
        </w:rPr>
      </w:pPr>
      <w:r w:rsidRPr="00620883">
        <w:rPr>
          <w:sz w:val="14"/>
        </w:rPr>
        <w:t>—EE, Interview</w:t>
      </w:r>
    </w:p>
    <w:p w14:paraId="62335FF3" w14:textId="77777777" w:rsidR="00916D94" w:rsidRPr="00620883" w:rsidRDefault="00916D94" w:rsidP="00916D94">
      <w:pPr>
        <w:rPr>
          <w:sz w:val="14"/>
        </w:rPr>
      </w:pPr>
      <w:r w:rsidRPr="00267A91">
        <w:rPr>
          <w:rStyle w:val="StyleUnderline"/>
        </w:rPr>
        <w:t>Understanding oppression</w:t>
      </w:r>
      <w:r w:rsidRPr="00267A91">
        <w:rPr>
          <w:sz w:val="14"/>
        </w:rPr>
        <w:t xml:space="preserve">, much like dreaming alone, </w:t>
      </w:r>
      <w:r w:rsidRPr="00267A91">
        <w:rPr>
          <w:rStyle w:val="StyleUnderline"/>
        </w:rPr>
        <w:t xml:space="preserve">is </w:t>
      </w:r>
      <w:r w:rsidRPr="00267A91">
        <w:rPr>
          <w:rStyle w:val="Emphasis"/>
        </w:rPr>
        <w:t>not enough</w:t>
      </w:r>
      <w:r w:rsidRPr="00267A91">
        <w:rPr>
          <w:rStyle w:val="StyleUnderline"/>
        </w:rPr>
        <w:t xml:space="preserve"> to bring about change</w:t>
      </w:r>
      <w:r w:rsidRPr="00267A91">
        <w:rPr>
          <w:sz w:val="14"/>
        </w:rPr>
        <w:t xml:space="preserve">, </w:t>
      </w:r>
      <w:r w:rsidRPr="00267A91">
        <w:rPr>
          <w:rStyle w:val="StyleUnderline"/>
        </w:rPr>
        <w:t xml:space="preserve">which is </w:t>
      </w:r>
      <w:r w:rsidRPr="00267A91">
        <w:rPr>
          <w:rStyle w:val="Emphasis"/>
        </w:rPr>
        <w:t>needed</w:t>
      </w:r>
      <w:r w:rsidRPr="00267A91">
        <w:rPr>
          <w:rStyle w:val="StyleUnderline"/>
        </w:rPr>
        <w:t xml:space="preserve"> for healing</w:t>
      </w:r>
      <w:r w:rsidRPr="00267A91">
        <w:rPr>
          <w:sz w:val="14"/>
        </w:rPr>
        <w:t xml:space="preserve">. Both a </w:t>
      </w:r>
      <w:r w:rsidRPr="00267A91">
        <w:rPr>
          <w:rStyle w:val="StyleUnderline"/>
        </w:rPr>
        <w:t>critical consciousness</w:t>
      </w:r>
      <w:r w:rsidRPr="00267A91">
        <w:rPr>
          <w:sz w:val="14"/>
        </w:rPr>
        <w:t xml:space="preserve"> of root causes </w:t>
      </w:r>
      <w:r w:rsidRPr="00267A91">
        <w:rPr>
          <w:rStyle w:val="StyleUnderline"/>
        </w:rPr>
        <w:t xml:space="preserve">must be facilitated </w:t>
      </w:r>
      <w:r w:rsidRPr="00267A91">
        <w:rPr>
          <w:rStyle w:val="Emphasis"/>
        </w:rPr>
        <w:t>alongside</w:t>
      </w:r>
      <w:r w:rsidRPr="00267A91">
        <w:rPr>
          <w:rStyle w:val="StyleUnderline"/>
        </w:rPr>
        <w:t xml:space="preserve"> the avenues to </w:t>
      </w:r>
      <w:r w:rsidRPr="00267A91">
        <w:rPr>
          <w:rStyle w:val="Emphasis"/>
        </w:rPr>
        <w:t>engage actions</w:t>
      </w:r>
      <w:r w:rsidRPr="00267A91">
        <w:rPr>
          <w:rStyle w:val="StyleUnderline"/>
        </w:rPr>
        <w:t xml:space="preserve"> that can allow for dreams to </w:t>
      </w:r>
      <w:r w:rsidRPr="00267A91">
        <w:rPr>
          <w:rStyle w:val="Emphasis"/>
        </w:rPr>
        <w:t>take shape</w:t>
      </w:r>
      <w:r w:rsidRPr="00267A91">
        <w:rPr>
          <w:rStyle w:val="StyleUnderline"/>
        </w:rPr>
        <w:t xml:space="preserve"> in the real world</w:t>
      </w:r>
      <w:r w:rsidRPr="00267A91">
        <w:rPr>
          <w:sz w:val="14"/>
        </w:rPr>
        <w:t>.</w:t>
      </w:r>
    </w:p>
    <w:p w14:paraId="67F4C58A" w14:textId="77777777" w:rsidR="00916D94" w:rsidRPr="00620883" w:rsidRDefault="00916D94" w:rsidP="00916D94">
      <w:pPr>
        <w:rPr>
          <w:sz w:val="14"/>
        </w:rPr>
      </w:pPr>
      <w:r w:rsidRPr="00620883">
        <w:rPr>
          <w:sz w:val="14"/>
        </w:rPr>
        <w:t xml:space="preserve">YCO created a range of </w:t>
      </w:r>
      <w:r w:rsidRPr="007B03F8">
        <w:rPr>
          <w:rStyle w:val="StyleUnderline"/>
        </w:rPr>
        <w:t>activities</w:t>
      </w:r>
      <w:r w:rsidRPr="00620883">
        <w:rPr>
          <w:sz w:val="14"/>
        </w:rPr>
        <w:t xml:space="preserve"> that </w:t>
      </w:r>
      <w:r w:rsidRPr="007B03F8">
        <w:rPr>
          <w:rStyle w:val="StyleUnderline"/>
        </w:rPr>
        <w:t xml:space="preserve">contributed to young organizers’ freedom to dream </w:t>
      </w:r>
      <w:r w:rsidRPr="00C05F16">
        <w:rPr>
          <w:rStyle w:val="StyleUnderline"/>
          <w:highlight w:val="cyan"/>
        </w:rPr>
        <w:t>by</w:t>
      </w:r>
      <w:r w:rsidRPr="00620883">
        <w:rPr>
          <w:sz w:val="14"/>
        </w:rPr>
        <w:t xml:space="preserve">, for example, </w:t>
      </w:r>
      <w:r w:rsidRPr="00C05F16">
        <w:rPr>
          <w:rStyle w:val="Emphasis"/>
          <w:highlight w:val="cyan"/>
        </w:rPr>
        <w:t>role-playing different scenarios</w:t>
      </w:r>
      <w:r w:rsidRPr="00C05F16">
        <w:rPr>
          <w:rStyle w:val="StyleUnderline"/>
          <w:highlight w:val="cyan"/>
        </w:rPr>
        <w:t xml:space="preserve"> of </w:t>
      </w:r>
      <w:r w:rsidRPr="004A4B11">
        <w:rPr>
          <w:rStyle w:val="StyleUnderline"/>
        </w:rPr>
        <w:t>how they would express</w:t>
      </w:r>
      <w:r w:rsidRPr="007B03F8">
        <w:rPr>
          <w:rStyle w:val="StyleUnderline"/>
        </w:rPr>
        <w:t xml:space="preserve"> their needs and demands in front of leaders</w:t>
      </w:r>
      <w:r w:rsidRPr="00620883">
        <w:rPr>
          <w:sz w:val="14"/>
        </w:rPr>
        <w:t xml:space="preserve">. Through reflections, discussions, trainings, and workshops, as well as skits, reading circles, and artistic expression, </w:t>
      </w:r>
      <w:r w:rsidRPr="007B03F8">
        <w:rPr>
          <w:rStyle w:val="StyleUnderline"/>
        </w:rPr>
        <w:t xml:space="preserve">youth </w:t>
      </w:r>
      <w:r w:rsidRPr="00620883">
        <w:rPr>
          <w:rStyle w:val="Emphasis"/>
        </w:rPr>
        <w:t>cultivated their envisioning</w:t>
      </w:r>
      <w:r w:rsidRPr="007B03F8">
        <w:rPr>
          <w:rStyle w:val="StyleUnderline"/>
        </w:rPr>
        <w:t xml:space="preserve"> of </w:t>
      </w:r>
      <w:r w:rsidRPr="00C05F16">
        <w:rPr>
          <w:rStyle w:val="StyleUnderline"/>
          <w:highlight w:val="cyan"/>
        </w:rPr>
        <w:t xml:space="preserve">what </w:t>
      </w:r>
      <w:r w:rsidRPr="00C05F16">
        <w:rPr>
          <w:rStyle w:val="Emphasis"/>
          <w:highlight w:val="cyan"/>
        </w:rPr>
        <w:t>political actions</w:t>
      </w:r>
      <w:r w:rsidRPr="007B03F8">
        <w:rPr>
          <w:rStyle w:val="StyleUnderline"/>
        </w:rPr>
        <w:t xml:space="preserve"> they would engage and what </w:t>
      </w:r>
      <w:r w:rsidRPr="00C05F16">
        <w:rPr>
          <w:rStyle w:val="StyleUnderline"/>
          <w:highlight w:val="cyan"/>
        </w:rPr>
        <w:t xml:space="preserve">they desired to see </w:t>
      </w:r>
      <w:r w:rsidRPr="00C05F16">
        <w:rPr>
          <w:rStyle w:val="Emphasis"/>
          <w:highlight w:val="cyan"/>
        </w:rPr>
        <w:t>actualized</w:t>
      </w:r>
      <w:r w:rsidRPr="00620883">
        <w:rPr>
          <w:sz w:val="14"/>
        </w:rPr>
        <w:t>. The following demonstrates these moments among young organizers at EE:</w:t>
      </w:r>
    </w:p>
    <w:p w14:paraId="344B3E4A" w14:textId="77777777" w:rsidR="00916D94" w:rsidRPr="00620883" w:rsidRDefault="00916D94" w:rsidP="00916D94">
      <w:pPr>
        <w:rPr>
          <w:sz w:val="14"/>
        </w:rPr>
      </w:pPr>
      <w:r w:rsidRPr="00620883">
        <w:rPr>
          <w:sz w:val="14"/>
        </w:rPr>
        <w:t xml:space="preserve">Well, the only message that I would like to get across, is the fact that </w:t>
      </w:r>
      <w:r w:rsidRPr="00C05F16">
        <w:rPr>
          <w:rStyle w:val="StyleUnderline"/>
          <w:highlight w:val="cyan"/>
        </w:rPr>
        <w:t xml:space="preserve">when one </w:t>
      </w:r>
      <w:r w:rsidRPr="00C05F16">
        <w:rPr>
          <w:rStyle w:val="Emphasis"/>
          <w:highlight w:val="cyan"/>
        </w:rPr>
        <w:t>puts oneself in the shoes</w:t>
      </w:r>
      <w:r w:rsidRPr="00C05F16">
        <w:rPr>
          <w:rStyle w:val="StyleUnderline"/>
          <w:highlight w:val="cyan"/>
        </w:rPr>
        <w:t xml:space="preserve"> of the other and </w:t>
      </w:r>
      <w:r w:rsidRPr="00C05F16">
        <w:rPr>
          <w:rStyle w:val="Emphasis"/>
          <w:highlight w:val="cyan"/>
        </w:rPr>
        <w:t>feels the pain</w:t>
      </w:r>
      <w:r w:rsidRPr="007B03F8">
        <w:rPr>
          <w:rStyle w:val="StyleUnderline"/>
        </w:rPr>
        <w:t xml:space="preserve"> that others are going through and is able to help</w:t>
      </w:r>
      <w:r w:rsidRPr="00620883">
        <w:rPr>
          <w:sz w:val="14"/>
        </w:rPr>
        <w:t xml:space="preserve">, I think it is the uniqueness of one’s journey </w:t>
      </w:r>
      <w:r w:rsidRPr="00C05F16">
        <w:rPr>
          <w:rStyle w:val="StyleUnderline"/>
          <w:highlight w:val="cyan"/>
        </w:rPr>
        <w:t>that gives one</w:t>
      </w:r>
      <w:r w:rsidRPr="007B03F8">
        <w:rPr>
          <w:rStyle w:val="StyleUnderline"/>
        </w:rPr>
        <w:t xml:space="preserve"> the </w:t>
      </w:r>
      <w:r w:rsidRPr="00C05F16">
        <w:rPr>
          <w:rStyle w:val="StyleUnderline"/>
          <w:highlight w:val="cyan"/>
        </w:rPr>
        <w:t>potential</w:t>
      </w:r>
      <w:r w:rsidRPr="007B03F8">
        <w:rPr>
          <w:rStyle w:val="StyleUnderline"/>
        </w:rPr>
        <w:t xml:space="preserve"> to contribute so much</w:t>
      </w:r>
      <w:r w:rsidRPr="00620883">
        <w:rPr>
          <w:sz w:val="14"/>
        </w:rPr>
        <w:t>. … Because at the end of the day South Africa will not perish. It will have leaders. It will have people who are willing to do this [organizing]. It will have lawyers. It will have people who have confidence in themselves because of these youth programs. You find that 80 percent—okay, you find that maybe, 60 percent of the learners in schools do not want to hold themselves in such programs. I don’t know why they feel like that, but they just don’t want them. You find that those who involve themselves in such [YCO] programs, find it easier to think outside of the box. They have confidence and they are go-getters. They’re willing to fight for what they want. … Equal Education is grooming us to be leaders. It’s grooming us to be people who have knowledge. If you lack knowledge, you perish.</w:t>
      </w:r>
    </w:p>
    <w:p w14:paraId="45A159B9" w14:textId="77777777" w:rsidR="00916D94" w:rsidRPr="00620883" w:rsidRDefault="00916D94" w:rsidP="00916D94">
      <w:pPr>
        <w:rPr>
          <w:sz w:val="14"/>
        </w:rPr>
      </w:pPr>
      <w:r w:rsidRPr="00620883">
        <w:rPr>
          <w:sz w:val="14"/>
        </w:rPr>
        <w:t>—EE, Interview</w:t>
      </w:r>
    </w:p>
    <w:p w14:paraId="59FBFAED" w14:textId="77777777" w:rsidR="00916D94" w:rsidRPr="00620883" w:rsidRDefault="00916D94" w:rsidP="00916D94">
      <w:pPr>
        <w:rPr>
          <w:sz w:val="14"/>
        </w:rPr>
      </w:pPr>
      <w:r w:rsidRPr="00620883">
        <w:rPr>
          <w:sz w:val="14"/>
        </w:rPr>
        <w:t xml:space="preserve">Young organizers learned about topics relevant to their everyday lives for the purpose of asking questions about them, crafting solutions, and taking action to see those solutions realized. Such opportunities were often facilitated through activities to help young organizers envision what is possible when change happens. </w:t>
      </w:r>
      <w:r w:rsidRPr="007B03F8">
        <w:rPr>
          <w:rStyle w:val="StyleUnderline"/>
        </w:rPr>
        <w:t xml:space="preserve">Activities that fostered their imagination were </w:t>
      </w:r>
      <w:r w:rsidRPr="00620883">
        <w:rPr>
          <w:rStyle w:val="Emphasis"/>
        </w:rPr>
        <w:t>valuable moments</w:t>
      </w:r>
      <w:r w:rsidRPr="007B03F8">
        <w:rPr>
          <w:rStyle w:val="StyleUnderline"/>
        </w:rPr>
        <w:t xml:space="preserve"> for learning in </w:t>
      </w:r>
      <w:r w:rsidRPr="00620883">
        <w:rPr>
          <w:rStyle w:val="Emphasis"/>
        </w:rPr>
        <w:t>community</w:t>
      </w:r>
      <w:r w:rsidRPr="007B03F8">
        <w:rPr>
          <w:rStyle w:val="StyleUnderline"/>
        </w:rPr>
        <w:t xml:space="preserve"> with others</w:t>
      </w:r>
      <w:r w:rsidRPr="00620883">
        <w:rPr>
          <w:sz w:val="14"/>
        </w:rPr>
        <w:t xml:space="preserve">. At times, </w:t>
      </w:r>
      <w:r w:rsidRPr="007B03F8">
        <w:rPr>
          <w:rStyle w:val="StyleUnderline"/>
        </w:rPr>
        <w:t>the activities</w:t>
      </w:r>
      <w:r w:rsidRPr="00620883">
        <w:rPr>
          <w:sz w:val="14"/>
        </w:rPr>
        <w:t xml:space="preserve"> included youth engaging difficult emotions, such as anger, nervousness, and vulnerability, as well as courage, joy, and hope.</w:t>
      </w:r>
    </w:p>
    <w:p w14:paraId="32D64571" w14:textId="77777777" w:rsidR="00916D94" w:rsidRPr="00620883" w:rsidRDefault="00916D94" w:rsidP="00916D94">
      <w:pPr>
        <w:rPr>
          <w:sz w:val="14"/>
        </w:rPr>
      </w:pPr>
      <w:r w:rsidRPr="00620883">
        <w:rPr>
          <w:sz w:val="14"/>
        </w:rPr>
        <w:t xml:space="preserve">Young organizers saw the relevance of their activities to their lives and those of their peers, and this helped frame their campaigning strategies. The relevance of the issues in youth lives </w:t>
      </w:r>
      <w:r w:rsidRPr="007B03F8">
        <w:rPr>
          <w:rStyle w:val="StyleUnderline"/>
        </w:rPr>
        <w:t xml:space="preserve">motivated them to </w:t>
      </w:r>
      <w:r w:rsidRPr="00620883">
        <w:rPr>
          <w:rStyle w:val="Emphasis"/>
        </w:rPr>
        <w:t>continue</w:t>
      </w:r>
      <w:r w:rsidRPr="007B03F8">
        <w:rPr>
          <w:rStyle w:val="StyleUnderline"/>
        </w:rPr>
        <w:t xml:space="preserve"> their actions and organizing</w:t>
      </w:r>
      <w:r w:rsidRPr="00620883">
        <w:rPr>
          <w:sz w:val="14"/>
        </w:rPr>
        <w:t xml:space="preserve">. </w:t>
      </w:r>
      <w:r w:rsidRPr="00C05F16">
        <w:rPr>
          <w:rStyle w:val="StyleUnderline"/>
          <w:highlight w:val="cyan"/>
        </w:rPr>
        <w:t>It</w:t>
      </w:r>
      <w:r w:rsidRPr="007B03F8">
        <w:rPr>
          <w:rStyle w:val="StyleUnderline"/>
        </w:rPr>
        <w:t xml:space="preserve"> also </w:t>
      </w:r>
      <w:r w:rsidRPr="00C05F16">
        <w:rPr>
          <w:rStyle w:val="StyleUnderline"/>
          <w:highlight w:val="cyan"/>
        </w:rPr>
        <w:t>helped</w:t>
      </w:r>
      <w:r w:rsidRPr="007B03F8">
        <w:rPr>
          <w:rStyle w:val="StyleUnderline"/>
        </w:rPr>
        <w:t xml:space="preserve"> them </w:t>
      </w:r>
      <w:r w:rsidRPr="00C05F16">
        <w:rPr>
          <w:rStyle w:val="StyleUnderline"/>
          <w:highlight w:val="cyan"/>
        </w:rPr>
        <w:t xml:space="preserve">foster </w:t>
      </w:r>
      <w:r w:rsidRPr="00C05F16">
        <w:rPr>
          <w:rStyle w:val="Emphasis"/>
          <w:highlight w:val="cyan"/>
        </w:rPr>
        <w:t>radical hope</w:t>
      </w:r>
      <w:r w:rsidRPr="00C05F16">
        <w:rPr>
          <w:rStyle w:val="StyleUnderline"/>
          <w:highlight w:val="cyan"/>
        </w:rPr>
        <w:t xml:space="preserve"> and persistence to </w:t>
      </w:r>
      <w:r w:rsidRPr="00C05F16">
        <w:rPr>
          <w:rStyle w:val="Emphasis"/>
          <w:highlight w:val="cyan"/>
        </w:rPr>
        <w:t>remain engaged</w:t>
      </w:r>
      <w:r w:rsidRPr="007B03F8">
        <w:rPr>
          <w:rStyle w:val="StyleUnderline"/>
        </w:rPr>
        <w:t xml:space="preserve"> in political action in a way that was </w:t>
      </w:r>
      <w:r w:rsidRPr="00620883">
        <w:rPr>
          <w:rStyle w:val="Emphasis"/>
        </w:rPr>
        <w:t>sustainable</w:t>
      </w:r>
      <w:r w:rsidRPr="007B03F8">
        <w:rPr>
          <w:rStyle w:val="StyleUnderline"/>
        </w:rPr>
        <w:t xml:space="preserve"> to their wellbeing</w:t>
      </w:r>
      <w:r w:rsidRPr="00620883">
        <w:rPr>
          <w:sz w:val="14"/>
        </w:rPr>
        <w:t>, as the dialogue among young organizers at Coleman Advocates demonstrates:</w:t>
      </w:r>
    </w:p>
    <w:p w14:paraId="6132D6BE" w14:textId="77777777" w:rsidR="00916D94" w:rsidRPr="00620883" w:rsidRDefault="00916D94" w:rsidP="00916D94">
      <w:pPr>
        <w:rPr>
          <w:sz w:val="14"/>
        </w:rPr>
      </w:pPr>
      <w:r w:rsidRPr="00620883">
        <w:rPr>
          <w:sz w:val="14"/>
        </w:rPr>
        <w:t>Each youth was seated around the couches, and each one responded by stating their name and their response to the prompt. Among some of the responses were: organizing for a “better future,” “for change,” “to be a leader,” to “show [others] we can be somebody,” “struggle for change,” turning “anger into action.” One young organizer talked about organizing as an outlet, that she was tired of getting angry and started to organize as a way to get that anger out and channeling it into to action to make something happen. Additional responses included organizing to address: “oppression,” “change inequalities,” “taking action instead of waiting around to see things happen,” “family” […] “wanting to make a change,” and “the government isn’t gonna care [for us/people].” Once some of these responses were gathered, Tina transitioned into the icebreaker and mentioned that some of the reasons for why we organized are tied to who we are and the lives we live “struggles we go through.” And another young organizer added “the next best thing to freedom is a struggle for justice.”</w:t>
      </w:r>
    </w:p>
    <w:p w14:paraId="766516EE" w14:textId="77777777" w:rsidR="00916D94" w:rsidRPr="00620883" w:rsidRDefault="00916D94" w:rsidP="00916D94">
      <w:pPr>
        <w:rPr>
          <w:sz w:val="14"/>
        </w:rPr>
      </w:pPr>
      <w:r w:rsidRPr="00620883">
        <w:rPr>
          <w:sz w:val="14"/>
        </w:rPr>
        <w:t>—Coleman Advocates, Fieldnote</w:t>
      </w:r>
    </w:p>
    <w:p w14:paraId="1F2D957C" w14:textId="77777777" w:rsidR="00916D94" w:rsidRPr="00620883" w:rsidRDefault="00916D94" w:rsidP="00916D94">
      <w:pPr>
        <w:rPr>
          <w:sz w:val="14"/>
        </w:rPr>
      </w:pPr>
      <w:r w:rsidRPr="00620883">
        <w:rPr>
          <w:sz w:val="14"/>
        </w:rPr>
        <w:t>As this fieldnote demonstrates, young organizers’ agency and voice were fostered through activities that called them to reflect on why they organize as well as what their hopes or dreams are. Furthermore, the range of learning and leadership roles young organizers often took on within YCO settings supported their development as spiritual activists and freedom dreamers. YCO settings provided supportive and collaborative environments where healing-oriented values of collectivized care, spiritual activism, and freedom dreaming were possible.</w:t>
      </w:r>
    </w:p>
    <w:p w14:paraId="32CC749D" w14:textId="77777777" w:rsidR="00916D94" w:rsidRPr="00620883" w:rsidRDefault="00916D94" w:rsidP="00916D94">
      <w:pPr>
        <w:rPr>
          <w:sz w:val="14"/>
        </w:rPr>
      </w:pPr>
      <w:r w:rsidRPr="007B03F8">
        <w:rPr>
          <w:rStyle w:val="StyleUnderline"/>
        </w:rPr>
        <w:t>Freedom dreaming as a healing-oriented value that young organizers develop</w:t>
      </w:r>
      <w:r w:rsidRPr="00620883">
        <w:rPr>
          <w:sz w:val="14"/>
        </w:rPr>
        <w:t xml:space="preserve"> within YCO settings </w:t>
      </w:r>
      <w:r w:rsidRPr="007B03F8">
        <w:rPr>
          <w:rStyle w:val="StyleUnderline"/>
        </w:rPr>
        <w:t xml:space="preserve">has </w:t>
      </w:r>
      <w:r w:rsidRPr="00620883">
        <w:rPr>
          <w:rStyle w:val="Emphasis"/>
        </w:rPr>
        <w:t>long been put into practice</w:t>
      </w:r>
      <w:r w:rsidRPr="007B03F8">
        <w:rPr>
          <w:rStyle w:val="StyleUnderline"/>
        </w:rPr>
        <w:t xml:space="preserve"> by communities of color or people who are impacted by systemic inequities</w:t>
      </w:r>
      <w:r w:rsidRPr="00620883">
        <w:rPr>
          <w:sz w:val="14"/>
        </w:rPr>
        <w:t xml:space="preserve">. </w:t>
      </w:r>
      <w:r w:rsidRPr="00620883">
        <w:rPr>
          <w:rStyle w:val="Emphasis"/>
        </w:rPr>
        <w:t>Abolitionists</w:t>
      </w:r>
      <w:r w:rsidRPr="007B03F8">
        <w:rPr>
          <w:rStyle w:val="StyleUnderline"/>
        </w:rPr>
        <w:t xml:space="preserve"> who lead emancipatory struggles and </w:t>
      </w:r>
      <w:r w:rsidRPr="00620883">
        <w:rPr>
          <w:rStyle w:val="Emphasis"/>
        </w:rPr>
        <w:t>civil rights</w:t>
      </w:r>
      <w:r w:rsidRPr="007B03F8">
        <w:rPr>
          <w:rStyle w:val="StyleUnderline"/>
        </w:rPr>
        <w:t xml:space="preserve"> efforts</w:t>
      </w:r>
      <w:r w:rsidRPr="00620883">
        <w:rPr>
          <w:sz w:val="14"/>
        </w:rPr>
        <w:t xml:space="preserve">, for example, </w:t>
      </w:r>
      <w:r w:rsidRPr="007B03F8">
        <w:rPr>
          <w:rStyle w:val="StyleUnderline"/>
        </w:rPr>
        <w:t>engaged in freedom dreaming</w:t>
      </w:r>
      <w:r w:rsidRPr="00620883">
        <w:rPr>
          <w:sz w:val="14"/>
        </w:rPr>
        <w:t xml:space="preserve"> as part of their movement [69,70]. </w:t>
      </w:r>
      <w:r w:rsidRPr="007B03F8">
        <w:rPr>
          <w:rStyle w:val="StyleUnderline"/>
        </w:rPr>
        <w:t>Youth and women of color on the frontlines</w:t>
      </w:r>
      <w:r w:rsidRPr="00620883">
        <w:rPr>
          <w:sz w:val="14"/>
        </w:rPr>
        <w:t xml:space="preserve"> of these efforts </w:t>
      </w:r>
      <w:r w:rsidRPr="007B03F8">
        <w:rPr>
          <w:rStyle w:val="StyleUnderline"/>
        </w:rPr>
        <w:t>were</w:t>
      </w:r>
      <w:r w:rsidRPr="00620883">
        <w:rPr>
          <w:sz w:val="14"/>
        </w:rPr>
        <w:t xml:space="preserve"> perhaps </w:t>
      </w:r>
      <w:r w:rsidRPr="007B03F8">
        <w:rPr>
          <w:rStyle w:val="StyleUnderline"/>
        </w:rPr>
        <w:t xml:space="preserve">fueled by an </w:t>
      </w:r>
      <w:r w:rsidRPr="00C05F16">
        <w:rPr>
          <w:rStyle w:val="Emphasis"/>
          <w:highlight w:val="cyan"/>
        </w:rPr>
        <w:t>unwavering radical hope</w:t>
      </w:r>
      <w:r w:rsidRPr="007B03F8">
        <w:rPr>
          <w:rStyle w:val="StyleUnderline"/>
        </w:rPr>
        <w:t xml:space="preserve"> for liberation for themselves and future generations</w:t>
      </w:r>
      <w:r w:rsidRPr="00620883">
        <w:rPr>
          <w:sz w:val="14"/>
        </w:rPr>
        <w:t xml:space="preserve">. </w:t>
      </w:r>
      <w:r w:rsidRPr="007B03F8">
        <w:rPr>
          <w:rStyle w:val="StyleUnderline"/>
        </w:rPr>
        <w:t>Forward thinking</w:t>
      </w:r>
      <w:r w:rsidRPr="00620883">
        <w:rPr>
          <w:sz w:val="14"/>
        </w:rPr>
        <w:t xml:space="preserve">, </w:t>
      </w:r>
      <w:r w:rsidRPr="007B03F8">
        <w:rPr>
          <w:rStyle w:val="StyleUnderline"/>
        </w:rPr>
        <w:t>anchored in a recognition of the present struggle with a critical reflexive understanding of the past</w:t>
      </w:r>
      <w:r w:rsidRPr="00620883">
        <w:rPr>
          <w:sz w:val="14"/>
        </w:rPr>
        <w:t xml:space="preserve">, </w:t>
      </w:r>
      <w:r w:rsidRPr="00C05F16">
        <w:rPr>
          <w:rStyle w:val="StyleUnderline"/>
          <w:highlight w:val="cyan"/>
        </w:rPr>
        <w:t>enables</w:t>
      </w:r>
      <w:r w:rsidRPr="00620883">
        <w:rPr>
          <w:sz w:val="14"/>
        </w:rPr>
        <w:t xml:space="preserve"> people to bridge healing with political action. In this way, it describes what Miller and Powers’ [71] note as </w:t>
      </w:r>
      <w:r w:rsidRPr="007B03F8">
        <w:rPr>
          <w:rStyle w:val="StyleUnderline"/>
        </w:rPr>
        <w:t xml:space="preserve">the </w:t>
      </w:r>
      <w:r w:rsidRPr="00C05F16">
        <w:rPr>
          <w:rStyle w:val="Emphasis"/>
          <w:highlight w:val="cyan"/>
        </w:rPr>
        <w:t>restoring of wellbeing</w:t>
      </w:r>
      <w:r w:rsidRPr="00620883">
        <w:rPr>
          <w:sz w:val="14"/>
        </w:rPr>
        <w:t xml:space="preserve">, </w:t>
      </w:r>
      <w:r w:rsidRPr="007B03F8">
        <w:rPr>
          <w:rStyle w:val="StyleUnderline"/>
        </w:rPr>
        <w:t xml:space="preserve">whereby the activation of a just future fosters a </w:t>
      </w:r>
      <w:r w:rsidRPr="00620883">
        <w:rPr>
          <w:rStyle w:val="Emphasis"/>
        </w:rPr>
        <w:t>meaning</w:t>
      </w:r>
      <w:r w:rsidRPr="007B03F8">
        <w:rPr>
          <w:rStyle w:val="StyleUnderline"/>
        </w:rPr>
        <w:t xml:space="preserve"> or </w:t>
      </w:r>
      <w:r w:rsidRPr="00620883">
        <w:rPr>
          <w:rStyle w:val="Emphasis"/>
        </w:rPr>
        <w:t>purpose</w:t>
      </w:r>
      <w:r w:rsidRPr="007B03F8">
        <w:rPr>
          <w:rStyle w:val="StyleUnderline"/>
        </w:rPr>
        <w:t xml:space="preserve"> in life in relationship with others who share that dream</w:t>
      </w:r>
      <w:r w:rsidRPr="00620883">
        <w:rPr>
          <w:sz w:val="14"/>
        </w:rPr>
        <w:t xml:space="preserve">. The anticipation of a just, free, and liberatory life suggests that </w:t>
      </w:r>
      <w:r w:rsidRPr="007B03F8">
        <w:rPr>
          <w:rStyle w:val="StyleUnderline"/>
        </w:rPr>
        <w:t>healing happens when hope in action is activated and supported</w:t>
      </w:r>
      <w:r w:rsidRPr="00620883">
        <w:rPr>
          <w:sz w:val="14"/>
        </w:rPr>
        <w:t>.</w:t>
      </w:r>
    </w:p>
    <w:p w14:paraId="68A27836" w14:textId="77777777" w:rsidR="00916D94" w:rsidRPr="00620883" w:rsidRDefault="00916D94" w:rsidP="00916D94">
      <w:pPr>
        <w:rPr>
          <w:sz w:val="14"/>
        </w:rPr>
      </w:pPr>
      <w:r w:rsidRPr="007B03F8">
        <w:rPr>
          <w:rStyle w:val="StyleUnderline"/>
        </w:rPr>
        <w:t xml:space="preserve">Recent scholarship purports that developing a </w:t>
      </w:r>
      <w:r w:rsidRPr="00620883">
        <w:rPr>
          <w:rStyle w:val="Emphasis"/>
        </w:rPr>
        <w:t>radical vision</w:t>
      </w:r>
      <w:r w:rsidRPr="007B03F8">
        <w:rPr>
          <w:rStyle w:val="StyleUnderline"/>
        </w:rPr>
        <w:t xml:space="preserve"> of possibilities is </w:t>
      </w:r>
      <w:r w:rsidRPr="00620883">
        <w:rPr>
          <w:rStyle w:val="Emphasis"/>
        </w:rPr>
        <w:t>necessary</w:t>
      </w:r>
      <w:r w:rsidRPr="007B03F8">
        <w:rPr>
          <w:rStyle w:val="StyleUnderline"/>
        </w:rPr>
        <w:t xml:space="preserve"> for restoring individual and community wellbeing</w:t>
      </w:r>
      <w:r w:rsidRPr="00620883">
        <w:rPr>
          <w:sz w:val="14"/>
        </w:rPr>
        <w:t xml:space="preserve"> [72]. Relatedly, </w:t>
      </w:r>
      <w:r w:rsidRPr="00C05F16">
        <w:rPr>
          <w:rStyle w:val="StyleUnderline"/>
          <w:highlight w:val="cyan"/>
        </w:rPr>
        <w:t xml:space="preserve">having a </w:t>
      </w:r>
      <w:r w:rsidRPr="00C05F16">
        <w:rPr>
          <w:rStyle w:val="Emphasis"/>
          <w:highlight w:val="cyan"/>
        </w:rPr>
        <w:t>practical vision</w:t>
      </w:r>
      <w:r w:rsidRPr="007B03F8">
        <w:rPr>
          <w:rStyle w:val="StyleUnderline"/>
        </w:rPr>
        <w:t xml:space="preserve"> of possibilities can help</w:t>
      </w:r>
      <w:r w:rsidRPr="00620883">
        <w:rPr>
          <w:sz w:val="14"/>
        </w:rPr>
        <w:t xml:space="preserve">, </w:t>
      </w:r>
      <w:r w:rsidRPr="007B03F8">
        <w:rPr>
          <w:rStyle w:val="StyleUnderline"/>
        </w:rPr>
        <w:t>and</w:t>
      </w:r>
      <w:r w:rsidRPr="00620883">
        <w:rPr>
          <w:sz w:val="14"/>
        </w:rPr>
        <w:t xml:space="preserve"> it </w:t>
      </w:r>
      <w:r w:rsidRPr="00C05F16">
        <w:rPr>
          <w:rStyle w:val="StyleUnderline"/>
          <w:highlight w:val="cyan"/>
        </w:rPr>
        <w:t>can</w:t>
      </w:r>
      <w:r w:rsidRPr="00620883">
        <w:rPr>
          <w:sz w:val="14"/>
        </w:rPr>
        <w:t xml:space="preserve"> even </w:t>
      </w:r>
      <w:r w:rsidRPr="00C05F16">
        <w:rPr>
          <w:rStyle w:val="Emphasis"/>
          <w:highlight w:val="cyan"/>
        </w:rPr>
        <w:t>increase collective action</w:t>
      </w:r>
      <w:r w:rsidRPr="00C05F16">
        <w:rPr>
          <w:rStyle w:val="StyleUnderline"/>
          <w:highlight w:val="cyan"/>
        </w:rPr>
        <w:t xml:space="preserve"> among communities of color</w:t>
      </w:r>
      <w:r w:rsidRPr="00620883">
        <w:rPr>
          <w:sz w:val="14"/>
        </w:rPr>
        <w:t xml:space="preserve">. To support the political action of youth, Ginwright [25,27,73] asserts that settings must align their values or practices with healing. Furthermore, issues of power, history, identity, culture, and collective memory must be integrated into settings where learning, health, and wellness can and must be fostered. </w:t>
      </w:r>
      <w:r w:rsidRPr="007B03F8">
        <w:rPr>
          <w:rStyle w:val="StyleUnderline"/>
        </w:rPr>
        <w:t>Freedom dreaming involves</w:t>
      </w:r>
      <w:r w:rsidRPr="00620883">
        <w:rPr>
          <w:sz w:val="14"/>
        </w:rPr>
        <w:t xml:space="preserve"> looking back and forward while </w:t>
      </w:r>
      <w:r w:rsidRPr="007B03F8">
        <w:rPr>
          <w:rStyle w:val="StyleUnderline"/>
        </w:rPr>
        <w:t xml:space="preserve">attending to the urgencies of </w:t>
      </w:r>
      <w:r w:rsidRPr="00620883">
        <w:rPr>
          <w:rStyle w:val="Emphasis"/>
        </w:rPr>
        <w:t>redressing</w:t>
      </w:r>
      <w:r w:rsidRPr="007B03F8">
        <w:rPr>
          <w:rStyle w:val="StyleUnderline"/>
        </w:rPr>
        <w:t xml:space="preserve"> systems of power and oppression that produce inequities in the present and infusing political action with radical hope</w:t>
      </w:r>
      <w:r w:rsidRPr="00620883">
        <w:rPr>
          <w:sz w:val="14"/>
        </w:rPr>
        <w:t xml:space="preserve">. As Kelley [65] describes, </w:t>
      </w:r>
      <w:r w:rsidRPr="007B03F8">
        <w:rPr>
          <w:rStyle w:val="StyleUnderline"/>
        </w:rPr>
        <w:t>freedom dreaming is</w:t>
      </w:r>
      <w:r w:rsidRPr="00620883">
        <w:rPr>
          <w:sz w:val="14"/>
        </w:rPr>
        <w:t xml:space="preserve"> “</w:t>
      </w:r>
      <w:r w:rsidRPr="00620883">
        <w:rPr>
          <w:rStyle w:val="Emphasis"/>
        </w:rPr>
        <w:t>making visible</w:t>
      </w:r>
      <w:r w:rsidRPr="007B03F8">
        <w:rPr>
          <w:rStyle w:val="StyleUnderline"/>
        </w:rPr>
        <w:t xml:space="preserve"> a new society</w:t>
      </w:r>
      <w:r w:rsidRPr="00620883">
        <w:rPr>
          <w:sz w:val="14"/>
        </w:rPr>
        <w:t>, a peaceful, cooperative, loving world without poverty and oppression” (p. 196), one that is unbounded and limitless to imagination.</w:t>
      </w:r>
    </w:p>
    <w:p w14:paraId="3BEA8CE7" w14:textId="77777777" w:rsidR="00916D94" w:rsidRPr="007B03F8" w:rsidRDefault="00916D94" w:rsidP="00916D94">
      <w:pPr>
        <w:rPr>
          <w:sz w:val="14"/>
        </w:rPr>
      </w:pPr>
      <w:r w:rsidRPr="007B03F8">
        <w:rPr>
          <w:sz w:val="14"/>
        </w:rPr>
        <w:t>6. Conclusions</w:t>
      </w:r>
    </w:p>
    <w:p w14:paraId="302C593A" w14:textId="77777777" w:rsidR="00916D94" w:rsidRPr="007B03F8" w:rsidRDefault="00916D94" w:rsidP="00916D94">
      <w:pPr>
        <w:rPr>
          <w:sz w:val="14"/>
        </w:rPr>
      </w:pPr>
      <w:r w:rsidRPr="007B03F8">
        <w:rPr>
          <w:sz w:val="14"/>
        </w:rPr>
        <w:t xml:space="preserve">YCO supports political action among young organizers by providing them with opportunities to develop, experience, engage, and practice values associated with wellbeing. We describe these as healing-oriented values of collective care, spiritual activism, and </w:t>
      </w:r>
      <w:r w:rsidRPr="007B03F8">
        <w:rPr>
          <w:rStyle w:val="StyleUnderline"/>
        </w:rPr>
        <w:t>freedom dreaming</w:t>
      </w:r>
      <w:r w:rsidRPr="007B03F8">
        <w:rPr>
          <w:sz w:val="14"/>
        </w:rPr>
        <w:t xml:space="preserve">. We demonstrate how these values provided young organizers with meaningful moments for reflection on their concerns and needs, alongside opportunities </w:t>
      </w:r>
      <w:r w:rsidRPr="007B03F8">
        <w:rPr>
          <w:rStyle w:val="StyleUnderline"/>
        </w:rPr>
        <w:t>for political action</w:t>
      </w:r>
      <w:r w:rsidRPr="007B03F8">
        <w:rPr>
          <w:sz w:val="14"/>
        </w:rPr>
        <w:t xml:space="preserve">. The facilitated opportunities for shared reflection, dialogue, and action within YCO </w:t>
      </w:r>
      <w:r w:rsidRPr="007B03F8">
        <w:rPr>
          <w:rStyle w:val="StyleUnderline"/>
        </w:rPr>
        <w:t>can help cultivate</w:t>
      </w:r>
      <w:r w:rsidRPr="007B03F8">
        <w:rPr>
          <w:sz w:val="14"/>
        </w:rPr>
        <w:t xml:space="preserve"> young organizers’ leadership and </w:t>
      </w:r>
      <w:r w:rsidRPr="007B03F8">
        <w:rPr>
          <w:rStyle w:val="StyleUnderline"/>
        </w:rPr>
        <w:t xml:space="preserve">capacities for </w:t>
      </w:r>
      <w:r w:rsidRPr="006E64D0">
        <w:rPr>
          <w:rStyle w:val="Emphasis"/>
        </w:rPr>
        <w:t>sustained sociopolitical wellbeing</w:t>
      </w:r>
      <w:r w:rsidRPr="007B03F8">
        <w:rPr>
          <w:sz w:val="14"/>
        </w:rPr>
        <w:t xml:space="preserve">. The three healing-oriented values we illustrated via our data show how YCO practices can support youth sociopolitical wellbeing in relation to </w:t>
      </w:r>
      <w:r w:rsidRPr="007B03F8">
        <w:rPr>
          <w:rStyle w:val="StyleUnderline"/>
        </w:rPr>
        <w:t>political action for liberation</w:t>
      </w:r>
      <w:r w:rsidRPr="007B03F8">
        <w:rPr>
          <w:sz w:val="14"/>
        </w:rPr>
        <w:t xml:space="preserve">. We believe that the pursuit of liberation is, or </w:t>
      </w:r>
      <w:r w:rsidRPr="007B03F8">
        <w:rPr>
          <w:rStyle w:val="StyleUnderline"/>
        </w:rPr>
        <w:t>can be</w:t>
      </w:r>
      <w:r w:rsidRPr="007B03F8">
        <w:rPr>
          <w:sz w:val="14"/>
        </w:rPr>
        <w:t xml:space="preserve">, in and of itself, </w:t>
      </w:r>
      <w:r w:rsidRPr="007B03F8">
        <w:rPr>
          <w:rStyle w:val="StyleUnderline"/>
        </w:rPr>
        <w:t xml:space="preserve">a pathway toward </w:t>
      </w:r>
      <w:r w:rsidRPr="006E64D0">
        <w:rPr>
          <w:rStyle w:val="Emphasis"/>
        </w:rPr>
        <w:t>healing</w:t>
      </w:r>
      <w:r w:rsidRPr="007B03F8">
        <w:rPr>
          <w:sz w:val="14"/>
        </w:rPr>
        <w:t xml:space="preserve">. Justice-centered work is founded upon building a better world for ourselves, others, and those to come, as well as the environment—a point that Kendall’s vignette made clear and several other organizers also expressed. In effect, Kendall underscores the importance of belonging, specifically of </w:t>
      </w:r>
      <w:r w:rsidRPr="007B03F8">
        <w:rPr>
          <w:rStyle w:val="StyleUnderline"/>
        </w:rPr>
        <w:t xml:space="preserve">building </w:t>
      </w:r>
      <w:r w:rsidRPr="006E64D0">
        <w:rPr>
          <w:rStyle w:val="Emphasis"/>
        </w:rPr>
        <w:t>solidarity</w:t>
      </w:r>
      <w:r w:rsidRPr="007B03F8">
        <w:rPr>
          <w:rStyle w:val="StyleUnderline"/>
        </w:rPr>
        <w:t xml:space="preserve"> and connecting with others for the </w:t>
      </w:r>
      <w:r w:rsidRPr="006E64D0">
        <w:rPr>
          <w:rStyle w:val="Emphasis"/>
        </w:rPr>
        <w:t>greater good</w:t>
      </w:r>
      <w:r w:rsidRPr="007B03F8">
        <w:rPr>
          <w:sz w:val="14"/>
        </w:rPr>
        <w:t xml:space="preserve">. In turn, this experience, or interconnected practices of collective care, spiritual activism, and freedom dreaming, </w:t>
      </w:r>
      <w:r w:rsidRPr="007B03F8">
        <w:rPr>
          <w:rStyle w:val="StyleUnderline"/>
        </w:rPr>
        <w:t>held implications for</w:t>
      </w:r>
      <w:r w:rsidRPr="007B03F8">
        <w:rPr>
          <w:sz w:val="14"/>
        </w:rPr>
        <w:t xml:space="preserve"> their </w:t>
      </w:r>
      <w:r w:rsidRPr="007B03F8">
        <w:rPr>
          <w:rStyle w:val="StyleUnderline"/>
        </w:rPr>
        <w:t>developing sociopolitical wellbeing and</w:t>
      </w:r>
      <w:r w:rsidRPr="007B03F8">
        <w:rPr>
          <w:sz w:val="14"/>
        </w:rPr>
        <w:t xml:space="preserve"> ongoing process of </w:t>
      </w:r>
      <w:r w:rsidRPr="007B03F8">
        <w:rPr>
          <w:rStyle w:val="StyleUnderline"/>
        </w:rPr>
        <w:t>healing</w:t>
      </w:r>
      <w:r w:rsidRPr="007B03F8">
        <w:rPr>
          <w:sz w:val="14"/>
        </w:rPr>
        <w:t>.</w:t>
      </w:r>
    </w:p>
    <w:p w14:paraId="3067E1B5" w14:textId="77777777" w:rsidR="00916D94" w:rsidRPr="007B03F8" w:rsidRDefault="00916D94" w:rsidP="00916D94">
      <w:pPr>
        <w:rPr>
          <w:sz w:val="14"/>
        </w:rPr>
      </w:pPr>
      <w:r w:rsidRPr="007B03F8">
        <w:rPr>
          <w:sz w:val="14"/>
        </w:rPr>
        <w:t xml:space="preserve">Personal and collective wellbeing for youth can be fostered through varied activities and sources of support. Participation in YCO, however, is not to be understood as a substitute for forms of mental health support, such as therapy or medication, which may be right for a youth in need of resources. What the examples from our study show is how </w:t>
      </w:r>
      <w:r w:rsidRPr="007B03F8">
        <w:rPr>
          <w:rStyle w:val="StyleUnderline"/>
        </w:rPr>
        <w:t xml:space="preserve">organizing can be a </w:t>
      </w:r>
      <w:r w:rsidRPr="006E64D0">
        <w:rPr>
          <w:rStyle w:val="Emphasis"/>
        </w:rPr>
        <w:t>support</w:t>
      </w:r>
      <w:r w:rsidRPr="007B03F8">
        <w:rPr>
          <w:rStyle w:val="StyleUnderline"/>
        </w:rPr>
        <w:t xml:space="preserve"> for</w:t>
      </w:r>
      <w:r w:rsidRPr="007B03F8">
        <w:rPr>
          <w:sz w:val="14"/>
        </w:rPr>
        <w:t xml:space="preserve"> young organizers’ </w:t>
      </w:r>
      <w:r w:rsidRPr="007B03F8">
        <w:rPr>
          <w:rStyle w:val="StyleUnderline"/>
        </w:rPr>
        <w:t>wellbeing</w:t>
      </w:r>
      <w:r w:rsidRPr="007B03F8">
        <w:rPr>
          <w:sz w:val="14"/>
        </w:rPr>
        <w:t xml:space="preserve">, specifically </w:t>
      </w:r>
      <w:r w:rsidRPr="007B03F8">
        <w:rPr>
          <w:rStyle w:val="StyleUnderline"/>
        </w:rPr>
        <w:t xml:space="preserve">by exercising </w:t>
      </w:r>
      <w:r w:rsidRPr="006E64D0">
        <w:rPr>
          <w:rStyle w:val="Emphasis"/>
        </w:rPr>
        <w:t>agency</w:t>
      </w:r>
      <w:r w:rsidRPr="007B03F8">
        <w:rPr>
          <w:rStyle w:val="StyleUnderline"/>
        </w:rPr>
        <w:t xml:space="preserve"> to address institutional and systemic harms</w:t>
      </w:r>
      <w:r w:rsidRPr="007B03F8">
        <w:rPr>
          <w:sz w:val="14"/>
        </w:rPr>
        <w:t xml:space="preserve">. In providing opportunities for experiencing and enacting collectivized care, spiritual activism, and </w:t>
      </w:r>
      <w:r w:rsidRPr="007B03F8">
        <w:rPr>
          <w:rStyle w:val="StyleUnderline"/>
        </w:rPr>
        <w:t>freedom dreaming</w:t>
      </w:r>
      <w:r w:rsidRPr="007B03F8">
        <w:rPr>
          <w:sz w:val="14"/>
        </w:rPr>
        <w:t xml:space="preserve">, YCO </w:t>
      </w:r>
      <w:r w:rsidRPr="007B03F8">
        <w:rPr>
          <w:rStyle w:val="StyleUnderline"/>
        </w:rPr>
        <w:t xml:space="preserve">settings became important spaces to build </w:t>
      </w:r>
      <w:r w:rsidRPr="006E64D0">
        <w:rPr>
          <w:rStyle w:val="Emphasis"/>
        </w:rPr>
        <w:t>learning communities</w:t>
      </w:r>
      <w:r w:rsidRPr="007B03F8">
        <w:rPr>
          <w:rStyle w:val="StyleUnderline"/>
        </w:rPr>
        <w:t xml:space="preserve"> for the development of sociopolitical wellbeing</w:t>
      </w:r>
      <w:r w:rsidRPr="007B03F8">
        <w:rPr>
          <w:sz w:val="14"/>
        </w:rPr>
        <w:t xml:space="preserve">, </w:t>
      </w:r>
      <w:r w:rsidRPr="007B03F8">
        <w:rPr>
          <w:rStyle w:val="StyleUnderline"/>
        </w:rPr>
        <w:t>which</w:t>
      </w:r>
      <w:r w:rsidRPr="007B03F8">
        <w:rPr>
          <w:sz w:val="14"/>
        </w:rPr>
        <w:t xml:space="preserve"> is essential to sustain action for just change. YCO </w:t>
      </w:r>
      <w:r w:rsidRPr="007B03F8">
        <w:rPr>
          <w:rStyle w:val="StyleUnderline"/>
        </w:rPr>
        <w:t xml:space="preserve">offered </w:t>
      </w:r>
      <w:r w:rsidRPr="006E64D0">
        <w:rPr>
          <w:rStyle w:val="Emphasis"/>
        </w:rPr>
        <w:t>scaffolding</w:t>
      </w:r>
      <w:r w:rsidRPr="007B03F8">
        <w:rPr>
          <w:rStyle w:val="StyleUnderline"/>
        </w:rPr>
        <w:t xml:space="preserve"> to less experienced</w:t>
      </w:r>
      <w:r w:rsidRPr="007B03F8">
        <w:rPr>
          <w:sz w:val="14"/>
        </w:rPr>
        <w:t xml:space="preserve"> young </w:t>
      </w:r>
      <w:r w:rsidRPr="007B03F8">
        <w:rPr>
          <w:rStyle w:val="StyleUnderline"/>
        </w:rPr>
        <w:t>organizers</w:t>
      </w:r>
      <w:r w:rsidRPr="007B03F8">
        <w:rPr>
          <w:sz w:val="14"/>
        </w:rPr>
        <w:t xml:space="preserve">, </w:t>
      </w:r>
      <w:r w:rsidRPr="007B03F8">
        <w:rPr>
          <w:rStyle w:val="StyleUnderline"/>
        </w:rPr>
        <w:t>which enabled them to participate</w:t>
      </w:r>
      <w:r w:rsidRPr="007B03F8">
        <w:rPr>
          <w:sz w:val="14"/>
        </w:rPr>
        <w:t xml:space="preserve">, even if they were initially nervous or shy. Because of the culture of care, the acknowledgement of the work as rooted in something greater than the individual—freedom dreaming—and the deep desire for change or an otherwise more just world, which is in resonance with spiritual activism, young organizers’ sociopolitical wellbeing was fostered. When young organizers take the mic, as speakers at a rally or stakeholder meeting, for example, they often use a script or notecards, and over time they develop their confidence in public speaking and leverage their experiences, emotions, and support system to sustain their political action alongside their wellbeing. </w:t>
      </w:r>
      <w:r w:rsidRPr="007B03F8">
        <w:rPr>
          <w:rStyle w:val="StyleUnderline"/>
        </w:rPr>
        <w:t xml:space="preserve">These links are </w:t>
      </w:r>
      <w:r w:rsidRPr="006E64D0">
        <w:rPr>
          <w:rStyle w:val="Emphasis"/>
        </w:rPr>
        <w:t>key</w:t>
      </w:r>
      <w:r w:rsidRPr="007B03F8">
        <w:rPr>
          <w:rStyle w:val="StyleUnderline"/>
        </w:rPr>
        <w:t xml:space="preserve"> to nourishing</w:t>
      </w:r>
      <w:r w:rsidRPr="007B03F8">
        <w:rPr>
          <w:sz w:val="14"/>
        </w:rPr>
        <w:t xml:space="preserve"> a relational process of healing and the transformation of oppressive conditions of inequity and violence [2].</w:t>
      </w:r>
    </w:p>
    <w:p w14:paraId="1C4ABC37" w14:textId="77777777" w:rsidR="00916D94" w:rsidRPr="007B03F8" w:rsidRDefault="00916D94" w:rsidP="00916D94">
      <w:pPr>
        <w:rPr>
          <w:sz w:val="14"/>
        </w:rPr>
      </w:pPr>
      <w:r w:rsidRPr="007B03F8">
        <w:rPr>
          <w:sz w:val="14"/>
        </w:rPr>
        <w:t xml:space="preserve">YCO settings that practice healing-oriented values can help youth overcome the challenges that come with activism and movement-building. When provided with support, youth can lead </w:t>
      </w:r>
      <w:r w:rsidRPr="00C05F16">
        <w:rPr>
          <w:rStyle w:val="Emphasis"/>
          <w:highlight w:val="cyan"/>
        </w:rPr>
        <w:t>organizing efforts</w:t>
      </w:r>
      <w:r w:rsidRPr="00C05F16">
        <w:rPr>
          <w:rStyle w:val="StyleUnderline"/>
          <w:highlight w:val="cyan"/>
        </w:rPr>
        <w:t xml:space="preserve"> and </w:t>
      </w:r>
      <w:r w:rsidRPr="00C05F16">
        <w:rPr>
          <w:rStyle w:val="Emphasis"/>
          <w:highlight w:val="cyan"/>
        </w:rPr>
        <w:t>campaigns</w:t>
      </w:r>
      <w:r w:rsidRPr="007B03F8">
        <w:rPr>
          <w:rStyle w:val="StyleUnderline"/>
        </w:rPr>
        <w:t xml:space="preserve"> that</w:t>
      </w:r>
      <w:r w:rsidRPr="007B03F8">
        <w:rPr>
          <w:sz w:val="14"/>
        </w:rPr>
        <w:t xml:space="preserve"> further </w:t>
      </w:r>
      <w:r w:rsidRPr="00C05F16">
        <w:rPr>
          <w:rStyle w:val="StyleUnderline"/>
          <w:highlight w:val="cyan"/>
        </w:rPr>
        <w:t xml:space="preserve">reinforce </w:t>
      </w:r>
      <w:r w:rsidRPr="00C05F16">
        <w:rPr>
          <w:rStyle w:val="Emphasis"/>
          <w:highlight w:val="cyan"/>
        </w:rPr>
        <w:t>collectivized care</w:t>
      </w:r>
      <w:r w:rsidRPr="00C05F16">
        <w:rPr>
          <w:sz w:val="14"/>
          <w:highlight w:val="cyan"/>
        </w:rPr>
        <w:t xml:space="preserve">, </w:t>
      </w:r>
      <w:r w:rsidRPr="00C05F16">
        <w:rPr>
          <w:rStyle w:val="Emphasis"/>
          <w:highlight w:val="cyan"/>
        </w:rPr>
        <w:t>spiritual activism</w:t>
      </w:r>
      <w:r w:rsidRPr="00C05F16">
        <w:rPr>
          <w:sz w:val="14"/>
          <w:highlight w:val="cyan"/>
        </w:rPr>
        <w:t xml:space="preserve">, </w:t>
      </w:r>
      <w:r w:rsidRPr="00C05F16">
        <w:rPr>
          <w:rStyle w:val="StyleUnderline"/>
          <w:highlight w:val="cyan"/>
        </w:rPr>
        <w:t xml:space="preserve">and </w:t>
      </w:r>
      <w:r w:rsidRPr="00C05F16">
        <w:rPr>
          <w:rStyle w:val="Emphasis"/>
          <w:highlight w:val="cyan"/>
        </w:rPr>
        <w:t>freedom dreaming</w:t>
      </w:r>
      <w:r w:rsidRPr="007B03F8">
        <w:rPr>
          <w:sz w:val="14"/>
        </w:rPr>
        <w:t xml:space="preserve">. Participating YCO groups demonstrated relational practices that affirmed the dignity and humanity of oppressed youth and their communities. Trust, intergenerational relationships, and mutual support contributed to sustained youth participation over time. </w:t>
      </w:r>
      <w:r w:rsidRPr="007B03F8">
        <w:rPr>
          <w:rStyle w:val="StyleUnderline"/>
        </w:rPr>
        <w:t>These qualities provided a safe</w:t>
      </w:r>
      <w:r w:rsidRPr="007B03F8">
        <w:rPr>
          <w:sz w:val="14"/>
        </w:rPr>
        <w:t xml:space="preserve">, </w:t>
      </w:r>
      <w:r w:rsidRPr="007B03F8">
        <w:rPr>
          <w:rStyle w:val="StyleUnderline"/>
        </w:rPr>
        <w:t>intellectual space for</w:t>
      </w:r>
      <w:r w:rsidRPr="007B03F8">
        <w:rPr>
          <w:sz w:val="14"/>
        </w:rPr>
        <w:t xml:space="preserve"> dialogue on ideas, </w:t>
      </w:r>
      <w:r w:rsidRPr="00C05F16">
        <w:rPr>
          <w:rStyle w:val="Emphasis"/>
          <w:highlight w:val="cyan"/>
        </w:rPr>
        <w:t>debate</w:t>
      </w:r>
      <w:r w:rsidRPr="007B03F8">
        <w:rPr>
          <w:sz w:val="14"/>
        </w:rPr>
        <w:t>, and reflection. One common practice was to try to apply a more egalitarian or democratic set of norms related to power differences based on age. As young organizers, they tended to be intentional about the relevance of age as a social category and how age should be considered for organizational decision-making. YCO used terms such as intergenerational, youth-adult partnership-oriented, or youth-centered, each with slightly different meanings, to characterize their approach. Young organizers’ experience of voice and power often contrasted with their experiences in school, a point that Kendall expressed in the opening vignette. These examples, along with the healing-oriented values we observed, were anchored in a YCO culture of belonging, forming friendships and family-like relationships, self and collective love, and an affirmation that what they experienced was shared among other members of their organizing group or movement. Most importantly, within YCO settings, freedom dreams of radical hopes for change, sustained by collectivized care, and spiritual activism were intertwined.</w:t>
      </w:r>
    </w:p>
    <w:p w14:paraId="7A234D30" w14:textId="77777777" w:rsidR="00916D94" w:rsidRPr="007B03F8" w:rsidRDefault="00916D94" w:rsidP="00916D94">
      <w:pPr>
        <w:rPr>
          <w:sz w:val="14"/>
        </w:rPr>
      </w:pPr>
      <w:r w:rsidRPr="007B03F8">
        <w:rPr>
          <w:sz w:val="14"/>
        </w:rPr>
        <w:t xml:space="preserve">Participating in YCO offered learning environments </w:t>
      </w:r>
      <w:r w:rsidRPr="007B03F8">
        <w:rPr>
          <w:rStyle w:val="StyleUnderline"/>
        </w:rPr>
        <w:t xml:space="preserve">that </w:t>
      </w:r>
      <w:r w:rsidRPr="00C05F16">
        <w:rPr>
          <w:rStyle w:val="StyleUnderline"/>
          <w:highlight w:val="cyan"/>
        </w:rPr>
        <w:t>enabled</w:t>
      </w:r>
      <w:r w:rsidRPr="007B03F8">
        <w:rPr>
          <w:rStyle w:val="StyleUnderline"/>
        </w:rPr>
        <w:t xml:space="preserve"> young </w:t>
      </w:r>
      <w:r w:rsidRPr="00C05F16">
        <w:rPr>
          <w:rStyle w:val="StyleUnderline"/>
          <w:highlight w:val="cyan"/>
        </w:rPr>
        <w:t xml:space="preserve">organizers to </w:t>
      </w:r>
      <w:r w:rsidRPr="00C05F16">
        <w:rPr>
          <w:rStyle w:val="Emphasis"/>
          <w:highlight w:val="cyan"/>
        </w:rPr>
        <w:t>translate</w:t>
      </w:r>
      <w:r w:rsidRPr="007B03F8">
        <w:rPr>
          <w:rStyle w:val="StyleUnderline"/>
        </w:rPr>
        <w:t xml:space="preserve"> reflection</w:t>
      </w:r>
      <w:r w:rsidRPr="007B03F8">
        <w:rPr>
          <w:sz w:val="14"/>
        </w:rPr>
        <w:t xml:space="preserve">, </w:t>
      </w:r>
      <w:r w:rsidRPr="00C05F16">
        <w:rPr>
          <w:rStyle w:val="StyleUnderline"/>
          <w:highlight w:val="cyan"/>
        </w:rPr>
        <w:t>research</w:t>
      </w:r>
      <w:r w:rsidRPr="007B03F8">
        <w:rPr>
          <w:sz w:val="14"/>
        </w:rPr>
        <w:t xml:space="preserve">, </w:t>
      </w:r>
      <w:r w:rsidRPr="007B03F8">
        <w:rPr>
          <w:rStyle w:val="StyleUnderline"/>
        </w:rPr>
        <w:t xml:space="preserve">and dialogue </w:t>
      </w:r>
      <w:r w:rsidRPr="00C05F16">
        <w:rPr>
          <w:rStyle w:val="StyleUnderline"/>
          <w:highlight w:val="cyan"/>
        </w:rPr>
        <w:t xml:space="preserve">into </w:t>
      </w:r>
      <w:r w:rsidRPr="004A4B11">
        <w:rPr>
          <w:rStyle w:val="Emphasis"/>
        </w:rPr>
        <w:t>political action</w:t>
      </w:r>
      <w:r w:rsidRPr="007B03F8">
        <w:rPr>
          <w:sz w:val="14"/>
        </w:rPr>
        <w:t xml:space="preserve">. Young </w:t>
      </w:r>
      <w:r w:rsidRPr="007B03F8">
        <w:rPr>
          <w:rStyle w:val="StyleUnderline"/>
        </w:rPr>
        <w:t>organizers</w:t>
      </w:r>
      <w:r w:rsidRPr="007B03F8">
        <w:rPr>
          <w:sz w:val="14"/>
        </w:rPr>
        <w:t xml:space="preserve"> like Kendall, among others whose voices we featured engaged in YCO, </w:t>
      </w:r>
      <w:r w:rsidRPr="007B03F8">
        <w:rPr>
          <w:rStyle w:val="StyleUnderline"/>
        </w:rPr>
        <w:t xml:space="preserve">developed a </w:t>
      </w:r>
      <w:r w:rsidRPr="006E64D0">
        <w:rPr>
          <w:rStyle w:val="Emphasis"/>
        </w:rPr>
        <w:t>critical understanding</w:t>
      </w:r>
      <w:r w:rsidRPr="007B03F8">
        <w:rPr>
          <w:rStyle w:val="StyleUnderline"/>
        </w:rPr>
        <w:t xml:space="preserve"> and </w:t>
      </w:r>
      <w:r w:rsidRPr="006E64D0">
        <w:rPr>
          <w:rStyle w:val="Emphasis"/>
        </w:rPr>
        <w:t>analysis</w:t>
      </w:r>
      <w:r w:rsidRPr="007B03F8">
        <w:rPr>
          <w:rStyle w:val="StyleUnderline"/>
        </w:rPr>
        <w:t xml:space="preserve"> of their social context and </w:t>
      </w:r>
      <w:r w:rsidRPr="006E64D0">
        <w:rPr>
          <w:rStyle w:val="Emphasis"/>
        </w:rPr>
        <w:t>core skills</w:t>
      </w:r>
      <w:r w:rsidRPr="007B03F8">
        <w:rPr>
          <w:rStyle w:val="StyleUnderline"/>
        </w:rPr>
        <w:t xml:space="preserve"> for leadership</w:t>
      </w:r>
      <w:r w:rsidRPr="007B03F8">
        <w:rPr>
          <w:sz w:val="14"/>
        </w:rPr>
        <w:t xml:space="preserve">, </w:t>
      </w:r>
      <w:r w:rsidRPr="007B03F8">
        <w:rPr>
          <w:rStyle w:val="StyleUnderline"/>
        </w:rPr>
        <w:t>community engagement</w:t>
      </w:r>
      <w:r w:rsidRPr="007B03F8">
        <w:rPr>
          <w:sz w:val="14"/>
        </w:rPr>
        <w:t xml:space="preserve">, </w:t>
      </w:r>
      <w:r w:rsidRPr="007B03F8">
        <w:rPr>
          <w:rStyle w:val="StyleUnderline"/>
        </w:rPr>
        <w:t>and democratic participation</w:t>
      </w:r>
      <w:r w:rsidRPr="007B03F8">
        <w:rPr>
          <w:sz w:val="14"/>
        </w:rPr>
        <w:t xml:space="preserve">. </w:t>
      </w:r>
      <w:r w:rsidRPr="007B03F8">
        <w:rPr>
          <w:rStyle w:val="StyleUnderline"/>
        </w:rPr>
        <w:t xml:space="preserve">These findings are </w:t>
      </w:r>
      <w:r w:rsidRPr="006E64D0">
        <w:rPr>
          <w:rStyle w:val="Emphasis"/>
        </w:rPr>
        <w:t>consistent with prior research</w:t>
      </w:r>
      <w:r w:rsidRPr="007B03F8">
        <w:rPr>
          <w:sz w:val="14"/>
        </w:rPr>
        <w:t xml:space="preserve"> on the impact of community organizing and civic engagement experiences [36,74,75,76]. Additionally, there was diversity in strategies for engaging and mobilizing youth at varied sites, particularly across nations. </w:t>
      </w:r>
      <w:r w:rsidRPr="007B03F8">
        <w:rPr>
          <w:rStyle w:val="StyleUnderline"/>
        </w:rPr>
        <w:t xml:space="preserve">The </w:t>
      </w:r>
      <w:r w:rsidRPr="006E64D0">
        <w:rPr>
          <w:rStyle w:val="Emphasis"/>
        </w:rPr>
        <w:t>international scope</w:t>
      </w:r>
      <w:r w:rsidRPr="007B03F8">
        <w:rPr>
          <w:rStyle w:val="StyleUnderline"/>
        </w:rPr>
        <w:t xml:space="preserve"> of our research study</w:t>
      </w:r>
      <w:r w:rsidRPr="007B03F8">
        <w:rPr>
          <w:sz w:val="14"/>
        </w:rPr>
        <w:t xml:space="preserve"> was a strength, and it </w:t>
      </w:r>
      <w:r w:rsidRPr="007B03F8">
        <w:rPr>
          <w:rStyle w:val="StyleUnderline"/>
        </w:rPr>
        <w:t>attests to the value of this work</w:t>
      </w:r>
      <w:r w:rsidRPr="007B03F8">
        <w:rPr>
          <w:sz w:val="14"/>
        </w:rPr>
        <w:t xml:space="preserve">. This diversity is important because it can contribute to new strategies for YCO to use. To further explain, certain educational practices in EE that helped young organizers like Kendall learn about their connection to historical struggles and building a national movement may be of interest to youth and YCO outside of South Africa. Similarly, </w:t>
      </w:r>
      <w:r w:rsidRPr="007B03F8">
        <w:rPr>
          <w:rStyle w:val="StyleUnderline"/>
        </w:rPr>
        <w:t>the ability</w:t>
      </w:r>
      <w:r w:rsidRPr="007B03F8">
        <w:rPr>
          <w:sz w:val="14"/>
        </w:rPr>
        <w:t xml:space="preserve"> of YCOs such as PJU and Coleman Advocates </w:t>
      </w:r>
      <w:r w:rsidRPr="007B03F8">
        <w:rPr>
          <w:rStyle w:val="StyleUnderline"/>
        </w:rPr>
        <w:t xml:space="preserve">to achieve </w:t>
      </w:r>
      <w:r w:rsidRPr="007B03F8">
        <w:rPr>
          <w:rStyle w:val="Emphasis"/>
        </w:rPr>
        <w:t>new</w:t>
      </w:r>
      <w:r w:rsidRPr="007B03F8">
        <w:rPr>
          <w:sz w:val="14"/>
        </w:rPr>
        <w:t xml:space="preserve"> state and city </w:t>
      </w:r>
      <w:r w:rsidRPr="007B03F8">
        <w:rPr>
          <w:rStyle w:val="Emphasis"/>
        </w:rPr>
        <w:t>legislation</w:t>
      </w:r>
      <w:r w:rsidRPr="007B03F8">
        <w:rPr>
          <w:sz w:val="14"/>
        </w:rPr>
        <w:t xml:space="preserve"> dismantling the school-to-prison pipeline </w:t>
      </w:r>
      <w:r w:rsidRPr="007B03F8">
        <w:rPr>
          <w:rStyle w:val="StyleUnderline"/>
        </w:rPr>
        <w:t xml:space="preserve">is </w:t>
      </w:r>
      <w:r w:rsidRPr="006E64D0">
        <w:rPr>
          <w:rStyle w:val="Emphasis"/>
        </w:rPr>
        <w:t>important</w:t>
      </w:r>
      <w:r w:rsidRPr="007B03F8">
        <w:rPr>
          <w:rStyle w:val="StyleUnderline"/>
        </w:rPr>
        <w:t xml:space="preserve"> for groups that wish to make </w:t>
      </w:r>
      <w:r w:rsidRPr="00C05F16">
        <w:rPr>
          <w:rStyle w:val="Emphasis"/>
          <w:highlight w:val="cyan"/>
        </w:rPr>
        <w:t>institutional impact</w:t>
      </w:r>
      <w:r w:rsidRPr="00C05F16">
        <w:rPr>
          <w:rStyle w:val="StyleUnderline"/>
          <w:highlight w:val="cyan"/>
        </w:rPr>
        <w:t xml:space="preserve"> and </w:t>
      </w:r>
      <w:r w:rsidRPr="00C05F16">
        <w:rPr>
          <w:rStyle w:val="Emphasis"/>
          <w:highlight w:val="cyan"/>
        </w:rPr>
        <w:t>systemic policy change</w:t>
      </w:r>
      <w:r w:rsidRPr="007B03F8">
        <w:rPr>
          <w:sz w:val="14"/>
        </w:rPr>
        <w:t xml:space="preserve"> [77].</w:t>
      </w:r>
    </w:p>
    <w:p w14:paraId="37552805" w14:textId="77777777" w:rsidR="00916D94" w:rsidRPr="00B53C2A" w:rsidRDefault="00916D94" w:rsidP="00916D94">
      <w:pPr>
        <w:rPr>
          <w:sz w:val="14"/>
        </w:rPr>
      </w:pPr>
      <w:r w:rsidRPr="007B03F8">
        <w:rPr>
          <w:rStyle w:val="StyleUnderline"/>
        </w:rPr>
        <w:t>Our study’s findings underscore the importance of</w:t>
      </w:r>
      <w:r w:rsidRPr="007B03F8">
        <w:rPr>
          <w:sz w:val="14"/>
        </w:rPr>
        <w:t xml:space="preserve"> healing-oriented values in YCO </w:t>
      </w:r>
      <w:r w:rsidRPr="007B03F8">
        <w:rPr>
          <w:rStyle w:val="StyleUnderline"/>
        </w:rPr>
        <w:t>settings that</w:t>
      </w:r>
      <w:r w:rsidRPr="007B03F8">
        <w:rPr>
          <w:sz w:val="14"/>
        </w:rPr>
        <w:t xml:space="preserve"> help foster opportunities to </w:t>
      </w:r>
      <w:r w:rsidRPr="007B03F8">
        <w:rPr>
          <w:rStyle w:val="StyleUnderline"/>
        </w:rPr>
        <w:t xml:space="preserve">facilitate youth </w:t>
      </w:r>
      <w:r w:rsidRPr="00C05F16">
        <w:rPr>
          <w:rStyle w:val="Emphasis"/>
          <w:highlight w:val="cyan"/>
        </w:rPr>
        <w:t>political</w:t>
      </w:r>
      <w:r w:rsidRPr="006E64D0">
        <w:rPr>
          <w:rStyle w:val="Emphasis"/>
        </w:rPr>
        <w:t xml:space="preserve"> action</w:t>
      </w:r>
      <w:r w:rsidRPr="007B03F8">
        <w:rPr>
          <w:sz w:val="14"/>
        </w:rPr>
        <w:t xml:space="preserve">, </w:t>
      </w:r>
      <w:r w:rsidRPr="00C05F16">
        <w:rPr>
          <w:rStyle w:val="Emphasis"/>
          <w:highlight w:val="cyan"/>
        </w:rPr>
        <w:t>activism</w:t>
      </w:r>
      <w:r w:rsidRPr="007B03F8">
        <w:rPr>
          <w:sz w:val="14"/>
        </w:rPr>
        <w:t xml:space="preserve">, </w:t>
      </w:r>
      <w:r w:rsidRPr="007B03F8">
        <w:rPr>
          <w:rStyle w:val="StyleUnderline"/>
        </w:rPr>
        <w:t xml:space="preserve">and </w:t>
      </w:r>
      <w:r w:rsidRPr="006E64D0">
        <w:rPr>
          <w:rStyle w:val="Emphasis"/>
        </w:rPr>
        <w:t>voice</w:t>
      </w:r>
      <w:r w:rsidRPr="007B03F8">
        <w:rPr>
          <w:sz w:val="14"/>
        </w:rPr>
        <w:t xml:space="preserve">, alongside sociopolitical wellbeing. </w:t>
      </w:r>
      <w:r w:rsidRPr="004A4B11">
        <w:rPr>
          <w:rStyle w:val="StyleUnderline"/>
        </w:rPr>
        <w:t>Participation</w:t>
      </w:r>
      <w:r w:rsidRPr="007B03F8">
        <w:rPr>
          <w:sz w:val="14"/>
        </w:rPr>
        <w:t xml:space="preserve"> in movements for justice, rights, and dignity, while certainly presenting challenges to young organizers, like burnout, </w:t>
      </w:r>
      <w:r w:rsidRPr="00C05F16">
        <w:rPr>
          <w:rStyle w:val="StyleUnderline"/>
          <w:highlight w:val="cyan"/>
        </w:rPr>
        <w:t>can</w:t>
      </w:r>
      <w:r w:rsidRPr="007B03F8">
        <w:rPr>
          <w:sz w:val="14"/>
        </w:rPr>
        <w:t xml:space="preserve"> also </w:t>
      </w:r>
      <w:r w:rsidRPr="004A4B11">
        <w:rPr>
          <w:rStyle w:val="StyleUnderline"/>
        </w:rPr>
        <w:t>offer</w:t>
      </w:r>
      <w:r w:rsidRPr="007B03F8">
        <w:rPr>
          <w:sz w:val="14"/>
        </w:rPr>
        <w:t xml:space="preserve"> meaningful </w:t>
      </w:r>
      <w:r w:rsidRPr="007B03F8">
        <w:rPr>
          <w:rStyle w:val="StyleUnderline"/>
        </w:rPr>
        <w:t>opportunities</w:t>
      </w:r>
      <w:r w:rsidRPr="007B03F8">
        <w:rPr>
          <w:sz w:val="14"/>
        </w:rPr>
        <w:t xml:space="preserve"> for them </w:t>
      </w:r>
      <w:r w:rsidRPr="007B03F8">
        <w:rPr>
          <w:rStyle w:val="StyleUnderline"/>
        </w:rPr>
        <w:t xml:space="preserve">to </w:t>
      </w:r>
      <w:r w:rsidRPr="00C05F16">
        <w:rPr>
          <w:rStyle w:val="StyleUnderline"/>
          <w:highlight w:val="cyan"/>
        </w:rPr>
        <w:t>develop</w:t>
      </w:r>
      <w:r w:rsidRPr="007B03F8">
        <w:rPr>
          <w:rStyle w:val="StyleUnderline"/>
        </w:rPr>
        <w:t xml:space="preserve"> the </w:t>
      </w:r>
      <w:r w:rsidRPr="00C05F16">
        <w:rPr>
          <w:rStyle w:val="StyleUnderline"/>
          <w:highlight w:val="cyan"/>
        </w:rPr>
        <w:t>capacities</w:t>
      </w:r>
      <w:r w:rsidRPr="007B03F8">
        <w:rPr>
          <w:sz w:val="14"/>
        </w:rPr>
        <w:t xml:space="preserve">, </w:t>
      </w:r>
      <w:r w:rsidRPr="007B03F8">
        <w:rPr>
          <w:rStyle w:val="StyleUnderline"/>
        </w:rPr>
        <w:t>skills</w:t>
      </w:r>
      <w:r w:rsidRPr="007B03F8">
        <w:rPr>
          <w:sz w:val="14"/>
        </w:rPr>
        <w:t xml:space="preserve">, interpersonal/introspective </w:t>
      </w:r>
      <w:r w:rsidRPr="007B03F8">
        <w:rPr>
          <w:rStyle w:val="StyleUnderline"/>
        </w:rPr>
        <w:t>insights</w:t>
      </w:r>
      <w:r w:rsidRPr="007B03F8">
        <w:rPr>
          <w:sz w:val="14"/>
        </w:rPr>
        <w:t xml:space="preserve">, </w:t>
      </w:r>
      <w:r w:rsidRPr="00C05F16">
        <w:rPr>
          <w:rStyle w:val="StyleUnderline"/>
          <w:highlight w:val="cyan"/>
        </w:rPr>
        <w:t xml:space="preserve">and relational networks to </w:t>
      </w:r>
      <w:r w:rsidRPr="00C05F16">
        <w:rPr>
          <w:rStyle w:val="Emphasis"/>
          <w:highlight w:val="cyan"/>
        </w:rPr>
        <w:t>prevent burnout</w:t>
      </w:r>
      <w:r w:rsidRPr="007B03F8">
        <w:rPr>
          <w:sz w:val="14"/>
        </w:rPr>
        <w:t>—</w:t>
      </w:r>
      <w:r w:rsidRPr="00C05F16">
        <w:rPr>
          <w:rStyle w:val="StyleUnderline"/>
          <w:highlight w:val="cyan"/>
        </w:rPr>
        <w:t>or</w:t>
      </w:r>
      <w:r w:rsidRPr="007B03F8">
        <w:rPr>
          <w:rStyle w:val="StyleUnderline"/>
        </w:rPr>
        <w:t xml:space="preserve"> at the very least</w:t>
      </w:r>
      <w:r w:rsidRPr="007B03F8">
        <w:rPr>
          <w:sz w:val="14"/>
        </w:rPr>
        <w:t xml:space="preserve">, </w:t>
      </w:r>
      <w:r w:rsidRPr="006E64D0">
        <w:rPr>
          <w:rStyle w:val="Emphasis"/>
        </w:rPr>
        <w:t>recognize</w:t>
      </w:r>
      <w:r w:rsidRPr="007B03F8">
        <w:rPr>
          <w:rStyle w:val="StyleUnderline"/>
        </w:rPr>
        <w:t xml:space="preserve"> it and </w:t>
      </w:r>
      <w:r w:rsidRPr="00C05F16">
        <w:rPr>
          <w:rStyle w:val="StyleUnderline"/>
          <w:highlight w:val="cyan"/>
        </w:rPr>
        <w:t>seek</w:t>
      </w:r>
      <w:r w:rsidRPr="007B03F8">
        <w:rPr>
          <w:rStyle w:val="StyleUnderline"/>
        </w:rPr>
        <w:t xml:space="preserve"> out </w:t>
      </w:r>
      <w:r w:rsidRPr="00C05F16">
        <w:rPr>
          <w:rStyle w:val="Emphasis"/>
          <w:highlight w:val="cyan"/>
        </w:rPr>
        <w:t>support</w:t>
      </w:r>
      <w:r w:rsidRPr="007B03F8">
        <w:rPr>
          <w:rStyle w:val="StyleUnderline"/>
        </w:rPr>
        <w:t xml:space="preserve"> before it compromises one’s health</w:t>
      </w:r>
      <w:r w:rsidRPr="007B03F8">
        <w:rPr>
          <w:sz w:val="14"/>
        </w:rPr>
        <w:t>. We have offered this paper as an invitation to ongoing dialogue and theoretical and empirical research on the intersections of youth sociopolitical development, YCO, and wellbeing. The three interconnected healing-centered values we offered, which young organizers put into practice, show how young organizers engage these to support political action. Moreover, these values also help cultivate young organizers’ socioemotional awareness, which is needed for long-term engagement in justice-centered work.</w:t>
      </w:r>
    </w:p>
    <w:bookmarkEnd w:id="3"/>
    <w:p w14:paraId="58ED0BC6" w14:textId="77777777" w:rsidR="00916D94" w:rsidRDefault="00916D94" w:rsidP="00916D94">
      <w:pPr>
        <w:rPr>
          <w:sz w:val="16"/>
        </w:rPr>
      </w:pPr>
    </w:p>
    <w:p w14:paraId="18E9A178" w14:textId="77777777" w:rsidR="00916D94" w:rsidRPr="00BF2388" w:rsidRDefault="00916D94" w:rsidP="00916D94">
      <w:pPr>
        <w:pStyle w:val="Heading4"/>
      </w:pPr>
      <w:r>
        <w:t xml:space="preserve">They have to rejoin the plan. Testing predictions through </w:t>
      </w:r>
      <w:r>
        <w:rPr>
          <w:u w:val="single"/>
        </w:rPr>
        <w:t>causal modeling</w:t>
      </w:r>
      <w:r>
        <w:t xml:space="preserve"> is essential for </w:t>
      </w:r>
      <w:r>
        <w:rPr>
          <w:u w:val="single"/>
        </w:rPr>
        <w:t>theoretical refinement</w:t>
      </w:r>
      <w:r>
        <w:t>.</w:t>
      </w:r>
    </w:p>
    <w:p w14:paraId="55E439B5" w14:textId="77777777" w:rsidR="00916D94" w:rsidRDefault="00916D94" w:rsidP="00916D94">
      <w:r w:rsidRPr="002E4BED">
        <w:rPr>
          <w:rStyle w:val="Style13ptBold"/>
        </w:rPr>
        <w:t>Bright, et al, 16</w:t>
      </w:r>
      <w:r>
        <w:t>—assistant professor in the department of philosophy, logic, and scientific method at the London School of Economics and Political Science (Liam Kofi, with Daniel Malinsky, Philosophy Department, Carnegie Mellon University, and Morgan Thompson, History and Philosophy of Science Department, Pittsburgh University, “Causally Interpreting Intersectionality Theory,” Philosophy of Science, 83 (January 2016) pp. 60–81, dml)</w:t>
      </w:r>
    </w:p>
    <w:p w14:paraId="2F86A8AD" w14:textId="77777777" w:rsidR="00916D94" w:rsidRPr="0063735A" w:rsidRDefault="00916D94" w:rsidP="00916D94">
      <w:pPr>
        <w:rPr>
          <w:sz w:val="16"/>
        </w:rPr>
      </w:pPr>
      <w:r w:rsidRPr="0063735A">
        <w:rPr>
          <w:sz w:val="16"/>
        </w:rPr>
        <w:t xml:space="preserve">Note, however, that Woodward’s interventionist framework may not be fully adequate to capture all the macro-level causes that social theorists may attribute to particular outcomes. Woodward places restrictions on what is the right kind of intervention (2003, 98). </w:t>
      </w:r>
      <w:r w:rsidRPr="00C05F16">
        <w:rPr>
          <w:rStyle w:val="StyleUnderline"/>
          <w:highlight w:val="cyan"/>
        </w:rPr>
        <w:t xml:space="preserve">It is an </w:t>
      </w:r>
      <w:r w:rsidRPr="00C05F16">
        <w:rPr>
          <w:rStyle w:val="Emphasis"/>
          <w:highlight w:val="cyan"/>
        </w:rPr>
        <w:t>open question</w:t>
      </w:r>
      <w:r w:rsidRPr="0063735A">
        <w:rPr>
          <w:rStyle w:val="StyleUnderline"/>
        </w:rPr>
        <w:t xml:space="preserve"> of broad social concern </w:t>
      </w:r>
      <w:r w:rsidRPr="00C05F16">
        <w:rPr>
          <w:rStyle w:val="StyleUnderline"/>
          <w:highlight w:val="cyan"/>
        </w:rPr>
        <w:t xml:space="preserve">whether interventions on </w:t>
      </w:r>
      <w:r w:rsidRPr="00C05F16">
        <w:rPr>
          <w:rStyle w:val="Emphasis"/>
          <w:highlight w:val="cyan"/>
        </w:rPr>
        <w:t>macro</w:t>
      </w:r>
      <w:r w:rsidRPr="0063735A">
        <w:rPr>
          <w:rStyle w:val="Emphasis"/>
        </w:rPr>
        <w:t xml:space="preserve">-level </w:t>
      </w:r>
      <w:r w:rsidRPr="00C05F16">
        <w:rPr>
          <w:rStyle w:val="Emphasis"/>
          <w:highlight w:val="cyan"/>
        </w:rPr>
        <w:t>phenomena</w:t>
      </w:r>
      <w:r w:rsidRPr="0063735A">
        <w:rPr>
          <w:rStyle w:val="StyleUnderline"/>
        </w:rPr>
        <w:t xml:space="preserve"> such as</w:t>
      </w:r>
      <w:r w:rsidRPr="0063735A">
        <w:rPr>
          <w:sz w:val="16"/>
        </w:rPr>
        <w:t xml:space="preserve"> ‘the </w:t>
      </w:r>
      <w:r w:rsidRPr="0063735A">
        <w:rPr>
          <w:rStyle w:val="Emphasis"/>
        </w:rPr>
        <w:t>patriarchy</w:t>
      </w:r>
      <w:r w:rsidRPr="0063735A">
        <w:rPr>
          <w:sz w:val="16"/>
        </w:rPr>
        <w:t xml:space="preserve">’ </w:t>
      </w:r>
      <w:r w:rsidRPr="0063735A">
        <w:rPr>
          <w:rStyle w:val="StyleUnderline"/>
        </w:rPr>
        <w:t>or</w:t>
      </w:r>
      <w:r w:rsidRPr="0063735A">
        <w:rPr>
          <w:sz w:val="16"/>
        </w:rPr>
        <w:t xml:space="preserve"> ‘global </w:t>
      </w:r>
      <w:r w:rsidRPr="0063735A">
        <w:rPr>
          <w:rStyle w:val="Emphasis"/>
        </w:rPr>
        <w:t>capitalism</w:t>
      </w:r>
      <w:r w:rsidRPr="0063735A">
        <w:rPr>
          <w:sz w:val="16"/>
        </w:rPr>
        <w:t xml:space="preserve">’ </w:t>
      </w:r>
      <w:r w:rsidRPr="00C05F16">
        <w:rPr>
          <w:rStyle w:val="StyleUnderline"/>
          <w:highlight w:val="cyan"/>
        </w:rPr>
        <w:t xml:space="preserve">could </w:t>
      </w:r>
      <w:r w:rsidRPr="00C05F16">
        <w:rPr>
          <w:rStyle w:val="Emphasis"/>
          <w:highlight w:val="cyan"/>
        </w:rPr>
        <w:t>ever</w:t>
      </w:r>
      <w:r w:rsidRPr="00C05F16">
        <w:rPr>
          <w:rStyle w:val="StyleUnderline"/>
          <w:highlight w:val="cyan"/>
        </w:rPr>
        <w:t xml:space="preserve"> satisfy</w:t>
      </w:r>
      <w:r w:rsidRPr="0063735A">
        <w:rPr>
          <w:sz w:val="16"/>
        </w:rPr>
        <w:t xml:space="preserve"> the conditions Woodward outlines. </w:t>
      </w:r>
      <w:r w:rsidRPr="00C05F16">
        <w:rPr>
          <w:rStyle w:val="StyleUnderline"/>
          <w:highlight w:val="cyan"/>
        </w:rPr>
        <w:t>If not</w:t>
      </w:r>
      <w:r w:rsidRPr="0063735A">
        <w:rPr>
          <w:sz w:val="16"/>
        </w:rPr>
        <w:t xml:space="preserve">, then in Woodward’s theory </w:t>
      </w:r>
      <w:r w:rsidRPr="00C05F16">
        <w:rPr>
          <w:rStyle w:val="StyleUnderline"/>
          <w:highlight w:val="cyan"/>
        </w:rPr>
        <w:t>these</w:t>
      </w:r>
      <w:r w:rsidRPr="0063735A">
        <w:rPr>
          <w:rStyle w:val="StyleUnderline"/>
        </w:rPr>
        <w:t xml:space="preserve"> phenomena </w:t>
      </w:r>
      <w:r w:rsidRPr="00C05F16">
        <w:rPr>
          <w:rStyle w:val="Emphasis"/>
          <w:highlight w:val="cyan"/>
        </w:rPr>
        <w:t>cannot be causes at all</w:t>
      </w:r>
      <w:r w:rsidRPr="0063735A">
        <w:rPr>
          <w:sz w:val="16"/>
        </w:rPr>
        <w:t xml:space="preserve">. Perhaps interventionist </w:t>
      </w:r>
      <w:r w:rsidRPr="0063735A">
        <w:rPr>
          <w:rStyle w:val="StyleUnderline"/>
        </w:rPr>
        <w:t xml:space="preserve">talk needs some </w:t>
      </w:r>
      <w:r w:rsidRPr="00BF2388">
        <w:rPr>
          <w:rStyle w:val="Emphasis"/>
        </w:rPr>
        <w:t>further refinement</w:t>
      </w:r>
      <w:r w:rsidRPr="0063735A">
        <w:rPr>
          <w:rStyle w:val="StyleUnderline"/>
        </w:rPr>
        <w:t xml:space="preserve"> to capture these phenomena of interest</w:t>
      </w:r>
      <w:r w:rsidRPr="0063735A">
        <w:rPr>
          <w:sz w:val="16"/>
        </w:rPr>
        <w:t xml:space="preserve">. In particular, </w:t>
      </w:r>
      <w:r w:rsidRPr="0063735A">
        <w:rPr>
          <w:rStyle w:val="StyleUnderline"/>
        </w:rPr>
        <w:t>it may be usefully refined by being built into a</w:t>
      </w:r>
      <w:r w:rsidRPr="00BF2388">
        <w:rPr>
          <w:sz w:val="16"/>
        </w:rPr>
        <w:t xml:space="preserve"> theory of social </w:t>
      </w:r>
      <w:r w:rsidRPr="00BF2388">
        <w:rPr>
          <w:rStyle w:val="Emphasis"/>
        </w:rPr>
        <w:t>structural explanation</w:t>
      </w:r>
      <w:r w:rsidRPr="0063735A">
        <w:rPr>
          <w:sz w:val="16"/>
        </w:rPr>
        <w:t xml:space="preserve">, as outlined by Haslanger (2015). To give a Haslangian social structural explanation of some phenomenon is </w:t>
      </w:r>
      <w:r w:rsidRPr="0063735A">
        <w:rPr>
          <w:rStyle w:val="StyleUnderline"/>
        </w:rPr>
        <w:t xml:space="preserve">to outline a </w:t>
      </w:r>
      <w:r w:rsidRPr="00BF2388">
        <w:rPr>
          <w:rStyle w:val="Emphasis"/>
        </w:rPr>
        <w:t>system</w:t>
      </w:r>
      <w:r w:rsidRPr="0063735A">
        <w:rPr>
          <w:rStyle w:val="StyleUnderline"/>
        </w:rPr>
        <w:t xml:space="preserve"> of relations</w:t>
      </w:r>
      <w:r w:rsidRPr="0063735A">
        <w:rPr>
          <w:sz w:val="16"/>
        </w:rPr>
        <w:t xml:space="preserve"> people (or animals or objects of any sort) stand in to each other </w:t>
      </w:r>
      <w:r w:rsidRPr="0063735A">
        <w:rPr>
          <w:rStyle w:val="StyleUnderline"/>
        </w:rPr>
        <w:t xml:space="preserve">then show that occupants of certain positions in this system are </w:t>
      </w:r>
      <w:r w:rsidRPr="00BF2388">
        <w:rPr>
          <w:rStyle w:val="Emphasis"/>
        </w:rPr>
        <w:t>bound</w:t>
      </w:r>
      <w:r w:rsidRPr="0063735A">
        <w:rPr>
          <w:rStyle w:val="StyleUnderline"/>
        </w:rPr>
        <w:t xml:space="preserve"> by whatever constraints the system induces to act in ways that produce the phenomenon</w:t>
      </w:r>
      <w:r w:rsidRPr="0063735A">
        <w:rPr>
          <w:sz w:val="16"/>
        </w:rPr>
        <w:t xml:space="preserve">. For instance, Haslanger discusses a social structural explanation of the differences in average level of economic power of men and women by noting that a couple consisting of a man and a woman who live in a capitalistic society without affordable child care and in which there is a wage gap between men and women will, within such a structure, tend to act rationally by having the woman drop out of the labor force upon the birth of a child and thus accrue greater economic power to the man (Haslanger 2015, 10). </w:t>
      </w:r>
      <w:r w:rsidRPr="00BF2388">
        <w:rPr>
          <w:rStyle w:val="StyleUnderline"/>
        </w:rPr>
        <w:t>Nothing particular</w:t>
      </w:r>
      <w:r w:rsidRPr="0063735A">
        <w:rPr>
          <w:sz w:val="16"/>
        </w:rPr>
        <w:t xml:space="preserve"> about the man or woman involved </w:t>
      </w:r>
      <w:r w:rsidRPr="0063735A">
        <w:rPr>
          <w:rStyle w:val="StyleUnderline"/>
        </w:rPr>
        <w:t xml:space="preserve">was </w:t>
      </w:r>
      <w:r w:rsidRPr="00BF2388">
        <w:rPr>
          <w:rStyle w:val="Emphasis"/>
        </w:rPr>
        <w:t>necessary</w:t>
      </w:r>
      <w:r w:rsidRPr="0063735A">
        <w:rPr>
          <w:rStyle w:val="StyleUnderline"/>
        </w:rPr>
        <w:t xml:space="preserve"> to state this explanation</w:t>
      </w:r>
      <w:r w:rsidRPr="0063735A">
        <w:rPr>
          <w:sz w:val="16"/>
        </w:rPr>
        <w:t xml:space="preserve">; </w:t>
      </w:r>
      <w:r w:rsidRPr="0063735A">
        <w:rPr>
          <w:rStyle w:val="StyleUnderline"/>
        </w:rPr>
        <w:t xml:space="preserve">we simply needed to </w:t>
      </w:r>
      <w:r w:rsidRPr="00BF2388">
        <w:rPr>
          <w:rStyle w:val="Emphasis"/>
        </w:rPr>
        <w:t>describe some facts</w:t>
      </w:r>
      <w:r w:rsidRPr="0063735A">
        <w:rPr>
          <w:rStyle w:val="StyleUnderline"/>
        </w:rPr>
        <w:t xml:space="preserve"> about the social structure they exist within and </w:t>
      </w:r>
      <w:r w:rsidRPr="00BF2388">
        <w:rPr>
          <w:rStyle w:val="Emphasis"/>
        </w:rPr>
        <w:t>note the constraints</w:t>
      </w:r>
      <w:r w:rsidRPr="0063735A">
        <w:rPr>
          <w:rStyle w:val="StyleUnderline"/>
        </w:rPr>
        <w:t xml:space="preserve"> these facts place on</w:t>
      </w:r>
      <w:r w:rsidRPr="0063735A">
        <w:rPr>
          <w:sz w:val="16"/>
        </w:rPr>
        <w:t xml:space="preserve"> the couple’s </w:t>
      </w:r>
      <w:r w:rsidRPr="0063735A">
        <w:rPr>
          <w:rStyle w:val="StyleUnderline"/>
        </w:rPr>
        <w:t>decision making</w:t>
      </w:r>
      <w:r w:rsidRPr="0063735A">
        <w:rPr>
          <w:sz w:val="16"/>
        </w:rPr>
        <w:t xml:space="preserve">. We believe that </w:t>
      </w:r>
      <w:r w:rsidRPr="0063735A">
        <w:rPr>
          <w:rStyle w:val="StyleUnderline"/>
        </w:rPr>
        <w:t xml:space="preserve">in order to </w:t>
      </w:r>
      <w:r w:rsidRPr="00BF2388">
        <w:rPr>
          <w:rStyle w:val="Emphasis"/>
        </w:rPr>
        <w:t>make sense</w:t>
      </w:r>
      <w:r w:rsidRPr="0063735A">
        <w:rPr>
          <w:rStyle w:val="StyleUnderline"/>
        </w:rPr>
        <w:t xml:space="preserve"> of the claims about macrosocial causation that</w:t>
      </w:r>
      <w:r w:rsidRPr="0063735A">
        <w:rPr>
          <w:sz w:val="16"/>
        </w:rPr>
        <w:t xml:space="preserve"> intersectionality </w:t>
      </w:r>
      <w:r w:rsidRPr="0063735A">
        <w:rPr>
          <w:rStyle w:val="StyleUnderline"/>
        </w:rPr>
        <w:t>theorists seem to rely on</w:t>
      </w:r>
      <w:r w:rsidRPr="0063735A">
        <w:rPr>
          <w:sz w:val="16"/>
        </w:rPr>
        <w:t xml:space="preserve"> within an interventionist framework, </w:t>
      </w:r>
      <w:r w:rsidRPr="0063735A">
        <w:rPr>
          <w:rStyle w:val="StyleUnderline"/>
        </w:rPr>
        <w:t>it would be useful to develop a</w:t>
      </w:r>
      <w:r w:rsidRPr="0063735A">
        <w:rPr>
          <w:sz w:val="16"/>
        </w:rPr>
        <w:t xml:space="preserve"> CBN interpretation of Haslangian social </w:t>
      </w:r>
      <w:r w:rsidRPr="00BF2388">
        <w:rPr>
          <w:rStyle w:val="Emphasis"/>
        </w:rPr>
        <w:t>structural explanation</w:t>
      </w:r>
      <w:r w:rsidRPr="0063735A">
        <w:rPr>
          <w:sz w:val="16"/>
        </w:rPr>
        <w:t xml:space="preserve"> wherein the organization of the graph represents the social structure in question. We hope to explore this idea in future research. </w:t>
      </w:r>
    </w:p>
    <w:p w14:paraId="5C01B91B" w14:textId="77777777" w:rsidR="00916D94" w:rsidRPr="0063735A" w:rsidRDefault="00916D94" w:rsidP="00916D94">
      <w:pPr>
        <w:rPr>
          <w:sz w:val="16"/>
        </w:rPr>
      </w:pPr>
      <w:r w:rsidRPr="0063735A">
        <w:rPr>
          <w:sz w:val="16"/>
        </w:rPr>
        <w:t xml:space="preserve">These considerations serve to illustrate the general moral: </w:t>
      </w:r>
      <w:r w:rsidRPr="00C05F16">
        <w:rPr>
          <w:rStyle w:val="StyleUnderline"/>
          <w:highlight w:val="cyan"/>
        </w:rPr>
        <w:t>causal claims</w:t>
      </w:r>
      <w:r w:rsidRPr="0063735A">
        <w:rPr>
          <w:rStyle w:val="StyleUnderline"/>
        </w:rPr>
        <w:t xml:space="preserve"> that</w:t>
      </w:r>
      <w:r w:rsidRPr="0063735A">
        <w:rPr>
          <w:sz w:val="16"/>
        </w:rPr>
        <w:t xml:space="preserve"> intersectionality </w:t>
      </w:r>
      <w:r w:rsidRPr="0063735A">
        <w:rPr>
          <w:rStyle w:val="StyleUnderline"/>
        </w:rPr>
        <w:t xml:space="preserve">theorists are interested in and that are based on demographic categories </w:t>
      </w:r>
      <w:r w:rsidRPr="00C05F16">
        <w:rPr>
          <w:rStyle w:val="StyleUnderline"/>
          <w:highlight w:val="cyan"/>
        </w:rPr>
        <w:t xml:space="preserve">are often </w:t>
      </w:r>
      <w:r w:rsidRPr="00C05F16">
        <w:rPr>
          <w:rStyle w:val="Emphasis"/>
          <w:highlight w:val="cyan"/>
        </w:rPr>
        <w:t>ambiguous</w:t>
      </w:r>
      <w:r w:rsidRPr="0063735A">
        <w:rPr>
          <w:sz w:val="16"/>
        </w:rPr>
        <w:t xml:space="preserve"> in an important sense, </w:t>
      </w:r>
      <w:r w:rsidRPr="0063735A">
        <w:rPr>
          <w:rStyle w:val="StyleUnderline"/>
        </w:rPr>
        <w:t xml:space="preserve">and being </w:t>
      </w:r>
      <w:r w:rsidRPr="00BF2388">
        <w:rPr>
          <w:rStyle w:val="Emphasis"/>
        </w:rPr>
        <w:t>explicit</w:t>
      </w:r>
      <w:r w:rsidRPr="0063735A">
        <w:rPr>
          <w:rStyle w:val="StyleUnderline"/>
        </w:rPr>
        <w:t xml:space="preserve"> about the relevant interventions can serve to</w:t>
      </w:r>
      <w:r w:rsidRPr="0063735A">
        <w:rPr>
          <w:sz w:val="16"/>
        </w:rPr>
        <w:t xml:space="preserve"> “</w:t>
      </w:r>
      <w:r w:rsidRPr="00BF2388">
        <w:rPr>
          <w:rStyle w:val="Emphasis"/>
        </w:rPr>
        <w:t>disambiguate</w:t>
      </w:r>
      <w:r w:rsidRPr="0063735A">
        <w:rPr>
          <w:sz w:val="16"/>
        </w:rPr>
        <w:t xml:space="preserve">” </w:t>
      </w:r>
      <w:r w:rsidRPr="0063735A">
        <w:rPr>
          <w:rStyle w:val="StyleUnderline"/>
        </w:rPr>
        <w:t>them</w:t>
      </w:r>
      <w:r w:rsidRPr="0063735A">
        <w:rPr>
          <w:sz w:val="16"/>
        </w:rPr>
        <w:t xml:space="preserve">. Hence, despite the apparent tension, </w:t>
      </w:r>
      <w:r w:rsidRPr="0063735A">
        <w:rPr>
          <w:rStyle w:val="StyleUnderline"/>
        </w:rPr>
        <w:t>the</w:t>
      </w:r>
      <w:r w:rsidRPr="0063735A">
        <w:rPr>
          <w:sz w:val="16"/>
        </w:rPr>
        <w:t xml:space="preserve"> interventionist </w:t>
      </w:r>
      <w:r w:rsidRPr="0063735A">
        <w:rPr>
          <w:rStyle w:val="StyleUnderline"/>
        </w:rPr>
        <w:t>framework may cohere especially well with the concerns of</w:t>
      </w:r>
      <w:r w:rsidRPr="0063735A">
        <w:rPr>
          <w:sz w:val="16"/>
        </w:rPr>
        <w:t xml:space="preserve"> intersectionality </w:t>
      </w:r>
      <w:r w:rsidRPr="0063735A">
        <w:rPr>
          <w:rStyle w:val="StyleUnderline"/>
        </w:rPr>
        <w:t xml:space="preserve">theorists by pressing scholars to pay </w:t>
      </w:r>
      <w:r w:rsidRPr="00BF2388">
        <w:rPr>
          <w:rStyle w:val="Emphasis"/>
        </w:rPr>
        <w:t>explicit attention</w:t>
      </w:r>
      <w:r w:rsidRPr="0063735A">
        <w:rPr>
          <w:rStyle w:val="StyleUnderline"/>
        </w:rPr>
        <w:t xml:space="preserve"> to the sort of </w:t>
      </w:r>
      <w:r w:rsidRPr="00BF2388">
        <w:rPr>
          <w:rStyle w:val="Emphasis"/>
        </w:rPr>
        <w:t>proxies</w:t>
      </w:r>
      <w:r w:rsidRPr="0063735A">
        <w:rPr>
          <w:rStyle w:val="StyleUnderline"/>
        </w:rPr>
        <w:t xml:space="preserve"> that might be used</w:t>
      </w:r>
      <w:r w:rsidRPr="0063735A">
        <w:rPr>
          <w:sz w:val="16"/>
        </w:rPr>
        <w:t xml:space="preserve"> for demographic categories </w:t>
      </w:r>
      <w:r w:rsidRPr="0063735A">
        <w:rPr>
          <w:rStyle w:val="StyleUnderline"/>
        </w:rPr>
        <w:t>when making causal claims</w:t>
      </w:r>
      <w:r w:rsidRPr="0063735A">
        <w:rPr>
          <w:sz w:val="16"/>
        </w:rPr>
        <w:t xml:space="preserve">. We hope that our explication actually prompts future research on intersectional theory to investigate the question of what role (if any) demographic categories should play in causal explanations of social phenomena. </w:t>
      </w:r>
    </w:p>
    <w:p w14:paraId="49272CDB" w14:textId="77777777" w:rsidR="00916D94" w:rsidRPr="0063735A" w:rsidRDefault="00916D94" w:rsidP="00916D94">
      <w:pPr>
        <w:rPr>
          <w:sz w:val="16"/>
        </w:rPr>
      </w:pPr>
      <w:r w:rsidRPr="0063735A">
        <w:rPr>
          <w:sz w:val="16"/>
        </w:rPr>
        <w:t xml:space="preserve">Consideration of these objections thus actually served a dual purpose. First, it is important that social scientists be aware of these worries when they apply the CBN framework. A common feature of all our replies to these lines of critique is that the only way of avoiding these problems is to explicitly consider them as one works. But, second, they highlight a further benefit to the causal interpretation of intersectionality analysis. </w:t>
      </w:r>
      <w:r w:rsidRPr="0063735A">
        <w:rPr>
          <w:rStyle w:val="StyleUnderline"/>
        </w:rPr>
        <w:t xml:space="preserve">Previous theoretical </w:t>
      </w:r>
      <w:r w:rsidRPr="00C05F16">
        <w:rPr>
          <w:rStyle w:val="StyleUnderline"/>
          <w:highlight w:val="cyan"/>
        </w:rPr>
        <w:t>work was</w:t>
      </w:r>
      <w:r w:rsidRPr="0063735A">
        <w:rPr>
          <w:sz w:val="16"/>
        </w:rPr>
        <w:t xml:space="preserve">, we claim, </w:t>
      </w:r>
      <w:r w:rsidRPr="00C05F16">
        <w:rPr>
          <w:rStyle w:val="Emphasis"/>
          <w:highlight w:val="cyan"/>
        </w:rPr>
        <w:t>already bound up</w:t>
      </w:r>
      <w:r w:rsidRPr="00C05F16">
        <w:rPr>
          <w:rStyle w:val="StyleUnderline"/>
          <w:highlight w:val="cyan"/>
        </w:rPr>
        <w:t xml:space="preserve"> in</w:t>
      </w:r>
      <w:r w:rsidRPr="0063735A">
        <w:rPr>
          <w:rStyle w:val="StyleUnderline"/>
        </w:rPr>
        <w:t xml:space="preserve"> particular </w:t>
      </w:r>
      <w:r w:rsidRPr="00C05F16">
        <w:rPr>
          <w:rStyle w:val="StyleUnderline"/>
          <w:highlight w:val="cyan"/>
        </w:rPr>
        <w:t>causal claims</w:t>
      </w:r>
      <w:r w:rsidRPr="0063735A">
        <w:rPr>
          <w:sz w:val="16"/>
        </w:rPr>
        <w:t xml:space="preserve">. </w:t>
      </w:r>
      <w:r w:rsidRPr="0063735A">
        <w:rPr>
          <w:rStyle w:val="StyleUnderline"/>
        </w:rPr>
        <w:t>However</w:t>
      </w:r>
      <w:r w:rsidRPr="0063735A">
        <w:rPr>
          <w:sz w:val="16"/>
        </w:rPr>
        <w:t xml:space="preserve">, </w:t>
      </w:r>
      <w:r w:rsidRPr="00C05F16">
        <w:rPr>
          <w:rStyle w:val="StyleUnderline"/>
          <w:highlight w:val="cyan"/>
        </w:rPr>
        <w:t xml:space="preserve">since people were </w:t>
      </w:r>
      <w:r w:rsidRPr="00C05F16">
        <w:rPr>
          <w:rStyle w:val="Emphasis"/>
          <w:highlight w:val="cyan"/>
        </w:rPr>
        <w:t>not explicit</w:t>
      </w:r>
      <w:r w:rsidRPr="0063735A">
        <w:rPr>
          <w:rStyle w:val="StyleUnderline"/>
        </w:rPr>
        <w:t xml:space="preserve"> about the causal status of their claims</w:t>
      </w:r>
      <w:r w:rsidRPr="0063735A">
        <w:rPr>
          <w:sz w:val="16"/>
        </w:rPr>
        <w:t xml:space="preserve">, </w:t>
      </w:r>
      <w:r w:rsidRPr="0063735A">
        <w:rPr>
          <w:rStyle w:val="StyleUnderline"/>
        </w:rPr>
        <w:t xml:space="preserve">these </w:t>
      </w:r>
      <w:r w:rsidRPr="00C05F16">
        <w:rPr>
          <w:rStyle w:val="StyleUnderline"/>
          <w:highlight w:val="cyan"/>
        </w:rPr>
        <w:t xml:space="preserve">issues </w:t>
      </w:r>
      <w:r w:rsidRPr="00C05F16">
        <w:rPr>
          <w:rStyle w:val="Emphasis"/>
          <w:highlight w:val="cyan"/>
        </w:rPr>
        <w:t>have not</w:t>
      </w:r>
      <w:r w:rsidRPr="00BF2388">
        <w:rPr>
          <w:rStyle w:val="Emphasis"/>
        </w:rPr>
        <w:t xml:space="preserve"> yet </w:t>
      </w:r>
      <w:r w:rsidRPr="00C05F16">
        <w:rPr>
          <w:rStyle w:val="Emphasis"/>
          <w:highlight w:val="cyan"/>
        </w:rPr>
        <w:t>been address</w:t>
      </w:r>
      <w:r w:rsidRPr="00BF2388">
        <w:rPr>
          <w:rStyle w:val="Emphasis"/>
        </w:rPr>
        <w:t>ed</w:t>
      </w:r>
      <w:r w:rsidRPr="0063735A">
        <w:rPr>
          <w:sz w:val="16"/>
        </w:rPr>
        <w:t xml:space="preserve"> in the context of intersectionality theory. </w:t>
      </w:r>
      <w:r w:rsidRPr="0063735A">
        <w:rPr>
          <w:rStyle w:val="StyleUnderline"/>
        </w:rPr>
        <w:t xml:space="preserve">Simply </w:t>
      </w:r>
      <w:r w:rsidRPr="00C05F16">
        <w:rPr>
          <w:rStyle w:val="StyleUnderline"/>
          <w:highlight w:val="cyan"/>
        </w:rPr>
        <w:t xml:space="preserve">by being </w:t>
      </w:r>
      <w:r w:rsidRPr="00C05F16">
        <w:rPr>
          <w:rStyle w:val="Emphasis"/>
          <w:highlight w:val="cyan"/>
        </w:rPr>
        <w:t>explicit</w:t>
      </w:r>
      <w:r w:rsidRPr="0063735A">
        <w:rPr>
          <w:sz w:val="16"/>
        </w:rPr>
        <w:t xml:space="preserve">, the </w:t>
      </w:r>
      <w:r w:rsidRPr="00C05F16">
        <w:rPr>
          <w:rStyle w:val="StyleUnderline"/>
          <w:highlight w:val="cyan"/>
        </w:rPr>
        <w:t>causal interpretation</w:t>
      </w:r>
      <w:r w:rsidRPr="0063735A">
        <w:rPr>
          <w:sz w:val="16"/>
        </w:rPr>
        <w:t xml:space="preserve"> of intersectionality </w:t>
      </w:r>
      <w:r w:rsidRPr="00C05F16">
        <w:rPr>
          <w:rStyle w:val="StyleUnderline"/>
          <w:highlight w:val="cyan"/>
        </w:rPr>
        <w:t xml:space="preserve">encourages </w:t>
      </w:r>
      <w:r w:rsidRPr="00C05F16">
        <w:rPr>
          <w:rStyle w:val="Emphasis"/>
          <w:highlight w:val="cyan"/>
        </w:rPr>
        <w:t>conscious consideration</w:t>
      </w:r>
      <w:r w:rsidRPr="0063735A">
        <w:rPr>
          <w:rStyle w:val="StyleUnderline"/>
        </w:rPr>
        <w:t xml:space="preserve"> of these issues</w:t>
      </w:r>
      <w:r w:rsidRPr="0063735A">
        <w:rPr>
          <w:sz w:val="16"/>
        </w:rPr>
        <w:t xml:space="preserve"> by intersectionality theorists. </w:t>
      </w:r>
      <w:r w:rsidRPr="0063735A">
        <w:rPr>
          <w:rStyle w:val="StyleUnderline"/>
        </w:rPr>
        <w:t xml:space="preserve">This </w:t>
      </w:r>
      <w:r w:rsidRPr="00C05F16">
        <w:rPr>
          <w:rStyle w:val="StyleUnderline"/>
          <w:highlight w:val="cyan"/>
        </w:rPr>
        <w:t xml:space="preserve">increase in </w:t>
      </w:r>
      <w:r w:rsidRPr="00C05F16">
        <w:rPr>
          <w:rStyle w:val="Emphasis"/>
          <w:highlight w:val="cyan"/>
        </w:rPr>
        <w:t>self-awareness</w:t>
      </w:r>
      <w:r w:rsidRPr="00C05F16">
        <w:rPr>
          <w:rStyle w:val="StyleUnderline"/>
          <w:highlight w:val="cyan"/>
        </w:rPr>
        <w:t xml:space="preserve"> is itself a </w:t>
      </w:r>
      <w:r w:rsidRPr="00C05F16">
        <w:rPr>
          <w:rStyle w:val="Emphasis"/>
          <w:highlight w:val="cyan"/>
        </w:rPr>
        <w:t>considerable advantage</w:t>
      </w:r>
      <w:r w:rsidRPr="0063735A">
        <w:rPr>
          <w:sz w:val="16"/>
        </w:rPr>
        <w:t xml:space="preserve">, especially </w:t>
      </w:r>
      <w:r w:rsidRPr="0063735A">
        <w:rPr>
          <w:rStyle w:val="StyleUnderline"/>
        </w:rPr>
        <w:t xml:space="preserve">since it draws attention to the question of </w:t>
      </w:r>
      <w:r w:rsidRPr="00BF2388">
        <w:rPr>
          <w:rStyle w:val="Emphasis"/>
        </w:rPr>
        <w:t>what interventions would be necessary</w:t>
      </w:r>
      <w:r w:rsidRPr="0063735A">
        <w:rPr>
          <w:rStyle w:val="StyleUnderline"/>
        </w:rPr>
        <w:t xml:space="preserve"> to bring about relevant events</w:t>
      </w:r>
      <w:r w:rsidRPr="0063735A">
        <w:rPr>
          <w:sz w:val="16"/>
        </w:rPr>
        <w:t xml:space="preserve">. </w:t>
      </w:r>
    </w:p>
    <w:p w14:paraId="7EF0A48C" w14:textId="77777777" w:rsidR="00916D94" w:rsidRPr="0063735A" w:rsidRDefault="00916D94" w:rsidP="00916D94">
      <w:pPr>
        <w:rPr>
          <w:sz w:val="16"/>
        </w:rPr>
      </w:pPr>
      <w:r w:rsidRPr="0063735A">
        <w:rPr>
          <w:sz w:val="16"/>
        </w:rPr>
        <w:t>6. Conclusion. We have responded to social scientists’ call for concrete predictions and testable hypotheses from intersectional theory and provided social scientists one way of quantitatively testing these hypotheses. At the same time, we have tried to stay true to some of the prominent claims of intersectional theory: switch intersectionality and nonadditive intersectionality. The former states that systems of power intersect such that they produce effects on an individual that they would not produce (in the same way) if the systems of power did not intersect; the latter states that individuals’ intersectional identity can influence their life more than one would expect by merely “adding” the effects on each group of which they are a member. Both feature prominently in descriptions of intersectional theory by intersectional theorists.</w:t>
      </w:r>
    </w:p>
    <w:p w14:paraId="70E58AA3" w14:textId="77777777" w:rsidR="00916D94" w:rsidRDefault="00916D94" w:rsidP="00916D94">
      <w:pPr>
        <w:rPr>
          <w:sz w:val="16"/>
        </w:rPr>
      </w:pPr>
      <w:r w:rsidRPr="0063735A">
        <w:rPr>
          <w:rStyle w:val="StyleUnderline"/>
        </w:rPr>
        <w:t xml:space="preserve">Causal modeling lends itself particularly well to </w:t>
      </w:r>
      <w:r w:rsidRPr="00BF2388">
        <w:rPr>
          <w:rStyle w:val="Emphasis"/>
        </w:rPr>
        <w:t>testing</w:t>
      </w:r>
      <w:r w:rsidRPr="0063735A">
        <w:rPr>
          <w:sz w:val="16"/>
        </w:rPr>
        <w:t xml:space="preserve"> for these two </w:t>
      </w:r>
      <w:r w:rsidRPr="0063735A">
        <w:rPr>
          <w:rStyle w:val="StyleUnderline"/>
        </w:rPr>
        <w:t>concepts of</w:t>
      </w:r>
      <w:r w:rsidRPr="0063735A">
        <w:rPr>
          <w:sz w:val="16"/>
        </w:rPr>
        <w:t xml:space="preserve"> intersectional </w:t>
      </w:r>
      <w:r w:rsidRPr="0063735A">
        <w:rPr>
          <w:rStyle w:val="StyleUnderline"/>
        </w:rPr>
        <w:t>theory</w:t>
      </w:r>
      <w:r w:rsidRPr="0063735A">
        <w:rPr>
          <w:sz w:val="16"/>
        </w:rPr>
        <w:t xml:space="preserve"> in a given sample. CBNs in conjunction with a multinet augmentation are just one type of tool for social scientists to examine intersectional hypotheses. However, </w:t>
      </w:r>
      <w:r w:rsidRPr="00C05F16">
        <w:rPr>
          <w:rStyle w:val="StyleUnderline"/>
          <w:highlight w:val="cyan"/>
        </w:rPr>
        <w:t>when researchers adopt the</w:t>
      </w:r>
      <w:r w:rsidRPr="0063735A">
        <w:rPr>
          <w:sz w:val="16"/>
        </w:rPr>
        <w:t xml:space="preserve"> interventionist </w:t>
      </w:r>
      <w:r w:rsidRPr="00C05F16">
        <w:rPr>
          <w:rStyle w:val="Emphasis"/>
          <w:highlight w:val="cyan"/>
        </w:rPr>
        <w:t>framework</w:t>
      </w:r>
      <w:r w:rsidRPr="0063735A">
        <w:rPr>
          <w:sz w:val="16"/>
        </w:rPr>
        <w:t xml:space="preserve">, </w:t>
      </w:r>
      <w:r w:rsidRPr="00C05F16">
        <w:rPr>
          <w:rStyle w:val="StyleUnderline"/>
          <w:highlight w:val="cyan"/>
        </w:rPr>
        <w:t xml:space="preserve">they gain a </w:t>
      </w:r>
      <w:r w:rsidRPr="00C05F16">
        <w:rPr>
          <w:rStyle w:val="Emphasis"/>
          <w:highlight w:val="cyan"/>
        </w:rPr>
        <w:t>vocabulary</w:t>
      </w:r>
      <w:r w:rsidRPr="00C05F16">
        <w:rPr>
          <w:rStyle w:val="StyleUnderline"/>
          <w:highlight w:val="cyan"/>
        </w:rPr>
        <w:t xml:space="preserve"> with which to </w:t>
      </w:r>
      <w:r w:rsidRPr="00C05F16">
        <w:rPr>
          <w:rStyle w:val="Emphasis"/>
          <w:highlight w:val="cyan"/>
        </w:rPr>
        <w:t>render explicit</w:t>
      </w:r>
      <w:r w:rsidRPr="00C05F16">
        <w:rPr>
          <w:rStyle w:val="StyleUnderline"/>
          <w:highlight w:val="cyan"/>
        </w:rPr>
        <w:t xml:space="preserve"> claims about</w:t>
      </w:r>
      <w:r w:rsidRPr="00BF2388">
        <w:rPr>
          <w:rStyle w:val="StyleUnderline"/>
        </w:rPr>
        <w:t xml:space="preserve"> </w:t>
      </w:r>
      <w:r w:rsidRPr="0063735A">
        <w:rPr>
          <w:rStyle w:val="StyleUnderline"/>
        </w:rPr>
        <w:t xml:space="preserve">potential </w:t>
      </w:r>
      <w:r w:rsidRPr="00C05F16">
        <w:rPr>
          <w:rStyle w:val="StyleUnderline"/>
          <w:highlight w:val="cyan"/>
        </w:rPr>
        <w:t>interventions</w:t>
      </w:r>
      <w:r w:rsidRPr="0063735A">
        <w:rPr>
          <w:sz w:val="16"/>
        </w:rPr>
        <w:t xml:space="preserve"> on perceived race and gender </w:t>
      </w:r>
      <w:r w:rsidRPr="00C05F16">
        <w:rPr>
          <w:rStyle w:val="StyleUnderline"/>
          <w:highlight w:val="cyan"/>
        </w:rPr>
        <w:t xml:space="preserve">as well as to </w:t>
      </w:r>
      <w:r w:rsidRPr="00C05F16">
        <w:rPr>
          <w:rStyle w:val="Emphasis"/>
          <w:highlight w:val="cyan"/>
        </w:rPr>
        <w:t>empirically describe</w:t>
      </w:r>
      <w:r w:rsidRPr="0063735A">
        <w:rPr>
          <w:sz w:val="16"/>
        </w:rPr>
        <w:t xml:space="preserve"> the “</w:t>
      </w:r>
      <w:r w:rsidRPr="00C05F16">
        <w:rPr>
          <w:rStyle w:val="Emphasis"/>
          <w:highlight w:val="cyan"/>
        </w:rPr>
        <w:t>interlocking systems of power</w:t>
      </w:r>
      <w:r w:rsidRPr="0063735A">
        <w:rPr>
          <w:sz w:val="16"/>
        </w:rPr>
        <w:t>” emphasized by intersectional theorists.</w:t>
      </w:r>
    </w:p>
    <w:p w14:paraId="3104921E" w14:textId="77777777" w:rsidR="00916D94" w:rsidRPr="00D91E8D" w:rsidRDefault="00916D94" w:rsidP="00916D94"/>
    <w:p w14:paraId="176648F7" w14:textId="77777777" w:rsidR="00916D94" w:rsidRPr="00693DFE" w:rsidRDefault="00916D94" w:rsidP="00916D94">
      <w:pPr>
        <w:pStyle w:val="Heading4"/>
      </w:pPr>
      <w:r>
        <w:t xml:space="preserve">Refusing to consider </w:t>
      </w:r>
      <w:r>
        <w:rPr>
          <w:u w:val="single"/>
        </w:rPr>
        <w:t>consequences</w:t>
      </w:r>
      <w:r>
        <w:t xml:space="preserve"> makes them </w:t>
      </w:r>
      <w:r>
        <w:rPr>
          <w:u w:val="single"/>
        </w:rPr>
        <w:t>complicit</w:t>
      </w:r>
      <w:r>
        <w:t xml:space="preserve"> in the structures they critique.</w:t>
      </w:r>
    </w:p>
    <w:p w14:paraId="4A09EAD2" w14:textId="77777777" w:rsidR="00916D94" w:rsidRDefault="00916D94" w:rsidP="00916D94">
      <w:r w:rsidRPr="00E203CE">
        <w:rPr>
          <w:rStyle w:val="Style13ptBold"/>
        </w:rPr>
        <w:t>Zembylas, 25</w:t>
      </w:r>
      <w:r>
        <w:t>—Professor of Educational Theory and Curriculum Studies at the Open University of Cyprus (Michalinos, “Decolonial pathways in education: Walter Mignolo, epistemic delinking, and the risks of ethno-essentialism,” Globalisation, Societies and Education, February 3, 2025, DOI: 10.1080/14767724.2025.2459110, dml)</w:t>
      </w:r>
    </w:p>
    <w:p w14:paraId="798251E1" w14:textId="77777777" w:rsidR="00916D94" w:rsidRPr="00FE0D56" w:rsidRDefault="00916D94" w:rsidP="00916D94">
      <w:pPr>
        <w:rPr>
          <w:sz w:val="14"/>
        </w:rPr>
      </w:pPr>
      <w:r w:rsidRPr="00FE0D56">
        <w:rPr>
          <w:sz w:val="14"/>
        </w:rPr>
        <w:t xml:space="preserve">In his critical analysis of intellectual decolonisation, Moosavi (Citation2020) cautions that while decolonisation efforts are essential, they come with notable limitations. In particular, he identifies five such </w:t>
      </w:r>
      <w:r w:rsidRPr="00C05F16">
        <w:rPr>
          <w:rStyle w:val="Emphasis"/>
          <w:highlight w:val="cyan"/>
        </w:rPr>
        <w:t>limitations</w:t>
      </w:r>
      <w:r w:rsidRPr="00FE0D56">
        <w:rPr>
          <w:sz w:val="14"/>
        </w:rPr>
        <w:t xml:space="preserve"> that </w:t>
      </w:r>
      <w:r w:rsidRPr="00BC7CAD">
        <w:rPr>
          <w:rStyle w:val="StyleUnderline"/>
        </w:rPr>
        <w:t xml:space="preserve">can </w:t>
      </w:r>
      <w:r w:rsidRPr="00C05F16">
        <w:rPr>
          <w:rStyle w:val="Emphasis"/>
          <w:highlight w:val="cyan"/>
        </w:rPr>
        <w:t>undermine</w:t>
      </w:r>
      <w:r w:rsidRPr="00BC7CAD">
        <w:rPr>
          <w:rStyle w:val="StyleUnderline"/>
        </w:rPr>
        <w:t xml:space="preserve"> the effectiveness of </w:t>
      </w:r>
      <w:r w:rsidRPr="00C05F16">
        <w:rPr>
          <w:rStyle w:val="StyleUnderline"/>
          <w:highlight w:val="cyan"/>
        </w:rPr>
        <w:t>decolonisation</w:t>
      </w:r>
      <w:r w:rsidRPr="00BC7CAD">
        <w:rPr>
          <w:rStyle w:val="StyleUnderline"/>
        </w:rPr>
        <w:t xml:space="preserve"> efforts</w:t>
      </w:r>
      <w:r w:rsidRPr="00FE0D56">
        <w:rPr>
          <w:sz w:val="14"/>
        </w:rPr>
        <w:t xml:space="preserve">: </w:t>
      </w:r>
      <w:r w:rsidRPr="00BC7CAD">
        <w:rPr>
          <w:rStyle w:val="StyleUnderline"/>
        </w:rPr>
        <w:t xml:space="preserve">the </w:t>
      </w:r>
      <w:r w:rsidRPr="00C05F16">
        <w:rPr>
          <w:rStyle w:val="StyleUnderline"/>
          <w:highlight w:val="cyan"/>
        </w:rPr>
        <w:t xml:space="preserve">tendency to </w:t>
      </w:r>
      <w:r w:rsidRPr="00C05F16">
        <w:rPr>
          <w:rStyle w:val="Emphasis"/>
          <w:highlight w:val="cyan"/>
        </w:rPr>
        <w:t>oversimplify</w:t>
      </w:r>
      <w:r w:rsidRPr="00BC7CAD">
        <w:rPr>
          <w:rStyle w:val="StyleUnderline"/>
        </w:rPr>
        <w:t xml:space="preserve"> decolonisation </w:t>
      </w:r>
      <w:r w:rsidRPr="00C05F16">
        <w:rPr>
          <w:rStyle w:val="StyleUnderline"/>
          <w:highlight w:val="cyan"/>
        </w:rPr>
        <w:t>as</w:t>
      </w:r>
      <w:r w:rsidRPr="00B4775A">
        <w:rPr>
          <w:rStyle w:val="StyleUnderline"/>
        </w:rPr>
        <w:t xml:space="preserve"> a </w:t>
      </w:r>
      <w:r w:rsidRPr="00C05F16">
        <w:rPr>
          <w:rStyle w:val="Emphasis"/>
          <w:highlight w:val="cyan"/>
        </w:rPr>
        <w:t>straightforward</w:t>
      </w:r>
      <w:r w:rsidRPr="00BC7CAD">
        <w:rPr>
          <w:rStyle w:val="StyleUnderline"/>
        </w:rPr>
        <w:t xml:space="preserve"> task</w:t>
      </w:r>
      <w:r w:rsidRPr="00FE0D56">
        <w:rPr>
          <w:sz w:val="14"/>
        </w:rPr>
        <w:t xml:space="preserve">; </w:t>
      </w:r>
      <w:r w:rsidRPr="00BC7CAD">
        <w:rPr>
          <w:rStyle w:val="StyleUnderline"/>
        </w:rPr>
        <w:t xml:space="preserve">the risk of </w:t>
      </w:r>
      <w:r w:rsidRPr="00C05F16">
        <w:rPr>
          <w:rStyle w:val="Emphasis"/>
          <w:highlight w:val="cyan"/>
        </w:rPr>
        <w:t>essentialising</w:t>
      </w:r>
      <w:r w:rsidRPr="00C05F16">
        <w:rPr>
          <w:rStyle w:val="StyleUnderline"/>
          <w:highlight w:val="cyan"/>
        </w:rPr>
        <w:t xml:space="preserve"> or </w:t>
      </w:r>
      <w:r w:rsidRPr="00C05F16">
        <w:rPr>
          <w:rStyle w:val="Emphasis"/>
          <w:highlight w:val="cyan"/>
        </w:rPr>
        <w:t>appropriating</w:t>
      </w:r>
      <w:r w:rsidRPr="00BC7CAD">
        <w:rPr>
          <w:rStyle w:val="StyleUnderline"/>
        </w:rPr>
        <w:t xml:space="preserve"> the Global South</w:t>
      </w:r>
      <w:r w:rsidRPr="00FE0D56">
        <w:rPr>
          <w:sz w:val="14"/>
        </w:rPr>
        <w:t xml:space="preserve">; </w:t>
      </w:r>
      <w:r w:rsidRPr="00BC7CAD">
        <w:rPr>
          <w:rStyle w:val="StyleUnderline"/>
        </w:rPr>
        <w:t xml:space="preserve">the failure to recognise the </w:t>
      </w:r>
      <w:r w:rsidRPr="00693DFE">
        <w:rPr>
          <w:rStyle w:val="Emphasis"/>
        </w:rPr>
        <w:t>varied</w:t>
      </w:r>
      <w:r w:rsidRPr="00BC7CAD">
        <w:rPr>
          <w:rStyle w:val="StyleUnderline"/>
        </w:rPr>
        <w:t xml:space="preserve"> and </w:t>
      </w:r>
      <w:r w:rsidRPr="00693DFE">
        <w:rPr>
          <w:rStyle w:val="Emphasis"/>
        </w:rPr>
        <w:t>complex</w:t>
      </w:r>
      <w:r w:rsidRPr="00BC7CAD">
        <w:rPr>
          <w:rStyle w:val="StyleUnderline"/>
        </w:rPr>
        <w:t xml:space="preserve"> nature of marginalisation within academia</w:t>
      </w:r>
      <w:r w:rsidRPr="00FE0D56">
        <w:rPr>
          <w:sz w:val="14"/>
        </w:rPr>
        <w:t xml:space="preserve">; </w:t>
      </w:r>
      <w:r w:rsidRPr="00BC7CAD">
        <w:rPr>
          <w:rStyle w:val="StyleUnderline"/>
        </w:rPr>
        <w:t xml:space="preserve">the pitfalls of </w:t>
      </w:r>
      <w:r w:rsidRPr="00C05F16">
        <w:rPr>
          <w:rStyle w:val="Emphasis"/>
          <w:highlight w:val="cyan"/>
        </w:rPr>
        <w:t>nativism</w:t>
      </w:r>
      <w:r w:rsidRPr="00FE0D56">
        <w:rPr>
          <w:sz w:val="14"/>
        </w:rPr>
        <w:t xml:space="preserve">, which may elevate certain cultural knowledge uncritically; </w:t>
      </w:r>
      <w:r w:rsidRPr="00C05F16">
        <w:rPr>
          <w:rStyle w:val="StyleUnderline"/>
          <w:highlight w:val="cyan"/>
        </w:rPr>
        <w:t xml:space="preserve">and </w:t>
      </w:r>
      <w:r w:rsidRPr="00C05F16">
        <w:rPr>
          <w:rStyle w:val="Emphasis"/>
          <w:highlight w:val="cyan"/>
        </w:rPr>
        <w:t>tokenism</w:t>
      </w:r>
      <w:r w:rsidRPr="00FE0D56">
        <w:rPr>
          <w:sz w:val="14"/>
        </w:rPr>
        <w:t xml:space="preserve">, </w:t>
      </w:r>
      <w:r w:rsidRPr="00C05F16">
        <w:rPr>
          <w:rStyle w:val="StyleUnderline"/>
          <w:highlight w:val="cyan"/>
        </w:rPr>
        <w:t>which</w:t>
      </w:r>
      <w:r w:rsidRPr="004C401F">
        <w:rPr>
          <w:rStyle w:val="StyleUnderline"/>
        </w:rPr>
        <w:t xml:space="preserve"> can </w:t>
      </w:r>
      <w:r w:rsidRPr="00C05F16">
        <w:rPr>
          <w:rStyle w:val="Emphasis"/>
          <w:highlight w:val="cyan"/>
        </w:rPr>
        <w:t>reduce</w:t>
      </w:r>
      <w:r w:rsidRPr="004C401F">
        <w:rPr>
          <w:rStyle w:val="StyleUnderline"/>
        </w:rPr>
        <w:t xml:space="preserve"> decolonisation </w:t>
      </w:r>
      <w:r w:rsidRPr="00C05F16">
        <w:rPr>
          <w:rStyle w:val="StyleUnderline"/>
          <w:highlight w:val="cyan"/>
        </w:rPr>
        <w:t xml:space="preserve">to </w:t>
      </w:r>
      <w:r w:rsidRPr="00C05F16">
        <w:rPr>
          <w:rStyle w:val="Emphasis"/>
          <w:highlight w:val="cyan"/>
        </w:rPr>
        <w:t>superficial gestures</w:t>
      </w:r>
      <w:r w:rsidRPr="004C401F">
        <w:rPr>
          <w:rStyle w:val="StyleUnderline"/>
        </w:rPr>
        <w:t xml:space="preserve"> rather than </w:t>
      </w:r>
      <w:r w:rsidRPr="00693DFE">
        <w:rPr>
          <w:rStyle w:val="Emphasis"/>
        </w:rPr>
        <w:t>meaningful change</w:t>
      </w:r>
      <w:r w:rsidRPr="00FE0D56">
        <w:rPr>
          <w:sz w:val="14"/>
        </w:rPr>
        <w:t xml:space="preserve">. Moosavi argues that </w:t>
      </w:r>
      <w:r w:rsidRPr="00C05F16">
        <w:rPr>
          <w:rStyle w:val="StyleUnderline"/>
          <w:highlight w:val="cyan"/>
        </w:rPr>
        <w:t>identifying these</w:t>
      </w:r>
      <w:r w:rsidRPr="004C401F">
        <w:rPr>
          <w:rStyle w:val="StyleUnderline"/>
        </w:rPr>
        <w:t xml:space="preserve"> pitfalls </w:t>
      </w:r>
      <w:r w:rsidRPr="00C05F16">
        <w:rPr>
          <w:rStyle w:val="StyleUnderline"/>
          <w:highlight w:val="cyan"/>
        </w:rPr>
        <w:t xml:space="preserve">is </w:t>
      </w:r>
      <w:r w:rsidRPr="00C05F16">
        <w:rPr>
          <w:rStyle w:val="Emphasis"/>
          <w:highlight w:val="cyan"/>
        </w:rPr>
        <w:t>critical</w:t>
      </w:r>
      <w:r w:rsidRPr="00C05F16">
        <w:rPr>
          <w:sz w:val="14"/>
          <w:highlight w:val="cyan"/>
        </w:rPr>
        <w:t xml:space="preserve">, </w:t>
      </w:r>
      <w:r w:rsidRPr="00C05F16">
        <w:rPr>
          <w:rStyle w:val="StyleUnderline"/>
          <w:highlight w:val="cyan"/>
        </w:rPr>
        <w:t>as certain approaches</w:t>
      </w:r>
      <w:r w:rsidRPr="00870F13">
        <w:rPr>
          <w:rStyle w:val="StyleUnderline"/>
        </w:rPr>
        <w:t xml:space="preserve"> to intellectual decolonisation </w:t>
      </w:r>
      <w:r w:rsidRPr="00C05F16">
        <w:rPr>
          <w:rStyle w:val="StyleUnderline"/>
          <w:highlight w:val="cyan"/>
        </w:rPr>
        <w:t xml:space="preserve">may </w:t>
      </w:r>
      <w:r w:rsidRPr="00C05F16">
        <w:rPr>
          <w:rStyle w:val="Emphasis"/>
          <w:highlight w:val="cyan"/>
        </w:rPr>
        <w:t>inadvertently perpetuate</w:t>
      </w:r>
      <w:r w:rsidRPr="00C05F16">
        <w:rPr>
          <w:rStyle w:val="StyleUnderline"/>
          <w:highlight w:val="cyan"/>
        </w:rPr>
        <w:t xml:space="preserve"> the </w:t>
      </w:r>
      <w:r w:rsidRPr="00C05F16">
        <w:rPr>
          <w:rStyle w:val="Emphasis"/>
          <w:sz w:val="30"/>
          <w:szCs w:val="30"/>
          <w:highlight w:val="cyan"/>
        </w:rPr>
        <w:t>very coloniality they aim to dismantle</w:t>
      </w:r>
      <w:r w:rsidRPr="00FE0D56">
        <w:rPr>
          <w:sz w:val="14"/>
        </w:rPr>
        <w:t xml:space="preserve">, thereby </w:t>
      </w:r>
      <w:r w:rsidRPr="00C05F16">
        <w:rPr>
          <w:rStyle w:val="Emphasis"/>
          <w:highlight w:val="cyan"/>
        </w:rPr>
        <w:t>reinforcing</w:t>
      </w:r>
      <w:r w:rsidRPr="00870F13">
        <w:rPr>
          <w:rStyle w:val="StyleUnderline"/>
        </w:rPr>
        <w:t xml:space="preserve"> </w:t>
      </w:r>
      <w:r w:rsidRPr="00C05F16">
        <w:rPr>
          <w:rStyle w:val="StyleUnderline"/>
          <w:highlight w:val="cyan"/>
        </w:rPr>
        <w:t>power</w:t>
      </w:r>
      <w:r w:rsidRPr="00870F13">
        <w:rPr>
          <w:rStyle w:val="StyleUnderline"/>
        </w:rPr>
        <w:t xml:space="preserve"> hierarchies and marginalisation </w:t>
      </w:r>
      <w:r w:rsidRPr="00C05F16">
        <w:rPr>
          <w:rStyle w:val="StyleUnderline"/>
          <w:highlight w:val="cyan"/>
        </w:rPr>
        <w:t xml:space="preserve">rather than </w:t>
      </w:r>
      <w:r w:rsidRPr="00C05F16">
        <w:rPr>
          <w:rStyle w:val="Emphasis"/>
          <w:highlight w:val="cyan"/>
        </w:rPr>
        <w:t>subverting</w:t>
      </w:r>
      <w:r w:rsidRPr="00870F13">
        <w:rPr>
          <w:rStyle w:val="StyleUnderline"/>
        </w:rPr>
        <w:t xml:space="preserve"> them</w:t>
      </w:r>
      <w:r w:rsidRPr="00FE0D56">
        <w:rPr>
          <w:sz w:val="14"/>
        </w:rPr>
        <w:t>. His insights serve as a reminder that decolonisation must be approached thoughtfully and critically, ensuring it is grounded in genuine inclusivity and avoids replicating reductive or exclusionary practices.</w:t>
      </w:r>
    </w:p>
    <w:p w14:paraId="178C0B8B" w14:textId="77777777" w:rsidR="00916D94" w:rsidRPr="00FE0D56" w:rsidRDefault="00916D94" w:rsidP="00916D94">
      <w:pPr>
        <w:rPr>
          <w:sz w:val="14"/>
        </w:rPr>
      </w:pPr>
      <w:r w:rsidRPr="00FE0D56">
        <w:rPr>
          <w:sz w:val="14"/>
        </w:rPr>
        <w:t>Similarly, Naicker (Citation2023) warns that decolonial theory’s ‘</w:t>
      </w:r>
      <w:r w:rsidRPr="00870F13">
        <w:rPr>
          <w:rStyle w:val="StyleUnderline"/>
        </w:rPr>
        <w:t xml:space="preserve">exclusively and moralistically exclusionary anti-Westernism begins </w:t>
      </w:r>
      <w:r w:rsidRPr="00693DFE">
        <w:rPr>
          <w:rStyle w:val="Emphasis"/>
        </w:rPr>
        <w:t>mirroring</w:t>
      </w:r>
      <w:r w:rsidRPr="00870F13">
        <w:rPr>
          <w:rStyle w:val="StyleUnderline"/>
        </w:rPr>
        <w:t xml:space="preserve"> the rightist tendencies it sought to locate </w:t>
      </w:r>
      <w:r w:rsidRPr="00693DFE">
        <w:rPr>
          <w:rStyle w:val="Emphasis"/>
        </w:rPr>
        <w:t>solely</w:t>
      </w:r>
      <w:r w:rsidRPr="00870F13">
        <w:rPr>
          <w:rStyle w:val="StyleUnderline"/>
        </w:rPr>
        <w:t xml:space="preserve"> within a </w:t>
      </w:r>
      <w:r w:rsidRPr="00693DFE">
        <w:rPr>
          <w:rStyle w:val="Emphasis"/>
        </w:rPr>
        <w:t>fabricated Western essence</w:t>
      </w:r>
      <w:r w:rsidRPr="00FE0D56">
        <w:rPr>
          <w:sz w:val="14"/>
        </w:rPr>
        <w:t xml:space="preserve">’ (237).Footnote1 Although such a sweeping critique risks oversimplifying decolonial theory, it raises important concerns about the potential pitfalls of an epistemic approach to decolonisation, particularly regarding its reliance on identity politics. </w:t>
      </w:r>
      <w:r w:rsidRPr="00C05F16">
        <w:rPr>
          <w:rStyle w:val="StyleUnderline"/>
          <w:highlight w:val="cyan"/>
        </w:rPr>
        <w:t>When</w:t>
      </w:r>
      <w:r w:rsidRPr="00870F13">
        <w:rPr>
          <w:rStyle w:val="StyleUnderline"/>
        </w:rPr>
        <w:t xml:space="preserve"> decolonial </w:t>
      </w:r>
      <w:r w:rsidRPr="00C05F16">
        <w:rPr>
          <w:rStyle w:val="StyleUnderline"/>
          <w:highlight w:val="cyan"/>
        </w:rPr>
        <w:t>discourse</w:t>
      </w:r>
      <w:r w:rsidRPr="00870F13">
        <w:rPr>
          <w:rStyle w:val="StyleUnderline"/>
        </w:rPr>
        <w:t xml:space="preserve"> </w:t>
      </w:r>
      <w:r w:rsidRPr="00C05F16">
        <w:rPr>
          <w:rStyle w:val="Emphasis"/>
          <w:highlight w:val="cyan"/>
        </w:rPr>
        <w:t>primarily</w:t>
      </w:r>
      <w:r w:rsidRPr="00C05F16">
        <w:rPr>
          <w:rStyle w:val="StyleUnderline"/>
          <w:highlight w:val="cyan"/>
        </w:rPr>
        <w:t xml:space="preserve"> focuses on </w:t>
      </w:r>
      <w:r w:rsidRPr="00C05F16">
        <w:rPr>
          <w:rStyle w:val="Emphasis"/>
          <w:highlight w:val="cyan"/>
        </w:rPr>
        <w:t>rejecting</w:t>
      </w:r>
      <w:r w:rsidRPr="00870F13">
        <w:rPr>
          <w:rStyle w:val="StyleUnderline"/>
        </w:rPr>
        <w:t xml:space="preserve"> Western </w:t>
      </w:r>
      <w:r w:rsidRPr="00C05F16">
        <w:rPr>
          <w:rStyle w:val="StyleUnderline"/>
          <w:highlight w:val="cyan"/>
        </w:rPr>
        <w:t xml:space="preserve">frameworks </w:t>
      </w:r>
      <w:r w:rsidRPr="00C05F16">
        <w:rPr>
          <w:rStyle w:val="Emphasis"/>
          <w:highlight w:val="cyan"/>
        </w:rPr>
        <w:t>without</w:t>
      </w:r>
      <w:r w:rsidRPr="00C05F16">
        <w:rPr>
          <w:rStyle w:val="StyleUnderline"/>
          <w:highlight w:val="cyan"/>
        </w:rPr>
        <w:t xml:space="preserve"> self-reflection on</w:t>
      </w:r>
      <w:r w:rsidRPr="00870F13">
        <w:rPr>
          <w:rStyle w:val="StyleUnderline"/>
        </w:rPr>
        <w:t xml:space="preserve"> the </w:t>
      </w:r>
      <w:r w:rsidRPr="00C05F16">
        <w:rPr>
          <w:rStyle w:val="Emphasis"/>
          <w:sz w:val="30"/>
          <w:szCs w:val="30"/>
          <w:highlight w:val="cyan"/>
        </w:rPr>
        <w:t>consequences</w:t>
      </w:r>
      <w:r w:rsidRPr="00870F13">
        <w:rPr>
          <w:rStyle w:val="StyleUnderline"/>
        </w:rPr>
        <w:t xml:space="preserve"> of such move</w:t>
      </w:r>
      <w:r w:rsidRPr="00FE0D56">
        <w:rPr>
          <w:sz w:val="14"/>
        </w:rPr>
        <w:t xml:space="preserve">, </w:t>
      </w:r>
      <w:r w:rsidRPr="00C05F16">
        <w:rPr>
          <w:rStyle w:val="StyleUnderline"/>
          <w:highlight w:val="cyan"/>
        </w:rPr>
        <w:t xml:space="preserve">it risks becoming </w:t>
      </w:r>
      <w:r w:rsidRPr="00C05F16">
        <w:rPr>
          <w:rStyle w:val="Emphasis"/>
          <w:highlight w:val="cyan"/>
        </w:rPr>
        <w:t>entangled</w:t>
      </w:r>
      <w:r w:rsidRPr="00C05F16">
        <w:rPr>
          <w:rStyle w:val="StyleUnderline"/>
          <w:highlight w:val="cyan"/>
        </w:rPr>
        <w:t xml:space="preserve"> in the </w:t>
      </w:r>
      <w:r w:rsidRPr="00C05F16">
        <w:rPr>
          <w:rStyle w:val="Emphasis"/>
          <w:highlight w:val="cyan"/>
        </w:rPr>
        <w:t>same exclusionary impulses</w:t>
      </w:r>
      <w:r w:rsidRPr="00870F13">
        <w:rPr>
          <w:rStyle w:val="StyleUnderline"/>
        </w:rPr>
        <w:t xml:space="preserve"> it seeks to challenge</w:t>
      </w:r>
      <w:r w:rsidRPr="00FE0D56">
        <w:rPr>
          <w:sz w:val="14"/>
        </w:rPr>
        <w:t xml:space="preserve">. </w:t>
      </w:r>
      <w:r w:rsidRPr="00870F13">
        <w:rPr>
          <w:rStyle w:val="StyleUnderline"/>
        </w:rPr>
        <w:t>This</w:t>
      </w:r>
      <w:r w:rsidRPr="00FE0D56">
        <w:rPr>
          <w:sz w:val="14"/>
        </w:rPr>
        <w:t xml:space="preserve"> critique points to a crucial tension in decolonial thought: how can scholars engage in meaningful anticolonial work without reducing the complexities of colonial power relations to a binary opposition between ‘the West’ and ‘the non-West’?</w:t>
      </w:r>
    </w:p>
    <w:p w14:paraId="72A38F10" w14:textId="77777777" w:rsidR="00916D94" w:rsidRPr="00FE0D56" w:rsidRDefault="00916D94" w:rsidP="00916D94">
      <w:pPr>
        <w:rPr>
          <w:sz w:val="14"/>
        </w:rPr>
      </w:pPr>
      <w:r w:rsidRPr="00FE0D56">
        <w:rPr>
          <w:sz w:val="14"/>
        </w:rPr>
        <w:t xml:space="preserve">One reason I prefer the term ‘anticolonial’ (Sefa Dei and Lordan Citation2016; Zembylas Citation2024) over ‘decolonial’ is because it </w:t>
      </w:r>
      <w:r w:rsidRPr="00870F13">
        <w:rPr>
          <w:rStyle w:val="StyleUnderline"/>
        </w:rPr>
        <w:t xml:space="preserve">underscores the need to embed </w:t>
      </w:r>
      <w:r w:rsidRPr="00693DFE">
        <w:rPr>
          <w:rStyle w:val="Emphasis"/>
        </w:rPr>
        <w:t>historical awareness</w:t>
      </w:r>
      <w:r w:rsidRPr="00870F13">
        <w:rPr>
          <w:rStyle w:val="StyleUnderline"/>
        </w:rPr>
        <w:t xml:space="preserve"> and </w:t>
      </w:r>
      <w:r w:rsidRPr="00693DFE">
        <w:rPr>
          <w:rStyle w:val="Emphasis"/>
        </w:rPr>
        <w:t>political engagement</w:t>
      </w:r>
      <w:r w:rsidRPr="00870F13">
        <w:rPr>
          <w:rStyle w:val="StyleUnderline"/>
        </w:rPr>
        <w:t xml:space="preserve"> into decolonial work</w:t>
      </w:r>
      <w:r w:rsidRPr="00FE0D56">
        <w:rPr>
          <w:sz w:val="14"/>
        </w:rPr>
        <w:t xml:space="preserve">. </w:t>
      </w:r>
      <w:r w:rsidRPr="008E3DDD">
        <w:rPr>
          <w:rStyle w:val="StyleUnderline"/>
        </w:rPr>
        <w:t>This</w:t>
      </w:r>
      <w:r w:rsidRPr="00FE0D56">
        <w:rPr>
          <w:sz w:val="14"/>
        </w:rPr>
        <w:t xml:space="preserve"> approach </w:t>
      </w:r>
      <w:r w:rsidRPr="008E3DDD">
        <w:rPr>
          <w:rStyle w:val="StyleUnderline"/>
        </w:rPr>
        <w:t xml:space="preserve">challenges scholars to </w:t>
      </w:r>
      <w:r w:rsidRPr="00C05F16">
        <w:rPr>
          <w:rStyle w:val="StyleUnderline"/>
          <w:highlight w:val="cyan"/>
        </w:rPr>
        <w:t xml:space="preserve">go </w:t>
      </w:r>
      <w:r w:rsidRPr="00C05F16">
        <w:rPr>
          <w:rStyle w:val="Emphasis"/>
          <w:highlight w:val="cyan"/>
        </w:rPr>
        <w:t>beyond</w:t>
      </w:r>
      <w:r w:rsidRPr="008E3DDD">
        <w:rPr>
          <w:rStyle w:val="StyleUnderline"/>
        </w:rPr>
        <w:t xml:space="preserve"> a strictly </w:t>
      </w:r>
      <w:r w:rsidRPr="00C05F16">
        <w:rPr>
          <w:rStyle w:val="StyleUnderline"/>
          <w:highlight w:val="cyan"/>
        </w:rPr>
        <w:t>epistemic</w:t>
      </w:r>
      <w:r w:rsidRPr="008E3DDD">
        <w:rPr>
          <w:rStyle w:val="StyleUnderline"/>
        </w:rPr>
        <w:t xml:space="preserve"> focus</w:t>
      </w:r>
      <w:r w:rsidRPr="00FE0D56">
        <w:rPr>
          <w:sz w:val="14"/>
        </w:rPr>
        <w:t xml:space="preserve">, </w:t>
      </w:r>
      <w:r w:rsidRPr="00C05F16">
        <w:rPr>
          <w:rStyle w:val="StyleUnderline"/>
          <w:highlight w:val="cyan"/>
        </w:rPr>
        <w:t>asking</w:t>
      </w:r>
      <w:r w:rsidRPr="00FE0D56">
        <w:rPr>
          <w:sz w:val="14"/>
        </w:rPr>
        <w:t xml:space="preserve"> instead </w:t>
      </w:r>
      <w:r w:rsidRPr="00C05F16">
        <w:rPr>
          <w:rStyle w:val="StyleUnderline"/>
          <w:highlight w:val="cyan"/>
        </w:rPr>
        <w:t>whether</w:t>
      </w:r>
      <w:r w:rsidRPr="008E3DDD">
        <w:rPr>
          <w:rStyle w:val="StyleUnderline"/>
        </w:rPr>
        <w:t xml:space="preserve"> our</w:t>
      </w:r>
      <w:r w:rsidRPr="00FE0D56">
        <w:rPr>
          <w:sz w:val="14"/>
        </w:rPr>
        <w:t xml:space="preserve"> decolonisation </w:t>
      </w:r>
      <w:r w:rsidRPr="00C05F16">
        <w:rPr>
          <w:rStyle w:val="StyleUnderline"/>
          <w:highlight w:val="cyan"/>
        </w:rPr>
        <w:t xml:space="preserve">efforts address </w:t>
      </w:r>
      <w:r w:rsidRPr="00C05F16">
        <w:rPr>
          <w:rStyle w:val="Emphasis"/>
          <w:highlight w:val="cyan"/>
        </w:rPr>
        <w:t>material</w:t>
      </w:r>
      <w:r w:rsidRPr="00C05F16">
        <w:rPr>
          <w:rStyle w:val="StyleUnderline"/>
          <w:highlight w:val="cyan"/>
        </w:rPr>
        <w:t xml:space="preserve"> realities</w:t>
      </w:r>
      <w:r w:rsidRPr="008E3DDD">
        <w:rPr>
          <w:rStyle w:val="StyleUnderline"/>
        </w:rPr>
        <w:t xml:space="preserve"> and power structures that perpetuate colonial legacies</w:t>
      </w:r>
      <w:r w:rsidRPr="00FE0D56">
        <w:rPr>
          <w:sz w:val="14"/>
        </w:rPr>
        <w:t xml:space="preserve">. </w:t>
      </w:r>
      <w:r w:rsidRPr="008E3DDD">
        <w:rPr>
          <w:rStyle w:val="StyleUnderline"/>
        </w:rPr>
        <w:t xml:space="preserve">While epistemic decolonisation </w:t>
      </w:r>
      <w:r w:rsidRPr="00693DFE">
        <w:rPr>
          <w:rStyle w:val="Emphasis"/>
        </w:rPr>
        <w:t>critiques</w:t>
      </w:r>
      <w:r w:rsidRPr="008E3DDD">
        <w:rPr>
          <w:rStyle w:val="StyleUnderline"/>
        </w:rPr>
        <w:t xml:space="preserve"> Western knowledge hierarchies</w:t>
      </w:r>
      <w:r w:rsidRPr="00FE0D56">
        <w:rPr>
          <w:sz w:val="14"/>
        </w:rPr>
        <w:t xml:space="preserve">, </w:t>
      </w:r>
      <w:r w:rsidRPr="008E3DDD">
        <w:rPr>
          <w:rStyle w:val="StyleUnderline"/>
        </w:rPr>
        <w:t xml:space="preserve">it often </w:t>
      </w:r>
      <w:r w:rsidRPr="00693DFE">
        <w:rPr>
          <w:rStyle w:val="Emphasis"/>
        </w:rPr>
        <w:t>stops short</w:t>
      </w:r>
      <w:r w:rsidRPr="008E3DDD">
        <w:rPr>
          <w:rStyle w:val="StyleUnderline"/>
        </w:rPr>
        <w:t xml:space="preserve"> of engaging with the </w:t>
      </w:r>
      <w:r w:rsidRPr="00693DFE">
        <w:rPr>
          <w:rStyle w:val="Emphasis"/>
        </w:rPr>
        <w:t>political</w:t>
      </w:r>
      <w:r w:rsidRPr="008E3DDD">
        <w:rPr>
          <w:rStyle w:val="StyleUnderline"/>
        </w:rPr>
        <w:t xml:space="preserve"> and </w:t>
      </w:r>
      <w:r w:rsidRPr="00693DFE">
        <w:rPr>
          <w:rStyle w:val="Emphasis"/>
        </w:rPr>
        <w:t>material mechanisms</w:t>
      </w:r>
      <w:r w:rsidRPr="008E3DDD">
        <w:rPr>
          <w:rStyle w:val="StyleUnderline"/>
        </w:rPr>
        <w:t xml:space="preserve"> that reproduce these hierarchies</w:t>
      </w:r>
      <w:r w:rsidRPr="00FE0D56">
        <w:rPr>
          <w:sz w:val="14"/>
        </w:rPr>
        <w:t xml:space="preserve">. </w:t>
      </w:r>
      <w:r w:rsidRPr="008E3DDD">
        <w:rPr>
          <w:rStyle w:val="StyleUnderline"/>
        </w:rPr>
        <w:t>This raises an important question</w:t>
      </w:r>
      <w:r w:rsidRPr="00FE0D56">
        <w:rPr>
          <w:sz w:val="14"/>
        </w:rPr>
        <w:t xml:space="preserve"> for decolonial scholarship in education: </w:t>
      </w:r>
      <w:r w:rsidRPr="008E3DDD">
        <w:rPr>
          <w:rStyle w:val="StyleUnderline"/>
        </w:rPr>
        <w:t xml:space="preserve">Are scholars at risk of </w:t>
      </w:r>
      <w:r w:rsidRPr="00693DFE">
        <w:rPr>
          <w:rStyle w:val="Emphasis"/>
        </w:rPr>
        <w:t>inadvertently reinforcing</w:t>
      </w:r>
      <w:r w:rsidRPr="008E3DDD">
        <w:rPr>
          <w:rStyle w:val="StyleUnderline"/>
        </w:rPr>
        <w:t xml:space="preserve"> essentialist or exclusionary narratives that may align with nationalist or authoritarian agendas?</w:t>
      </w:r>
    </w:p>
    <w:p w14:paraId="07B4422A" w14:textId="77777777" w:rsidR="00916D94" w:rsidRPr="00FE0D56" w:rsidRDefault="00916D94" w:rsidP="00916D94">
      <w:pPr>
        <w:rPr>
          <w:sz w:val="14"/>
        </w:rPr>
      </w:pPr>
      <w:r w:rsidRPr="00FE0D56">
        <w:rPr>
          <w:sz w:val="14"/>
        </w:rPr>
        <w:t xml:space="preserve">Future investigations into anticolonial thought in education should therefore consider several critical questions. How can scholars ensure that decolonial work does not become co-opted to support ethno-essentialist or exclusionary politics, as seen when nationalist discourses appropriate decolonial language to advance their own hegemonic ends? How can decolonial scholarship in education remain open to plural voices and multiple narratives without devolving into uncritical nativism? Additionally, how might we address the complex interplay between local and global forms of oppression without reducing anticolonial thought to a simplistic dichotomy between ‘the West’ and ‘the non-West’? </w:t>
      </w:r>
      <w:r w:rsidRPr="00FE0D56">
        <w:rPr>
          <w:rStyle w:val="StyleUnderline"/>
        </w:rPr>
        <w:t xml:space="preserve">Addressing these questions may allow education scholars to develop anticolonial approaches that not only </w:t>
      </w:r>
      <w:r w:rsidRPr="00693DFE">
        <w:rPr>
          <w:rStyle w:val="Emphasis"/>
        </w:rPr>
        <w:t>critique</w:t>
      </w:r>
      <w:r w:rsidRPr="00FE0D56">
        <w:rPr>
          <w:rStyle w:val="StyleUnderline"/>
        </w:rPr>
        <w:t xml:space="preserve"> epistemic colonialism</w:t>
      </w:r>
      <w:r w:rsidRPr="00FE0D56">
        <w:rPr>
          <w:sz w:val="14"/>
        </w:rPr>
        <w:t xml:space="preserve">, </w:t>
      </w:r>
      <w:r w:rsidRPr="00FE0D56">
        <w:rPr>
          <w:rStyle w:val="StyleUnderline"/>
        </w:rPr>
        <w:t xml:space="preserve">but also </w:t>
      </w:r>
      <w:r w:rsidRPr="00693DFE">
        <w:rPr>
          <w:rStyle w:val="Emphasis"/>
        </w:rPr>
        <w:t>actively challenge</w:t>
      </w:r>
      <w:r w:rsidRPr="00FE0D56">
        <w:rPr>
          <w:rStyle w:val="StyleUnderline"/>
        </w:rPr>
        <w:t xml:space="preserve"> political and material structures that </w:t>
      </w:r>
      <w:r w:rsidRPr="00693DFE">
        <w:rPr>
          <w:rStyle w:val="Emphasis"/>
        </w:rPr>
        <w:t>hinder</w:t>
      </w:r>
      <w:r w:rsidRPr="00FE0D56">
        <w:rPr>
          <w:rStyle w:val="StyleUnderline"/>
        </w:rPr>
        <w:t xml:space="preserve"> collective liberation and social justice</w:t>
      </w:r>
      <w:r w:rsidRPr="00FE0D56">
        <w:rPr>
          <w:sz w:val="14"/>
        </w:rPr>
        <w:t xml:space="preserve"> through educational policies and practices </w:t>
      </w:r>
      <w:r w:rsidRPr="00FE0D56">
        <w:rPr>
          <w:rStyle w:val="StyleUnderline"/>
        </w:rPr>
        <w:t xml:space="preserve">in </w:t>
      </w:r>
      <w:r w:rsidRPr="00693DFE">
        <w:rPr>
          <w:rStyle w:val="Emphasis"/>
        </w:rPr>
        <w:t>different</w:t>
      </w:r>
      <w:r w:rsidRPr="00FE0D56">
        <w:rPr>
          <w:rStyle w:val="StyleUnderline"/>
        </w:rPr>
        <w:t xml:space="preserve"> political contexts</w:t>
      </w:r>
      <w:r w:rsidRPr="00FE0D56">
        <w:rPr>
          <w:sz w:val="14"/>
        </w:rPr>
        <w:t>.</w:t>
      </w:r>
    </w:p>
    <w:p w14:paraId="295B07B9" w14:textId="77777777" w:rsidR="00916D94" w:rsidRDefault="00916D94" w:rsidP="00916D94">
      <w:pPr>
        <w:pStyle w:val="Heading4"/>
      </w:pPr>
      <w:r>
        <w:t xml:space="preserve">Debate </w:t>
      </w:r>
      <w:r w:rsidRPr="00CB03FD">
        <w:rPr>
          <w:u w:val="single"/>
        </w:rPr>
        <w:t>doesn’t</w:t>
      </w:r>
      <w:r>
        <w:t xml:space="preserve"> shape subjectivities. Decades of </w:t>
      </w:r>
      <w:r w:rsidRPr="00795EE9">
        <w:rPr>
          <w:u w:val="single"/>
        </w:rPr>
        <w:t>brain scans</w:t>
      </w:r>
      <w:r>
        <w:t xml:space="preserve"> agree.</w:t>
      </w:r>
    </w:p>
    <w:p w14:paraId="2443FC1B" w14:textId="77777777" w:rsidR="00916D94" w:rsidRPr="00CB03FD" w:rsidRDefault="00916D94" w:rsidP="00916D94">
      <w:r w:rsidRPr="00CB03FD">
        <w:rPr>
          <w:rStyle w:val="Style13ptBold"/>
        </w:rPr>
        <w:t>Toomey ’23</w:t>
      </w:r>
      <w:r>
        <w:t xml:space="preserve"> [Anne H.; February; </w:t>
      </w:r>
      <w:r w:rsidRPr="00ED6F23">
        <w:t>, Associate Professor of Environmental Studies at Pace University, a visiting scientist at the Center for Biodiversity and Conservation at the American Museum of Natural History, cofounder of Participatory Science Solutions LLC</w:t>
      </w:r>
      <w:r>
        <w:t>; Biological Conservation, “</w:t>
      </w:r>
      <w:r w:rsidRPr="00ED6F23">
        <w:t>Why facts don't change minds: Insights from cognitive science for the improved communication of conservation research</w:t>
      </w:r>
      <w:r>
        <w:t>,” vol. 278]</w:t>
      </w:r>
    </w:p>
    <w:p w14:paraId="5F2B5E9D" w14:textId="77777777" w:rsidR="00916D94" w:rsidRPr="008664D0" w:rsidRDefault="00916D94" w:rsidP="00916D94">
      <w:pPr>
        <w:rPr>
          <w:sz w:val="16"/>
        </w:rPr>
      </w:pPr>
      <w:r w:rsidRPr="008664D0">
        <w:rPr>
          <w:sz w:val="16"/>
        </w:rPr>
        <w:t>2.1. Facts change minds</w:t>
      </w:r>
    </w:p>
    <w:p w14:paraId="1DD99FD4" w14:textId="77777777" w:rsidR="00916D94" w:rsidRPr="008664D0" w:rsidRDefault="00916D94" w:rsidP="00916D94">
      <w:pPr>
        <w:rPr>
          <w:sz w:val="16"/>
        </w:rPr>
      </w:pPr>
      <w:r w:rsidRPr="008664D0">
        <w:rPr>
          <w:rStyle w:val="StyleUnderline"/>
        </w:rPr>
        <w:t>Communication</w:t>
      </w:r>
      <w:r w:rsidRPr="008664D0">
        <w:rPr>
          <w:sz w:val="16"/>
        </w:rPr>
        <w:t xml:space="preserve"> of conservation science (and other STEM fields) </w:t>
      </w:r>
      <w:r w:rsidRPr="008664D0">
        <w:rPr>
          <w:rStyle w:val="StyleUnderline"/>
        </w:rPr>
        <w:t xml:space="preserve">has long been </w:t>
      </w:r>
      <w:r w:rsidRPr="008664D0">
        <w:rPr>
          <w:rStyle w:val="Emphasis"/>
        </w:rPr>
        <w:t xml:space="preserve">grounded in the </w:t>
      </w:r>
      <w:r w:rsidRPr="00BD5F84">
        <w:rPr>
          <w:rStyle w:val="Emphasis"/>
          <w:highlight w:val="cyan"/>
        </w:rPr>
        <w:t>assumption</w:t>
      </w:r>
      <w:r w:rsidRPr="00BD5F84">
        <w:rPr>
          <w:sz w:val="16"/>
          <w:highlight w:val="cyan"/>
        </w:rPr>
        <w:t xml:space="preserve"> </w:t>
      </w:r>
      <w:r w:rsidRPr="00BD5F84">
        <w:rPr>
          <w:rStyle w:val="StyleUnderline"/>
          <w:highlight w:val="cyan"/>
        </w:rPr>
        <w:t>that</w:t>
      </w:r>
      <w:r w:rsidRPr="008664D0">
        <w:rPr>
          <w:rStyle w:val="StyleUnderline"/>
        </w:rPr>
        <w:t xml:space="preserve"> more </w:t>
      </w:r>
      <w:r w:rsidRPr="008664D0">
        <w:rPr>
          <w:rStyle w:val="Emphasis"/>
        </w:rPr>
        <w:t xml:space="preserve">accurate and </w:t>
      </w:r>
      <w:r w:rsidRPr="00BD5F84">
        <w:rPr>
          <w:rStyle w:val="Emphasis"/>
          <w:highlight w:val="cyan"/>
        </w:rPr>
        <w:t>compelling</w:t>
      </w:r>
      <w:r w:rsidRPr="008664D0">
        <w:rPr>
          <w:rStyle w:val="StyleUnderline"/>
        </w:rPr>
        <w:t xml:space="preserve"> factual </w:t>
      </w:r>
      <w:r w:rsidRPr="00BD5F84">
        <w:rPr>
          <w:rStyle w:val="Emphasis"/>
          <w:highlight w:val="cyan"/>
        </w:rPr>
        <w:t>info</w:t>
      </w:r>
      <w:r w:rsidRPr="00795EE9">
        <w:rPr>
          <w:rStyle w:val="StyleUnderline"/>
        </w:rPr>
        <w:t>rmation</w:t>
      </w:r>
      <w:r w:rsidRPr="00795EE9">
        <w:rPr>
          <w:sz w:val="16"/>
        </w:rPr>
        <w:t xml:space="preserve"> </w:t>
      </w:r>
      <w:r w:rsidRPr="00795EE9">
        <w:rPr>
          <w:rStyle w:val="StyleUnderline"/>
        </w:rPr>
        <w:t>will</w:t>
      </w:r>
      <w:r w:rsidRPr="00795EE9">
        <w:rPr>
          <w:sz w:val="16"/>
        </w:rPr>
        <w:t xml:space="preserve"> </w:t>
      </w:r>
      <w:r w:rsidRPr="00795EE9">
        <w:rPr>
          <w:rStyle w:val="Emphasis"/>
        </w:rPr>
        <w:t>significantly</w:t>
      </w:r>
      <w:r w:rsidRPr="008664D0">
        <w:rPr>
          <w:rStyle w:val="Emphasis"/>
        </w:rPr>
        <w:t xml:space="preserve"> </w:t>
      </w:r>
      <w:r w:rsidRPr="00BD5F84">
        <w:rPr>
          <w:rStyle w:val="Emphasis"/>
          <w:highlight w:val="cyan"/>
        </w:rPr>
        <w:t>shift</w:t>
      </w:r>
      <w:r w:rsidRPr="00BD5F84">
        <w:rPr>
          <w:rStyle w:val="StyleUnderline"/>
          <w:highlight w:val="cyan"/>
        </w:rPr>
        <w:t xml:space="preserve"> the way</w:t>
      </w:r>
      <w:r w:rsidRPr="008664D0">
        <w:rPr>
          <w:rStyle w:val="StyleUnderline"/>
        </w:rPr>
        <w:t xml:space="preserve"> that </w:t>
      </w:r>
      <w:r w:rsidRPr="00BD5F84">
        <w:rPr>
          <w:rStyle w:val="StyleUnderline"/>
          <w:highlight w:val="cyan"/>
        </w:rPr>
        <w:t>people</w:t>
      </w:r>
      <w:r w:rsidRPr="00BD5F84">
        <w:rPr>
          <w:sz w:val="16"/>
          <w:highlight w:val="cyan"/>
        </w:rPr>
        <w:t xml:space="preserve"> </w:t>
      </w:r>
      <w:r w:rsidRPr="00BD5F84">
        <w:rPr>
          <w:rStyle w:val="Emphasis"/>
          <w:highlight w:val="cyan"/>
        </w:rPr>
        <w:t>think</w:t>
      </w:r>
      <w:r w:rsidRPr="00C912E9">
        <w:rPr>
          <w:rStyle w:val="Emphasis"/>
        </w:rPr>
        <w:t xml:space="preserve"> and act</w:t>
      </w:r>
      <w:r w:rsidRPr="008664D0">
        <w:rPr>
          <w:sz w:val="16"/>
        </w:rPr>
        <w:t xml:space="preserve"> on environmental issues (Kusmanoff et al., 2020). However, </w:t>
      </w:r>
      <w:r w:rsidRPr="008664D0">
        <w:rPr>
          <w:rStyle w:val="StyleUnderline"/>
        </w:rPr>
        <w:t>scholarship</w:t>
      </w:r>
      <w:r w:rsidRPr="008664D0">
        <w:rPr>
          <w:sz w:val="16"/>
        </w:rPr>
        <w:t xml:space="preserve"> in other fields, including policy studies and cognitive science, </w:t>
      </w:r>
      <w:r w:rsidRPr="008664D0">
        <w:rPr>
          <w:rStyle w:val="StyleUnderline"/>
        </w:rPr>
        <w:t xml:space="preserve">has </w:t>
      </w:r>
      <w:r w:rsidRPr="00BD5F84">
        <w:rPr>
          <w:rStyle w:val="StyleUnderline"/>
          <w:highlight w:val="cyan"/>
        </w:rPr>
        <w:t>demonstrated</w:t>
      </w:r>
      <w:r w:rsidRPr="008664D0">
        <w:rPr>
          <w:rStyle w:val="StyleUnderline"/>
        </w:rPr>
        <w:t xml:space="preserve"> the </w:t>
      </w:r>
      <w:r w:rsidRPr="00BD5F84">
        <w:rPr>
          <w:rStyle w:val="Emphasis"/>
          <w:highlight w:val="cyan"/>
        </w:rPr>
        <w:t>limited usefulness</w:t>
      </w:r>
      <w:r w:rsidRPr="008664D0">
        <w:rPr>
          <w:sz w:val="16"/>
        </w:rPr>
        <w:t xml:space="preserve"> </w:t>
      </w:r>
      <w:r w:rsidRPr="008664D0">
        <w:rPr>
          <w:rStyle w:val="StyleUnderline"/>
        </w:rPr>
        <w:t>of</w:t>
      </w:r>
      <w:r w:rsidRPr="00C912E9">
        <w:rPr>
          <w:sz w:val="16"/>
          <w:szCs w:val="16"/>
        </w:rPr>
        <w:t xml:space="preserve"> </w:t>
      </w:r>
      <w:r w:rsidRPr="008664D0">
        <w:rPr>
          <w:sz w:val="16"/>
        </w:rPr>
        <w:t>“</w:t>
      </w:r>
      <w:r w:rsidRPr="008664D0">
        <w:rPr>
          <w:rStyle w:val="Emphasis"/>
        </w:rPr>
        <w:t>improved dissemination</w:t>
      </w:r>
      <w:r w:rsidRPr="008664D0">
        <w:rPr>
          <w:sz w:val="16"/>
        </w:rPr>
        <w:t>” of the best evidence for practice and policy (Cairney and Oliver, 2017; Simis et al., 2016). Rather, models of human decision-making in these fields increasingly rely on the concept of bounded rationality, which means that humans consistently make decisions that are satisfactory, rather than optimal, especially when faced with uncertainty (Tversky and Kahneman, 1974; Gigerenzer, 2008). In part, this is due to the disparity between the relatively small amount of information that can be processed in the conscious brain as compared to the brain as a whole (Dehaene et al., 2014).</w:t>
      </w:r>
    </w:p>
    <w:p w14:paraId="40D545FB" w14:textId="77777777" w:rsidR="00916D94" w:rsidRPr="008664D0" w:rsidRDefault="00916D94" w:rsidP="00916D94">
      <w:pPr>
        <w:rPr>
          <w:sz w:val="16"/>
        </w:rPr>
      </w:pPr>
      <w:r w:rsidRPr="008664D0">
        <w:rPr>
          <w:sz w:val="16"/>
        </w:rPr>
        <w:t xml:space="preserve">As such, </w:t>
      </w:r>
      <w:r w:rsidRPr="008664D0">
        <w:rPr>
          <w:rStyle w:val="StyleUnderline"/>
        </w:rPr>
        <w:t xml:space="preserve">when making </w:t>
      </w:r>
      <w:r w:rsidRPr="008664D0">
        <w:rPr>
          <w:rStyle w:val="Emphasis"/>
        </w:rPr>
        <w:t>decisions on complex issues</w:t>
      </w:r>
      <w:r w:rsidRPr="008664D0">
        <w:rPr>
          <w:sz w:val="16"/>
        </w:rPr>
        <w:t xml:space="preserve">, </w:t>
      </w:r>
      <w:r w:rsidRPr="00750C96">
        <w:rPr>
          <w:rStyle w:val="StyleUnderline"/>
        </w:rPr>
        <w:t>rather than engaging processes</w:t>
      </w:r>
      <w:r w:rsidRPr="00750C96">
        <w:rPr>
          <w:sz w:val="16"/>
        </w:rPr>
        <w:t xml:space="preserve"> </w:t>
      </w:r>
      <w:r w:rsidRPr="00750C96">
        <w:rPr>
          <w:rStyle w:val="Emphasis"/>
        </w:rPr>
        <w:t>in the brain associated with deliberate and logical thought</w:t>
      </w:r>
      <w:r w:rsidRPr="00750C96">
        <w:rPr>
          <w:sz w:val="16"/>
        </w:rPr>
        <w:t>,</w:t>
      </w:r>
      <w:r w:rsidRPr="008664D0">
        <w:rPr>
          <w:sz w:val="16"/>
        </w:rPr>
        <w:t xml:space="preserve"> </w:t>
      </w:r>
      <w:r w:rsidRPr="00BD5F84">
        <w:rPr>
          <w:rStyle w:val="StyleUnderline"/>
          <w:highlight w:val="cyan"/>
        </w:rPr>
        <w:t>humans</w:t>
      </w:r>
      <w:r w:rsidRPr="00C912E9">
        <w:rPr>
          <w:rStyle w:val="StyleUnderline"/>
        </w:rPr>
        <w:t xml:space="preserve"> frequently </w:t>
      </w:r>
      <w:r w:rsidRPr="00BD5F84">
        <w:rPr>
          <w:rStyle w:val="Emphasis"/>
          <w:highlight w:val="cyan"/>
        </w:rPr>
        <w:t>employ heuristics</w:t>
      </w:r>
      <w:r w:rsidRPr="008664D0">
        <w:rPr>
          <w:sz w:val="16"/>
        </w:rPr>
        <w:t xml:space="preserve"> (</w:t>
      </w:r>
      <w:r w:rsidRPr="008664D0">
        <w:rPr>
          <w:rStyle w:val="StyleUnderline"/>
        </w:rPr>
        <w:t>or subconscious mental</w:t>
      </w:r>
      <w:r w:rsidRPr="008664D0">
        <w:rPr>
          <w:sz w:val="16"/>
        </w:rPr>
        <w:t xml:space="preserve"> “</w:t>
      </w:r>
      <w:r w:rsidRPr="008664D0">
        <w:rPr>
          <w:rStyle w:val="Emphasis"/>
        </w:rPr>
        <w:t>shortcuts</w:t>
      </w:r>
      <w:r w:rsidRPr="008664D0">
        <w:rPr>
          <w:sz w:val="16"/>
        </w:rPr>
        <w:t xml:space="preserve">”). For example, </w:t>
      </w:r>
      <w:r w:rsidRPr="008664D0">
        <w:rPr>
          <w:rStyle w:val="StyleUnderline"/>
        </w:rPr>
        <w:t>people are prone to making</w:t>
      </w:r>
      <w:r w:rsidRPr="008664D0">
        <w:rPr>
          <w:sz w:val="16"/>
        </w:rPr>
        <w:t xml:space="preserve"> </w:t>
      </w:r>
      <w:r w:rsidRPr="008664D0">
        <w:rPr>
          <w:rStyle w:val="Emphasis"/>
        </w:rPr>
        <w:t>associative links</w:t>
      </w:r>
      <w:r w:rsidRPr="008664D0">
        <w:rPr>
          <w:sz w:val="16"/>
        </w:rPr>
        <w:t xml:space="preserve"> </w:t>
      </w:r>
      <w:r w:rsidRPr="008664D0">
        <w:rPr>
          <w:rStyle w:val="StyleUnderline"/>
        </w:rPr>
        <w:t xml:space="preserve">between </w:t>
      </w:r>
      <w:r w:rsidRPr="008664D0">
        <w:rPr>
          <w:rStyle w:val="Emphasis"/>
        </w:rPr>
        <w:t>unrelated events</w:t>
      </w:r>
      <w:r w:rsidRPr="008664D0">
        <w:rPr>
          <w:sz w:val="16"/>
        </w:rPr>
        <w:t xml:space="preserve">, are easily </w:t>
      </w:r>
      <w:r w:rsidRPr="008664D0">
        <w:rPr>
          <w:rStyle w:val="StyleUnderline"/>
        </w:rPr>
        <w:t xml:space="preserve">primed </w:t>
      </w:r>
      <w:r w:rsidRPr="00BD5F84">
        <w:rPr>
          <w:rStyle w:val="Emphasis"/>
          <w:highlight w:val="cyan"/>
        </w:rPr>
        <w:t>to</w:t>
      </w:r>
      <w:r w:rsidRPr="008664D0">
        <w:rPr>
          <w:rStyle w:val="Emphasis"/>
        </w:rPr>
        <w:t xml:space="preserve"> accept or </w:t>
      </w:r>
      <w:r w:rsidRPr="00BD5F84">
        <w:rPr>
          <w:rStyle w:val="Emphasis"/>
          <w:highlight w:val="cyan"/>
        </w:rPr>
        <w:t>refute</w:t>
      </w:r>
      <w:r w:rsidRPr="00BD5F84">
        <w:rPr>
          <w:sz w:val="16"/>
          <w:highlight w:val="cyan"/>
        </w:rPr>
        <w:t xml:space="preserve"> </w:t>
      </w:r>
      <w:r w:rsidRPr="00BD5F84">
        <w:rPr>
          <w:rStyle w:val="StyleUnderline"/>
          <w:highlight w:val="cyan"/>
        </w:rPr>
        <w:t xml:space="preserve">new </w:t>
      </w:r>
      <w:r w:rsidRPr="00BD5F84">
        <w:rPr>
          <w:rStyle w:val="Emphasis"/>
          <w:highlight w:val="cyan"/>
        </w:rPr>
        <w:t>info</w:t>
      </w:r>
      <w:r w:rsidRPr="008664D0">
        <w:rPr>
          <w:rStyle w:val="StyleUnderline"/>
        </w:rPr>
        <w:t xml:space="preserve">rmation </w:t>
      </w:r>
      <w:r w:rsidRPr="008664D0">
        <w:rPr>
          <w:rStyle w:val="Emphasis"/>
        </w:rPr>
        <w:t>without evi</w:t>
      </w:r>
      <w:r w:rsidRPr="008664D0">
        <w:rPr>
          <w:rStyle w:val="StyleUnderline"/>
        </w:rPr>
        <w:t>dence</w:t>
      </w:r>
      <w:r w:rsidRPr="008664D0">
        <w:rPr>
          <w:sz w:val="16"/>
        </w:rPr>
        <w:t xml:space="preserve">, and are </w:t>
      </w:r>
      <w:r w:rsidRPr="008664D0">
        <w:rPr>
          <w:rStyle w:val="StyleUnderline"/>
        </w:rPr>
        <w:t xml:space="preserve">strongly biased towards </w:t>
      </w:r>
      <w:r w:rsidRPr="008664D0">
        <w:rPr>
          <w:rStyle w:val="Emphasis"/>
        </w:rPr>
        <w:t>seeking out data</w:t>
      </w:r>
      <w:r w:rsidRPr="008664D0">
        <w:rPr>
          <w:sz w:val="16"/>
        </w:rPr>
        <w:t xml:space="preserve"> that are </w:t>
      </w:r>
      <w:r w:rsidRPr="008664D0">
        <w:rPr>
          <w:rStyle w:val="StyleUnderline"/>
        </w:rPr>
        <w:t xml:space="preserve">compatible </w:t>
      </w:r>
      <w:r w:rsidRPr="008664D0">
        <w:rPr>
          <w:rStyle w:val="Emphasis"/>
        </w:rPr>
        <w:t>with the beliefs</w:t>
      </w:r>
      <w:r w:rsidRPr="008664D0">
        <w:rPr>
          <w:sz w:val="16"/>
        </w:rPr>
        <w:t xml:space="preserve"> </w:t>
      </w:r>
      <w:r w:rsidRPr="008664D0">
        <w:rPr>
          <w:rStyle w:val="Emphasis"/>
        </w:rPr>
        <w:t>they currently hold</w:t>
      </w:r>
      <w:r w:rsidRPr="008664D0">
        <w:rPr>
          <w:sz w:val="16"/>
        </w:rPr>
        <w:t xml:space="preserve"> (Kahneman, 2011). </w:t>
      </w:r>
      <w:r w:rsidRPr="00BD5F84">
        <w:rPr>
          <w:rStyle w:val="StyleUnderline"/>
          <w:highlight w:val="cyan"/>
        </w:rPr>
        <w:t xml:space="preserve">The more </w:t>
      </w:r>
      <w:r w:rsidRPr="00BD5F84">
        <w:rPr>
          <w:rStyle w:val="Emphasis"/>
          <w:highlight w:val="cyan"/>
        </w:rPr>
        <w:t>complex</w:t>
      </w:r>
      <w:r w:rsidRPr="008664D0">
        <w:rPr>
          <w:rStyle w:val="Emphasis"/>
        </w:rPr>
        <w:t xml:space="preserve"> and stressful</w:t>
      </w:r>
      <w:r w:rsidRPr="008664D0">
        <w:rPr>
          <w:sz w:val="16"/>
        </w:rPr>
        <w:t xml:space="preserve"> the information, </w:t>
      </w:r>
      <w:r w:rsidRPr="00BD5F84">
        <w:rPr>
          <w:rStyle w:val="StyleUnderline"/>
          <w:highlight w:val="cyan"/>
        </w:rPr>
        <w:t xml:space="preserve">the more likely it is to be </w:t>
      </w:r>
      <w:r w:rsidRPr="00BD5F84">
        <w:rPr>
          <w:rStyle w:val="Emphasis"/>
          <w:highlight w:val="cyan"/>
        </w:rPr>
        <w:t xml:space="preserve">processed in </w:t>
      </w:r>
      <w:r w:rsidRPr="00750C96">
        <w:rPr>
          <w:rStyle w:val="Emphasis"/>
        </w:rPr>
        <w:t>parts</w:t>
      </w:r>
      <w:r w:rsidRPr="00750C96">
        <w:rPr>
          <w:rStyle w:val="StyleUnderline"/>
        </w:rPr>
        <w:t xml:space="preserve"> of the brain </w:t>
      </w:r>
      <w:r w:rsidRPr="00750C96">
        <w:rPr>
          <w:rStyle w:val="Emphasis"/>
        </w:rPr>
        <w:t>such as the</w:t>
      </w:r>
      <w:r w:rsidRPr="008664D0">
        <w:rPr>
          <w:rStyle w:val="Emphasis"/>
        </w:rPr>
        <w:t xml:space="preserve"> insula</w:t>
      </w:r>
      <w:r w:rsidRPr="008664D0">
        <w:rPr>
          <w:sz w:val="16"/>
        </w:rPr>
        <w:t xml:space="preserve">, </w:t>
      </w:r>
      <w:r w:rsidRPr="008664D0">
        <w:rPr>
          <w:rStyle w:val="Emphasis"/>
        </w:rPr>
        <w:t>ventral striatum</w:t>
      </w:r>
      <w:r w:rsidRPr="008664D0">
        <w:rPr>
          <w:sz w:val="16"/>
        </w:rPr>
        <w:t xml:space="preserve">, </w:t>
      </w:r>
      <w:r w:rsidRPr="008664D0">
        <w:rPr>
          <w:rStyle w:val="Emphasis"/>
        </w:rPr>
        <w:t>or the amygdala</w:t>
      </w:r>
      <w:r w:rsidRPr="008664D0">
        <w:rPr>
          <w:sz w:val="16"/>
        </w:rPr>
        <w:t xml:space="preserve"> (</w:t>
      </w:r>
      <w:r w:rsidRPr="008664D0">
        <w:rPr>
          <w:rStyle w:val="StyleUnderline"/>
        </w:rPr>
        <w:t xml:space="preserve">associated </w:t>
      </w:r>
      <w:r w:rsidRPr="00750C96">
        <w:rPr>
          <w:rStyle w:val="Emphasis"/>
        </w:rPr>
        <w:t>with emotions</w:t>
      </w:r>
      <w:r w:rsidRPr="00750C96">
        <w:rPr>
          <w:sz w:val="16"/>
        </w:rPr>
        <w:t xml:space="preserve"> such as fear or pleasure), </w:t>
      </w:r>
      <w:r w:rsidRPr="00750C96">
        <w:rPr>
          <w:rStyle w:val="StyleUnderline"/>
        </w:rPr>
        <w:t xml:space="preserve">rather than in the </w:t>
      </w:r>
      <w:r w:rsidRPr="00750C96">
        <w:rPr>
          <w:rStyle w:val="Emphasis"/>
        </w:rPr>
        <w:t>prefrontal cortex</w:t>
      </w:r>
      <w:r w:rsidRPr="00750C96">
        <w:rPr>
          <w:sz w:val="16"/>
        </w:rPr>
        <w:t xml:space="preserve"> (</w:t>
      </w:r>
      <w:r w:rsidRPr="00750C96">
        <w:rPr>
          <w:rStyle w:val="StyleUnderline"/>
        </w:rPr>
        <w:t xml:space="preserve">associated with </w:t>
      </w:r>
      <w:r w:rsidRPr="00750C96">
        <w:rPr>
          <w:rStyle w:val="Emphasis"/>
        </w:rPr>
        <w:t>rational thinking and deliberation</w:t>
      </w:r>
      <w:r w:rsidRPr="00750C96">
        <w:rPr>
          <w:sz w:val="16"/>
        </w:rPr>
        <w:t xml:space="preserve">) (Gorman and Gorman, 2016). This is because large amounts of information, especially </w:t>
      </w:r>
      <w:r w:rsidRPr="00750C96">
        <w:rPr>
          <w:rStyle w:val="Emphasis"/>
        </w:rPr>
        <w:t>complex info</w:t>
      </w:r>
      <w:r w:rsidRPr="00750C96">
        <w:rPr>
          <w:rStyle w:val="StyleUnderline"/>
        </w:rPr>
        <w:t>rmation</w:t>
      </w:r>
      <w:r w:rsidRPr="008664D0">
        <w:rPr>
          <w:sz w:val="16"/>
        </w:rPr>
        <w:t xml:space="preserve">, </w:t>
      </w:r>
      <w:r w:rsidRPr="008664D0">
        <w:rPr>
          <w:rStyle w:val="StyleUnderline"/>
        </w:rPr>
        <w:t xml:space="preserve">are </w:t>
      </w:r>
      <w:r w:rsidRPr="008664D0">
        <w:rPr>
          <w:rStyle w:val="Emphasis"/>
        </w:rPr>
        <w:t>cognitively taxing</w:t>
      </w:r>
      <w:r w:rsidRPr="008664D0">
        <w:rPr>
          <w:sz w:val="16"/>
        </w:rPr>
        <w:t xml:space="preserve">, </w:t>
      </w:r>
      <w:r w:rsidRPr="008664D0">
        <w:rPr>
          <w:rStyle w:val="StyleUnderline"/>
        </w:rPr>
        <w:t xml:space="preserve">causing people to make </w:t>
      </w:r>
      <w:r w:rsidRPr="00750C96">
        <w:rPr>
          <w:rStyle w:val="Emphasis"/>
          <w:highlight w:val="cyan"/>
        </w:rPr>
        <w:t>gut-based decisions</w:t>
      </w:r>
      <w:r w:rsidRPr="008664D0">
        <w:rPr>
          <w:sz w:val="16"/>
        </w:rPr>
        <w:t xml:space="preserve"> based on intuitions rather than on hard data (Kahneman, 2011).</w:t>
      </w:r>
    </w:p>
    <w:p w14:paraId="50EA9057" w14:textId="77777777" w:rsidR="00916D94" w:rsidRPr="008664D0" w:rsidRDefault="00916D94" w:rsidP="00916D94">
      <w:pPr>
        <w:rPr>
          <w:sz w:val="16"/>
        </w:rPr>
      </w:pPr>
      <w:r w:rsidRPr="008664D0">
        <w:rPr>
          <w:sz w:val="16"/>
        </w:rPr>
        <w:t xml:space="preserve">Similarly, </w:t>
      </w:r>
      <w:r w:rsidRPr="008664D0">
        <w:rPr>
          <w:rStyle w:val="StyleUnderline"/>
        </w:rPr>
        <w:t xml:space="preserve">limitations in the </w:t>
      </w:r>
      <w:r w:rsidRPr="008664D0">
        <w:rPr>
          <w:rStyle w:val="Emphasis"/>
        </w:rPr>
        <w:t>quantity of info</w:t>
      </w:r>
      <w:r w:rsidRPr="008664D0">
        <w:rPr>
          <w:rStyle w:val="StyleUnderline"/>
        </w:rPr>
        <w:t>rmation</w:t>
      </w:r>
      <w:r w:rsidRPr="008664D0">
        <w:rPr>
          <w:sz w:val="16"/>
        </w:rPr>
        <w:t xml:space="preserve"> humans can absorb and make sense of </w:t>
      </w:r>
      <w:r w:rsidRPr="00FD1A04">
        <w:rPr>
          <w:rStyle w:val="StyleUnderline"/>
        </w:rPr>
        <w:t>leads to struggles</w:t>
      </w:r>
      <w:r w:rsidRPr="008664D0">
        <w:rPr>
          <w:rStyle w:val="StyleUnderline"/>
        </w:rPr>
        <w:t xml:space="preserve"> with </w:t>
      </w:r>
      <w:r w:rsidRPr="008664D0">
        <w:rPr>
          <w:rStyle w:val="Emphasis"/>
        </w:rPr>
        <w:t>processing risk</w:t>
      </w:r>
      <w:r w:rsidRPr="008664D0">
        <w:rPr>
          <w:sz w:val="16"/>
        </w:rPr>
        <w:t>. Humans struggle to make sense of statistics and probability, and are more likely to infer generalizations from individual stories or cases as compared to an evidence-based study that predicts the statistical likelihood of a given event. For example, one experiment after the Exxon oil spill found that people would pay basically the same amount to save 2000 as compared to 2000,000 birds (Desvousges et al., 1993).</w:t>
      </w:r>
    </w:p>
    <w:p w14:paraId="51B0317F" w14:textId="77777777" w:rsidR="00916D94" w:rsidRPr="008664D0" w:rsidRDefault="00916D94" w:rsidP="00916D94">
      <w:pPr>
        <w:rPr>
          <w:sz w:val="16"/>
        </w:rPr>
      </w:pPr>
      <w:r w:rsidRPr="008664D0">
        <w:rPr>
          <w:sz w:val="16"/>
        </w:rPr>
        <w:t>This can be especially relevant in terms of the current emphasis on the role of a strong evidence base in conservation decision-making. For example, research on the role of evidence in conservation practice has consistently found that environmental managers are far more likely to draw on common heuristics, such as intuition or opinion, rather than scientific evidence, when making important decisions (Kadykalo et al., 2021a, Kadykalo et al., 2021b), and this is especially the case for more experienced practitioners (Walsh et al., 2014). Having a better understanding of how the brain processes information, especially when contentious and complex issues are involved (e.g. deer culling, farming practices) can help conservation scientists to understand that it can be challenging for practitioners to make optimal decisions based on the best available evidence, due to human tendencies to revert to the use of heuristics when under stress.</w:t>
      </w:r>
    </w:p>
    <w:p w14:paraId="6F67B172" w14:textId="77777777" w:rsidR="00916D94" w:rsidRPr="008664D0" w:rsidRDefault="00916D94" w:rsidP="00916D94">
      <w:pPr>
        <w:rPr>
          <w:sz w:val="16"/>
        </w:rPr>
      </w:pPr>
      <w:r w:rsidRPr="008664D0">
        <w:rPr>
          <w:sz w:val="16"/>
        </w:rPr>
        <w:t>2.2. Scientific literacy is the answer</w:t>
      </w:r>
    </w:p>
    <w:p w14:paraId="780F5A39" w14:textId="77777777" w:rsidR="00916D94" w:rsidRPr="008664D0" w:rsidRDefault="00916D94" w:rsidP="00916D94">
      <w:pPr>
        <w:rPr>
          <w:sz w:val="16"/>
        </w:rPr>
      </w:pPr>
      <w:r w:rsidRPr="008664D0">
        <w:rPr>
          <w:sz w:val="16"/>
        </w:rPr>
        <w:t xml:space="preserve">A second myth that has long permeated the communication of conservation research is that increasing the scientific literacy of conservation professionals and the general public will help to increase the uptake of evidence-based practices (i.e. Walsh et al., 2014). This is based on </w:t>
      </w:r>
      <w:r w:rsidRPr="00C912E9">
        <w:rPr>
          <w:rStyle w:val="StyleUnderline"/>
        </w:rPr>
        <w:t xml:space="preserve">the theory that increased </w:t>
      </w:r>
      <w:r w:rsidRPr="00C912E9">
        <w:rPr>
          <w:rStyle w:val="Emphasis"/>
        </w:rPr>
        <w:t>understanding</w:t>
      </w:r>
      <w:r w:rsidRPr="008664D0">
        <w:rPr>
          <w:sz w:val="16"/>
        </w:rPr>
        <w:t xml:space="preserve"> of scientific knowledge </w:t>
      </w:r>
      <w:r w:rsidRPr="00C912E9">
        <w:rPr>
          <w:rStyle w:val="StyleUnderline"/>
        </w:rPr>
        <w:t xml:space="preserve">will </w:t>
      </w:r>
      <w:r w:rsidRPr="00C912E9">
        <w:rPr>
          <w:rStyle w:val="Emphasis"/>
        </w:rPr>
        <w:t>increase</w:t>
      </w:r>
      <w:r w:rsidRPr="00C912E9">
        <w:rPr>
          <w:rStyle w:val="StyleUnderline"/>
        </w:rPr>
        <w:t xml:space="preserve"> the likelihood</w:t>
      </w:r>
      <w:r w:rsidRPr="008664D0">
        <w:rPr>
          <w:sz w:val="16"/>
        </w:rPr>
        <w:t xml:space="preserve"> </w:t>
      </w:r>
      <w:r w:rsidRPr="00C912E9">
        <w:rPr>
          <w:rStyle w:val="Emphasis"/>
        </w:rPr>
        <w:t>of applying such knowledge</w:t>
      </w:r>
      <w:r w:rsidRPr="008664D0">
        <w:rPr>
          <w:sz w:val="16"/>
        </w:rPr>
        <w:t xml:space="preserve"> in everyday life (Feinstein, 2011; Crowell and Schunn, 2016). However, the relationship between scientific literacy and attitudes towards science is weak; </w:t>
      </w:r>
      <w:r w:rsidRPr="00C912E9">
        <w:rPr>
          <w:rStyle w:val="Emphasis"/>
        </w:rPr>
        <w:t>most research in the field</w:t>
      </w:r>
      <w:r w:rsidRPr="008664D0">
        <w:rPr>
          <w:sz w:val="16"/>
        </w:rPr>
        <w:t xml:space="preserve"> of science communication </w:t>
      </w:r>
      <w:r w:rsidRPr="00C912E9">
        <w:rPr>
          <w:rStyle w:val="StyleUnderline"/>
        </w:rPr>
        <w:t xml:space="preserve">does not </w:t>
      </w:r>
      <w:r w:rsidRPr="00C912E9">
        <w:rPr>
          <w:rStyle w:val="Emphasis"/>
        </w:rPr>
        <w:t>support the claim</w:t>
      </w:r>
      <w:r w:rsidRPr="00C912E9">
        <w:rPr>
          <w:rStyle w:val="StyleUnderline"/>
        </w:rPr>
        <w:t xml:space="preserve"> that</w:t>
      </w:r>
      <w:r w:rsidRPr="008664D0">
        <w:rPr>
          <w:sz w:val="16"/>
        </w:rPr>
        <w:t xml:space="preserve"> increasing </w:t>
      </w:r>
      <w:r w:rsidRPr="00C912E9">
        <w:rPr>
          <w:rStyle w:val="Emphasis"/>
        </w:rPr>
        <w:t>knowledge</w:t>
      </w:r>
      <w:r w:rsidRPr="008664D0">
        <w:rPr>
          <w:sz w:val="16"/>
        </w:rPr>
        <w:t xml:space="preserve"> </w:t>
      </w:r>
      <w:r w:rsidRPr="00C912E9">
        <w:rPr>
          <w:rStyle w:val="StyleUnderline"/>
        </w:rPr>
        <w:t xml:space="preserve">will lead to significantly </w:t>
      </w:r>
      <w:r w:rsidRPr="00C912E9">
        <w:rPr>
          <w:rStyle w:val="Emphasis"/>
        </w:rPr>
        <w:t>greater appreciation</w:t>
      </w:r>
      <w:r w:rsidRPr="008664D0">
        <w:rPr>
          <w:sz w:val="16"/>
        </w:rPr>
        <w:t xml:space="preserve"> for and support of science (AAAS, 2019; NASEM 2016; Sloman and Fernbach, 2018). Science education scholars have found that increasing knowledge of scientific concepts has little impact on whether a person will take actions based on such knowledge or engage in science-related issues, and cognitive ability and education level are not significantly related to one's likelihood of acting in accordance with scientific consensus (Crowell and Schunn, 2016).</w:t>
      </w:r>
    </w:p>
    <w:p w14:paraId="000527A2" w14:textId="77777777" w:rsidR="00916D94" w:rsidRPr="008664D0" w:rsidRDefault="00916D94" w:rsidP="00916D94">
      <w:pPr>
        <w:rPr>
          <w:sz w:val="16"/>
        </w:rPr>
      </w:pPr>
      <w:r w:rsidRPr="008664D0">
        <w:rPr>
          <w:sz w:val="16"/>
        </w:rPr>
        <w:t xml:space="preserve">Rather, </w:t>
      </w:r>
      <w:r w:rsidRPr="008664D0">
        <w:rPr>
          <w:rStyle w:val="StyleUnderline"/>
        </w:rPr>
        <w:t>much research has found that</w:t>
      </w:r>
      <w:r w:rsidRPr="008664D0">
        <w:rPr>
          <w:sz w:val="16"/>
        </w:rPr>
        <w:t xml:space="preserve"> </w:t>
      </w:r>
      <w:r w:rsidRPr="00BD5F84">
        <w:rPr>
          <w:rStyle w:val="Emphasis"/>
          <w:highlight w:val="cyan"/>
        </w:rPr>
        <w:t>other factors</w:t>
      </w:r>
      <w:r w:rsidRPr="008664D0">
        <w:rPr>
          <w:sz w:val="16"/>
        </w:rPr>
        <w:t xml:space="preserve">, </w:t>
      </w:r>
      <w:r w:rsidRPr="008664D0">
        <w:rPr>
          <w:rStyle w:val="Emphasis"/>
        </w:rPr>
        <w:t xml:space="preserve">such as </w:t>
      </w:r>
      <w:r w:rsidRPr="00BD5F84">
        <w:rPr>
          <w:rStyle w:val="Emphasis"/>
          <w:highlight w:val="cyan"/>
        </w:rPr>
        <w:t>worldview</w:t>
      </w:r>
      <w:r w:rsidRPr="008664D0">
        <w:rPr>
          <w:sz w:val="16"/>
        </w:rPr>
        <w:t xml:space="preserve">, </w:t>
      </w:r>
      <w:r w:rsidRPr="00BD5F84">
        <w:rPr>
          <w:rStyle w:val="Emphasis"/>
          <w:highlight w:val="cyan"/>
        </w:rPr>
        <w:t>religion</w:t>
      </w:r>
      <w:r w:rsidRPr="008664D0">
        <w:rPr>
          <w:sz w:val="16"/>
        </w:rPr>
        <w:t xml:space="preserve">, </w:t>
      </w:r>
      <w:r w:rsidRPr="008664D0">
        <w:rPr>
          <w:rStyle w:val="Emphasis"/>
        </w:rPr>
        <w:t xml:space="preserve">and </w:t>
      </w:r>
      <w:r w:rsidRPr="00BD5F84">
        <w:rPr>
          <w:rStyle w:val="Emphasis"/>
          <w:highlight w:val="cyan"/>
        </w:rPr>
        <w:t>political beliefs</w:t>
      </w:r>
      <w:r w:rsidRPr="008664D0">
        <w:rPr>
          <w:sz w:val="16"/>
        </w:rPr>
        <w:t xml:space="preserve">, </w:t>
      </w:r>
      <w:r w:rsidRPr="00BD5F84">
        <w:rPr>
          <w:rStyle w:val="StyleUnderline"/>
          <w:highlight w:val="cyan"/>
        </w:rPr>
        <w:t xml:space="preserve">have </w:t>
      </w:r>
      <w:r w:rsidRPr="00750C96">
        <w:rPr>
          <w:rStyle w:val="Emphasis"/>
          <w:highlight w:val="cyan"/>
        </w:rPr>
        <w:t>stronger associations</w:t>
      </w:r>
      <w:r w:rsidRPr="008664D0">
        <w:rPr>
          <w:rStyle w:val="StyleUnderline"/>
        </w:rPr>
        <w:t xml:space="preserve"> in </w:t>
      </w:r>
      <w:r w:rsidRPr="008664D0">
        <w:rPr>
          <w:rStyle w:val="Emphasis"/>
        </w:rPr>
        <w:t>terms of beliefs</w:t>
      </w:r>
      <w:r w:rsidRPr="008664D0">
        <w:rPr>
          <w:sz w:val="16"/>
        </w:rPr>
        <w:t xml:space="preserve"> about science </w:t>
      </w:r>
      <w:r w:rsidRPr="008664D0">
        <w:rPr>
          <w:rStyle w:val="StyleUnderline"/>
        </w:rPr>
        <w:t xml:space="preserve">related to </w:t>
      </w:r>
      <w:r w:rsidRPr="008664D0">
        <w:rPr>
          <w:rStyle w:val="Emphasis"/>
        </w:rPr>
        <w:t>controversial issues</w:t>
      </w:r>
      <w:r w:rsidRPr="008664D0">
        <w:rPr>
          <w:sz w:val="16"/>
        </w:rPr>
        <w:t xml:space="preserve"> (Allum et al., 2008; Drummond and Fischhoff, </w:t>
      </w:r>
      <w:r w:rsidRPr="005400D3">
        <w:rPr>
          <w:sz w:val="16"/>
        </w:rPr>
        <w:t xml:space="preserve">2017).1 </w:t>
      </w:r>
      <w:r w:rsidRPr="005400D3">
        <w:rPr>
          <w:rStyle w:val="StyleUnderline"/>
        </w:rPr>
        <w:t xml:space="preserve">The </w:t>
      </w:r>
      <w:r w:rsidRPr="008664D0">
        <w:rPr>
          <w:rStyle w:val="StyleUnderline"/>
        </w:rPr>
        <w:t xml:space="preserve">more </w:t>
      </w:r>
      <w:r w:rsidRPr="008664D0">
        <w:rPr>
          <w:rStyle w:val="Emphasis"/>
        </w:rPr>
        <w:t>contentious the info</w:t>
      </w:r>
      <w:r w:rsidRPr="008664D0">
        <w:rPr>
          <w:rStyle w:val="StyleUnderline"/>
        </w:rPr>
        <w:t>rmation</w:t>
      </w:r>
      <w:r w:rsidRPr="008664D0">
        <w:rPr>
          <w:sz w:val="16"/>
        </w:rPr>
        <w:t xml:space="preserve">, </w:t>
      </w:r>
      <w:r w:rsidRPr="008664D0">
        <w:rPr>
          <w:rStyle w:val="StyleUnderline"/>
        </w:rPr>
        <w:t>the more likely people are</w:t>
      </w:r>
      <w:r w:rsidRPr="008664D0">
        <w:rPr>
          <w:sz w:val="16"/>
        </w:rPr>
        <w:t xml:space="preserve"> </w:t>
      </w:r>
      <w:r w:rsidRPr="008664D0">
        <w:rPr>
          <w:rStyle w:val="StyleUnderline"/>
        </w:rPr>
        <w:t xml:space="preserve">to </w:t>
      </w:r>
      <w:r w:rsidRPr="008664D0">
        <w:rPr>
          <w:rStyle w:val="Emphasis"/>
        </w:rPr>
        <w:t>reject that info</w:t>
      </w:r>
      <w:r w:rsidRPr="008664D0">
        <w:rPr>
          <w:rStyle w:val="StyleUnderline"/>
        </w:rPr>
        <w:t>rmation</w:t>
      </w:r>
      <w:r w:rsidRPr="008664D0">
        <w:rPr>
          <w:sz w:val="16"/>
        </w:rPr>
        <w:t xml:space="preserve"> </w:t>
      </w:r>
      <w:r w:rsidRPr="008664D0">
        <w:rPr>
          <w:rStyle w:val="StyleUnderline"/>
        </w:rPr>
        <w:t xml:space="preserve">as flawed if it contradicts </w:t>
      </w:r>
      <w:r w:rsidRPr="008664D0">
        <w:rPr>
          <w:rStyle w:val="Emphasis"/>
        </w:rPr>
        <w:t>previous beliefs</w:t>
      </w:r>
      <w:r w:rsidRPr="008664D0">
        <w:rPr>
          <w:sz w:val="16"/>
        </w:rPr>
        <w:t xml:space="preserve"> (Gorman and Gorman, 2016). People see data that are compatible with the beliefs they currently hold as more valid than data that could refute those same beliefs. In other words, </w:t>
      </w:r>
      <w:r w:rsidRPr="00BD5F84">
        <w:rPr>
          <w:rStyle w:val="StyleUnderline"/>
          <w:highlight w:val="cyan"/>
        </w:rPr>
        <w:t>facts</w:t>
      </w:r>
      <w:r w:rsidRPr="008664D0">
        <w:rPr>
          <w:rStyle w:val="StyleUnderline"/>
        </w:rPr>
        <w:t xml:space="preserve"> are </w:t>
      </w:r>
      <w:r w:rsidRPr="00BD5F84">
        <w:rPr>
          <w:rStyle w:val="StyleUnderline"/>
          <w:highlight w:val="cyan"/>
        </w:rPr>
        <w:t xml:space="preserve">absorbed into </w:t>
      </w:r>
      <w:r w:rsidRPr="00BD5F84">
        <w:rPr>
          <w:rStyle w:val="Emphasis"/>
          <w:highlight w:val="cyan"/>
        </w:rPr>
        <w:t>existing beliefs</w:t>
      </w:r>
      <w:r w:rsidRPr="008664D0">
        <w:rPr>
          <w:rStyle w:val="StyleUnderline"/>
        </w:rPr>
        <w:t xml:space="preserve"> rather than</w:t>
      </w:r>
      <w:r w:rsidRPr="008664D0">
        <w:rPr>
          <w:sz w:val="16"/>
        </w:rPr>
        <w:t xml:space="preserve"> </w:t>
      </w:r>
      <w:r w:rsidRPr="008664D0">
        <w:rPr>
          <w:rStyle w:val="StyleUnderline"/>
        </w:rPr>
        <w:t xml:space="preserve">the </w:t>
      </w:r>
      <w:r w:rsidRPr="008664D0">
        <w:rPr>
          <w:rStyle w:val="Emphasis"/>
        </w:rPr>
        <w:t>other way around</w:t>
      </w:r>
      <w:r w:rsidRPr="008664D0">
        <w:rPr>
          <w:sz w:val="16"/>
        </w:rPr>
        <w:t xml:space="preserve"> (Kahan, 2013). In these contexts, </w:t>
      </w:r>
      <w:r w:rsidRPr="00BD5F84">
        <w:rPr>
          <w:rStyle w:val="StyleUnderline"/>
          <w:highlight w:val="cyan"/>
        </w:rPr>
        <w:t>higher</w:t>
      </w:r>
      <w:r w:rsidRPr="008664D0">
        <w:rPr>
          <w:rStyle w:val="StyleUnderline"/>
        </w:rPr>
        <w:t xml:space="preserve"> degrees of</w:t>
      </w:r>
      <w:r w:rsidRPr="008664D0">
        <w:rPr>
          <w:sz w:val="16"/>
        </w:rPr>
        <w:t xml:space="preserve"> science </w:t>
      </w:r>
      <w:r w:rsidRPr="00BD5F84">
        <w:rPr>
          <w:rStyle w:val="StyleUnderline"/>
          <w:highlight w:val="cyan"/>
        </w:rPr>
        <w:t>literacy</w:t>
      </w:r>
      <w:r w:rsidRPr="008664D0">
        <w:rPr>
          <w:rStyle w:val="StyleUnderline"/>
        </w:rPr>
        <w:t xml:space="preserve"> can </w:t>
      </w:r>
      <w:r w:rsidRPr="00BD5F84">
        <w:rPr>
          <w:rStyle w:val="StyleUnderline"/>
          <w:highlight w:val="cyan"/>
        </w:rPr>
        <w:t>lead to</w:t>
      </w:r>
      <w:r w:rsidRPr="008664D0">
        <w:rPr>
          <w:rStyle w:val="StyleUnderline"/>
        </w:rPr>
        <w:t xml:space="preserve"> a </w:t>
      </w:r>
      <w:r w:rsidRPr="008664D0">
        <w:rPr>
          <w:rStyle w:val="Emphasis"/>
        </w:rPr>
        <w:t xml:space="preserve">small </w:t>
      </w:r>
      <w:r w:rsidRPr="00BD5F84">
        <w:rPr>
          <w:rStyle w:val="Emphasis"/>
          <w:highlight w:val="cyan"/>
        </w:rPr>
        <w:t>decrease</w:t>
      </w:r>
      <w:r w:rsidRPr="008664D0">
        <w:rPr>
          <w:sz w:val="16"/>
        </w:rPr>
        <w:t xml:space="preserve">, </w:t>
      </w:r>
      <w:r w:rsidRPr="00BD5F84">
        <w:rPr>
          <w:rStyle w:val="StyleUnderline"/>
          <w:highlight w:val="cyan"/>
        </w:rPr>
        <w:t>rather than</w:t>
      </w:r>
      <w:r w:rsidRPr="008664D0">
        <w:rPr>
          <w:rStyle w:val="StyleUnderline"/>
        </w:rPr>
        <w:t xml:space="preserve"> </w:t>
      </w:r>
      <w:r w:rsidRPr="008664D0">
        <w:rPr>
          <w:rStyle w:val="Emphasis"/>
        </w:rPr>
        <w:t xml:space="preserve">an </w:t>
      </w:r>
      <w:r w:rsidRPr="00BD5F84">
        <w:rPr>
          <w:rStyle w:val="Emphasis"/>
          <w:highlight w:val="cyan"/>
        </w:rPr>
        <w:t>increase</w:t>
      </w:r>
      <w:r w:rsidRPr="008664D0">
        <w:rPr>
          <w:sz w:val="16"/>
        </w:rPr>
        <w:t xml:space="preserve">, </w:t>
      </w:r>
      <w:r w:rsidRPr="00BD5F84">
        <w:rPr>
          <w:rStyle w:val="StyleUnderline"/>
          <w:highlight w:val="cyan"/>
        </w:rPr>
        <w:t>in</w:t>
      </w:r>
      <w:r w:rsidRPr="008664D0">
        <w:rPr>
          <w:rStyle w:val="StyleUnderline"/>
        </w:rPr>
        <w:t xml:space="preserve"> the</w:t>
      </w:r>
      <w:r w:rsidRPr="008664D0">
        <w:rPr>
          <w:sz w:val="16"/>
        </w:rPr>
        <w:t xml:space="preserve"> </w:t>
      </w:r>
      <w:r w:rsidRPr="008664D0">
        <w:rPr>
          <w:rStyle w:val="Emphasis"/>
        </w:rPr>
        <w:t xml:space="preserve">perceived </w:t>
      </w:r>
      <w:r w:rsidRPr="00BD5F84">
        <w:rPr>
          <w:rStyle w:val="Emphasis"/>
          <w:highlight w:val="cyan"/>
        </w:rPr>
        <w:t>seriousness</w:t>
      </w:r>
      <w:r w:rsidRPr="008664D0">
        <w:rPr>
          <w:sz w:val="16"/>
        </w:rPr>
        <w:t xml:space="preserve"> of related risk, </w:t>
      </w:r>
      <w:r w:rsidRPr="00BD5F84">
        <w:rPr>
          <w:rStyle w:val="StyleUnderline"/>
          <w:highlight w:val="cyan"/>
        </w:rPr>
        <w:t>due to</w:t>
      </w:r>
      <w:r w:rsidRPr="008664D0">
        <w:rPr>
          <w:sz w:val="16"/>
        </w:rPr>
        <w:t xml:space="preserve"> what is known as </w:t>
      </w:r>
      <w:r w:rsidRPr="008664D0">
        <w:rPr>
          <w:rStyle w:val="StyleUnderline"/>
        </w:rPr>
        <w:t>the</w:t>
      </w:r>
      <w:r w:rsidRPr="008664D0">
        <w:rPr>
          <w:sz w:val="16"/>
        </w:rPr>
        <w:t xml:space="preserve"> “</w:t>
      </w:r>
      <w:r w:rsidRPr="00BD5F84">
        <w:rPr>
          <w:rStyle w:val="Emphasis"/>
          <w:highlight w:val="cyan"/>
        </w:rPr>
        <w:t>boomerang effect</w:t>
      </w:r>
      <w:r w:rsidRPr="008664D0">
        <w:rPr>
          <w:sz w:val="16"/>
        </w:rPr>
        <w:t xml:space="preserve">,” in which </w:t>
      </w:r>
      <w:r w:rsidRPr="008664D0">
        <w:rPr>
          <w:rStyle w:val="StyleUnderline"/>
        </w:rPr>
        <w:t xml:space="preserve">an </w:t>
      </w:r>
      <w:r w:rsidRPr="00BD5F84">
        <w:rPr>
          <w:rStyle w:val="StyleUnderline"/>
          <w:highlight w:val="cyan"/>
        </w:rPr>
        <w:t>individual</w:t>
      </w:r>
      <w:r w:rsidRPr="008664D0">
        <w:rPr>
          <w:rStyle w:val="StyleUnderline"/>
        </w:rPr>
        <w:t xml:space="preserve"> who is </w:t>
      </w:r>
      <w:r w:rsidRPr="00BD5F84">
        <w:rPr>
          <w:rStyle w:val="Emphasis"/>
          <w:highlight w:val="cyan"/>
        </w:rPr>
        <w:t>presented with</w:t>
      </w:r>
      <w:r w:rsidRPr="008664D0">
        <w:rPr>
          <w:rStyle w:val="Emphasis"/>
        </w:rPr>
        <w:t xml:space="preserve"> a </w:t>
      </w:r>
      <w:r w:rsidRPr="00BD5F84">
        <w:rPr>
          <w:rStyle w:val="Emphasis"/>
          <w:highlight w:val="cyan"/>
        </w:rPr>
        <w:t>persuasive argument</w:t>
      </w:r>
      <w:r w:rsidRPr="00BD5F84">
        <w:rPr>
          <w:sz w:val="16"/>
          <w:highlight w:val="cyan"/>
        </w:rPr>
        <w:t xml:space="preserve"> </w:t>
      </w:r>
      <w:r w:rsidRPr="00BD5F84">
        <w:rPr>
          <w:rStyle w:val="StyleUnderline"/>
          <w:highlight w:val="cyan"/>
        </w:rPr>
        <w:t>adopts</w:t>
      </w:r>
      <w:r w:rsidRPr="008664D0">
        <w:rPr>
          <w:rStyle w:val="StyleUnderline"/>
        </w:rPr>
        <w:t xml:space="preserve"> the </w:t>
      </w:r>
      <w:r w:rsidRPr="00BD5F84">
        <w:rPr>
          <w:rStyle w:val="Emphasis"/>
          <w:highlight w:val="cyan"/>
        </w:rPr>
        <w:t>opposite stance</w:t>
      </w:r>
      <w:r w:rsidRPr="00BD5F84">
        <w:rPr>
          <w:rStyle w:val="StyleUnderline"/>
          <w:highlight w:val="cyan"/>
        </w:rPr>
        <w:t xml:space="preserve"> from</w:t>
      </w:r>
      <w:r w:rsidRPr="008664D0">
        <w:rPr>
          <w:rStyle w:val="StyleUnderline"/>
        </w:rPr>
        <w:t xml:space="preserve"> that </w:t>
      </w:r>
      <w:r w:rsidRPr="00BD5F84">
        <w:rPr>
          <w:rStyle w:val="Emphasis"/>
          <w:highlight w:val="cyan"/>
        </w:rPr>
        <w:t>intended</w:t>
      </w:r>
      <w:r w:rsidRPr="008664D0">
        <w:rPr>
          <w:rStyle w:val="Emphasis"/>
        </w:rPr>
        <w:t xml:space="preserve"> by the communicator</w:t>
      </w:r>
      <w:r w:rsidRPr="008664D0">
        <w:rPr>
          <w:sz w:val="16"/>
        </w:rPr>
        <w:t xml:space="preserve"> (Kahan et al., 2012). Indeed, </w:t>
      </w:r>
      <w:r w:rsidRPr="008664D0">
        <w:rPr>
          <w:rStyle w:val="StyleUnderline"/>
        </w:rPr>
        <w:t xml:space="preserve">some research has found that </w:t>
      </w:r>
      <w:r w:rsidRPr="00BD5F84">
        <w:rPr>
          <w:rStyle w:val="StyleUnderline"/>
          <w:highlight w:val="cyan"/>
        </w:rPr>
        <w:t>even</w:t>
      </w:r>
      <w:r w:rsidRPr="00C912E9">
        <w:rPr>
          <w:rStyle w:val="StyleUnderline"/>
        </w:rPr>
        <w:t xml:space="preserve"> just </w:t>
      </w:r>
      <w:r w:rsidRPr="00BD5F84">
        <w:rPr>
          <w:rStyle w:val="Emphasis"/>
          <w:highlight w:val="cyan"/>
        </w:rPr>
        <w:t>encouraging</w:t>
      </w:r>
      <w:r w:rsidRPr="00C912E9">
        <w:rPr>
          <w:rStyle w:val="Emphasis"/>
        </w:rPr>
        <w:t xml:space="preserve"> thinking</w:t>
      </w:r>
      <w:r w:rsidRPr="008664D0">
        <w:rPr>
          <w:rStyle w:val="StyleUnderline"/>
        </w:rPr>
        <w:t xml:space="preserve"> on a </w:t>
      </w:r>
      <w:r w:rsidRPr="008664D0">
        <w:rPr>
          <w:rStyle w:val="Emphasis"/>
        </w:rPr>
        <w:t>controversial topic</w:t>
      </w:r>
      <w:r w:rsidRPr="008664D0">
        <w:rPr>
          <w:sz w:val="16"/>
        </w:rPr>
        <w:t xml:space="preserve"> </w:t>
      </w:r>
      <w:r w:rsidRPr="00BD5F84">
        <w:rPr>
          <w:rStyle w:val="StyleUnderline"/>
          <w:highlight w:val="cyan"/>
        </w:rPr>
        <w:t xml:space="preserve">can </w:t>
      </w:r>
      <w:r w:rsidRPr="00BD5F84">
        <w:rPr>
          <w:rStyle w:val="Emphasis"/>
          <w:highlight w:val="cyan"/>
        </w:rPr>
        <w:t>increase polarization</w:t>
      </w:r>
      <w:r w:rsidRPr="008664D0">
        <w:rPr>
          <w:sz w:val="16"/>
        </w:rPr>
        <w:t xml:space="preserve">, </w:t>
      </w:r>
      <w:r w:rsidRPr="008664D0">
        <w:rPr>
          <w:rStyle w:val="StyleUnderline"/>
        </w:rPr>
        <w:t xml:space="preserve">especially if </w:t>
      </w:r>
      <w:r w:rsidRPr="008664D0">
        <w:rPr>
          <w:rStyle w:val="Emphasis"/>
        </w:rPr>
        <w:t>individuals are encouraged</w:t>
      </w:r>
      <w:r w:rsidRPr="008664D0">
        <w:rPr>
          <w:rStyle w:val="StyleUnderline"/>
        </w:rPr>
        <w:t xml:space="preserve"> to </w:t>
      </w:r>
      <w:r w:rsidRPr="008664D0">
        <w:rPr>
          <w:rStyle w:val="Emphasis"/>
        </w:rPr>
        <w:t>provide reasons</w:t>
      </w:r>
      <w:r w:rsidRPr="008664D0">
        <w:rPr>
          <w:sz w:val="16"/>
        </w:rPr>
        <w:t xml:space="preserve"> for their arguments (Mercier and Sperber, 2011).</w:t>
      </w:r>
    </w:p>
    <w:p w14:paraId="60CE2D1E" w14:textId="77777777" w:rsidR="00916D94" w:rsidRDefault="00916D94" w:rsidP="00916D94">
      <w:r w:rsidRPr="008664D0">
        <w:rPr>
          <w:sz w:val="16"/>
        </w:rPr>
        <w:t xml:space="preserve">Further, scientists, professionals, and other experts (e.g. conservation practitioners) are no less likely than the general public to resort to heuristics when faced with complex decision making (Kahneman, 2011; Gorman and Gorman, 2016). Research has found that </w:t>
      </w:r>
      <w:r w:rsidRPr="00BD5F84">
        <w:rPr>
          <w:rStyle w:val="StyleUnderline"/>
          <w:highlight w:val="cyan"/>
        </w:rPr>
        <w:t xml:space="preserve">the </w:t>
      </w:r>
      <w:r w:rsidRPr="00BD5F84">
        <w:rPr>
          <w:rStyle w:val="Emphasis"/>
          <w:highlight w:val="cyan"/>
        </w:rPr>
        <w:t>more knowledge</w:t>
      </w:r>
      <w:r w:rsidRPr="00BD5F84">
        <w:rPr>
          <w:rStyle w:val="StyleUnderline"/>
          <w:highlight w:val="cyan"/>
        </w:rPr>
        <w:t xml:space="preserve"> one has</w:t>
      </w:r>
      <w:r w:rsidRPr="008664D0">
        <w:rPr>
          <w:rStyle w:val="StyleUnderline"/>
        </w:rPr>
        <w:t xml:space="preserve"> at </w:t>
      </w:r>
      <w:r w:rsidRPr="008664D0">
        <w:rPr>
          <w:rStyle w:val="Emphasis"/>
        </w:rPr>
        <w:t>one's grasp</w:t>
      </w:r>
      <w:r w:rsidRPr="008664D0">
        <w:rPr>
          <w:sz w:val="16"/>
        </w:rPr>
        <w:t xml:space="preserve">, </w:t>
      </w:r>
      <w:r w:rsidRPr="00BD5F84">
        <w:rPr>
          <w:rStyle w:val="StyleUnderline"/>
          <w:highlight w:val="cyan"/>
        </w:rPr>
        <w:t xml:space="preserve">the more fine-tuned one's </w:t>
      </w:r>
      <w:r w:rsidRPr="00BD5F84">
        <w:rPr>
          <w:rStyle w:val="Emphasis"/>
          <w:highlight w:val="cyan"/>
        </w:rPr>
        <w:t>ability</w:t>
      </w:r>
      <w:r w:rsidRPr="008664D0">
        <w:rPr>
          <w:rStyle w:val="Emphasis"/>
        </w:rPr>
        <w:t xml:space="preserve"> to reason</w:t>
      </w:r>
      <w:r w:rsidRPr="008664D0">
        <w:rPr>
          <w:sz w:val="16"/>
        </w:rPr>
        <w:t xml:space="preserve"> (argue), </w:t>
      </w:r>
      <w:r w:rsidRPr="008664D0">
        <w:rPr>
          <w:rStyle w:val="StyleUnderline"/>
        </w:rPr>
        <w:t xml:space="preserve">and thus </w:t>
      </w:r>
      <w:r w:rsidRPr="008664D0">
        <w:rPr>
          <w:rStyle w:val="Emphasis"/>
        </w:rPr>
        <w:t>the more able</w:t>
      </w:r>
      <w:r w:rsidRPr="008664D0">
        <w:rPr>
          <w:rStyle w:val="StyleUnderline"/>
        </w:rPr>
        <w:t xml:space="preserve"> one is</w:t>
      </w:r>
      <w:r w:rsidRPr="008664D0">
        <w:rPr>
          <w:sz w:val="16"/>
        </w:rPr>
        <w:t xml:space="preserve"> </w:t>
      </w:r>
      <w:r w:rsidRPr="00BD5F84">
        <w:rPr>
          <w:rStyle w:val="StyleUnderline"/>
          <w:highlight w:val="cyan"/>
        </w:rPr>
        <w:t>to find</w:t>
      </w:r>
      <w:r w:rsidRPr="00C912E9">
        <w:rPr>
          <w:rStyle w:val="StyleUnderline"/>
        </w:rPr>
        <w:t xml:space="preserve"> </w:t>
      </w:r>
      <w:r w:rsidRPr="00C912E9">
        <w:rPr>
          <w:rStyle w:val="Emphasis"/>
        </w:rPr>
        <w:t xml:space="preserve">more </w:t>
      </w:r>
      <w:r w:rsidRPr="00BD5F84">
        <w:rPr>
          <w:rStyle w:val="Emphasis"/>
          <w:highlight w:val="cyan"/>
        </w:rPr>
        <w:t>counterarguments</w:t>
      </w:r>
      <w:r w:rsidRPr="00BD5F84">
        <w:rPr>
          <w:sz w:val="16"/>
          <w:highlight w:val="cyan"/>
        </w:rPr>
        <w:t xml:space="preserve"> </w:t>
      </w:r>
      <w:r w:rsidRPr="00BD5F84">
        <w:rPr>
          <w:rStyle w:val="StyleUnderline"/>
          <w:highlight w:val="cyan"/>
        </w:rPr>
        <w:t xml:space="preserve">in service of </w:t>
      </w:r>
      <w:r w:rsidRPr="00BD5F84">
        <w:rPr>
          <w:rStyle w:val="Emphasis"/>
          <w:highlight w:val="cyan"/>
        </w:rPr>
        <w:t>prior beliefs</w:t>
      </w:r>
      <w:r w:rsidRPr="008664D0">
        <w:rPr>
          <w:sz w:val="16"/>
        </w:rPr>
        <w:t xml:space="preserve"> (Mercier and Sperber, 2017; Drummond and Fischhoff, 2017). Thus, conservation research outputs that are solely focused on increasing scientific or ecological literacy may not result in desired impacts for decision-making or behavioral change if they do not engage with the social, cultural, and political contexts within which such information is shared (Crowell and Schunn, 2016; Sloman and Fernbach, 2018).</w:t>
      </w:r>
      <w:r>
        <w:t xml:space="preserve"> </w:t>
      </w:r>
    </w:p>
    <w:p w14:paraId="60A5CBBD" w14:textId="77777777" w:rsidR="00916D94" w:rsidRPr="00BA4136" w:rsidRDefault="00916D94" w:rsidP="00916D94">
      <w:pPr>
        <w:pStyle w:val="Heading4"/>
      </w:pPr>
      <w:r>
        <w:t xml:space="preserve">Agreeing the plan is desirable doesn’t </w:t>
      </w:r>
      <w:r w:rsidRPr="00BA4136">
        <w:rPr>
          <w:u w:val="single"/>
        </w:rPr>
        <w:t>require political hope</w:t>
      </w:r>
      <w:r>
        <w:t xml:space="preserve">, only that </w:t>
      </w:r>
      <w:r w:rsidRPr="00BA4136">
        <w:t xml:space="preserve">tactical </w:t>
      </w:r>
      <w:r w:rsidRPr="00BA4136">
        <w:rPr>
          <w:u w:val="single"/>
        </w:rPr>
        <w:t>harm reduction</w:t>
      </w:r>
      <w:r>
        <w:t xml:space="preserve"> is good. Rejection makes the </w:t>
      </w:r>
      <w:r w:rsidRPr="00BA4136">
        <w:rPr>
          <w:u w:val="single"/>
        </w:rPr>
        <w:t>perfect</w:t>
      </w:r>
      <w:r>
        <w:t xml:space="preserve"> the </w:t>
      </w:r>
      <w:r w:rsidRPr="00BA4136">
        <w:rPr>
          <w:u w:val="single"/>
        </w:rPr>
        <w:t>enemy of the better</w:t>
      </w:r>
      <w:r>
        <w:t xml:space="preserve">. </w:t>
      </w:r>
    </w:p>
    <w:p w14:paraId="5385F251" w14:textId="77777777" w:rsidR="00916D94" w:rsidRPr="00BA4136" w:rsidRDefault="00916D94" w:rsidP="00916D94">
      <w:r>
        <w:rPr>
          <w:b/>
          <w:bCs/>
          <w:sz w:val="26"/>
          <w:szCs w:val="26"/>
        </w:rPr>
        <w:t>Smucker ’14</w:t>
      </w:r>
      <w:r>
        <w:t xml:space="preserve"> [Jonathan; 2014; Ph.D in Sociology from UC Berkeley; Wagingnonviolence, </w:t>
      </w:r>
      <w:r w:rsidRPr="00281959">
        <w:t>“</w:t>
      </w:r>
      <w:r>
        <w:t xml:space="preserve">The danger of fetishizing revolution,” </w:t>
      </w:r>
      <w:r w:rsidRPr="00BA4136">
        <w:t>wagingnonviolence.org/feature/danger-fetishizing-revolution/</w:t>
      </w:r>
      <w:r>
        <w:t>]</w:t>
      </w:r>
    </w:p>
    <w:p w14:paraId="54ADF367" w14:textId="77777777" w:rsidR="00916D94" w:rsidRPr="00391BBF" w:rsidRDefault="00916D94" w:rsidP="00916D94">
      <w:pPr>
        <w:rPr>
          <w:sz w:val="16"/>
        </w:rPr>
      </w:pPr>
      <w:r w:rsidRPr="00391BBF">
        <w:rPr>
          <w:sz w:val="16"/>
        </w:rPr>
        <w:t xml:space="preserve">Perhaps it is a bit unfair. It depends on whether we mean revolution as horizon or revolution as apocalypse. </w:t>
      </w:r>
      <w:r w:rsidRPr="009E7E95">
        <w:rPr>
          <w:rStyle w:val="StyleUnderline"/>
          <w:highlight w:val="cyan"/>
        </w:rPr>
        <w:t xml:space="preserve">Do we </w:t>
      </w:r>
      <w:r w:rsidRPr="009E7E95">
        <w:rPr>
          <w:rStyle w:val="Emphasis"/>
          <w:highlight w:val="cyan"/>
        </w:rPr>
        <w:t>imagine</w:t>
      </w:r>
      <w:r w:rsidRPr="009E7E95">
        <w:rPr>
          <w:rStyle w:val="StyleUnderline"/>
          <w:highlight w:val="cyan"/>
        </w:rPr>
        <w:t xml:space="preserve"> a </w:t>
      </w:r>
      <w:r w:rsidRPr="00462E05">
        <w:rPr>
          <w:rStyle w:val="Emphasis"/>
        </w:rPr>
        <w:t xml:space="preserve">revolutionary </w:t>
      </w:r>
      <w:r w:rsidRPr="009E7E95">
        <w:rPr>
          <w:rStyle w:val="Emphasis"/>
          <w:highlight w:val="cyan"/>
        </w:rPr>
        <w:t>restructuring</w:t>
      </w:r>
      <w:r w:rsidRPr="009E7E95">
        <w:rPr>
          <w:rStyle w:val="StyleUnderline"/>
          <w:highlight w:val="cyan"/>
        </w:rPr>
        <w:t xml:space="preserve"> of </w:t>
      </w:r>
      <w:r w:rsidRPr="00462E05">
        <w:rPr>
          <w:rStyle w:val="Emphasis"/>
        </w:rPr>
        <w:t xml:space="preserve">power </w:t>
      </w:r>
      <w:r w:rsidRPr="009E7E95">
        <w:rPr>
          <w:rStyle w:val="Emphasis"/>
          <w:highlight w:val="cyan"/>
        </w:rPr>
        <w:t>relations</w:t>
      </w:r>
      <w:r w:rsidRPr="001C6FC9">
        <w:rPr>
          <w:rStyle w:val="StyleUnderline"/>
        </w:rPr>
        <w:t xml:space="preserve"> in society </w:t>
      </w:r>
      <w:r w:rsidRPr="009E7E95">
        <w:rPr>
          <w:rStyle w:val="StyleUnderline"/>
          <w:highlight w:val="cyan"/>
        </w:rPr>
        <w:t xml:space="preserve">as an </w:t>
      </w:r>
      <w:r w:rsidRPr="009E7E95">
        <w:rPr>
          <w:rStyle w:val="Emphasis"/>
          <w:highlight w:val="cyan"/>
        </w:rPr>
        <w:t>all-or-nothing</w:t>
      </w:r>
      <w:r w:rsidRPr="009E7E95">
        <w:rPr>
          <w:rStyle w:val="StyleUnderline"/>
          <w:highlight w:val="cyan"/>
        </w:rPr>
        <w:t xml:space="preserve"> </w:t>
      </w:r>
      <w:r w:rsidRPr="00462E05">
        <w:rPr>
          <w:rStyle w:val="Emphasis"/>
        </w:rPr>
        <w:t xml:space="preserve">totalizing </w:t>
      </w:r>
      <w:r w:rsidRPr="009E7E95">
        <w:rPr>
          <w:rStyle w:val="Emphasis"/>
          <w:highlight w:val="cyan"/>
        </w:rPr>
        <w:t>moment</w:t>
      </w:r>
      <w:r w:rsidRPr="009E7E95">
        <w:rPr>
          <w:rStyle w:val="StyleUnderline"/>
          <w:highlight w:val="cyan"/>
        </w:rPr>
        <w:t xml:space="preserve"> or</w:t>
      </w:r>
      <w:r w:rsidRPr="00391BBF">
        <w:rPr>
          <w:sz w:val="16"/>
        </w:rPr>
        <w:t xml:space="preserve"> as </w:t>
      </w:r>
      <w:r w:rsidRPr="009E7E95">
        <w:rPr>
          <w:rStyle w:val="StyleUnderline"/>
          <w:highlight w:val="cyan"/>
        </w:rPr>
        <w:t xml:space="preserve">an </w:t>
      </w:r>
      <w:r w:rsidRPr="00462E05">
        <w:rPr>
          <w:rStyle w:val="Emphasis"/>
        </w:rPr>
        <w:t xml:space="preserve">aspirational </w:t>
      </w:r>
      <w:r w:rsidRPr="009E7E95">
        <w:rPr>
          <w:rStyle w:val="Emphasis"/>
          <w:highlight w:val="cyan"/>
        </w:rPr>
        <w:t>horizon</w:t>
      </w:r>
      <w:r w:rsidRPr="00391BBF">
        <w:rPr>
          <w:sz w:val="16"/>
        </w:rPr>
        <w:t xml:space="preserve">, something to always be moving towards? </w:t>
      </w:r>
      <w:r w:rsidRPr="009E7E95">
        <w:rPr>
          <w:rStyle w:val="StyleUnderline"/>
          <w:highlight w:val="cyan"/>
        </w:rPr>
        <w:t xml:space="preserve">If the </w:t>
      </w:r>
      <w:r w:rsidRPr="009E7E95">
        <w:rPr>
          <w:rStyle w:val="Emphasis"/>
          <w:highlight w:val="cyan"/>
        </w:rPr>
        <w:t>former</w:t>
      </w:r>
      <w:r w:rsidRPr="009E7E95">
        <w:rPr>
          <w:rStyle w:val="StyleUnderline"/>
          <w:highlight w:val="cyan"/>
        </w:rPr>
        <w:t xml:space="preserve">, then what </w:t>
      </w:r>
      <w:r w:rsidRPr="009E7E95">
        <w:rPr>
          <w:rStyle w:val="Emphasis"/>
          <w:highlight w:val="cyan"/>
        </w:rPr>
        <w:t>incentive</w:t>
      </w:r>
      <w:r w:rsidRPr="009E7E95">
        <w:rPr>
          <w:rStyle w:val="StyleUnderline"/>
          <w:highlight w:val="cyan"/>
        </w:rPr>
        <w:t xml:space="preserve"> do we have</w:t>
      </w:r>
      <w:r w:rsidRPr="00462E05">
        <w:rPr>
          <w:rStyle w:val="StyleUnderline"/>
        </w:rPr>
        <w:t xml:space="preserve"> to</w:t>
      </w:r>
      <w:r w:rsidRPr="00391BBF">
        <w:rPr>
          <w:sz w:val="16"/>
        </w:rPr>
        <w:t xml:space="preserve"> study the details of the terrain where we are presently situated? Why would we bother </w:t>
      </w:r>
      <w:r w:rsidRPr="009E7E95">
        <w:rPr>
          <w:rStyle w:val="StyleUnderline"/>
          <w:highlight w:val="cyan"/>
        </w:rPr>
        <w:t xml:space="preserve">to </w:t>
      </w:r>
      <w:r w:rsidRPr="009E7E95">
        <w:rPr>
          <w:rStyle w:val="Emphasis"/>
          <w:highlight w:val="cyan"/>
        </w:rPr>
        <w:t>strategize</w:t>
      </w:r>
      <w:r w:rsidRPr="009E7E95">
        <w:rPr>
          <w:rStyle w:val="StyleUnderline"/>
          <w:highlight w:val="cyan"/>
        </w:rPr>
        <w:t xml:space="preserve"> about overcoming</w:t>
      </w:r>
      <w:r w:rsidRPr="001C6FC9">
        <w:rPr>
          <w:rStyle w:val="StyleUnderline"/>
        </w:rPr>
        <w:t xml:space="preserve"> the </w:t>
      </w:r>
      <w:r w:rsidRPr="00462E05">
        <w:rPr>
          <w:rStyle w:val="Emphasis"/>
        </w:rPr>
        <w:t xml:space="preserve">particular </w:t>
      </w:r>
      <w:r w:rsidRPr="009E7E95">
        <w:rPr>
          <w:rStyle w:val="Emphasis"/>
          <w:highlight w:val="cyan"/>
        </w:rPr>
        <w:t>obstacles</w:t>
      </w:r>
      <w:r w:rsidRPr="00462E05">
        <w:rPr>
          <w:rStyle w:val="StyleUnderline"/>
        </w:rPr>
        <w:t xml:space="preserve"> </w:t>
      </w:r>
      <w:r w:rsidRPr="001C6FC9">
        <w:rPr>
          <w:rStyle w:val="StyleUnderline"/>
        </w:rPr>
        <w:t xml:space="preserve">that </w:t>
      </w:r>
      <w:r w:rsidRPr="009E7E95">
        <w:rPr>
          <w:rStyle w:val="StyleUnderline"/>
          <w:highlight w:val="cyan"/>
        </w:rPr>
        <w:t xml:space="preserve">block </w:t>
      </w:r>
      <w:r w:rsidRPr="00462E05">
        <w:rPr>
          <w:rStyle w:val="Emphasis"/>
        </w:rPr>
        <w:t xml:space="preserve">our way </w:t>
      </w:r>
      <w:r w:rsidRPr="009E7E95">
        <w:rPr>
          <w:rStyle w:val="Emphasis"/>
          <w:highlight w:val="cyan"/>
        </w:rPr>
        <w:t>today</w:t>
      </w:r>
      <w:r w:rsidRPr="00391BBF">
        <w:rPr>
          <w:sz w:val="16"/>
        </w:rPr>
        <w:t xml:space="preserve">, if we believe that the accumulation of all obstacles will ultimately add up to a grand crisis that will somehow magically usher in a new era? Believing that things will “have to get worse before they get better,” </w:t>
      </w:r>
      <w:r w:rsidRPr="009E7E95">
        <w:rPr>
          <w:rStyle w:val="StyleUnderline"/>
          <w:highlight w:val="cyan"/>
        </w:rPr>
        <w:t>we</w:t>
      </w:r>
      <w:r w:rsidRPr="001C6FC9">
        <w:rPr>
          <w:rStyle w:val="StyleUnderline"/>
        </w:rPr>
        <w:t xml:space="preserve"> may </w:t>
      </w:r>
      <w:r w:rsidRPr="009E7E95">
        <w:rPr>
          <w:rStyle w:val="StyleUnderline"/>
          <w:highlight w:val="cyan"/>
        </w:rPr>
        <w:t xml:space="preserve">become </w:t>
      </w:r>
      <w:r w:rsidRPr="009E7E95">
        <w:rPr>
          <w:rStyle w:val="Emphasis"/>
          <w:highlight w:val="cyan"/>
        </w:rPr>
        <w:t>disinterested</w:t>
      </w:r>
      <w:r w:rsidRPr="009E7E95">
        <w:rPr>
          <w:rStyle w:val="StyleUnderline"/>
          <w:highlight w:val="cyan"/>
        </w:rPr>
        <w:t xml:space="preserve"> in</w:t>
      </w:r>
      <w:r w:rsidRPr="00391BBF">
        <w:rPr>
          <w:sz w:val="16"/>
        </w:rPr>
        <w:t xml:space="preserve"> — perhaps even sabotaging of — </w:t>
      </w:r>
      <w:r w:rsidRPr="009E7E95">
        <w:rPr>
          <w:rStyle w:val="StyleUnderline"/>
          <w:highlight w:val="cyan"/>
        </w:rPr>
        <w:t xml:space="preserve">efforts to </w:t>
      </w:r>
      <w:r w:rsidRPr="009E7E95">
        <w:rPr>
          <w:rStyle w:val="Emphasis"/>
          <w:highlight w:val="cyan"/>
        </w:rPr>
        <w:t>improve</w:t>
      </w:r>
      <w:r w:rsidRPr="00462E05">
        <w:rPr>
          <w:rStyle w:val="Emphasis"/>
        </w:rPr>
        <w:t xml:space="preserve"> real-life </w:t>
      </w:r>
      <w:r w:rsidRPr="009E7E95">
        <w:rPr>
          <w:rStyle w:val="Emphasis"/>
          <w:highlight w:val="cyan"/>
        </w:rPr>
        <w:t>conditions</w:t>
      </w:r>
      <w:r w:rsidRPr="00391BBF">
        <w:rPr>
          <w:sz w:val="16"/>
        </w:rPr>
        <w:t xml:space="preserve"> in the here and now. </w:t>
      </w:r>
      <w:r w:rsidRPr="009E7E95">
        <w:rPr>
          <w:rStyle w:val="StyleUnderline"/>
          <w:highlight w:val="cyan"/>
        </w:rPr>
        <w:t xml:space="preserve">After all, </w:t>
      </w:r>
      <w:r w:rsidRPr="009E7E95">
        <w:rPr>
          <w:rStyle w:val="Emphasis"/>
          <w:highlight w:val="cyan"/>
        </w:rPr>
        <w:t>why put a band-aid on a gaping wound?</w:t>
      </w:r>
      <w:r w:rsidRPr="00391BBF">
        <w:rPr>
          <w:rStyle w:val="StyleUnderline"/>
          <w:sz w:val="16"/>
        </w:rPr>
        <w:t xml:space="preserve"> </w:t>
      </w:r>
      <w:r w:rsidRPr="00391BBF">
        <w:rPr>
          <w:sz w:val="16"/>
        </w:rPr>
        <w:t>Why prolong the life of an oppressive system? With such logic we can excuse ourselves from the trouble of getting to know our political terrain. It is, after all, the very mess we hope to avoid.</w:t>
      </w:r>
    </w:p>
    <w:p w14:paraId="305F986D" w14:textId="77777777" w:rsidR="00916D94" w:rsidRPr="00391BBF" w:rsidRDefault="00916D94" w:rsidP="00916D94">
      <w:pPr>
        <w:rPr>
          <w:sz w:val="16"/>
        </w:rPr>
      </w:pPr>
      <w:r w:rsidRPr="009E7E95">
        <w:rPr>
          <w:rStyle w:val="StyleUnderline"/>
          <w:highlight w:val="cyan"/>
        </w:rPr>
        <w:t>If</w:t>
      </w:r>
      <w:r w:rsidRPr="00391BBF">
        <w:rPr>
          <w:sz w:val="16"/>
        </w:rPr>
        <w:t xml:space="preserve">, on the other hand, </w:t>
      </w:r>
      <w:r w:rsidRPr="009E7E95">
        <w:rPr>
          <w:rStyle w:val="StyleUnderline"/>
          <w:highlight w:val="cyan"/>
        </w:rPr>
        <w:t xml:space="preserve">we imagine </w:t>
      </w:r>
      <w:r w:rsidRPr="00462E05">
        <w:rPr>
          <w:rStyle w:val="Emphasis"/>
        </w:rPr>
        <w:t xml:space="preserve">revolutionary </w:t>
      </w:r>
      <w:r w:rsidRPr="009E7E95">
        <w:rPr>
          <w:rStyle w:val="Emphasis"/>
          <w:highlight w:val="cyan"/>
        </w:rPr>
        <w:t>change</w:t>
      </w:r>
      <w:r w:rsidRPr="009E7E95">
        <w:rPr>
          <w:rStyle w:val="StyleUnderline"/>
          <w:highlight w:val="cyan"/>
        </w:rPr>
        <w:t xml:space="preserve"> as a horizon toward which we </w:t>
      </w:r>
      <w:r w:rsidRPr="009E7E95">
        <w:rPr>
          <w:rStyle w:val="Emphasis"/>
          <w:highlight w:val="cyan"/>
        </w:rPr>
        <w:t>orient</w:t>
      </w:r>
      <w:r w:rsidRPr="00462E05">
        <w:rPr>
          <w:rStyle w:val="Emphasis"/>
        </w:rPr>
        <w:t xml:space="preserve"> ourselves</w:t>
      </w:r>
      <w:r w:rsidRPr="00462E05">
        <w:rPr>
          <w:rStyle w:val="StyleUnderline"/>
        </w:rPr>
        <w:t xml:space="preserve">, such </w:t>
      </w:r>
      <w:r w:rsidRPr="009E7E95">
        <w:rPr>
          <w:rStyle w:val="StyleUnderline"/>
          <w:highlight w:val="cyan"/>
        </w:rPr>
        <w:t xml:space="preserve">a vision may </w:t>
      </w:r>
      <w:r w:rsidRPr="009E7E95">
        <w:rPr>
          <w:rStyle w:val="Emphasis"/>
          <w:highlight w:val="cyan"/>
        </w:rPr>
        <w:t>be of use</w:t>
      </w:r>
      <w:r w:rsidRPr="009E7E95">
        <w:rPr>
          <w:rStyle w:val="StyleUnderline"/>
          <w:highlight w:val="cyan"/>
        </w:rPr>
        <w:t xml:space="preserve">, so long as it </w:t>
      </w:r>
      <w:r w:rsidRPr="009E7E95">
        <w:rPr>
          <w:rStyle w:val="Emphasis"/>
          <w:highlight w:val="cyan"/>
        </w:rPr>
        <w:t>grounds us</w:t>
      </w:r>
      <w:r w:rsidRPr="009E7E95">
        <w:rPr>
          <w:rStyle w:val="StyleUnderline"/>
          <w:highlight w:val="cyan"/>
        </w:rPr>
        <w:t xml:space="preserve"> in</w:t>
      </w:r>
      <w:r w:rsidRPr="00462E05">
        <w:rPr>
          <w:rStyle w:val="StyleUnderline"/>
        </w:rPr>
        <w:t xml:space="preserve"> a </w:t>
      </w:r>
      <w:r w:rsidRPr="00462E05">
        <w:rPr>
          <w:rStyle w:val="Emphasis"/>
        </w:rPr>
        <w:t xml:space="preserve">political </w:t>
      </w:r>
      <w:r w:rsidRPr="009E7E95">
        <w:rPr>
          <w:rStyle w:val="Emphasis"/>
          <w:highlight w:val="cyan"/>
        </w:rPr>
        <w:t>struggle</w:t>
      </w:r>
      <w:r w:rsidRPr="00391BBF">
        <w:rPr>
          <w:sz w:val="16"/>
        </w:rPr>
        <w:t xml:space="preserve"> in the </w:t>
      </w:r>
      <w:r w:rsidRPr="00462E05">
        <w:rPr>
          <w:rStyle w:val="Emphasis"/>
        </w:rPr>
        <w:t xml:space="preserve">here and </w:t>
      </w:r>
      <w:r w:rsidRPr="009E7E95">
        <w:rPr>
          <w:rStyle w:val="Emphasis"/>
          <w:highlight w:val="cyan"/>
        </w:rPr>
        <w:t>now</w:t>
      </w:r>
      <w:r w:rsidRPr="00391BBF">
        <w:rPr>
          <w:sz w:val="16"/>
        </w:rPr>
        <w:t xml:space="preserve">. </w:t>
      </w:r>
    </w:p>
    <w:p w14:paraId="5E67578D" w14:textId="77777777" w:rsidR="00916D94" w:rsidRPr="00391BBF" w:rsidRDefault="00916D94" w:rsidP="00916D94">
      <w:pPr>
        <w:rPr>
          <w:sz w:val="16"/>
          <w:szCs w:val="16"/>
        </w:rPr>
      </w:pPr>
      <w:r w:rsidRPr="00391BBF">
        <w:rPr>
          <w:sz w:val="16"/>
          <w:szCs w:val="16"/>
        </w:rPr>
        <w:t xml:space="preserve">Still, let us further interrogate our attachment to the word revolution — even as a horizon. Many of my friends like to think of themselves and their efforts as revolutionary. I am tempted to fancy myself a revolutionary too — it sounds sexy enough — but what does this label really mean today? In the present context in the United States, the words revolution and revolutionary have been mostly emptied of their contents. Their meanings are more than slightly ambiguous. Proponents of revolution range from radical Leftists to libertarians and members of the Tea Party. What does advocating for revolution mean then? Is it not merely a more extreme and totalizing way of advocating for “change”? The question begs itself: What kind of change? And revolution for what? </w:t>
      </w:r>
    </w:p>
    <w:p w14:paraId="3D96A0C7" w14:textId="77777777" w:rsidR="00916D94" w:rsidRPr="00391BBF" w:rsidRDefault="00916D94" w:rsidP="00916D94">
      <w:pPr>
        <w:rPr>
          <w:sz w:val="16"/>
          <w:szCs w:val="16"/>
        </w:rPr>
      </w:pPr>
      <w:r w:rsidRPr="00391BBF">
        <w:rPr>
          <w:sz w:val="16"/>
          <w:szCs w:val="16"/>
        </w:rPr>
        <w:t>Answering these questions will provide us with our political content. Revolution is not itself the content, but (among) the means we might possibly use to deliver the content. If we are to articulate a horizon to guide our day-to-day political struggle, shouldn’t that horizon be the content of a social vision, rather than scenes from the battles we must fight along the way?</w:t>
      </w:r>
    </w:p>
    <w:p w14:paraId="56A2C2FD" w14:textId="77777777" w:rsidR="00916D94" w:rsidRPr="00391BBF" w:rsidRDefault="00916D94" w:rsidP="00916D94">
      <w:pPr>
        <w:rPr>
          <w:sz w:val="16"/>
          <w:szCs w:val="16"/>
        </w:rPr>
      </w:pPr>
      <w:r w:rsidRPr="00391BBF">
        <w:rPr>
          <w:sz w:val="16"/>
          <w:szCs w:val="16"/>
        </w:rPr>
        <w:t>Even as a means, revolution is vague and less than instructive. Today in the context of the U.S. Left, the label revolutionary serves largely as a reference to inspirational historical moments — and contemporary moments in other countries — and as a signifier of belonging, or “getting it,” within radical subcultures, more than it suggests an instructive path or framework for social, economic and political change in our context. When we say “revolution” today — if we mean something beyond an empty signifier of subcultural belonging — we are mostly, vaguely, referring to the overthrow of governments in specific historical circumstances. Social justice-directed revolutions have overthrown monarchies, feudal systems and colonial governments, but the “revolutionary” forces that have overthrown democratic elected governmentsin the past century — however much we may critique how democratic they actually are — have by and large been right-wing reactionary forces, usually through military coups.</w:t>
      </w:r>
    </w:p>
    <w:p w14:paraId="3D1F55CD" w14:textId="77777777" w:rsidR="00916D94" w:rsidRPr="00391BBF" w:rsidRDefault="00916D94" w:rsidP="00916D94">
      <w:pPr>
        <w:rPr>
          <w:sz w:val="16"/>
          <w:szCs w:val="16"/>
        </w:rPr>
      </w:pPr>
      <w:r w:rsidRPr="00391BBF">
        <w:rPr>
          <w:sz w:val="16"/>
          <w:szCs w:val="16"/>
        </w:rPr>
        <w:t xml:space="preserve">On the other hand, one could tweak the definition of revolution to make it fit the context of advanced capitalist democracies; one could argue that revolution is about overthrowing the current order. Presently, we are subject to an oppressive capitalist order, and we are working to overthrow that regime. I am fine with the signifying label revolutionary being attributed to me if it is with this intended meaning. But still, what is the point of the label? What is the value added? What does it do for us, besides earning us cool pointsin our little “revolutionary” social clubs? What does it accomplish politically? </w:t>
      </w:r>
    </w:p>
    <w:p w14:paraId="762B76E8" w14:textId="77777777" w:rsidR="00916D94" w:rsidRPr="001C6FC9" w:rsidRDefault="00916D94" w:rsidP="00916D94">
      <w:r w:rsidRPr="00391BBF">
        <w:rPr>
          <w:sz w:val="16"/>
          <w:szCs w:val="16"/>
        </w:rPr>
        <w:t>What am I getting at here? Why does this matter? It matters because, as an ambiguous signifier of belonging within political groups, the word revolutionary can privilege certain tactics and approaches over others. As a signifying label, revolutionary is meant to distinguish a change agent within a broader field of change agents — to marginally differentiate oneself and one’s group within a broader alignment of groups working for social justice-directed change — perhaps even more than it is meant to distinguish us from all-out defenders of the status quo. As such, the posed opposite of revolutionary is less the status quo or an elite power than it is a reform approach to change. In extreme form, this tendency lumps “reformists” together with the status quo and its defenders into one big impenetrable monolith that we “revolutionaries” are unequivocally against. It sets up a false dichotomy of revolution versus reform — a framework that may sometimes hold merit or useful warnings, but that can be paralyzing without further contextualization, clarification and nuance</w:t>
      </w:r>
      <w:r w:rsidRPr="001C6FC9">
        <w:t xml:space="preserve">. </w:t>
      </w:r>
    </w:p>
    <w:p w14:paraId="7C7D8F86" w14:textId="77777777" w:rsidR="00916D94" w:rsidRPr="00462E05" w:rsidRDefault="00916D94" w:rsidP="00916D94">
      <w:pPr>
        <w:rPr>
          <w:sz w:val="16"/>
        </w:rPr>
      </w:pPr>
      <w:r w:rsidRPr="00462E05">
        <w:rPr>
          <w:sz w:val="16"/>
        </w:rPr>
        <w:t xml:space="preserve">Where revolution serves as an ambiguous signifier of belonging to radical subcultures, group members may be inclined to do things, to say things, even to wear things that seem “revolutionary,” and to distance themselves from whatever reeks of “reformism,” often including the efforts and organizations of key social blocs that any serious “revolutionary” project must ultimately include in its political alignment. </w:t>
      </w:r>
      <w:r w:rsidRPr="00462E05">
        <w:rPr>
          <w:rStyle w:val="StyleUnderline"/>
          <w:sz w:val="16"/>
        </w:rPr>
        <w:t>It is true that</w:t>
      </w:r>
      <w:r w:rsidRPr="00462E05">
        <w:rPr>
          <w:sz w:val="16"/>
        </w:rPr>
        <w:t xml:space="preserve">, in </w:t>
      </w:r>
      <w:r w:rsidRPr="009E7E95">
        <w:rPr>
          <w:rStyle w:val="StyleUnderline"/>
          <w:highlight w:val="cyan"/>
        </w:rPr>
        <w:t>today</w:t>
      </w:r>
      <w:r w:rsidRPr="00462E05">
        <w:rPr>
          <w:sz w:val="16"/>
        </w:rPr>
        <w:t xml:space="preserve">’s landscape, such </w:t>
      </w:r>
      <w:r w:rsidRPr="001C6FC9">
        <w:rPr>
          <w:rStyle w:val="Emphasis"/>
        </w:rPr>
        <w:t xml:space="preserve">efforts and </w:t>
      </w:r>
      <w:r w:rsidRPr="009E7E95">
        <w:rPr>
          <w:rStyle w:val="Emphasis"/>
          <w:highlight w:val="cyan"/>
        </w:rPr>
        <w:t>organizations</w:t>
      </w:r>
      <w:r w:rsidRPr="009E7E95">
        <w:rPr>
          <w:rStyle w:val="StyleUnderline"/>
          <w:highlight w:val="cyan"/>
        </w:rPr>
        <w:t xml:space="preserve"> tend to</w:t>
      </w:r>
      <w:r w:rsidRPr="00462E05">
        <w:rPr>
          <w:rStyle w:val="StyleUnderline"/>
        </w:rPr>
        <w:t xml:space="preserve"> have limited goals and </w:t>
      </w:r>
      <w:r w:rsidRPr="009E7E95">
        <w:rPr>
          <w:rStyle w:val="StyleUnderline"/>
          <w:highlight w:val="cyan"/>
        </w:rPr>
        <w:t xml:space="preserve">to win </w:t>
      </w:r>
      <w:r w:rsidRPr="00462E05">
        <w:rPr>
          <w:rStyle w:val="Emphasis"/>
        </w:rPr>
        <w:t xml:space="preserve">compromised </w:t>
      </w:r>
      <w:r w:rsidRPr="009E7E95">
        <w:rPr>
          <w:rStyle w:val="Emphasis"/>
          <w:highlight w:val="cyan"/>
        </w:rPr>
        <w:t>victories</w:t>
      </w:r>
      <w:r w:rsidRPr="00462E05">
        <w:rPr>
          <w:sz w:val="16"/>
        </w:rPr>
        <w:t xml:space="preserve">, if they win at all. </w:t>
      </w:r>
      <w:r w:rsidRPr="009E7E95">
        <w:rPr>
          <w:rStyle w:val="StyleUnderline"/>
          <w:highlight w:val="cyan"/>
        </w:rPr>
        <w:t xml:space="preserve">Dismissing such </w:t>
      </w:r>
      <w:r w:rsidRPr="00462E05">
        <w:rPr>
          <w:rStyle w:val="Emphasis"/>
        </w:rPr>
        <w:t xml:space="preserve">reform </w:t>
      </w:r>
      <w:r w:rsidRPr="009E7E95">
        <w:rPr>
          <w:rStyle w:val="Emphasis"/>
          <w:highlight w:val="cyan"/>
        </w:rPr>
        <w:t>efforts</w:t>
      </w:r>
      <w:r w:rsidRPr="00462E05">
        <w:rPr>
          <w:sz w:val="16"/>
        </w:rPr>
        <w:t xml:space="preserve"> as a general principle, however, </w:t>
      </w:r>
      <w:r w:rsidRPr="009E7E95">
        <w:rPr>
          <w:rStyle w:val="StyleUnderline"/>
          <w:highlight w:val="cyan"/>
        </w:rPr>
        <w:t xml:space="preserve">does </w:t>
      </w:r>
      <w:r w:rsidRPr="009E7E95">
        <w:rPr>
          <w:rStyle w:val="Emphasis"/>
          <w:highlight w:val="cyan"/>
        </w:rPr>
        <w:t>not</w:t>
      </w:r>
      <w:r w:rsidRPr="00462E05">
        <w:rPr>
          <w:rStyle w:val="Emphasis"/>
        </w:rPr>
        <w:t xml:space="preserve"> somehow</w:t>
      </w:r>
      <w:r w:rsidRPr="009E7E95">
        <w:rPr>
          <w:rStyle w:val="StyleUnderline"/>
          <w:highlight w:val="cyan"/>
        </w:rPr>
        <w:t xml:space="preserve"> make one </w:t>
      </w:r>
      <w:r w:rsidRPr="00462E05">
        <w:rPr>
          <w:rStyle w:val="Emphasis"/>
        </w:rPr>
        <w:t xml:space="preserve">a </w:t>
      </w:r>
      <w:r w:rsidRPr="009E7E95">
        <w:rPr>
          <w:rStyle w:val="Emphasis"/>
          <w:highlight w:val="cyan"/>
        </w:rPr>
        <w:t>revolutionary</w:t>
      </w:r>
      <w:r w:rsidRPr="009E7E95">
        <w:rPr>
          <w:rStyle w:val="StyleUnderline"/>
          <w:highlight w:val="cyan"/>
        </w:rPr>
        <w:t>. It is</w:t>
      </w:r>
      <w:r w:rsidRPr="00462E05">
        <w:rPr>
          <w:sz w:val="16"/>
        </w:rPr>
        <w:t xml:space="preserve">, rather, </w:t>
      </w:r>
      <w:r w:rsidRPr="00462E05">
        <w:rPr>
          <w:rStyle w:val="StyleUnderline"/>
        </w:rPr>
        <w:t xml:space="preserve">a sign of </w:t>
      </w:r>
      <w:r w:rsidRPr="009E7E95">
        <w:rPr>
          <w:rStyle w:val="Emphasis"/>
          <w:highlight w:val="cyan"/>
        </w:rPr>
        <w:t>purism</w:t>
      </w:r>
      <w:r w:rsidRPr="009E7E95">
        <w:rPr>
          <w:rStyle w:val="StyleUnderline"/>
          <w:highlight w:val="cyan"/>
        </w:rPr>
        <w:t xml:space="preserve">, </w:t>
      </w:r>
      <w:r w:rsidRPr="009E7E95">
        <w:rPr>
          <w:rStyle w:val="Emphasis"/>
          <w:highlight w:val="cyan"/>
        </w:rPr>
        <w:t>fatalism</w:t>
      </w:r>
      <w:r w:rsidRPr="00462E05">
        <w:rPr>
          <w:rStyle w:val="StyleUnderline"/>
        </w:rPr>
        <w:t xml:space="preserve"> and</w:t>
      </w:r>
      <w:r w:rsidRPr="00462E05">
        <w:rPr>
          <w:sz w:val="16"/>
        </w:rPr>
        <w:t xml:space="preserve"> apocalyptic thinking — </w:t>
      </w:r>
      <w:r w:rsidRPr="009E7E95">
        <w:rPr>
          <w:rStyle w:val="StyleUnderline"/>
          <w:highlight w:val="cyan"/>
        </w:rPr>
        <w:t>and</w:t>
      </w:r>
      <w:r w:rsidRPr="00462E05">
        <w:rPr>
          <w:sz w:val="16"/>
        </w:rPr>
        <w:t xml:space="preserve"> often of</w:t>
      </w:r>
      <w:r w:rsidRPr="00462E05">
        <w:rPr>
          <w:rStyle w:val="StyleUnderline"/>
        </w:rPr>
        <w:t xml:space="preserve"> </w:t>
      </w:r>
      <w:r w:rsidRPr="009E7E95">
        <w:rPr>
          <w:rStyle w:val="StyleUnderline"/>
          <w:highlight w:val="cyan"/>
        </w:rPr>
        <w:t xml:space="preserve">an </w:t>
      </w:r>
      <w:r w:rsidRPr="009E7E95">
        <w:rPr>
          <w:rStyle w:val="Emphasis"/>
          <w:highlight w:val="cyan"/>
        </w:rPr>
        <w:t>abstract “politics”</w:t>
      </w:r>
      <w:r w:rsidRPr="009E7E95">
        <w:rPr>
          <w:rStyle w:val="StyleUnderline"/>
          <w:highlight w:val="cyan"/>
        </w:rPr>
        <w:t xml:space="preserve"> that emerges from</w:t>
      </w:r>
      <w:r w:rsidRPr="00462E05">
        <w:rPr>
          <w:sz w:val="16"/>
        </w:rPr>
        <w:t xml:space="preserve"> a disconnected social position of </w:t>
      </w:r>
      <w:r w:rsidRPr="00462E05">
        <w:rPr>
          <w:rStyle w:val="Emphasis"/>
        </w:rPr>
        <w:t xml:space="preserve">relative </w:t>
      </w:r>
      <w:r w:rsidRPr="009E7E95">
        <w:rPr>
          <w:rStyle w:val="Emphasis"/>
          <w:highlight w:val="cyan"/>
        </w:rPr>
        <w:t>privilege</w:t>
      </w:r>
      <w:r w:rsidRPr="00462E05">
        <w:rPr>
          <w:sz w:val="16"/>
        </w:rPr>
        <w:t xml:space="preserve">. This amounts to revolution as apocalypse; what is needed is a cataclysmic, nevermind catastrophic, reset. </w:t>
      </w:r>
      <w:r w:rsidRPr="009E7E95">
        <w:rPr>
          <w:rStyle w:val="StyleUnderline"/>
          <w:highlight w:val="cyan"/>
        </w:rPr>
        <w:t xml:space="preserve">Any </w:t>
      </w:r>
      <w:r w:rsidRPr="009E7E95">
        <w:rPr>
          <w:rStyle w:val="Emphasis"/>
          <w:highlight w:val="cyan"/>
        </w:rPr>
        <w:t>improvement</w:t>
      </w:r>
      <w:r w:rsidRPr="009E7E95">
        <w:rPr>
          <w:rStyle w:val="StyleUnderline"/>
          <w:highlight w:val="cyan"/>
        </w:rPr>
        <w:t xml:space="preserve"> in the situations of </w:t>
      </w:r>
      <w:r w:rsidRPr="00462E05">
        <w:rPr>
          <w:rStyle w:val="Emphasis"/>
        </w:rPr>
        <w:t xml:space="preserve">real </w:t>
      </w:r>
      <w:r w:rsidRPr="009E7E95">
        <w:rPr>
          <w:rStyle w:val="Emphasis"/>
          <w:highlight w:val="cyan"/>
        </w:rPr>
        <w:t>people</w:t>
      </w:r>
      <w:r w:rsidRPr="009E7E95">
        <w:rPr>
          <w:rStyle w:val="StyleUnderline"/>
          <w:highlight w:val="cyan"/>
        </w:rPr>
        <w:t xml:space="preserve"> is </w:t>
      </w:r>
      <w:r w:rsidRPr="009E7E95">
        <w:rPr>
          <w:rStyle w:val="Emphasis"/>
          <w:highlight w:val="cyan"/>
        </w:rPr>
        <w:t>dismissed</w:t>
      </w:r>
      <w:r w:rsidRPr="00462E05">
        <w:rPr>
          <w:sz w:val="16"/>
        </w:rPr>
        <w:t xml:space="preserve">, perhaps even denounced, </w:t>
      </w:r>
      <w:r w:rsidRPr="009E7E95">
        <w:rPr>
          <w:rStyle w:val="StyleUnderline"/>
          <w:highlight w:val="cyan"/>
        </w:rPr>
        <w:t xml:space="preserve">as </w:t>
      </w:r>
      <w:r w:rsidRPr="009E7E95">
        <w:rPr>
          <w:rStyle w:val="Emphasis"/>
          <w:highlight w:val="cyan"/>
        </w:rPr>
        <w:t>prolonging</w:t>
      </w:r>
      <w:r w:rsidRPr="00462E05">
        <w:rPr>
          <w:sz w:val="16"/>
        </w:rPr>
        <w:t xml:space="preserve"> </w:t>
      </w:r>
      <w:r w:rsidRPr="00462E05">
        <w:rPr>
          <w:rStyle w:val="StyleUnderline"/>
        </w:rPr>
        <w:t>the life of “</w:t>
      </w:r>
      <w:r w:rsidRPr="009E7E95">
        <w:rPr>
          <w:rStyle w:val="Emphasis"/>
          <w:highlight w:val="cyan"/>
        </w:rPr>
        <w:t>the system</w:t>
      </w:r>
      <w:r w:rsidRPr="00462E05">
        <w:rPr>
          <w:sz w:val="16"/>
        </w:rPr>
        <w:t xml:space="preserve">.” </w:t>
      </w:r>
    </w:p>
    <w:p w14:paraId="77F80196" w14:textId="77777777" w:rsidR="00916D94" w:rsidRPr="00462E05" w:rsidRDefault="00916D94" w:rsidP="00916D94">
      <w:pPr>
        <w:rPr>
          <w:sz w:val="16"/>
          <w:szCs w:val="16"/>
        </w:rPr>
      </w:pPr>
      <w:r w:rsidRPr="00462E05">
        <w:rPr>
          <w:sz w:val="16"/>
          <w:szCs w:val="16"/>
        </w:rPr>
        <w:t xml:space="preserve">Of course, not everyone who uses the word revolution is guilty of all or any of the above. After all, it is mostly an empty signifier. Advertisers love to brand the shit they’re selling as “revolutionary” too. The point here is that there can be harm in framing our social, economic and political change efforts in the United States today in a term whose applicability is historically contingent — at least if we lack an analysis of this contingency. The word revolution conjures the idea of overthrowing a government, and as such is descriptive of a particular model and moment of transformation that mostly applies to the radical overhaul of particular kinds of governments in particular historical contexts, namely feudalism, monarchies, dictatorships and colonial governments. As such, our attachment to the abstract idea of revolution might be something like holding a hammer and perceiving every problem one encounters as a nail. </w:t>
      </w:r>
    </w:p>
    <w:p w14:paraId="0061C5B7" w14:textId="77777777" w:rsidR="00916D94" w:rsidRPr="00462E05" w:rsidRDefault="00916D94" w:rsidP="00916D94">
      <w:pPr>
        <w:rPr>
          <w:sz w:val="16"/>
          <w:szCs w:val="16"/>
        </w:rPr>
      </w:pPr>
      <w:r w:rsidRPr="00462E05">
        <w:rPr>
          <w:sz w:val="16"/>
          <w:szCs w:val="16"/>
        </w:rPr>
        <w:t>Moreover, even in historical revolutionary contexts, revolution has never been a panacea. Problems and injustices still have to be struggled against. “The revolution” is a moment, certainly an important one, but in an ongoing political struggle with no end point. Most of the moments in that struggle are far less spectacular than the moment of dramatic upheaval. In The Cultural Contradictions of Capitalism, sociologist Daniel Bell describes how “the real problems arise the ‘day after the revolution,’ when the mundane world again intrudes upon consciousness.” Bell argues that “Our fascination with the apocalypse blinds us to the mundane: the relations of exchange, economic and social; the character of work and occupations; the nature of family life; and the traditional modes of conduct which regulate everyday life.” Social change is “much slower, and the processes more complex than the dramaturgic mode of the apocalyptic vision, religious or revolutionary, would have us believe.”</w:t>
      </w:r>
    </w:p>
    <w:p w14:paraId="41EAB873" w14:textId="77777777" w:rsidR="00916D94" w:rsidRPr="00462E05" w:rsidRDefault="00916D94" w:rsidP="00916D94">
      <w:pPr>
        <w:rPr>
          <w:sz w:val="16"/>
          <w:szCs w:val="16"/>
        </w:rPr>
      </w:pPr>
      <w:r w:rsidRPr="00462E05">
        <w:rPr>
          <w:sz w:val="16"/>
          <w:szCs w:val="16"/>
        </w:rPr>
        <w:t>If we project a totalizing imaginary-future moment onto our own situation, we may also fixate on present-day moments that seem to carry the essence of our ideas about such an imagined “revolution.” We may elevate ritualistic signifiers of revolutionary zeal above winning real-world victories and above the patient construction of social bases of collective power that could win bigger, more systemic — we might even say revolutionary — changes.</w:t>
      </w:r>
    </w:p>
    <w:p w14:paraId="64B2EBBE" w14:textId="77777777" w:rsidR="00916D94" w:rsidRPr="00391BBF" w:rsidRDefault="00916D94" w:rsidP="00916D94">
      <w:pPr>
        <w:rPr>
          <w:sz w:val="16"/>
        </w:rPr>
      </w:pPr>
      <w:r w:rsidRPr="00391BBF">
        <w:rPr>
          <w:sz w:val="16"/>
        </w:rPr>
        <w:t xml:space="preserve">Revolution as apocalypse or as a totalizing moment is highly related to utopianism. The practical implications of the two concepts are equivalent. With both orientations a post-revolutionary, utopian vision of the future can become the distorted lens through which to view the messy present. </w:t>
      </w:r>
      <w:r w:rsidRPr="009E7E95">
        <w:rPr>
          <w:rStyle w:val="Emphasis"/>
          <w:highlight w:val="cyan"/>
        </w:rPr>
        <w:t>Nothing</w:t>
      </w:r>
      <w:r w:rsidRPr="00391BBF">
        <w:rPr>
          <w:sz w:val="16"/>
        </w:rPr>
        <w:t xml:space="preserve"> in present society, including stepping-stone victories, </w:t>
      </w:r>
      <w:r w:rsidRPr="009E7E95">
        <w:rPr>
          <w:rStyle w:val="StyleUnderline"/>
          <w:highlight w:val="cyan"/>
        </w:rPr>
        <w:t xml:space="preserve">can measure up to </w:t>
      </w:r>
      <w:r w:rsidRPr="009E7E95">
        <w:rPr>
          <w:rStyle w:val="Emphasis"/>
          <w:highlight w:val="cyan"/>
        </w:rPr>
        <w:t>utopian standards</w:t>
      </w:r>
      <w:r w:rsidRPr="00391BBF">
        <w:rPr>
          <w:sz w:val="16"/>
        </w:rPr>
        <w:t xml:space="preserve">. It is as if the revolutionary or utopian “dreamer” is afraid of contaminating the purity of his or her vision with the grit of real life. In reality, the seeds of society’s “redemption” — the fits and starts of social justice struggles — are always manifest in the fabric of what already exists in society. The job of effective change agents is to identify and encourage these fits and starts; to awaken and empower the “better angels” that we find in our histories and our contemporary cultures; to claim and contest both history and culture, rather than try to build from scratch in the ashes of an imaginary-future apocalypse. </w:t>
      </w:r>
    </w:p>
    <w:p w14:paraId="3F0AC9B1" w14:textId="77777777" w:rsidR="00916D94" w:rsidRPr="00300C6A" w:rsidRDefault="00916D94" w:rsidP="00916D94">
      <w:pPr>
        <w:rPr>
          <w:sz w:val="16"/>
        </w:rPr>
      </w:pPr>
      <w:r w:rsidRPr="009E7E95">
        <w:rPr>
          <w:rStyle w:val="StyleUnderline"/>
          <w:highlight w:val="cyan"/>
        </w:rPr>
        <w:t xml:space="preserve">This is </w:t>
      </w:r>
      <w:r w:rsidRPr="009E7E95">
        <w:rPr>
          <w:rStyle w:val="Emphasis"/>
          <w:highlight w:val="cyan"/>
        </w:rPr>
        <w:t>not</w:t>
      </w:r>
      <w:r w:rsidRPr="00462E05">
        <w:rPr>
          <w:rStyle w:val="Emphasis"/>
        </w:rPr>
        <w:t xml:space="preserve"> at all</w:t>
      </w:r>
      <w:r w:rsidRPr="009E7E95">
        <w:rPr>
          <w:rStyle w:val="StyleUnderline"/>
          <w:highlight w:val="cyan"/>
        </w:rPr>
        <w:t xml:space="preserve"> to suggest that we </w:t>
      </w:r>
      <w:r w:rsidRPr="009E7E95">
        <w:rPr>
          <w:rStyle w:val="Emphasis"/>
          <w:highlight w:val="cyan"/>
        </w:rPr>
        <w:t>give up</w:t>
      </w:r>
      <w:r w:rsidRPr="009E7E95">
        <w:rPr>
          <w:rStyle w:val="StyleUnderline"/>
          <w:highlight w:val="cyan"/>
        </w:rPr>
        <w:t xml:space="preserve"> on </w:t>
      </w:r>
      <w:r w:rsidRPr="00462E05">
        <w:rPr>
          <w:rStyle w:val="Emphasis"/>
        </w:rPr>
        <w:t xml:space="preserve">big </w:t>
      </w:r>
      <w:r w:rsidRPr="009E7E95">
        <w:rPr>
          <w:rStyle w:val="Emphasis"/>
          <w:highlight w:val="cyan"/>
        </w:rPr>
        <w:t>structural changes</w:t>
      </w:r>
      <w:r w:rsidRPr="00524F1A">
        <w:rPr>
          <w:rStyle w:val="StyleUnderline"/>
          <w:sz w:val="16"/>
        </w:rPr>
        <w:t xml:space="preserve"> —</w:t>
      </w:r>
      <w:r w:rsidRPr="00524F1A">
        <w:rPr>
          <w:sz w:val="16"/>
        </w:rPr>
        <w:t xml:space="preserve"> even including ultimately ending capitalism. To the extent that “revolutionary” means “big structural changes” I am all for being revolutionary. </w:t>
      </w:r>
      <w:r w:rsidRPr="009E7E95">
        <w:rPr>
          <w:rStyle w:val="StyleUnderline"/>
          <w:highlight w:val="cyan"/>
        </w:rPr>
        <w:t>The problem here is not</w:t>
      </w:r>
      <w:r w:rsidRPr="00391BBF">
        <w:rPr>
          <w:rStyle w:val="StyleUnderline"/>
        </w:rPr>
        <w:t xml:space="preserve"> the </w:t>
      </w:r>
      <w:r w:rsidRPr="009E7E95">
        <w:rPr>
          <w:rStyle w:val="Emphasis"/>
          <w:highlight w:val="cyan"/>
        </w:rPr>
        <w:t>radicalness</w:t>
      </w:r>
      <w:r w:rsidRPr="00391BBF">
        <w:rPr>
          <w:rStyle w:val="Emphasis"/>
        </w:rPr>
        <w:t xml:space="preserve"> of our end goal</w:t>
      </w:r>
      <w:r w:rsidRPr="009E7E95">
        <w:rPr>
          <w:rStyle w:val="StyleUnderline"/>
          <w:highlight w:val="cyan"/>
        </w:rPr>
        <w:t xml:space="preserve">; the problem is </w:t>
      </w:r>
      <w:r w:rsidRPr="009E7E95">
        <w:rPr>
          <w:rStyle w:val="Emphasis"/>
          <w:highlight w:val="cyan"/>
        </w:rPr>
        <w:t>all-or-nothing</w:t>
      </w:r>
      <w:r w:rsidRPr="00391BBF">
        <w:rPr>
          <w:rStyle w:val="Emphasis"/>
        </w:rPr>
        <w:t xml:space="preserve"> apocalyptic </w:t>
      </w:r>
      <w:r w:rsidRPr="009E7E95">
        <w:rPr>
          <w:rStyle w:val="Emphasis"/>
          <w:highlight w:val="cyan"/>
        </w:rPr>
        <w:t>thinking</w:t>
      </w:r>
      <w:r w:rsidRPr="009E7E95">
        <w:rPr>
          <w:rStyle w:val="StyleUnderline"/>
          <w:highlight w:val="cyan"/>
        </w:rPr>
        <w:t xml:space="preserve"> about </w:t>
      </w:r>
      <w:r w:rsidRPr="00391BBF">
        <w:rPr>
          <w:rStyle w:val="Emphasis"/>
        </w:rPr>
        <w:t xml:space="preserve">political </w:t>
      </w:r>
      <w:r w:rsidRPr="009E7E95">
        <w:rPr>
          <w:rStyle w:val="Emphasis"/>
          <w:highlight w:val="cyan"/>
        </w:rPr>
        <w:t>change</w:t>
      </w:r>
      <w:r w:rsidRPr="009E7E95">
        <w:rPr>
          <w:rStyle w:val="StyleUnderline"/>
          <w:highlight w:val="cyan"/>
        </w:rPr>
        <w:t xml:space="preserve"> in the </w:t>
      </w:r>
      <w:r w:rsidRPr="009E7E95">
        <w:rPr>
          <w:rStyle w:val="Emphasis"/>
          <w:highlight w:val="cyan"/>
        </w:rPr>
        <w:t>meantime</w:t>
      </w:r>
      <w:r w:rsidRPr="009E7E95">
        <w:rPr>
          <w:rStyle w:val="StyleUnderline"/>
          <w:highlight w:val="cyan"/>
        </w:rPr>
        <w:t>. If</w:t>
      </w:r>
      <w:r w:rsidRPr="00391BBF">
        <w:rPr>
          <w:rStyle w:val="StyleUnderline"/>
        </w:rPr>
        <w:t xml:space="preserve"> the </w:t>
      </w:r>
      <w:r w:rsidRPr="00391BBF">
        <w:rPr>
          <w:rStyle w:val="Emphasis"/>
        </w:rPr>
        <w:t xml:space="preserve">structures of </w:t>
      </w:r>
      <w:r w:rsidRPr="009E7E95">
        <w:rPr>
          <w:rStyle w:val="Emphasis"/>
          <w:highlight w:val="cyan"/>
        </w:rPr>
        <w:t>society</w:t>
      </w:r>
      <w:r w:rsidRPr="009E7E95">
        <w:rPr>
          <w:rStyle w:val="StyleUnderline"/>
          <w:highlight w:val="cyan"/>
        </w:rPr>
        <w:t xml:space="preserve"> were to </w:t>
      </w:r>
      <w:r w:rsidRPr="009E7E95">
        <w:rPr>
          <w:rStyle w:val="Emphasis"/>
          <w:highlight w:val="cyan"/>
        </w:rPr>
        <w:t>collapse</w:t>
      </w:r>
      <w:r w:rsidRPr="00391BBF">
        <w:rPr>
          <w:rStyle w:val="Emphasis"/>
        </w:rPr>
        <w:t xml:space="preserve"> tomorrow</w:t>
      </w:r>
      <w:r w:rsidRPr="009E7E95">
        <w:rPr>
          <w:rStyle w:val="StyleUnderline"/>
          <w:highlight w:val="cyan"/>
        </w:rPr>
        <w:t xml:space="preserve">, why would society </w:t>
      </w:r>
      <w:r w:rsidRPr="009E7E95">
        <w:rPr>
          <w:rStyle w:val="Emphasis"/>
          <w:highlight w:val="cyan"/>
        </w:rPr>
        <w:t>reconstruct itself</w:t>
      </w:r>
      <w:r w:rsidRPr="009E7E95">
        <w:rPr>
          <w:rStyle w:val="StyleUnderline"/>
          <w:highlight w:val="cyan"/>
        </w:rPr>
        <w:t xml:space="preserve"> in a way that</w:t>
      </w:r>
      <w:r w:rsidRPr="009E7E95">
        <w:rPr>
          <w:sz w:val="16"/>
          <w:highlight w:val="cyan"/>
        </w:rPr>
        <w:t xml:space="preserve"> </w:t>
      </w:r>
      <w:r w:rsidRPr="00524F1A">
        <w:rPr>
          <w:sz w:val="16"/>
        </w:rPr>
        <w:t xml:space="preserve">substantially </w:t>
      </w:r>
      <w:r w:rsidRPr="009E7E95">
        <w:rPr>
          <w:rStyle w:val="Emphasis"/>
          <w:highlight w:val="cyan"/>
        </w:rPr>
        <w:t>differs</w:t>
      </w:r>
      <w:r w:rsidRPr="009E7E95">
        <w:rPr>
          <w:rStyle w:val="StyleUnderline"/>
          <w:highlight w:val="cyan"/>
        </w:rPr>
        <w:t xml:space="preserve"> from its </w:t>
      </w:r>
      <w:r w:rsidRPr="00391BBF">
        <w:rPr>
          <w:rStyle w:val="Emphasis"/>
        </w:rPr>
        <w:t xml:space="preserve">present </w:t>
      </w:r>
      <w:r w:rsidRPr="009E7E95">
        <w:rPr>
          <w:rStyle w:val="Emphasis"/>
          <w:highlight w:val="cyan"/>
        </w:rPr>
        <w:t>structure?</w:t>
      </w:r>
      <w:r w:rsidRPr="009E7E95">
        <w:rPr>
          <w:rStyle w:val="StyleUnderline"/>
          <w:highlight w:val="cyan"/>
        </w:rPr>
        <w:t xml:space="preserve"> A </w:t>
      </w:r>
      <w:r w:rsidRPr="009E7E95">
        <w:rPr>
          <w:rStyle w:val="Emphasis"/>
          <w:highlight w:val="cyan"/>
        </w:rPr>
        <w:t>revolutionary</w:t>
      </w:r>
      <w:r w:rsidRPr="00391BBF">
        <w:rPr>
          <w:rStyle w:val="Emphasis"/>
        </w:rPr>
        <w:t xml:space="preserve"> social justice </w:t>
      </w:r>
      <w:r w:rsidRPr="009E7E95">
        <w:rPr>
          <w:rStyle w:val="Emphasis"/>
          <w:highlight w:val="cyan"/>
        </w:rPr>
        <w:t>movement</w:t>
      </w:r>
      <w:r w:rsidRPr="009E7E95">
        <w:rPr>
          <w:rStyle w:val="StyleUnderline"/>
          <w:highlight w:val="cyan"/>
        </w:rPr>
        <w:t xml:space="preserve"> will not </w:t>
      </w:r>
      <w:r w:rsidRPr="00391BBF">
        <w:rPr>
          <w:rStyle w:val="Emphasis"/>
        </w:rPr>
        <w:t xml:space="preserve">magically </w:t>
      </w:r>
      <w:r w:rsidRPr="009E7E95">
        <w:rPr>
          <w:rStyle w:val="Emphasis"/>
          <w:highlight w:val="cyan"/>
        </w:rPr>
        <w:t>ascend</w:t>
      </w:r>
      <w:r w:rsidRPr="00524F1A">
        <w:rPr>
          <w:sz w:val="16"/>
        </w:rPr>
        <w:t xml:space="preserve"> in the wake of catastrophe. </w:t>
      </w:r>
    </w:p>
    <w:p w14:paraId="1BE853D5" w14:textId="77777777" w:rsidR="00916D94" w:rsidRPr="00DD235A" w:rsidRDefault="00916D94" w:rsidP="00916D94"/>
    <w:p w14:paraId="3AE4E5A0" w14:textId="77777777" w:rsidR="00916D94" w:rsidRPr="00400004" w:rsidRDefault="00916D94" w:rsidP="00916D94">
      <w:pPr>
        <w:pStyle w:val="Heading4"/>
      </w:pPr>
      <w:r>
        <w:t xml:space="preserve">Working </w:t>
      </w:r>
      <w:r>
        <w:rPr>
          <w:u w:val="single"/>
        </w:rPr>
        <w:t>within</w:t>
      </w:r>
      <w:r w:rsidRPr="00D621B7">
        <w:t xml:space="preserve"> economic systems </w:t>
      </w:r>
      <w:r>
        <w:t xml:space="preserve">is </w:t>
      </w:r>
      <w:r w:rsidRPr="00E75CB6">
        <w:rPr>
          <w:u w:val="single"/>
        </w:rPr>
        <w:t>necessary</w:t>
      </w:r>
      <w:r>
        <w:t xml:space="preserve">. </w:t>
      </w:r>
    </w:p>
    <w:p w14:paraId="7A49FD65" w14:textId="77777777" w:rsidR="00916D94" w:rsidRPr="004D674C" w:rsidRDefault="00916D94" w:rsidP="00916D94">
      <w:r w:rsidRPr="004D674C">
        <w:rPr>
          <w:rStyle w:val="Style13ptBold"/>
        </w:rPr>
        <w:t>Fleming and Banerjee, 16</w:t>
      </w:r>
      <w:r w:rsidRPr="004D674C">
        <w:t>—Professor of Business and Society and Director of the Modular Executive MBA programme AND Professor of Management and Director of the Executive PhD program at Cass Business School, City University London (Peter and Subhabrata Bobby, “When performativity fails: Implications for Critical Management Studies,” human relations, 2016, Vol. 69(2), 257–276, dml)</w:t>
      </w:r>
    </w:p>
    <w:p w14:paraId="038AF678" w14:textId="77777777" w:rsidR="00916D94" w:rsidRPr="00AB5009" w:rsidRDefault="00916D94" w:rsidP="00916D94">
      <w:pPr>
        <w:rPr>
          <w:sz w:val="16"/>
        </w:rPr>
      </w:pPr>
      <w:r w:rsidRPr="00AB5009">
        <w:rPr>
          <w:sz w:val="16"/>
        </w:rPr>
        <w:t xml:space="preserve">In their influential analysis of Critical Management Studies (CMS), Fournier and Grey (2000) argue that CMS </w:t>
      </w:r>
      <w:r w:rsidRPr="004B5A26">
        <w:rPr>
          <w:rStyle w:val="StyleUnderline"/>
        </w:rPr>
        <w:t>scholarship</w:t>
      </w:r>
      <w:r w:rsidRPr="00AB5009">
        <w:rPr>
          <w:sz w:val="16"/>
        </w:rPr>
        <w:t xml:space="preserve"> is driven by three basic principles: denaturalization, reflectivity and non-performativity. Denaturalization deconstructs the seemingly immutable ‘realities’ and ‘rationalities’ of managerialism while exposing the wealth of alternatives that reside in the shadows of organizational life. Reflectivity </w:t>
      </w:r>
      <w:r w:rsidRPr="00AB5009">
        <w:rPr>
          <w:rStyle w:val="Emphasis"/>
        </w:rPr>
        <w:t>challenges</w:t>
      </w:r>
      <w:r w:rsidRPr="00AB5009">
        <w:rPr>
          <w:sz w:val="16"/>
        </w:rPr>
        <w:t xml:space="preserve"> the dominance of </w:t>
      </w:r>
      <w:r w:rsidRPr="00AB5009">
        <w:rPr>
          <w:rStyle w:val="Emphasis"/>
        </w:rPr>
        <w:t>positivism</w:t>
      </w:r>
      <w:r w:rsidRPr="004B5A26">
        <w:rPr>
          <w:rStyle w:val="StyleUnderline"/>
        </w:rPr>
        <w:t xml:space="preserve"> in</w:t>
      </w:r>
      <w:r w:rsidRPr="00AB5009">
        <w:rPr>
          <w:sz w:val="16"/>
        </w:rPr>
        <w:t xml:space="preserve"> the methodologies of </w:t>
      </w:r>
      <w:r w:rsidRPr="004B5A26">
        <w:rPr>
          <w:rStyle w:val="StyleUnderline"/>
        </w:rPr>
        <w:t>mainstream</w:t>
      </w:r>
      <w:r w:rsidRPr="00AB5009">
        <w:rPr>
          <w:sz w:val="16"/>
        </w:rPr>
        <w:t xml:space="preserve"> management </w:t>
      </w:r>
      <w:r w:rsidRPr="004B5A26">
        <w:rPr>
          <w:rStyle w:val="StyleUnderline"/>
        </w:rPr>
        <w:t>research</w:t>
      </w:r>
      <w:r w:rsidRPr="00AB5009">
        <w:rPr>
          <w:sz w:val="16"/>
        </w:rPr>
        <w:t xml:space="preserve">, </w:t>
      </w:r>
      <w:r w:rsidRPr="004B5A26">
        <w:rPr>
          <w:rStyle w:val="StyleUnderline"/>
        </w:rPr>
        <w:t>revealing</w:t>
      </w:r>
      <w:r w:rsidRPr="00AB5009">
        <w:rPr>
          <w:sz w:val="16"/>
        </w:rPr>
        <w:t xml:space="preserve"> how all social scientific investigation is underpinned by </w:t>
      </w:r>
      <w:r w:rsidRPr="00AB5009">
        <w:rPr>
          <w:rStyle w:val="Emphasis"/>
        </w:rPr>
        <w:t>political assumptions</w:t>
      </w:r>
      <w:r w:rsidRPr="00AB5009">
        <w:rPr>
          <w:sz w:val="16"/>
        </w:rPr>
        <w:t xml:space="preserve">. Drawing on Lyotard’s (1984) notion of instrumental performativity, </w:t>
      </w:r>
      <w:r w:rsidRPr="004B5A26">
        <w:rPr>
          <w:rStyle w:val="StyleUnderline"/>
        </w:rPr>
        <w:t>the principle</w:t>
      </w:r>
      <w:r w:rsidRPr="00AB5009">
        <w:rPr>
          <w:sz w:val="16"/>
        </w:rPr>
        <w:t xml:space="preserve"> of nonperformativity </w:t>
      </w:r>
      <w:r w:rsidRPr="00AB5009">
        <w:rPr>
          <w:rStyle w:val="Emphasis"/>
        </w:rPr>
        <w:t>rejects</w:t>
      </w:r>
      <w:r w:rsidRPr="004B5A26">
        <w:rPr>
          <w:rStyle w:val="StyleUnderline"/>
        </w:rPr>
        <w:t xml:space="preserve"> the </w:t>
      </w:r>
      <w:r w:rsidRPr="00AB5009">
        <w:rPr>
          <w:rStyle w:val="Emphasis"/>
        </w:rPr>
        <w:t>means-ends rationality</w:t>
      </w:r>
      <w:r w:rsidRPr="00AB5009">
        <w:rPr>
          <w:sz w:val="16"/>
        </w:rPr>
        <w:t xml:space="preserve"> that governs many organizational situations, especially </w:t>
      </w:r>
      <w:r w:rsidRPr="004B5A26">
        <w:rPr>
          <w:rStyle w:val="StyleUnderline"/>
        </w:rPr>
        <w:t>under</w:t>
      </w:r>
      <w:r w:rsidRPr="00AB5009">
        <w:rPr>
          <w:sz w:val="16"/>
        </w:rPr>
        <w:t xml:space="preserve"> neoliberal capitalism characterized by a brazen cost-minimization/ </w:t>
      </w:r>
      <w:r w:rsidRPr="00AB5009">
        <w:rPr>
          <w:rStyle w:val="Emphasis"/>
        </w:rPr>
        <w:t>profit-maximization logic</w:t>
      </w:r>
      <w:r w:rsidRPr="00AB5009">
        <w:rPr>
          <w:sz w:val="16"/>
        </w:rPr>
        <w:t xml:space="preserve"> (Fournier and Grey, 2000). </w:t>
      </w:r>
    </w:p>
    <w:p w14:paraId="051E06EE" w14:textId="77777777" w:rsidR="00916D94" w:rsidRPr="00AB5009" w:rsidRDefault="00916D94" w:rsidP="00916D94">
      <w:pPr>
        <w:rPr>
          <w:sz w:val="16"/>
        </w:rPr>
      </w:pPr>
      <w:r w:rsidRPr="00AB5009">
        <w:rPr>
          <w:sz w:val="16"/>
        </w:rPr>
        <w:t xml:space="preserve">The principle of non-performativity has recently been questioned in a number of articles published in this journal and elsewhere. These authors suggest that by </w:t>
      </w:r>
      <w:r w:rsidRPr="00AB5009">
        <w:rPr>
          <w:rStyle w:val="Emphasis"/>
        </w:rPr>
        <w:t xml:space="preserve">critically </w:t>
      </w:r>
      <w:r w:rsidRPr="00C05F16">
        <w:rPr>
          <w:rStyle w:val="Emphasis"/>
          <w:highlight w:val="cyan"/>
        </w:rPr>
        <w:t>distancing</w:t>
      </w:r>
      <w:r w:rsidRPr="00AB5009">
        <w:rPr>
          <w:sz w:val="16"/>
        </w:rPr>
        <w:t xml:space="preserve"> themselves </w:t>
      </w:r>
      <w:r w:rsidRPr="00C05F16">
        <w:rPr>
          <w:rStyle w:val="StyleUnderline"/>
          <w:highlight w:val="cyan"/>
        </w:rPr>
        <w:t>from</w:t>
      </w:r>
      <w:r w:rsidRPr="00AB5009">
        <w:rPr>
          <w:sz w:val="16"/>
        </w:rPr>
        <w:t xml:space="preserve"> the </w:t>
      </w:r>
      <w:r w:rsidRPr="00C05F16">
        <w:rPr>
          <w:rStyle w:val="Emphasis"/>
          <w:highlight w:val="cyan"/>
        </w:rPr>
        <w:t>concrete activities</w:t>
      </w:r>
      <w:r w:rsidRPr="00AB5009">
        <w:rPr>
          <w:sz w:val="16"/>
        </w:rPr>
        <w:t xml:space="preserve"> of managers, researchers </w:t>
      </w:r>
      <w:r w:rsidRPr="00C05F16">
        <w:rPr>
          <w:rStyle w:val="StyleUnderline"/>
          <w:highlight w:val="cyan"/>
        </w:rPr>
        <w:t xml:space="preserve">may </w:t>
      </w:r>
      <w:r w:rsidRPr="00C05F16">
        <w:rPr>
          <w:rStyle w:val="Emphasis"/>
          <w:highlight w:val="cyan"/>
        </w:rPr>
        <w:t>miss</w:t>
      </w:r>
      <w:r w:rsidRPr="00C05F16">
        <w:rPr>
          <w:rStyle w:val="StyleUnderline"/>
          <w:highlight w:val="cyan"/>
        </w:rPr>
        <w:t xml:space="preserve"> opportunities to </w:t>
      </w:r>
      <w:r w:rsidRPr="00C05F16">
        <w:rPr>
          <w:rStyle w:val="Emphasis"/>
          <w:highlight w:val="cyan"/>
        </w:rPr>
        <w:t>intervene</w:t>
      </w:r>
      <w:r w:rsidRPr="004B5A26">
        <w:rPr>
          <w:rStyle w:val="StyleUnderline"/>
        </w:rPr>
        <w:t xml:space="preserve"> and </w:t>
      </w:r>
      <w:r w:rsidRPr="00AB5009">
        <w:rPr>
          <w:rStyle w:val="Emphasis"/>
        </w:rPr>
        <w:t>make a difference</w:t>
      </w:r>
      <w:r w:rsidRPr="004B5A26">
        <w:rPr>
          <w:rStyle w:val="StyleUnderline"/>
        </w:rPr>
        <w:t xml:space="preserve"> </w:t>
      </w:r>
      <w:r w:rsidRPr="00C05F16">
        <w:rPr>
          <w:rStyle w:val="StyleUnderline"/>
          <w:highlight w:val="cyan"/>
        </w:rPr>
        <w:t xml:space="preserve">for the </w:t>
      </w:r>
      <w:r w:rsidRPr="00C05F16">
        <w:rPr>
          <w:rStyle w:val="Emphasis"/>
          <w:highlight w:val="cyan"/>
        </w:rPr>
        <w:t>better</w:t>
      </w:r>
      <w:r w:rsidRPr="00AB5009">
        <w:rPr>
          <w:sz w:val="16"/>
        </w:rPr>
        <w:t xml:space="preserve">. For example, in their influential article, Spicer et al. (2009: 538) argue that </w:t>
      </w:r>
      <w:r w:rsidRPr="004B5A26">
        <w:rPr>
          <w:rStyle w:val="StyleUnderline"/>
        </w:rPr>
        <w:t>the principle</w:t>
      </w:r>
      <w:r w:rsidRPr="00AB5009">
        <w:rPr>
          <w:sz w:val="16"/>
        </w:rPr>
        <w:t xml:space="preserve"> of non-performativity needlessly isolates CMS from organizational practitioners. </w:t>
      </w:r>
      <w:r w:rsidRPr="00C05F16">
        <w:rPr>
          <w:rStyle w:val="StyleUnderline"/>
          <w:highlight w:val="cyan"/>
        </w:rPr>
        <w:t>This</w:t>
      </w:r>
      <w:r w:rsidRPr="00AB5009">
        <w:rPr>
          <w:sz w:val="16"/>
        </w:rPr>
        <w:t xml:space="preserve"> in turn </w:t>
      </w:r>
      <w:r w:rsidRPr="00C05F16">
        <w:rPr>
          <w:rStyle w:val="StyleUnderline"/>
          <w:highlight w:val="cyan"/>
        </w:rPr>
        <w:t>fosters</w:t>
      </w:r>
      <w:r w:rsidRPr="00AB5009">
        <w:rPr>
          <w:sz w:val="16"/>
        </w:rPr>
        <w:t xml:space="preserve"> a corrosive ‘</w:t>
      </w:r>
      <w:r w:rsidRPr="00C05F16">
        <w:rPr>
          <w:rStyle w:val="Emphasis"/>
          <w:highlight w:val="cyan"/>
        </w:rPr>
        <w:t>cynicism</w:t>
      </w:r>
      <w:r w:rsidRPr="004B5A26">
        <w:rPr>
          <w:rStyle w:val="StyleUnderline"/>
        </w:rPr>
        <w:t xml:space="preserve"> and </w:t>
      </w:r>
      <w:r w:rsidRPr="00AB5009">
        <w:rPr>
          <w:rStyle w:val="Emphasis"/>
        </w:rPr>
        <w:t>negativism</w:t>
      </w:r>
      <w:r w:rsidRPr="00AB5009">
        <w:rPr>
          <w:sz w:val="16"/>
        </w:rPr>
        <w:t xml:space="preserve">’ </w:t>
      </w:r>
      <w:r w:rsidRPr="00C05F16">
        <w:rPr>
          <w:rStyle w:val="StyleUnderline"/>
          <w:highlight w:val="cyan"/>
        </w:rPr>
        <w:t>where</w:t>
      </w:r>
      <w:r w:rsidRPr="004B5A26">
        <w:rPr>
          <w:rStyle w:val="StyleUnderline"/>
        </w:rPr>
        <w:t xml:space="preserve">by </w:t>
      </w:r>
      <w:r w:rsidRPr="00C05F16">
        <w:rPr>
          <w:rStyle w:val="StyleUnderline"/>
          <w:highlight w:val="cyan"/>
        </w:rPr>
        <w:t xml:space="preserve">scholars ply </w:t>
      </w:r>
      <w:r w:rsidRPr="00C05F16">
        <w:rPr>
          <w:rStyle w:val="Emphasis"/>
          <w:highlight w:val="cyan"/>
        </w:rPr>
        <w:t>grand</w:t>
      </w:r>
      <w:r w:rsidRPr="00AB5009">
        <w:rPr>
          <w:rStyle w:val="Emphasis"/>
        </w:rPr>
        <w:t xml:space="preserve"> critical </w:t>
      </w:r>
      <w:r w:rsidRPr="00C05F16">
        <w:rPr>
          <w:rStyle w:val="Emphasis"/>
          <w:highlight w:val="cyan"/>
        </w:rPr>
        <w:t>theories</w:t>
      </w:r>
      <w:r w:rsidRPr="00C05F16">
        <w:rPr>
          <w:rStyle w:val="StyleUnderline"/>
          <w:highlight w:val="cyan"/>
        </w:rPr>
        <w:t xml:space="preserve"> that have </w:t>
      </w:r>
      <w:r w:rsidRPr="00C05F16">
        <w:rPr>
          <w:rStyle w:val="Emphasis"/>
          <w:highlight w:val="cyan"/>
        </w:rPr>
        <w:t>little relevance</w:t>
      </w:r>
      <w:r w:rsidRPr="004B5A26">
        <w:rPr>
          <w:rStyle w:val="StyleUnderline"/>
        </w:rPr>
        <w:t xml:space="preserve"> to everyday</w:t>
      </w:r>
      <w:r w:rsidRPr="00AB5009">
        <w:rPr>
          <w:sz w:val="16"/>
        </w:rPr>
        <w:t xml:space="preserve"> organizational </w:t>
      </w:r>
      <w:r w:rsidRPr="004B5A26">
        <w:rPr>
          <w:rStyle w:val="StyleUnderline"/>
        </w:rPr>
        <w:t>challenges</w:t>
      </w:r>
      <w:r w:rsidRPr="00AB5009">
        <w:rPr>
          <w:sz w:val="16"/>
        </w:rPr>
        <w:t xml:space="preserve">. Others similarly maintain that </w:t>
      </w:r>
      <w:r w:rsidRPr="004B5A26">
        <w:rPr>
          <w:rStyle w:val="StyleUnderline"/>
        </w:rPr>
        <w:t>the principle</w:t>
      </w:r>
      <w:r w:rsidRPr="00AB5009">
        <w:rPr>
          <w:sz w:val="16"/>
        </w:rPr>
        <w:t xml:space="preserve"> of non-performativity fails to offer ‘practical’ guidelines for managers (King and Learmonth, 2014); misses crucial opportunities to ‘collaborate’ with middle-managers and </w:t>
      </w:r>
      <w:r w:rsidRPr="009424B5">
        <w:rPr>
          <w:rStyle w:val="Emphasis"/>
        </w:rPr>
        <w:t>stubbornly objects</w:t>
      </w:r>
      <w:r w:rsidRPr="004B5A26">
        <w:rPr>
          <w:rStyle w:val="StyleUnderline"/>
        </w:rPr>
        <w:t xml:space="preserve"> to becoming</w:t>
      </w:r>
      <w:r w:rsidRPr="00AB5009">
        <w:rPr>
          <w:sz w:val="16"/>
        </w:rPr>
        <w:t xml:space="preserve"> ‘</w:t>
      </w:r>
      <w:r w:rsidRPr="009424B5">
        <w:rPr>
          <w:rStyle w:val="Emphasis"/>
        </w:rPr>
        <w:t>more relevant to practice</w:t>
      </w:r>
      <w:r w:rsidRPr="00AB5009">
        <w:rPr>
          <w:sz w:val="16"/>
        </w:rPr>
        <w:t xml:space="preserve">’ (Wickert and Schaefer, 2014: 7); is elitist in how it ignores practitioner management texts in favour of ‘canonical perspectives’ associated with Marx, Foucault and the Frankfurt School (Hartmann, 2014: 619, also see Clegg et al., 2006). </w:t>
      </w:r>
    </w:p>
    <w:p w14:paraId="6BFC87D0" w14:textId="77777777" w:rsidR="00916D94" w:rsidRPr="00AB5009" w:rsidRDefault="00916D94" w:rsidP="00916D94">
      <w:pPr>
        <w:rPr>
          <w:sz w:val="16"/>
        </w:rPr>
      </w:pPr>
      <w:r w:rsidRPr="004B5A26">
        <w:rPr>
          <w:rStyle w:val="StyleUnderline"/>
        </w:rPr>
        <w:t>These</w:t>
      </w:r>
      <w:r w:rsidRPr="00AB5009">
        <w:rPr>
          <w:sz w:val="16"/>
        </w:rPr>
        <w:t xml:space="preserve"> scholars </w:t>
      </w:r>
      <w:r w:rsidRPr="004B5A26">
        <w:rPr>
          <w:rStyle w:val="StyleUnderline"/>
        </w:rPr>
        <w:t xml:space="preserve">recommend a </w:t>
      </w:r>
      <w:r w:rsidRPr="009424B5">
        <w:rPr>
          <w:rStyle w:val="Emphasis"/>
        </w:rPr>
        <w:t>renewed commitment</w:t>
      </w:r>
      <w:r w:rsidRPr="004B5A26">
        <w:rPr>
          <w:rStyle w:val="StyleUnderline"/>
        </w:rPr>
        <w:t xml:space="preserve"> to performativity so that critical knowledge can</w:t>
      </w:r>
      <w:r w:rsidRPr="00AB5009">
        <w:rPr>
          <w:sz w:val="16"/>
        </w:rPr>
        <w:t xml:space="preserve"> have an impact on the practices of managers and </w:t>
      </w:r>
      <w:r w:rsidRPr="004B5A26">
        <w:rPr>
          <w:rStyle w:val="StyleUnderline"/>
        </w:rPr>
        <w:t xml:space="preserve">lead to </w:t>
      </w:r>
      <w:r w:rsidRPr="009424B5">
        <w:rPr>
          <w:rStyle w:val="Emphasis"/>
        </w:rPr>
        <w:t>emancipatory change</w:t>
      </w:r>
      <w:r w:rsidRPr="00AB5009">
        <w:rPr>
          <w:sz w:val="16"/>
        </w:rPr>
        <w:t xml:space="preserve">. Most assertive in this regard are Spicer et al. (2009) and Wickert and Schaefer (2014) and their respective notions of critical performativity and progressive performativity. Both articles draw upon wider philosophical studies of performativity to discern its potential for CMS researchers hoping to make meaningful interventions. In particular, they apply Austin (1963) and Butler’s (1990, 1993) influential insight about the way language creates reality (rather than just describe it). Armed with this insight, </w:t>
      </w:r>
      <w:r w:rsidRPr="004B5A26">
        <w:rPr>
          <w:rStyle w:val="StyleUnderline"/>
        </w:rPr>
        <w:t xml:space="preserve">it is </w:t>
      </w:r>
      <w:r w:rsidRPr="0001519D">
        <w:rPr>
          <w:rStyle w:val="Emphasis"/>
        </w:rPr>
        <w:t>claimed</w:t>
      </w:r>
      <w:r w:rsidRPr="004B5A26">
        <w:rPr>
          <w:rStyle w:val="StyleUnderline"/>
        </w:rPr>
        <w:t xml:space="preserve"> that</w:t>
      </w:r>
      <w:r w:rsidRPr="00AB5009">
        <w:rPr>
          <w:sz w:val="16"/>
        </w:rPr>
        <w:t xml:space="preserve"> CMS </w:t>
      </w:r>
      <w:r w:rsidRPr="004B5A26">
        <w:rPr>
          <w:rStyle w:val="StyleUnderline"/>
        </w:rPr>
        <w:t xml:space="preserve">researchers can </w:t>
      </w:r>
      <w:r w:rsidRPr="0001519D">
        <w:rPr>
          <w:rStyle w:val="Emphasis"/>
        </w:rPr>
        <w:t>change</w:t>
      </w:r>
      <w:r w:rsidRPr="00AB5009">
        <w:rPr>
          <w:sz w:val="16"/>
        </w:rPr>
        <w:t xml:space="preserve"> organizational </w:t>
      </w:r>
      <w:r w:rsidRPr="0001519D">
        <w:rPr>
          <w:rStyle w:val="Emphasis"/>
        </w:rPr>
        <w:t>practice</w:t>
      </w:r>
      <w:r w:rsidRPr="00AB5009">
        <w:rPr>
          <w:sz w:val="16"/>
        </w:rPr>
        <w:t xml:space="preserve"> (for the better) </w:t>
      </w:r>
      <w:r w:rsidRPr="004B5A26">
        <w:rPr>
          <w:rStyle w:val="StyleUnderline"/>
        </w:rPr>
        <w:t xml:space="preserve">by </w:t>
      </w:r>
      <w:r w:rsidRPr="0001519D">
        <w:rPr>
          <w:rStyle w:val="Emphasis"/>
        </w:rPr>
        <w:t>altering</w:t>
      </w:r>
      <w:r w:rsidRPr="00AB5009">
        <w:rPr>
          <w:sz w:val="16"/>
        </w:rPr>
        <w:t xml:space="preserve"> how </w:t>
      </w:r>
      <w:r w:rsidRPr="0001519D">
        <w:rPr>
          <w:rStyle w:val="Emphasis"/>
        </w:rPr>
        <w:t>language</w:t>
      </w:r>
      <w:r w:rsidRPr="00AB5009">
        <w:rPr>
          <w:sz w:val="16"/>
        </w:rPr>
        <w:t xml:space="preserve"> is used by managers. </w:t>
      </w:r>
      <w:r w:rsidRPr="004B5A26">
        <w:rPr>
          <w:rStyle w:val="StyleUnderline"/>
        </w:rPr>
        <w:t xml:space="preserve">Modified speech </w:t>
      </w:r>
      <w:r w:rsidRPr="0001519D">
        <w:rPr>
          <w:rStyle w:val="Emphasis"/>
        </w:rPr>
        <w:t>may</w:t>
      </w:r>
      <w:r w:rsidRPr="004B5A26">
        <w:rPr>
          <w:rStyle w:val="StyleUnderline"/>
        </w:rPr>
        <w:t xml:space="preserve"> lead to </w:t>
      </w:r>
      <w:r w:rsidRPr="0001519D">
        <w:rPr>
          <w:rStyle w:val="Emphasis"/>
        </w:rPr>
        <w:t>modified</w:t>
      </w:r>
      <w:r w:rsidRPr="004B5A26">
        <w:rPr>
          <w:rStyle w:val="StyleUnderline"/>
        </w:rPr>
        <w:t xml:space="preserve"> and thus </w:t>
      </w:r>
      <w:r w:rsidRPr="0001519D">
        <w:rPr>
          <w:rStyle w:val="Emphasis"/>
        </w:rPr>
        <w:t>emancipatory behaviour</w:t>
      </w:r>
      <w:r w:rsidRPr="00AB5009">
        <w:rPr>
          <w:sz w:val="16"/>
        </w:rPr>
        <w:t xml:space="preserve">. Such critical performativity ‘involves active and subversive intervention into managerial discourses and practices’ (Spicer et al., 2009: 538). Instead of worrying about emancipation on a grand scale, more modest microemancipatory practices might ‘stimulate the performative effects of language in order to induce incremental, rather than radical, changes in managerial behaviour’ (Wickert and Schaefer, 2014: 1). This means getting closer to managers rather than critiquing them from afar. </w:t>
      </w:r>
    </w:p>
    <w:p w14:paraId="51F32EF9" w14:textId="77777777" w:rsidR="00916D94" w:rsidRPr="00AB5009" w:rsidRDefault="00916D94" w:rsidP="00916D94">
      <w:pPr>
        <w:rPr>
          <w:sz w:val="16"/>
        </w:rPr>
      </w:pPr>
      <w:r w:rsidRPr="00AB5009">
        <w:rPr>
          <w:sz w:val="16"/>
        </w:rPr>
        <w:t xml:space="preserve">We agree that </w:t>
      </w:r>
      <w:r w:rsidRPr="006E03D7">
        <w:rPr>
          <w:sz w:val="16"/>
        </w:rPr>
        <w:t xml:space="preserve">CMS </w:t>
      </w:r>
      <w:r w:rsidRPr="006E03D7">
        <w:rPr>
          <w:rStyle w:val="StyleUnderline"/>
        </w:rPr>
        <w:t>scholars should</w:t>
      </w:r>
      <w:r w:rsidRPr="004B5A26">
        <w:rPr>
          <w:rStyle w:val="StyleUnderline"/>
        </w:rPr>
        <w:t xml:space="preserve"> be </w:t>
      </w:r>
      <w:r w:rsidRPr="00C05F16">
        <w:rPr>
          <w:rStyle w:val="StyleUnderline"/>
          <w:highlight w:val="cyan"/>
        </w:rPr>
        <w:t>reflect</w:t>
      </w:r>
      <w:r w:rsidRPr="006E03D7">
        <w:rPr>
          <w:rStyle w:val="StyleUnderline"/>
        </w:rPr>
        <w:t xml:space="preserve">ing </w:t>
      </w:r>
      <w:r w:rsidRPr="00C05F16">
        <w:rPr>
          <w:rStyle w:val="StyleUnderline"/>
          <w:highlight w:val="cyan"/>
        </w:rPr>
        <w:t>on how</w:t>
      </w:r>
      <w:r w:rsidRPr="004B5A26">
        <w:rPr>
          <w:rStyle w:val="StyleUnderline"/>
        </w:rPr>
        <w:t xml:space="preserve"> their critical </w:t>
      </w:r>
      <w:r w:rsidRPr="00C05F16">
        <w:rPr>
          <w:rStyle w:val="StyleUnderline"/>
          <w:highlight w:val="cyan"/>
        </w:rPr>
        <w:t>findings</w:t>
      </w:r>
      <w:r w:rsidRPr="006E03D7">
        <w:rPr>
          <w:rStyle w:val="StyleUnderline"/>
        </w:rPr>
        <w:t xml:space="preserve"> might </w:t>
      </w:r>
      <w:r w:rsidRPr="00C05F16">
        <w:rPr>
          <w:rStyle w:val="Emphasis"/>
          <w:highlight w:val="cyan"/>
        </w:rPr>
        <w:t xml:space="preserve">translate into </w:t>
      </w:r>
      <w:r w:rsidRPr="00FB3BA4">
        <w:rPr>
          <w:rStyle w:val="Emphasis"/>
        </w:rPr>
        <w:t>co</w:t>
      </w:r>
      <w:r w:rsidRPr="006D4C22">
        <w:rPr>
          <w:rStyle w:val="Emphasis"/>
        </w:rPr>
        <w:t xml:space="preserve">ncrete </w:t>
      </w:r>
      <w:r w:rsidRPr="00C05F16">
        <w:rPr>
          <w:rStyle w:val="Emphasis"/>
          <w:highlight w:val="cyan"/>
        </w:rPr>
        <w:t>change</w:t>
      </w:r>
      <w:r w:rsidRPr="00C05F16">
        <w:rPr>
          <w:rStyle w:val="StyleUnderline"/>
          <w:highlight w:val="cyan"/>
        </w:rPr>
        <w:t xml:space="preserve">. Otherwise </w:t>
      </w:r>
      <w:r w:rsidRPr="00C05F16">
        <w:rPr>
          <w:rStyle w:val="Emphasis"/>
          <w:highlight w:val="cyan"/>
        </w:rPr>
        <w:t>why bother</w:t>
      </w:r>
      <w:r w:rsidRPr="006D4C22">
        <w:rPr>
          <w:rStyle w:val="Emphasis"/>
        </w:rPr>
        <w:t xml:space="preserve"> being critical in the first place</w:t>
      </w:r>
      <w:r w:rsidRPr="004B5A26">
        <w:rPr>
          <w:rStyle w:val="StyleUnderline"/>
        </w:rPr>
        <w:t>?</w:t>
      </w:r>
      <w:r w:rsidRPr="00AB5009">
        <w:rPr>
          <w:sz w:val="16"/>
        </w:rPr>
        <w:t xml:space="preserve"> Moreover, we applaud recent efforts – including the advocates of critical and progressive performativity – to rethink how CMS research might make a difference to organizational practices. Our motivation for entering this discussion, however, derives from a nagging doubt. We are concerned that </w:t>
      </w:r>
      <w:r w:rsidRPr="004B5A26">
        <w:rPr>
          <w:rStyle w:val="StyleUnderline"/>
        </w:rPr>
        <w:t xml:space="preserve">the emphasis on discursive performativity as a change mechanism risks presenting an </w:t>
      </w:r>
      <w:r w:rsidRPr="00C05F16">
        <w:rPr>
          <w:rStyle w:val="Emphasis"/>
          <w:highlight w:val="cyan"/>
        </w:rPr>
        <w:t>overly optimistic</w:t>
      </w:r>
      <w:r w:rsidRPr="00C05F16">
        <w:rPr>
          <w:rStyle w:val="StyleUnderline"/>
          <w:highlight w:val="cyan"/>
        </w:rPr>
        <w:t xml:space="preserve"> view of</w:t>
      </w:r>
      <w:r w:rsidRPr="00AB5009">
        <w:rPr>
          <w:sz w:val="16"/>
        </w:rPr>
        <w:t xml:space="preserve"> (a) </w:t>
      </w:r>
      <w:r w:rsidRPr="00C05F16">
        <w:rPr>
          <w:rStyle w:val="StyleUnderline"/>
          <w:highlight w:val="cyan"/>
        </w:rPr>
        <w:t xml:space="preserve">the power of language to </w:t>
      </w:r>
      <w:r w:rsidRPr="00C05F16">
        <w:rPr>
          <w:rStyle w:val="Emphasis"/>
          <w:highlight w:val="cyan"/>
        </w:rPr>
        <w:t>alter institutionalized</w:t>
      </w:r>
      <w:r w:rsidRPr="006D4C22">
        <w:rPr>
          <w:rStyle w:val="Emphasis"/>
        </w:rPr>
        <w:t xml:space="preserve"> organizational </w:t>
      </w:r>
      <w:r w:rsidRPr="00C05F16">
        <w:rPr>
          <w:rStyle w:val="Emphasis"/>
          <w:highlight w:val="cyan"/>
        </w:rPr>
        <w:t>practices</w:t>
      </w:r>
      <w:r w:rsidRPr="004B5A26">
        <w:rPr>
          <w:rStyle w:val="StyleUnderline"/>
        </w:rPr>
        <w:t xml:space="preserve"> associated with</w:t>
      </w:r>
      <w:r w:rsidRPr="00AB5009">
        <w:rPr>
          <w:sz w:val="16"/>
        </w:rPr>
        <w:t xml:space="preserve"> neoliberal </w:t>
      </w:r>
      <w:r w:rsidRPr="004B5A26">
        <w:rPr>
          <w:rStyle w:val="StyleUnderline"/>
        </w:rPr>
        <w:t xml:space="preserve">capitalism </w:t>
      </w:r>
      <w:r w:rsidRPr="00C05F16">
        <w:rPr>
          <w:rStyle w:val="StyleUnderline"/>
          <w:highlight w:val="cyan"/>
        </w:rPr>
        <w:t>and</w:t>
      </w:r>
      <w:r w:rsidRPr="00AB5009">
        <w:rPr>
          <w:sz w:val="16"/>
        </w:rPr>
        <w:t xml:space="preserve"> (b) </w:t>
      </w:r>
      <w:r w:rsidRPr="00C05F16">
        <w:rPr>
          <w:rStyle w:val="StyleUnderline"/>
          <w:highlight w:val="cyan"/>
        </w:rPr>
        <w:t>the capability</w:t>
      </w:r>
      <w:r w:rsidRPr="004B5A26">
        <w:rPr>
          <w:rStyle w:val="StyleUnderline"/>
        </w:rPr>
        <w:t xml:space="preserve"> of</w:t>
      </w:r>
      <w:r w:rsidRPr="00AB5009">
        <w:rPr>
          <w:sz w:val="16"/>
        </w:rPr>
        <w:t xml:space="preserve"> CMS </w:t>
      </w:r>
      <w:r w:rsidRPr="004B5A26">
        <w:rPr>
          <w:rStyle w:val="StyleUnderline"/>
        </w:rPr>
        <w:t xml:space="preserve">scholars </w:t>
      </w:r>
      <w:r w:rsidRPr="006D4C22">
        <w:rPr>
          <w:rStyle w:val="Emphasis"/>
        </w:rPr>
        <w:t>alone</w:t>
      </w:r>
      <w:r w:rsidRPr="004B5A26">
        <w:rPr>
          <w:rStyle w:val="StyleUnderline"/>
        </w:rPr>
        <w:t xml:space="preserve"> </w:t>
      </w:r>
      <w:r w:rsidRPr="00C05F16">
        <w:rPr>
          <w:rStyle w:val="StyleUnderline"/>
          <w:highlight w:val="cyan"/>
        </w:rPr>
        <w:t xml:space="preserve">to </w:t>
      </w:r>
      <w:r w:rsidRPr="00C05F16">
        <w:rPr>
          <w:rStyle w:val="Emphasis"/>
          <w:highlight w:val="cyan"/>
        </w:rPr>
        <w:t>reorder</w:t>
      </w:r>
      <w:r w:rsidRPr="00AB5009">
        <w:rPr>
          <w:sz w:val="16"/>
        </w:rPr>
        <w:t xml:space="preserve"> in situ how managers make sense of </w:t>
      </w:r>
      <w:r w:rsidRPr="00C05F16">
        <w:rPr>
          <w:rStyle w:val="Emphasis"/>
          <w:highlight w:val="cyan"/>
        </w:rPr>
        <w:t>governing imperatives</w:t>
      </w:r>
      <w:r w:rsidRPr="00C05F16">
        <w:rPr>
          <w:rStyle w:val="StyleUnderline"/>
          <w:highlight w:val="cyan"/>
        </w:rPr>
        <w:t xml:space="preserve"> like </w:t>
      </w:r>
      <w:r w:rsidRPr="00C05F16">
        <w:rPr>
          <w:rStyle w:val="Emphasis"/>
          <w:highlight w:val="cyan"/>
        </w:rPr>
        <w:t>profit-maximization</w:t>
      </w:r>
      <w:r w:rsidRPr="00AB5009">
        <w:rPr>
          <w:sz w:val="16"/>
        </w:rPr>
        <w:t xml:space="preserve">, </w:t>
      </w:r>
      <w:r w:rsidRPr="006D4C22">
        <w:rPr>
          <w:rStyle w:val="Emphasis"/>
        </w:rPr>
        <w:t>shareholder value</w:t>
      </w:r>
      <w:r w:rsidRPr="00AB5009">
        <w:rPr>
          <w:sz w:val="16"/>
        </w:rPr>
        <w:t xml:space="preserve">, </w:t>
      </w:r>
      <w:r w:rsidRPr="006D4C22">
        <w:rPr>
          <w:rStyle w:val="Emphasis"/>
        </w:rPr>
        <w:t>consumer responsiveness</w:t>
      </w:r>
      <w:r w:rsidRPr="00AB5009">
        <w:rPr>
          <w:sz w:val="16"/>
        </w:rPr>
        <w:t xml:space="preserve"> and so forth. </w:t>
      </w:r>
      <w:r w:rsidRPr="004B5A26">
        <w:rPr>
          <w:rStyle w:val="StyleUnderline"/>
        </w:rPr>
        <w:t xml:space="preserve">While there </w:t>
      </w:r>
      <w:r w:rsidRPr="006D4C22">
        <w:rPr>
          <w:rStyle w:val="Emphasis"/>
        </w:rPr>
        <w:t>may</w:t>
      </w:r>
      <w:r w:rsidRPr="004B5A26">
        <w:rPr>
          <w:rStyle w:val="StyleUnderline"/>
        </w:rPr>
        <w:t xml:space="preserve"> be situations in which critical</w:t>
      </w:r>
      <w:r w:rsidRPr="00AB5009">
        <w:rPr>
          <w:sz w:val="16"/>
        </w:rPr>
        <w:t xml:space="preserve"> and/ or progressive </w:t>
      </w:r>
      <w:r w:rsidRPr="004B5A26">
        <w:rPr>
          <w:rStyle w:val="StyleUnderline"/>
        </w:rPr>
        <w:t xml:space="preserve">performativity </w:t>
      </w:r>
      <w:r w:rsidRPr="006D4C22">
        <w:rPr>
          <w:rStyle w:val="Emphasis"/>
        </w:rPr>
        <w:t>may</w:t>
      </w:r>
      <w:r w:rsidRPr="00AB5009">
        <w:rPr>
          <w:sz w:val="16"/>
        </w:rPr>
        <w:t xml:space="preserve"> ‘</w:t>
      </w:r>
      <w:r w:rsidRPr="00FB3BA4">
        <w:rPr>
          <w:rStyle w:val="Emphasis"/>
        </w:rPr>
        <w:t>talk into existence new</w:t>
      </w:r>
      <w:r w:rsidRPr="00AB5009">
        <w:rPr>
          <w:sz w:val="16"/>
        </w:rPr>
        <w:t xml:space="preserve"> (counterbalancing) </w:t>
      </w:r>
      <w:r w:rsidRPr="00FB3BA4">
        <w:rPr>
          <w:rStyle w:val="Emphasis"/>
        </w:rPr>
        <w:t>behaviours</w:t>
      </w:r>
      <w:r w:rsidRPr="00AB5009">
        <w:rPr>
          <w:sz w:val="16"/>
        </w:rPr>
        <w:t xml:space="preserve"> and practices’ (Wickert and Schaefer, 2014: 3), we also propose that, </w:t>
      </w:r>
      <w:r w:rsidRPr="004B5A26">
        <w:rPr>
          <w:rStyle w:val="StyleUnderline"/>
        </w:rPr>
        <w:t>realistically speaking</w:t>
      </w:r>
      <w:r w:rsidRPr="00AB5009">
        <w:rPr>
          <w:sz w:val="16"/>
        </w:rPr>
        <w:t xml:space="preserve">, </w:t>
      </w:r>
      <w:r w:rsidRPr="00C05F16">
        <w:rPr>
          <w:rStyle w:val="StyleUnderline"/>
          <w:highlight w:val="cyan"/>
        </w:rPr>
        <w:t>such attempts would</w:t>
      </w:r>
      <w:r w:rsidRPr="00AB5009">
        <w:rPr>
          <w:sz w:val="16"/>
        </w:rPr>
        <w:t xml:space="preserve"> just as </w:t>
      </w:r>
      <w:r w:rsidRPr="004B5A26">
        <w:rPr>
          <w:rStyle w:val="StyleUnderline"/>
        </w:rPr>
        <w:t xml:space="preserve">likely </w:t>
      </w:r>
      <w:r w:rsidRPr="00C05F16">
        <w:rPr>
          <w:rStyle w:val="Emphasis"/>
          <w:highlight w:val="cyan"/>
        </w:rPr>
        <w:t>fail</w:t>
      </w:r>
      <w:r w:rsidRPr="00C05F16">
        <w:rPr>
          <w:rStyle w:val="StyleUnderline"/>
          <w:highlight w:val="cyan"/>
        </w:rPr>
        <w:t xml:space="preserve"> given</w:t>
      </w:r>
      <w:r w:rsidRPr="004B5A26">
        <w:rPr>
          <w:rStyle w:val="StyleUnderline"/>
        </w:rPr>
        <w:t xml:space="preserve"> the </w:t>
      </w:r>
      <w:r w:rsidRPr="006D4C22">
        <w:rPr>
          <w:rStyle w:val="Emphasis"/>
        </w:rPr>
        <w:t xml:space="preserve">preponderant </w:t>
      </w:r>
      <w:r w:rsidRPr="00C05F16">
        <w:rPr>
          <w:rStyle w:val="Emphasis"/>
          <w:highlight w:val="cyan"/>
        </w:rPr>
        <w:t>pressures of economic rationality</w:t>
      </w:r>
      <w:r w:rsidRPr="00AB5009">
        <w:rPr>
          <w:sz w:val="16"/>
        </w:rPr>
        <w:t xml:space="preserve"> in many business contexts. Missing in the aforementioned calls for a wider appreciation of (discursive) performativity, therefore, are the strict boundary conditions that Austin (1963) and Butler (1990, 1993, 2010) themselves place around the notion. </w:t>
      </w:r>
    </w:p>
    <w:p w14:paraId="795DDC66" w14:textId="77777777" w:rsidR="00916D94" w:rsidRPr="00AB5009" w:rsidRDefault="00916D94" w:rsidP="00916D94">
      <w:pPr>
        <w:rPr>
          <w:sz w:val="16"/>
        </w:rPr>
      </w:pPr>
      <w:r w:rsidRPr="00AB5009">
        <w:rPr>
          <w:sz w:val="16"/>
        </w:rPr>
        <w:t xml:space="preserve">Our article contributes to the ongoing discussion about the challenge of making CMS performative by addressing two central questions. First, rather than automatically assume their success, </w:t>
      </w:r>
      <w:r w:rsidRPr="004B5A26">
        <w:rPr>
          <w:rStyle w:val="StyleUnderline"/>
        </w:rPr>
        <w:t>how might discursive performative approaches</w:t>
      </w:r>
      <w:r w:rsidRPr="00AB5009">
        <w:rPr>
          <w:sz w:val="16"/>
        </w:rPr>
        <w:t xml:space="preserve"> (such as critical and progressive performativity) </w:t>
      </w:r>
      <w:r w:rsidRPr="006D4C22">
        <w:rPr>
          <w:rStyle w:val="Emphasis"/>
        </w:rPr>
        <w:t>fail</w:t>
      </w:r>
      <w:r w:rsidRPr="004B5A26">
        <w:rPr>
          <w:rStyle w:val="StyleUnderline"/>
        </w:rPr>
        <w:t xml:space="preserve"> to enact </w:t>
      </w:r>
      <w:r w:rsidRPr="006D4C22">
        <w:rPr>
          <w:rStyle w:val="Emphasis"/>
        </w:rPr>
        <w:t>desired material changes</w:t>
      </w:r>
      <w:r w:rsidRPr="004B5A26">
        <w:rPr>
          <w:rStyle w:val="StyleUnderline"/>
        </w:rPr>
        <w:t xml:space="preserve"> and for what reasons</w:t>
      </w:r>
      <w:r w:rsidRPr="00AB5009">
        <w:rPr>
          <w:sz w:val="16"/>
        </w:rPr>
        <w:t xml:space="preserve">? </w:t>
      </w:r>
      <w:r w:rsidRPr="004B5A26">
        <w:rPr>
          <w:rStyle w:val="StyleUnderline"/>
        </w:rPr>
        <w:t>Answering this</w:t>
      </w:r>
      <w:r w:rsidRPr="00AB5009">
        <w:rPr>
          <w:sz w:val="16"/>
        </w:rPr>
        <w:t xml:space="preserve"> question </w:t>
      </w:r>
      <w:r w:rsidRPr="004B5A26">
        <w:rPr>
          <w:rStyle w:val="StyleUnderline"/>
        </w:rPr>
        <w:t xml:space="preserve">will provide a better understanding of the </w:t>
      </w:r>
      <w:r w:rsidRPr="006D4C22">
        <w:rPr>
          <w:rStyle w:val="Emphasis"/>
        </w:rPr>
        <w:t>practical contingencies</w:t>
      </w:r>
      <w:r w:rsidRPr="004B5A26">
        <w:rPr>
          <w:rStyle w:val="StyleUnderline"/>
        </w:rPr>
        <w:t xml:space="preserve"> that can </w:t>
      </w:r>
      <w:r w:rsidRPr="006D4C22">
        <w:rPr>
          <w:rStyle w:val="Emphasis"/>
        </w:rPr>
        <w:t>determine</w:t>
      </w:r>
      <w:r w:rsidRPr="00AB5009">
        <w:rPr>
          <w:sz w:val="16"/>
        </w:rPr>
        <w:t xml:space="preserve"> whether these new performativities are </w:t>
      </w:r>
      <w:r w:rsidRPr="004B5A26">
        <w:rPr>
          <w:rStyle w:val="StyleUnderline"/>
        </w:rPr>
        <w:t xml:space="preserve">the </w:t>
      </w:r>
      <w:r w:rsidRPr="006D4C22">
        <w:rPr>
          <w:rStyle w:val="Emphasis"/>
        </w:rPr>
        <w:t>best method</w:t>
      </w:r>
      <w:r w:rsidRPr="00AB5009">
        <w:rPr>
          <w:sz w:val="16"/>
        </w:rPr>
        <w:t xml:space="preserve"> for endeavouring to influence organizations. Second, in light of the constraints on the performative potential of language, what other possible avenues are available to the CMS community for having an impact (however modest) on organizational practices and routines? </w:t>
      </w:r>
    </w:p>
    <w:p w14:paraId="20DD1C02" w14:textId="77777777" w:rsidR="00916D94" w:rsidRPr="006D4C22" w:rsidRDefault="00916D94" w:rsidP="00916D94">
      <w:pPr>
        <w:rPr>
          <w:sz w:val="10"/>
          <w:szCs w:val="10"/>
        </w:rPr>
      </w:pPr>
      <w:r w:rsidRPr="006D4C22">
        <w:rPr>
          <w:sz w:val="10"/>
          <w:szCs w:val="10"/>
        </w:rPr>
        <w:t xml:space="preserve">The article is structured in four parts. First, we provide an overview of the founding CMS principle of non-performativity and analyse recent calls for critical research to become more performative, giving particular attention to the two articles that have recently appeared in this journal. Second, we identify the circumstances under which it is more realistic to expect discursive performativity to fail rather than succeed. Corporate Social Responsibility (or CSR) is here highlighted as a failed performative in managerial and mainstream discourses. Third, the article posits alternative methods that the CMS community might use to help make organizations less exploitative and more equitable. Fourth, we conclude by discussing the broader role of critique in management studies at this juncture. Our overall aim is to continue the ongoing dialogue about performativity in the CMS community and hopefully inform new avenues to achieve its stated objectives in business and society. </w:t>
      </w:r>
    </w:p>
    <w:p w14:paraId="5D884261" w14:textId="77777777" w:rsidR="00916D94" w:rsidRPr="006D4C22" w:rsidRDefault="00916D94" w:rsidP="00916D94">
      <w:pPr>
        <w:rPr>
          <w:sz w:val="10"/>
          <w:szCs w:val="10"/>
        </w:rPr>
      </w:pPr>
      <w:r w:rsidRPr="006D4C22">
        <w:rPr>
          <w:sz w:val="10"/>
          <w:szCs w:val="10"/>
        </w:rPr>
        <w:t xml:space="preserve">Critical Management Studies and the question of performativity </w:t>
      </w:r>
    </w:p>
    <w:p w14:paraId="4F677248" w14:textId="77777777" w:rsidR="00916D94" w:rsidRPr="006D4C22" w:rsidRDefault="00916D94" w:rsidP="00916D94">
      <w:pPr>
        <w:rPr>
          <w:sz w:val="10"/>
          <w:szCs w:val="10"/>
        </w:rPr>
      </w:pPr>
      <w:r w:rsidRPr="006D4C22">
        <w:rPr>
          <w:sz w:val="10"/>
          <w:szCs w:val="10"/>
        </w:rPr>
        <w:t>We will not provide a detailed overview of CMS as that has been done extensively elsewhere (see e.g. Adler et al., 2007; Alvesson et al., 2009; Banerjee, 2011a; Fournier and Grey, 2000; Spicer et al., 2009). CMS is characterized by a diversity of theoretical and philosophical perspectives. For instance, the 2013 Critical Management Studies conference held in Manchester comprised of 25 streams involving a wide range of topics such as critical perspectives on strategy, globalization, international business, diversity, feminism, race theory, human resource management, marketing, accounting, postcolonialism, sexuality, gender, postmodernism and environmentalism. CMS was established as a division in the Academy of Management in 2008. The domain statement of the CMS division describes its mission:</w:t>
      </w:r>
    </w:p>
    <w:p w14:paraId="4E981556" w14:textId="77777777" w:rsidR="00916D94" w:rsidRPr="006D4C22" w:rsidRDefault="00916D94" w:rsidP="00916D94">
      <w:pPr>
        <w:rPr>
          <w:sz w:val="10"/>
          <w:szCs w:val="10"/>
        </w:rPr>
      </w:pPr>
      <w:r w:rsidRPr="006D4C22">
        <w:rPr>
          <w:sz w:val="10"/>
          <w:szCs w:val="10"/>
        </w:rPr>
        <w:t xml:space="preserve">CMS serves as a forum within the Academy for the expression of views critical of established management practices and the established social order. Our premise is that structural features of contemporary society, such as the profit imperative, patriarchy, racial inequality, and ecological irresponsibility often turn organizations into instruments of domination and exploitation. Driven by a shared desire to change this situation, we aim in our research, teaching, and practice to develop critical interpretations of management and society and to generate radical alternatives. Our critique seeks to connect the practical shortcomings in management and individual managers to the demands of a socially divisive and ecologically destructive system within which managers work. (CMS, 2014) </w:t>
      </w:r>
    </w:p>
    <w:p w14:paraId="3B7774A3" w14:textId="77777777" w:rsidR="00916D94" w:rsidRPr="006D4C22" w:rsidRDefault="00916D94" w:rsidP="00916D94">
      <w:pPr>
        <w:rPr>
          <w:sz w:val="10"/>
          <w:szCs w:val="10"/>
        </w:rPr>
      </w:pPr>
      <w:r w:rsidRPr="006D4C22">
        <w:rPr>
          <w:sz w:val="10"/>
          <w:szCs w:val="10"/>
        </w:rPr>
        <w:t xml:space="preserve">Thus, CMS challenges the fundamental normative assumption that managerial notions of efficiency are universally desirable, and that pursuing profit motives can only lead to positive outcomes for the workforce and society. Moreover, CMS is driven by the desire (even if it does not always articulate the means) to transform existing power relations in organizations with a view to encouraging less oppressive practices that do not harm social and environmental welfare. As Fournier and Grey (2000: 16) argue, ‘to be engaged in critical management studies means, at the most basic level, to say that something is wrong with management, as a practice and body of knowledge, and that it should be changed’. </w:t>
      </w:r>
    </w:p>
    <w:p w14:paraId="70C2565F" w14:textId="77777777" w:rsidR="00916D94" w:rsidRPr="006D4C22" w:rsidRDefault="00916D94" w:rsidP="00916D94">
      <w:pPr>
        <w:rPr>
          <w:sz w:val="10"/>
          <w:szCs w:val="10"/>
        </w:rPr>
      </w:pPr>
      <w:r w:rsidRPr="006D4C22">
        <w:rPr>
          <w:sz w:val="10"/>
          <w:szCs w:val="10"/>
        </w:rPr>
        <w:t xml:space="preserve">Along with de-naturalization and reflexivity, Fournier and Grey (2000) suggest that the principle of non-performativity is crucial to the CMS project: What exactly do Fournier and Grey (2000) mean by non-performativity? Let us imagine a CMS researcher studying changing employment practices in the United Kingdom. S/he gains access to a subsidiary of a multinational enterprise that has started to use zero-hours employment contracts to maximize profits for its parent company. These contracts have been widely condemned as exploitative and unjust since they insist employees always be on call but guarantee zero-hours of paid work (see Guardian, 2013). Our non-performative orientated CMS researcher would not be interested in generating knowledge that enables the efficiency and instrumentalization of this new employment system. Nor would s/he be overly sympathetic to the operational manager’s ‘point of view’ because employees are so obviously disadvantaged and suffering as a result. So what is our CMS scholar seeking to achieve in undertaking this research? Generally speaking, change hopefully. But here is the nub of the problem. How can critical researchers make an effective intervention while tenaciously remaining aloof (both ideologically and practically) of the concrete activities being described? What aspects of performativity, whether critical or progressive, can engage with this clearly exploitative practice to create a fairer outcome? If zero-hours contracts are practices created by the language of neoliberal capitalism, what other utterances have the power and agency to counter these practices? </w:t>
      </w:r>
    </w:p>
    <w:p w14:paraId="6A786D73" w14:textId="77777777" w:rsidR="00916D94" w:rsidRPr="006D4C22" w:rsidRDefault="00916D94" w:rsidP="00916D94">
      <w:pPr>
        <w:rPr>
          <w:sz w:val="10"/>
          <w:szCs w:val="10"/>
        </w:rPr>
      </w:pPr>
      <w:r w:rsidRPr="006D4C22">
        <w:rPr>
          <w:sz w:val="10"/>
          <w:szCs w:val="10"/>
        </w:rPr>
        <w:t xml:space="preserve">Towards a performative Critical Management Studies? </w:t>
      </w:r>
    </w:p>
    <w:p w14:paraId="290BC732" w14:textId="77777777" w:rsidR="00916D94" w:rsidRPr="00AB5009" w:rsidRDefault="00916D94" w:rsidP="00916D94">
      <w:pPr>
        <w:rPr>
          <w:sz w:val="16"/>
        </w:rPr>
      </w:pPr>
      <w:r w:rsidRPr="00AB5009">
        <w:rPr>
          <w:sz w:val="16"/>
        </w:rPr>
        <w:t xml:space="preserve">Recent commentators have addressed questions like these by suggesting that CMS </w:t>
      </w:r>
      <w:r w:rsidRPr="004B5A26">
        <w:rPr>
          <w:rStyle w:val="StyleUnderline"/>
        </w:rPr>
        <w:t xml:space="preserve">scholars must </w:t>
      </w:r>
      <w:r w:rsidRPr="006D4C22">
        <w:rPr>
          <w:rStyle w:val="Emphasis"/>
        </w:rPr>
        <w:t>stop being so negative</w:t>
      </w:r>
      <w:r w:rsidRPr="004B5A26">
        <w:rPr>
          <w:rStyle w:val="StyleUnderline"/>
        </w:rPr>
        <w:t xml:space="preserve"> about the idea of working with managers to help bring about </w:t>
      </w:r>
      <w:r w:rsidRPr="006D4C22">
        <w:rPr>
          <w:rStyle w:val="Emphasis"/>
        </w:rPr>
        <w:t>practical change</w:t>
      </w:r>
      <w:r w:rsidRPr="00AB5009">
        <w:rPr>
          <w:sz w:val="16"/>
        </w:rPr>
        <w:t xml:space="preserve">. In their strident critique of Fournier and Grey (2000), Spicer et al. (2009) maintain that, </w:t>
      </w:r>
    </w:p>
    <w:p w14:paraId="43E58AA7" w14:textId="77777777" w:rsidR="00916D94" w:rsidRPr="00AB5009" w:rsidRDefault="00916D94" w:rsidP="00916D94">
      <w:pPr>
        <w:rPr>
          <w:sz w:val="16"/>
        </w:rPr>
      </w:pPr>
      <w:r w:rsidRPr="00AB5009">
        <w:rPr>
          <w:sz w:val="16"/>
        </w:rPr>
        <w:t xml:space="preserve">. . . a potential consequence of holding strong to </w:t>
      </w:r>
      <w:r w:rsidRPr="004B5A26">
        <w:rPr>
          <w:rStyle w:val="StyleUnderline"/>
        </w:rPr>
        <w:t>the credo</w:t>
      </w:r>
      <w:r w:rsidRPr="00AB5009">
        <w:rPr>
          <w:sz w:val="16"/>
        </w:rPr>
        <w:t xml:space="preserve"> of anti-performativity is that CMS </w:t>
      </w:r>
      <w:r w:rsidRPr="006D4C22">
        <w:rPr>
          <w:rStyle w:val="Emphasis"/>
        </w:rPr>
        <w:t>withdraws</w:t>
      </w:r>
      <w:r w:rsidRPr="004B5A26">
        <w:rPr>
          <w:rStyle w:val="StyleUnderline"/>
        </w:rPr>
        <w:t xml:space="preserve"> from attempts to </w:t>
      </w:r>
      <w:r w:rsidRPr="006D4C22">
        <w:rPr>
          <w:rStyle w:val="Emphasis"/>
        </w:rPr>
        <w:t>engage</w:t>
      </w:r>
      <w:r w:rsidRPr="004B5A26">
        <w:rPr>
          <w:rStyle w:val="StyleUnderline"/>
        </w:rPr>
        <w:t xml:space="preserve"> with practitioners and</w:t>
      </w:r>
      <w:r w:rsidRPr="002F1CC5">
        <w:rPr>
          <w:sz w:val="16"/>
        </w:rPr>
        <w:t xml:space="preserve"> mainstream management theorists </w:t>
      </w:r>
      <w:r w:rsidRPr="00AB5009">
        <w:rPr>
          <w:sz w:val="16"/>
        </w:rPr>
        <w:t xml:space="preserve">who are at least partially concerned with </w:t>
      </w:r>
      <w:r w:rsidRPr="00FB3BA4">
        <w:rPr>
          <w:sz w:val="16"/>
          <w:szCs w:val="16"/>
        </w:rPr>
        <w:t xml:space="preserve">issues of performativity . . . an anti-performative CMS </w:t>
      </w:r>
      <w:r w:rsidRPr="002F1CC5">
        <w:rPr>
          <w:rStyle w:val="Emphasis"/>
        </w:rPr>
        <w:t>satisfies</w:t>
      </w:r>
      <w:r w:rsidRPr="002F1CC5">
        <w:rPr>
          <w:rStyle w:val="StyleUnderline"/>
        </w:rPr>
        <w:t xml:space="preserve"> itself with attempts to </w:t>
      </w:r>
      <w:r w:rsidRPr="002F1CC5">
        <w:rPr>
          <w:rStyle w:val="Emphasis"/>
        </w:rPr>
        <w:t>shock</w:t>
      </w:r>
      <w:r w:rsidRPr="002F1CC5">
        <w:rPr>
          <w:rStyle w:val="StyleUnderline"/>
        </w:rPr>
        <w:t xml:space="preserve"> the mainstream out of its ideological slumber through intellectually</w:t>
      </w:r>
      <w:r w:rsidRPr="00FB3BA4">
        <w:rPr>
          <w:sz w:val="16"/>
          <w:szCs w:val="16"/>
        </w:rPr>
        <w:t xml:space="preserve"> ‘</w:t>
      </w:r>
      <w:r w:rsidRPr="002F1CC5">
        <w:rPr>
          <w:rStyle w:val="Emphasis"/>
        </w:rPr>
        <w:t>pissing in the street</w:t>
      </w:r>
      <w:r w:rsidRPr="00FB3BA4">
        <w:rPr>
          <w:sz w:val="16"/>
          <w:szCs w:val="16"/>
        </w:rPr>
        <w:t>’. (Spicer et al., 2009: 542)</w:t>
      </w:r>
      <w:r w:rsidRPr="00AB5009">
        <w:rPr>
          <w:sz w:val="16"/>
        </w:rPr>
        <w:t xml:space="preserve"> </w:t>
      </w:r>
    </w:p>
    <w:p w14:paraId="5804F911" w14:textId="77777777" w:rsidR="00916D94" w:rsidRPr="00AB5009" w:rsidRDefault="00916D94" w:rsidP="00916D94">
      <w:pPr>
        <w:rPr>
          <w:sz w:val="16"/>
        </w:rPr>
      </w:pPr>
      <w:r w:rsidRPr="004B5A26">
        <w:rPr>
          <w:rStyle w:val="StyleUnderline"/>
        </w:rPr>
        <w:t xml:space="preserve">Critical scholars should </w:t>
      </w:r>
      <w:r w:rsidRPr="00C05F16">
        <w:rPr>
          <w:rStyle w:val="StyleUnderline"/>
          <w:highlight w:val="cyan"/>
        </w:rPr>
        <w:t>instead become</w:t>
      </w:r>
      <w:r w:rsidRPr="006E03D7">
        <w:rPr>
          <w:rStyle w:val="StyleUnderline"/>
        </w:rPr>
        <w:t xml:space="preserve"> </w:t>
      </w:r>
      <w:r w:rsidRPr="006E03D7">
        <w:rPr>
          <w:rStyle w:val="Emphasis"/>
        </w:rPr>
        <w:t xml:space="preserve">actively </w:t>
      </w:r>
      <w:r w:rsidRPr="00C05F16">
        <w:rPr>
          <w:rStyle w:val="Emphasis"/>
          <w:highlight w:val="cyan"/>
        </w:rPr>
        <w:t>involved</w:t>
      </w:r>
      <w:r w:rsidRPr="004B5A26">
        <w:rPr>
          <w:rStyle w:val="StyleUnderline"/>
        </w:rPr>
        <w:t xml:space="preserve"> with everyday practitioners and </w:t>
      </w:r>
      <w:r w:rsidRPr="006D4C22">
        <w:rPr>
          <w:rStyle w:val="Emphasis"/>
        </w:rPr>
        <w:t>engage</w:t>
      </w:r>
      <w:r w:rsidRPr="004B5A26">
        <w:rPr>
          <w:rStyle w:val="StyleUnderline"/>
        </w:rPr>
        <w:t xml:space="preserve"> with the </w:t>
      </w:r>
      <w:r w:rsidRPr="006D4C22">
        <w:rPr>
          <w:rStyle w:val="Emphasis"/>
        </w:rPr>
        <w:t>language</w:t>
      </w:r>
      <w:r w:rsidRPr="004B5A26">
        <w:rPr>
          <w:rStyle w:val="StyleUnderline"/>
        </w:rPr>
        <w:t xml:space="preserve"> they use </w:t>
      </w:r>
      <w:r w:rsidRPr="006E03D7">
        <w:rPr>
          <w:rStyle w:val="StyleUnderline"/>
        </w:rPr>
        <w:t xml:space="preserve">in an attempt </w:t>
      </w:r>
      <w:r w:rsidRPr="00C05F16">
        <w:rPr>
          <w:rStyle w:val="StyleUnderline"/>
          <w:highlight w:val="cyan"/>
        </w:rPr>
        <w:t xml:space="preserve">to </w:t>
      </w:r>
      <w:r w:rsidRPr="00C05F16">
        <w:rPr>
          <w:rStyle w:val="Emphasis"/>
          <w:highlight w:val="cyan"/>
        </w:rPr>
        <w:t>construct new realities</w:t>
      </w:r>
      <w:r w:rsidRPr="004B5A26">
        <w:rPr>
          <w:rStyle w:val="StyleUnderline"/>
        </w:rPr>
        <w:t xml:space="preserve"> and </w:t>
      </w:r>
      <w:r w:rsidRPr="006D4C22">
        <w:rPr>
          <w:rStyle w:val="Emphasis"/>
        </w:rPr>
        <w:t>opportunities</w:t>
      </w:r>
      <w:r w:rsidRPr="00AB5009">
        <w:rPr>
          <w:sz w:val="16"/>
        </w:rPr>
        <w:t xml:space="preserve">. </w:t>
      </w:r>
    </w:p>
    <w:p w14:paraId="51D3D731" w14:textId="77777777" w:rsidR="00916D94" w:rsidRPr="00AB5009" w:rsidRDefault="00916D94" w:rsidP="00916D94">
      <w:pPr>
        <w:rPr>
          <w:sz w:val="16"/>
        </w:rPr>
      </w:pPr>
      <w:r w:rsidRPr="00AB5009">
        <w:rPr>
          <w:sz w:val="16"/>
        </w:rPr>
        <w:t xml:space="preserve">Following Spicer et al. (2009), Wickert and Schaefer (2014: 20) also implore the CMS community to have ‘greater impact on what managers actually do’. They are concerned that </w:t>
      </w:r>
      <w:r w:rsidRPr="004B5A26">
        <w:rPr>
          <w:rStyle w:val="StyleUnderline"/>
        </w:rPr>
        <w:t xml:space="preserve">critical scholars </w:t>
      </w:r>
      <w:r w:rsidRPr="006D4C22">
        <w:rPr>
          <w:rStyle w:val="Emphasis"/>
        </w:rPr>
        <w:t>fail</w:t>
      </w:r>
      <w:r w:rsidRPr="004B5A26">
        <w:rPr>
          <w:rStyle w:val="StyleUnderline"/>
        </w:rPr>
        <w:t xml:space="preserve"> to provide</w:t>
      </w:r>
      <w:r w:rsidRPr="00AB5009">
        <w:rPr>
          <w:sz w:val="16"/>
        </w:rPr>
        <w:t xml:space="preserve"> ‘</w:t>
      </w:r>
      <w:r w:rsidRPr="004B5A26">
        <w:rPr>
          <w:rStyle w:val="StyleUnderline"/>
        </w:rPr>
        <w:t xml:space="preserve">knowledge for </w:t>
      </w:r>
      <w:r w:rsidRPr="006D4C22">
        <w:rPr>
          <w:rStyle w:val="Emphasis"/>
        </w:rPr>
        <w:t>dealing</w:t>
      </w:r>
      <w:r w:rsidRPr="004B5A26">
        <w:rPr>
          <w:rStyle w:val="StyleUnderline"/>
        </w:rPr>
        <w:t xml:space="preserve"> with those aspects of managerial life that have been identified as problematic</w:t>
      </w:r>
      <w:r w:rsidRPr="00AB5009">
        <w:rPr>
          <w:sz w:val="16"/>
        </w:rPr>
        <w:t xml:space="preserve"> . . . </w:t>
      </w:r>
      <w:r w:rsidRPr="004B5A26">
        <w:rPr>
          <w:rStyle w:val="StyleUnderline"/>
        </w:rPr>
        <w:t xml:space="preserve">and </w:t>
      </w:r>
      <w:r w:rsidRPr="006D4C22">
        <w:rPr>
          <w:rStyle w:val="Emphasis"/>
        </w:rPr>
        <w:t>overlooks</w:t>
      </w:r>
      <w:r w:rsidRPr="004B5A26">
        <w:rPr>
          <w:rStyle w:val="StyleUnderline"/>
        </w:rPr>
        <w:t xml:space="preserve"> potential points of engagement</w:t>
      </w:r>
      <w:r w:rsidRPr="00AB5009">
        <w:rPr>
          <w:sz w:val="16"/>
        </w:rPr>
        <w:t xml:space="preserve"> with managers’ (Wickert and Schaefer, 2014: 5). Middle-managers in particular ought to be enlisted by CMS researchers because they are likely to be less aligned with organizational elites and potentially more sympathetic with frustrated subordinates to trigger progressive social change. For this reason too, Hartmann (2014: 626) argues the CMS community could also engage with managerial texts that are often dismissed in favour of critical theory, Marxism and feminism, in an attempt to subvert mainstream approaches and shift the discourse towards more emancipatory objectives instead. At least managerial texts provide a non-alienating ‘vocabulary to think progressively about alternatives without setting itself against the goals of organizations (i.e. it is not directly opposed to performative ends)’. </w:t>
      </w:r>
    </w:p>
    <w:p w14:paraId="46F360B8" w14:textId="77777777" w:rsidR="00916D94" w:rsidRPr="00AB5009" w:rsidRDefault="00916D94" w:rsidP="00916D94">
      <w:pPr>
        <w:rPr>
          <w:sz w:val="16"/>
        </w:rPr>
      </w:pPr>
      <w:r w:rsidRPr="00AB5009">
        <w:rPr>
          <w:sz w:val="16"/>
        </w:rPr>
        <w:t xml:space="preserve">Critical and progressive performativity </w:t>
      </w:r>
    </w:p>
    <w:p w14:paraId="01D25E98" w14:textId="77777777" w:rsidR="00916D94" w:rsidRPr="00AB5009" w:rsidRDefault="00916D94" w:rsidP="00916D94">
      <w:pPr>
        <w:rPr>
          <w:sz w:val="16"/>
        </w:rPr>
      </w:pPr>
      <w:r w:rsidRPr="00AB5009">
        <w:rPr>
          <w:sz w:val="16"/>
        </w:rPr>
        <w:t xml:space="preserve">To rectify the pitfalls of non-performativity, Spicer et al. (2009) posit ‘critical performativity’ as </w:t>
      </w:r>
      <w:r w:rsidRPr="00C05F16">
        <w:rPr>
          <w:rStyle w:val="StyleUnderline"/>
          <w:highlight w:val="cyan"/>
        </w:rPr>
        <w:t xml:space="preserve">a </w:t>
      </w:r>
      <w:r w:rsidRPr="00C05F16">
        <w:rPr>
          <w:rStyle w:val="Emphasis"/>
          <w:highlight w:val="cyan"/>
        </w:rPr>
        <w:t>practical alt</w:t>
      </w:r>
      <w:r w:rsidRPr="006D4C22">
        <w:rPr>
          <w:rStyle w:val="Emphasis"/>
        </w:rPr>
        <w:t>ernative</w:t>
      </w:r>
      <w:r w:rsidRPr="00AB5009">
        <w:rPr>
          <w:sz w:val="16"/>
        </w:rPr>
        <w:t xml:space="preserve"> for CMS scholars. This model of impact </w:t>
      </w:r>
      <w:r w:rsidRPr="00C05F16">
        <w:rPr>
          <w:rStyle w:val="StyleUnderline"/>
          <w:highlight w:val="cyan"/>
        </w:rPr>
        <w:t>can be achieved through</w:t>
      </w:r>
      <w:r w:rsidRPr="004B5A26">
        <w:rPr>
          <w:rStyle w:val="StyleUnderline"/>
        </w:rPr>
        <w:t xml:space="preserve"> </w:t>
      </w:r>
      <w:r w:rsidRPr="006E03D7">
        <w:rPr>
          <w:rStyle w:val="StyleUnderline"/>
        </w:rPr>
        <w:t>an affirmative stance</w:t>
      </w:r>
      <w:r w:rsidRPr="006E03D7">
        <w:rPr>
          <w:sz w:val="16"/>
        </w:rPr>
        <w:t xml:space="preserve"> (</w:t>
      </w:r>
      <w:r w:rsidRPr="006E03D7">
        <w:rPr>
          <w:rStyle w:val="StyleUnderline"/>
        </w:rPr>
        <w:t xml:space="preserve">getting </w:t>
      </w:r>
      <w:r w:rsidRPr="006E03D7">
        <w:rPr>
          <w:rStyle w:val="Emphasis"/>
        </w:rPr>
        <w:t>close</w:t>
      </w:r>
      <w:r w:rsidRPr="006E03D7">
        <w:rPr>
          <w:rStyle w:val="StyleUnderline"/>
        </w:rPr>
        <w:t xml:space="preserve"> to the object of critique to </w:t>
      </w:r>
      <w:r w:rsidRPr="006E03D7">
        <w:rPr>
          <w:rStyle w:val="Emphasis"/>
        </w:rPr>
        <w:t>reveal points of revision</w:t>
      </w:r>
      <w:r w:rsidRPr="006E03D7">
        <w:rPr>
          <w:sz w:val="16"/>
        </w:rPr>
        <w:t xml:space="preserve">), an ethic of care (providing space for management’s viewpoint and </w:t>
      </w:r>
      <w:r w:rsidRPr="006E03D7">
        <w:rPr>
          <w:rStyle w:val="Emphasis"/>
        </w:rPr>
        <w:t>collaborating</w:t>
      </w:r>
      <w:r w:rsidRPr="006E03D7">
        <w:rPr>
          <w:sz w:val="16"/>
        </w:rPr>
        <w:t xml:space="preserve"> with them </w:t>
      </w:r>
      <w:r w:rsidRPr="006E03D7">
        <w:rPr>
          <w:rStyle w:val="StyleUnderline"/>
        </w:rPr>
        <w:t xml:space="preserve">to </w:t>
      </w:r>
      <w:r w:rsidRPr="006E03D7">
        <w:rPr>
          <w:rStyle w:val="Emphasis"/>
        </w:rPr>
        <w:t>achieve emancipatory ends</w:t>
      </w:r>
      <w:r w:rsidRPr="006E03D7">
        <w:rPr>
          <w:sz w:val="16"/>
        </w:rPr>
        <w:t xml:space="preserve">), </w:t>
      </w:r>
      <w:r w:rsidRPr="00C05F16">
        <w:rPr>
          <w:rStyle w:val="Emphasis"/>
          <w:highlight w:val="cyan"/>
        </w:rPr>
        <w:t>pragmatism</w:t>
      </w:r>
      <w:r w:rsidRPr="006E03D7">
        <w:rPr>
          <w:sz w:val="16"/>
        </w:rPr>
        <w:t xml:space="preserve"> (</w:t>
      </w:r>
      <w:r w:rsidRPr="006E03D7">
        <w:rPr>
          <w:rStyle w:val="StyleUnderline"/>
        </w:rPr>
        <w:t xml:space="preserve">being </w:t>
      </w:r>
      <w:r w:rsidRPr="006E03D7">
        <w:rPr>
          <w:rStyle w:val="Emphasis"/>
        </w:rPr>
        <w:t>realistic</w:t>
      </w:r>
      <w:r w:rsidRPr="006E03D7">
        <w:rPr>
          <w:rStyle w:val="StyleUnderline"/>
        </w:rPr>
        <w:t xml:space="preserve"> about what can be achieved given </w:t>
      </w:r>
      <w:r w:rsidRPr="006E03D7">
        <w:rPr>
          <w:rStyle w:val="Emphasis"/>
        </w:rPr>
        <w:t>structural constraints</w:t>
      </w:r>
      <w:r w:rsidRPr="006E03D7">
        <w:rPr>
          <w:sz w:val="16"/>
        </w:rPr>
        <w:t>), engaging potentialities (</w:t>
      </w:r>
      <w:r w:rsidRPr="006E03D7">
        <w:rPr>
          <w:rStyle w:val="StyleUnderline"/>
        </w:rPr>
        <w:t>leveraging points of possibility</w:t>
      </w:r>
      <w:r w:rsidRPr="004B5A26">
        <w:rPr>
          <w:rStyle w:val="StyleUnderline"/>
        </w:rPr>
        <w:t xml:space="preserve"> for changing</w:t>
      </w:r>
      <w:r w:rsidRPr="00AB5009">
        <w:rPr>
          <w:sz w:val="16"/>
        </w:rPr>
        <w:t xml:space="preserve"> managerial </w:t>
      </w:r>
      <w:r w:rsidRPr="004B5A26">
        <w:rPr>
          <w:rStyle w:val="StyleUnderline"/>
        </w:rPr>
        <w:t xml:space="preserve">practices in an </w:t>
      </w:r>
      <w:r w:rsidRPr="00C05F16">
        <w:rPr>
          <w:rStyle w:val="Emphasis"/>
          <w:highlight w:val="cyan"/>
        </w:rPr>
        <w:t>incremental</w:t>
      </w:r>
      <w:r w:rsidRPr="00C05F16">
        <w:rPr>
          <w:rStyle w:val="StyleUnderline"/>
          <w:highlight w:val="cyan"/>
        </w:rPr>
        <w:t xml:space="preserve"> rather than </w:t>
      </w:r>
      <w:r w:rsidRPr="00C05F16">
        <w:rPr>
          <w:rStyle w:val="Emphasis"/>
          <w:highlight w:val="cyan"/>
        </w:rPr>
        <w:t>radical</w:t>
      </w:r>
      <w:r w:rsidRPr="006D4C22">
        <w:rPr>
          <w:sz w:val="16"/>
        </w:rPr>
        <w:t xml:space="preserve"> ‘revolutionary’ </w:t>
      </w:r>
      <w:r w:rsidRPr="004B5A26">
        <w:rPr>
          <w:rStyle w:val="StyleUnderline"/>
        </w:rPr>
        <w:t>manner</w:t>
      </w:r>
      <w:r w:rsidRPr="00AB5009">
        <w:rPr>
          <w:sz w:val="16"/>
        </w:rPr>
        <w:t xml:space="preserve">) and asserting a normative orientation (ideals for ‘good’ organizational practice). </w:t>
      </w:r>
    </w:p>
    <w:p w14:paraId="7E83A855" w14:textId="77777777" w:rsidR="00916D94" w:rsidRPr="00AB5009" w:rsidRDefault="00916D94" w:rsidP="00916D94">
      <w:pPr>
        <w:rPr>
          <w:sz w:val="16"/>
        </w:rPr>
      </w:pPr>
      <w:r w:rsidRPr="00AB5009">
        <w:rPr>
          <w:sz w:val="16"/>
        </w:rPr>
        <w:t xml:space="preserve">Three implications of this approach are noteworthy. First, Spicer et al. (2009) move beyond Fournier and Grey’s (2000) Lyotardian conceptualization of performativity (i.e. input/output maximization) by drawing on other philosophical traditions that highlight how language/speech might count as social action (see Gond and Cabantous [2015] for an extended overview of this literature in the social sciences and philosophy). Austin (1963) and Butler’s (1990, 1993) notion of performative utterances (i.e. words that are also deeds) is considered especially important in this regard. Rather than functioning only as a secondary descriptor, language can also perform reality, as when a judge utters ‘I sentence you to . . .’ CMS researchers might thus create equitable organizational practices by intervening in management discourse and experimenting ‘with metaphors that might be floating around in the organization’ (Spicer et al., 2009: 547). Second, an ethic of affirmation and care implies that CMS ought to listen to management’s side of the story and engage in a ‘loving struggle’ (p. 548) with their language rather than simply criticize: ‘CMS needs to appreciate the contexts and constraints of management . . . from this follows some degree of respect and care’ (Spicer et al., 2009: 545). Third, CMS must </w:t>
      </w:r>
      <w:r w:rsidRPr="004B5A26">
        <w:rPr>
          <w:rStyle w:val="StyleUnderline"/>
        </w:rPr>
        <w:t xml:space="preserve">be </w:t>
      </w:r>
      <w:r w:rsidRPr="006D4C22">
        <w:rPr>
          <w:rStyle w:val="Emphasis"/>
        </w:rPr>
        <w:t xml:space="preserve">less </w:t>
      </w:r>
      <w:r w:rsidRPr="006D4C22">
        <w:rPr>
          <w:sz w:val="16"/>
        </w:rPr>
        <w:t>‘</w:t>
      </w:r>
      <w:r w:rsidRPr="006D4C22">
        <w:rPr>
          <w:rStyle w:val="Emphasis"/>
        </w:rPr>
        <w:t>utopian</w:t>
      </w:r>
      <w:r w:rsidRPr="006D4C22">
        <w:rPr>
          <w:sz w:val="16"/>
        </w:rPr>
        <w:t xml:space="preserve">’ </w:t>
      </w:r>
      <w:r w:rsidRPr="004B5A26">
        <w:rPr>
          <w:rStyle w:val="StyleUnderline"/>
        </w:rPr>
        <w:t>in</w:t>
      </w:r>
      <w:r w:rsidRPr="006D4C22">
        <w:rPr>
          <w:sz w:val="16"/>
        </w:rPr>
        <w:t xml:space="preserve"> </w:t>
      </w:r>
      <w:r w:rsidRPr="00AB5009">
        <w:rPr>
          <w:sz w:val="16"/>
        </w:rPr>
        <w:t xml:space="preserve">its </w:t>
      </w:r>
      <w:r w:rsidRPr="006D4C22">
        <w:rPr>
          <w:rStyle w:val="Emphasis"/>
        </w:rPr>
        <w:t>emancipatory ambitions</w:t>
      </w:r>
      <w:r w:rsidRPr="00AB5009">
        <w:rPr>
          <w:sz w:val="16"/>
        </w:rPr>
        <w:t xml:space="preserve">. </w:t>
      </w:r>
      <w:r w:rsidRPr="006D4C22">
        <w:rPr>
          <w:rStyle w:val="Emphasis"/>
        </w:rPr>
        <w:t>Incremental</w:t>
      </w:r>
      <w:r w:rsidRPr="004B5A26">
        <w:rPr>
          <w:rStyle w:val="StyleUnderline"/>
        </w:rPr>
        <w:t xml:space="preserve"> and </w:t>
      </w:r>
      <w:r w:rsidRPr="00C05F16">
        <w:rPr>
          <w:rStyle w:val="Emphasis"/>
          <w:highlight w:val="cyan"/>
        </w:rPr>
        <w:t>piecemeal</w:t>
      </w:r>
      <w:r w:rsidRPr="00C05F16">
        <w:rPr>
          <w:rStyle w:val="StyleUnderline"/>
          <w:highlight w:val="cyan"/>
        </w:rPr>
        <w:t xml:space="preserve"> change is </w:t>
      </w:r>
      <w:r w:rsidRPr="00C05F16">
        <w:rPr>
          <w:rStyle w:val="Emphasis"/>
          <w:highlight w:val="cyan"/>
        </w:rPr>
        <w:t>more doable</w:t>
      </w:r>
      <w:r w:rsidRPr="00C05F16">
        <w:rPr>
          <w:rStyle w:val="StyleUnderline"/>
          <w:highlight w:val="cyan"/>
        </w:rPr>
        <w:t xml:space="preserve"> given</w:t>
      </w:r>
      <w:r w:rsidRPr="00AB5009">
        <w:rPr>
          <w:sz w:val="16"/>
        </w:rPr>
        <w:t xml:space="preserve"> the </w:t>
      </w:r>
      <w:r w:rsidRPr="00C05F16">
        <w:rPr>
          <w:rStyle w:val="Emphasis"/>
          <w:highlight w:val="cyan"/>
        </w:rPr>
        <w:t>economic pressures</w:t>
      </w:r>
      <w:r w:rsidRPr="00AB5009">
        <w:rPr>
          <w:sz w:val="16"/>
        </w:rPr>
        <w:t xml:space="preserve"> managers confront </w:t>
      </w:r>
      <w:r w:rsidRPr="004B5A26">
        <w:rPr>
          <w:rStyle w:val="StyleUnderline"/>
        </w:rPr>
        <w:t>in</w:t>
      </w:r>
      <w:r w:rsidRPr="00AB5009">
        <w:rPr>
          <w:sz w:val="16"/>
        </w:rPr>
        <w:t xml:space="preserve"> their </w:t>
      </w:r>
      <w:r w:rsidRPr="004B5A26">
        <w:rPr>
          <w:rStyle w:val="StyleUnderline"/>
        </w:rPr>
        <w:t>daily routines and practices</w:t>
      </w:r>
      <w:r w:rsidRPr="00AB5009">
        <w:rPr>
          <w:sz w:val="16"/>
        </w:rPr>
        <w:t xml:space="preserve">. </w:t>
      </w:r>
    </w:p>
    <w:p w14:paraId="1BDDD126" w14:textId="77777777" w:rsidR="00916D94" w:rsidRPr="00AB5009" w:rsidRDefault="00916D94" w:rsidP="00916D94">
      <w:pPr>
        <w:rPr>
          <w:sz w:val="16"/>
        </w:rPr>
      </w:pPr>
      <w:r w:rsidRPr="00AB5009">
        <w:rPr>
          <w:sz w:val="16"/>
        </w:rPr>
        <w:t xml:space="preserve">A similar set of reforms are outlined by Wickert and Schaefer (2014) in their notion of ‘progressive performativity’. The weakness of CMS for them is that </w:t>
      </w:r>
      <w:r w:rsidRPr="004B5A26">
        <w:rPr>
          <w:rStyle w:val="StyleUnderline"/>
        </w:rPr>
        <w:t>it</w:t>
      </w:r>
      <w:r w:rsidRPr="00AB5009">
        <w:rPr>
          <w:sz w:val="16"/>
        </w:rPr>
        <w:t xml:space="preserve"> ‘</w:t>
      </w:r>
      <w:r w:rsidRPr="004B5A26">
        <w:rPr>
          <w:rStyle w:val="StyleUnderline"/>
        </w:rPr>
        <w:t xml:space="preserve">provides </w:t>
      </w:r>
      <w:r w:rsidRPr="006D4C22">
        <w:rPr>
          <w:rStyle w:val="Emphasis"/>
        </w:rPr>
        <w:t>only limited guidance</w:t>
      </w:r>
      <w:r w:rsidRPr="004B5A26">
        <w:rPr>
          <w:rStyle w:val="StyleUnderline"/>
        </w:rPr>
        <w:t xml:space="preserve"> on how</w:t>
      </w:r>
      <w:r w:rsidRPr="00AB5009">
        <w:rPr>
          <w:sz w:val="16"/>
        </w:rPr>
        <w:t xml:space="preserve"> (</w:t>
      </w:r>
      <w:r w:rsidRPr="006D4C22">
        <w:rPr>
          <w:rStyle w:val="Emphasis"/>
        </w:rPr>
        <w:t>counterbalancing</w:t>
      </w:r>
      <w:r w:rsidRPr="00AB5009">
        <w:rPr>
          <w:sz w:val="16"/>
        </w:rPr>
        <w:t xml:space="preserve">) </w:t>
      </w:r>
      <w:r w:rsidRPr="006D4C22">
        <w:rPr>
          <w:rStyle w:val="Emphasis"/>
        </w:rPr>
        <w:t>values</w:t>
      </w:r>
      <w:r w:rsidRPr="004B5A26">
        <w:rPr>
          <w:rStyle w:val="StyleUnderline"/>
        </w:rPr>
        <w:t xml:space="preserve"> could be </w:t>
      </w:r>
      <w:r w:rsidRPr="006D4C22">
        <w:rPr>
          <w:rStyle w:val="Emphasis"/>
        </w:rPr>
        <w:t>embedded</w:t>
      </w:r>
      <w:r w:rsidRPr="00AB5009">
        <w:rPr>
          <w:sz w:val="16"/>
        </w:rPr>
        <w:t xml:space="preserve"> into organizational practices and procedures in collaboration with, rather than in opposition to, managers’ (Wickert and Schaefer, 2014: 7, emphasis in original). They too advance a broader understanding of performativity related to language: ‘The performative element, we suggest, requires researchers to “activate” the language that managers use . . . In that way, CMS scholars may support managers to “talk into existence” new (counterbalancing) behaviours and practices’ (Wickert and Schaefer, 2014: 3). Two elements of progressive performativity follow from this proposition. First, through micro-level engagement CMS researchers can actively ally themselves with selected managers (preferably middlemanagers) to raise awareness and identify alternative speech acts. Second, this may lead to reflexive conscientization, whereby scholars help create discursive spaces ‘in which managers are gently “nudged” to reflect on their actions and the organizational processes to which their actions relate . . . [it seeks to] raise the critical consciousness of managers’ (Wickert and Schaefer, 2014: 3). </w:t>
      </w:r>
    </w:p>
    <w:p w14:paraId="27AD6A8F" w14:textId="77777777" w:rsidR="00916D94" w:rsidRPr="00AB5009" w:rsidRDefault="00916D94" w:rsidP="00916D94">
      <w:pPr>
        <w:rPr>
          <w:sz w:val="16"/>
        </w:rPr>
      </w:pPr>
      <w:r w:rsidRPr="00AB5009">
        <w:rPr>
          <w:sz w:val="16"/>
        </w:rPr>
        <w:t xml:space="preserve">This can only be credibly achieved, according to Wickert and Schaefer, if scholars put aside the classical emancipatory ideals of CMS since they discourage micro-collaborations with managers, introduce concepts that alienate practitioners and ultimately make progressive change seemingly impossible. </w:t>
      </w:r>
      <w:r w:rsidRPr="00C05F16">
        <w:rPr>
          <w:rStyle w:val="StyleUnderline"/>
          <w:highlight w:val="cyan"/>
        </w:rPr>
        <w:t>Utopianism</w:t>
      </w:r>
      <w:r w:rsidRPr="00AB5009">
        <w:rPr>
          <w:sz w:val="16"/>
        </w:rPr>
        <w:t xml:space="preserve">, in particular, according to Wickert and Schaefer, </w:t>
      </w:r>
      <w:r w:rsidRPr="00C05F16">
        <w:rPr>
          <w:rStyle w:val="StyleUnderline"/>
          <w:highlight w:val="cyan"/>
        </w:rPr>
        <w:t>introduces</w:t>
      </w:r>
      <w:r w:rsidRPr="00C05F16">
        <w:rPr>
          <w:sz w:val="16"/>
          <w:highlight w:val="cyan"/>
        </w:rPr>
        <w:t xml:space="preserve"> ‘</w:t>
      </w:r>
      <w:r w:rsidRPr="00C05F16">
        <w:rPr>
          <w:rStyle w:val="Emphasis"/>
          <w:highlight w:val="cyan"/>
        </w:rPr>
        <w:t>complex problems</w:t>
      </w:r>
      <w:r w:rsidRPr="006E03D7">
        <w:rPr>
          <w:sz w:val="16"/>
        </w:rPr>
        <w:t xml:space="preserve"> [</w:t>
      </w:r>
      <w:r w:rsidRPr="004B5A26">
        <w:rPr>
          <w:rStyle w:val="StyleUnderline"/>
        </w:rPr>
        <w:t>that</w:t>
      </w:r>
      <w:r w:rsidRPr="00AB5009">
        <w:rPr>
          <w:sz w:val="16"/>
        </w:rPr>
        <w:t xml:space="preserve">] </w:t>
      </w:r>
      <w:r w:rsidRPr="004B5A26">
        <w:rPr>
          <w:rStyle w:val="StyleUnderline"/>
        </w:rPr>
        <w:t xml:space="preserve">fill people with </w:t>
      </w:r>
      <w:r w:rsidRPr="006D4C22">
        <w:rPr>
          <w:rStyle w:val="Emphasis"/>
        </w:rPr>
        <w:t>anxiety</w:t>
      </w:r>
      <w:r w:rsidRPr="004B5A26">
        <w:rPr>
          <w:rStyle w:val="StyleUnderline"/>
        </w:rPr>
        <w:t xml:space="preserve"> and </w:t>
      </w:r>
      <w:r w:rsidRPr="00C05F16">
        <w:rPr>
          <w:rStyle w:val="Emphasis"/>
          <w:highlight w:val="cyan"/>
        </w:rPr>
        <w:t>limit</w:t>
      </w:r>
      <w:r w:rsidRPr="004B5A26">
        <w:rPr>
          <w:rStyle w:val="StyleUnderline"/>
        </w:rPr>
        <w:t xml:space="preserve"> their </w:t>
      </w:r>
      <w:r w:rsidRPr="00C05F16">
        <w:rPr>
          <w:rStyle w:val="StyleUnderline"/>
          <w:highlight w:val="cyan"/>
        </w:rPr>
        <w:t xml:space="preserve">capacity to </w:t>
      </w:r>
      <w:r w:rsidRPr="00C05F16">
        <w:rPr>
          <w:rStyle w:val="Emphasis"/>
          <w:highlight w:val="cyan"/>
        </w:rPr>
        <w:t>think</w:t>
      </w:r>
      <w:r w:rsidRPr="00C05F16">
        <w:rPr>
          <w:rStyle w:val="StyleUnderline"/>
          <w:highlight w:val="cyan"/>
        </w:rPr>
        <w:t xml:space="preserve"> and </w:t>
      </w:r>
      <w:r w:rsidRPr="00C05F16">
        <w:rPr>
          <w:rStyle w:val="Emphasis"/>
          <w:highlight w:val="cyan"/>
        </w:rPr>
        <w:t>act creatively</w:t>
      </w:r>
      <w:r w:rsidRPr="00C05F16">
        <w:rPr>
          <w:sz w:val="16"/>
          <w:highlight w:val="cyan"/>
        </w:rPr>
        <w:t>’</w:t>
      </w:r>
      <w:r w:rsidRPr="00AB5009">
        <w:rPr>
          <w:sz w:val="16"/>
        </w:rPr>
        <w:t xml:space="preserve"> (Wickert and Schaefer, 2014: 14). They </w:t>
      </w:r>
      <w:r w:rsidRPr="004B5A26">
        <w:rPr>
          <w:rStyle w:val="StyleUnderline"/>
        </w:rPr>
        <w:t xml:space="preserve">recommend </w:t>
      </w:r>
      <w:r w:rsidRPr="006D4C22">
        <w:rPr>
          <w:rStyle w:val="Emphasis"/>
        </w:rPr>
        <w:t>non-utopian</w:t>
      </w:r>
      <w:r w:rsidRPr="004B5A26">
        <w:rPr>
          <w:rStyle w:val="StyleUnderline"/>
        </w:rPr>
        <w:t xml:space="preserve"> and</w:t>
      </w:r>
      <w:r w:rsidRPr="00AB5009">
        <w:rPr>
          <w:sz w:val="16"/>
        </w:rPr>
        <w:t xml:space="preserve"> ‘</w:t>
      </w:r>
      <w:r w:rsidRPr="006D4C22">
        <w:rPr>
          <w:rStyle w:val="Emphasis"/>
        </w:rPr>
        <w:t>small-win</w:t>
      </w:r>
      <w:r w:rsidRPr="00AB5009">
        <w:rPr>
          <w:sz w:val="16"/>
        </w:rPr>
        <w:t xml:space="preserve">’ </w:t>
      </w:r>
      <w:r w:rsidRPr="004B5A26">
        <w:rPr>
          <w:rStyle w:val="StyleUnderline"/>
        </w:rPr>
        <w:t xml:space="preserve">initiatives </w:t>
      </w:r>
      <w:r w:rsidRPr="006E03D7">
        <w:rPr>
          <w:rStyle w:val="StyleUnderline"/>
        </w:rPr>
        <w:t>instead</w:t>
      </w:r>
      <w:r w:rsidRPr="006E03D7">
        <w:rPr>
          <w:sz w:val="16"/>
        </w:rPr>
        <w:t>, ‘</w:t>
      </w:r>
      <w:r w:rsidRPr="006E03D7">
        <w:rPr>
          <w:rStyle w:val="StyleUnderline"/>
        </w:rPr>
        <w:t xml:space="preserve">moving forward by actively working towards </w:t>
      </w:r>
      <w:r w:rsidRPr="006E03D7">
        <w:rPr>
          <w:rStyle w:val="Emphasis"/>
        </w:rPr>
        <w:t>incremental</w:t>
      </w:r>
      <w:r w:rsidRPr="006E03D7">
        <w:rPr>
          <w:sz w:val="16"/>
        </w:rPr>
        <w:t xml:space="preserve">, </w:t>
      </w:r>
      <w:r w:rsidRPr="006E03D7">
        <w:rPr>
          <w:rStyle w:val="StyleUnderline"/>
        </w:rPr>
        <w:t xml:space="preserve">rather than </w:t>
      </w:r>
      <w:r w:rsidRPr="006E03D7">
        <w:rPr>
          <w:rStyle w:val="Emphasis"/>
        </w:rPr>
        <w:t>radical</w:t>
      </w:r>
      <w:r w:rsidRPr="006E03D7">
        <w:rPr>
          <w:rStyle w:val="StyleUnderline"/>
        </w:rPr>
        <w:t xml:space="preserve"> transformation of unfavourable social conditions</w:t>
      </w:r>
      <w:r w:rsidRPr="006E03D7">
        <w:rPr>
          <w:sz w:val="16"/>
        </w:rPr>
        <w:t>’ (Wickert and Schaefer, 2014</w:t>
      </w:r>
      <w:r w:rsidRPr="00AB5009">
        <w:rPr>
          <w:sz w:val="16"/>
        </w:rPr>
        <w:t xml:space="preserve">: 9–10). </w:t>
      </w:r>
    </w:p>
    <w:p w14:paraId="42DDBBED" w14:textId="77777777" w:rsidR="00916D94" w:rsidRPr="00AB5009" w:rsidRDefault="00916D94" w:rsidP="00916D94">
      <w:pPr>
        <w:rPr>
          <w:sz w:val="16"/>
        </w:rPr>
      </w:pPr>
      <w:r w:rsidRPr="00AB5009">
        <w:rPr>
          <w:sz w:val="16"/>
        </w:rPr>
        <w:t xml:space="preserve">Limitations of the new performative turn in Critical Management Studies </w:t>
      </w:r>
    </w:p>
    <w:p w14:paraId="4F7F53FB" w14:textId="77777777" w:rsidR="00916D94" w:rsidRPr="00AB5009" w:rsidRDefault="00916D94" w:rsidP="00916D94">
      <w:pPr>
        <w:rPr>
          <w:sz w:val="16"/>
        </w:rPr>
      </w:pPr>
      <w:r w:rsidRPr="00AB5009">
        <w:rPr>
          <w:sz w:val="16"/>
        </w:rPr>
        <w:t xml:space="preserve">Space does not permit a full elaboration of the critical and progressive models of performativity being recommended to CMS </w:t>
      </w:r>
      <w:r w:rsidRPr="004B5A26">
        <w:rPr>
          <w:rStyle w:val="StyleUnderline"/>
        </w:rPr>
        <w:t>researchers</w:t>
      </w:r>
      <w:r w:rsidRPr="00AB5009">
        <w:rPr>
          <w:sz w:val="16"/>
        </w:rPr>
        <w:t xml:space="preserve">. But it is no exaggeration to suggest that the argumentation involved presents a rather caricatured image of the CMS community when exhorted to ‘overcome its often hypocritical and unproductive claims that its output has no performative intent whatsoever’ (Spicer et al. 2009: 554). As Alvesson et al. (2009: 10, emphasis in original) </w:t>
      </w:r>
      <w:r w:rsidRPr="004B5A26">
        <w:rPr>
          <w:rStyle w:val="StyleUnderline"/>
        </w:rPr>
        <w:t>argue</w:t>
      </w:r>
      <w:r w:rsidRPr="00AB5009">
        <w:rPr>
          <w:sz w:val="16"/>
        </w:rPr>
        <w:t xml:space="preserve">, </w:t>
      </w:r>
      <w:r w:rsidRPr="006D4C22">
        <w:rPr>
          <w:rStyle w:val="StyleUnderline"/>
        </w:rPr>
        <w:t>non-performativity</w:t>
      </w:r>
      <w:r w:rsidRPr="00AB5009">
        <w:rPr>
          <w:sz w:val="16"/>
        </w:rPr>
        <w:t xml:space="preserve"> ‘emphatically does not mean an antagonistic attitude to any type of performing’. CMS </w:t>
      </w:r>
      <w:r w:rsidRPr="004B5A26">
        <w:rPr>
          <w:rStyle w:val="StyleUnderline"/>
        </w:rPr>
        <w:t>only refrains from</w:t>
      </w:r>
      <w:r w:rsidRPr="00AB5009">
        <w:rPr>
          <w:sz w:val="16"/>
        </w:rPr>
        <w:t xml:space="preserve"> instrumentally contributing to </w:t>
      </w:r>
      <w:r w:rsidRPr="004B5A26">
        <w:rPr>
          <w:rStyle w:val="StyleUnderline"/>
        </w:rPr>
        <w:t xml:space="preserve">the </w:t>
      </w:r>
      <w:r w:rsidRPr="006D4C22">
        <w:rPr>
          <w:rStyle w:val="Emphasis"/>
        </w:rPr>
        <w:t>mean-ends rationality</w:t>
      </w:r>
      <w:r w:rsidRPr="004B5A26">
        <w:rPr>
          <w:rStyle w:val="StyleUnderline"/>
        </w:rPr>
        <w:t xml:space="preserve"> of corporate managerialism</w:t>
      </w:r>
      <w:r w:rsidRPr="00AB5009">
        <w:rPr>
          <w:sz w:val="16"/>
        </w:rPr>
        <w:t xml:space="preserve">. It is not against all impact, since that would render its criticism something of a self-serving exercise that rightly ought to be admonished. Having said that, </w:t>
      </w:r>
      <w:r w:rsidRPr="004B5A26">
        <w:rPr>
          <w:rStyle w:val="StyleUnderline"/>
        </w:rPr>
        <w:t>advocates</w:t>
      </w:r>
      <w:r w:rsidRPr="00AB5009">
        <w:rPr>
          <w:sz w:val="16"/>
        </w:rPr>
        <w:t xml:space="preserve"> of a new performativity do </w:t>
      </w:r>
      <w:r w:rsidRPr="004B5A26">
        <w:rPr>
          <w:rStyle w:val="StyleUnderline"/>
        </w:rPr>
        <w:t xml:space="preserve">have a </w:t>
      </w:r>
      <w:r w:rsidRPr="006D4C22">
        <w:rPr>
          <w:rStyle w:val="Emphasis"/>
        </w:rPr>
        <w:t>good point</w:t>
      </w:r>
      <w:r w:rsidRPr="004B5A26">
        <w:rPr>
          <w:rStyle w:val="StyleUnderline"/>
        </w:rPr>
        <w:t xml:space="preserve"> when they highlight the </w:t>
      </w:r>
      <w:r w:rsidRPr="006D4C22">
        <w:rPr>
          <w:rStyle w:val="Emphasis"/>
        </w:rPr>
        <w:t>vagueness</w:t>
      </w:r>
      <w:r w:rsidRPr="004B5A26">
        <w:rPr>
          <w:rStyle w:val="StyleUnderline"/>
        </w:rPr>
        <w:t xml:space="preserve"> and </w:t>
      </w:r>
      <w:r w:rsidRPr="006D4C22">
        <w:rPr>
          <w:rStyle w:val="Emphasis"/>
        </w:rPr>
        <w:t>ambiguity</w:t>
      </w:r>
      <w:r w:rsidRPr="004B5A26">
        <w:rPr>
          <w:rStyle w:val="StyleUnderline"/>
        </w:rPr>
        <w:t xml:space="preserve"> around what </w:t>
      </w:r>
      <w:r w:rsidRPr="006D4C22">
        <w:rPr>
          <w:rStyle w:val="Emphasis"/>
        </w:rPr>
        <w:t>mechanisms</w:t>
      </w:r>
      <w:r w:rsidRPr="004B5A26">
        <w:rPr>
          <w:rStyle w:val="StyleUnderline"/>
        </w:rPr>
        <w:t xml:space="preserve"> of impact</w:t>
      </w:r>
      <w:r w:rsidRPr="00AB5009">
        <w:rPr>
          <w:sz w:val="16"/>
        </w:rPr>
        <w:t xml:space="preserve"> CMS </w:t>
      </w:r>
      <w:r w:rsidRPr="006D4C22">
        <w:rPr>
          <w:rStyle w:val="Emphasis"/>
        </w:rPr>
        <w:t>actually does favour</w:t>
      </w:r>
      <w:r w:rsidRPr="00AB5009">
        <w:rPr>
          <w:sz w:val="16"/>
        </w:rPr>
        <w:t xml:space="preserve">. How can the community help make a practical difference to organizational life so that they are less exploitative and more equitable? </w:t>
      </w:r>
    </w:p>
    <w:p w14:paraId="62C598B3" w14:textId="77777777" w:rsidR="00916D94" w:rsidRPr="002A4638" w:rsidRDefault="00916D94" w:rsidP="00916D94">
      <w:pPr>
        <w:rPr>
          <w:sz w:val="16"/>
        </w:rPr>
      </w:pPr>
      <w:r w:rsidRPr="00AB5009">
        <w:rPr>
          <w:sz w:val="16"/>
        </w:rPr>
        <w:t xml:space="preserve">Critical and progressive </w:t>
      </w:r>
      <w:r w:rsidRPr="004B5A26">
        <w:rPr>
          <w:rStyle w:val="StyleUnderline"/>
        </w:rPr>
        <w:t>performativity</w:t>
      </w:r>
      <w:r w:rsidRPr="00AB5009">
        <w:rPr>
          <w:sz w:val="16"/>
        </w:rPr>
        <w:t xml:space="preserve"> may hold promise in this regard. However, we feel these </w:t>
      </w:r>
      <w:r w:rsidRPr="00C05F16">
        <w:rPr>
          <w:rStyle w:val="StyleUnderline"/>
          <w:highlight w:val="cyan"/>
        </w:rPr>
        <w:t>models</w:t>
      </w:r>
      <w:r w:rsidRPr="00AB5009">
        <w:rPr>
          <w:sz w:val="16"/>
        </w:rPr>
        <w:t xml:space="preserve"> of influence </w:t>
      </w:r>
      <w:r w:rsidRPr="006E03D7">
        <w:rPr>
          <w:rStyle w:val="StyleUnderline"/>
        </w:rPr>
        <w:t xml:space="preserve">carry </w:t>
      </w:r>
      <w:r w:rsidRPr="006E03D7">
        <w:rPr>
          <w:rStyle w:val="Emphasis"/>
        </w:rPr>
        <w:t>overtly optimistic</w:t>
      </w:r>
      <w:r w:rsidRPr="006E03D7">
        <w:rPr>
          <w:rStyle w:val="StyleUnderline"/>
        </w:rPr>
        <w:t xml:space="preserve"> assumptions about the </w:t>
      </w:r>
      <w:r w:rsidRPr="006E03D7">
        <w:rPr>
          <w:rStyle w:val="Emphasis"/>
        </w:rPr>
        <w:t>power of language</w:t>
      </w:r>
      <w:r w:rsidRPr="006E03D7">
        <w:rPr>
          <w:rStyle w:val="StyleUnderline"/>
        </w:rPr>
        <w:t xml:space="preserve"> to change certain structural realities as well as the </w:t>
      </w:r>
      <w:r w:rsidRPr="006E03D7">
        <w:rPr>
          <w:rStyle w:val="Emphasis"/>
        </w:rPr>
        <w:t>capabilities of</w:t>
      </w:r>
      <w:r w:rsidRPr="006E03D7">
        <w:rPr>
          <w:sz w:val="16"/>
        </w:rPr>
        <w:t xml:space="preserve"> CMS </w:t>
      </w:r>
      <w:r w:rsidRPr="006E03D7">
        <w:rPr>
          <w:rStyle w:val="Emphasis"/>
        </w:rPr>
        <w:t>scholars</w:t>
      </w:r>
      <w:r w:rsidRPr="004B5A26">
        <w:rPr>
          <w:rStyle w:val="StyleUnderline"/>
        </w:rPr>
        <w:t xml:space="preserve"> to perform emancipatory change</w:t>
      </w:r>
      <w:r w:rsidRPr="00AB5009">
        <w:rPr>
          <w:sz w:val="16"/>
        </w:rPr>
        <w:t xml:space="preserve"> through discourse and micro-level engagement. There may certainly be some cases where getting close to managers, empathizing with their constraints and manipulating their language may indeed yield the (micro) fulfilment of aspects of the CMS mission. For example, scholars have engaged with managers in developing critical perspectives on leadership (Cunliffe, 2009; Cunliffe and Eriksen, 2011) and promoting reflexivity in managerial practice (Barge, 2004). However, we are concerned that the </w:t>
      </w:r>
      <w:r w:rsidRPr="004B5A26">
        <w:rPr>
          <w:rStyle w:val="StyleUnderline"/>
        </w:rPr>
        <w:t>conceptualizations</w:t>
      </w:r>
      <w:r w:rsidRPr="00AB5009">
        <w:rPr>
          <w:sz w:val="16"/>
        </w:rPr>
        <w:t xml:space="preserve"> of performativity proposed </w:t>
      </w:r>
      <w:r w:rsidRPr="00C05F16">
        <w:rPr>
          <w:rStyle w:val="StyleUnderline"/>
          <w:highlight w:val="cyan"/>
        </w:rPr>
        <w:t>lack</w:t>
      </w:r>
      <w:r w:rsidRPr="006D4C22">
        <w:rPr>
          <w:rStyle w:val="StyleUnderline"/>
        </w:rPr>
        <w:t xml:space="preserve"> a </w:t>
      </w:r>
      <w:r w:rsidRPr="006D4C22">
        <w:rPr>
          <w:rStyle w:val="Emphasis"/>
        </w:rPr>
        <w:t xml:space="preserve">realistic </w:t>
      </w:r>
      <w:r w:rsidRPr="00C05F16">
        <w:rPr>
          <w:rStyle w:val="Emphasis"/>
          <w:highlight w:val="cyan"/>
        </w:rPr>
        <w:t>appreciation</w:t>
      </w:r>
      <w:r w:rsidRPr="00C05F16">
        <w:rPr>
          <w:rStyle w:val="StyleUnderline"/>
          <w:highlight w:val="cyan"/>
        </w:rPr>
        <w:t xml:space="preserve"> of the</w:t>
      </w:r>
      <w:r w:rsidRPr="004B5A26">
        <w:rPr>
          <w:rStyle w:val="StyleUnderline"/>
        </w:rPr>
        <w:t xml:space="preserve"> </w:t>
      </w:r>
      <w:r w:rsidRPr="006D4C22">
        <w:rPr>
          <w:rStyle w:val="Emphasis"/>
        </w:rPr>
        <w:t xml:space="preserve">accumulated social </w:t>
      </w:r>
      <w:r w:rsidRPr="00C05F16">
        <w:rPr>
          <w:rStyle w:val="Emphasis"/>
          <w:highlight w:val="cyan"/>
        </w:rPr>
        <w:t>forces</w:t>
      </w:r>
      <w:r w:rsidRPr="00C05F16">
        <w:rPr>
          <w:rStyle w:val="StyleUnderline"/>
          <w:highlight w:val="cyan"/>
        </w:rPr>
        <w:t xml:space="preserve"> guiding</w:t>
      </w:r>
      <w:r w:rsidRPr="004B5A26">
        <w:rPr>
          <w:rStyle w:val="StyleUnderline"/>
        </w:rPr>
        <w:t xml:space="preserve"> organizational </w:t>
      </w:r>
      <w:r w:rsidRPr="00C05F16">
        <w:rPr>
          <w:rStyle w:val="StyleUnderline"/>
          <w:highlight w:val="cyan"/>
        </w:rPr>
        <w:t>behaviour in these</w:t>
      </w:r>
      <w:r w:rsidRPr="004B5A26">
        <w:rPr>
          <w:rStyle w:val="StyleUnderline"/>
        </w:rPr>
        <w:t xml:space="preserve"> institutionalized </w:t>
      </w:r>
      <w:r w:rsidRPr="00C05F16">
        <w:rPr>
          <w:rStyle w:val="StyleUnderline"/>
          <w:highlight w:val="cyan"/>
        </w:rPr>
        <w:t>contexts, including</w:t>
      </w:r>
      <w:r w:rsidRPr="006E03D7">
        <w:rPr>
          <w:rStyle w:val="StyleUnderline"/>
        </w:rPr>
        <w:t xml:space="preserve"> the </w:t>
      </w:r>
      <w:r w:rsidRPr="00C05F16">
        <w:rPr>
          <w:rStyle w:val="Emphasis"/>
          <w:highlight w:val="cyan"/>
        </w:rPr>
        <w:t>profit motive</w:t>
      </w:r>
      <w:r w:rsidRPr="00AB5009">
        <w:rPr>
          <w:sz w:val="16"/>
        </w:rPr>
        <w:t xml:space="preserve">, </w:t>
      </w:r>
      <w:r w:rsidRPr="006D4C22">
        <w:rPr>
          <w:rStyle w:val="Emphasis"/>
        </w:rPr>
        <w:t>shareholder value</w:t>
      </w:r>
      <w:r w:rsidRPr="00AB5009">
        <w:rPr>
          <w:sz w:val="16"/>
        </w:rPr>
        <w:t xml:space="preserve">, </w:t>
      </w:r>
      <w:r w:rsidRPr="006D4C22">
        <w:rPr>
          <w:rStyle w:val="Emphasis"/>
        </w:rPr>
        <w:t xml:space="preserve">cost </w:t>
      </w:r>
      <w:r w:rsidRPr="00C05F16">
        <w:rPr>
          <w:rStyle w:val="Emphasis"/>
          <w:highlight w:val="cyan"/>
        </w:rPr>
        <w:t>externalization</w:t>
      </w:r>
      <w:r w:rsidRPr="00C05F16">
        <w:rPr>
          <w:sz w:val="16"/>
          <w:highlight w:val="cyan"/>
        </w:rPr>
        <w:t xml:space="preserve">, </w:t>
      </w:r>
      <w:r w:rsidRPr="00C05F16">
        <w:rPr>
          <w:rStyle w:val="Emphasis"/>
          <w:highlight w:val="cyan"/>
        </w:rPr>
        <w:t>means-ends efficiency</w:t>
      </w:r>
      <w:r w:rsidRPr="00AB5009">
        <w:rPr>
          <w:sz w:val="16"/>
        </w:rPr>
        <w:t xml:space="preserve"> and so forth. </w:t>
      </w:r>
      <w:r w:rsidRPr="004B5A26">
        <w:rPr>
          <w:rStyle w:val="StyleUnderline"/>
        </w:rPr>
        <w:t xml:space="preserve">While these forces are </w:t>
      </w:r>
      <w:r w:rsidRPr="006D4C22">
        <w:rPr>
          <w:rStyle w:val="Emphasis"/>
        </w:rPr>
        <w:t>no doubt social</w:t>
      </w:r>
      <w:r w:rsidRPr="004B5A26">
        <w:rPr>
          <w:rStyle w:val="StyleUnderline"/>
        </w:rPr>
        <w:t xml:space="preserve"> and </w:t>
      </w:r>
      <w:r w:rsidRPr="006D4C22">
        <w:rPr>
          <w:rStyle w:val="Emphasis"/>
        </w:rPr>
        <w:t>linguistically constructed</w:t>
      </w:r>
      <w:r w:rsidRPr="004B5A26">
        <w:rPr>
          <w:rStyle w:val="StyleUnderline"/>
        </w:rPr>
        <w:t xml:space="preserve"> too</w:t>
      </w:r>
      <w:r w:rsidRPr="00AB5009">
        <w:rPr>
          <w:sz w:val="16"/>
        </w:rPr>
        <w:t xml:space="preserve"> (e.g. see Callon [2010] in relation to the economy), </w:t>
      </w:r>
      <w:r w:rsidRPr="004B5A26">
        <w:rPr>
          <w:rStyle w:val="StyleUnderline"/>
        </w:rPr>
        <w:t xml:space="preserve">they have also been </w:t>
      </w:r>
      <w:r w:rsidRPr="006D4C22">
        <w:rPr>
          <w:rStyle w:val="Emphasis"/>
        </w:rPr>
        <w:t>politically</w:t>
      </w:r>
      <w:r w:rsidRPr="004B5A26">
        <w:rPr>
          <w:rStyle w:val="StyleUnderline"/>
        </w:rPr>
        <w:t xml:space="preserve"> and </w:t>
      </w:r>
      <w:r w:rsidRPr="006D4C22">
        <w:rPr>
          <w:rStyle w:val="Emphasis"/>
        </w:rPr>
        <w:t>institutionally embedded</w:t>
      </w:r>
      <w:r w:rsidRPr="004B5A26">
        <w:rPr>
          <w:rStyle w:val="StyleUnderline"/>
        </w:rPr>
        <w:t xml:space="preserve"> over time and </w:t>
      </w:r>
      <w:r w:rsidRPr="00C05F16">
        <w:rPr>
          <w:rStyle w:val="Emphasis"/>
          <w:highlight w:val="cyan"/>
        </w:rPr>
        <w:t>cannot simply be talked away</w:t>
      </w:r>
      <w:r w:rsidRPr="00AB5009">
        <w:rPr>
          <w:sz w:val="16"/>
        </w:rPr>
        <w:t xml:space="preserve">. It is </w:t>
      </w:r>
      <w:r w:rsidRPr="004B5A26">
        <w:rPr>
          <w:rStyle w:val="StyleUnderline"/>
        </w:rPr>
        <w:t>these conditions</w:t>
      </w:r>
      <w:r w:rsidRPr="00AB5009">
        <w:rPr>
          <w:sz w:val="16"/>
        </w:rPr>
        <w:t xml:space="preserve">, we argue, that </w:t>
      </w:r>
      <w:r w:rsidRPr="006D4C22">
        <w:rPr>
          <w:rStyle w:val="Emphasis"/>
        </w:rPr>
        <w:t>need</w:t>
      </w:r>
      <w:r w:rsidRPr="004B5A26">
        <w:rPr>
          <w:rStyle w:val="StyleUnderline"/>
        </w:rPr>
        <w:t xml:space="preserve"> to be </w:t>
      </w:r>
      <w:r w:rsidRPr="006D4C22">
        <w:rPr>
          <w:rStyle w:val="Emphasis"/>
        </w:rPr>
        <w:t>taken into consideration</w:t>
      </w:r>
      <w:r w:rsidRPr="004B5A26">
        <w:rPr>
          <w:rStyle w:val="StyleUnderline"/>
        </w:rPr>
        <w:t xml:space="preserve"> when </w:t>
      </w:r>
      <w:r w:rsidRPr="006D4C22">
        <w:rPr>
          <w:rStyle w:val="Emphasis"/>
        </w:rPr>
        <w:t>assessing the impact</w:t>
      </w:r>
      <w:r w:rsidRPr="004B5A26">
        <w:rPr>
          <w:rStyle w:val="StyleUnderline"/>
        </w:rPr>
        <w:t xml:space="preserve"> of</w:t>
      </w:r>
      <w:r w:rsidRPr="00AB5009">
        <w:rPr>
          <w:sz w:val="16"/>
        </w:rPr>
        <w:t xml:space="preserve"> CMS </w:t>
      </w:r>
      <w:r w:rsidRPr="004B5A26">
        <w:rPr>
          <w:rStyle w:val="StyleUnderline"/>
        </w:rPr>
        <w:t>scholarship</w:t>
      </w:r>
      <w:r w:rsidRPr="00AB5009">
        <w:rPr>
          <w:sz w:val="16"/>
        </w:rPr>
        <w:t xml:space="preserve">. Without a </w:t>
      </w:r>
      <w:r w:rsidRPr="004B5A26">
        <w:rPr>
          <w:rStyle w:val="StyleUnderline"/>
        </w:rPr>
        <w:t>wider</w:t>
      </w:r>
      <w:r w:rsidRPr="00AB5009">
        <w:rPr>
          <w:sz w:val="16"/>
        </w:rPr>
        <w:t xml:space="preserve"> political </w:t>
      </w:r>
      <w:r w:rsidRPr="004B5A26">
        <w:rPr>
          <w:rStyle w:val="StyleUnderline"/>
        </w:rPr>
        <w:t>analysis</w:t>
      </w:r>
      <w:r w:rsidRPr="00AB5009">
        <w:rPr>
          <w:sz w:val="16"/>
        </w:rPr>
        <w:t xml:space="preserve"> of organizations, institutions and markets, </w:t>
      </w:r>
      <w:r w:rsidRPr="00C05F16">
        <w:rPr>
          <w:rStyle w:val="StyleUnderline"/>
          <w:highlight w:val="cyan"/>
        </w:rPr>
        <w:t xml:space="preserve">the capacity to </w:t>
      </w:r>
      <w:r w:rsidRPr="00C05F16">
        <w:rPr>
          <w:rStyle w:val="Emphasis"/>
          <w:highlight w:val="cyan"/>
        </w:rPr>
        <w:t>perform economic rationality differently</w:t>
      </w:r>
      <w:r w:rsidRPr="00C05F16">
        <w:rPr>
          <w:rStyle w:val="StyleUnderline"/>
          <w:highlight w:val="cyan"/>
        </w:rPr>
        <w:t xml:space="preserve"> will be </w:t>
      </w:r>
      <w:r w:rsidRPr="00C05F16">
        <w:rPr>
          <w:rStyle w:val="Emphasis"/>
          <w:highlight w:val="cyan"/>
        </w:rPr>
        <w:t>limited</w:t>
      </w:r>
      <w:r w:rsidRPr="00C05F16">
        <w:rPr>
          <w:rStyle w:val="StyleUnderline"/>
          <w:highlight w:val="cyan"/>
        </w:rPr>
        <w:t>, which</w:t>
      </w:r>
      <w:r w:rsidRPr="006E03D7">
        <w:rPr>
          <w:rStyle w:val="StyleUnderline"/>
        </w:rPr>
        <w:t xml:space="preserve"> in turn </w:t>
      </w:r>
      <w:r w:rsidRPr="00C05F16">
        <w:rPr>
          <w:rStyle w:val="Emphasis"/>
          <w:highlight w:val="cyan"/>
        </w:rPr>
        <w:t>restricts the scope</w:t>
      </w:r>
      <w:r w:rsidRPr="00C05F16">
        <w:rPr>
          <w:rStyle w:val="StyleUnderline"/>
          <w:highlight w:val="cyan"/>
        </w:rPr>
        <w:t xml:space="preserve"> for</w:t>
      </w:r>
      <w:r w:rsidRPr="00AB5009">
        <w:rPr>
          <w:sz w:val="16"/>
        </w:rPr>
        <w:t xml:space="preserve"> politics, </w:t>
      </w:r>
      <w:r w:rsidRPr="00C05F16">
        <w:rPr>
          <w:rStyle w:val="Emphasis"/>
          <w:highlight w:val="cyan"/>
        </w:rPr>
        <w:t>political subjectivity</w:t>
      </w:r>
      <w:r w:rsidRPr="00AB5009">
        <w:rPr>
          <w:sz w:val="16"/>
        </w:rPr>
        <w:t xml:space="preserve"> and dialogue (see Cochoy et al., 2010). Henc</w:t>
      </w:r>
      <w:r w:rsidRPr="006E03D7">
        <w:rPr>
          <w:sz w:val="16"/>
        </w:rPr>
        <w:t xml:space="preserve">e, </w:t>
      </w:r>
      <w:r w:rsidRPr="00C05F16">
        <w:rPr>
          <w:rStyle w:val="StyleUnderline"/>
          <w:highlight w:val="cyan"/>
        </w:rPr>
        <w:t>we</w:t>
      </w:r>
      <w:r w:rsidRPr="006E03D7">
        <w:rPr>
          <w:rStyle w:val="StyleUnderline"/>
        </w:rPr>
        <w:t xml:space="preserve"> would </w:t>
      </w:r>
      <w:r w:rsidRPr="00C05F16">
        <w:rPr>
          <w:rStyle w:val="StyleUnderline"/>
          <w:highlight w:val="cyan"/>
        </w:rPr>
        <w:t>expect</w:t>
      </w:r>
      <w:r w:rsidRPr="006E03D7">
        <w:rPr>
          <w:rStyle w:val="StyleUnderline"/>
        </w:rPr>
        <w:t xml:space="preserve"> the mechanisms</w:t>
      </w:r>
      <w:r w:rsidRPr="006E03D7">
        <w:rPr>
          <w:sz w:val="16"/>
        </w:rPr>
        <w:t xml:space="preserve"> recommended by </w:t>
      </w:r>
      <w:r w:rsidRPr="00C05F16">
        <w:rPr>
          <w:rStyle w:val="StyleUnderline"/>
          <w:highlight w:val="cyan"/>
        </w:rPr>
        <w:t>critical</w:t>
      </w:r>
      <w:r w:rsidRPr="006E03D7">
        <w:rPr>
          <w:sz w:val="16"/>
        </w:rPr>
        <w:t xml:space="preserve"> and progressive </w:t>
      </w:r>
      <w:r w:rsidRPr="00C05F16">
        <w:rPr>
          <w:rStyle w:val="StyleUnderline"/>
          <w:highlight w:val="cyan"/>
        </w:rPr>
        <w:t>performativities to</w:t>
      </w:r>
      <w:r w:rsidRPr="006E03D7">
        <w:rPr>
          <w:rStyle w:val="StyleUnderline"/>
        </w:rPr>
        <w:t xml:space="preserve"> </w:t>
      </w:r>
      <w:r w:rsidRPr="006E03D7">
        <w:rPr>
          <w:rStyle w:val="Emphasis"/>
        </w:rPr>
        <w:t xml:space="preserve">frequently </w:t>
      </w:r>
      <w:r w:rsidRPr="00C05F16">
        <w:rPr>
          <w:rStyle w:val="Emphasis"/>
          <w:highlight w:val="cyan"/>
        </w:rPr>
        <w:t>fail</w:t>
      </w:r>
      <w:r w:rsidRPr="006E03D7">
        <w:rPr>
          <w:rStyle w:val="StyleUnderline"/>
        </w:rPr>
        <w:t xml:space="preserve"> rather than succeed</w:t>
      </w:r>
      <w:r w:rsidRPr="006E03D7">
        <w:rPr>
          <w:sz w:val="16"/>
        </w:rPr>
        <w:t>.</w:t>
      </w:r>
    </w:p>
    <w:bookmarkEnd w:id="0"/>
    <w:p w14:paraId="7C37F837" w14:textId="77777777" w:rsidR="00916D94" w:rsidRPr="00916D94" w:rsidRDefault="00916D94" w:rsidP="00916D94"/>
    <w:sectPr w:rsidR="00916D94" w:rsidRPr="00916D9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ucida Grande">
    <w:altName w:val="Segoe UI"/>
    <w:charset w:val="00"/>
    <w:family w:val="swiss"/>
    <w:pitch w:val="variable"/>
    <w:sig w:usb0="E1000AEF" w:usb1="5000A1FF" w:usb2="00000000" w:usb3="00000000" w:csb0="000001BF" w:csb1="00000000"/>
  </w:font>
  <w:font w:name="Malgun Gothic">
    <w:panose1 w:val="020B0503020000020004"/>
    <w:charset w:val="81"/>
    <w:family w:val="swiss"/>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9931EE"/>
    <w:multiLevelType w:val="hybridMultilevel"/>
    <w:tmpl w:val="6BCAA2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4502BD9"/>
    <w:multiLevelType w:val="hybridMultilevel"/>
    <w:tmpl w:val="8934FD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4AA2230"/>
    <w:multiLevelType w:val="hybridMultilevel"/>
    <w:tmpl w:val="D8F01B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CB36598"/>
    <w:multiLevelType w:val="hybridMultilevel"/>
    <w:tmpl w:val="23DABA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D81376C"/>
    <w:multiLevelType w:val="hybridMultilevel"/>
    <w:tmpl w:val="B5DEBA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31E2257"/>
    <w:multiLevelType w:val="hybridMultilevel"/>
    <w:tmpl w:val="E8127E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6BD0EC9"/>
    <w:multiLevelType w:val="multilevel"/>
    <w:tmpl w:val="0EFAFF54"/>
    <w:lvl w:ilvl="0">
      <w:start w:val="1"/>
      <w:numFmt w:val="decimal"/>
      <w:pStyle w:val="Style4"/>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8" w15:restartNumberingAfterBreak="0">
    <w:nsid w:val="16CF2C0F"/>
    <w:multiLevelType w:val="hybridMultilevel"/>
    <w:tmpl w:val="A300A670"/>
    <w:lvl w:ilvl="0" w:tplc="D54EC0DE">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DE74D5C"/>
    <w:multiLevelType w:val="hybridMultilevel"/>
    <w:tmpl w:val="35C2C1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1BB4CE6"/>
    <w:multiLevelType w:val="hybridMultilevel"/>
    <w:tmpl w:val="2BD054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28E65CA"/>
    <w:multiLevelType w:val="hybridMultilevel"/>
    <w:tmpl w:val="DFDA31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A1E460E"/>
    <w:multiLevelType w:val="hybridMultilevel"/>
    <w:tmpl w:val="8FC2A3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4110D30"/>
    <w:multiLevelType w:val="hybridMultilevel"/>
    <w:tmpl w:val="254EAC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4580736A"/>
    <w:multiLevelType w:val="hybridMultilevel"/>
    <w:tmpl w:val="1352AD5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9B01DB4"/>
    <w:multiLevelType w:val="hybridMultilevel"/>
    <w:tmpl w:val="9A20674E"/>
    <w:lvl w:ilvl="0" w:tplc="87544A08">
      <w:start w:val="1"/>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9F73D94"/>
    <w:multiLevelType w:val="hybridMultilevel"/>
    <w:tmpl w:val="C2605F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8416E68"/>
    <w:multiLevelType w:val="hybridMultilevel"/>
    <w:tmpl w:val="926A7E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98B7167"/>
    <w:multiLevelType w:val="hybridMultilevel"/>
    <w:tmpl w:val="F88A736A"/>
    <w:lvl w:ilvl="0" w:tplc="E81E642A">
      <w:start w:val="1"/>
      <w:numFmt w:val="decimal"/>
      <w:lvlText w:val="%1."/>
      <w:lvlJc w:val="left"/>
      <w:pPr>
        <w:ind w:left="360" w:hanging="360"/>
      </w:pPr>
      <w:rPr>
        <w:rFonts w:hint="default"/>
        <w:u w:val="singl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5A9376D1"/>
    <w:multiLevelType w:val="hybridMultilevel"/>
    <w:tmpl w:val="D80A96D4"/>
    <w:lvl w:ilvl="0" w:tplc="16C86C0E">
      <w:start w:val="1"/>
      <w:numFmt w:val="bullet"/>
      <w:lvlText w:val=""/>
      <w:lvlJc w:val="left"/>
      <w:pPr>
        <w:ind w:left="720" w:hanging="360"/>
      </w:pPr>
      <w:rPr>
        <w:rFonts w:ascii="Wingdings" w:eastAsiaTheme="minorHAnsi" w:hAnsi="Wingdings"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0C05E06"/>
    <w:multiLevelType w:val="hybridMultilevel"/>
    <w:tmpl w:val="ABCC33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4404A11"/>
    <w:multiLevelType w:val="multilevel"/>
    <w:tmpl w:val="8B048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8FF521E"/>
    <w:multiLevelType w:val="hybridMultilevel"/>
    <w:tmpl w:val="2772CBA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E1D269F"/>
    <w:multiLevelType w:val="hybridMultilevel"/>
    <w:tmpl w:val="37B43CD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00A00F7"/>
    <w:multiLevelType w:val="hybridMultilevel"/>
    <w:tmpl w:val="9B604E8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79DF431E"/>
    <w:multiLevelType w:val="hybridMultilevel"/>
    <w:tmpl w:val="A3BCDAE6"/>
    <w:lvl w:ilvl="0" w:tplc="D8DAAE6A">
      <w:start w:val="227"/>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BA376A3"/>
    <w:multiLevelType w:val="hybridMultilevel"/>
    <w:tmpl w:val="94E6B66A"/>
    <w:lvl w:ilvl="0" w:tplc="430207C0">
      <w:start w:val="1"/>
      <w:numFmt w:val="bullet"/>
      <w:lvlText w:val=""/>
      <w:lvlJc w:val="left"/>
      <w:pPr>
        <w:ind w:left="720" w:hanging="360"/>
      </w:pPr>
      <w:rPr>
        <w:rFonts w:ascii="Wingdings" w:eastAsiaTheme="minorHAnsi" w:hAnsi="Wingdings"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D766A42"/>
    <w:multiLevelType w:val="hybridMultilevel"/>
    <w:tmpl w:val="0BEE042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909073978">
    <w:abstractNumId w:val="2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23"/>
  </w:num>
  <w:num w:numId="13" w16cid:durableId="1695883432">
    <w:abstractNumId w:val="20"/>
  </w:num>
  <w:num w:numId="14" w16cid:durableId="720713117">
    <w:abstractNumId w:val="16"/>
  </w:num>
  <w:num w:numId="15" w16cid:durableId="228883778">
    <w:abstractNumId w:val="25"/>
  </w:num>
  <w:num w:numId="16" w16cid:durableId="368801314">
    <w:abstractNumId w:val="10"/>
  </w:num>
  <w:num w:numId="17" w16cid:durableId="837157362">
    <w:abstractNumId w:val="17"/>
  </w:num>
  <w:num w:numId="18" w16cid:durableId="969700227">
    <w:abstractNumId w:val="27"/>
  </w:num>
  <w:num w:numId="19" w16cid:durableId="1227297939">
    <w:abstractNumId w:val="35"/>
  </w:num>
  <w:num w:numId="20" w16cid:durableId="1337345354">
    <w:abstractNumId w:val="15"/>
  </w:num>
  <w:num w:numId="21" w16cid:durableId="1023088630">
    <w:abstractNumId w:val="19"/>
  </w:num>
  <w:num w:numId="22" w16cid:durableId="953098220">
    <w:abstractNumId w:val="24"/>
  </w:num>
  <w:num w:numId="23" w16cid:durableId="56823954">
    <w:abstractNumId w:val="33"/>
  </w:num>
  <w:num w:numId="24" w16cid:durableId="1372610903">
    <w:abstractNumId w:val="12"/>
  </w:num>
  <w:num w:numId="25" w16cid:durableId="2014140130">
    <w:abstractNumId w:val="18"/>
  </w:num>
  <w:num w:numId="26" w16cid:durableId="1486969835">
    <w:abstractNumId w:val="13"/>
  </w:num>
  <w:num w:numId="27" w16cid:durableId="1131510000">
    <w:abstractNumId w:val="14"/>
  </w:num>
  <w:num w:numId="28" w16cid:durableId="1694719414">
    <w:abstractNumId w:val="29"/>
  </w:num>
  <w:num w:numId="29" w16cid:durableId="1432237974">
    <w:abstractNumId w:val="39"/>
  </w:num>
  <w:num w:numId="30" w16cid:durableId="828057720">
    <w:abstractNumId w:val="28"/>
  </w:num>
  <w:num w:numId="31" w16cid:durableId="1914006798">
    <w:abstractNumId w:val="32"/>
  </w:num>
  <w:num w:numId="32" w16cid:durableId="670254437">
    <w:abstractNumId w:val="38"/>
  </w:num>
  <w:num w:numId="33" w16cid:durableId="935094794">
    <w:abstractNumId w:val="30"/>
  </w:num>
  <w:num w:numId="34" w16cid:durableId="728773525">
    <w:abstractNumId w:val="21"/>
  </w:num>
  <w:num w:numId="35" w16cid:durableId="432631124">
    <w:abstractNumId w:val="34"/>
  </w:num>
  <w:num w:numId="36" w16cid:durableId="953831052">
    <w:abstractNumId w:val="37"/>
  </w:num>
  <w:num w:numId="37" w16cid:durableId="623124948">
    <w:abstractNumId w:val="31"/>
  </w:num>
  <w:num w:numId="38" w16cid:durableId="233593162">
    <w:abstractNumId w:val="11"/>
  </w:num>
  <w:num w:numId="39" w16cid:durableId="281421492">
    <w:abstractNumId w:val="22"/>
  </w:num>
  <w:num w:numId="40" w16cid:durableId="1032462978">
    <w:abstractNumId w:val="36"/>
  </w:num>
  <w:num w:numId="41" w16cid:durableId="146632671">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40"/>
  <w:doNotDisplayPageBoundaries/>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38D2"/>
    <w:rsid w:val="00055B71"/>
    <w:rsid w:val="00083AEA"/>
    <w:rsid w:val="00087E1F"/>
    <w:rsid w:val="00146850"/>
    <w:rsid w:val="001A46A0"/>
    <w:rsid w:val="001F1402"/>
    <w:rsid w:val="00254E9C"/>
    <w:rsid w:val="00287A44"/>
    <w:rsid w:val="00312C8D"/>
    <w:rsid w:val="00333E6F"/>
    <w:rsid w:val="003365C6"/>
    <w:rsid w:val="003676D6"/>
    <w:rsid w:val="003A74E3"/>
    <w:rsid w:val="003E2DD1"/>
    <w:rsid w:val="0042519E"/>
    <w:rsid w:val="004673ED"/>
    <w:rsid w:val="004A38D2"/>
    <w:rsid w:val="00580CE7"/>
    <w:rsid w:val="00611521"/>
    <w:rsid w:val="00654FE7"/>
    <w:rsid w:val="006C2707"/>
    <w:rsid w:val="00833A4C"/>
    <w:rsid w:val="00837D9D"/>
    <w:rsid w:val="00877244"/>
    <w:rsid w:val="00893A3A"/>
    <w:rsid w:val="008A7FCE"/>
    <w:rsid w:val="008F06B0"/>
    <w:rsid w:val="00916D94"/>
    <w:rsid w:val="009C2265"/>
    <w:rsid w:val="009C5862"/>
    <w:rsid w:val="009D0BF9"/>
    <w:rsid w:val="009F4058"/>
    <w:rsid w:val="00A710C7"/>
    <w:rsid w:val="00A81D47"/>
    <w:rsid w:val="00A9144B"/>
    <w:rsid w:val="00AD4144"/>
    <w:rsid w:val="00B30932"/>
    <w:rsid w:val="00CA540F"/>
    <w:rsid w:val="00CD06BC"/>
    <w:rsid w:val="00D01E32"/>
    <w:rsid w:val="00D136E7"/>
    <w:rsid w:val="00D21312"/>
    <w:rsid w:val="00D246B3"/>
    <w:rsid w:val="00D60EF1"/>
    <w:rsid w:val="00DE76A3"/>
    <w:rsid w:val="00EB29AD"/>
    <w:rsid w:val="00EC7F51"/>
    <w:rsid w:val="00ED3DD4"/>
    <w:rsid w:val="00FB04E6"/>
    <w:rsid w:val="00FE1E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2DFDD1"/>
  <w15:chartTrackingRefBased/>
  <w15:docId w15:val="{1E7A7B6C-ABE9-44DC-898C-27FC0B94E5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54E9C"/>
    <w:pPr>
      <w:spacing w:line="259" w:lineRule="auto"/>
    </w:pPr>
    <w:rPr>
      <w:rFonts w:ascii="Calibri" w:hAnsi="Calibri" w:cs="Calibri"/>
      <w:kern w:val="0"/>
      <w:sz w:val="22"/>
      <w:szCs w:val="22"/>
      <w14:ligatures w14:val="none"/>
    </w:rPr>
  </w:style>
  <w:style w:type="paragraph" w:styleId="Heading1">
    <w:name w:val="heading 1"/>
    <w:aliases w:val="Pocket,Heading,Block Header,Block titles,Block Name,Section Heading,ALEX,Heading 1 Char Char Char,Heading 1 Char Char,Heading 1 Char1 Char Char,Heading 1 Char Char Char Char,Heading 1 Char2 Char Char Char Char,Debate Heading,Argument Name,HAT"/>
    <w:basedOn w:val="Normal"/>
    <w:next w:val="Normal"/>
    <w:link w:val="Heading1Char"/>
    <w:qFormat/>
    <w:rsid w:val="009D0BF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
    <w:basedOn w:val="Normal"/>
    <w:next w:val="Normal"/>
    <w:link w:val="Heading2Char"/>
    <w:uiPriority w:val="1"/>
    <w:qFormat/>
    <w:rsid w:val="009D0BF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Char Char Char Char Char Char Char,Citation,Tag Char Char,Bold Cite,Cite 1,Read Char,Heading 3 Char1 Char Char,Heading 3 Char Char1 Char Char,Read Char Ch,Text 7,3: Cite,No Underline,Index Headers,unread card,no"/>
    <w:basedOn w:val="Normal"/>
    <w:next w:val="Normal"/>
    <w:link w:val="Heading3Char"/>
    <w:uiPriority w:val="2"/>
    <w:qFormat/>
    <w:rsid w:val="009D0BF9"/>
    <w:pPr>
      <w:keepNext/>
      <w:keepLines/>
      <w:pageBreakBefore/>
      <w:spacing w:before="40" w:after="0"/>
      <w:jc w:val="center"/>
      <w:outlineLvl w:val="2"/>
    </w:pPr>
    <w:rPr>
      <w:rFonts w:eastAsiaTheme="majorEastAsia" w:cstheme="majorBidi"/>
      <w:b/>
      <w:sz w:val="32"/>
      <w:u w:val="single"/>
    </w:rPr>
  </w:style>
  <w:style w:type="paragraph" w:styleId="Heading4">
    <w:name w:val="heading 4"/>
    <w:aliases w:val="Tag,Big card,body,small text,Normal Tag,heading 2,Heading 2 Char2 Char,Heading 2 Char1 Char Char,Ch,no read,No Spacing11111,TAG,No Spacing1,No Spacing11,No Spacing111,No Spacing112,No Spacing1121,No Spacing2,Debate Text,Read stuff,t,T,ta, Ch,C"/>
    <w:basedOn w:val="Normal"/>
    <w:next w:val="Normal"/>
    <w:link w:val="Heading4Char"/>
    <w:uiPriority w:val="3"/>
    <w:qFormat/>
    <w:rsid w:val="009D0BF9"/>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9D0BF9"/>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4A38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38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38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38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9D0BF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D0BF9"/>
  </w:style>
  <w:style w:type="character" w:customStyle="1" w:styleId="Heading1Char">
    <w:name w:val="Heading 1 Char"/>
    <w:aliases w:val="Pocket Char,Heading Char,Block Header Char,Block titles Char,Block Name Char,Section Heading Char,ALEX Char,Heading 1 Char Char Char Char1,Heading 1 Char Char Char1,Heading 1 Char1 Char Char Char,Heading 1 Char Char Char Char Char"/>
    <w:basedOn w:val="DefaultParagraphFont"/>
    <w:link w:val="Heading1"/>
    <w:rsid w:val="009D0BF9"/>
    <w:rPr>
      <w:rFonts w:ascii="Calibri" w:eastAsiaTheme="majorEastAsia" w:hAnsi="Calibri" w:cstheme="majorBidi"/>
      <w:b/>
      <w:kern w:val="0"/>
      <w:sz w:val="52"/>
      <w:szCs w:val="32"/>
      <w14:ligatures w14:val="none"/>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9D0BF9"/>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Heading 3 Char Char Char,Char Char,Char Char Char Char Char Char Char Char,Citation Char,Tag Char Char Char,Bold Cite Char,Cite 1 Char,Read Char Char,Heading 3 Char1 Char Char Char,Heading 3 Char Char1 Char Char Char,no Char"/>
    <w:basedOn w:val="DefaultParagraphFont"/>
    <w:link w:val="Heading3"/>
    <w:uiPriority w:val="2"/>
    <w:rsid w:val="009D0BF9"/>
    <w:rPr>
      <w:rFonts w:ascii="Calibri" w:eastAsiaTheme="majorEastAsia" w:hAnsi="Calibri" w:cstheme="majorBidi"/>
      <w:b/>
      <w:kern w:val="0"/>
      <w:sz w:val="32"/>
      <w:szCs w:val="22"/>
      <w:u w:val="single"/>
      <w14:ligatures w14:val="none"/>
    </w:rPr>
  </w:style>
  <w:style w:type="character" w:customStyle="1" w:styleId="Heading4Char">
    <w:name w:val="Heading 4 Char"/>
    <w:aliases w:val="Tag Char,Big card Char,body Char,small text Char,Normal Tag Char,heading 2 Char,Heading 2 Char2 Char Char,Heading 2 Char1 Char Char Char,Ch Char,no read Char,No Spacing11111 Char,TAG Char,No Spacing1 Char,No Spacing11 Char,Read stuff Char"/>
    <w:basedOn w:val="DefaultParagraphFont"/>
    <w:link w:val="Heading4"/>
    <w:uiPriority w:val="3"/>
    <w:rsid w:val="009D0BF9"/>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9D0BF9"/>
    <w:rPr>
      <w:rFonts w:asciiTheme="majorHAnsi" w:eastAsiaTheme="majorEastAsia" w:hAnsiTheme="majorHAnsi" w:cstheme="majorBidi"/>
      <w:color w:val="2F5496"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4A38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38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38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38D2"/>
    <w:rPr>
      <w:rFonts w:eastAsiaTheme="majorEastAsia" w:cstheme="majorBidi"/>
      <w:color w:val="272727" w:themeColor="text1" w:themeTint="D8"/>
    </w:rPr>
  </w:style>
  <w:style w:type="paragraph" w:styleId="Title">
    <w:name w:val="Title"/>
    <w:aliases w:val="title,UNDERLINE,Cites and Cards,Bold Underlined,Block Heading,Read This,Non Read Text,Debate Normal,Warrants"/>
    <w:basedOn w:val="Normal"/>
    <w:next w:val="Normal"/>
    <w:link w:val="TitleChar"/>
    <w:uiPriority w:val="10"/>
    <w:qFormat/>
    <w:rsid w:val="004A38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UNDERLINE Char,Cites and Cards Char,Bold Underlined Char,Block Heading Char,Read This Char,Non Read Text Char,Debate Normal Char,Warrants Char"/>
    <w:basedOn w:val="DefaultParagraphFont"/>
    <w:link w:val="Title"/>
    <w:uiPriority w:val="10"/>
    <w:qFormat/>
    <w:rsid w:val="004A38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38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38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38D2"/>
    <w:pPr>
      <w:spacing w:before="160"/>
      <w:jc w:val="center"/>
    </w:pPr>
    <w:rPr>
      <w:i/>
      <w:iCs/>
      <w:color w:val="404040" w:themeColor="text1" w:themeTint="BF"/>
    </w:rPr>
  </w:style>
  <w:style w:type="character" w:customStyle="1" w:styleId="QuoteChar">
    <w:name w:val="Quote Char"/>
    <w:basedOn w:val="DefaultParagraphFont"/>
    <w:link w:val="Quote"/>
    <w:uiPriority w:val="29"/>
    <w:rsid w:val="004A38D2"/>
    <w:rPr>
      <w:i/>
      <w:iCs/>
      <w:color w:val="404040" w:themeColor="text1" w:themeTint="BF"/>
    </w:rPr>
  </w:style>
  <w:style w:type="paragraph" w:styleId="ListParagraph">
    <w:name w:val="List Paragraph"/>
    <w:aliases w:val="6 font,List Paragraph1,List Paragraph2,Colorful List - Accent 11"/>
    <w:basedOn w:val="Normal"/>
    <w:uiPriority w:val="34"/>
    <w:qFormat/>
    <w:rsid w:val="004A38D2"/>
    <w:pPr>
      <w:ind w:left="720"/>
      <w:contextualSpacing/>
    </w:pPr>
  </w:style>
  <w:style w:type="character" w:styleId="IntenseEmphasis">
    <w:name w:val="Intense Emphasis"/>
    <w:basedOn w:val="DefaultParagraphFont"/>
    <w:uiPriority w:val="21"/>
    <w:qFormat/>
    <w:rsid w:val="004A38D2"/>
    <w:rPr>
      <w:i/>
      <w:iCs/>
      <w:color w:val="2F5496" w:themeColor="accent1" w:themeShade="BF"/>
    </w:rPr>
  </w:style>
  <w:style w:type="paragraph" w:styleId="IntenseQuote">
    <w:name w:val="Intense Quote"/>
    <w:basedOn w:val="Normal"/>
    <w:next w:val="Normal"/>
    <w:link w:val="IntenseQuoteChar"/>
    <w:uiPriority w:val="30"/>
    <w:qFormat/>
    <w:rsid w:val="004A38D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A38D2"/>
    <w:rPr>
      <w:i/>
      <w:iCs/>
      <w:color w:val="2F5496" w:themeColor="accent1" w:themeShade="BF"/>
    </w:rPr>
  </w:style>
  <w:style w:type="character" w:styleId="IntenseReference">
    <w:name w:val="Intense Reference"/>
    <w:basedOn w:val="DefaultParagraphFont"/>
    <w:uiPriority w:val="32"/>
    <w:qFormat/>
    <w:rsid w:val="004A38D2"/>
    <w:rPr>
      <w:b/>
      <w:bCs/>
      <w:smallCaps/>
      <w:color w:val="2F5496" w:themeColor="accent1" w:themeShade="BF"/>
      <w:spacing w:val="5"/>
    </w:rPr>
  </w:style>
  <w:style w:type="character" w:styleId="Emphasis">
    <w:name w:val="Emphasis"/>
    <w:aliases w:val="Evidence,Minimized,minimized,Highlighted,tag2,Size 10,emphasis in card,Underlined,CD Card,ED - Tag,Emphasis!!,small,Qualifications,normal card text,Shrunk,bold underline,qualifications in card,qualifications,Box,Style1,Debate,smal,emphasis,s,/"/>
    <w:basedOn w:val="DefaultParagraphFont"/>
    <w:link w:val="Emphasis1"/>
    <w:uiPriority w:val="8"/>
    <w:qFormat/>
    <w:rsid w:val="009D0BF9"/>
    <w:rPr>
      <w:rFonts w:ascii="Calibri" w:hAnsi="Calibri" w:cs="Calibri"/>
      <w:b/>
      <w:iCs/>
      <w:sz w:val="22"/>
      <w:u w:val="single"/>
      <w:bdr w:val="single" w:sz="8" w:space="0" w:color="auto"/>
    </w:rPr>
  </w:style>
  <w:style w:type="character" w:styleId="FollowedHyperlink">
    <w:name w:val="FollowedHyperlink"/>
    <w:basedOn w:val="DefaultParagraphFont"/>
    <w:uiPriority w:val="99"/>
    <w:semiHidden/>
    <w:unhideWhenUsed/>
    <w:rsid w:val="009D0BF9"/>
    <w:rPr>
      <w:color w:val="auto"/>
      <w:u w:val="none"/>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1 pt,tag + 12 pt,Not."/>
    <w:basedOn w:val="DefaultParagraphFont"/>
    <w:uiPriority w:val="6"/>
    <w:qFormat/>
    <w:rsid w:val="009D0BF9"/>
    <w:rPr>
      <w:b/>
      <w:bCs/>
      <w:sz w:val="26"/>
      <w:u w:val="none"/>
    </w:rPr>
  </w:style>
  <w:style w:type="character" w:customStyle="1" w:styleId="StyleUnderline">
    <w:name w:val="Style Underline"/>
    <w:aliases w:val="Underline,Intense Emphasis1,Style Bold Underline,apple-style-span + 6 pt,Bold,Kern at 16 pt,Intense Emphasis11,Intense Emphasis2,HHeading 3 + 12 pt,Style,ci,Intense Emphasis111,Intense Emphasis1111,c,Bo,B,Sty,S,Body text + 8.5 pt,9.5 pt"/>
    <w:basedOn w:val="DefaultParagraphFont"/>
    <w:uiPriority w:val="7"/>
    <w:qFormat/>
    <w:rsid w:val="009D0BF9"/>
    <w:rPr>
      <w:b w:val="0"/>
      <w:sz w:val="22"/>
      <w:u w:val="single"/>
    </w:rPr>
  </w:style>
  <w:style w:type="character" w:styleId="Strong">
    <w:name w:val="Strong"/>
    <w:basedOn w:val="DefaultParagraphFont"/>
    <w:uiPriority w:val="22"/>
    <w:qFormat/>
    <w:rsid w:val="009D0BF9"/>
    <w:rPr>
      <w:b/>
      <w:bCs/>
    </w:rPr>
  </w:style>
  <w:style w:type="character" w:styleId="BookTitle">
    <w:name w:val="Book Title"/>
    <w:basedOn w:val="DefaultParagraphFont"/>
    <w:uiPriority w:val="33"/>
    <w:qFormat/>
    <w:rsid w:val="009D0BF9"/>
    <w:rPr>
      <w:b/>
      <w:bCs/>
      <w:i/>
      <w:iCs/>
      <w:spacing w:val="5"/>
    </w:rPr>
  </w:style>
  <w:style w:type="numbering" w:styleId="111111">
    <w:name w:val="Outline List 2"/>
    <w:basedOn w:val="NoList"/>
    <w:uiPriority w:val="99"/>
    <w:semiHidden/>
    <w:unhideWhenUsed/>
    <w:rsid w:val="009D0BF9"/>
  </w:style>
  <w:style w:type="paragraph" w:styleId="Header">
    <w:name w:val="header"/>
    <w:basedOn w:val="Normal"/>
    <w:link w:val="HeaderChar"/>
    <w:uiPriority w:val="99"/>
    <w:semiHidden/>
    <w:rsid w:val="009D0BF9"/>
    <w:pPr>
      <w:tabs>
        <w:tab w:val="center" w:pos="4680"/>
        <w:tab w:val="right" w:pos="9360"/>
      </w:tabs>
    </w:pPr>
  </w:style>
  <w:style w:type="character" w:customStyle="1" w:styleId="HeaderChar">
    <w:name w:val="Header Char"/>
    <w:basedOn w:val="DefaultParagraphFont"/>
    <w:link w:val="Header"/>
    <w:uiPriority w:val="99"/>
    <w:semiHidden/>
    <w:rsid w:val="009D0BF9"/>
    <w:rPr>
      <w:rFonts w:ascii="Calibri" w:hAnsi="Calibri" w:cs="Calibri"/>
      <w:kern w:val="0"/>
      <w:sz w:val="22"/>
      <w:szCs w:val="22"/>
      <w14:ligatures w14:val="none"/>
    </w:rPr>
  </w:style>
  <w:style w:type="paragraph" w:styleId="Footer">
    <w:name w:val="footer"/>
    <w:basedOn w:val="Normal"/>
    <w:link w:val="FooterChar"/>
    <w:uiPriority w:val="99"/>
    <w:semiHidden/>
    <w:rsid w:val="009D0BF9"/>
    <w:pPr>
      <w:tabs>
        <w:tab w:val="center" w:pos="4680"/>
        <w:tab w:val="right" w:pos="9360"/>
      </w:tabs>
    </w:pPr>
  </w:style>
  <w:style w:type="character" w:customStyle="1" w:styleId="FooterChar">
    <w:name w:val="Footer Char"/>
    <w:basedOn w:val="DefaultParagraphFont"/>
    <w:link w:val="Footer"/>
    <w:uiPriority w:val="99"/>
    <w:semiHidden/>
    <w:rsid w:val="009D0BF9"/>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9D0BF9"/>
    <w:pPr>
      <w:spacing w:after="120"/>
    </w:pPr>
  </w:style>
  <w:style w:type="character" w:customStyle="1" w:styleId="BodyTextChar">
    <w:name w:val="Body Text Char"/>
    <w:basedOn w:val="DefaultParagraphFont"/>
    <w:link w:val="BodyText"/>
    <w:uiPriority w:val="99"/>
    <w:semiHidden/>
    <w:rsid w:val="009D0BF9"/>
    <w:rPr>
      <w:rFonts w:ascii="Calibri" w:hAnsi="Calibri" w:cs="Calibri"/>
      <w:kern w:val="0"/>
      <w:sz w:val="22"/>
      <w:szCs w:val="22"/>
      <w14:ligatures w14:val="none"/>
    </w:rPr>
  </w:style>
  <w:style w:type="paragraph" w:styleId="NoSpacing">
    <w:name w:val="No Spacing"/>
    <w:aliases w:val="Note Level 2,Small Text,Card Format,Note Level 21,ClearFormatting,Clear,DDI Tag,Tag Title,No Spacing51,No Spacing11211,No Spacing111112,No Spacing13,No Spacing23,Tag and Ci,card,Tags,tags,Tag and Cite,ca,No Spacing6,Medium Grid 21,No Spacing3"/>
    <w:link w:val="NoSpacingChar"/>
    <w:uiPriority w:val="99"/>
    <w:unhideWhenUsed/>
    <w:qFormat/>
    <w:rsid w:val="009D0BF9"/>
    <w:pPr>
      <w:spacing w:after="0" w:line="240" w:lineRule="auto"/>
    </w:pPr>
    <w:rPr>
      <w:rFonts w:ascii="Calibri" w:hAnsi="Calibri" w:cs="Calibri"/>
      <w:kern w:val="0"/>
      <w:sz w:val="22"/>
      <w:szCs w:val="22"/>
      <w14:ligatures w14:val="none"/>
    </w:rPr>
  </w:style>
  <w:style w:type="character" w:customStyle="1" w:styleId="NoSpacingChar">
    <w:name w:val="No Spacing Char"/>
    <w:aliases w:val="Note Level 2 Char,Small Text Char,Card Format Char1,Note Level 21 Char,ClearFormatting Char1,Clear Char,DDI Tag Char1,Tag Title Char1,No Spacing51 Char1,No Spacing11211 Char,No Spacing111112 Char,No Spacing13 Char,No Spacing23 Char"/>
    <w:basedOn w:val="DefaultParagraphFont"/>
    <w:link w:val="NoSpacing"/>
    <w:uiPriority w:val="99"/>
    <w:rsid w:val="009D0BF9"/>
    <w:rPr>
      <w:rFonts w:ascii="Calibri" w:hAnsi="Calibri" w:cs="Calibri"/>
      <w:kern w:val="0"/>
      <w:sz w:val="22"/>
      <w:szCs w:val="22"/>
      <w14:ligatures w14:val="none"/>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link w:val="Heading411"/>
    <w:uiPriority w:val="99"/>
    <w:unhideWhenUsed/>
    <w:rsid w:val="009D0BF9"/>
    <w:rPr>
      <w:color w:val="0563C1" w:themeColor="hyperlink"/>
      <w:u w:val="single"/>
    </w:rPr>
  </w:style>
  <w:style w:type="character" w:styleId="UnresolvedMention">
    <w:name w:val="Unresolved Mention"/>
    <w:basedOn w:val="DefaultParagraphFont"/>
    <w:uiPriority w:val="99"/>
    <w:semiHidden/>
    <w:unhideWhenUsed/>
    <w:rsid w:val="009D0BF9"/>
    <w:rPr>
      <w:color w:val="605E5C"/>
      <w:shd w:val="clear" w:color="auto" w:fill="E1DFDD"/>
    </w:rPr>
  </w:style>
  <w:style w:type="paragraph" w:customStyle="1" w:styleId="Undertag">
    <w:name w:val="Undertag"/>
    <w:link w:val="UndertagChar"/>
    <w:autoRedefine/>
    <w:uiPriority w:val="5"/>
    <w:qFormat/>
    <w:rsid w:val="009D0BF9"/>
    <w:pPr>
      <w:spacing w:after="0" w:line="259" w:lineRule="auto"/>
    </w:pPr>
    <w:rPr>
      <w:rFonts w:ascii="Times New Roman" w:eastAsiaTheme="majorEastAsia" w:hAnsi="Times New Roman" w:cstheme="majorBidi"/>
      <w:i/>
      <w:iCs/>
      <w:color w:val="385623" w:themeColor="accent6" w:themeShade="80"/>
      <w:kern w:val="0"/>
      <w:szCs w:val="22"/>
      <w14:ligatures w14:val="none"/>
    </w:rPr>
  </w:style>
  <w:style w:type="character" w:customStyle="1" w:styleId="UndertagChar">
    <w:name w:val="Undertag Char"/>
    <w:basedOn w:val="DefaultParagraphFont"/>
    <w:link w:val="Undertag"/>
    <w:uiPriority w:val="5"/>
    <w:rsid w:val="009D0BF9"/>
    <w:rPr>
      <w:rFonts w:ascii="Times New Roman" w:eastAsiaTheme="majorEastAsia" w:hAnsi="Times New Roman" w:cstheme="majorBidi"/>
      <w:i/>
      <w:iCs/>
      <w:color w:val="385623" w:themeColor="accent6" w:themeShade="80"/>
      <w:kern w:val="0"/>
      <w:szCs w:val="22"/>
      <w14:ligatures w14:val="none"/>
    </w:rPr>
  </w:style>
  <w:style w:type="paragraph" w:customStyle="1" w:styleId="Analytic">
    <w:name w:val="Analytic"/>
    <w:basedOn w:val="Heading4"/>
    <w:link w:val="AnalyticChar"/>
    <w:autoRedefine/>
    <w:uiPriority w:val="5"/>
    <w:qFormat/>
    <w:rsid w:val="009D0BF9"/>
    <w:rPr>
      <w:rFonts w:cs="Calibri"/>
      <w:color w:val="1F3864" w:themeColor="accent1" w:themeShade="80"/>
    </w:rPr>
  </w:style>
  <w:style w:type="character" w:customStyle="1" w:styleId="AnalyticChar">
    <w:name w:val="Analytic Char"/>
    <w:basedOn w:val="DefaultParagraphFont"/>
    <w:link w:val="Analytic"/>
    <w:uiPriority w:val="5"/>
    <w:rsid w:val="009D0BF9"/>
    <w:rPr>
      <w:rFonts w:ascii="Calibri" w:eastAsiaTheme="majorEastAsia" w:hAnsi="Calibri" w:cs="Calibri"/>
      <w:b/>
      <w:iCs/>
      <w:color w:val="1F3864" w:themeColor="accent1" w:themeShade="80"/>
      <w:kern w:val="0"/>
      <w:sz w:val="26"/>
      <w:szCs w:val="22"/>
      <w14:ligatures w14:val="none"/>
    </w:rPr>
  </w:style>
  <w:style w:type="paragraph" w:customStyle="1" w:styleId="Analytics">
    <w:name w:val="Analytics"/>
    <w:link w:val="AnalyticsChar"/>
    <w:autoRedefine/>
    <w:uiPriority w:val="4"/>
    <w:qFormat/>
    <w:rsid w:val="00580CE7"/>
    <w:pPr>
      <w:spacing w:after="0" w:line="259" w:lineRule="auto"/>
      <w:outlineLvl w:val="3"/>
    </w:pPr>
    <w:rPr>
      <w:rFonts w:ascii="Calibri" w:eastAsiaTheme="majorEastAsia" w:hAnsi="Calibri" w:cstheme="majorBidi"/>
      <w:b/>
      <w:iCs/>
      <w:kern w:val="0"/>
      <w:sz w:val="26"/>
      <w:szCs w:val="28"/>
      <w14:ligatures w14:val="none"/>
    </w:rPr>
  </w:style>
  <w:style w:type="character" w:customStyle="1" w:styleId="AnalyticsChar">
    <w:name w:val="Analytics Char"/>
    <w:basedOn w:val="DefaultParagraphFont"/>
    <w:link w:val="Analytics"/>
    <w:uiPriority w:val="4"/>
    <w:rsid w:val="00580CE7"/>
    <w:rPr>
      <w:rFonts w:ascii="Calibri" w:eastAsiaTheme="majorEastAsia" w:hAnsi="Calibri" w:cstheme="majorBidi"/>
      <w:b/>
      <w:iCs/>
      <w:kern w:val="0"/>
      <w:sz w:val="26"/>
      <w:szCs w:val="28"/>
      <w14:ligatures w14:val="none"/>
    </w:rPr>
  </w:style>
  <w:style w:type="paragraph" w:customStyle="1" w:styleId="textbold">
    <w:name w:val="text bold"/>
    <w:basedOn w:val="Normal"/>
    <w:autoRedefine/>
    <w:uiPriority w:val="8"/>
    <w:qFormat/>
    <w:rsid w:val="00580CE7"/>
    <w:pPr>
      <w:widowControl w:val="0"/>
      <w:ind w:left="720"/>
      <w:jc w:val="both"/>
    </w:pPr>
    <w:rPr>
      <w:b/>
      <w:iCs/>
      <w:kern w:val="2"/>
      <w:szCs w:val="24"/>
      <w:u w:val="single"/>
      <w:bdr w:val="single" w:sz="8" w:space="0" w:color="auto"/>
      <w14:ligatures w14:val="standardContextual"/>
    </w:rPr>
  </w:style>
  <w:style w:type="paragraph" w:customStyle="1" w:styleId="UnderlinePara">
    <w:name w:val="Underline Para"/>
    <w:basedOn w:val="Normal"/>
    <w:autoRedefine/>
    <w:uiPriority w:val="7"/>
    <w:qFormat/>
    <w:rsid w:val="00580CE7"/>
    <w:pPr>
      <w:widowControl w:val="0"/>
      <w:suppressAutoHyphens/>
      <w:spacing w:after="200" w:line="240" w:lineRule="auto"/>
      <w:contextualSpacing/>
    </w:pPr>
    <w:rPr>
      <w:rFonts w:asciiTheme="minorHAnsi" w:hAnsiTheme="minorHAnsi" w:cstheme="minorBidi"/>
      <w:u w:val="single"/>
    </w:rPr>
  </w:style>
  <w:style w:type="paragraph" w:customStyle="1" w:styleId="Emphasis1">
    <w:name w:val="Emphasis1"/>
    <w:basedOn w:val="Normal"/>
    <w:link w:val="Emphasis"/>
    <w:uiPriority w:val="8"/>
    <w:qFormat/>
    <w:rsid w:val="009D0BF9"/>
    <w:pPr>
      <w:pBdr>
        <w:top w:val="single" w:sz="12" w:space="1" w:color="auto"/>
        <w:left w:val="single" w:sz="12" w:space="4" w:color="auto"/>
        <w:bottom w:val="single" w:sz="12" w:space="1" w:color="auto"/>
        <w:right w:val="single" w:sz="12" w:space="4" w:color="auto"/>
      </w:pBdr>
      <w:ind w:left="720"/>
      <w:jc w:val="both"/>
    </w:pPr>
    <w:rPr>
      <w:b/>
      <w:iCs/>
      <w:kern w:val="2"/>
      <w:szCs w:val="24"/>
      <w:u w:val="single"/>
      <w:bdr w:val="single" w:sz="8" w:space="0" w:color="auto"/>
      <w14:ligatures w14:val="standardContextual"/>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580CE7"/>
    <w:pPr>
      <w:spacing w:after="0" w:line="240" w:lineRule="auto"/>
    </w:pPr>
    <w:rPr>
      <w:rFonts w:ascii="Calibri" w:hAnsi="Calibri" w:cs="Calibri"/>
      <w:kern w:val="0"/>
      <w:sz w:val="22"/>
      <w:u w:val="single"/>
      <w14:ligatures w14:val="none"/>
    </w:rPr>
  </w:style>
  <w:style w:type="paragraph" w:customStyle="1" w:styleId="Heading411">
    <w:name w:val="Heading 411"/>
    <w:basedOn w:val="Heading1"/>
    <w:next w:val="NoSpacing"/>
    <w:link w:val="Hyperlink"/>
    <w:autoRedefine/>
    <w:uiPriority w:val="99"/>
    <w:qFormat/>
    <w:rsid w:val="00580CE7"/>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kern w:val="2"/>
      <w:sz w:val="24"/>
      <w:szCs w:val="24"/>
      <w:u w:val="single"/>
      <w14:ligatures w14:val="standardContextual"/>
    </w:rPr>
  </w:style>
  <w:style w:type="character" w:customStyle="1" w:styleId="Boxes">
    <w:name w:val="Boxes"/>
    <w:basedOn w:val="Emphasis"/>
    <w:qFormat/>
    <w:rsid w:val="00580CE7"/>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580CE7"/>
    <w:rPr>
      <w:b w:val="0"/>
      <w:sz w:val="22"/>
      <w:u w:val="single"/>
    </w:rPr>
  </w:style>
  <w:style w:type="paragraph" w:customStyle="1" w:styleId="Emphasize">
    <w:name w:val="Emphasize"/>
    <w:basedOn w:val="Normal"/>
    <w:uiPriority w:val="8"/>
    <w:qFormat/>
    <w:rsid w:val="00580CE7"/>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table" w:styleId="TableGrid">
    <w:name w:val="Table Grid"/>
    <w:basedOn w:val="TableNormal"/>
    <w:uiPriority w:val="39"/>
    <w:rsid w:val="00580CE7"/>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Spacing61">
    <w:name w:val="No Spacing61"/>
    <w:basedOn w:val="Heading1"/>
    <w:next w:val="NoSpacing"/>
    <w:autoRedefine/>
    <w:uiPriority w:val="99"/>
    <w:qFormat/>
    <w:rsid w:val="00580CE7"/>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character" w:customStyle="1" w:styleId="Heading1Char1">
    <w:name w:val="Heading 1 Char1"/>
    <w:aliases w:val="Pocket Char1"/>
    <w:basedOn w:val="DefaultParagraphFont"/>
    <w:rsid w:val="00580CE7"/>
    <w:rPr>
      <w:rFonts w:asciiTheme="majorHAnsi" w:eastAsiaTheme="majorEastAsia" w:hAnsiTheme="majorHAnsi" w:cstheme="majorBidi"/>
      <w:color w:val="2F5496" w:themeColor="accent1" w:themeShade="BF"/>
      <w:sz w:val="40"/>
      <w:szCs w:val="40"/>
      <w14:ligatures w14:val="standardContextual"/>
    </w:rPr>
  </w:style>
  <w:style w:type="character" w:customStyle="1" w:styleId="Heading2Char1">
    <w:name w:val="Heading 2 Char1"/>
    <w:aliases w:val="Hat Char1"/>
    <w:basedOn w:val="DefaultParagraphFont"/>
    <w:uiPriority w:val="1"/>
    <w:semiHidden/>
    <w:rsid w:val="00580CE7"/>
    <w:rPr>
      <w:rFonts w:asciiTheme="majorHAnsi" w:eastAsiaTheme="majorEastAsia" w:hAnsiTheme="majorHAnsi" w:cstheme="majorBidi"/>
      <w:color w:val="2F5496" w:themeColor="accent1" w:themeShade="BF"/>
      <w:sz w:val="32"/>
      <w:szCs w:val="32"/>
      <w14:ligatures w14:val="standardContextual"/>
    </w:rPr>
  </w:style>
  <w:style w:type="character" w:customStyle="1" w:styleId="Heading3Char3">
    <w:name w:val="Heading 3 Char3"/>
    <w:aliases w:val="Block Char2"/>
    <w:basedOn w:val="DefaultParagraphFont"/>
    <w:uiPriority w:val="2"/>
    <w:semiHidden/>
    <w:rsid w:val="00580CE7"/>
    <w:rPr>
      <w:rFonts w:eastAsiaTheme="majorEastAsia" w:cstheme="majorBidi"/>
      <w:color w:val="2F5496" w:themeColor="accent1" w:themeShade="BF"/>
      <w:sz w:val="28"/>
      <w:szCs w:val="28"/>
      <w14:ligatures w14:val="standardContextual"/>
    </w:rPr>
  </w:style>
  <w:style w:type="paragraph" w:customStyle="1" w:styleId="msonormal0">
    <w:name w:val="msonormal"/>
    <w:basedOn w:val="Normal"/>
    <w:rsid w:val="00580CE7"/>
    <w:pPr>
      <w:spacing w:before="100" w:beforeAutospacing="1" w:after="100" w:afterAutospacing="1" w:line="240" w:lineRule="auto"/>
    </w:pPr>
    <w:rPr>
      <w:rFonts w:eastAsia="Times New Roman"/>
      <w:sz w:val="24"/>
    </w:rPr>
  </w:style>
  <w:style w:type="paragraph" w:customStyle="1" w:styleId="CiteSpacing">
    <w:name w:val="Cite Spacing"/>
    <w:basedOn w:val="Normal"/>
    <w:uiPriority w:val="4"/>
    <w:qFormat/>
    <w:rsid w:val="00580CE7"/>
    <w:pPr>
      <w:spacing w:before="60" w:after="60"/>
    </w:pPr>
  </w:style>
  <w:style w:type="paragraph" w:customStyle="1" w:styleId="analytic0">
    <w:name w:val="analytic"/>
    <w:basedOn w:val="Normal"/>
    <w:link w:val="analyticChar0"/>
    <w:uiPriority w:val="5"/>
    <w:qFormat/>
    <w:rsid w:val="00580CE7"/>
    <w:pPr>
      <w:spacing w:after="40"/>
      <w:outlineLvl w:val="3"/>
    </w:pPr>
    <w:rPr>
      <w:b/>
      <w:color w:val="00B050"/>
      <w:sz w:val="26"/>
    </w:rPr>
  </w:style>
  <w:style w:type="character" w:customStyle="1" w:styleId="analyticChar0">
    <w:name w:val="analytic Char"/>
    <w:basedOn w:val="DefaultParagraphFont"/>
    <w:link w:val="analytic0"/>
    <w:uiPriority w:val="5"/>
    <w:rsid w:val="00580CE7"/>
    <w:rPr>
      <w:rFonts w:ascii="Calibri" w:hAnsi="Calibri" w:cs="Calibri"/>
      <w:b/>
      <w:color w:val="00B050"/>
      <w:kern w:val="0"/>
      <w:sz w:val="26"/>
      <w:szCs w:val="22"/>
      <w14:ligatures w14:val="none"/>
    </w:rPr>
  </w:style>
  <w:style w:type="character" w:customStyle="1" w:styleId="boxboxbox">
    <w:name w:val="boxboxbox"/>
    <w:basedOn w:val="DefaultParagraphFont"/>
    <w:uiPriority w:val="1"/>
    <w:qFormat/>
    <w:rsid w:val="00580CE7"/>
    <w:rPr>
      <w:rFonts w:ascii="Calibri" w:hAnsi="Calibri"/>
      <w:b/>
      <w:sz w:val="22"/>
      <w:u w:val="single"/>
      <w:bdr w:val="single" w:sz="4" w:space="0" w:color="auto"/>
    </w:rPr>
  </w:style>
  <w:style w:type="character" w:customStyle="1" w:styleId="8-PointSmall">
    <w:name w:val="8-Point Small"/>
    <w:basedOn w:val="DefaultParagraphFont"/>
    <w:uiPriority w:val="1"/>
    <w:qFormat/>
    <w:rsid w:val="00580CE7"/>
    <w:rPr>
      <w:rFonts w:ascii="Calibri" w:hAnsi="Calibri"/>
      <w:b/>
      <w:sz w:val="16"/>
      <w:u w:val="none"/>
    </w:rPr>
  </w:style>
  <w:style w:type="paragraph" w:customStyle="1" w:styleId="Analytics1">
    <w:name w:val="Analytics1"/>
    <w:link w:val="Analytics1Char"/>
    <w:autoRedefine/>
    <w:uiPriority w:val="5"/>
    <w:rsid w:val="00580CE7"/>
    <w:pPr>
      <w:spacing w:line="259" w:lineRule="auto"/>
    </w:pPr>
    <w:rPr>
      <w:b/>
      <w:kern w:val="0"/>
      <w:sz w:val="26"/>
      <w:szCs w:val="22"/>
      <w14:ligatures w14:val="none"/>
    </w:rPr>
  </w:style>
  <w:style w:type="character" w:customStyle="1" w:styleId="Analytics1Char">
    <w:name w:val="Analytics1 Char"/>
    <w:basedOn w:val="DefaultParagraphFont"/>
    <w:link w:val="Analytics1"/>
    <w:uiPriority w:val="5"/>
    <w:rsid w:val="00580CE7"/>
    <w:rPr>
      <w:b/>
      <w:kern w:val="0"/>
      <w:sz w:val="26"/>
      <w:szCs w:val="22"/>
      <w14:ligatures w14:val="none"/>
    </w:rPr>
  </w:style>
  <w:style w:type="character" w:customStyle="1" w:styleId="m-750723176661811423gmail-style13ptbold">
    <w:name w:val="m_-750723176661811423gmail-style13ptbold"/>
    <w:basedOn w:val="DefaultParagraphFont"/>
    <w:rsid w:val="00580CE7"/>
  </w:style>
  <w:style w:type="paragraph" w:customStyle="1" w:styleId="text-xl">
    <w:name w:val="text-xl"/>
    <w:basedOn w:val="Normal"/>
    <w:rsid w:val="00580CE7"/>
    <w:pPr>
      <w:spacing w:before="100" w:beforeAutospacing="1" w:after="100" w:afterAutospacing="1" w:line="240" w:lineRule="auto"/>
    </w:pPr>
    <w:rPr>
      <w:rFonts w:eastAsia="Times New Roman"/>
      <w:sz w:val="24"/>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580CE7"/>
    <w:pPr>
      <w:spacing w:before="100" w:beforeAutospacing="1" w:after="100" w:afterAutospacing="1" w:line="240" w:lineRule="auto"/>
    </w:pPr>
    <w:rPr>
      <w:rFonts w:eastAsia="Times New Roman"/>
      <w:sz w:val="24"/>
    </w:rPr>
  </w:style>
  <w:style w:type="character" w:customStyle="1" w:styleId="m5577519854659992616gmail-styleunderline">
    <w:name w:val="m_5577519854659992616gmail-styleunderline"/>
    <w:basedOn w:val="DefaultParagraphFont"/>
    <w:rsid w:val="00580CE7"/>
  </w:style>
  <w:style w:type="paragraph" w:styleId="BodyText2">
    <w:name w:val="Body Text 2"/>
    <w:basedOn w:val="Normal"/>
    <w:link w:val="BodyText2Char"/>
    <w:uiPriority w:val="99"/>
    <w:semiHidden/>
    <w:unhideWhenUsed/>
    <w:rsid w:val="00580CE7"/>
    <w:pPr>
      <w:spacing w:after="120" w:line="480" w:lineRule="auto"/>
    </w:pPr>
  </w:style>
  <w:style w:type="character" w:customStyle="1" w:styleId="BodyText2Char">
    <w:name w:val="Body Text 2 Char"/>
    <w:basedOn w:val="DefaultParagraphFont"/>
    <w:link w:val="BodyText2"/>
    <w:uiPriority w:val="99"/>
    <w:semiHidden/>
    <w:rsid w:val="00580CE7"/>
    <w:rPr>
      <w:rFonts w:ascii="Calibri" w:hAnsi="Calibri" w:cs="Calibri"/>
      <w:kern w:val="0"/>
      <w:sz w:val="22"/>
      <w:szCs w:val="22"/>
      <w14:ligatures w14:val="none"/>
    </w:rPr>
  </w:style>
  <w:style w:type="paragraph" w:customStyle="1" w:styleId="Basic">
    <w:name w:val="Basic"/>
    <w:link w:val="BasicChar"/>
    <w:autoRedefine/>
    <w:uiPriority w:val="4"/>
    <w:qFormat/>
    <w:rsid w:val="00580CE7"/>
    <w:pPr>
      <w:spacing w:line="259" w:lineRule="auto"/>
    </w:pPr>
    <w:rPr>
      <w:rFonts w:ascii="Calibri" w:eastAsiaTheme="majorEastAsia" w:hAnsi="Calibri" w:cstheme="majorBidi"/>
      <w:iCs/>
      <w:kern w:val="0"/>
      <w:sz w:val="22"/>
      <w:szCs w:val="22"/>
      <w14:ligatures w14:val="none"/>
    </w:rPr>
  </w:style>
  <w:style w:type="character" w:customStyle="1" w:styleId="BasicChar">
    <w:name w:val="Basic Char"/>
    <w:basedOn w:val="DefaultParagraphFont"/>
    <w:link w:val="Basic"/>
    <w:uiPriority w:val="4"/>
    <w:rsid w:val="00580CE7"/>
    <w:rPr>
      <w:rFonts w:ascii="Calibri" w:eastAsiaTheme="majorEastAsia" w:hAnsi="Calibri" w:cstheme="majorBidi"/>
      <w:iCs/>
      <w:kern w:val="0"/>
      <w:sz w:val="22"/>
      <w:szCs w:val="22"/>
      <w14:ligatures w14:val="none"/>
    </w:rPr>
  </w:style>
  <w:style w:type="character" w:customStyle="1" w:styleId="u-visually-hidden">
    <w:name w:val="u-visually-hidden"/>
    <w:basedOn w:val="DefaultParagraphFont"/>
    <w:rsid w:val="00580CE7"/>
  </w:style>
  <w:style w:type="character" w:customStyle="1" w:styleId="mi">
    <w:name w:val="mi"/>
    <w:basedOn w:val="DefaultParagraphFont"/>
    <w:rsid w:val="00580CE7"/>
  </w:style>
  <w:style w:type="character" w:customStyle="1" w:styleId="mo">
    <w:name w:val="mo"/>
    <w:basedOn w:val="DefaultParagraphFont"/>
    <w:rsid w:val="00580CE7"/>
  </w:style>
  <w:style w:type="character" w:customStyle="1" w:styleId="mjxassistivemathml">
    <w:name w:val="mjx_assistive_mathml"/>
    <w:basedOn w:val="DefaultParagraphFont"/>
    <w:rsid w:val="00580CE7"/>
  </w:style>
  <w:style w:type="character" w:customStyle="1" w:styleId="html-italic">
    <w:name w:val="html-italic"/>
    <w:basedOn w:val="DefaultParagraphFont"/>
    <w:rsid w:val="00580CE7"/>
  </w:style>
  <w:style w:type="character" w:styleId="PlaceholderText">
    <w:name w:val="Placeholder Text"/>
    <w:basedOn w:val="DefaultParagraphFont"/>
    <w:uiPriority w:val="99"/>
    <w:unhideWhenUsed/>
    <w:rsid w:val="00580CE7"/>
    <w:rPr>
      <w:color w:val="666666"/>
    </w:rPr>
  </w:style>
  <w:style w:type="character" w:customStyle="1" w:styleId="annotation-link">
    <w:name w:val="annotation-link"/>
    <w:basedOn w:val="DefaultParagraphFont"/>
    <w:rsid w:val="00580CE7"/>
  </w:style>
  <w:style w:type="character" w:customStyle="1" w:styleId="citetitle">
    <w:name w:val="cite_title"/>
    <w:basedOn w:val="DefaultParagraphFont"/>
    <w:rsid w:val="00580CE7"/>
  </w:style>
  <w:style w:type="character" w:customStyle="1" w:styleId="anchor-text">
    <w:name w:val="anchor-text"/>
    <w:basedOn w:val="DefaultParagraphFont"/>
    <w:rsid w:val="00580CE7"/>
  </w:style>
  <w:style w:type="character" w:customStyle="1" w:styleId="label">
    <w:name w:val="label"/>
    <w:basedOn w:val="DefaultParagraphFont"/>
    <w:rsid w:val="00580CE7"/>
  </w:style>
  <w:style w:type="character" w:customStyle="1" w:styleId="screen-reader-only">
    <w:name w:val="screen-reader-only"/>
    <w:basedOn w:val="DefaultParagraphFont"/>
    <w:rsid w:val="00580CE7"/>
  </w:style>
  <w:style w:type="character" w:customStyle="1" w:styleId="ref-lnk">
    <w:name w:val="ref-lnk"/>
    <w:basedOn w:val="DefaultParagraphFont"/>
    <w:rsid w:val="00580CE7"/>
  </w:style>
  <w:style w:type="character" w:customStyle="1" w:styleId="off-screen">
    <w:name w:val="off-screen"/>
    <w:basedOn w:val="DefaultParagraphFont"/>
    <w:rsid w:val="00580CE7"/>
  </w:style>
  <w:style w:type="paragraph" w:customStyle="1" w:styleId="last">
    <w:name w:val="last"/>
    <w:basedOn w:val="Normal"/>
    <w:rsid w:val="00580CE7"/>
    <w:pPr>
      <w:spacing w:before="100" w:beforeAutospacing="1" w:after="100" w:afterAutospacing="1" w:line="240" w:lineRule="auto"/>
    </w:pPr>
    <w:rPr>
      <w:rFonts w:ascii="Times New Roman" w:eastAsia="Times New Roman" w:hAnsi="Times New Roman" w:cs="Times New Roman"/>
      <w:sz w:val="24"/>
      <w:lang w:eastAsia="ko-KR"/>
    </w:rPr>
  </w:style>
  <w:style w:type="character" w:customStyle="1" w:styleId="nlmdisp-formula">
    <w:name w:val="nlm_disp-formula"/>
    <w:basedOn w:val="DefaultParagraphFont"/>
    <w:rsid w:val="00580CE7"/>
  </w:style>
  <w:style w:type="character" w:customStyle="1" w:styleId="mtext">
    <w:name w:val="mtext"/>
    <w:basedOn w:val="DefaultParagraphFont"/>
    <w:rsid w:val="00580CE7"/>
  </w:style>
  <w:style w:type="character" w:customStyle="1" w:styleId="mn">
    <w:name w:val="mn"/>
    <w:basedOn w:val="DefaultParagraphFont"/>
    <w:rsid w:val="00580CE7"/>
  </w:style>
  <w:style w:type="character" w:customStyle="1" w:styleId="dispformulalabeldiv">
    <w:name w:val="disp_formula_label_div"/>
    <w:basedOn w:val="DefaultParagraphFont"/>
    <w:rsid w:val="00580CE7"/>
  </w:style>
  <w:style w:type="paragraph" w:customStyle="1" w:styleId="captiontext">
    <w:name w:val="captiontext"/>
    <w:basedOn w:val="Normal"/>
    <w:rsid w:val="00580CE7"/>
    <w:pPr>
      <w:spacing w:before="100" w:beforeAutospacing="1" w:after="100" w:afterAutospacing="1" w:line="240" w:lineRule="auto"/>
    </w:pPr>
    <w:rPr>
      <w:rFonts w:ascii="Times New Roman" w:eastAsia="Times New Roman" w:hAnsi="Times New Roman" w:cs="Times New Roman"/>
      <w:sz w:val="24"/>
      <w:lang w:eastAsia="ko-KR"/>
    </w:rPr>
  </w:style>
  <w:style w:type="character" w:customStyle="1" w:styleId="captionlabel">
    <w:name w:val="captionlabel"/>
    <w:basedOn w:val="DefaultParagraphFont"/>
    <w:rsid w:val="00580CE7"/>
  </w:style>
  <w:style w:type="paragraph" w:customStyle="1" w:styleId="Analyticss">
    <w:name w:val="Analyticss"/>
    <w:basedOn w:val="Normal"/>
    <w:link w:val="AnalyticssChar"/>
    <w:autoRedefine/>
    <w:uiPriority w:val="5"/>
    <w:qFormat/>
    <w:rsid w:val="00580CE7"/>
    <w:pPr>
      <w:spacing w:after="0"/>
    </w:pPr>
    <w:rPr>
      <w:b/>
      <w:color w:val="000000" w:themeColor="text1"/>
      <w:sz w:val="26"/>
    </w:rPr>
  </w:style>
  <w:style w:type="character" w:customStyle="1" w:styleId="AnalyticssChar">
    <w:name w:val="Analyticss Char"/>
    <w:basedOn w:val="DefaultParagraphFont"/>
    <w:link w:val="Analyticss"/>
    <w:uiPriority w:val="5"/>
    <w:rsid w:val="00580CE7"/>
    <w:rPr>
      <w:rFonts w:ascii="Calibri" w:hAnsi="Calibri" w:cs="Calibri"/>
      <w:b/>
      <w:color w:val="000000" w:themeColor="text1"/>
      <w:kern w:val="0"/>
      <w:sz w:val="26"/>
      <w:szCs w:val="22"/>
      <w14:ligatures w14:val="none"/>
    </w:rPr>
  </w:style>
  <w:style w:type="paragraph" w:customStyle="1" w:styleId="Style4">
    <w:name w:val="Style4"/>
    <w:basedOn w:val="Normal"/>
    <w:qFormat/>
    <w:rsid w:val="00580CE7"/>
    <w:pPr>
      <w:numPr>
        <w:numId w:val="17"/>
      </w:numPr>
      <w:tabs>
        <w:tab w:val="clear" w:pos="360"/>
      </w:tabs>
      <w:ind w:left="0" w:firstLine="0"/>
    </w:pPr>
    <w:rPr>
      <w:rFonts w:ascii="Times New Roman" w:eastAsia="Times New Roman" w:hAnsi="Times New Roman" w:cs="Times New Roman"/>
      <w:sz w:val="20"/>
      <w:u w:val="single"/>
    </w:rPr>
  </w:style>
  <w:style w:type="paragraph" w:customStyle="1" w:styleId="StyleStyle49pt">
    <w:name w:val="Style Style4 + 9 pt"/>
    <w:basedOn w:val="Style4"/>
    <w:link w:val="StyleStyle49ptChar"/>
    <w:qFormat/>
    <w:rsid w:val="00580CE7"/>
  </w:style>
  <w:style w:type="character" w:customStyle="1" w:styleId="StyleStyle49ptChar">
    <w:name w:val="Style Style4 + 9 pt Char"/>
    <w:basedOn w:val="DefaultParagraphFont"/>
    <w:link w:val="StyleStyle49pt"/>
    <w:locked/>
    <w:rsid w:val="00580CE7"/>
    <w:rPr>
      <w:rFonts w:ascii="Times New Roman" w:eastAsia="Times New Roman" w:hAnsi="Times New Roman" w:cs="Times New Roman"/>
      <w:kern w:val="0"/>
      <w:sz w:val="20"/>
      <w:szCs w:val="22"/>
      <w:u w:val="single"/>
      <w14:ligatures w14:val="none"/>
    </w:rPr>
  </w:style>
  <w:style w:type="character" w:customStyle="1" w:styleId="StyleTimesNewRoman9pt">
    <w:name w:val="Style Times New Roman 9 pt"/>
    <w:rsid w:val="00580CE7"/>
    <w:rPr>
      <w:sz w:val="20"/>
    </w:rPr>
  </w:style>
  <w:style w:type="character" w:customStyle="1" w:styleId="Style9ptItalicUnderline">
    <w:name w:val="Style 9 pt Italic Underline"/>
    <w:rsid w:val="00580CE7"/>
    <w:rPr>
      <w:i/>
      <w:sz w:val="20"/>
      <w:u w:val="single"/>
    </w:rPr>
  </w:style>
  <w:style w:type="paragraph" w:styleId="DocumentMap">
    <w:name w:val="Document Map"/>
    <w:basedOn w:val="Normal"/>
    <w:link w:val="DocumentMapChar"/>
    <w:uiPriority w:val="99"/>
    <w:semiHidden/>
    <w:unhideWhenUsed/>
    <w:rsid w:val="00580CE7"/>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580CE7"/>
    <w:rPr>
      <w:rFonts w:ascii="Lucida Grande" w:hAnsi="Lucida Grande" w:cs="Lucida Grande"/>
      <w:kern w:val="0"/>
      <w:szCs w:val="22"/>
      <w14:ligatures w14:val="none"/>
    </w:rPr>
  </w:style>
  <w:style w:type="character" w:customStyle="1" w:styleId="m-2465724180919302213gmail-style13ptbold">
    <w:name w:val="m_-2465724180919302213gmail-style13ptbold"/>
    <w:basedOn w:val="DefaultParagraphFont"/>
    <w:rsid w:val="00580CE7"/>
  </w:style>
  <w:style w:type="character" w:customStyle="1" w:styleId="m-2465724180919302213gmail-styleunderline">
    <w:name w:val="m_-2465724180919302213gmail-styleunderline"/>
    <w:basedOn w:val="DefaultParagraphFont"/>
    <w:rsid w:val="00580CE7"/>
  </w:style>
  <w:style w:type="character" w:customStyle="1" w:styleId="underline">
    <w:name w:val="underline"/>
    <w:basedOn w:val="DefaultParagraphFont"/>
    <w:qFormat/>
    <w:rsid w:val="00580CE7"/>
    <w:rPr>
      <w:rFonts w:ascii="Times New Roman" w:hAnsi="Times New Roman"/>
      <w:sz w:val="22"/>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locked/>
    <w:rsid w:val="00580CE7"/>
    <w:rPr>
      <w:rFonts w:ascii="Calibri" w:eastAsia="Times New Roman" w:hAnsi="Calibri" w:cs="Calibri"/>
      <w:kern w:val="0"/>
      <w:szCs w:val="22"/>
      <w14:ligatures w14:val="none"/>
    </w:rPr>
  </w:style>
  <w:style w:type="character" w:customStyle="1" w:styleId="TitleChar1">
    <w:name w:val="Title Char1"/>
    <w:basedOn w:val="DefaultParagraphFont"/>
    <w:uiPriority w:val="99"/>
    <w:rsid w:val="00580CE7"/>
    <w:rPr>
      <w:rFonts w:asciiTheme="majorHAnsi" w:eastAsiaTheme="majorEastAsia" w:hAnsiTheme="majorHAnsi" w:cstheme="majorBidi"/>
      <w:spacing w:val="-10"/>
      <w:kern w:val="28"/>
      <w:sz w:val="56"/>
      <w:szCs w:val="56"/>
    </w:rPr>
  </w:style>
  <w:style w:type="character" w:customStyle="1" w:styleId="Author-Date">
    <w:name w:val="Author-Date"/>
    <w:qFormat/>
    <w:rsid w:val="00580CE7"/>
    <w:rPr>
      <w:b/>
      <w:sz w:val="24"/>
    </w:rPr>
  </w:style>
  <w:style w:type="paragraph" w:customStyle="1" w:styleId="underlined">
    <w:name w:val="underlined"/>
    <w:next w:val="Normal"/>
    <w:link w:val="underlinedChar"/>
    <w:autoRedefine/>
    <w:rsid w:val="00580CE7"/>
    <w:pPr>
      <w:spacing w:after="0" w:line="240" w:lineRule="auto"/>
      <w:contextualSpacing/>
    </w:pPr>
    <w:rPr>
      <w:rFonts w:ascii="Times New Roman" w:eastAsia="Malgun Gothic" w:hAnsi="Times New Roman" w:cs="Times New Roman"/>
      <w:kern w:val="0"/>
      <w:u w:val="single"/>
      <w14:ligatures w14:val="none"/>
    </w:rPr>
  </w:style>
  <w:style w:type="character" w:customStyle="1" w:styleId="underlinedChar">
    <w:name w:val="underlined Char"/>
    <w:link w:val="underlined"/>
    <w:rsid w:val="00580CE7"/>
    <w:rPr>
      <w:rFonts w:ascii="Times New Roman" w:eastAsia="Malgun Gothic" w:hAnsi="Times New Roman" w:cs="Times New Roman"/>
      <w:kern w:val="0"/>
      <w:u w:val="single"/>
      <w14:ligatures w14:val="none"/>
    </w:rPr>
  </w:style>
  <w:style w:type="character" w:customStyle="1" w:styleId="sssh">
    <w:name w:val="ss_sh"/>
    <w:basedOn w:val="DefaultParagraphFont"/>
    <w:rsid w:val="00580CE7"/>
  </w:style>
  <w:style w:type="paragraph" w:styleId="HTMLPreformatted">
    <w:name w:val="HTML Preformatted"/>
    <w:basedOn w:val="Normal"/>
    <w:link w:val="HTMLPreformattedChar"/>
    <w:uiPriority w:val="99"/>
    <w:semiHidden/>
    <w:unhideWhenUsed/>
    <w:rsid w:val="00580C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580CE7"/>
    <w:rPr>
      <w:rFonts w:ascii="Courier New" w:eastAsia="Times New Roman" w:hAnsi="Courier New" w:cs="Courier New"/>
      <w:kern w:val="0"/>
      <w:sz w:val="20"/>
      <w:szCs w:val="20"/>
      <w14:ligatures w14:val="none"/>
    </w:rPr>
  </w:style>
  <w:style w:type="paragraph" w:customStyle="1" w:styleId="paragraph">
    <w:name w:val="paragraph"/>
    <w:basedOn w:val="Normal"/>
    <w:rsid w:val="00580CE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sit">
    <w:name w:val="ss_it"/>
    <w:basedOn w:val="DefaultParagraphFont"/>
    <w:rsid w:val="00580CE7"/>
  </w:style>
  <w:style w:type="paragraph" w:customStyle="1" w:styleId="messagelistitem-zz7v6g">
    <w:name w:val="messagelistitem-zz7v6g"/>
    <w:basedOn w:val="Normal"/>
    <w:rsid w:val="00580CE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atin24compacttimestamp-2pxubq">
    <w:name w:val="latin24compacttimestamp-2pxubq"/>
    <w:basedOn w:val="DefaultParagraphFont"/>
    <w:rsid w:val="00580CE7"/>
  </w:style>
  <w:style w:type="character" w:customStyle="1" w:styleId="easy-footnote">
    <w:name w:val="easy-footnote"/>
    <w:basedOn w:val="DefaultParagraphFont"/>
    <w:rsid w:val="00580CE7"/>
  </w:style>
  <w:style w:type="paragraph" w:customStyle="1" w:styleId="Subtitle1">
    <w:name w:val="Subtitle1"/>
    <w:basedOn w:val="Normal"/>
    <w:rsid w:val="00580CE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ext">
    <w:name w:val="text"/>
    <w:basedOn w:val="Normal"/>
    <w:rsid w:val="00580CE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mallcaps">
    <w:name w:val="smallcaps"/>
    <w:basedOn w:val="DefaultParagraphFont"/>
    <w:rsid w:val="00580CE7"/>
  </w:style>
  <w:style w:type="character" w:customStyle="1" w:styleId="Quote1">
    <w:name w:val="Quote1"/>
    <w:basedOn w:val="DefaultParagraphFont"/>
    <w:rsid w:val="00580CE7"/>
  </w:style>
  <w:style w:type="paragraph" w:customStyle="1" w:styleId="css-axufdj">
    <w:name w:val="css-axufdj"/>
    <w:basedOn w:val="Normal"/>
    <w:rsid w:val="00580CE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yrbpuc">
    <w:name w:val="yrbpuc"/>
    <w:basedOn w:val="DefaultParagraphFont"/>
    <w:rsid w:val="00580CE7"/>
  </w:style>
  <w:style w:type="character" w:customStyle="1" w:styleId="endnotereference">
    <w:name w:val="endnotereference"/>
    <w:basedOn w:val="DefaultParagraphFont"/>
    <w:rsid w:val="00580CE7"/>
  </w:style>
  <w:style w:type="character" w:customStyle="1" w:styleId="heading3char0">
    <w:name w:val="heading3char"/>
    <w:basedOn w:val="DefaultParagraphFont"/>
    <w:rsid w:val="00580CE7"/>
  </w:style>
  <w:style w:type="paragraph" w:customStyle="1" w:styleId="callout">
    <w:name w:val="callout"/>
    <w:basedOn w:val="Normal"/>
    <w:rsid w:val="00580CE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rtejustify">
    <w:name w:val="rtejustify"/>
    <w:basedOn w:val="Normal"/>
    <w:rsid w:val="00580CE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ast-element">
    <w:name w:val="last-element"/>
    <w:basedOn w:val="Normal"/>
    <w:rsid w:val="00580CE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um">
    <w:name w:val="num"/>
    <w:basedOn w:val="DefaultParagraphFont"/>
    <w:rsid w:val="00580CE7"/>
  </w:style>
  <w:style w:type="character" w:customStyle="1" w:styleId="heading">
    <w:name w:val="heading"/>
    <w:basedOn w:val="DefaultParagraphFont"/>
    <w:rsid w:val="00580CE7"/>
  </w:style>
  <w:style w:type="paragraph" w:customStyle="1" w:styleId="paywall">
    <w:name w:val="paywall"/>
    <w:basedOn w:val="Normal"/>
    <w:rsid w:val="00580CE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as-medium-font-size">
    <w:name w:val="has-medium-font-size"/>
    <w:basedOn w:val="Normal"/>
    <w:rsid w:val="00580CE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ntl-sc-block-headingtext">
    <w:name w:val="mntl-sc-block-heading__text"/>
    <w:basedOn w:val="DefaultParagraphFont"/>
    <w:rsid w:val="00580CE7"/>
  </w:style>
  <w:style w:type="paragraph" w:customStyle="1" w:styleId="comp">
    <w:name w:val="comp"/>
    <w:basedOn w:val="Normal"/>
    <w:rsid w:val="00580CE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q">
    <w:name w:val="q"/>
    <w:basedOn w:val="Normal"/>
    <w:rsid w:val="00580CE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qlabel">
    <w:name w:val="q_label"/>
    <w:basedOn w:val="DefaultParagraphFont"/>
    <w:rsid w:val="00580CE7"/>
  </w:style>
  <w:style w:type="paragraph" w:customStyle="1" w:styleId="a">
    <w:name w:val="a"/>
    <w:basedOn w:val="Normal"/>
    <w:rsid w:val="00580CE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label">
    <w:name w:val="a_label"/>
    <w:basedOn w:val="DefaultParagraphFont"/>
    <w:rsid w:val="00580CE7"/>
  </w:style>
  <w:style w:type="character" w:customStyle="1" w:styleId="sd">
    <w:name w:val="sd"/>
    <w:basedOn w:val="DefaultParagraphFont"/>
    <w:rsid w:val="00580CE7"/>
  </w:style>
  <w:style w:type="character" w:customStyle="1" w:styleId="dttext">
    <w:name w:val="dttext"/>
    <w:basedOn w:val="DefaultParagraphFont"/>
    <w:rsid w:val="00580CE7"/>
  </w:style>
  <w:style w:type="character" w:customStyle="1" w:styleId="hvr">
    <w:name w:val="hvr"/>
    <w:basedOn w:val="DefaultParagraphFont"/>
    <w:rsid w:val="00580CE7"/>
  </w:style>
  <w:style w:type="character" w:customStyle="1" w:styleId="illustration">
    <w:name w:val="illustration"/>
    <w:basedOn w:val="DefaultParagraphFont"/>
    <w:rsid w:val="00580CE7"/>
  </w:style>
  <w:style w:type="paragraph" w:customStyle="1" w:styleId="has-drop-cap">
    <w:name w:val="has-drop-cap"/>
    <w:basedOn w:val="Normal"/>
    <w:rsid w:val="00580CE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tory-body-text">
    <w:name w:val="story-body-text"/>
    <w:basedOn w:val="Normal"/>
    <w:rsid w:val="00580CE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uthor">
    <w:name w:val="author"/>
    <w:basedOn w:val="DefaultParagraphFont"/>
    <w:rsid w:val="00580CE7"/>
  </w:style>
  <w:style w:type="character" w:styleId="HTMLCite">
    <w:name w:val="HTML Cite"/>
    <w:basedOn w:val="DefaultParagraphFont"/>
    <w:uiPriority w:val="99"/>
    <w:semiHidden/>
    <w:unhideWhenUsed/>
    <w:rsid w:val="00580CE7"/>
    <w:rPr>
      <w:i/>
      <w:iCs/>
    </w:rPr>
  </w:style>
  <w:style w:type="paragraph" w:customStyle="1" w:styleId="sics-componenthtml-injector">
    <w:name w:val="sics-component__html-injector"/>
    <w:basedOn w:val="Normal"/>
    <w:rsid w:val="00580CE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dc-article-paragraph">
    <w:name w:val="mdc-article-paragraph"/>
    <w:basedOn w:val="Normal"/>
    <w:rsid w:val="00580CE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estern">
    <w:name w:val="western"/>
    <w:basedOn w:val="Normal"/>
    <w:rsid w:val="00580CE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drop">
    <w:name w:val="drop"/>
    <w:basedOn w:val="DefaultParagraphFont"/>
    <w:rsid w:val="00580CE7"/>
  </w:style>
  <w:style w:type="paragraph" w:customStyle="1" w:styleId="expanded">
    <w:name w:val="expanded"/>
    <w:basedOn w:val="Normal"/>
    <w:rsid w:val="00580CE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visualindicator">
    <w:name w:val="visualindicator"/>
    <w:basedOn w:val="DefaultParagraphFont"/>
    <w:rsid w:val="00580CE7"/>
  </w:style>
  <w:style w:type="character" w:customStyle="1" w:styleId="result-heading">
    <w:name w:val="result-heading"/>
    <w:basedOn w:val="DefaultParagraphFont"/>
    <w:rsid w:val="00580CE7"/>
  </w:style>
  <w:style w:type="character" w:customStyle="1" w:styleId="result-title">
    <w:name w:val="result-title"/>
    <w:basedOn w:val="DefaultParagraphFont"/>
    <w:rsid w:val="00580CE7"/>
  </w:style>
  <w:style w:type="character" w:customStyle="1" w:styleId="result-item">
    <w:name w:val="result-item"/>
    <w:basedOn w:val="DefaultParagraphFont"/>
    <w:rsid w:val="00580CE7"/>
  </w:style>
  <w:style w:type="paragraph" w:customStyle="1" w:styleId="hidefromsighted">
    <w:name w:val="hide_fromsighted"/>
    <w:basedOn w:val="Normal"/>
    <w:rsid w:val="00580CE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irst">
    <w:name w:val="first"/>
    <w:basedOn w:val="Normal"/>
    <w:rsid w:val="00580CE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elected">
    <w:name w:val="selected"/>
    <w:basedOn w:val="Normal"/>
    <w:rsid w:val="00580CE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ont-copy">
    <w:name w:val="font-copy"/>
    <w:basedOn w:val="Normal"/>
    <w:rsid w:val="00580CE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xn-person">
    <w:name w:val="xn-person"/>
    <w:basedOn w:val="DefaultParagraphFont"/>
    <w:rsid w:val="00580CE7"/>
  </w:style>
  <w:style w:type="paragraph" w:customStyle="1" w:styleId="texttext3evx1j">
    <w:name w:val="text__text___3evx1j"/>
    <w:basedOn w:val="Normal"/>
    <w:rsid w:val="00580CE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ss-1ly73wi">
    <w:name w:val="css-1ly73wi"/>
    <w:basedOn w:val="DefaultParagraphFont"/>
    <w:rsid w:val="00580CE7"/>
  </w:style>
  <w:style w:type="paragraph" w:customStyle="1" w:styleId="c-text-paragraph">
    <w:name w:val="c-text-paragraph"/>
    <w:basedOn w:val="Normal"/>
    <w:rsid w:val="00580CE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rollover-people">
    <w:name w:val="rollover-people"/>
    <w:basedOn w:val="DefaultParagraphFont"/>
    <w:rsid w:val="00580CE7"/>
  </w:style>
  <w:style w:type="character" w:customStyle="1" w:styleId="leadin">
    <w:name w:val="leadin"/>
    <w:basedOn w:val="DefaultParagraphFont"/>
    <w:rsid w:val="00580CE7"/>
  </w:style>
  <w:style w:type="paragraph" w:customStyle="1" w:styleId="articleparagraphrootwy3ui">
    <w:name w:val="articleparagraph_root__wy3ui"/>
    <w:basedOn w:val="Normal"/>
    <w:rsid w:val="00580CE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gntarbp">
    <w:name w:val="gnt_ar_b_p"/>
    <w:basedOn w:val="Normal"/>
    <w:rsid w:val="00580CE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1">
    <w:name w:val="p1"/>
    <w:basedOn w:val="Normal"/>
    <w:rsid w:val="00580CE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qFormat/>
    <w:rsid w:val="00580CE7"/>
  </w:style>
  <w:style w:type="character" w:customStyle="1" w:styleId="company-name">
    <w:name w:val="company-name"/>
    <w:basedOn w:val="DefaultParagraphFont"/>
    <w:rsid w:val="00580CE7"/>
  </w:style>
  <w:style w:type="character" w:customStyle="1" w:styleId="company-name-type">
    <w:name w:val="company-name-type"/>
    <w:basedOn w:val="DefaultParagraphFont"/>
    <w:rsid w:val="00580CE7"/>
  </w:style>
  <w:style w:type="paragraph" w:customStyle="1" w:styleId="Emphasis0">
    <w:name w:val="!!_Emphasis"/>
    <w:basedOn w:val="Normal"/>
    <w:autoRedefine/>
    <w:uiPriority w:val="8"/>
    <w:qFormat/>
    <w:rsid w:val="00580CE7"/>
    <w:pPr>
      <w:pBdr>
        <w:top w:val="single" w:sz="4" w:space="0" w:color="auto"/>
        <w:left w:val="single" w:sz="4" w:space="0" w:color="auto"/>
        <w:bottom w:val="single" w:sz="4" w:space="0" w:color="auto"/>
        <w:right w:val="single" w:sz="4" w:space="0" w:color="auto"/>
      </w:pBdr>
      <w:spacing w:line="254" w:lineRule="auto"/>
      <w:ind w:left="720"/>
      <w:contextualSpacing/>
    </w:pPr>
    <w:rPr>
      <w:b/>
      <w:iCs/>
      <w:sz w:val="24"/>
      <w:u w:val="single"/>
      <w:bdr w:val="single" w:sz="8" w:space="0" w:color="auto"/>
    </w:rPr>
  </w:style>
  <w:style w:type="paragraph" w:customStyle="1" w:styleId="HotRoute">
    <w:name w:val="Hot Route"/>
    <w:basedOn w:val="Normal"/>
    <w:link w:val="HotRouteChar"/>
    <w:qFormat/>
    <w:rsid w:val="00580CE7"/>
    <w:pPr>
      <w:ind w:left="144"/>
    </w:pPr>
    <w:rPr>
      <w:rFonts w:eastAsia="Times New Roman"/>
      <w:szCs w:val="24"/>
    </w:rPr>
  </w:style>
  <w:style w:type="character" w:customStyle="1" w:styleId="HotRouteChar">
    <w:name w:val="Hot Route Char"/>
    <w:link w:val="HotRoute"/>
    <w:rsid w:val="00580CE7"/>
    <w:rPr>
      <w:rFonts w:ascii="Calibri" w:eastAsia="Times New Roman" w:hAnsi="Calibri" w:cs="Calibri"/>
      <w:kern w:val="0"/>
      <w:sz w:val="22"/>
      <w14:ligatures w14:val="none"/>
    </w:rPr>
  </w:style>
  <w:style w:type="paragraph" w:customStyle="1" w:styleId="paragraphtextygfno">
    <w:name w:val="paragraph_text__ygfno"/>
    <w:basedOn w:val="Normal"/>
    <w:rsid w:val="00580CE7"/>
    <w:pPr>
      <w:spacing w:before="100" w:beforeAutospacing="1" w:after="100" w:afterAutospacing="1" w:line="240" w:lineRule="auto"/>
    </w:pPr>
    <w:rPr>
      <w:rFonts w:ascii="Times New Roman" w:eastAsia="Times New Roman" w:hAnsi="Times New Roman" w:cs="Times New Roman"/>
      <w:sz w:val="24"/>
    </w:rPr>
  </w:style>
  <w:style w:type="paragraph" w:customStyle="1" w:styleId="font-text">
    <w:name w:val="font-text"/>
    <w:basedOn w:val="Normal"/>
    <w:rsid w:val="00580CE7"/>
    <w:pPr>
      <w:spacing w:before="100" w:beforeAutospacing="1" w:after="100" w:afterAutospacing="1" w:line="240" w:lineRule="auto"/>
    </w:pPr>
    <w:rPr>
      <w:rFonts w:ascii="Times New Roman" w:eastAsia="Times New Roman" w:hAnsi="Times New Roman" w:cs="Times New Roman"/>
      <w:sz w:val="24"/>
    </w:rPr>
  </w:style>
  <w:style w:type="paragraph" w:customStyle="1" w:styleId="relative">
    <w:name w:val="relative"/>
    <w:basedOn w:val="Normal"/>
    <w:rsid w:val="00580CE7"/>
    <w:pPr>
      <w:spacing w:before="100" w:beforeAutospacing="1" w:after="100" w:afterAutospacing="1" w:line="240" w:lineRule="auto"/>
    </w:pPr>
    <w:rPr>
      <w:rFonts w:ascii="Times New Roman" w:eastAsia="Times New Roman" w:hAnsi="Times New Roman" w:cs="Times New Roman"/>
      <w:sz w:val="24"/>
    </w:rPr>
  </w:style>
  <w:style w:type="character" w:customStyle="1" w:styleId="vjs-control-text">
    <w:name w:val="vjs-control-text"/>
    <w:basedOn w:val="DefaultParagraphFont"/>
    <w:rsid w:val="00580CE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ea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1328</TotalTime>
  <Pages>1</Pages>
  <Words>35826</Words>
  <Characters>204211</Characters>
  <Application>Microsoft Office Word</Application>
  <DocSecurity>0</DocSecurity>
  <Lines>1701</Lines>
  <Paragraphs>479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Benjamin Witkov</dc:creator>
  <cp:keywords/>
  <dc:description/>
  <cp:lastModifiedBy>Benjamin Witkov</cp:lastModifiedBy>
  <cp:revision>24</cp:revision>
  <dcterms:created xsi:type="dcterms:W3CDTF">2025-10-08T22:53:00Z</dcterms:created>
  <dcterms:modified xsi:type="dcterms:W3CDTF">2026-01-30T15:01:00Z</dcterms:modified>
</cp:coreProperties>
</file>